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87" w:rsidRPr="00536C9F" w:rsidRDefault="00E25487" w:rsidP="00E25487">
      <w:pPr>
        <w:spacing w:after="360"/>
        <w:rPr>
          <w:rFonts w:eastAsia="Batang"/>
          <w:b/>
          <w:bCs/>
          <w:noProof/>
          <w:sz w:val="28"/>
          <w:szCs w:val="28"/>
          <w:lang w:val="en-US" w:eastAsia="en-US"/>
        </w:rPr>
      </w:pPr>
      <w:bookmarkStart w:id="0" w:name="_GoBack"/>
      <w:bookmarkEnd w:id="0"/>
      <w:r w:rsidRPr="00536C9F">
        <w:rPr>
          <w:b/>
          <w:bCs/>
          <w:sz w:val="28"/>
          <w:szCs w:val="28"/>
        </w:rPr>
        <w:t>Príloha 1</w:t>
      </w:r>
      <w:r w:rsidR="008623B9">
        <w:rPr>
          <w:b/>
          <w:bCs/>
          <w:sz w:val="28"/>
          <w:szCs w:val="28"/>
        </w:rPr>
        <w:t>4</w:t>
      </w:r>
      <w:r w:rsidRPr="00536C9F">
        <w:rPr>
          <w:b/>
          <w:bCs/>
          <w:sz w:val="28"/>
          <w:szCs w:val="28"/>
        </w:rPr>
        <w:t xml:space="preserve">: </w:t>
      </w:r>
      <w:r w:rsidR="008B2F30">
        <w:rPr>
          <w:b/>
          <w:bCs/>
          <w:sz w:val="28"/>
          <w:szCs w:val="28"/>
        </w:rPr>
        <w:t>Vy</w:t>
      </w:r>
      <w:r w:rsidRPr="00536C9F">
        <w:rPr>
          <w:b/>
          <w:bCs/>
          <w:sz w:val="28"/>
          <w:szCs w:val="28"/>
        </w:rPr>
        <w:t>hlásenie o výške kurzových rozdielov</w:t>
      </w:r>
    </w:p>
    <w:p w:rsidR="002517C5" w:rsidRPr="004F353A" w:rsidRDefault="002517C5" w:rsidP="004F353A">
      <w:pPr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4F353A">
        <w:rPr>
          <w:rFonts w:ascii="Arial" w:eastAsia="Batang" w:hAnsi="Arial" w:cs="Arial"/>
          <w:b/>
          <w:bCs/>
          <w:noProof/>
          <w:sz w:val="24"/>
          <w:szCs w:val="24"/>
          <w:lang w:val="en-US" w:eastAsia="en-US"/>
        </w:rPr>
        <w:t>Ministerstvo</w:t>
      </w:r>
      <w:r w:rsidRPr="004F353A">
        <w:rPr>
          <w:rFonts w:ascii="Arial" w:eastAsia="Batang" w:hAnsi="Arial" w:cs="Arial"/>
          <w:b/>
          <w:bCs/>
          <w:sz w:val="24"/>
          <w:szCs w:val="24"/>
        </w:rPr>
        <w:t xml:space="preserve"> pôdohospodárstva Slovenskej republiky</w:t>
      </w:r>
    </w:p>
    <w:p w:rsidR="002517C5" w:rsidRPr="004F353A" w:rsidRDefault="00ED0504" w:rsidP="004F353A">
      <w:pPr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4F353A">
        <w:rPr>
          <w:rFonts w:ascii="Arial" w:eastAsia="Batang" w:hAnsi="Arial" w:cs="Arial"/>
          <w:b/>
          <w:bCs/>
          <w:sz w:val="24"/>
          <w:szCs w:val="24"/>
        </w:rPr>
        <w:t>S</w:t>
      </w:r>
      <w:r w:rsidR="002517C5" w:rsidRPr="004F353A">
        <w:rPr>
          <w:rFonts w:ascii="Arial" w:eastAsia="Batang" w:hAnsi="Arial" w:cs="Arial"/>
          <w:b/>
          <w:bCs/>
          <w:sz w:val="24"/>
          <w:szCs w:val="24"/>
        </w:rPr>
        <w:t>ekcia pôdohospodárskej politiky a rozpočtu</w:t>
      </w:r>
    </w:p>
    <w:p w:rsidR="002517C5" w:rsidRPr="004F353A" w:rsidRDefault="002517C5" w:rsidP="004F353A">
      <w:pPr>
        <w:jc w:val="center"/>
        <w:rPr>
          <w:rFonts w:ascii="Arial" w:eastAsia="Batang" w:hAnsi="Arial" w:cs="Arial"/>
          <w:sz w:val="24"/>
          <w:szCs w:val="24"/>
        </w:rPr>
      </w:pPr>
      <w:r w:rsidRPr="004F353A">
        <w:rPr>
          <w:rFonts w:ascii="Arial" w:eastAsia="Batang" w:hAnsi="Arial" w:cs="Arial"/>
          <w:sz w:val="24"/>
          <w:szCs w:val="24"/>
        </w:rPr>
        <w:t>Dobrovičova 12</w:t>
      </w:r>
      <w:r w:rsidR="004F353A" w:rsidRPr="004F353A">
        <w:rPr>
          <w:rFonts w:ascii="Arial" w:eastAsia="Batang" w:hAnsi="Arial" w:cs="Arial"/>
          <w:sz w:val="24"/>
          <w:szCs w:val="24"/>
        </w:rPr>
        <w:t xml:space="preserve">, </w:t>
      </w:r>
      <w:r w:rsidRPr="004F353A">
        <w:rPr>
          <w:rFonts w:ascii="Arial" w:eastAsia="Batang" w:hAnsi="Arial" w:cs="Arial"/>
          <w:sz w:val="24"/>
          <w:szCs w:val="24"/>
        </w:rPr>
        <w:t>812 66</w:t>
      </w:r>
      <w:r w:rsidR="004F353A" w:rsidRPr="004F353A">
        <w:rPr>
          <w:rFonts w:ascii="Arial" w:eastAsia="Batang" w:hAnsi="Arial" w:cs="Arial"/>
          <w:sz w:val="24"/>
          <w:szCs w:val="24"/>
        </w:rPr>
        <w:t xml:space="preserve"> </w:t>
      </w:r>
      <w:r w:rsidRPr="004F353A">
        <w:rPr>
          <w:rFonts w:ascii="Arial" w:eastAsia="Batang" w:hAnsi="Arial" w:cs="Arial"/>
          <w:sz w:val="24"/>
          <w:szCs w:val="24"/>
        </w:rPr>
        <w:t xml:space="preserve"> Bratislava</w:t>
      </w:r>
    </w:p>
    <w:p w:rsidR="002517C5" w:rsidRPr="000C77C8" w:rsidRDefault="002517C5" w:rsidP="002517C5">
      <w:pPr>
        <w:pBdr>
          <w:bottom w:val="single" w:sz="12" w:space="1" w:color="auto"/>
        </w:pBdr>
        <w:rPr>
          <w:rFonts w:ascii="Verdana" w:eastAsia="Batang" w:hAnsi="Verdana"/>
        </w:rPr>
      </w:pPr>
    </w:p>
    <w:p w:rsidR="002517C5" w:rsidRPr="000C77C8" w:rsidRDefault="002517C5" w:rsidP="002517C5">
      <w:pPr>
        <w:rPr>
          <w:rFonts w:ascii="Verdana" w:eastAsia="Batang" w:hAnsi="Verdana"/>
          <w:color w:val="339966"/>
        </w:rPr>
      </w:pPr>
    </w:p>
    <w:p w:rsidR="002517C5" w:rsidRPr="000C77C8" w:rsidRDefault="002517C5" w:rsidP="002517C5">
      <w:pPr>
        <w:jc w:val="both"/>
        <w:rPr>
          <w:rFonts w:ascii="Verdana" w:eastAsia="Batang" w:hAnsi="Verdana"/>
        </w:rPr>
      </w:pPr>
    </w:p>
    <w:p w:rsidR="00873AC3" w:rsidRPr="004F353A" w:rsidRDefault="002517C5" w:rsidP="00873AC3">
      <w:pPr>
        <w:jc w:val="both"/>
        <w:rPr>
          <w:rFonts w:eastAsia="Batang"/>
          <w:sz w:val="24"/>
          <w:szCs w:val="24"/>
        </w:rPr>
      </w:pPr>
      <w:r w:rsidRPr="004F353A">
        <w:rPr>
          <w:rFonts w:eastAsia="Batang"/>
          <w:sz w:val="24"/>
          <w:szCs w:val="24"/>
        </w:rPr>
        <w:t>M</w:t>
      </w:r>
      <w:r w:rsidR="00873AC3" w:rsidRPr="004F353A">
        <w:rPr>
          <w:rFonts w:eastAsia="Batang"/>
          <w:sz w:val="24"/>
          <w:szCs w:val="24"/>
        </w:rPr>
        <w:t>inisterstvo financií</w:t>
      </w:r>
      <w:r w:rsidRPr="004F353A">
        <w:rPr>
          <w:rFonts w:eastAsia="Batang"/>
          <w:sz w:val="24"/>
          <w:szCs w:val="24"/>
        </w:rPr>
        <w:t xml:space="preserve"> SR </w:t>
      </w:r>
    </w:p>
    <w:p w:rsidR="002517C5" w:rsidRPr="004F353A" w:rsidRDefault="00ED0504" w:rsidP="00873AC3">
      <w:pPr>
        <w:jc w:val="both"/>
        <w:rPr>
          <w:rFonts w:eastAsia="Batang"/>
          <w:sz w:val="24"/>
          <w:szCs w:val="24"/>
        </w:rPr>
      </w:pPr>
      <w:r w:rsidRPr="004F353A">
        <w:rPr>
          <w:rFonts w:eastAsia="Batang"/>
          <w:sz w:val="24"/>
          <w:szCs w:val="24"/>
        </w:rPr>
        <w:t>S</w:t>
      </w:r>
      <w:r w:rsidR="002517C5" w:rsidRPr="004F353A">
        <w:rPr>
          <w:rFonts w:eastAsia="Batang"/>
          <w:sz w:val="24"/>
          <w:szCs w:val="24"/>
        </w:rPr>
        <w:t>ekcia európskych</w:t>
      </w:r>
      <w:r w:rsidR="00873AC3" w:rsidRPr="004F353A">
        <w:rPr>
          <w:rFonts w:eastAsia="Batang"/>
          <w:sz w:val="24"/>
          <w:szCs w:val="24"/>
        </w:rPr>
        <w:t xml:space="preserve"> a medzinárodných</w:t>
      </w:r>
      <w:r w:rsidR="002517C5" w:rsidRPr="004F353A">
        <w:rPr>
          <w:rFonts w:eastAsia="Batang"/>
          <w:sz w:val="24"/>
          <w:szCs w:val="24"/>
        </w:rPr>
        <w:t xml:space="preserve"> záležitostí</w:t>
      </w:r>
    </w:p>
    <w:p w:rsidR="002517C5" w:rsidRDefault="004F353A" w:rsidP="002517C5">
      <w:p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Štefanovičova 5</w:t>
      </w:r>
    </w:p>
    <w:p w:rsidR="004F353A" w:rsidRPr="004F353A" w:rsidRDefault="004F353A" w:rsidP="002517C5">
      <w:p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817 82 Bratislava 15</w:t>
      </w:r>
    </w:p>
    <w:p w:rsidR="002517C5" w:rsidRPr="004F353A" w:rsidRDefault="002517C5" w:rsidP="002517C5">
      <w:pPr>
        <w:jc w:val="both"/>
        <w:rPr>
          <w:rFonts w:eastAsia="Batang"/>
          <w:sz w:val="24"/>
          <w:szCs w:val="24"/>
        </w:rPr>
      </w:pPr>
    </w:p>
    <w:p w:rsidR="002517C5" w:rsidRPr="004F353A" w:rsidRDefault="002517C5" w:rsidP="002517C5">
      <w:pPr>
        <w:jc w:val="both"/>
        <w:rPr>
          <w:rFonts w:eastAsia="Batang"/>
          <w:sz w:val="24"/>
          <w:szCs w:val="24"/>
        </w:rPr>
      </w:pPr>
    </w:p>
    <w:p w:rsidR="002517C5" w:rsidRPr="004F353A" w:rsidRDefault="002517C5" w:rsidP="002517C5">
      <w:pPr>
        <w:jc w:val="both"/>
        <w:rPr>
          <w:rFonts w:eastAsia="Batang"/>
          <w:sz w:val="24"/>
          <w:szCs w:val="24"/>
        </w:rPr>
      </w:pPr>
    </w:p>
    <w:p w:rsidR="002517C5" w:rsidRPr="004F353A" w:rsidRDefault="002517C5" w:rsidP="002517C5">
      <w:pPr>
        <w:jc w:val="both"/>
        <w:rPr>
          <w:rFonts w:eastAsia="Batang"/>
          <w:sz w:val="24"/>
          <w:szCs w:val="24"/>
        </w:rPr>
      </w:pPr>
    </w:p>
    <w:p w:rsidR="002517C5" w:rsidRPr="004F353A" w:rsidRDefault="002517C5" w:rsidP="002517C5">
      <w:pPr>
        <w:jc w:val="both"/>
        <w:rPr>
          <w:rFonts w:eastAsia="Batang"/>
          <w:sz w:val="24"/>
          <w:szCs w:val="24"/>
        </w:rPr>
      </w:pPr>
    </w:p>
    <w:p w:rsidR="002517C5" w:rsidRPr="004F353A" w:rsidRDefault="002517C5" w:rsidP="004F353A">
      <w:pPr>
        <w:jc w:val="both"/>
        <w:rPr>
          <w:rFonts w:eastAsia="Batang"/>
          <w:b/>
          <w:bCs/>
          <w:sz w:val="24"/>
          <w:szCs w:val="24"/>
        </w:rPr>
      </w:pPr>
      <w:r w:rsidRPr="004F353A">
        <w:rPr>
          <w:rFonts w:eastAsia="Batang"/>
          <w:b/>
          <w:bCs/>
          <w:sz w:val="24"/>
          <w:szCs w:val="24"/>
        </w:rPr>
        <w:t>V</w:t>
      </w:r>
      <w:r w:rsidR="004F353A" w:rsidRPr="004F353A">
        <w:rPr>
          <w:rFonts w:eastAsia="Batang"/>
          <w:b/>
          <w:bCs/>
          <w:sz w:val="24"/>
          <w:szCs w:val="24"/>
        </w:rPr>
        <w:t>á</w:t>
      </w:r>
      <w:r w:rsidRPr="004F353A">
        <w:rPr>
          <w:rFonts w:eastAsia="Batang"/>
          <w:b/>
          <w:bCs/>
          <w:sz w:val="24"/>
          <w:szCs w:val="24"/>
        </w:rPr>
        <w:t xml:space="preserve">š </w:t>
      </w:r>
      <w:r w:rsidR="004F353A" w:rsidRPr="004F353A">
        <w:rPr>
          <w:rFonts w:eastAsia="Batang"/>
          <w:b/>
          <w:bCs/>
          <w:sz w:val="24"/>
          <w:szCs w:val="24"/>
        </w:rPr>
        <w:t xml:space="preserve">list </w:t>
      </w:r>
      <w:r w:rsidRPr="004F353A">
        <w:rPr>
          <w:rFonts w:eastAsia="Batang"/>
          <w:b/>
          <w:bCs/>
          <w:sz w:val="24"/>
          <w:szCs w:val="24"/>
        </w:rPr>
        <w:t>číslo/zo dňa</w:t>
      </w:r>
      <w:r w:rsidRPr="004F353A">
        <w:rPr>
          <w:rFonts w:eastAsia="Batang"/>
          <w:b/>
          <w:bCs/>
          <w:sz w:val="24"/>
          <w:szCs w:val="24"/>
        </w:rPr>
        <w:tab/>
      </w:r>
      <w:r w:rsidRPr="004F353A">
        <w:rPr>
          <w:rFonts w:eastAsia="Batang"/>
          <w:b/>
          <w:bCs/>
          <w:sz w:val="24"/>
          <w:szCs w:val="24"/>
        </w:rPr>
        <w:tab/>
      </w:r>
      <w:r w:rsidRPr="004F353A">
        <w:rPr>
          <w:rFonts w:eastAsia="Batang"/>
          <w:b/>
          <w:bCs/>
          <w:sz w:val="24"/>
          <w:szCs w:val="24"/>
        </w:rPr>
        <w:tab/>
        <w:t>Naše číslo</w:t>
      </w:r>
      <w:r w:rsidRPr="004F353A">
        <w:rPr>
          <w:rFonts w:eastAsia="Batang"/>
          <w:b/>
          <w:bCs/>
          <w:sz w:val="24"/>
          <w:szCs w:val="24"/>
        </w:rPr>
        <w:tab/>
      </w:r>
      <w:r w:rsidRPr="004F353A">
        <w:rPr>
          <w:rFonts w:eastAsia="Batang"/>
          <w:b/>
          <w:bCs/>
          <w:sz w:val="24"/>
          <w:szCs w:val="24"/>
        </w:rPr>
        <w:tab/>
        <w:t>Vybavuje/</w:t>
      </w:r>
      <w:r w:rsidR="004F353A" w:rsidRPr="004F353A">
        <w:rPr>
          <w:rFonts w:eastAsia="Batang"/>
          <w:b/>
          <w:bCs/>
          <w:sz w:val="24"/>
          <w:szCs w:val="24"/>
        </w:rPr>
        <w:t>linka</w:t>
      </w:r>
      <w:r w:rsidRPr="004F353A">
        <w:rPr>
          <w:rFonts w:eastAsia="Batang"/>
          <w:b/>
          <w:bCs/>
          <w:sz w:val="24"/>
          <w:szCs w:val="24"/>
        </w:rPr>
        <w:tab/>
        <w:t xml:space="preserve">  </w:t>
      </w:r>
      <w:r w:rsidR="004F353A">
        <w:rPr>
          <w:rFonts w:eastAsia="Batang"/>
          <w:b/>
          <w:bCs/>
          <w:sz w:val="24"/>
          <w:szCs w:val="24"/>
        </w:rPr>
        <w:t xml:space="preserve"> </w:t>
      </w:r>
      <w:r w:rsidRPr="004F353A">
        <w:rPr>
          <w:rFonts w:eastAsia="Batang"/>
          <w:b/>
          <w:bCs/>
          <w:sz w:val="24"/>
          <w:szCs w:val="24"/>
        </w:rPr>
        <w:t>Bratislava</w:t>
      </w:r>
    </w:p>
    <w:p w:rsidR="002517C5" w:rsidRPr="004F353A" w:rsidRDefault="004F353A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00000/2007-MF</w:t>
      </w:r>
      <w:r w:rsidR="002517C5" w:rsidRPr="004F353A">
        <w:rPr>
          <w:rFonts w:eastAsia="Batang"/>
          <w:sz w:val="24"/>
          <w:szCs w:val="24"/>
        </w:rPr>
        <w:t xml:space="preserve">                     </w:t>
      </w:r>
      <w:r>
        <w:rPr>
          <w:rFonts w:eastAsia="Batang"/>
          <w:sz w:val="24"/>
          <w:szCs w:val="24"/>
        </w:rPr>
        <w:tab/>
        <w:t>00000/2007</w:t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 w:rsidR="002517C5" w:rsidRPr="004F353A">
        <w:rPr>
          <w:rFonts w:eastAsia="Batang"/>
          <w:sz w:val="24"/>
          <w:szCs w:val="24"/>
        </w:rPr>
        <w:t xml:space="preserve">   </w:t>
      </w:r>
      <w:r>
        <w:rPr>
          <w:rFonts w:eastAsia="Batang"/>
          <w:sz w:val="24"/>
          <w:szCs w:val="24"/>
        </w:rPr>
        <w:t>00.00.2007</w:t>
      </w:r>
      <w:r w:rsidR="002517C5" w:rsidRPr="004F353A">
        <w:rPr>
          <w:rFonts w:eastAsia="Batang"/>
          <w:sz w:val="24"/>
          <w:szCs w:val="24"/>
        </w:rPr>
        <w:t xml:space="preserve"> </w:t>
      </w:r>
    </w:p>
    <w:p w:rsidR="002517C5" w:rsidRPr="004F353A" w:rsidRDefault="004F353A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00.00.2007</w:t>
      </w:r>
    </w:p>
    <w:p w:rsidR="002517C5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4F353A" w:rsidRPr="004F353A" w:rsidRDefault="004F353A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4F353A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  <w:r w:rsidRPr="004F353A">
        <w:rPr>
          <w:rFonts w:eastAsia="Batang"/>
          <w:sz w:val="24"/>
          <w:szCs w:val="24"/>
        </w:rPr>
        <w:t>Vec:</w:t>
      </w:r>
    </w:p>
    <w:p w:rsidR="002517C5" w:rsidRPr="004F353A" w:rsidRDefault="008B2F30" w:rsidP="002517C5">
      <w:pPr>
        <w:pBdr>
          <w:bottom w:val="single" w:sz="12" w:space="1" w:color="auto"/>
        </w:pBdr>
        <w:jc w:val="both"/>
        <w:rPr>
          <w:rFonts w:eastAsia="Batang"/>
          <w:b/>
          <w:bCs/>
          <w:sz w:val="24"/>
          <w:szCs w:val="24"/>
        </w:rPr>
      </w:pPr>
      <w:r w:rsidRPr="004F353A">
        <w:rPr>
          <w:rFonts w:eastAsia="Batang"/>
          <w:b/>
          <w:bCs/>
          <w:sz w:val="24"/>
          <w:szCs w:val="24"/>
        </w:rPr>
        <w:t>Vy</w:t>
      </w:r>
      <w:r w:rsidR="002517C5" w:rsidRPr="004F353A">
        <w:rPr>
          <w:rFonts w:eastAsia="Batang"/>
          <w:b/>
          <w:bCs/>
          <w:sz w:val="24"/>
          <w:szCs w:val="24"/>
        </w:rPr>
        <w:t xml:space="preserve">hlásenie o výške kurzových rozdielov </w:t>
      </w:r>
    </w:p>
    <w:p w:rsidR="002517C5" w:rsidRPr="004F353A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4F353A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  <w:r w:rsidRPr="004F353A">
        <w:rPr>
          <w:rFonts w:eastAsia="Batang"/>
          <w:sz w:val="24"/>
          <w:szCs w:val="24"/>
        </w:rPr>
        <w:t xml:space="preserve">Týmto </w:t>
      </w:r>
      <w:r w:rsidR="008B2F30" w:rsidRPr="004F353A">
        <w:rPr>
          <w:rFonts w:eastAsia="Batang"/>
          <w:sz w:val="24"/>
          <w:szCs w:val="24"/>
        </w:rPr>
        <w:t>vy</w:t>
      </w:r>
      <w:r w:rsidRPr="004F353A">
        <w:rPr>
          <w:rFonts w:eastAsia="Batang"/>
          <w:sz w:val="24"/>
          <w:szCs w:val="24"/>
        </w:rPr>
        <w:t xml:space="preserve">hlasujem, že Ministerstvu pôdohospodárstva SR v rámci Európskeho poľnohospodárskeho fondu pre rozvoj vidieka v období od </w:t>
      </w:r>
      <w:r w:rsidRPr="004F353A">
        <w:rPr>
          <w:rFonts w:eastAsia="Batang"/>
          <w:i/>
          <w:iCs/>
          <w:sz w:val="24"/>
          <w:szCs w:val="24"/>
        </w:rPr>
        <w:t>deň.mesiac.rok</w:t>
      </w:r>
      <w:r w:rsidRPr="004F353A">
        <w:rPr>
          <w:rFonts w:eastAsia="Batang"/>
          <w:sz w:val="24"/>
          <w:szCs w:val="24"/>
        </w:rPr>
        <w:t xml:space="preserve"> do </w:t>
      </w:r>
      <w:r w:rsidRPr="004F353A">
        <w:rPr>
          <w:rFonts w:eastAsia="Batang"/>
          <w:i/>
          <w:iCs/>
          <w:sz w:val="24"/>
          <w:szCs w:val="24"/>
        </w:rPr>
        <w:t>deň.mesiac.rok</w:t>
      </w:r>
      <w:r w:rsidRPr="004F353A">
        <w:rPr>
          <w:rFonts w:eastAsia="Batang"/>
          <w:sz w:val="24"/>
          <w:szCs w:val="24"/>
        </w:rPr>
        <w:t xml:space="preserve"> (doplní sa príslušný dátum) vznikla v dôsledku kurzových rozdielov nasledovná strata / zisk (nevhodné sa prečiarkne): .........................Sk</w:t>
      </w:r>
    </w:p>
    <w:p w:rsidR="002517C5" w:rsidRPr="004F353A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4F353A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  <w:r w:rsidRPr="004F353A">
        <w:rPr>
          <w:rFonts w:eastAsia="Batang"/>
          <w:sz w:val="24"/>
          <w:szCs w:val="24"/>
        </w:rPr>
        <w:t>Uvedená strata / zisk bola vypočítaná nasledovným spôsobom:</w:t>
      </w:r>
    </w:p>
    <w:p w:rsidR="002517C5" w:rsidRPr="004F353A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4F353A" w:rsidRDefault="002517C5" w:rsidP="002517C5">
      <w:pPr>
        <w:pBdr>
          <w:bottom w:val="single" w:sz="12" w:space="1" w:color="auto"/>
        </w:pBdr>
        <w:jc w:val="both"/>
        <w:rPr>
          <w:rFonts w:eastAsia="Batang"/>
          <w:i/>
          <w:iCs/>
          <w:sz w:val="24"/>
          <w:szCs w:val="24"/>
        </w:rPr>
      </w:pPr>
      <w:r w:rsidRPr="004F353A">
        <w:rPr>
          <w:rFonts w:eastAsia="Batang"/>
          <w:i/>
          <w:iCs/>
          <w:sz w:val="24"/>
          <w:szCs w:val="24"/>
        </w:rPr>
        <w:t>(Doplní sa suma v €, v SKK, kurzy NBS, ECB a ich dátumy)</w:t>
      </w:r>
    </w:p>
    <w:p w:rsidR="002517C5" w:rsidRPr="004F353A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4F353A" w:rsidRPr="004F353A" w:rsidRDefault="004F353A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4F353A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4F353A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4F353A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4F353A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  <w:r w:rsidRPr="004F353A">
        <w:rPr>
          <w:rFonts w:eastAsia="Batang"/>
          <w:sz w:val="24"/>
          <w:szCs w:val="24"/>
        </w:rPr>
        <w:t>S</w:t>
      </w:r>
      <w:r w:rsidR="00ED0504" w:rsidRPr="004F353A">
        <w:rPr>
          <w:rFonts w:eastAsia="Batang"/>
          <w:sz w:val="24"/>
          <w:szCs w:val="24"/>
        </w:rPr>
        <w:t> </w:t>
      </w:r>
      <w:r w:rsidRPr="004F353A">
        <w:rPr>
          <w:rFonts w:eastAsia="Batang"/>
          <w:sz w:val="24"/>
          <w:szCs w:val="24"/>
        </w:rPr>
        <w:t>pozdravom</w:t>
      </w:r>
    </w:p>
    <w:p w:rsidR="002517C5" w:rsidRPr="004F353A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1B5915" w:rsidRDefault="001B5915" w:rsidP="00FA54BE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1B5915" w:rsidRDefault="001B5915" w:rsidP="00FA54BE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4F353A" w:rsidRDefault="002517C5" w:rsidP="00FA54BE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  <w:r w:rsidRPr="004F353A">
        <w:rPr>
          <w:rFonts w:eastAsia="Batang"/>
          <w:sz w:val="24"/>
          <w:szCs w:val="24"/>
        </w:rPr>
        <w:tab/>
      </w:r>
      <w:r w:rsidRPr="004F353A">
        <w:rPr>
          <w:rFonts w:eastAsia="Batang"/>
          <w:sz w:val="24"/>
          <w:szCs w:val="24"/>
        </w:rPr>
        <w:tab/>
      </w:r>
      <w:r w:rsidRPr="004F353A">
        <w:rPr>
          <w:rFonts w:eastAsia="Batang"/>
          <w:sz w:val="24"/>
          <w:szCs w:val="24"/>
        </w:rPr>
        <w:tab/>
      </w:r>
      <w:r w:rsidRPr="004F353A">
        <w:rPr>
          <w:rFonts w:eastAsia="Batang"/>
          <w:sz w:val="24"/>
          <w:szCs w:val="24"/>
        </w:rPr>
        <w:tab/>
      </w:r>
      <w:r w:rsidRPr="004F353A">
        <w:rPr>
          <w:rFonts w:eastAsia="Batang"/>
          <w:sz w:val="24"/>
          <w:szCs w:val="24"/>
        </w:rPr>
        <w:tab/>
      </w:r>
      <w:r w:rsidRPr="004F353A">
        <w:rPr>
          <w:rFonts w:eastAsia="Batang"/>
          <w:sz w:val="24"/>
          <w:szCs w:val="24"/>
        </w:rPr>
        <w:tab/>
      </w:r>
      <w:r w:rsidR="00FA54BE" w:rsidRPr="004F353A">
        <w:rPr>
          <w:rFonts w:eastAsia="Batang"/>
          <w:sz w:val="24"/>
          <w:szCs w:val="24"/>
        </w:rPr>
        <w:tab/>
      </w:r>
      <w:r w:rsidR="00FA54BE" w:rsidRPr="004F353A">
        <w:rPr>
          <w:rFonts w:eastAsia="Batang"/>
          <w:sz w:val="24"/>
          <w:szCs w:val="24"/>
        </w:rPr>
        <w:tab/>
      </w:r>
      <w:r w:rsidRPr="004F353A">
        <w:rPr>
          <w:rFonts w:eastAsia="Batang"/>
          <w:sz w:val="24"/>
          <w:szCs w:val="24"/>
        </w:rPr>
        <w:t xml:space="preserve">generálny riaditeľ sekcie </w:t>
      </w:r>
    </w:p>
    <w:p w:rsidR="002517C5" w:rsidRPr="004F353A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701EDC" w:rsidRPr="004F353A" w:rsidRDefault="00701EDC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1B5915" w:rsidRPr="004F353A" w:rsidRDefault="001B591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4F353A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2517C5" w:rsidRPr="004F353A" w:rsidRDefault="002517C5" w:rsidP="002517C5">
      <w:pPr>
        <w:pBdr>
          <w:bottom w:val="single" w:sz="12" w:space="1" w:color="auto"/>
        </w:pBdr>
        <w:jc w:val="both"/>
        <w:rPr>
          <w:rFonts w:eastAsia="Batang"/>
          <w:sz w:val="24"/>
          <w:szCs w:val="24"/>
        </w:rPr>
      </w:pPr>
    </w:p>
    <w:p w:rsidR="004F353A" w:rsidRDefault="002517C5" w:rsidP="004F353A">
      <w:pPr>
        <w:jc w:val="both"/>
        <w:rPr>
          <w:rFonts w:eastAsia="Batang"/>
          <w:b/>
          <w:bCs/>
          <w:sz w:val="24"/>
          <w:szCs w:val="24"/>
        </w:rPr>
      </w:pPr>
      <w:r w:rsidRPr="004F353A">
        <w:rPr>
          <w:rFonts w:eastAsia="Batang"/>
          <w:b/>
          <w:bCs/>
          <w:sz w:val="24"/>
          <w:szCs w:val="24"/>
        </w:rPr>
        <w:t>Telefón</w:t>
      </w:r>
      <w:r w:rsidRPr="004F353A">
        <w:rPr>
          <w:rFonts w:eastAsia="Batang"/>
          <w:b/>
          <w:bCs/>
          <w:sz w:val="24"/>
          <w:szCs w:val="24"/>
        </w:rPr>
        <w:tab/>
      </w:r>
      <w:r w:rsidR="004F353A">
        <w:rPr>
          <w:rFonts w:eastAsia="Batang"/>
          <w:b/>
          <w:bCs/>
          <w:sz w:val="24"/>
          <w:szCs w:val="24"/>
        </w:rPr>
        <w:tab/>
      </w:r>
      <w:r w:rsidR="007846A4" w:rsidRPr="004F353A">
        <w:rPr>
          <w:rFonts w:eastAsia="Batang"/>
          <w:b/>
          <w:bCs/>
          <w:sz w:val="24"/>
          <w:szCs w:val="24"/>
        </w:rPr>
        <w:tab/>
      </w:r>
      <w:r w:rsidRPr="004F353A">
        <w:rPr>
          <w:rFonts w:eastAsia="Batang"/>
          <w:b/>
          <w:bCs/>
          <w:sz w:val="24"/>
          <w:szCs w:val="24"/>
        </w:rPr>
        <w:t>Fax</w:t>
      </w:r>
      <w:r w:rsidRPr="004F353A">
        <w:rPr>
          <w:rFonts w:eastAsia="Batang"/>
          <w:b/>
          <w:bCs/>
          <w:sz w:val="24"/>
          <w:szCs w:val="24"/>
        </w:rPr>
        <w:tab/>
      </w:r>
      <w:r w:rsidR="007846A4" w:rsidRPr="004F353A">
        <w:rPr>
          <w:rFonts w:eastAsia="Batang"/>
          <w:b/>
          <w:bCs/>
          <w:sz w:val="24"/>
          <w:szCs w:val="24"/>
        </w:rPr>
        <w:tab/>
      </w:r>
      <w:r w:rsidR="004F353A">
        <w:rPr>
          <w:rFonts w:eastAsia="Batang"/>
          <w:b/>
          <w:bCs/>
          <w:sz w:val="24"/>
          <w:szCs w:val="24"/>
        </w:rPr>
        <w:tab/>
      </w:r>
      <w:r w:rsidR="007846A4" w:rsidRPr="004F353A">
        <w:rPr>
          <w:rFonts w:eastAsia="Batang"/>
          <w:b/>
          <w:bCs/>
          <w:sz w:val="24"/>
          <w:szCs w:val="24"/>
        </w:rPr>
        <w:t xml:space="preserve"> </w:t>
      </w:r>
      <w:r w:rsidRPr="004F353A">
        <w:rPr>
          <w:rFonts w:eastAsia="Batang"/>
          <w:b/>
          <w:bCs/>
          <w:sz w:val="24"/>
          <w:szCs w:val="24"/>
        </w:rPr>
        <w:t>E-mail</w:t>
      </w:r>
      <w:r w:rsidR="007846A4" w:rsidRPr="004F353A">
        <w:rPr>
          <w:rFonts w:eastAsia="Batang"/>
          <w:b/>
          <w:bCs/>
          <w:sz w:val="24"/>
          <w:szCs w:val="24"/>
        </w:rPr>
        <w:tab/>
      </w:r>
      <w:r w:rsidRPr="004F353A">
        <w:rPr>
          <w:rFonts w:eastAsia="Batang"/>
          <w:b/>
          <w:bCs/>
          <w:sz w:val="24"/>
          <w:szCs w:val="24"/>
        </w:rPr>
        <w:tab/>
      </w:r>
      <w:r w:rsidR="007846A4" w:rsidRPr="004F353A">
        <w:rPr>
          <w:rFonts w:eastAsia="Batang"/>
          <w:b/>
          <w:bCs/>
          <w:sz w:val="24"/>
          <w:szCs w:val="24"/>
        </w:rPr>
        <w:t xml:space="preserve">   </w:t>
      </w:r>
      <w:r w:rsidR="004F353A">
        <w:rPr>
          <w:rFonts w:eastAsia="Batang"/>
          <w:b/>
          <w:bCs/>
          <w:sz w:val="24"/>
          <w:szCs w:val="24"/>
        </w:rPr>
        <w:t>Internet</w:t>
      </w:r>
    </w:p>
    <w:p w:rsidR="00392F4F" w:rsidRPr="004F353A" w:rsidRDefault="004F353A" w:rsidP="004F353A">
      <w:pPr>
        <w:ind w:left="6372" w:firstLine="708"/>
        <w:jc w:val="both"/>
        <w:rPr>
          <w:rFonts w:eastAsia="Batang"/>
          <w:color w:val="000000"/>
          <w:sz w:val="24"/>
          <w:szCs w:val="24"/>
        </w:rPr>
      </w:pPr>
      <w:r w:rsidRPr="004F353A">
        <w:rPr>
          <w:rFonts w:eastAsia="Batang"/>
          <w:color w:val="000000"/>
          <w:sz w:val="24"/>
          <w:szCs w:val="24"/>
        </w:rPr>
        <w:t xml:space="preserve">  </w:t>
      </w:r>
      <w:r w:rsidR="007846A4" w:rsidRPr="004F353A">
        <w:rPr>
          <w:rFonts w:eastAsia="Batang"/>
          <w:color w:val="000000"/>
          <w:sz w:val="24"/>
          <w:szCs w:val="24"/>
        </w:rPr>
        <w:t xml:space="preserve"> </w:t>
      </w:r>
      <w:r w:rsidR="002517C5" w:rsidRPr="00E52B78">
        <w:rPr>
          <w:rFonts w:eastAsia="Batang"/>
          <w:color w:val="000000"/>
          <w:sz w:val="24"/>
          <w:szCs w:val="24"/>
        </w:rPr>
        <w:t>www.land.gov.sk</w:t>
      </w:r>
    </w:p>
    <w:sectPr w:rsidR="00392F4F" w:rsidRPr="004F353A" w:rsidSect="002D533B">
      <w:pgSz w:w="11906" w:h="16838" w:code="9"/>
      <w:pgMar w:top="1134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24" w:rsidRDefault="00DB7424">
      <w:r>
        <w:separator/>
      </w:r>
    </w:p>
  </w:endnote>
  <w:endnote w:type="continuationSeparator" w:id="0">
    <w:p w:rsidR="00DB7424" w:rsidRDefault="00DB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???A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24" w:rsidRDefault="00DB7424">
      <w:r>
        <w:separator/>
      </w:r>
    </w:p>
  </w:footnote>
  <w:footnote w:type="continuationSeparator" w:id="0">
    <w:p w:rsidR="00DB7424" w:rsidRDefault="00DB7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7"/>
    <w:rsid w:val="000B690D"/>
    <w:rsid w:val="000C77C8"/>
    <w:rsid w:val="0014714F"/>
    <w:rsid w:val="001B5915"/>
    <w:rsid w:val="00233D54"/>
    <w:rsid w:val="0024254A"/>
    <w:rsid w:val="002517C5"/>
    <w:rsid w:val="002D533B"/>
    <w:rsid w:val="00307CDC"/>
    <w:rsid w:val="00334D58"/>
    <w:rsid w:val="0033609F"/>
    <w:rsid w:val="00392F4F"/>
    <w:rsid w:val="0045096A"/>
    <w:rsid w:val="00451CE7"/>
    <w:rsid w:val="00471A65"/>
    <w:rsid w:val="004D55C3"/>
    <w:rsid w:val="004F353A"/>
    <w:rsid w:val="00536C9F"/>
    <w:rsid w:val="00610F4B"/>
    <w:rsid w:val="006914D8"/>
    <w:rsid w:val="006A58BC"/>
    <w:rsid w:val="006E132D"/>
    <w:rsid w:val="00701EDC"/>
    <w:rsid w:val="00704F34"/>
    <w:rsid w:val="00730C7F"/>
    <w:rsid w:val="007846A4"/>
    <w:rsid w:val="0079008F"/>
    <w:rsid w:val="007A3B04"/>
    <w:rsid w:val="007B4ED2"/>
    <w:rsid w:val="008623B9"/>
    <w:rsid w:val="00873AC3"/>
    <w:rsid w:val="008B2F30"/>
    <w:rsid w:val="008D49A4"/>
    <w:rsid w:val="00A341AE"/>
    <w:rsid w:val="00B260A3"/>
    <w:rsid w:val="00B64CED"/>
    <w:rsid w:val="00D0513C"/>
    <w:rsid w:val="00D52041"/>
    <w:rsid w:val="00D77145"/>
    <w:rsid w:val="00D9113A"/>
    <w:rsid w:val="00DB7424"/>
    <w:rsid w:val="00DF7846"/>
    <w:rsid w:val="00E25487"/>
    <w:rsid w:val="00E52B78"/>
    <w:rsid w:val="00E71E70"/>
    <w:rsid w:val="00ED0504"/>
    <w:rsid w:val="00F87ECC"/>
    <w:rsid w:val="00FA54BE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76063D-019E-486B-93C5-A9847CAF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17C5"/>
    <w:pPr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ED0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rsid w:val="002517C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517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2517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MPSR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pôdohospodárstva Slovenskej republiky</dc:title>
  <dc:subject/>
  <dc:creator>peter.danko</dc:creator>
  <cp:keywords/>
  <dc:description/>
  <cp:lastModifiedBy>Juraj GOGORA</cp:lastModifiedBy>
  <cp:revision>2</cp:revision>
  <cp:lastPrinted>2007-12-05T15:24:00Z</cp:lastPrinted>
  <dcterms:created xsi:type="dcterms:W3CDTF">2018-04-16T08:25:00Z</dcterms:created>
  <dcterms:modified xsi:type="dcterms:W3CDTF">2018-04-16T08:25:00Z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-1884260349</vt:i4>
  </property>
  <property fmtid="{D5CDD505-2E9C-101B-9397-08002B2CF9AE}" pid="3" name="_AuthorEmail">
    <vt:lpwstr>peter.danko@land.gov.sk</vt:lpwstr>
  </property>
  <property fmtid="{D5CDD505-2E9C-101B-9397-08002B2CF9AE}" pid="4" name="_AuthorEmailDisplayName">
    <vt:lpwstr>Danko Peter</vt:lpwstr>
  </property>
  <property fmtid="{D5CDD505-2E9C-101B-9397-08002B2CF9AE}" pid="5" name="_ReviewingToolsShownOnce">
    <vt:lpwstr/>
  </property>
</Properties>
</file>