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12" w:rsidRDefault="00DD5B12" w:rsidP="00DD5B12">
      <w:pPr>
        <w:jc w:val="center"/>
        <w:rPr>
          <w:b/>
          <w:bCs/>
          <w:sz w:val="28"/>
          <w:szCs w:val="28"/>
          <w:lang w:val="sk-SK"/>
        </w:rPr>
      </w:pPr>
      <w:bookmarkStart w:id="0" w:name="_GoBack"/>
      <w:bookmarkEnd w:id="0"/>
      <w:r>
        <w:rPr>
          <w:b/>
          <w:bCs/>
          <w:sz w:val="28"/>
          <w:szCs w:val="28"/>
          <w:lang w:val="sk-SK"/>
        </w:rPr>
        <w:t xml:space="preserve">METODICKÝ POKYN </w:t>
      </w:r>
    </w:p>
    <w:p w:rsidR="00DD5B12" w:rsidRDefault="00DD5B12" w:rsidP="00DD5B12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MINISTERSTVA P</w:t>
      </w:r>
      <w:r>
        <w:rPr>
          <w:b/>
          <w:bCs/>
          <w:caps/>
          <w:sz w:val="28"/>
          <w:szCs w:val="28"/>
          <w:lang w:val="sk-SK"/>
        </w:rPr>
        <w:t>ô</w:t>
      </w:r>
      <w:r>
        <w:rPr>
          <w:b/>
          <w:bCs/>
          <w:sz w:val="28"/>
          <w:szCs w:val="28"/>
          <w:lang w:val="sk-SK"/>
        </w:rPr>
        <w:t>DOHOSPODÁRSTVA A ROVOJA VIDIEKA SR</w:t>
      </w:r>
    </w:p>
    <w:p w:rsidR="00DD5B12" w:rsidRDefault="00DD5B12" w:rsidP="00DD5B12">
      <w:pPr>
        <w:spacing w:line="120" w:lineRule="auto"/>
        <w:jc w:val="center"/>
        <w:rPr>
          <w:b/>
          <w:bCs/>
          <w:sz w:val="20"/>
          <w:szCs w:val="20"/>
          <w:lang w:val="sk-SK"/>
        </w:rPr>
      </w:pPr>
    </w:p>
    <w:p w:rsidR="00DD5B12" w:rsidRDefault="00DD5B12" w:rsidP="00DD5B12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č. 1123/2011-560</w:t>
      </w:r>
    </w:p>
    <w:p w:rsidR="00DD5B12" w:rsidRDefault="00DD5B12" w:rsidP="00DD5B12">
      <w:pPr>
        <w:spacing w:line="120" w:lineRule="auto"/>
        <w:jc w:val="center"/>
        <w:rPr>
          <w:b/>
          <w:bCs/>
          <w:sz w:val="28"/>
          <w:szCs w:val="28"/>
          <w:lang w:val="sk-SK"/>
        </w:rPr>
      </w:pPr>
    </w:p>
    <w:p w:rsidR="00DD5B12" w:rsidRDefault="00DD5B12" w:rsidP="00DD5B12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 k nariadeniu vlády SR č.  266/2007 Z. z. o  podmienkach  poskytovania podpory v poľnohospodárstve formou doplnkovej národnej priamej platby na veľké dobytčie jednotky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jc w:val="both"/>
        <w:rPr>
          <w:lang w:val="sk-SK"/>
        </w:rPr>
      </w:pPr>
    </w:p>
    <w:p w:rsidR="00DD5B12" w:rsidRPr="0036650D" w:rsidRDefault="00DD5B12" w:rsidP="00DD5B12">
      <w:pPr>
        <w:jc w:val="both"/>
        <w:rPr>
          <w:lang w:val="sk-SK"/>
        </w:rPr>
      </w:pPr>
      <w:r>
        <w:rPr>
          <w:lang w:val="sk-SK"/>
        </w:rPr>
        <w:tab/>
      </w:r>
      <w:r w:rsidRPr="002A2E58">
        <w:rPr>
          <w:lang w:val="sk-SK"/>
        </w:rPr>
        <w:t>Ministerstvo pôdohospodárstva a rozvoja vidieka SR (</w:t>
      </w:r>
      <w:r>
        <w:rPr>
          <w:lang w:val="sk-SK"/>
        </w:rPr>
        <w:t xml:space="preserve">ďalej len </w:t>
      </w:r>
      <w:r w:rsidRPr="002A2E58">
        <w:rPr>
          <w:lang w:val="sk-SK"/>
        </w:rPr>
        <w:t xml:space="preserve">„ministerstvo“) </w:t>
      </w:r>
      <w:r>
        <w:rPr>
          <w:lang w:val="sk-SK"/>
        </w:rPr>
        <w:br/>
      </w:r>
      <w:r w:rsidRPr="002A2E58">
        <w:rPr>
          <w:lang w:val="sk-SK"/>
        </w:rPr>
        <w:t>v zmysle § 3 ods. 2 písm. b) zákona č. 543/2007 Z. z. o pôsobnosti orgánov štátnej správy pri poskytovaní podpory v pôdohospodárstve a rozvoji vidieka v platnom znení a za účelom jednotného výkladu us</w:t>
      </w:r>
      <w:r>
        <w:rPr>
          <w:lang w:val="sk-SK"/>
        </w:rPr>
        <w:t xml:space="preserve">tanovení nariadenia vlády SR č. </w:t>
      </w:r>
      <w:r w:rsidRPr="00CC5BFA">
        <w:rPr>
          <w:lang w:val="sk-SK"/>
        </w:rPr>
        <w:t>266/2007 Z. z. o  podmienkach  poskytovania podpory v poľnohospodárstve formou doplnkovej národnej priamej platby na veľké dobytčie jednotky v znení nariaden</w:t>
      </w:r>
      <w:r>
        <w:rPr>
          <w:lang w:val="sk-SK"/>
        </w:rPr>
        <w:t xml:space="preserve">ia vlády SR č. 37/2008 Z. z., </w:t>
      </w:r>
      <w:r w:rsidRPr="00CC5BFA">
        <w:rPr>
          <w:lang w:val="sk-SK"/>
        </w:rPr>
        <w:t xml:space="preserve">nariadenia vlády </w:t>
      </w:r>
      <w:r>
        <w:rPr>
          <w:lang w:val="sk-SK"/>
        </w:rPr>
        <w:br/>
      </w:r>
      <w:r w:rsidRPr="00CC5BFA">
        <w:rPr>
          <w:lang w:val="sk-SK"/>
        </w:rPr>
        <w:t>SR č. 42/2009 Z. z.</w:t>
      </w:r>
      <w:r>
        <w:rPr>
          <w:lang w:val="sk-SK"/>
        </w:rPr>
        <w:t xml:space="preserve"> a </w:t>
      </w:r>
      <w:r w:rsidRPr="00CC5BFA">
        <w:rPr>
          <w:lang w:val="sk-SK"/>
        </w:rPr>
        <w:t xml:space="preserve"> </w:t>
      </w:r>
      <w:r>
        <w:rPr>
          <w:lang w:val="sk-SK"/>
        </w:rPr>
        <w:t>nariadenia vlády SR č. 516/2010</w:t>
      </w:r>
      <w:r w:rsidRPr="00CC5BFA">
        <w:rPr>
          <w:lang w:val="sk-SK"/>
        </w:rPr>
        <w:t xml:space="preserve"> Z. z. (ďalej len „nariadenie vlády </w:t>
      </w:r>
      <w:r>
        <w:rPr>
          <w:lang w:val="sk-SK"/>
        </w:rPr>
        <w:br/>
      </w:r>
      <w:r w:rsidRPr="00CC5BFA">
        <w:rPr>
          <w:lang w:val="sk-SK"/>
        </w:rPr>
        <w:t>SR č. 266/2007 Z. z. v platnom znení“)</w:t>
      </w:r>
      <w:r>
        <w:rPr>
          <w:lang w:val="sk-SK"/>
        </w:rPr>
        <w:t xml:space="preserve"> vydáva tento metodický pokyn:</w:t>
      </w:r>
    </w:p>
    <w:p w:rsidR="00DD5B12" w:rsidRDefault="00DD5B12" w:rsidP="00DD5B12">
      <w:pPr>
        <w:jc w:val="center"/>
        <w:rPr>
          <w:b/>
          <w:bCs/>
          <w:lang w:val="sk-SK"/>
        </w:rPr>
      </w:pP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1</w:t>
      </w:r>
    </w:p>
    <w:p w:rsidR="00DD5B12" w:rsidRDefault="00DD5B12" w:rsidP="00DD5B12">
      <w:pPr>
        <w:jc w:val="center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Výklad jednotlivých ustanovení  nariadenia vlády SR č. 266/2007 Z. z. v platnom znení</w:t>
      </w:r>
    </w:p>
    <w:p w:rsidR="00DD5B12" w:rsidRDefault="00DD5B12" w:rsidP="00DD5B12">
      <w:pPr>
        <w:rPr>
          <w:b/>
          <w:bCs/>
          <w:lang w:val="sk-SK"/>
        </w:rPr>
      </w:pP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 §1</w:t>
      </w: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</w:t>
      </w:r>
    </w:p>
    <w:p w:rsidR="00DD5B12" w:rsidRDefault="00DD5B12" w:rsidP="00DD5B12">
      <w:pPr>
        <w:jc w:val="center"/>
        <w:rPr>
          <w:b/>
          <w:bCs/>
          <w:lang w:val="sk-SK"/>
        </w:rPr>
      </w:pPr>
    </w:p>
    <w:p w:rsidR="00DD5B12" w:rsidRDefault="00DD5B12" w:rsidP="00DD5B12">
      <w:pPr>
        <w:numPr>
          <w:ilvl w:val="0"/>
          <w:numId w:val="1"/>
        </w:numPr>
        <w:tabs>
          <w:tab w:val="clear" w:pos="1260"/>
          <w:tab w:val="left" w:pos="900"/>
        </w:tabs>
        <w:ind w:left="0" w:firstLine="540"/>
        <w:jc w:val="both"/>
        <w:rPr>
          <w:lang w:val="sk-SK"/>
        </w:rPr>
      </w:pPr>
      <w:r>
        <w:rPr>
          <w:lang w:val="sk-SK"/>
        </w:rPr>
        <w:t>V §1 sa ustanovuje predmet nariadenia vlády SR č. 266/2007 Z. z. v platnom znení, ktorým je úprava poskytovania doplnkovej národnej priamej platby na veľké dobytčie jednotky (ďalej len „platba na VDJ“).</w:t>
      </w:r>
    </w:p>
    <w:p w:rsidR="00DD5B12" w:rsidRDefault="00DD5B12" w:rsidP="00DD5B12">
      <w:pPr>
        <w:tabs>
          <w:tab w:val="left" w:pos="900"/>
        </w:tabs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1"/>
        </w:numPr>
        <w:tabs>
          <w:tab w:val="clear" w:pos="1260"/>
          <w:tab w:val="left" w:pos="900"/>
        </w:tabs>
        <w:ind w:left="0" w:firstLine="540"/>
        <w:jc w:val="both"/>
        <w:rPr>
          <w:lang w:val="sk-SK"/>
        </w:rPr>
      </w:pPr>
      <w:r w:rsidRPr="00AF3DA3">
        <w:rPr>
          <w:lang w:val="sk-SK"/>
        </w:rPr>
        <w:t>Nariadením vlády SR č. 266/2007 Z. z. v platnom znení sa vykonávajú podmienky ustanovené osobitnými predpismi ES,</w:t>
      </w:r>
      <w:r>
        <w:rPr>
          <w:lang w:val="sk-SK"/>
        </w:rPr>
        <w:t xml:space="preserve"> </w:t>
      </w:r>
      <w:r w:rsidRPr="00AF3DA3">
        <w:rPr>
          <w:lang w:val="sk-SK"/>
        </w:rPr>
        <w:t>ktorými sú</w:t>
      </w:r>
    </w:p>
    <w:p w:rsidR="00DD5B12" w:rsidRDefault="00DD5B12" w:rsidP="00DD5B12">
      <w:pPr>
        <w:tabs>
          <w:tab w:val="left" w:pos="900"/>
        </w:tabs>
        <w:jc w:val="both"/>
        <w:rPr>
          <w:lang w:val="sk-SK"/>
        </w:rPr>
      </w:pPr>
    </w:p>
    <w:p w:rsidR="00DD5B12" w:rsidRDefault="00DD5B12" w:rsidP="00DD5B12">
      <w:pPr>
        <w:numPr>
          <w:ilvl w:val="1"/>
          <w:numId w:val="1"/>
        </w:numPr>
        <w:tabs>
          <w:tab w:val="left" w:pos="900"/>
        </w:tabs>
        <w:jc w:val="both"/>
        <w:rPr>
          <w:lang w:val="sk-SK"/>
        </w:rPr>
      </w:pPr>
      <w:r>
        <w:rPr>
          <w:lang w:val="sk-SK"/>
        </w:rPr>
        <w:t>n</w:t>
      </w:r>
      <w:r w:rsidRPr="00B04EE6">
        <w:rPr>
          <w:lang w:val="sk-SK"/>
        </w:rPr>
        <w:t>ariadenie Rady (ES) č. 73/2009</w:t>
      </w:r>
      <w:r>
        <w:rPr>
          <w:lang w:val="sk-SK"/>
        </w:rPr>
        <w:t xml:space="preserve"> v platnom znení,</w:t>
      </w:r>
    </w:p>
    <w:p w:rsidR="00DD5B12" w:rsidRDefault="00DD5B12" w:rsidP="00DD5B12">
      <w:pPr>
        <w:numPr>
          <w:ilvl w:val="1"/>
          <w:numId w:val="1"/>
        </w:numPr>
        <w:tabs>
          <w:tab w:val="left" w:pos="900"/>
        </w:tabs>
        <w:jc w:val="both"/>
        <w:rPr>
          <w:lang w:val="sk-SK"/>
        </w:rPr>
      </w:pPr>
      <w:r>
        <w:rPr>
          <w:lang w:val="sk-SK"/>
        </w:rPr>
        <w:t>n</w:t>
      </w:r>
      <w:r w:rsidRPr="00B04EE6">
        <w:rPr>
          <w:lang w:val="sk-SK"/>
        </w:rPr>
        <w:t>ariadenie Komisie (ES) č. 1120/2009</w:t>
      </w:r>
      <w:r>
        <w:rPr>
          <w:lang w:val="sk-SK"/>
        </w:rPr>
        <w:t xml:space="preserve"> v platnom znení,</w:t>
      </w:r>
    </w:p>
    <w:p w:rsidR="00DD5B12" w:rsidRDefault="00DD5B12" w:rsidP="00DD5B12">
      <w:pPr>
        <w:numPr>
          <w:ilvl w:val="1"/>
          <w:numId w:val="1"/>
        </w:numPr>
        <w:tabs>
          <w:tab w:val="left" w:pos="900"/>
        </w:tabs>
        <w:jc w:val="both"/>
        <w:rPr>
          <w:lang w:val="sk-SK"/>
        </w:rPr>
      </w:pPr>
      <w:r>
        <w:rPr>
          <w:lang w:val="sk-SK"/>
        </w:rPr>
        <w:t>nariadenie Komisie (ES) č. 1121</w:t>
      </w:r>
      <w:r w:rsidRPr="00B04EE6">
        <w:rPr>
          <w:lang w:val="sk-SK"/>
        </w:rPr>
        <w:t>/2009 v platnom znení,</w:t>
      </w:r>
    </w:p>
    <w:p w:rsidR="00DD5B12" w:rsidRPr="00AF3DA3" w:rsidRDefault="00DD5B12" w:rsidP="00DD5B12">
      <w:pPr>
        <w:numPr>
          <w:ilvl w:val="1"/>
          <w:numId w:val="1"/>
        </w:numPr>
        <w:tabs>
          <w:tab w:val="left" w:pos="900"/>
        </w:tabs>
        <w:jc w:val="both"/>
        <w:rPr>
          <w:lang w:val="sk-SK"/>
        </w:rPr>
      </w:pPr>
      <w:r w:rsidRPr="00B04EE6">
        <w:rPr>
          <w:lang w:val="sk-SK"/>
        </w:rPr>
        <w:t>nariadenie Komisie (E</w:t>
      </w:r>
      <w:r>
        <w:rPr>
          <w:lang w:val="sk-SK"/>
        </w:rPr>
        <w:t>S) č. 1122/2009 v platnom znení.</w:t>
      </w:r>
    </w:p>
    <w:p w:rsidR="00DD5B12" w:rsidRDefault="00DD5B12" w:rsidP="00DD5B12">
      <w:pPr>
        <w:rPr>
          <w:b/>
          <w:bCs/>
          <w:lang w:val="sk-SK"/>
        </w:rPr>
      </w:pP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 §2 a §4, ods.  3 a 6</w:t>
      </w: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Žiadateľ </w:t>
      </w:r>
    </w:p>
    <w:p w:rsidR="00DD5B12" w:rsidRDefault="00DD5B12" w:rsidP="00DD5B12">
      <w:pPr>
        <w:jc w:val="center"/>
        <w:rPr>
          <w:b/>
          <w:bCs/>
          <w:lang w:val="sk-SK"/>
        </w:rPr>
      </w:pPr>
    </w:p>
    <w:p w:rsidR="00DD5B12" w:rsidRDefault="00DD5B12" w:rsidP="00DD5B12">
      <w:pPr>
        <w:numPr>
          <w:ilvl w:val="0"/>
          <w:numId w:val="6"/>
        </w:numPr>
        <w:tabs>
          <w:tab w:val="clear" w:pos="2178"/>
          <w:tab w:val="num" w:pos="0"/>
        </w:tabs>
        <w:ind w:left="0" w:firstLine="888"/>
        <w:jc w:val="both"/>
        <w:rPr>
          <w:lang w:val="sk-SK"/>
        </w:rPr>
      </w:pPr>
      <w:r>
        <w:rPr>
          <w:lang w:val="sk-SK"/>
        </w:rPr>
        <w:t>Žiadateľom o platbu na VDJ môže byť akákoľvek osoba vykonávajúca poľnohospodársku činnosť na území SR, ktorá spĺňa ďalšie podmienky uvedené v nariadení vlády SR č. 266/2007 Z. z. v platnom znení.  Pre poskytnutie platby na VDJ neexistuje obmedzenie právnej formy žiadateľa.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6"/>
        </w:numPr>
        <w:tabs>
          <w:tab w:val="clear" w:pos="2178"/>
          <w:tab w:val="num" w:pos="0"/>
        </w:tabs>
        <w:ind w:left="0" w:firstLine="888"/>
        <w:jc w:val="both"/>
        <w:rPr>
          <w:lang w:val="sk-SK"/>
        </w:rPr>
      </w:pPr>
      <w:r>
        <w:rPr>
          <w:lang w:val="sk-SK"/>
        </w:rPr>
        <w:t>V prípade žiadosti o platbu na VDJ na zvieratá je žiadateľom len tá osoba,   ktorá má zvieratá evidované v individuálnom registri</w:t>
      </w:r>
      <w:r>
        <w:rPr>
          <w:rStyle w:val="Odkaznapoznmkupodiarou"/>
          <w:lang w:val="sk-SK"/>
        </w:rPr>
        <w:footnoteReference w:id="1"/>
      </w:r>
      <w:r>
        <w:rPr>
          <w:rStyle w:val="Odkaznapoznmkupodiarou"/>
          <w:lang w:val="sk-SK"/>
        </w:rPr>
        <w:t>)</w:t>
      </w:r>
      <w:r>
        <w:rPr>
          <w:lang w:val="sk-SK"/>
        </w:rPr>
        <w:t xml:space="preserve">  vedenom v jeho chove a v centrálnom registri </w:t>
      </w:r>
      <w:r>
        <w:rPr>
          <w:lang w:val="sk-SK"/>
        </w:rPr>
        <w:lastRenderedPageBreak/>
        <w:t xml:space="preserve">centrálnej evidencie hospodárskych zvierat (ďalej len „CEHZ“). To znamená, že </w:t>
      </w:r>
      <w:r w:rsidRPr="00F52D55">
        <w:rPr>
          <w:b/>
          <w:bCs/>
          <w:i/>
          <w:iCs/>
          <w:lang w:val="sk-SK"/>
        </w:rPr>
        <w:t>žiadosť môže podať len tá osoba, ktorá mala zvieratá, na ktoré podala žiadosť o podporu evidované v CEHZ</w:t>
      </w:r>
      <w:r>
        <w:rPr>
          <w:lang w:val="sk-SK"/>
        </w:rPr>
        <w:t>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6"/>
        </w:numPr>
        <w:tabs>
          <w:tab w:val="clear" w:pos="2178"/>
          <w:tab w:val="num" w:pos="0"/>
        </w:tabs>
        <w:ind w:left="0" w:firstLine="888"/>
        <w:jc w:val="both"/>
        <w:rPr>
          <w:lang w:val="sk-SK"/>
        </w:rPr>
      </w:pPr>
      <w:r>
        <w:rPr>
          <w:lang w:val="sk-SK"/>
        </w:rPr>
        <w:t xml:space="preserve">Žiadateľom o platbu na VDJ môže byť aj združenie chovateľov DOJČIACICH KRÁV/ </w:t>
      </w:r>
      <w:r>
        <w:rPr>
          <w:caps/>
          <w:lang w:val="sk-SK"/>
        </w:rPr>
        <w:t>oviec a kôz</w:t>
      </w:r>
      <w:r>
        <w:rPr>
          <w:lang w:val="sk-SK"/>
        </w:rPr>
        <w:t xml:space="preserve"> (len tých chovateľov, ktorí si sami nepodali žiadosť o platbu na VDJ), ktoré žiada o platbu na VDJ na zvieratá, ktoré majú jeho členovia evidované v individuálnom registri (v chove) v centrálnom registri CEHZ.</w:t>
      </w:r>
    </w:p>
    <w:p w:rsidR="00DD5B12" w:rsidRDefault="00DD5B12" w:rsidP="00DD5B12">
      <w:pPr>
        <w:ind w:left="480"/>
        <w:jc w:val="center"/>
        <w:rPr>
          <w:b/>
          <w:bCs/>
          <w:lang w:val="sk-SK"/>
        </w:rPr>
      </w:pPr>
    </w:p>
    <w:p w:rsidR="00DD5B12" w:rsidRDefault="00DD5B12" w:rsidP="00DD5B12">
      <w:pPr>
        <w:ind w:left="48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 §3, ods. 1 a 3</w:t>
      </w:r>
    </w:p>
    <w:p w:rsidR="00DD5B12" w:rsidRDefault="00DD5B12" w:rsidP="00DD5B12">
      <w:pPr>
        <w:ind w:left="48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Výpočet VDJ</w:t>
      </w:r>
    </w:p>
    <w:p w:rsidR="00DD5B12" w:rsidRDefault="00DD5B12" w:rsidP="00DD5B12">
      <w:pPr>
        <w:ind w:left="480"/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3"/>
        </w:numPr>
        <w:tabs>
          <w:tab w:val="clear" w:pos="1440"/>
          <w:tab w:val="left" w:pos="900"/>
        </w:tabs>
        <w:ind w:left="0" w:firstLine="540"/>
        <w:jc w:val="both"/>
        <w:rPr>
          <w:lang w:val="sk-SK"/>
        </w:rPr>
      </w:pPr>
      <w:r>
        <w:rPr>
          <w:lang w:val="sk-SK"/>
        </w:rPr>
        <w:t>Platba na VDJ sa poskytuje na počet zvierat uvedených v ods. 2 prepočítaných koeficientmi uvedenými  v prílohe č. 1 nariadenia vlády SR č. 266/2007 Z. z. v platnom znení.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3"/>
        </w:numPr>
        <w:tabs>
          <w:tab w:val="clear" w:pos="1440"/>
          <w:tab w:val="left" w:pos="900"/>
        </w:tabs>
        <w:ind w:left="0" w:firstLine="540"/>
        <w:jc w:val="both"/>
        <w:rPr>
          <w:lang w:val="sk-SK"/>
        </w:rPr>
      </w:pPr>
      <w:r>
        <w:rPr>
          <w:lang w:val="sk-SK"/>
        </w:rPr>
        <w:t>Vypočítaný počet VDJ sa zaokrúhľuje na jedno desatinné miesto.</w:t>
      </w:r>
    </w:p>
    <w:p w:rsidR="00DD5B12" w:rsidRDefault="00DD5B12" w:rsidP="00DD5B12">
      <w:pPr>
        <w:tabs>
          <w:tab w:val="left" w:pos="900"/>
        </w:tabs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3"/>
        </w:numPr>
        <w:tabs>
          <w:tab w:val="clear" w:pos="1440"/>
          <w:tab w:val="left" w:pos="900"/>
        </w:tabs>
        <w:ind w:left="0" w:firstLine="540"/>
        <w:jc w:val="both"/>
        <w:rPr>
          <w:lang w:val="sk-SK"/>
        </w:rPr>
      </w:pPr>
      <w:r>
        <w:rPr>
          <w:lang w:val="sk-SK"/>
        </w:rPr>
        <w:t>Platba na VDJ sa poskytne len v prípade, ak počet schválených VDJ je najmenej 1 VDJ v akomkoľvek zložení.</w:t>
      </w:r>
    </w:p>
    <w:p w:rsidR="00DD5B12" w:rsidRDefault="00DD5B12" w:rsidP="00DD5B12">
      <w:pPr>
        <w:rPr>
          <w:b/>
          <w:bCs/>
          <w:lang w:val="sk-SK"/>
        </w:rPr>
      </w:pP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 § 3, ods. 2 a  4</w:t>
      </w: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Kategórie a stav zvierat</w:t>
      </w:r>
    </w:p>
    <w:p w:rsidR="00DD5B12" w:rsidRDefault="00DD5B12" w:rsidP="00DD5B12">
      <w:pPr>
        <w:jc w:val="center"/>
        <w:rPr>
          <w:b/>
          <w:bCs/>
          <w:lang w:val="sk-SK"/>
        </w:rPr>
      </w:pPr>
    </w:p>
    <w:p w:rsidR="00DD5B12" w:rsidRDefault="00DD5B12" w:rsidP="00DD5B12">
      <w:pPr>
        <w:numPr>
          <w:ilvl w:val="0"/>
          <w:numId w:val="4"/>
        </w:numPr>
        <w:tabs>
          <w:tab w:val="left" w:pos="900"/>
        </w:tabs>
        <w:jc w:val="both"/>
        <w:rPr>
          <w:lang w:val="sk-SK"/>
        </w:rPr>
      </w:pPr>
      <w:r>
        <w:rPr>
          <w:lang w:val="sk-SK"/>
        </w:rPr>
        <w:t>Platba na VDJ sa poskytuje na: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>teľatá do šesť mesiacov na základe stavu zvierat k 31. marcu  2007.  Stav zvierat sa určuje na základe výpisu z CEHZ (ODVIAZANÁ časť),</w:t>
      </w:r>
    </w:p>
    <w:p w:rsidR="00DD5B12" w:rsidRDefault="00DD5B12" w:rsidP="00DD5B12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>hovädzí dobytok od 6 do 24 mesiacov na základe stavu zvierat k 31. marcu 2007. Stav zvierat sa určuje na základe výpisu z CEHZ (ODVIAZANÁ časť),</w:t>
      </w:r>
    </w:p>
    <w:p w:rsidR="00DD5B12" w:rsidRDefault="00DD5B12" w:rsidP="00DD5B12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>býky, voly a jalovice nad 24 mesiacov na základe stavu zvierat k 31 marcu 2007. Stav zvierat sa určuje na základe výpisu z CEHZ (ODVIAZANÁ časť),</w:t>
      </w:r>
    </w:p>
    <w:p w:rsidR="00DD5B12" w:rsidRDefault="00DD5B12" w:rsidP="00DD5B12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>dojčiace kravy (najmenej raz otelené ku dňu predloženia žiadosti, ktorých mlieko slúži na výživu teliat) nad 24 mesiacov na základe stavu zvierat k dátumu podania žiadosti príslušného kalendárneho roka. Stav zvierat sa určuje na základe zoznamu zvierat, ktorý zostaví žiadateľ (VIAZANÁ časť),</w:t>
      </w:r>
    </w:p>
    <w:p w:rsidR="00DD5B12" w:rsidRDefault="00DD5B12" w:rsidP="00DD5B12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>ovce a kozy nad 12 mesiacov (samičieho pohlavia) na základe stavu zvierat k </w:t>
      </w:r>
    </w:p>
    <w:p w:rsidR="00DD5B12" w:rsidRDefault="00DD5B12" w:rsidP="00DD5B12">
      <w:pPr>
        <w:ind w:left="720" w:hanging="360"/>
        <w:jc w:val="both"/>
        <w:rPr>
          <w:lang w:val="sk-SK"/>
        </w:rPr>
      </w:pPr>
      <w:r>
        <w:rPr>
          <w:lang w:val="sk-SK"/>
        </w:rPr>
        <w:t>1. 31. marcu 2007. Stav zvierat sa určuje na základe výpisu z CEHZ. V prípade ak sú vo výpise aj barany žiadateľ vyškrtne zo zoznamu tieto zvieratá a žiadosť si predloží na upravený (nižší) počet zvierat (ODVIAZANÁ časť),</w:t>
      </w:r>
    </w:p>
    <w:p w:rsidR="00DD5B12" w:rsidRDefault="00DD5B12" w:rsidP="00DD5B12">
      <w:pPr>
        <w:ind w:left="1080" w:hanging="720"/>
        <w:jc w:val="both"/>
        <w:rPr>
          <w:lang w:val="sk-SK"/>
        </w:rPr>
      </w:pPr>
      <w:r>
        <w:rPr>
          <w:lang w:val="sk-SK"/>
        </w:rPr>
        <w:t xml:space="preserve">2. </w:t>
      </w:r>
      <w:r w:rsidRPr="00D4150C">
        <w:rPr>
          <w:lang w:val="sk-SK"/>
        </w:rPr>
        <w:t>dátumu podania žiadosti</w:t>
      </w:r>
      <w:r>
        <w:rPr>
          <w:lang w:val="sk-SK"/>
        </w:rPr>
        <w:t xml:space="preserve"> príslušného kalendárneho roka. Stav zvierat (samičieho pohlavia)  sa určuje na základe zoznamu zvierat, ktorý zostaví žiadateľ (VIAZANÁ časť),</w:t>
      </w:r>
    </w:p>
    <w:p w:rsidR="00DD5B12" w:rsidRDefault="00DD5B12" w:rsidP="00DD5B12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>individuálne referenčné množstvo mlieka</w:t>
      </w:r>
      <w:r>
        <w:rPr>
          <w:vertAlign w:val="superscript"/>
          <w:lang w:val="sk-SK"/>
        </w:rPr>
        <w:t xml:space="preserve"> </w:t>
      </w:r>
      <w:r>
        <w:rPr>
          <w:lang w:val="sk-SK"/>
        </w:rPr>
        <w:t>(ďalej len „individuálna kvóta“)  k 31. marcu 2007. Stav sa určí na základe rozhodnutia Pôdohospodárskej platobnej agentúry (ďalej len „PPA“) o pridelení individuálnej kvóty.</w:t>
      </w:r>
    </w:p>
    <w:p w:rsidR="00DD5B12" w:rsidRDefault="00DD5B12" w:rsidP="00DD5B12">
      <w:pPr>
        <w:tabs>
          <w:tab w:val="left" w:pos="900"/>
        </w:tabs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lang w:val="sk-SK"/>
        </w:rPr>
      </w:pPr>
      <w:r>
        <w:rPr>
          <w:lang w:val="sk-SK"/>
        </w:rPr>
        <w:t xml:space="preserve">  V prípade ak sa stav zvierat alebo individuálnej kvóty určuje k dátumu uvedenému v §3, ods. 2 s uvedením roku „2007“ a nie „kalendárneho roka“, tento stav sa bude brať ako základ pre výšku platby vo všetkých rokoch uplatňovania nariadenia vlády </w:t>
      </w:r>
      <w:r>
        <w:rPr>
          <w:lang w:val="sk-SK"/>
        </w:rPr>
        <w:br/>
        <w:t>SR č. 266/2007 z. z.</w:t>
      </w:r>
      <w:r w:rsidRPr="00842602">
        <w:rPr>
          <w:lang w:val="sk-SK"/>
        </w:rPr>
        <w:t xml:space="preserve"> </w:t>
      </w:r>
      <w:r>
        <w:rPr>
          <w:lang w:val="sk-SK"/>
        </w:rPr>
        <w:t>v platnom znení.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lang w:val="sk-SK"/>
        </w:rPr>
      </w:pPr>
      <w:r>
        <w:rPr>
          <w:lang w:val="sk-SK"/>
        </w:rPr>
        <w:t xml:space="preserve"> V prípade ak vo výpise neboli zohľadnené presuny a skutočný stav k 31.3.2007 bol nižší, žiadateľ vyškrtne zo zoznamu zvieratá, ktoré nespĺňajú podmienku a žiadosť si predloží na upravený (nižší) počet zvierat (VDJ).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autoSpaceDE w:val="0"/>
        <w:autoSpaceDN w:val="0"/>
        <w:adjustRightInd w:val="0"/>
        <w:jc w:val="both"/>
        <w:rPr>
          <w:lang w:val="sk-SK"/>
        </w:rPr>
      </w:pPr>
      <w:r>
        <w:t xml:space="preserve">        (</w:t>
      </w:r>
      <w:r>
        <w:rPr>
          <w:lang w:val="sk-SK"/>
        </w:rPr>
        <w:t xml:space="preserve">4) V prípade nezrovnalosti v evidencii jalovíc resp. kráv doloží žiadateľ PPA nasledovné potvrdenia: </w:t>
      </w:r>
    </w:p>
    <w:p w:rsidR="00DD5B12" w:rsidRDefault="00DD5B12" w:rsidP="00DD5B12">
      <w:pPr>
        <w:jc w:val="both"/>
        <w:rPr>
          <w:lang w:val="sk-SK"/>
        </w:rPr>
      </w:pPr>
      <w:r>
        <w:rPr>
          <w:lang w:val="sk-SK"/>
        </w:rPr>
        <w:t>a)  potvrdenie Plemenárskych služieb, š. p. o tom, že jalovica (jalovice), u ktorej (ktorých) došlo k zmetaniu plodu, alebo sa jej (im) narodilo mŕtve teľa, je (sú) zapojená do výkonu kontroly úžitkovosti ako krava (kravy)</w:t>
      </w:r>
      <w:r w:rsidRPr="00055514">
        <w:rPr>
          <w:lang w:val="sk-SK"/>
        </w:rPr>
        <w:t xml:space="preserve"> </w:t>
      </w:r>
      <w:r>
        <w:rPr>
          <w:lang w:val="sk-SK"/>
        </w:rPr>
        <w:t>(započíta sa do kolónky počtu ostatných príloh na žiadosti),</w:t>
      </w:r>
    </w:p>
    <w:p w:rsidR="00DD5B12" w:rsidRDefault="00DD5B12" w:rsidP="00DD5B12">
      <w:pPr>
        <w:jc w:val="both"/>
        <w:rPr>
          <w:lang w:val="sk-SK"/>
        </w:rPr>
      </w:pPr>
      <w:r>
        <w:rPr>
          <w:lang w:val="sk-SK"/>
        </w:rPr>
        <w:t>b) čestné prehlásenie o tom, že jalovica porodila mŕtve teľa alebo došlo k zmetaniu plodu v prípade, že krava (kravy) nie je (nie sú) zapojená (zapojené) v kontrole úžitkovosti</w:t>
      </w:r>
      <w:r w:rsidRPr="00055514">
        <w:rPr>
          <w:lang w:val="sk-SK"/>
        </w:rPr>
        <w:t xml:space="preserve"> </w:t>
      </w:r>
      <w:r>
        <w:rPr>
          <w:lang w:val="sk-SK"/>
        </w:rPr>
        <w:t>(započíta sa do kolónky počtu ostatných príloh na žiadosti).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 § 3, ods. 5</w:t>
      </w:r>
    </w:p>
    <w:p w:rsidR="00DD5B12" w:rsidRDefault="00DD5B12" w:rsidP="00DD5B12">
      <w:pPr>
        <w:tabs>
          <w:tab w:val="center" w:pos="4536"/>
          <w:tab w:val="left" w:pos="6597"/>
        </w:tabs>
        <w:rPr>
          <w:b/>
          <w:bCs/>
          <w:lang w:val="sk-SK"/>
        </w:rPr>
      </w:pPr>
      <w:r>
        <w:rPr>
          <w:b/>
          <w:bCs/>
          <w:lang w:val="sk-SK"/>
        </w:rPr>
        <w:tab/>
        <w:t>Retenčné obdobie pre dojčiace kravy a ovce a kozy (viazanú časť)</w:t>
      </w:r>
    </w:p>
    <w:p w:rsidR="00DD5B12" w:rsidRDefault="00DD5B12" w:rsidP="00DD5B12">
      <w:pPr>
        <w:tabs>
          <w:tab w:val="left" w:pos="900"/>
        </w:tabs>
        <w:jc w:val="both"/>
        <w:rPr>
          <w:lang w:val="sk-SK"/>
        </w:rPr>
      </w:pPr>
    </w:p>
    <w:p w:rsidR="00DD5B12" w:rsidRDefault="00DD5B12" w:rsidP="00DD5B12">
      <w:pPr>
        <w:tabs>
          <w:tab w:val="left" w:pos="900"/>
        </w:tabs>
        <w:ind w:left="240"/>
        <w:jc w:val="both"/>
        <w:rPr>
          <w:lang w:val="sk-SK"/>
        </w:rPr>
      </w:pPr>
      <w:r>
        <w:rPr>
          <w:lang w:val="sk-SK"/>
        </w:rPr>
        <w:tab/>
        <w:t xml:space="preserve">(1) Žiadateľ, ktorý žiada o platbu na VDJ na dojčiace kravy na základe stavu </w:t>
      </w:r>
      <w:r>
        <w:rPr>
          <w:lang w:val="sk-SK"/>
        </w:rPr>
        <w:br/>
      </w:r>
      <w:r w:rsidRPr="00D4150C">
        <w:rPr>
          <w:lang w:val="sk-SK"/>
        </w:rPr>
        <w:t>k dátumu podania žiadosti</w:t>
      </w:r>
      <w:r>
        <w:rPr>
          <w:lang w:val="sk-SK"/>
        </w:rPr>
        <w:t xml:space="preserve"> príslušného kalendárneho roka a na ovce a kozy na základe stavu </w:t>
      </w:r>
      <w:r w:rsidRPr="00D4150C">
        <w:rPr>
          <w:lang w:val="sk-SK"/>
        </w:rPr>
        <w:t>k dátumu podania žiadosti</w:t>
      </w:r>
      <w:r>
        <w:rPr>
          <w:lang w:val="sk-SK"/>
        </w:rPr>
        <w:t xml:space="preserve"> príslušného kalendárneho roka </w:t>
      </w:r>
      <w:r w:rsidRPr="00187E96">
        <w:rPr>
          <w:b/>
          <w:bCs/>
          <w:i/>
          <w:iCs/>
          <w:lang w:val="sk-SK"/>
        </w:rPr>
        <w:t>je povinný chovať zvieratá, na ktoré žiada platbu po dobu 2 mesiacov od dátumu podania žiadosti</w:t>
      </w:r>
      <w:r>
        <w:rPr>
          <w:lang w:val="sk-SK"/>
        </w:rPr>
        <w:t>.</w:t>
      </w:r>
      <w:r w:rsidRPr="006632ED">
        <w:rPr>
          <w:lang w:val="sk-SK"/>
        </w:rPr>
        <w:t xml:space="preserve"> </w:t>
      </w:r>
    </w:p>
    <w:p w:rsidR="00DD5B12" w:rsidRDefault="00DD5B12" w:rsidP="00DD5B12">
      <w:pPr>
        <w:tabs>
          <w:tab w:val="left" w:pos="900"/>
        </w:tabs>
        <w:ind w:left="240"/>
        <w:jc w:val="both"/>
        <w:rPr>
          <w:lang w:val="sk-SK"/>
        </w:rPr>
      </w:pPr>
    </w:p>
    <w:p w:rsidR="00DD5B12" w:rsidRPr="000B0CBE" w:rsidRDefault="00DD5B12" w:rsidP="00DD5B12">
      <w:pPr>
        <w:tabs>
          <w:tab w:val="left" w:pos="900"/>
        </w:tabs>
        <w:ind w:left="240"/>
        <w:jc w:val="both"/>
        <w:rPr>
          <w:lang w:val="sk-SK"/>
        </w:rPr>
      </w:pPr>
      <w:r>
        <w:rPr>
          <w:lang w:val="sk-SK"/>
        </w:rPr>
        <w:tab/>
        <w:t xml:space="preserve">(2) Žiadateľ dodrží retenčné obdobie len v tom prípade, že chová zvieratá, na ktoré žiada platbu po dobu 2 mesiacov od </w:t>
      </w:r>
      <w:r w:rsidRPr="00D4150C">
        <w:rPr>
          <w:lang w:val="sk-SK"/>
        </w:rPr>
        <w:t>dátumu podania žiadosti</w:t>
      </w:r>
      <w:r>
        <w:rPr>
          <w:lang w:val="sk-SK"/>
        </w:rPr>
        <w:t xml:space="preserve"> </w:t>
      </w:r>
      <w:r w:rsidRPr="00293F57">
        <w:rPr>
          <w:b/>
          <w:bCs/>
          <w:i/>
          <w:iCs/>
          <w:lang w:val="sk-SK"/>
        </w:rPr>
        <w:t>na farme registrovanej na žiadateľa a na daný druh hospodárskych zvierat</w:t>
      </w:r>
      <w:r>
        <w:rPr>
          <w:lang w:val="sk-SK"/>
        </w:rPr>
        <w:t>.</w:t>
      </w:r>
    </w:p>
    <w:p w:rsidR="00DD5B12" w:rsidRDefault="00DD5B12" w:rsidP="00DD5B12">
      <w:pPr>
        <w:tabs>
          <w:tab w:val="left" w:pos="900"/>
        </w:tabs>
        <w:jc w:val="both"/>
        <w:rPr>
          <w:lang w:val="sk-SK"/>
        </w:rPr>
      </w:pPr>
      <w:r>
        <w:rPr>
          <w:lang w:val="sk-SK"/>
        </w:rPr>
        <w:t xml:space="preserve">  </w:t>
      </w: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 § 3, ods. 6</w:t>
      </w: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Spôsob chovu dojčiacich kráv</w:t>
      </w:r>
    </w:p>
    <w:p w:rsidR="00DD5B12" w:rsidRDefault="00DD5B12" w:rsidP="00DD5B12">
      <w:pPr>
        <w:jc w:val="center"/>
        <w:rPr>
          <w:b/>
          <w:bCs/>
          <w:lang w:val="sk-SK"/>
        </w:rPr>
      </w:pPr>
    </w:p>
    <w:p w:rsidR="00DD5B12" w:rsidRDefault="00DD5B12" w:rsidP="00DD5B12">
      <w:pPr>
        <w:jc w:val="both"/>
        <w:rPr>
          <w:lang w:val="sk-SK"/>
        </w:rPr>
      </w:pPr>
      <w:r>
        <w:rPr>
          <w:lang w:val="sk-SK"/>
        </w:rPr>
        <w:t xml:space="preserve">             (1)  Žiadateľ je povinný chovať dojčiace kravy</w:t>
      </w:r>
      <w:r>
        <w:rPr>
          <w:rStyle w:val="Odkaznapoznmkupodiarou"/>
          <w:lang w:val="sk-SK"/>
        </w:rPr>
        <w:footnoteReference w:id="2"/>
      </w:r>
      <w:r>
        <w:rPr>
          <w:lang w:val="sk-SK"/>
        </w:rPr>
        <w:t>, na ktoré žiada platbu</w:t>
      </w:r>
    </w:p>
    <w:p w:rsidR="00DD5B12" w:rsidRDefault="00DD5B12" w:rsidP="00DD5B12">
      <w:pPr>
        <w:numPr>
          <w:ilvl w:val="0"/>
          <w:numId w:val="13"/>
        </w:numPr>
        <w:jc w:val="both"/>
        <w:rPr>
          <w:lang w:val="sk-SK"/>
        </w:rPr>
      </w:pPr>
      <w:r>
        <w:rPr>
          <w:lang w:val="sk-SK"/>
        </w:rPr>
        <w:t>oddelene od ostatného hovädzieho dobytka (t.j. dojníc) a to oddeleným ustajnením!,</w:t>
      </w:r>
    </w:p>
    <w:p w:rsidR="00DD5B12" w:rsidRDefault="00DD5B12" w:rsidP="00DD5B12">
      <w:pPr>
        <w:numPr>
          <w:ilvl w:val="0"/>
          <w:numId w:val="13"/>
        </w:numPr>
        <w:jc w:val="both"/>
        <w:rPr>
          <w:lang w:val="sk-SK"/>
        </w:rPr>
      </w:pPr>
      <w:r>
        <w:rPr>
          <w:lang w:val="sk-SK"/>
        </w:rPr>
        <w:t>bez dojného využitia a ich mlieko používať len na výživu teliat. To znamená, že od dojčiacich kráv nie je možné získavať mlieko dojením a používať ho na komerčné účely, ale iba na výživu teliat.</w:t>
      </w:r>
    </w:p>
    <w:p w:rsidR="00DD5B12" w:rsidRDefault="00DD5B12" w:rsidP="00DD5B12">
      <w:pPr>
        <w:ind w:left="360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DD5B12" w:rsidRDefault="00DD5B12" w:rsidP="00DD5B12">
      <w:pPr>
        <w:ind w:left="360"/>
        <w:jc w:val="both"/>
        <w:rPr>
          <w:lang w:val="sk-SK"/>
        </w:rPr>
      </w:pPr>
      <w:r>
        <w:rPr>
          <w:lang w:val="sk-SK"/>
        </w:rPr>
        <w:t xml:space="preserve">       (2)  Porušenie vyššie uvedených podmienok sa vyhodnocuje ako nedodržanie podmienok platby a povedie k vyradeniu zvieraťa, u ktorého sa nedodržanie zistilo z podporovaných zvierat a započíta sa do naddeklarácie podľa § 4, ods. 8 a bude predmetom krátenia platby.</w:t>
      </w:r>
    </w:p>
    <w:p w:rsidR="00DD5B12" w:rsidRPr="00BD360E" w:rsidRDefault="00DD5B12" w:rsidP="00DD5B12">
      <w:pPr>
        <w:ind w:left="360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 § 3, ods. 7 a 8</w:t>
      </w: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Postup v prípade premiestnenia  zvierat a  vyššej moci </w:t>
      </w:r>
    </w:p>
    <w:p w:rsidR="00DD5B12" w:rsidRDefault="00DD5B12" w:rsidP="00DD5B12">
      <w:pPr>
        <w:jc w:val="both"/>
        <w:rPr>
          <w:b/>
          <w:bCs/>
          <w:lang w:val="sk-SK"/>
        </w:rPr>
      </w:pPr>
    </w:p>
    <w:p w:rsidR="00DD5B12" w:rsidRDefault="00DD5B12" w:rsidP="00DD5B12">
      <w:pPr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 xml:space="preserve">V §3, ods. 7 a 8 sa ustanovuje postup žiadateľa v prípade zmien stavov zvierat a  vzniku vyššej moci. </w:t>
      </w:r>
    </w:p>
    <w:p w:rsidR="00DD5B12" w:rsidRDefault="00DD5B12" w:rsidP="00DD5B12">
      <w:pPr>
        <w:ind w:left="360"/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>Uvedený postup sa vzťahuje len na viazanú časť žiadosti o platbu na VDJ t.j. na dojčiace kravy podľa §3,</w:t>
      </w:r>
      <w:r w:rsidRPr="001C7FEB">
        <w:rPr>
          <w:lang w:val="sk-SK"/>
        </w:rPr>
        <w:t xml:space="preserve"> ods. 2 písm. d)</w:t>
      </w:r>
      <w:r>
        <w:rPr>
          <w:lang w:val="sk-SK"/>
        </w:rPr>
        <w:t xml:space="preserve"> a na ovce a kozy podľa §3, ods. 2 písm. e) druhý bod.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>V prípade ak žiadateľovi klesnú deklarované/požadované stavy zvierat (dojčiacich kráv a oviec a kôz) v retenčnom období a nechce stratiť nárok na platbu v plnej výške je povinný nahradiť tento pokles stavov do 15 pracovných dní od poklesu stavov (dojčiacou kravou ak ide o pokles dojčiacich kráv, atď.)  a následne do 7 pracovných dní uvedené nahradenie oznámiť RP PPA.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 xml:space="preserve"> V prípade ak došlo k vyššej moci a výnimočným okolnostiam v dôsledku, ktorých sa v retenčnom období znížil stav zvierat (dojčiacich kráv alebo oviec a kôz) a žiadateľ nechce stratiť nárok na platbu v plnej výške je povinný písomne oznámiť túto skutočnosť PPA do 10 pracovných dní od nastania vyššej moci alebo výnimočných okolností.</w:t>
      </w:r>
    </w:p>
    <w:p w:rsidR="00DD5B12" w:rsidRDefault="00DD5B12" w:rsidP="00DD5B12">
      <w:pPr>
        <w:rPr>
          <w:b/>
          <w:bCs/>
          <w:lang w:val="sk-SK"/>
        </w:rPr>
      </w:pP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 § 3, ods. 9</w:t>
      </w: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Limity pre viazané platby</w:t>
      </w:r>
    </w:p>
    <w:p w:rsidR="00DD5B12" w:rsidRDefault="00DD5B12" w:rsidP="00DD5B12">
      <w:pPr>
        <w:jc w:val="center"/>
        <w:rPr>
          <w:lang w:val="sk-SK"/>
        </w:rPr>
      </w:pPr>
    </w:p>
    <w:p w:rsidR="00DD5B12" w:rsidRDefault="00DD5B12" w:rsidP="00DD5B12">
      <w:pPr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>Odsek 9 upravuje súlad s limitmi pridelenými pre SR v jednotlivých kategóriách zvierat, ktoré sú podporované ako viazané.</w:t>
      </w:r>
    </w:p>
    <w:p w:rsidR="00DD5B12" w:rsidRDefault="00DD5B12" w:rsidP="00DD5B12">
      <w:pPr>
        <w:ind w:left="360"/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>Limity pre jednotlivé kategórie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>teľatá  - 62 841 ks ( max. 12 568, 2 VDJ),</w:t>
      </w:r>
    </w:p>
    <w:p w:rsidR="00DD5B12" w:rsidRDefault="00DD5B12" w:rsidP="00DD5B12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>ovce a kozy – 305 756 ks ( 45 863,4 VDJ),</w:t>
      </w:r>
    </w:p>
    <w:p w:rsidR="00DD5B12" w:rsidRDefault="00DD5B12" w:rsidP="00DD5B12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>dojčiace kravy – 28 080 ks (28 080 VDJ).</w:t>
      </w:r>
    </w:p>
    <w:p w:rsidR="00DD5B12" w:rsidRDefault="00DD5B12" w:rsidP="00DD5B12">
      <w:pPr>
        <w:ind w:left="360"/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>V prípade ak budú na vyššie uvedené kategórie zvierat predložené žiadosti presahujúce zodpovedajúce limity, platba na VDJ sa prizná každému žiadateľovi v úmerne zníženom rozsahu.</w:t>
      </w:r>
    </w:p>
    <w:p w:rsidR="00DD5B12" w:rsidRDefault="00DD5B12" w:rsidP="00DD5B12">
      <w:pPr>
        <w:ind w:left="360"/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>Prémiové práva rozdelené v predchádzajúcich rokoch sa vo vzťahu k platbe na VDJ neuplatňujú a žiadatelia nie sú pri podávaní žiadostí obmedzovaní počtom pridelených prémiových práv.</w:t>
      </w:r>
    </w:p>
    <w:p w:rsidR="00DD5B12" w:rsidRDefault="00DD5B12" w:rsidP="00DD5B12">
      <w:pPr>
        <w:ind w:left="360"/>
        <w:jc w:val="both"/>
        <w:rPr>
          <w:lang w:val="sk-SK"/>
        </w:rPr>
      </w:pPr>
    </w:p>
    <w:p w:rsidR="00DD5B12" w:rsidRDefault="00DD5B12" w:rsidP="00DD5B12">
      <w:pPr>
        <w:ind w:left="360"/>
        <w:jc w:val="both"/>
        <w:rPr>
          <w:lang w:val="sk-SK"/>
        </w:rPr>
      </w:pPr>
    </w:p>
    <w:p w:rsidR="00DD5B12" w:rsidRDefault="00DD5B12" w:rsidP="00DD5B12">
      <w:pPr>
        <w:ind w:left="360"/>
        <w:jc w:val="both"/>
        <w:rPr>
          <w:lang w:val="sk-SK"/>
        </w:rPr>
      </w:pPr>
      <w:r>
        <w:rPr>
          <w:lang w:val="sk-SK"/>
        </w:rPr>
        <w:t>Príklad (použité čísla sú len príkladom):</w:t>
      </w:r>
    </w:p>
    <w:p w:rsidR="00DD5B12" w:rsidRDefault="00DD5B12" w:rsidP="00DD5B12">
      <w:pPr>
        <w:ind w:left="360"/>
        <w:jc w:val="both"/>
        <w:rPr>
          <w:lang w:val="sk-SK"/>
        </w:rPr>
      </w:pPr>
    </w:p>
    <w:tbl>
      <w:tblPr>
        <w:tblW w:w="6457" w:type="dxa"/>
        <w:tblInd w:w="-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7"/>
        <w:gridCol w:w="1400"/>
      </w:tblGrid>
      <w:tr w:rsidR="00DD5B12">
        <w:trPr>
          <w:trHeight w:val="25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Počet VDJ dojčiacich kráv deklarovaných všetkými žiadateľmi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30000 </w:t>
            </w:r>
          </w:p>
        </w:tc>
      </w:tr>
      <w:tr w:rsidR="00DD5B12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Limit VDJ dojčiacich kráv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28080 </w:t>
            </w:r>
          </w:p>
        </w:tc>
      </w:tr>
      <w:tr w:rsidR="00DD5B12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Koeficient úmerného zníženia deklarovaných VDJ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0,936</w:t>
            </w:r>
          </w:p>
        </w:tc>
      </w:tr>
      <w:tr w:rsidR="00DD5B12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</w:tc>
      </w:tr>
      <w:tr w:rsidR="00DD5B12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Počet deklarovaných VDJ dojčiacich kráv žiadateľom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100</w:t>
            </w:r>
          </w:p>
        </w:tc>
      </w:tr>
      <w:tr w:rsidR="00DD5B12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Počet priznaných VDJ dojčiacich kráv žiadateľovi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93,6</w:t>
            </w:r>
          </w:p>
        </w:tc>
      </w:tr>
    </w:tbl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jc w:val="both"/>
        <w:rPr>
          <w:lang w:val="sk-SK"/>
        </w:rPr>
      </w:pPr>
    </w:p>
    <w:p w:rsidR="00DD5B12" w:rsidRPr="00233547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 §3, ods.  10 a 11</w:t>
      </w: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Výpočet platby na VDJ v prípade oviec a kôz</w:t>
      </w:r>
    </w:p>
    <w:p w:rsidR="00DD5B12" w:rsidRDefault="00DD5B12" w:rsidP="00DD5B12">
      <w:pPr>
        <w:rPr>
          <w:b/>
          <w:bCs/>
          <w:lang w:val="sk-SK"/>
        </w:rPr>
      </w:pPr>
    </w:p>
    <w:p w:rsidR="00DD5B12" w:rsidRDefault="00DD5B12" w:rsidP="00DD5B12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lang w:val="sk-SK"/>
        </w:rPr>
      </w:pPr>
      <w:r>
        <w:rPr>
          <w:lang w:val="sk-SK"/>
        </w:rPr>
        <w:t xml:space="preserve">Platba na VDJ sa na ovce a kozy poskytuje ako kombinácia viazanej a odviazanej formy. Žiadateľ deklaruje v žiadosti o platbu na VDJ dva stavy oviec a kôz, a to tak na základe  výpisu z CEHZ k 31. 3. 2007  ako aj vlastného zoznamu zvierat, ktoré má v čase podania žiadosti a plánuje chovať po dobu 2 mesiacov od </w:t>
      </w:r>
      <w:r w:rsidRPr="00D4150C">
        <w:rPr>
          <w:lang w:val="sk-SK"/>
        </w:rPr>
        <w:t>dátumu podania žiadosti</w:t>
      </w:r>
      <w:r>
        <w:rPr>
          <w:lang w:val="sk-SK"/>
        </w:rPr>
        <w:t>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lang w:val="sk-SK"/>
        </w:rPr>
      </w:pPr>
      <w:r>
        <w:rPr>
          <w:lang w:val="sk-SK"/>
        </w:rPr>
        <w:t>Platba na ovce a kozy sa vypočíta ako vážený priemer oboch deklarovaných stavov zvierat, pričom ako percentuálne váhy budú slúžiť koeficient viazania (pre stav k dátumu podania žiadosti) a koeficient odviazania (pre stav k 31.3.2007). Koeficienty odviazania a viazania sú použité za účelom zosúladenia platby na VDJ s pravidlami EÚ v oblasti viazania platieb na produkciu.</w:t>
      </w:r>
    </w:p>
    <w:p w:rsidR="00DD5B12" w:rsidRDefault="00DD5B12" w:rsidP="00DD5B12">
      <w:pPr>
        <w:tabs>
          <w:tab w:val="num" w:pos="0"/>
        </w:tabs>
        <w:jc w:val="both"/>
        <w:rPr>
          <w:lang w:val="sk-SK"/>
        </w:rPr>
      </w:pPr>
    </w:p>
    <w:p w:rsidR="00DD5B12" w:rsidRDefault="00DD5B12" w:rsidP="00DD5B12">
      <w:pPr>
        <w:tabs>
          <w:tab w:val="num" w:pos="0"/>
        </w:tabs>
        <w:ind w:firstLine="360"/>
        <w:jc w:val="both"/>
        <w:rPr>
          <w:lang w:val="sk-SK"/>
        </w:rPr>
      </w:pPr>
    </w:p>
    <w:p w:rsidR="00DD5B12" w:rsidRDefault="00DD5B12" w:rsidP="00DD5B12">
      <w:pPr>
        <w:tabs>
          <w:tab w:val="num" w:pos="0"/>
        </w:tabs>
        <w:ind w:firstLine="360"/>
        <w:jc w:val="both"/>
        <w:rPr>
          <w:lang w:val="sk-SK"/>
        </w:rPr>
      </w:pPr>
      <w:r>
        <w:rPr>
          <w:lang w:val="sk-SK"/>
        </w:rPr>
        <w:t>Príklad (použité čísla sú len príkladom):</w:t>
      </w:r>
    </w:p>
    <w:p w:rsidR="00DD5B12" w:rsidRDefault="00DD5B12" w:rsidP="00DD5B12">
      <w:pPr>
        <w:tabs>
          <w:tab w:val="num" w:pos="0"/>
        </w:tabs>
        <w:ind w:firstLine="360"/>
        <w:jc w:val="both"/>
        <w:rPr>
          <w:lang w:val="sk-SK"/>
        </w:rPr>
      </w:pPr>
    </w:p>
    <w:tbl>
      <w:tblPr>
        <w:tblW w:w="8475" w:type="dxa"/>
        <w:tblInd w:w="-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1895"/>
        <w:gridCol w:w="1797"/>
        <w:gridCol w:w="1623"/>
      </w:tblGrid>
      <w:tr w:rsidR="00DD5B12">
        <w:trPr>
          <w:trHeight w:val="12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ind w:right="-25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na základe stavu oviec a kôz k 31.3.2007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na základe stavu oviec a kôz k dátumu podania žiadosti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Spolu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počet oviec a kôz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koeficient pre ovce a kozy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0,15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0,15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Vypočítané VDJ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16,5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Koeficient odviazania/viazania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0,33*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0,67*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1,00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Priznané VDJ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4,95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11,055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16,005</w:t>
            </w:r>
          </w:p>
        </w:tc>
      </w:tr>
    </w:tbl>
    <w:p w:rsidR="00DD5B12" w:rsidRDefault="00DD5B12" w:rsidP="00DD5B12">
      <w:pPr>
        <w:tabs>
          <w:tab w:val="num" w:pos="0"/>
        </w:tabs>
        <w:jc w:val="both"/>
        <w:rPr>
          <w:lang w:val="sk-SK"/>
        </w:rPr>
      </w:pPr>
      <w:r>
        <w:rPr>
          <w:lang w:val="sk-SK"/>
        </w:rPr>
        <w:t>* odhad 2011</w:t>
      </w:r>
    </w:p>
    <w:p w:rsidR="00DD5B12" w:rsidRDefault="00DD5B12" w:rsidP="00DD5B12">
      <w:pPr>
        <w:tabs>
          <w:tab w:val="num" w:pos="0"/>
        </w:tabs>
        <w:ind w:firstLine="360"/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lang w:val="sk-SK"/>
        </w:rPr>
      </w:pPr>
      <w:r>
        <w:rPr>
          <w:lang w:val="sk-SK"/>
        </w:rPr>
        <w:t>Koeficienty odviazania a viazania zverejní každoročne ministerstvo vo vestníku a úpravu stavov zvierat uvedenými koeficientmi vykoná PPA a nie žiadateľ.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 §3, ods.  12 a 13</w:t>
      </w: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Výpočet platby na VDJ v prípade  mlieka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7"/>
        </w:numPr>
        <w:tabs>
          <w:tab w:val="clear" w:pos="720"/>
          <w:tab w:val="left" w:pos="360"/>
        </w:tabs>
        <w:ind w:left="0" w:firstLine="360"/>
        <w:jc w:val="both"/>
        <w:rPr>
          <w:lang w:val="sk-SK"/>
        </w:rPr>
      </w:pPr>
      <w:r>
        <w:rPr>
          <w:lang w:val="sk-SK"/>
        </w:rPr>
        <w:t xml:space="preserve">Vzhľadom na skutočnosť, že nárok na platbu na VDJ sa stanovuje odviazanou formou k 31.3.2007,  ako aj vzhľadom na skutočnosť, že v priebehu kvótového roka 2006/2007 došlo k významným prevodom individuálnych kvót, ustanovili sa v nariadení vlády </w:t>
      </w:r>
      <w:r>
        <w:rPr>
          <w:lang w:val="sk-SK"/>
        </w:rPr>
        <w:br/>
        <w:t xml:space="preserve">SR č. 266/2007 z. z. v platnom znení odseky 12 a 13, ktorých cieľom je zachytiť prevody individuálnych kvót do nároku na platbu na VDJ. </w:t>
      </w:r>
    </w:p>
    <w:p w:rsidR="00DD5B12" w:rsidRDefault="00DD5B12" w:rsidP="00DD5B12">
      <w:pPr>
        <w:tabs>
          <w:tab w:val="left" w:pos="360"/>
        </w:tabs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7"/>
        </w:numPr>
        <w:tabs>
          <w:tab w:val="clear" w:pos="720"/>
          <w:tab w:val="left" w:pos="360"/>
        </w:tabs>
        <w:ind w:left="0" w:firstLine="360"/>
        <w:jc w:val="both"/>
        <w:rPr>
          <w:lang w:val="sk-SK"/>
        </w:rPr>
      </w:pPr>
      <w:r>
        <w:rPr>
          <w:lang w:val="sk-SK"/>
        </w:rPr>
        <w:t>Žiadateľ, ktorý získal v kvótovom roku 2006/2007 (od 1.4.2006 do 31.3.2007) individuálnu kvótu je oprávnený si počet VDJ vypočítať zo súčtu svojej  individuálnej kvóty  pridelenej k 31. marcu 2007 ako aj na individuálnu kvótu, ktorá mu bola pridelená až pre nasledujúci kvótový rok  rozhodnutím PPA,  na základe vykonaného prevodu alebo prechodu individuálnej kvóty v kvótovom roku 2006/2007 od pôvodného držiteľa individuálnej kvóty.</w:t>
      </w:r>
    </w:p>
    <w:p w:rsidR="00DD5B12" w:rsidRDefault="00DD5B12" w:rsidP="00DD5B12">
      <w:pPr>
        <w:tabs>
          <w:tab w:val="left" w:pos="360"/>
        </w:tabs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7"/>
        </w:numPr>
        <w:tabs>
          <w:tab w:val="clear" w:pos="720"/>
          <w:tab w:val="left" w:pos="360"/>
        </w:tabs>
        <w:ind w:left="0" w:firstLine="360"/>
        <w:jc w:val="both"/>
        <w:rPr>
          <w:lang w:val="sk-SK"/>
        </w:rPr>
      </w:pPr>
      <w:r>
        <w:rPr>
          <w:lang w:val="sk-SK"/>
        </w:rPr>
        <w:t>Žiadateľovi, ktorý previedol individuálnu kvótu v kvótovom roku 2006/2007 na iného držiteľa individuálnej kvóty sa poskytuje  platba na VDJ na individuálnu kvótu pridelenú k 31. marcu 2007, zníženú o individuálnu kvótu, ktorá bola rozhodnutím PPA prevedená na nového držiteľa pre nasledujúci kvótový rok.</w:t>
      </w:r>
    </w:p>
    <w:p w:rsidR="00DD5B12" w:rsidRDefault="00DD5B12" w:rsidP="00DD5B12">
      <w:pPr>
        <w:tabs>
          <w:tab w:val="left" w:pos="360"/>
        </w:tabs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7"/>
        </w:numPr>
        <w:tabs>
          <w:tab w:val="clear" w:pos="720"/>
          <w:tab w:val="left" w:pos="360"/>
        </w:tabs>
        <w:ind w:left="0" w:firstLine="360"/>
        <w:jc w:val="both"/>
        <w:rPr>
          <w:lang w:val="sk-SK"/>
        </w:rPr>
      </w:pPr>
      <w:r>
        <w:rPr>
          <w:lang w:val="sk-SK"/>
        </w:rPr>
        <w:t xml:space="preserve">Uvedené ods. 12 a 13 zabezpečujú , že žiadateľ, ktorý získal v kvótovom roku 2006/2007 dodatočnú individuálnu kvótu od iného držiteľa, je oprávnený žiadať o platbu aj na tú časť kvóty, ktorá zostala (napr. v dôsledku čerpania pôvodného držiteľa) na pôvodnom držiteľovi k 31.3.2007 a ktorá mu bude prevedená až k 1.4.2007. Naopak pôvodný držiteľ individuálnej kvóty nie je oprávnený žiadať o platbu na individuálnu kvótu, ktorú síce má k 31.3.2007, ale ktorá mu v dôsledku prevodu vykonanom v kvótovom roku 2006/2007 bude odobraná až k 1.4.2007. Ak pôvodný držiteľ previedol len časť individuálne kvóty, platba na VDJ sa mu poskytne na rozdiel jeho individuálnej kvóty k 31.3.2007 a zostatkovej kvóty, ktorá mu v dôsledku prevodu vykonanom v kvótovom roku 2006/2007 bude odobraná až k 1.4.2007. </w:t>
      </w:r>
    </w:p>
    <w:p w:rsidR="00DD5B12" w:rsidRDefault="00DD5B12" w:rsidP="00DD5B12">
      <w:pPr>
        <w:tabs>
          <w:tab w:val="left" w:pos="360"/>
        </w:tabs>
        <w:jc w:val="both"/>
        <w:rPr>
          <w:lang w:val="sk-SK"/>
        </w:rPr>
      </w:pPr>
    </w:p>
    <w:p w:rsidR="00DD5B12" w:rsidRDefault="00DD5B12" w:rsidP="00DD5B12">
      <w:pPr>
        <w:tabs>
          <w:tab w:val="left" w:pos="360"/>
        </w:tabs>
        <w:jc w:val="both"/>
        <w:rPr>
          <w:lang w:val="sk-SK"/>
        </w:rPr>
      </w:pPr>
      <w:r>
        <w:rPr>
          <w:lang w:val="sk-SK"/>
        </w:rPr>
        <w:t>Príklad (použité čísla sú len príkladom):</w:t>
      </w:r>
    </w:p>
    <w:p w:rsidR="00DD5B12" w:rsidRDefault="00DD5B12" w:rsidP="00DD5B12">
      <w:pPr>
        <w:tabs>
          <w:tab w:val="left" w:pos="360"/>
        </w:tabs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8"/>
        </w:numPr>
        <w:tabs>
          <w:tab w:val="left" w:pos="360"/>
        </w:tabs>
        <w:jc w:val="both"/>
        <w:rPr>
          <w:lang w:val="sk-SK"/>
        </w:rPr>
      </w:pPr>
      <w:r>
        <w:rPr>
          <w:lang w:val="sk-SK"/>
        </w:rPr>
        <w:t>úplný prevod kvóty (v tonách)</w:t>
      </w:r>
    </w:p>
    <w:p w:rsidR="00DD5B12" w:rsidRDefault="00DD5B12" w:rsidP="00DD5B12">
      <w:pPr>
        <w:tabs>
          <w:tab w:val="left" w:pos="360"/>
        </w:tabs>
        <w:jc w:val="both"/>
        <w:rPr>
          <w:lang w:val="sk-SK"/>
        </w:rPr>
      </w:pPr>
    </w:p>
    <w:tbl>
      <w:tblPr>
        <w:tblW w:w="6040" w:type="dxa"/>
        <w:tblInd w:w="-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1400"/>
        <w:gridCol w:w="1480"/>
      </w:tblGrid>
      <w:tr w:rsidR="00DD5B12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Nadobúdateľ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Prevodca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Pôvodná kvóta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100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Čerpanie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40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Prevod v kvótovom roku 2006/7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60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Rozsah prevádzanej kvóty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100%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Stav k 31.3.2007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40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Prevod až v kvótovom roku 2007/8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40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Nárok na platbu na VDJ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0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Stav kvóty k 1.4.2007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40</w:t>
            </w:r>
          </w:p>
        </w:tc>
      </w:tr>
    </w:tbl>
    <w:p w:rsidR="00DD5B12" w:rsidRDefault="00DD5B12" w:rsidP="00DD5B12">
      <w:pPr>
        <w:tabs>
          <w:tab w:val="left" w:pos="360"/>
        </w:tabs>
        <w:ind w:left="360"/>
        <w:jc w:val="both"/>
        <w:rPr>
          <w:lang w:val="sk-SK"/>
        </w:rPr>
      </w:pPr>
    </w:p>
    <w:p w:rsidR="00DD5B12" w:rsidRDefault="00DD5B12" w:rsidP="00DD5B12">
      <w:pPr>
        <w:tabs>
          <w:tab w:val="left" w:pos="360"/>
        </w:tabs>
        <w:ind w:left="360"/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8"/>
        </w:numPr>
        <w:tabs>
          <w:tab w:val="clear" w:pos="720"/>
          <w:tab w:val="left" w:pos="360"/>
        </w:tabs>
        <w:jc w:val="both"/>
        <w:rPr>
          <w:lang w:val="sk-SK"/>
        </w:rPr>
      </w:pPr>
      <w:r>
        <w:rPr>
          <w:lang w:val="sk-SK"/>
        </w:rPr>
        <w:t xml:space="preserve">čiastočný prevod kvóty (v tonách) </w:t>
      </w:r>
    </w:p>
    <w:p w:rsidR="00DD5B12" w:rsidRDefault="00DD5B12" w:rsidP="00DD5B12">
      <w:pPr>
        <w:tabs>
          <w:tab w:val="left" w:pos="360"/>
        </w:tabs>
        <w:ind w:left="360"/>
        <w:jc w:val="both"/>
        <w:rPr>
          <w:lang w:val="sk-SK"/>
        </w:rPr>
      </w:pPr>
    </w:p>
    <w:tbl>
      <w:tblPr>
        <w:tblW w:w="6040" w:type="dxa"/>
        <w:tblInd w:w="-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1400"/>
        <w:gridCol w:w="1480"/>
      </w:tblGrid>
      <w:tr w:rsidR="00DD5B12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Nadobúdateľ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Prevodca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Pôvodná kvóta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100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Čerpanie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40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Rozsah prevádzanej kvóty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50%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Prevod v kvótovom roku 2006/7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30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Stav k 31.3.2007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Prevod až v kvótovom roku 2007/8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30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Nárok na platbu na VDJ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40</w:t>
            </w:r>
          </w:p>
        </w:tc>
      </w:tr>
      <w:tr w:rsidR="00DD5B12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Stav kvóty k 1.4.2007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B12" w:rsidRDefault="00DD5B12" w:rsidP="001E1CEF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40</w:t>
            </w:r>
          </w:p>
        </w:tc>
      </w:tr>
    </w:tbl>
    <w:p w:rsidR="00DD5B12" w:rsidRDefault="00DD5B12" w:rsidP="00DD5B12">
      <w:pPr>
        <w:rPr>
          <w:lang w:val="sk-SK"/>
        </w:rPr>
      </w:pP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 §3, ods.  14 a 15</w:t>
      </w: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Prevod platobného oprávnenia</w:t>
      </w:r>
    </w:p>
    <w:p w:rsidR="00DD5B12" w:rsidRDefault="00DD5B12" w:rsidP="00DD5B12">
      <w:pPr>
        <w:rPr>
          <w:lang w:val="sk-SK"/>
        </w:rPr>
      </w:pPr>
    </w:p>
    <w:p w:rsidR="00DD5B12" w:rsidRPr="007A631A" w:rsidRDefault="00DD5B12" w:rsidP="00DD5B12">
      <w:pPr>
        <w:jc w:val="both"/>
        <w:rPr>
          <w:lang w:val="sk-SK"/>
        </w:rPr>
      </w:pPr>
      <w:r>
        <w:rPr>
          <w:lang w:val="sk-SK"/>
        </w:rPr>
        <w:tab/>
      </w:r>
      <w:r w:rsidRPr="007A631A">
        <w:rPr>
          <w:lang w:val="sk-SK"/>
        </w:rPr>
        <w:t>(1) Ustanovenia § 3, ods. 14 a 15 zavádzajú prevoditeľnosť nároku na platbu pri odviazanej časti podpory na VDJ. Odviazaná časť VDJ (t.j. § 3 ods. 2 písm. a) až c), písm. e) prvý bod a písm. f)) predstavuje platobné oprávnenie, ktoré umožňuje žiadateľovi žiadať o platbu na VDJ.</w:t>
      </w:r>
    </w:p>
    <w:p w:rsidR="00DD5B12" w:rsidRPr="007A631A" w:rsidRDefault="00DD5B12" w:rsidP="00DD5B12">
      <w:pPr>
        <w:jc w:val="both"/>
        <w:rPr>
          <w:lang w:val="sk-SK"/>
        </w:rPr>
      </w:pPr>
    </w:p>
    <w:p w:rsidR="00DD5B12" w:rsidRPr="007A631A" w:rsidRDefault="00DD5B12" w:rsidP="00DD5B12">
      <w:pPr>
        <w:jc w:val="both"/>
        <w:rPr>
          <w:lang w:val="sk-SK"/>
        </w:rPr>
      </w:pPr>
      <w:r w:rsidRPr="007A631A">
        <w:rPr>
          <w:lang w:val="sk-SK"/>
        </w:rPr>
        <w:tab/>
        <w:t>(2) Platobné oprávnenie podľa § 3 ods. 2 písm. f) je prevoditeľné na základe písomnej zmluvy o prevode alebo prechode individuálnej kvóty do 31. marca 2009, ku ktorej žiadate</w:t>
      </w:r>
      <w:r>
        <w:rPr>
          <w:lang w:val="sk-SK"/>
        </w:rPr>
        <w:t>ľ predložil rozhodnutie PPA</w:t>
      </w:r>
      <w:r w:rsidRPr="007A631A">
        <w:rPr>
          <w:lang w:val="sk-SK"/>
        </w:rPr>
        <w:t>.</w:t>
      </w:r>
    </w:p>
    <w:p w:rsidR="00DD5B12" w:rsidRPr="007A631A" w:rsidRDefault="00DD5B12" w:rsidP="00DD5B12">
      <w:pPr>
        <w:jc w:val="both"/>
        <w:rPr>
          <w:lang w:val="sk-SK"/>
        </w:rPr>
      </w:pPr>
    </w:p>
    <w:p w:rsidR="00DD5B12" w:rsidRPr="000E011D" w:rsidRDefault="00DD5B12" w:rsidP="00DD5B12">
      <w:pPr>
        <w:jc w:val="both"/>
        <w:rPr>
          <w:lang w:val="sk-SK"/>
        </w:rPr>
      </w:pPr>
      <w:r w:rsidRPr="007A631A">
        <w:rPr>
          <w:lang w:val="sk-SK"/>
        </w:rPr>
        <w:tab/>
        <w:t xml:space="preserve">(3) Platobné oprávnenie </w:t>
      </w:r>
      <w:r w:rsidRPr="007A631A">
        <w:t xml:space="preserve">podľa </w:t>
      </w:r>
      <w:r>
        <w:t>§ 3 ods.</w:t>
      </w:r>
      <w:r w:rsidRPr="007A631A">
        <w:t xml:space="preserve"> 2 písm. a) až c) a písm. e) prvý bod a písm. f)</w:t>
      </w:r>
      <w:r w:rsidRPr="007A631A">
        <w:rPr>
          <w:lang w:val="sk-SK"/>
        </w:rPr>
        <w:t>, ktoré získal žiadateľ po 1. marci 2009 je prevoditeľné na základe písomnej zmluvy medzi prevodcom a nadobúdateľom, ktorá obsahuje ustanovenie o prevode platobného oprávnenia</w:t>
      </w:r>
      <w:r>
        <w:rPr>
          <w:lang w:val="sk-SK"/>
        </w:rPr>
        <w:t xml:space="preserve"> (buď formou osobitnej zmluvy alebo ako ustanovenie zmluvy o predaji zvierat/prevode kvóty)</w:t>
      </w:r>
      <w:r w:rsidRPr="007A631A">
        <w:rPr>
          <w:lang w:val="sk-SK"/>
        </w:rPr>
        <w:t>.</w:t>
      </w:r>
      <w:r>
        <w:rPr>
          <w:lang w:val="sk-SK"/>
        </w:rPr>
        <w:t xml:space="preserve"> </w:t>
      </w:r>
      <w:r w:rsidRPr="007A631A">
        <w:rPr>
          <w:lang w:val="sk-SK"/>
        </w:rPr>
        <w:t xml:space="preserve">Zo zmluvy musí byť zrejmé od akého obdobia (kalendárny rok) sa platobné oprávnenie prevádza, inak sa nebude považovať za zmluvu v zmysle § 3 odsek (15) písm. b). Rovnako sa bude postupovať ak zmluva o prevode platobného oprávnenia </w:t>
      </w:r>
      <w:r w:rsidRPr="007A631A">
        <w:t>podľa odseku 2 písm. a) až c) a písm. e) prvý bod nebude obsahovať potvrdenie stavu zvierat za kategóri, ktorá je predmetom prevodu.</w:t>
      </w:r>
    </w:p>
    <w:p w:rsidR="00DD5B12" w:rsidRPr="007A631A" w:rsidRDefault="00DD5B12" w:rsidP="00DD5B12">
      <w:pPr>
        <w:jc w:val="both"/>
        <w:rPr>
          <w:lang w:val="sk-SK"/>
        </w:rPr>
      </w:pPr>
    </w:p>
    <w:p w:rsidR="00DD5B12" w:rsidRPr="007A631A" w:rsidRDefault="00DD5B12" w:rsidP="00DD5B12">
      <w:pPr>
        <w:jc w:val="both"/>
        <w:rPr>
          <w:lang w:val="sk-SK"/>
        </w:rPr>
      </w:pPr>
      <w:r w:rsidRPr="007A631A">
        <w:rPr>
          <w:lang w:val="sk-SK"/>
        </w:rPr>
        <w:tab/>
        <w:t xml:space="preserve">(4) Ak sa prevádza platobné oprávnenie </w:t>
      </w:r>
      <w:r w:rsidRPr="007A631A">
        <w:t>podľa odseku 2 písm. a) až c) a písm. e) prvý bod</w:t>
      </w:r>
      <w:r w:rsidRPr="007A631A">
        <w:rPr>
          <w:lang w:val="sk-SK"/>
        </w:rPr>
        <w:t xml:space="preserve"> prevodca a nadobúdateľ preukážu pri predkladaní žiadosti doklad z CEHZ o stave zvierat k referenčnému dátumu. Ak sa prevádza platobné oprávnenie </w:t>
      </w:r>
      <w:r w:rsidRPr="007A631A">
        <w:t xml:space="preserve">podľa odseku 2 písm. f) </w:t>
      </w:r>
      <w:r>
        <w:br/>
      </w:r>
      <w:r w:rsidRPr="007A631A">
        <w:rPr>
          <w:lang w:val="sk-SK"/>
        </w:rPr>
        <w:t>po 1. marci 2009, je prílohou k žiadosti písomná zmluva o prevode platobného oprávnenia, ku ktorej žiadateľ predlo</w:t>
      </w:r>
      <w:r>
        <w:rPr>
          <w:lang w:val="sk-SK"/>
        </w:rPr>
        <w:t>žil rozhodnutie PPA</w:t>
      </w:r>
      <w:r w:rsidRPr="007A631A">
        <w:rPr>
          <w:lang w:val="sk-SK"/>
        </w:rPr>
        <w:t>.</w:t>
      </w:r>
    </w:p>
    <w:p w:rsidR="00DD5B12" w:rsidRDefault="00DD5B12" w:rsidP="00DD5B12">
      <w:pPr>
        <w:rPr>
          <w:lang w:val="sk-SK"/>
        </w:rPr>
      </w:pP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K §4, ods. 1 </w:t>
      </w:r>
    </w:p>
    <w:p w:rsidR="00DD5B12" w:rsidRDefault="00DD5B12" w:rsidP="00DD5B12">
      <w:pPr>
        <w:jc w:val="center"/>
        <w:rPr>
          <w:lang w:val="sk-SK"/>
        </w:rPr>
      </w:pPr>
      <w:r>
        <w:rPr>
          <w:b/>
          <w:bCs/>
          <w:lang w:val="sk-SK"/>
        </w:rPr>
        <w:t>Žiadosť a identifikačný list.</w:t>
      </w:r>
    </w:p>
    <w:p w:rsidR="00DD5B12" w:rsidRDefault="00DD5B12" w:rsidP="00DD5B12">
      <w:pPr>
        <w:jc w:val="center"/>
        <w:rPr>
          <w:lang w:val="sk-SK"/>
        </w:rPr>
      </w:pPr>
    </w:p>
    <w:p w:rsidR="00DD5B12" w:rsidRPr="00516285" w:rsidRDefault="00DD5B12" w:rsidP="00DD5B12">
      <w:pPr>
        <w:numPr>
          <w:ilvl w:val="0"/>
          <w:numId w:val="12"/>
        </w:numPr>
        <w:tabs>
          <w:tab w:val="clear" w:pos="2178"/>
        </w:tabs>
        <w:ind w:left="0" w:firstLine="870"/>
        <w:jc w:val="both"/>
        <w:rPr>
          <w:b/>
          <w:bCs/>
          <w:lang w:val="sk-SK"/>
        </w:rPr>
      </w:pPr>
      <w:r>
        <w:rPr>
          <w:lang w:val="sk-SK"/>
        </w:rPr>
        <w:t>Žiadosti o platbu na VDJ sa podávajú v termíne do 28. februára príslušného kalendárneho roka  na formulári zverejnenom PPA. Ak najneskorší dátum na predloženie žiadosti o podporu je štátnym sviatkom, sobotou alebo nedeľou, žiadosť je možné predložiť v najbližší pracovný deň.</w:t>
      </w:r>
      <w:r>
        <w:rPr>
          <w:b/>
          <w:bCs/>
          <w:lang w:val="sk-SK"/>
        </w:rPr>
        <w:t xml:space="preserve"> </w:t>
      </w:r>
      <w:r w:rsidRPr="00B02A2D">
        <w:rPr>
          <w:b/>
          <w:bCs/>
          <w:i/>
          <w:iCs/>
          <w:lang w:val="sk-SK"/>
        </w:rPr>
        <w:t>Na žiadosť predloženú žiadateľom po 28. februári kalendárneho roka sa neprihliada.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12"/>
        </w:numPr>
        <w:tabs>
          <w:tab w:val="clear" w:pos="2178"/>
        </w:tabs>
        <w:ind w:left="0" w:firstLine="870"/>
        <w:jc w:val="both"/>
        <w:rPr>
          <w:lang w:val="sk-SK"/>
        </w:rPr>
      </w:pPr>
      <w:r>
        <w:rPr>
          <w:lang w:val="sk-SK"/>
        </w:rPr>
        <w:t xml:space="preserve">Žiadateľ o platbu na VDJ je povinný predložiť najneskôr súčasne s podaním žiadosti o platbu na VDJ identifikačný list. Žiadateľ predkladá identifikačný list na tlačive zverejnenom PPA, ktoré obsahuje najmenej náležitosti uvedené v § 8 ods. 4 nariadenia vlády SR č. 488/2010 </w:t>
      </w:r>
      <w:r w:rsidRPr="00990623">
        <w:rPr>
          <w:lang w:val="sk-SK"/>
        </w:rPr>
        <w:t>o podmienkach poskytovania podpory v poľnohospodárstve formou priamych platieb</w:t>
      </w:r>
      <w:r>
        <w:rPr>
          <w:lang w:val="sk-SK"/>
        </w:rPr>
        <w:t>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12"/>
        </w:numPr>
        <w:tabs>
          <w:tab w:val="clear" w:pos="2178"/>
        </w:tabs>
        <w:ind w:left="0" w:firstLine="870"/>
        <w:jc w:val="both"/>
        <w:rPr>
          <w:lang w:val="sk-SK"/>
        </w:rPr>
      </w:pPr>
      <w:r>
        <w:rPr>
          <w:lang w:val="sk-SK"/>
        </w:rPr>
        <w:t xml:space="preserve">Spolu s identifikačným listom sa predkladá výpis z Obchodného registra, alebo výpis zo živnostenské registra alebo z inej obdobnej evidencie a predkladá sa ako originál, alebo overená fotokópia. Pri identifikačnom liste podanom osobne je možné predložiť neoverenú fotokópiu iba v prípade ak žiadateľ poskytne k nahliadnutiu originál, podľa ktorého sa overí zhodnosť fotokópie s originálom. K identifikačnému listu sa predkladá dokument, na základe ktorého je možné overiť, či číslo účtu patrí žiadateľovi (započíta sa do kolónky počtu ostatných príloh na IL). Pri fyzickej osobe – podnikateľovi v prípade, že adresa miesta podnikania a adresa trvalého pobytu nie sú totožné, uvedie na IL obe adresy ( a to adresu trvalého pobytu na prednej strane IL a adresu miesta podnikania v časti „Zoznam častí poľnohospodárskeho podniku (CEHZ) )“. </w:t>
      </w:r>
      <w:r w:rsidRPr="005D6B9D">
        <w:rPr>
          <w:b/>
          <w:bCs/>
          <w:i/>
          <w:iCs/>
          <w:lang w:val="sk-SK"/>
        </w:rPr>
        <w:t>Ako príloha identifikačného listu sa prikladá kópia dokladu „register farmy“ za všetky farmy na ktorých je žiadateľ aktuálne registrovaný v CEHZ.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12"/>
        </w:numPr>
        <w:tabs>
          <w:tab w:val="clear" w:pos="2178"/>
        </w:tabs>
        <w:ind w:left="0" w:firstLine="870"/>
        <w:jc w:val="both"/>
        <w:rPr>
          <w:lang w:val="sk-SK"/>
        </w:rPr>
      </w:pPr>
      <w:r w:rsidRPr="00D31291">
        <w:rPr>
          <w:b/>
          <w:bCs/>
          <w:i/>
          <w:iCs/>
          <w:lang w:val="sk-SK"/>
        </w:rPr>
        <w:t>Identifikačné údaje žiadateľa uvedené v žiadosti a identifikačné údaje žiadateľa uvedené v CEHZ musia byť identické</w:t>
      </w:r>
      <w:r>
        <w:rPr>
          <w:lang w:val="sk-SK"/>
        </w:rPr>
        <w:t xml:space="preserve">, tzn. že ten žiadateľ, ktorý je evidovaný v CEHZ ako fyzická osoba musí pre správne administrovanie v žiadosti na platbu VDJ uviesť údaje ako </w:t>
      </w:r>
      <w:r w:rsidRPr="00A53337">
        <w:rPr>
          <w:lang w:val="sk-SK"/>
        </w:rPr>
        <w:t>fyzická osoba</w:t>
      </w:r>
      <w:r>
        <w:rPr>
          <w:lang w:val="sk-SK"/>
        </w:rPr>
        <w:t>. Ž</w:t>
      </w:r>
      <w:r w:rsidRPr="00A53337">
        <w:rPr>
          <w:lang w:val="sk-SK"/>
        </w:rPr>
        <w:t xml:space="preserve">iadateľ, ktorý je evidovaný v CEHZ ako </w:t>
      </w:r>
      <w:r>
        <w:rPr>
          <w:lang w:val="sk-SK"/>
        </w:rPr>
        <w:t xml:space="preserve">fyzická osoba – podnikateľ s prideleným IČO-m musí pre správne administrovanie v žiadosti na platbu VDJ uviesť údaje ako </w:t>
      </w:r>
      <w:r w:rsidRPr="00A53337">
        <w:rPr>
          <w:lang w:val="sk-SK"/>
        </w:rPr>
        <w:t>fyzická osoba – podnikateľ</w:t>
      </w:r>
      <w:r>
        <w:rPr>
          <w:lang w:val="sk-SK"/>
        </w:rPr>
        <w:t>.</w:t>
      </w:r>
    </w:p>
    <w:p w:rsidR="00DD5B12" w:rsidRDefault="00DD5B12" w:rsidP="00DD5B12">
      <w:pPr>
        <w:rPr>
          <w:lang w:val="sk-SK"/>
        </w:rPr>
      </w:pP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 § 4 ods. 2, 3, 4, 5 a 11</w:t>
      </w: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Prílohy žiadosti </w:t>
      </w:r>
    </w:p>
    <w:p w:rsidR="00DD5B12" w:rsidRDefault="00DD5B12" w:rsidP="00DD5B12">
      <w:pPr>
        <w:jc w:val="center"/>
        <w:rPr>
          <w:lang w:val="sk-SK"/>
        </w:rPr>
      </w:pPr>
    </w:p>
    <w:p w:rsidR="00DD5B12" w:rsidRDefault="00DD5B12" w:rsidP="00DD5B12">
      <w:pPr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 xml:space="preserve">Výpis z CEHZ k 31.3. 2007 je prílohou žiadosti v prípade 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15"/>
        </w:numPr>
        <w:jc w:val="both"/>
        <w:rPr>
          <w:lang w:val="sk-SK"/>
        </w:rPr>
      </w:pPr>
      <w:r>
        <w:rPr>
          <w:lang w:val="sk-SK"/>
        </w:rPr>
        <w:t>teliat do 6 mesiacov podľa §3, ods. 2 písm. a)</w:t>
      </w:r>
    </w:p>
    <w:p w:rsidR="00DD5B12" w:rsidRDefault="00DD5B12" w:rsidP="00DD5B12">
      <w:pPr>
        <w:numPr>
          <w:ilvl w:val="0"/>
          <w:numId w:val="15"/>
        </w:numPr>
        <w:jc w:val="both"/>
        <w:rPr>
          <w:lang w:val="sk-SK"/>
        </w:rPr>
      </w:pPr>
      <w:r>
        <w:rPr>
          <w:lang w:val="sk-SK"/>
        </w:rPr>
        <w:t>HD od 6 do 24 mesiacov podľa §3, ods. 2 písm. b)</w:t>
      </w:r>
    </w:p>
    <w:p w:rsidR="00DD5B12" w:rsidRDefault="00DD5B12" w:rsidP="00DD5B12">
      <w:pPr>
        <w:numPr>
          <w:ilvl w:val="0"/>
          <w:numId w:val="15"/>
        </w:numPr>
        <w:jc w:val="both"/>
        <w:rPr>
          <w:lang w:val="sk-SK"/>
        </w:rPr>
      </w:pPr>
      <w:r>
        <w:rPr>
          <w:lang w:val="sk-SK"/>
        </w:rPr>
        <w:t>HD nad 24 mesiacov okrem dojníc a dojčiacich kráv podľa §3, ods. 2. písm. c),</w:t>
      </w:r>
    </w:p>
    <w:p w:rsidR="00DD5B12" w:rsidRDefault="00DD5B12" w:rsidP="00DD5B12">
      <w:pPr>
        <w:numPr>
          <w:ilvl w:val="0"/>
          <w:numId w:val="15"/>
        </w:numPr>
        <w:jc w:val="both"/>
        <w:rPr>
          <w:lang w:val="sk-SK"/>
        </w:rPr>
      </w:pPr>
      <w:r>
        <w:rPr>
          <w:lang w:val="sk-SK"/>
        </w:rPr>
        <w:t xml:space="preserve">oviec a kôz (samičieho pohlavia) nad 12 mesiacov (odviazaná časť) podľa §3, ods. 2, písm. e) prvý bod. </w:t>
      </w:r>
    </w:p>
    <w:p w:rsidR="00DD5B12" w:rsidRDefault="00DD5B12" w:rsidP="00DD5B12">
      <w:pPr>
        <w:ind w:left="360"/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lang w:val="sk-SK"/>
        </w:rPr>
      </w:pPr>
      <w:r>
        <w:rPr>
          <w:lang w:val="sk-SK"/>
        </w:rPr>
        <w:t xml:space="preserve">Prílohou žiadosti o platbu na VDJ podľa §3, ods. 2 písm. f) (t.j. na individuálnu kvótu mlieka) je rozhodnutie PPA o pridelení individuálnej kvóty k 31.3.2007. Stav individuálnej kvóty sa bude krížovo kontrolovať cez doklady PPA. 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lang w:val="sk-SK"/>
        </w:rPr>
      </w:pPr>
      <w:r>
        <w:rPr>
          <w:lang w:val="sk-SK"/>
        </w:rPr>
        <w:t xml:space="preserve">Prílohou žiadosti o platbu na VDJ v prípade  dojčiacich kráv podľa §3, ods.2 písm. d) je zoznam (deklaratívny) zostavený žiadateľom. Zoznamom žiadateľ deklaruje, že tieto zvieratá má v čase podania žiadosti v držbe a že ich bude chovať po dobu 2 mesiacov od </w:t>
      </w:r>
      <w:r w:rsidRPr="00D4150C">
        <w:rPr>
          <w:lang w:val="sk-SK"/>
        </w:rPr>
        <w:t>dátumu podania žiadosti</w:t>
      </w:r>
      <w:r>
        <w:rPr>
          <w:lang w:val="sk-SK"/>
        </w:rPr>
        <w:t>. Zoznam v tabuľkovej forme obsahuje  ušné čísla zvierat, plemeno zvierat a identifikáciu individuálneho registra.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lang w:val="sk-SK"/>
        </w:rPr>
      </w:pPr>
      <w:r>
        <w:rPr>
          <w:lang w:val="sk-SK"/>
        </w:rPr>
        <w:t xml:space="preserve">Prílohou žiadosti o platbu na VDJ v prípade oviec a kôz (samičieho pohlavia) nad 12 mesiacov (viazaná časť) podľa §3, ods.2, písm. e) druhý bod je zoznam (deklaratívny) zostavený žiadateľom. Zoznamom žiadateľ deklaruje, že tieto zvieratá má v čase podania žiadosti v držbe a že ich bude chovať </w:t>
      </w:r>
      <w:bookmarkStart w:id="1" w:name="OLE_LINK1"/>
      <w:bookmarkStart w:id="2" w:name="OLE_LINK2"/>
      <w:r>
        <w:rPr>
          <w:lang w:val="sk-SK"/>
        </w:rPr>
        <w:t xml:space="preserve">po dobu 2 mesiacov od </w:t>
      </w:r>
      <w:r w:rsidRPr="00D4150C">
        <w:rPr>
          <w:lang w:val="sk-SK"/>
        </w:rPr>
        <w:t>dátumu podania žiadosti</w:t>
      </w:r>
      <w:r>
        <w:rPr>
          <w:lang w:val="sk-SK"/>
        </w:rPr>
        <w:t>.</w:t>
      </w:r>
      <w:bookmarkEnd w:id="1"/>
      <w:bookmarkEnd w:id="2"/>
      <w:r>
        <w:rPr>
          <w:lang w:val="sk-SK"/>
        </w:rPr>
        <w:t xml:space="preserve"> Zoznam v tabuľkovej forme obsahuje  ušné čísla zvierat a identifikáciu individuálneho registra.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lang w:val="sk-SK"/>
        </w:rPr>
      </w:pPr>
      <w:r>
        <w:rPr>
          <w:lang w:val="sk-SK"/>
        </w:rPr>
        <w:t xml:space="preserve"> Zoznam oviec a kôz podľa § 4, ods. 5  predkladá žiadateľ separátne od výpisu oviec a kôz z CEHZ podľa § 4, ods. 2, písm. a). To znamená, že môže predložiť aj výpis oviec a kôz z CEHZ k 31.3.2007 aj zoznam zvierat, ktoré plánuje chovať po dobu 2 mesiacov od </w:t>
      </w:r>
      <w:r w:rsidRPr="00D4150C">
        <w:rPr>
          <w:lang w:val="sk-SK"/>
        </w:rPr>
        <w:t>dátumu podania žiadosti</w:t>
      </w:r>
      <w:r>
        <w:rPr>
          <w:lang w:val="sk-SK"/>
        </w:rPr>
        <w:t>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lang w:val="sk-SK"/>
        </w:rPr>
      </w:pPr>
      <w:r>
        <w:rPr>
          <w:lang w:val="sk-SK"/>
        </w:rPr>
        <w:t>Prílohy vo forme výpisov z CEHZ a rozhodnutí o pridelení individuálnej kvóty, nie je žiadateľ povinný opätovne predkladať, ak ich už raz PPA predložil (t.j. pri podaní žiadosti o VDJ v roku 2007). Uvedené podklady nie je potrebné opätovne predkladať nakoľko sú nárokovateľné stavy viazané k dátumu 31.3.2007, ktorý sa v porovnaní so žiadosťou na rok 2007 nezmenil.</w:t>
      </w:r>
    </w:p>
    <w:p w:rsidR="00DD5B12" w:rsidRDefault="00DD5B12" w:rsidP="00DD5B12">
      <w:pPr>
        <w:jc w:val="both"/>
        <w:rPr>
          <w:lang w:val="sk-SK"/>
        </w:rPr>
      </w:pPr>
    </w:p>
    <w:p w:rsidR="00DD5B12" w:rsidRPr="0001449F" w:rsidRDefault="00DD5B12" w:rsidP="00DD5B12">
      <w:pPr>
        <w:ind w:firstLine="360"/>
        <w:jc w:val="both"/>
        <w:rPr>
          <w:lang w:val="sk-SK"/>
        </w:rPr>
      </w:pPr>
      <w:r>
        <w:rPr>
          <w:lang w:val="sk-SK"/>
        </w:rPr>
        <w:t>(7) Prílohou žiadosti o platbu na VDJ v prípade, že žiadateľ nepostupuje podľa § 3 ods.15 je „Vyhlásenie žiadateľa o neuskutočnení prevodu platobného oprávnenia do 31.marca kalendárneho roku“ (príloha č.1). Z vyhlásenia</w:t>
      </w:r>
      <w:r w:rsidRPr="0001449F">
        <w:rPr>
          <w:lang w:val="sk-SK"/>
        </w:rPr>
        <w:t xml:space="preserve"> </w:t>
      </w:r>
      <w:r>
        <w:rPr>
          <w:lang w:val="sk-SK"/>
        </w:rPr>
        <w:t xml:space="preserve">musí byť zrejmé, že </w:t>
      </w:r>
      <w:r w:rsidRPr="0001449F">
        <w:rPr>
          <w:lang w:val="sk-SK"/>
        </w:rPr>
        <w:t>sa dotýka všetkých odviazaných kategórií, ktoré sú v žiadosti (so zoh</w:t>
      </w:r>
      <w:r>
        <w:rPr>
          <w:lang w:val="sk-SK"/>
        </w:rPr>
        <w:t>ľadnením legislatívnej výnimky)</w:t>
      </w:r>
      <w:r w:rsidRPr="0001449F">
        <w:rPr>
          <w:lang w:val="sk-SK"/>
        </w:rPr>
        <w:t xml:space="preserve"> a prevod nebol a nebude uskutočnený do 31. marca kalendárneho roka.</w:t>
      </w:r>
    </w:p>
    <w:p w:rsidR="00DD5B12" w:rsidRDefault="00DD5B12" w:rsidP="00DD5B12">
      <w:pPr>
        <w:ind w:firstLine="360"/>
        <w:jc w:val="both"/>
        <w:rPr>
          <w:lang w:val="sk-SK"/>
        </w:rPr>
      </w:pP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 § 4 ods. 6</w:t>
      </w:r>
    </w:p>
    <w:p w:rsidR="00DD5B12" w:rsidRDefault="00DD5B12" w:rsidP="00DD5B12">
      <w:pPr>
        <w:rPr>
          <w:b/>
          <w:bCs/>
          <w:lang w:val="sk-SK"/>
        </w:rPr>
      </w:pPr>
    </w:p>
    <w:p w:rsidR="00DD5B12" w:rsidRDefault="00DD5B12" w:rsidP="00DD5B12">
      <w:pPr>
        <w:numPr>
          <w:ilvl w:val="1"/>
          <w:numId w:val="15"/>
        </w:numPr>
        <w:tabs>
          <w:tab w:val="clear" w:pos="2145"/>
        </w:tabs>
        <w:ind w:left="0" w:firstLine="375"/>
        <w:jc w:val="both"/>
        <w:rPr>
          <w:lang w:val="sk-SK"/>
        </w:rPr>
      </w:pPr>
      <w:r>
        <w:rPr>
          <w:lang w:val="sk-SK"/>
        </w:rPr>
        <w:t xml:space="preserve">Žiadateľom o platbu na VDJ pre jednotlivé kategórie zvierat (netýka sa mliečnej kvóty podľa § 3, ods. 2 písm. f)) môže byť len osoba, na ktoré sú zvieratá zaevidované v CEHZ. 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1"/>
          <w:numId w:val="15"/>
        </w:numPr>
        <w:tabs>
          <w:tab w:val="clear" w:pos="2145"/>
        </w:tabs>
        <w:ind w:left="0" w:firstLine="375"/>
        <w:jc w:val="both"/>
        <w:rPr>
          <w:lang w:val="sk-SK"/>
        </w:rPr>
      </w:pPr>
      <w:r>
        <w:rPr>
          <w:lang w:val="sk-SK"/>
        </w:rPr>
        <w:t>Osobitný postup sa uplatňuje v prípade združení chovateľov, ktoré sú oprávnené žiadať o platbu na VDJ na zvieratá podľa §3, ods. 2 písm. a) až e) (všetky alebo len vybrané kategórie).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1"/>
          <w:numId w:val="15"/>
        </w:numPr>
        <w:tabs>
          <w:tab w:val="clear" w:pos="2145"/>
        </w:tabs>
        <w:ind w:left="0" w:firstLine="375"/>
        <w:jc w:val="both"/>
        <w:rPr>
          <w:lang w:val="sk-SK"/>
        </w:rPr>
      </w:pPr>
      <w:r>
        <w:rPr>
          <w:lang w:val="sk-SK"/>
        </w:rPr>
        <w:t>V prípade, ak združenie chovateľov žiada o platbu na VDJ podľa §3, ods. 2 písm. d) a e) druhý bod musí združenie chovateľov preukázať, že deklarované zvieratá sú v držbe jeho člena.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1"/>
          <w:numId w:val="15"/>
        </w:numPr>
        <w:tabs>
          <w:tab w:val="clear" w:pos="2145"/>
        </w:tabs>
        <w:ind w:left="0" w:firstLine="375"/>
        <w:jc w:val="both"/>
        <w:rPr>
          <w:lang w:val="sk-SK"/>
        </w:rPr>
      </w:pPr>
      <w:r>
        <w:rPr>
          <w:lang w:val="sk-SK"/>
        </w:rPr>
        <w:t>Združenie chovateľov je povinné k žiadosti o platbu VDJ priložiť tiež zoznam členov v zastúpení, ktorých žiadosť podáva.</w:t>
      </w:r>
    </w:p>
    <w:p w:rsidR="00DD5B12" w:rsidRDefault="00DD5B12" w:rsidP="00DD5B12">
      <w:pPr>
        <w:rPr>
          <w:lang w:val="sk-SK"/>
        </w:rPr>
      </w:pP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 § 4 ods. 7</w:t>
      </w:r>
    </w:p>
    <w:p w:rsidR="00DD5B12" w:rsidRDefault="00DD5B12" w:rsidP="00DD5B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Sadzba</w:t>
      </w:r>
    </w:p>
    <w:p w:rsidR="00DD5B12" w:rsidRDefault="00DD5B12" w:rsidP="00DD5B12">
      <w:pPr>
        <w:jc w:val="center"/>
        <w:rPr>
          <w:b/>
          <w:bCs/>
          <w:lang w:val="sk-SK"/>
        </w:rPr>
      </w:pPr>
    </w:p>
    <w:p w:rsidR="00DD5B12" w:rsidRDefault="00DD5B12" w:rsidP="00DD5B12">
      <w:pPr>
        <w:numPr>
          <w:ilvl w:val="0"/>
          <w:numId w:val="2"/>
        </w:numPr>
        <w:tabs>
          <w:tab w:val="clear" w:pos="1155"/>
          <w:tab w:val="left" w:pos="1080"/>
        </w:tabs>
        <w:ind w:left="0" w:firstLine="705"/>
        <w:jc w:val="both"/>
        <w:rPr>
          <w:lang w:val="sk-SK"/>
        </w:rPr>
      </w:pPr>
      <w:r>
        <w:rPr>
          <w:lang w:val="sk-SK"/>
        </w:rPr>
        <w:t>Výšku sumy platby VDJ (€/VDJ) určí ministerstvo na základe osobitných predpisov a zverejní ju vo vestníku.</w:t>
      </w:r>
    </w:p>
    <w:p w:rsidR="00DD5B12" w:rsidRDefault="00DD5B12" w:rsidP="00DD5B12">
      <w:pPr>
        <w:tabs>
          <w:tab w:val="left" w:pos="1080"/>
        </w:tabs>
        <w:jc w:val="center"/>
        <w:rPr>
          <w:b/>
          <w:bCs/>
          <w:lang w:val="sk-SK"/>
        </w:rPr>
      </w:pPr>
    </w:p>
    <w:p w:rsidR="00DD5B12" w:rsidRDefault="00DD5B12" w:rsidP="00DD5B12">
      <w:pPr>
        <w:tabs>
          <w:tab w:val="left" w:pos="1080"/>
        </w:tabs>
        <w:jc w:val="center"/>
        <w:rPr>
          <w:b/>
          <w:bCs/>
          <w:lang w:val="sk-SK"/>
        </w:rPr>
      </w:pPr>
    </w:p>
    <w:p w:rsidR="00DD5B12" w:rsidRDefault="00DD5B12" w:rsidP="00DD5B12">
      <w:pPr>
        <w:tabs>
          <w:tab w:val="left" w:pos="1080"/>
        </w:tabs>
        <w:jc w:val="center"/>
        <w:rPr>
          <w:lang w:val="sk-SK"/>
        </w:rPr>
      </w:pPr>
      <w:r>
        <w:rPr>
          <w:b/>
          <w:bCs/>
          <w:lang w:val="sk-SK"/>
        </w:rPr>
        <w:t xml:space="preserve">K §4  ods. 8, 9 a 10 </w:t>
      </w:r>
    </w:p>
    <w:p w:rsidR="00DD5B12" w:rsidRDefault="00DD5B12" w:rsidP="00DD5B12">
      <w:pPr>
        <w:tabs>
          <w:tab w:val="left" w:pos="1080"/>
        </w:tabs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Kontrola a sankcie za naddeklaráciu</w:t>
      </w:r>
    </w:p>
    <w:p w:rsidR="00DD5B12" w:rsidRDefault="00DD5B12" w:rsidP="00DD5B12">
      <w:pPr>
        <w:tabs>
          <w:tab w:val="left" w:pos="1080"/>
        </w:tabs>
        <w:jc w:val="center"/>
        <w:rPr>
          <w:b/>
          <w:bCs/>
          <w:lang w:val="sk-SK"/>
        </w:rPr>
      </w:pPr>
    </w:p>
    <w:p w:rsidR="00DD5B12" w:rsidRDefault="00DD5B12" w:rsidP="00DD5B12">
      <w:pPr>
        <w:ind w:firstLine="540"/>
        <w:jc w:val="both"/>
        <w:rPr>
          <w:lang w:val="sk-SK"/>
        </w:rPr>
      </w:pPr>
      <w:r>
        <w:rPr>
          <w:lang w:val="sk-SK"/>
        </w:rPr>
        <w:t>(1)  PPA vykonáva kontrolu a spracovanie žiadostí prostredníctvom Integrovaného administratívneho a kontrolného systému. Iné ustanovenia nariadenia Komisie č. 1122/2009 ako tie, ktoré sa  týkajú kontrol, sa pre platbu na VDJ priamo neuplatňujú. Krížové kontroly sa vykonajú na zvieratách podľa § 3 ods. 2 písm. d) a e) druhý bod a kontroly na mieste pri zvieratách podľa  § 3 ods. 2 písm.  d) a e) druhý bod.</w:t>
      </w:r>
    </w:p>
    <w:p w:rsidR="00DD5B12" w:rsidRDefault="00DD5B12" w:rsidP="00DD5B12">
      <w:pPr>
        <w:ind w:firstLine="540"/>
        <w:jc w:val="both"/>
        <w:rPr>
          <w:lang w:val="sk-SK"/>
        </w:rPr>
      </w:pPr>
    </w:p>
    <w:p w:rsidR="00DD5B12" w:rsidRDefault="00DD5B12" w:rsidP="00DD5B12">
      <w:pPr>
        <w:ind w:firstLine="540"/>
        <w:jc w:val="both"/>
        <w:rPr>
          <w:lang w:val="sk-SK"/>
        </w:rPr>
      </w:pPr>
      <w:r>
        <w:rPr>
          <w:lang w:val="sk-SK"/>
        </w:rPr>
        <w:t xml:space="preserve">(2) Ak PPA </w:t>
      </w:r>
      <w:r>
        <w:rPr>
          <w:sz w:val="14"/>
          <w:szCs w:val="14"/>
          <w:lang w:val="sk-SK"/>
        </w:rPr>
        <w:t> </w:t>
      </w:r>
      <w:r>
        <w:rPr>
          <w:lang w:val="sk-SK"/>
        </w:rPr>
        <w:t>na základe vykonaných kontrol zistí rozdiely medzi údajmi, ktoré žiadateľ uviedol v zozname zvierat podľa odseku 2 písm. b) a c) (dojčiace kravy a ovce a kozy na základe stavu k dátumu podania žiadosti) a skutočným stavom,</w:t>
      </w:r>
      <w:r>
        <w:rPr>
          <w:vertAlign w:val="superscript"/>
          <w:lang w:val="sk-SK"/>
        </w:rPr>
        <w:t xml:space="preserve"> </w:t>
      </w:r>
      <w:r>
        <w:rPr>
          <w:lang w:val="sk-SK"/>
        </w:rPr>
        <w:t>platbu na veľké dobytčie jednotky na základe zisteného stavu PPA</w:t>
      </w:r>
    </w:p>
    <w:p w:rsidR="00DD5B12" w:rsidRDefault="00DD5B12" w:rsidP="00DD5B12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lang w:val="sk-SK"/>
        </w:rPr>
      </w:pPr>
      <w:r>
        <w:rPr>
          <w:lang w:val="sk-SK"/>
        </w:rPr>
        <w:t xml:space="preserve">zníži o percento zisteného rozdielu, ak rozdiel nie je väčší ako 10 %, </w:t>
      </w:r>
    </w:p>
    <w:p w:rsidR="00DD5B12" w:rsidRDefault="00DD5B12" w:rsidP="00DD5B12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lang w:val="sk-SK"/>
        </w:rPr>
      </w:pPr>
      <w:r>
        <w:rPr>
          <w:lang w:val="sk-SK"/>
        </w:rPr>
        <w:t xml:space="preserve">zníži o dvojnásobok percenta zisteného  rozdielu, ak rozdiel je od  10 %  do 20 %, </w:t>
      </w:r>
    </w:p>
    <w:p w:rsidR="00DD5B12" w:rsidRDefault="00DD5B12" w:rsidP="00DD5B12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lang w:val="sk-SK"/>
        </w:rPr>
      </w:pPr>
      <w:r>
        <w:rPr>
          <w:lang w:val="sk-SK"/>
        </w:rPr>
        <w:t>neposkytne, ak sa zistí rozdiel  nad 20 %.</w:t>
      </w:r>
    </w:p>
    <w:p w:rsidR="00DD5B12" w:rsidRDefault="00DD5B12" w:rsidP="00DD5B12">
      <w:pPr>
        <w:tabs>
          <w:tab w:val="left" w:pos="1080"/>
        </w:tabs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2"/>
        </w:numPr>
        <w:tabs>
          <w:tab w:val="clear" w:pos="1155"/>
        </w:tabs>
        <w:ind w:left="0" w:firstLine="705"/>
        <w:jc w:val="both"/>
        <w:rPr>
          <w:lang w:val="sk-SK"/>
        </w:rPr>
      </w:pPr>
      <w:r>
        <w:rPr>
          <w:lang w:val="sk-SK"/>
        </w:rPr>
        <w:t>Zistený rozdiel sa určí ako rozdiel medzi počtom VDJ deklarovaných a počtom VDJ zistených. Percento zisteného rozdielu sa určí ako podiel zisteného rozdielu (VDJ) a počtu VDJ zistených.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2"/>
        </w:numPr>
        <w:tabs>
          <w:tab w:val="clear" w:pos="1155"/>
        </w:tabs>
        <w:ind w:left="0" w:firstLine="705"/>
        <w:jc w:val="both"/>
        <w:rPr>
          <w:lang w:val="sk-SK"/>
        </w:rPr>
      </w:pPr>
      <w:r>
        <w:rPr>
          <w:lang w:val="sk-SK"/>
        </w:rPr>
        <w:t>Sankcie sa uplatňujú na základe kontrol v prípade dojčiacich kráv a oviec a kôz k dátumu podania žiadosti.  Ostatné kategórie zahŕňané do VDJ sa deklarujú žiadateľom na základe objektívnych dokladov.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2"/>
        </w:numPr>
        <w:tabs>
          <w:tab w:val="clear" w:pos="1155"/>
        </w:tabs>
        <w:ind w:left="0" w:firstLine="705"/>
        <w:jc w:val="both"/>
        <w:rPr>
          <w:lang w:val="sk-SK"/>
        </w:rPr>
      </w:pPr>
      <w:r>
        <w:rPr>
          <w:lang w:val="sk-SK"/>
        </w:rPr>
        <w:t>Vypočítaná naddeklarácia vedie k sankcii, ktorá sa uplatňuje voči celej platbe na VDJ, nielen voči platbe na VDJ vyplývajúcej z dojčiacich kráv a oviec a kôz k dátumu podania žiadosti.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numPr>
          <w:ilvl w:val="0"/>
          <w:numId w:val="2"/>
        </w:numPr>
        <w:tabs>
          <w:tab w:val="clear" w:pos="1155"/>
        </w:tabs>
        <w:ind w:left="0" w:firstLine="705"/>
        <w:jc w:val="both"/>
        <w:rPr>
          <w:lang w:val="sk-SK"/>
        </w:rPr>
      </w:pPr>
      <w:r>
        <w:rPr>
          <w:lang w:val="sk-SK"/>
        </w:rPr>
        <w:t>Ak žiadateľ neumožní pracovníkom PPA vykonať kontrolu, platba sa mu vôbec neposkytne.</w:t>
      </w:r>
    </w:p>
    <w:p w:rsidR="00DD5B12" w:rsidRDefault="00DD5B12" w:rsidP="00DD5B12">
      <w:pPr>
        <w:jc w:val="both"/>
        <w:rPr>
          <w:lang w:val="sk-SK"/>
        </w:rPr>
      </w:pPr>
    </w:p>
    <w:p w:rsidR="00DD5B12" w:rsidRDefault="00DD5B12" w:rsidP="00DD5B12">
      <w:pPr>
        <w:tabs>
          <w:tab w:val="left" w:pos="1080"/>
        </w:tabs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2</w:t>
      </w:r>
    </w:p>
    <w:p w:rsidR="00DD5B12" w:rsidRPr="003743EA" w:rsidRDefault="00DD5B12" w:rsidP="00DD5B12">
      <w:pPr>
        <w:tabs>
          <w:tab w:val="left" w:pos="1080"/>
        </w:tabs>
        <w:jc w:val="center"/>
        <w:rPr>
          <w:b/>
          <w:bCs/>
          <w:u w:val="single"/>
          <w:lang w:val="sk-SK"/>
        </w:rPr>
      </w:pPr>
      <w:r w:rsidRPr="003743EA">
        <w:rPr>
          <w:b/>
          <w:bCs/>
          <w:u w:val="single"/>
          <w:lang w:val="sk-SK"/>
        </w:rPr>
        <w:t>Účinnosť</w:t>
      </w:r>
    </w:p>
    <w:p w:rsidR="00DD5B12" w:rsidRDefault="00DD5B12" w:rsidP="00DD5B12">
      <w:pPr>
        <w:tabs>
          <w:tab w:val="left" w:pos="1080"/>
        </w:tabs>
        <w:jc w:val="center"/>
        <w:rPr>
          <w:b/>
          <w:bCs/>
          <w:lang w:val="sk-SK"/>
        </w:rPr>
      </w:pPr>
    </w:p>
    <w:p w:rsidR="00DD5B12" w:rsidRDefault="00DD5B12" w:rsidP="00DD5B12">
      <w:pPr>
        <w:tabs>
          <w:tab w:val="left" w:pos="1080"/>
        </w:tabs>
        <w:rPr>
          <w:lang w:val="sk-SK"/>
        </w:rPr>
      </w:pPr>
      <w:r>
        <w:rPr>
          <w:lang w:val="sk-SK"/>
        </w:rPr>
        <w:tab/>
        <w:t>Tento metodický pokyn nadobúda účinnosť 15. februára 2011.</w:t>
      </w:r>
    </w:p>
    <w:p w:rsidR="00DD5B12" w:rsidRDefault="00DD5B12" w:rsidP="00DD5B12">
      <w:pPr>
        <w:tabs>
          <w:tab w:val="left" w:pos="1080"/>
        </w:tabs>
        <w:jc w:val="both"/>
        <w:rPr>
          <w:lang w:val="sk-SK"/>
        </w:rPr>
      </w:pPr>
    </w:p>
    <w:p w:rsidR="00DD5B12" w:rsidRDefault="00DD5B12" w:rsidP="00DD5B12">
      <w:pPr>
        <w:tabs>
          <w:tab w:val="left" w:pos="1080"/>
        </w:tabs>
        <w:jc w:val="both"/>
        <w:rPr>
          <w:lang w:val="sk-SK"/>
        </w:rPr>
      </w:pPr>
    </w:p>
    <w:p w:rsidR="00DD5B12" w:rsidRDefault="00DD5B12" w:rsidP="00DD5B12">
      <w:pPr>
        <w:tabs>
          <w:tab w:val="left" w:pos="1080"/>
        </w:tabs>
        <w:jc w:val="both"/>
        <w:rPr>
          <w:lang w:val="sk-SK"/>
        </w:rPr>
      </w:pPr>
    </w:p>
    <w:p w:rsidR="00DD5B12" w:rsidRDefault="00DD5B12" w:rsidP="00DD5B12">
      <w:pPr>
        <w:tabs>
          <w:tab w:val="left" w:pos="1080"/>
        </w:tabs>
        <w:jc w:val="both"/>
        <w:rPr>
          <w:lang w:val="sk-SK"/>
        </w:rPr>
      </w:pPr>
    </w:p>
    <w:p w:rsidR="00DD5B12" w:rsidRDefault="00DD5B12" w:rsidP="00DD5B12">
      <w:pPr>
        <w:tabs>
          <w:tab w:val="left" w:pos="1080"/>
        </w:tabs>
        <w:jc w:val="both"/>
        <w:rPr>
          <w:lang w:val="sk-SK"/>
        </w:rPr>
      </w:pPr>
    </w:p>
    <w:p w:rsidR="00DD5B12" w:rsidRDefault="00DD5B12" w:rsidP="00DD5B12">
      <w:pPr>
        <w:tabs>
          <w:tab w:val="left" w:pos="1080"/>
        </w:tabs>
        <w:jc w:val="both"/>
        <w:rPr>
          <w:lang w:val="sk-SK"/>
        </w:rPr>
      </w:pPr>
    </w:p>
    <w:p w:rsidR="00DD5B12" w:rsidRDefault="00DD5B12" w:rsidP="00DD5B12">
      <w:pPr>
        <w:jc w:val="center"/>
      </w:pPr>
      <w:r>
        <w:rPr>
          <w:b/>
          <w:bCs/>
          <w:lang w:val="sk-SK"/>
        </w:rPr>
        <w:t xml:space="preserve"> </w:t>
      </w:r>
      <w:r>
        <w:t>Ing. Zuzana Kontrová</w:t>
      </w:r>
    </w:p>
    <w:p w:rsidR="00DD5B12" w:rsidRDefault="00DD5B12" w:rsidP="00DD5B12">
      <w:pPr>
        <w:jc w:val="center"/>
      </w:pPr>
      <w:r>
        <w:t>generálna riaditeľka</w:t>
      </w:r>
    </w:p>
    <w:p w:rsidR="00DD5B12" w:rsidRDefault="00DD5B12" w:rsidP="00DD5B12">
      <w:pPr>
        <w:jc w:val="center"/>
      </w:pPr>
      <w:r>
        <w:t>Sekcia poľnohospodárstva, potravinárstva a obchodu</w:t>
      </w:r>
    </w:p>
    <w:p w:rsidR="00DD5B12" w:rsidRPr="004B30D1" w:rsidRDefault="00DD5B12" w:rsidP="00DD5B12">
      <w:pPr>
        <w:jc w:val="center"/>
      </w:pPr>
      <w:r>
        <w:t>Ministerstvo pôdohospodárstva a rozvoja vidieka SR</w:t>
      </w:r>
    </w:p>
    <w:p w:rsidR="00DD5B12" w:rsidRDefault="00DD5B12" w:rsidP="00DD5B12">
      <w:pPr>
        <w:rPr>
          <w:b/>
          <w:bCs/>
        </w:rPr>
      </w:pPr>
    </w:p>
    <w:p w:rsidR="00DD5B12" w:rsidRDefault="00DD5B12" w:rsidP="00DD5B12">
      <w:pPr>
        <w:rPr>
          <w:b/>
          <w:bCs/>
        </w:rPr>
      </w:pPr>
    </w:p>
    <w:p w:rsidR="00DD5B12" w:rsidRDefault="00DD5B12" w:rsidP="00DD5B12">
      <w:pPr>
        <w:rPr>
          <w:b/>
          <w:bCs/>
        </w:rPr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>
      <w:pPr>
        <w:ind w:left="360"/>
      </w:pPr>
    </w:p>
    <w:p w:rsidR="00DD5B12" w:rsidRDefault="00DD5B12" w:rsidP="00DD5B12"/>
    <w:p w:rsidR="00DD5B12" w:rsidRDefault="00DD5B12" w:rsidP="00DD5B12"/>
    <w:p w:rsidR="00DD5B12" w:rsidRDefault="00DD5B12" w:rsidP="00DD5B12">
      <w:pPr>
        <w:ind w:left="360"/>
      </w:pPr>
    </w:p>
    <w:p w:rsidR="00DD5B12" w:rsidRDefault="00DD5B12" w:rsidP="00DD5B12"/>
    <w:p w:rsidR="00DD5B12" w:rsidRPr="00473715" w:rsidRDefault="00DD5B12" w:rsidP="00DD5B12">
      <w:pPr>
        <w:ind w:left="360"/>
      </w:pPr>
      <w:r w:rsidRPr="00473715">
        <w:t>Príloha č.1</w:t>
      </w:r>
    </w:p>
    <w:p w:rsidR="00DD5B12" w:rsidRDefault="00DD5B12" w:rsidP="00DD5B12">
      <w:pPr>
        <w:ind w:left="360"/>
        <w:jc w:val="center"/>
        <w:rPr>
          <w:b/>
          <w:bCs/>
        </w:rPr>
      </w:pPr>
      <w:r w:rsidRPr="008C7106">
        <w:rPr>
          <w:b/>
          <w:bCs/>
        </w:rPr>
        <w:t xml:space="preserve">Vyhlásenie žiadateľa o neuskutočnení prevodu </w:t>
      </w:r>
    </w:p>
    <w:p w:rsidR="00DD5B12" w:rsidRPr="008C7106" w:rsidRDefault="00DD5B12" w:rsidP="00DD5B12">
      <w:pPr>
        <w:ind w:left="360"/>
        <w:jc w:val="center"/>
        <w:rPr>
          <w:b/>
          <w:bCs/>
        </w:rPr>
      </w:pPr>
      <w:r w:rsidRPr="008C7106">
        <w:rPr>
          <w:b/>
          <w:bCs/>
        </w:rPr>
        <w:t>platobného oprávnenia do 31.marca kalendárneho roku</w:t>
      </w:r>
      <w:r>
        <w:rPr>
          <w:b/>
          <w:bCs/>
        </w:rPr>
        <w:t xml:space="preserve"> </w:t>
      </w:r>
    </w:p>
    <w:p w:rsidR="00DD5B12" w:rsidRDefault="00DD5B12" w:rsidP="00DD5B12">
      <w:pPr>
        <w:ind w:left="360"/>
      </w:pPr>
    </w:p>
    <w:tbl>
      <w:tblPr>
        <w:tblW w:w="9375" w:type="dxa"/>
        <w:tblInd w:w="-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410"/>
        <w:gridCol w:w="180"/>
        <w:gridCol w:w="400"/>
        <w:gridCol w:w="539"/>
        <w:gridCol w:w="160"/>
        <w:gridCol w:w="884"/>
        <w:gridCol w:w="79"/>
        <w:gridCol w:w="1327"/>
        <w:gridCol w:w="160"/>
        <w:gridCol w:w="2199"/>
        <w:gridCol w:w="160"/>
        <w:gridCol w:w="1542"/>
      </w:tblGrid>
      <w:tr w:rsidR="00DD5B12">
        <w:trPr>
          <w:trHeight w:val="541"/>
        </w:trPr>
        <w:tc>
          <w:tcPr>
            <w:tcW w:w="9375" w:type="dxa"/>
            <w:gridSpan w:val="13"/>
            <w:tcBorders>
              <w:bottom w:val="single" w:sz="4" w:space="0" w:color="auto"/>
            </w:tcBorders>
          </w:tcPr>
          <w:p w:rsidR="00DD5B12" w:rsidRDefault="00DD5B12" w:rsidP="001E1CEF">
            <w:pPr>
              <w:rPr>
                <w:b/>
                <w:bCs/>
                <w:sz w:val="18"/>
                <w:szCs w:val="18"/>
              </w:rPr>
            </w:pPr>
          </w:p>
          <w:p w:rsidR="00DD5B12" w:rsidRDefault="00DD5B12" w:rsidP="001E1C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Údaje o žiadateľovi :</w:t>
            </w:r>
          </w:p>
          <w:p w:rsidR="00DD5B12" w:rsidRDefault="00DD5B12" w:rsidP="001E1CEF">
            <w:pPr>
              <w:rPr>
                <w:sz w:val="18"/>
                <w:szCs w:val="18"/>
              </w:rPr>
            </w:pPr>
          </w:p>
        </w:tc>
      </w:tr>
      <w:tr w:rsidR="00DD5B12">
        <w:trPr>
          <w:trHeight w:val="499"/>
        </w:trPr>
        <w:tc>
          <w:tcPr>
            <w:tcW w:w="9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12" w:rsidRDefault="00DD5B12" w:rsidP="001E1CE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 Meno a priezvisko (FO)</w:t>
            </w:r>
          </w:p>
          <w:p w:rsidR="00DD5B12" w:rsidRDefault="00DD5B12" w:rsidP="001E1CEF">
            <w:pPr>
              <w:rPr>
                <w:b/>
                <w:bCs/>
                <w:sz w:val="18"/>
                <w:szCs w:val="18"/>
              </w:rPr>
            </w:pPr>
          </w:p>
          <w:p w:rsidR="00DD5B12" w:rsidRDefault="00DD5B12" w:rsidP="001E1CEF">
            <w:pPr>
              <w:rPr>
                <w:b/>
                <w:bCs/>
                <w:sz w:val="18"/>
                <w:szCs w:val="18"/>
              </w:rPr>
            </w:pPr>
          </w:p>
          <w:p w:rsidR="00DD5B12" w:rsidRDefault="00DD5B12" w:rsidP="001E1C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D5B12">
        <w:trPr>
          <w:trHeight w:val="600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B12" w:rsidRDefault="00DD5B12" w:rsidP="001E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Právna forma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5B12" w:rsidRDefault="00DD5B12" w:rsidP="001E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5B12" w:rsidRDefault="00DD5B12" w:rsidP="001E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Rodné číslo</w:t>
            </w:r>
          </w:p>
        </w:tc>
      </w:tr>
      <w:tr w:rsidR="00DD5B12">
        <w:trPr>
          <w:trHeight w:val="949"/>
        </w:trPr>
        <w:tc>
          <w:tcPr>
            <w:tcW w:w="93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D5B12" w:rsidRDefault="00DD5B12" w:rsidP="001E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 Meno a priezvisko (FO)</w:t>
            </w:r>
          </w:p>
        </w:tc>
      </w:tr>
      <w:tr w:rsidR="00DD5B12">
        <w:trPr>
          <w:trHeight w:val="635"/>
        </w:trPr>
        <w:tc>
          <w:tcPr>
            <w:tcW w:w="9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Default="00DD5B12" w:rsidP="001E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a číslo súpisné/ orientačné</w:t>
            </w:r>
          </w:p>
        </w:tc>
      </w:tr>
      <w:tr w:rsidR="00DD5B12">
        <w:trPr>
          <w:trHeight w:val="49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D5B12" w:rsidRDefault="00DD5B12" w:rsidP="001E1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PSČ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B12" w:rsidRDefault="00DD5B12" w:rsidP="001E1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B12" w:rsidRDefault="00DD5B12" w:rsidP="001E1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</w:t>
            </w:r>
          </w:p>
        </w:tc>
      </w:tr>
      <w:tr w:rsidR="00DD5B12">
        <w:trPr>
          <w:trHeight w:val="499"/>
        </w:trPr>
        <w:tc>
          <w:tcPr>
            <w:tcW w:w="9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D5B12" w:rsidRDefault="00DD5B12" w:rsidP="001E1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</w:t>
            </w: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</w:tc>
      </w:tr>
      <w:tr w:rsidR="00DD5B12">
        <w:trPr>
          <w:trHeight w:val="3929"/>
        </w:trPr>
        <w:tc>
          <w:tcPr>
            <w:tcW w:w="9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D5B12" w:rsidRPr="004F201C" w:rsidRDefault="00DD5B12" w:rsidP="001E1CEF">
            <w:pPr>
              <w:rPr>
                <w:sz w:val="16"/>
                <w:szCs w:val="16"/>
              </w:rPr>
            </w:pPr>
          </w:p>
          <w:p w:rsidR="00DD5B12" w:rsidRPr="00EB0980" w:rsidRDefault="00DD5B12" w:rsidP="001E1CEF">
            <w:pPr>
              <w:jc w:val="both"/>
            </w:pPr>
            <w:r w:rsidRPr="004F201C">
              <w:t xml:space="preserve">Týmto vyhlasujem, že </w:t>
            </w:r>
            <w:r>
              <w:t xml:space="preserve">som v zmysle § 4 ods.2 písm. e) nariadenia </w:t>
            </w:r>
            <w:r w:rsidRPr="004F201C">
              <w:t>vlády SR č.266/2007 Z.</w:t>
            </w:r>
            <w:r>
              <w:t xml:space="preserve"> z. </w:t>
            </w:r>
            <w:r w:rsidRPr="004F201C">
              <w:t>o podmienkach poskytovania podpory v poľnohospodárstve formou doplnkovej priamej platby na veľké dobytčie jednotky v</w:t>
            </w:r>
            <w:r>
              <w:t xml:space="preserve"> platnom znení </w:t>
            </w:r>
            <w:r w:rsidRPr="004F201C">
              <w:t xml:space="preserve">neuskutočnil </w:t>
            </w:r>
            <w:r>
              <w:t xml:space="preserve">ani neuskutočním prevod platobného oprávnenia do </w:t>
            </w:r>
            <w:r w:rsidRPr="004F201C">
              <w:t>31.</w:t>
            </w:r>
            <w:r>
              <w:t xml:space="preserve"> </w:t>
            </w:r>
            <w:r w:rsidRPr="004F201C">
              <w:t>marca kalendárneho roka</w:t>
            </w:r>
            <w:r>
              <w:t xml:space="preserve">. Toto vyhlásenie sa </w:t>
            </w:r>
            <w:r w:rsidRPr="00EB0980">
              <w:t xml:space="preserve">týka všetkých </w:t>
            </w:r>
            <w:r>
              <w:t xml:space="preserve">odviazaných kategórií </w:t>
            </w:r>
            <w:r w:rsidRPr="00EB0980">
              <w:t>v</w:t>
            </w:r>
            <w:r>
              <w:t xml:space="preserve"> mojej </w:t>
            </w:r>
            <w:r w:rsidRPr="00EB0980">
              <w:t>žiadosti (so zohľadnením legislatívnej výnimky)</w:t>
            </w:r>
            <w:r>
              <w:t>.</w:t>
            </w:r>
          </w:p>
        </w:tc>
      </w:tr>
      <w:tr w:rsidR="00DD5B12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12" w:rsidRDefault="00DD5B12" w:rsidP="001E1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12" w:rsidRDefault="00DD5B12" w:rsidP="001E1CE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B12" w:rsidRDefault="00DD5B12" w:rsidP="001E1CEF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12" w:rsidRDefault="00DD5B12" w:rsidP="001E1CEF">
            <w:pPr>
              <w:rPr>
                <w:b/>
                <w:bCs/>
                <w:sz w:val="18"/>
                <w:szCs w:val="18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  <w:p w:rsidR="00DD5B12" w:rsidRDefault="00DD5B12" w:rsidP="001E1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B12" w:rsidRDefault="00DD5B12" w:rsidP="001E1CE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12" w:rsidRDefault="00DD5B12" w:rsidP="001E1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5B12" w:rsidRDefault="00DD5B12" w:rsidP="001E1CEF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5B12" w:rsidRDefault="00DD5B12" w:rsidP="001E1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DD5B12" w:rsidRDefault="00DD5B12" w:rsidP="001E1CEF">
            <w:pPr>
              <w:rPr>
                <w:sz w:val="16"/>
                <w:szCs w:val="16"/>
              </w:rPr>
            </w:pPr>
          </w:p>
        </w:tc>
      </w:tr>
    </w:tbl>
    <w:p w:rsidR="00DD5B12" w:rsidRPr="005140E4" w:rsidRDefault="00DD5B12" w:rsidP="00DD5B12">
      <w:pPr>
        <w:tabs>
          <w:tab w:val="left" w:pos="1080"/>
        </w:tabs>
        <w:jc w:val="both"/>
        <w:rPr>
          <w:lang w:val="sk-SK"/>
        </w:rPr>
      </w:pPr>
    </w:p>
    <w:p w:rsidR="00DD5B12" w:rsidRDefault="00DD5B12" w:rsidP="00DD5B12"/>
    <w:p w:rsidR="00057DCA" w:rsidRDefault="00057DCA"/>
    <w:sectPr w:rsidR="00057D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EF" w:rsidRDefault="001E1CEF">
      <w:r>
        <w:separator/>
      </w:r>
    </w:p>
  </w:endnote>
  <w:endnote w:type="continuationSeparator" w:id="0">
    <w:p w:rsidR="001E1CEF" w:rsidRDefault="001E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EF" w:rsidRDefault="001E1CEF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F40FF">
      <w:rPr>
        <w:rStyle w:val="slostrany"/>
        <w:noProof/>
      </w:rPr>
      <w:t>1</w:t>
    </w:r>
    <w:r>
      <w:rPr>
        <w:rStyle w:val="slostrany"/>
      </w:rPr>
      <w:fldChar w:fldCharType="end"/>
    </w:r>
  </w:p>
  <w:p w:rsidR="001E1CEF" w:rsidRDefault="001E1C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EF" w:rsidRDefault="001E1CEF">
      <w:r>
        <w:separator/>
      </w:r>
    </w:p>
  </w:footnote>
  <w:footnote w:type="continuationSeparator" w:id="0">
    <w:p w:rsidR="001E1CEF" w:rsidRDefault="001E1CEF">
      <w:r>
        <w:continuationSeparator/>
      </w:r>
    </w:p>
  </w:footnote>
  <w:footnote w:id="1">
    <w:p w:rsidR="00000000" w:rsidRDefault="00DD5B12" w:rsidP="00DD5B12">
      <w:pPr>
        <w:pStyle w:val="Textpoznmkypodiarou"/>
      </w:pPr>
      <w:r>
        <w:rPr>
          <w:rStyle w:val="Odkaznapoznmkupodiarou"/>
        </w:rPr>
        <w:footnoteRef/>
      </w:r>
      <w:r>
        <w:t xml:space="preserve"> § 19 ods. 2 písm. d) zákona č. 39/2007 Z. z.</w:t>
      </w:r>
    </w:p>
  </w:footnote>
  <w:footnote w:id="2">
    <w:p w:rsidR="00000000" w:rsidRDefault="00DD5B12" w:rsidP="00DD5B12">
      <w:pPr>
        <w:pStyle w:val="Textpoznmkypodiarou"/>
      </w:pPr>
      <w:r>
        <w:rPr>
          <w:rStyle w:val="Odkaznapoznmkupodiarou"/>
        </w:rPr>
        <w:footnoteRef/>
      </w:r>
      <w:r>
        <w:t xml:space="preserve"> Čl. 59 nariadenia Komisie (ES) č. 1121/2009 v platnom znení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C78"/>
    <w:multiLevelType w:val="hybridMultilevel"/>
    <w:tmpl w:val="6B565A60"/>
    <w:lvl w:ilvl="0" w:tplc="DCD2F64C">
      <w:start w:val="1"/>
      <w:numFmt w:val="decimal"/>
      <w:lvlText w:val="(%1)"/>
      <w:lvlJc w:val="left"/>
      <w:pPr>
        <w:tabs>
          <w:tab w:val="num" w:pos="2178"/>
        </w:tabs>
        <w:ind w:left="2178" w:hanging="129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 w15:restartNumberingAfterBreak="0">
    <w:nsid w:val="06A50FE7"/>
    <w:multiLevelType w:val="hybridMultilevel"/>
    <w:tmpl w:val="FEF0FB0C"/>
    <w:lvl w:ilvl="0" w:tplc="0630D8C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88A764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917272"/>
    <w:multiLevelType w:val="hybridMultilevel"/>
    <w:tmpl w:val="512EA638"/>
    <w:lvl w:ilvl="0" w:tplc="6F6038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30048"/>
    <w:multiLevelType w:val="hybridMultilevel"/>
    <w:tmpl w:val="53E276C2"/>
    <w:lvl w:ilvl="0" w:tplc="7CA654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37DF8"/>
    <w:multiLevelType w:val="hybridMultilevel"/>
    <w:tmpl w:val="E6341A7A"/>
    <w:lvl w:ilvl="0" w:tplc="1FBCDF36">
      <w:start w:val="1"/>
      <w:numFmt w:val="decimal"/>
      <w:lvlText w:val="(%1)"/>
      <w:lvlJc w:val="left"/>
      <w:pPr>
        <w:tabs>
          <w:tab w:val="num" w:pos="2178"/>
        </w:tabs>
        <w:ind w:left="2178" w:hanging="1290"/>
      </w:pPr>
      <w:rPr>
        <w:rFonts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A3BCB"/>
    <w:multiLevelType w:val="hybridMultilevel"/>
    <w:tmpl w:val="05E0BE44"/>
    <w:lvl w:ilvl="0" w:tplc="5DFAA6A8">
      <w:start w:val="1"/>
      <w:numFmt w:val="decimal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F9E2465"/>
    <w:multiLevelType w:val="hybridMultilevel"/>
    <w:tmpl w:val="6C52F25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D0B12"/>
    <w:multiLevelType w:val="hybridMultilevel"/>
    <w:tmpl w:val="B80E61E8"/>
    <w:lvl w:ilvl="0" w:tplc="8B408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32209"/>
    <w:multiLevelType w:val="hybridMultilevel"/>
    <w:tmpl w:val="8E4ECAFE"/>
    <w:lvl w:ilvl="0" w:tplc="0412A4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96E73"/>
    <w:multiLevelType w:val="hybridMultilevel"/>
    <w:tmpl w:val="28E8D884"/>
    <w:lvl w:ilvl="0" w:tplc="D92875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FD7FD1"/>
    <w:multiLevelType w:val="hybridMultilevel"/>
    <w:tmpl w:val="782A4D18"/>
    <w:lvl w:ilvl="0" w:tplc="9614F3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8F5622"/>
    <w:multiLevelType w:val="hybridMultilevel"/>
    <w:tmpl w:val="1430CF8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664AE"/>
    <w:multiLevelType w:val="hybridMultilevel"/>
    <w:tmpl w:val="C8ECC18A"/>
    <w:lvl w:ilvl="0" w:tplc="8722B532">
      <w:start w:val="1"/>
      <w:numFmt w:val="decimal"/>
      <w:lvlText w:val="(%1)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B2458B3"/>
    <w:multiLevelType w:val="hybridMultilevel"/>
    <w:tmpl w:val="D616C3CE"/>
    <w:lvl w:ilvl="0" w:tplc="E954C460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448D25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EB237B7"/>
    <w:multiLevelType w:val="hybridMultilevel"/>
    <w:tmpl w:val="9A3C615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4266C">
      <w:start w:val="1"/>
      <w:numFmt w:val="decimal"/>
      <w:lvlText w:val="(%2)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12"/>
    <w:rsid w:val="0001449F"/>
    <w:rsid w:val="00055514"/>
    <w:rsid w:val="00057DCA"/>
    <w:rsid w:val="000B0CBE"/>
    <w:rsid w:val="000E011D"/>
    <w:rsid w:val="00187E96"/>
    <w:rsid w:val="001C7FEB"/>
    <w:rsid w:val="001E1CEF"/>
    <w:rsid w:val="00233547"/>
    <w:rsid w:val="00293F57"/>
    <w:rsid w:val="002A2E58"/>
    <w:rsid w:val="00356D67"/>
    <w:rsid w:val="0036650D"/>
    <w:rsid w:val="003743EA"/>
    <w:rsid w:val="00473715"/>
    <w:rsid w:val="004B30D1"/>
    <w:rsid w:val="004F201C"/>
    <w:rsid w:val="004F40FF"/>
    <w:rsid w:val="005140E4"/>
    <w:rsid w:val="00516285"/>
    <w:rsid w:val="005D6B9D"/>
    <w:rsid w:val="006632ED"/>
    <w:rsid w:val="007A631A"/>
    <w:rsid w:val="00842602"/>
    <w:rsid w:val="008C7106"/>
    <w:rsid w:val="00990623"/>
    <w:rsid w:val="00A53337"/>
    <w:rsid w:val="00AF3DA3"/>
    <w:rsid w:val="00B02A2D"/>
    <w:rsid w:val="00B04EE6"/>
    <w:rsid w:val="00BD360E"/>
    <w:rsid w:val="00CC5BFA"/>
    <w:rsid w:val="00D31291"/>
    <w:rsid w:val="00D4150C"/>
    <w:rsid w:val="00DD5B12"/>
    <w:rsid w:val="00EB0980"/>
    <w:rsid w:val="00F52D55"/>
    <w:rsid w:val="00F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2F161C-1409-4320-8D6E-D4F6D1DF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B12"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link w:val="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DD5B12"/>
    <w:rPr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DD5B12"/>
    <w:rPr>
      <w:vertAlign w:val="superscript"/>
    </w:rPr>
  </w:style>
  <w:style w:type="paragraph" w:styleId="Pta">
    <w:name w:val="footer"/>
    <w:basedOn w:val="Normlny"/>
    <w:link w:val="PtaChar"/>
    <w:uiPriority w:val="99"/>
    <w:rsid w:val="00DD5B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sid w:val="00DD5B12"/>
  </w:style>
  <w:style w:type="paragraph" w:customStyle="1" w:styleId="CharChar">
    <w:name w:val="Char Char"/>
    <w:basedOn w:val="Normlny"/>
    <w:link w:val="Predvolenpsmoodseku"/>
    <w:uiPriority w:val="99"/>
    <w:rsid w:val="00DD5B1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3380</Words>
  <Characters>19267</Characters>
  <Application>Microsoft Office Word</Application>
  <DocSecurity>0</DocSecurity>
  <Lines>160</Lines>
  <Paragraphs>45</Paragraphs>
  <ScaleCrop>false</ScaleCrop>
  <Company>MP SR</Company>
  <LinksUpToDate>false</LinksUpToDate>
  <CharactersWithSpaces>22602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</dc:title>
  <dc:subject/>
  <dc:creator>frantisek.ciria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