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17" w:rsidRPr="004955EA" w:rsidRDefault="00541F17" w:rsidP="00343E7D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 xml:space="preserve">ZOZNAM PRÍLOH K ŽIADOSTI O PLATBU </w:t>
      </w:r>
    </w:p>
    <w:p w:rsidR="00541F17" w:rsidRPr="004955EA" w:rsidRDefault="00541F17" w:rsidP="00343E7D">
      <w:pPr>
        <w:rPr>
          <w:sz w:val="18"/>
          <w:szCs w:val="18"/>
        </w:rPr>
      </w:pPr>
    </w:p>
    <w:p w:rsidR="00541F17" w:rsidRPr="004955EA" w:rsidRDefault="00541F17" w:rsidP="00343E7D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SR 2007 – 2013 </w:t>
      </w:r>
    </w:p>
    <w:p w:rsidR="00541F17" w:rsidRPr="004955EA" w:rsidRDefault="00541F17" w:rsidP="00343E7D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1.1 Modernizácia fariem podľa Príručky verzia č.1</w:t>
      </w:r>
    </w:p>
    <w:p w:rsidR="00541F17" w:rsidRPr="004955EA" w:rsidRDefault="00541F17" w:rsidP="00343E7D">
      <w:pPr>
        <w:ind w:left="170"/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541F17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F17" w:rsidRPr="004955EA" w:rsidRDefault="00541F1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541F17" w:rsidRPr="004955EA" w:rsidRDefault="00541F17" w:rsidP="00FC3191">
            <w:p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  <w:r w:rsidRPr="00227016">
              <w:rPr>
                <w:noProof/>
                <w:sz w:val="20"/>
                <w:szCs w:val="20"/>
              </w:rPr>
              <w:t xml:space="preserve"> Prílohu príjemca vypracuje vo formáte MS Excel a predloží </w:t>
            </w:r>
            <w:r>
              <w:rPr>
                <w:noProof/>
                <w:sz w:val="20"/>
                <w:szCs w:val="20"/>
              </w:rPr>
              <w:t xml:space="preserve"> naP</w:t>
            </w:r>
            <w:r w:rsidRPr="00227016">
              <w:rPr>
                <w:noProof/>
                <w:sz w:val="20"/>
                <w:szCs w:val="20"/>
              </w:rPr>
              <w:t>PA aj v elektronickej forme na CD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F17" w:rsidRPr="004955EA" w:rsidRDefault="00541F17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541F17" w:rsidRPr="004955EA" w:rsidRDefault="00541F17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(aktuálna tabuľka uverejnená na </w:t>
            </w:r>
            <w:r>
              <w:rPr>
                <w:noProof/>
                <w:sz w:val="20"/>
                <w:szCs w:val="20"/>
              </w:rPr>
              <w:t>webovom sídle</w:t>
            </w:r>
            <w:hyperlink r:id="rId8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F17" w:rsidRPr="004955EA" w:rsidRDefault="00541F17" w:rsidP="00FC3191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4955EA">
              <w:rPr>
                <w:b/>
                <w:bCs/>
                <w:sz w:val="20"/>
                <w:szCs w:val="20"/>
              </w:rPr>
              <w:t>Oznámenie o zmene v projekte Zmluva č. ...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2"/>
              </w:numPr>
              <w:jc w:val="both"/>
              <w:rPr>
                <w:b/>
                <w:bCs/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predkladá konečný prijímateľ v zmysle Zmluvy  uzavretej s PPA pri obstaraní / modernizácii hnuteľných vecí v prípade, že došlo k zmene niektorej položky uvedenej v tabuľke č.14, ktorá tvorí prílohu k Zmluve, spolu s písomným odborným stanoviskom od dodávateľa vybraného vo výberovom konaní predmetnej veci. Zmeny budú v tomto prípade akceptované bez uzatvorenia dodatku k zmluve za predpokladu, že nedôjde k zmene dodávateľa; predmetu projektu a bude dodržaný účel a cieľ projektu a zmeny budú predstavovať zachovanie pôvodných resp.zlepšenie technických parametrov predmetu realizácie schváleného projektu.</w:t>
            </w:r>
          </w:p>
        </w:tc>
      </w:tr>
      <w:tr w:rsidR="00541F17" w:rsidRPr="004955EA">
        <w:trPr>
          <w:trHeight w:val="2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Faktúra</w:t>
            </w:r>
            <w:r w:rsidRPr="004955EA">
              <w:rPr>
                <w:rStyle w:val="Odkaznapoznmkupodiarou"/>
                <w:b/>
                <w:bCs/>
                <w:noProof/>
                <w:sz w:val="18"/>
                <w:szCs w:val="18"/>
                <w:u w:val="single"/>
              </w:rPr>
              <w:footnoteReference w:id="1"/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F17" w:rsidRPr="004955EA" w:rsidRDefault="00541F17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Dodací list</w:t>
            </w:r>
            <w:r w:rsidRPr="004955EA">
              <w:rPr>
                <w:noProof/>
                <w:lang w:val="sk-SK"/>
              </w:rPr>
              <w:t xml:space="preserve"> , v prípade stavebných investícií 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 xml:space="preserve">Súpis prác </w:t>
            </w:r>
            <w:r w:rsidRPr="004955EA">
              <w:rPr>
                <w:noProof/>
                <w:u w:val="single"/>
                <w:lang w:val="sk-SK"/>
              </w:rPr>
              <w:t>a</w:t>
            </w:r>
            <w:r w:rsidRPr="004955EA">
              <w:rPr>
                <w:b/>
                <w:bCs/>
                <w:noProof/>
                <w:u w:val="single"/>
                <w:lang w:val="sk-SK"/>
              </w:rPr>
              <w:t> Krycí list čerpania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2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potvrdený dodávateľom aj odberateľom;</w:t>
            </w:r>
          </w:p>
          <w:p w:rsidR="00541F17" w:rsidRPr="004955EA" w:rsidRDefault="00541F17" w:rsidP="00343E7D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>obsahuje rozpis vrátane jednotkových cien, množstva a celkových cien;</w:t>
            </w:r>
          </w:p>
          <w:p w:rsidR="00541F17" w:rsidRPr="004955EA" w:rsidRDefault="00541F17" w:rsidP="00343E7D">
            <w:pPr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  <w:u w:val="single"/>
              </w:rPr>
              <w:t>stavebný denník,</w:t>
            </w:r>
            <w:r w:rsidRPr="004955EA">
              <w:rPr>
                <w:noProof/>
                <w:sz w:val="20"/>
                <w:szCs w:val="20"/>
              </w:rPr>
              <w:t xml:space="preserve"> fotokópie strán 1 až 5.</w:t>
            </w:r>
          </w:p>
          <w:p w:rsidR="00541F17" w:rsidRPr="004955EA" w:rsidRDefault="00541F17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Súpisy prác k faktúre, resp. dodacie listy, je nutné predkladať aj </w:t>
            </w:r>
            <w:r w:rsidRPr="004955EA">
              <w:rPr>
                <w:noProof/>
                <w:u w:val="single"/>
                <w:lang w:val="sk-SK"/>
              </w:rPr>
              <w:t>elektronicky</w:t>
            </w:r>
            <w:r w:rsidRPr="004955EA">
              <w:rPr>
                <w:noProof/>
                <w:lang w:val="sk-SK"/>
              </w:rPr>
              <w:t xml:space="preserve"> vo formáte Excel na CD! (netýka sa </w:t>
            </w:r>
            <w:r w:rsidRPr="004955EA">
              <w:rPr>
                <w:noProof/>
                <w:u w:val="single"/>
                <w:lang w:val="sk-SK"/>
              </w:rPr>
              <w:t>mechanizácie</w:t>
            </w:r>
            <w:r w:rsidRPr="004955EA">
              <w:rPr>
                <w:noProof/>
                <w:lang w:val="sk-SK"/>
              </w:rPr>
              <w:t xml:space="preserve"> v rámci obstarania a modernizácie technického a technologického vybavenia) 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Bankový výpis 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3"/>
              </w:numPr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 prípade platby do zahraničia, alebo platby v zahraničnej mene </w:t>
            </w:r>
            <w:r w:rsidRPr="004955EA">
              <w:rPr>
                <w:noProof/>
                <w:u w:val="single"/>
                <w:lang w:val="sk-SK"/>
              </w:rPr>
              <w:t>debetné avízo.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 </w:t>
            </w:r>
            <w:r w:rsidRPr="004955EA">
              <w:rPr>
                <w:lang w:val="sk-SK"/>
              </w:rPr>
              <w:t xml:space="preserve">k preukázaniu vlastnej práce: 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dohody o vykonaných prácach (musia obsahovať o i. hodinovú sadzbu);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pokladničný doklad;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kópie výplatných listín;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3"/>
              </w:numPr>
              <w:rPr>
                <w:lang w:val="sk-SK"/>
              </w:rPr>
            </w:pPr>
            <w:r w:rsidRPr="004955EA">
              <w:rPr>
                <w:lang w:val="sk-SK"/>
              </w:rPr>
              <w:t>výkaz práce.</w:t>
            </w:r>
          </w:p>
        </w:tc>
      </w:tr>
      <w:tr w:rsidR="00541F17" w:rsidRPr="004955EA">
        <w:trPr>
          <w:trHeight w:val="3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 služieb 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4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neboli predložené.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Poistná zmluva</w:t>
            </w:r>
            <w:r w:rsidRPr="004955EA">
              <w:rPr>
                <w:lang w:val="sk-SK"/>
              </w:rPr>
              <w:t xml:space="preserve"> a </w:t>
            </w:r>
            <w:r w:rsidRPr="004955EA">
              <w:rPr>
                <w:b/>
                <w:bCs/>
                <w:lang w:val="sk-SK"/>
              </w:rPr>
              <w:t>doklad o úhrade poistného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predkladá sa podľa povahy projektu pri ŽoP, ktorá súvisí s predmetnou investíciou v zmysle podmienok ustanovených v Príručke pre žiadateľa o poskytnutie nenávratného finančného príspevku z Programu rozvoja vidieka SR 2007 – 2013 (ďalej len „Príručka“), kapitola 4. Ochrana majetku nadobudnutého a/alebo zhodnoteného z prostriedkov EÚ a štátneho rozpočtu;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4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v poistnej zmluve musí byť identifikovateľný majetok nadobudnutý a/alebo zhodnotený zo zdrojov EU a SR, výška poisteného predmetného majetku a podmienky poistenia. </w:t>
            </w:r>
          </w:p>
        </w:tc>
      </w:tr>
      <w:tr w:rsidR="00541F17" w:rsidRPr="004955EA">
        <w:trPr>
          <w:trHeight w:val="2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List vlastníctva</w:t>
            </w:r>
            <w:r w:rsidRPr="004955EA">
              <w:rPr>
                <w:lang w:val="sk-SK"/>
              </w:rPr>
              <w:t xml:space="preserve">, príp. </w:t>
            </w:r>
            <w:r w:rsidRPr="004955EA">
              <w:rPr>
                <w:b/>
                <w:bCs/>
                <w:lang w:val="sk-SK"/>
              </w:rPr>
              <w:t>zmluva</w:t>
            </w:r>
            <w:r w:rsidRPr="004955EA">
              <w:rPr>
                <w:lang w:val="sk-SK"/>
              </w:rPr>
              <w:t xml:space="preserve"> o nájme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lastRenderedPageBreak/>
              <w:t>predkladá sa v prípade zmeny od podpísania Zmluvy o poskytnutí nenávratného finančného príspevku (ďalej len „zmluva“) pri ŽoP, ktorá súvisí s predmetom vlastníctva, príp. nájmu.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lastRenderedPageBreak/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Dokladypreukazujúce zriadenie záložného práva </w:t>
            </w:r>
          </w:p>
          <w:p w:rsidR="00541F17" w:rsidRPr="004955EA" w:rsidRDefault="00541F1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zmysle Príručky, kapitoly 4. Ochrana majetku nadobudnutého a/alebo zhodnoteného z prostriedkov EÚ a štátneho rozpočtu</w:t>
            </w:r>
            <w:r w:rsidRPr="004955EA">
              <w:rPr>
                <w:b/>
                <w:bCs/>
                <w:lang w:val="sk-SK"/>
              </w:rPr>
              <w:t>: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list vlastníctva </w:t>
            </w:r>
            <w:r w:rsidRPr="004955EA">
              <w:rPr>
                <w:lang w:val="sk-SK"/>
              </w:rPr>
              <w:t xml:space="preserve">aktuálny s vyznačeným záložným právom </w:t>
            </w:r>
            <w:r w:rsidRPr="004955EA">
              <w:rPr>
                <w:u w:val="single"/>
                <w:lang w:val="sk-SK"/>
              </w:rPr>
              <w:t>pri založení nehnuteľného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výpis z Notárskeho centrálneho registra záložných práv</w:t>
            </w:r>
            <w:r w:rsidRPr="004955EA">
              <w:rPr>
                <w:lang w:val="sk-SK"/>
              </w:rPr>
              <w:t xml:space="preserve"> s vyznačeným záložným právom </w:t>
            </w:r>
            <w:r w:rsidRPr="004955EA">
              <w:rPr>
                <w:u w:val="single"/>
                <w:lang w:val="sk-SK"/>
              </w:rPr>
              <w:t>pri založení hnuteľného majetku</w:t>
            </w:r>
            <w:r w:rsidRPr="004955EA">
              <w:rPr>
                <w:lang w:val="sk-SK"/>
              </w:rPr>
              <w:t xml:space="preserve"> v zmysle Príručky, kapitoly 4. Ochrana majetku nadobudnutého a/alebo zhodnoteného z prostriedkov EÚ a štátneho rozpočtu, preukazuje sa pri podaní prvej ŽoP, ktorá súvisí s nadobudnutím a/alebo zhodnotením príslušného hnuteľného a/alebo nehnuteľného majetku.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Lízingová zmluva 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6"/>
              </w:numPr>
              <w:tabs>
                <w:tab w:val="left" w:pos="195"/>
              </w:tabs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v prípade, že ešte nebola predložená;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6"/>
              </w:numPr>
              <w:tabs>
                <w:tab w:val="left" w:pos="195"/>
              </w:tabs>
              <w:ind w:right="-15"/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>v zmluve o prenájme musia byť odčlenené oprávnené výdavky (splátka istiny, doprava, montáž, technické zhodnotenie a pod.) a neoprávnené výdavky (napr. poplatok za uzatvorenie zmluvy, zisk prenajímateľa, úhrada úrokov, výdavky na réžiu, poistenie a pod.), ak sú predmetom zmluvy.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 xml:space="preserve">Kolaudačné rozhodnutie </w:t>
            </w:r>
            <w:r w:rsidRPr="004955EA">
              <w:rPr>
                <w:lang w:val="sk-SK"/>
              </w:rPr>
              <w:t>právoplatné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tabs>
                <w:tab w:val="left" w:pos="345"/>
              </w:tabs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 v prípade, že ešte nebolo predložené a na projekt bolo vystavené stavebné povolenie.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Tabuľka využitia energií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len v prípade, ak je predmetom projektu tvorba obnoviteľných zdrojov energie, pri ŽoP týkajúcej sa predmetnej investície po spustení prevádzky. 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Tabuľka spracovania poľnohospodárskych produktov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len v prípade, ak je predmetom projektu spracovanie poľnohospodárskych produktov,  pri ŽoP týkajúcej sa predmetnej investície po spustení prevádzky. 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Potvrdenie</w:t>
            </w:r>
            <w:r w:rsidRPr="004955EA">
              <w:rPr>
                <w:lang w:val="sk-SK"/>
              </w:rPr>
              <w:t xml:space="preserve"> o registrácii plôch v registri vinohradov na stav LPIS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rPr>
                <w:b/>
                <w:bCs/>
                <w:lang w:val="sk-SK"/>
              </w:rPr>
            </w:pPr>
            <w:r w:rsidRPr="004955EA">
              <w:rPr>
                <w:lang w:val="sk-SK"/>
              </w:rPr>
              <w:t>predkladá sa len v prípade, že predmetom projektu je rekonštrukcia a modernizácia vinohradu;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rPr>
                <w:lang w:val="sk-SK"/>
              </w:rPr>
            </w:pPr>
            <w:r w:rsidRPr="004955EA">
              <w:rPr>
                <w:lang w:val="sk-SK"/>
              </w:rPr>
              <w:t>vydaný ÚKSÚP Bratislava, odbor vinohradníctva a vinárstva;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rPr>
                <w:lang w:val="sk-SK"/>
              </w:rPr>
            </w:pPr>
            <w:r w:rsidRPr="004955EA">
              <w:rPr>
                <w:lang w:val="sk-SK"/>
              </w:rPr>
              <w:t>originál alebo úradne osvedčená fotokópia, nie staršie ako 3 mesiace.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Potvrdenie</w:t>
            </w:r>
            <w:r w:rsidRPr="004955EA">
              <w:rPr>
                <w:lang w:val="sk-SK"/>
              </w:rPr>
              <w:t xml:space="preserve"> o registrácii plôch v registri ovocných sadov a chmeľníc 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8"/>
              </w:numPr>
              <w:rPr>
                <w:lang w:val="sk-SK"/>
              </w:rPr>
            </w:pPr>
            <w:r w:rsidRPr="004955EA">
              <w:rPr>
                <w:lang w:val="sk-SK"/>
              </w:rPr>
              <w:t>predkladá sa len v prípade, že predmetom projektu je rekonštrukcia a modernizácia ovocného sadu alebo chmeľnice;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8"/>
              </w:numPr>
              <w:rPr>
                <w:lang w:val="sk-SK"/>
              </w:rPr>
            </w:pPr>
            <w:r w:rsidRPr="004955EA">
              <w:rPr>
                <w:lang w:val="sk-SK"/>
              </w:rPr>
              <w:t>vydaný ÚKSÚP Veľké Ripňany;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8"/>
              </w:numPr>
              <w:rPr>
                <w:lang w:val="sk-SK"/>
              </w:rPr>
            </w:pPr>
            <w:r w:rsidRPr="004955EA">
              <w:rPr>
                <w:lang w:val="sk-SK"/>
              </w:rPr>
              <w:t>originál alebo úradne osvedčená fotokópia, nie staršie ako 3 mesiace.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jc w:val="both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Stanovisko obvodného úradu životného prostredia</w:t>
            </w:r>
            <w:r w:rsidRPr="004955EA">
              <w:rPr>
                <w:lang w:val="sk-SK"/>
              </w:rPr>
              <w:t>, či projekt vyžaduje rozhodnutie Ministerstva životného prostredia SR podľa zákona č. 24/2006 Z. z. o posudzovaní vplyvov na životné prostredie a o zmene a doplnení niektorých zákonov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rPr>
                <w:lang w:val="sk-SK"/>
              </w:rPr>
            </w:pPr>
            <w:r w:rsidRPr="004955EA">
              <w:rPr>
                <w:lang w:val="sk-SK"/>
              </w:rPr>
              <w:t>originál alebo úradne osvedčená fotokópia;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7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podľa</w:t>
            </w:r>
            <w:r w:rsidRPr="004955EA">
              <w:rPr>
                <w:lang w:val="sk-SK"/>
              </w:rPr>
              <w:t xml:space="preserve"> povahy projektu, netýka sa nákupu poľnohospodárskych strojov a poľnohospodárskej techniky.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9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541F17" w:rsidRPr="004955EA" w:rsidRDefault="00541F17" w:rsidP="00343E7D">
            <w:pPr>
              <w:pStyle w:val="Textpoznmkypodiarou"/>
              <w:numPr>
                <w:ilvl w:val="0"/>
                <w:numId w:val="9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</w:t>
            </w:r>
            <w:r w:rsidRPr="004955EA">
              <w:rPr>
                <w:u w:val="single"/>
                <w:lang w:val="sk-SK"/>
              </w:rPr>
              <w:t xml:space="preserve">spolu s písomným splnomocnením </w:t>
            </w:r>
            <w:r w:rsidRPr="004955EA">
              <w:rPr>
                <w:lang w:val="sk-SK"/>
              </w:rPr>
              <w:t>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 je </w:t>
            </w:r>
            <w:r>
              <w:rPr>
                <w:lang w:val="sk-SK"/>
              </w:rPr>
              <w:t>na webovom sídle</w:t>
            </w:r>
            <w:hyperlink r:id="rId9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  <w:tr w:rsidR="00541F17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F17" w:rsidRPr="004955EA" w:rsidRDefault="00541F17" w:rsidP="00FC3191">
            <w:pPr>
              <w:pStyle w:val="Textpoznmkypodiarou"/>
              <w:rPr>
                <w:lang w:val="sk-SK"/>
              </w:rPr>
            </w:pPr>
            <w:r w:rsidRPr="004955EA">
              <w:rPr>
                <w:b/>
                <w:bCs/>
                <w:lang w:val="sk-SK"/>
              </w:rPr>
              <w:t>Doklady</w:t>
            </w:r>
            <w:r w:rsidRPr="004955EA">
              <w:rPr>
                <w:lang w:val="sk-SK"/>
              </w:rPr>
              <w:t xml:space="preserve"> vyplývajúce zo zmluvy a kritérií spôsobilosti stanovených pre opatrenie.</w:t>
            </w:r>
          </w:p>
        </w:tc>
      </w:tr>
    </w:tbl>
    <w:p w:rsidR="00541F17" w:rsidRPr="004955EA" w:rsidRDefault="00541F17" w:rsidP="00343E7D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541F17" w:rsidRPr="00343E7D" w:rsidRDefault="00541F17" w:rsidP="00343E7D">
      <w:pPr>
        <w:pStyle w:val="Zkladntext"/>
        <w:rPr>
          <w:b/>
          <w:bCs/>
        </w:rPr>
      </w:pPr>
      <w:r w:rsidRPr="004955EA">
        <w:rPr>
          <w:b/>
          <w:bCs/>
        </w:rPr>
        <w:t xml:space="preserve">Konečný prijímateľ predkladá všetky prílohy k Žiadosti o platbu v čitateľnej kópii. </w:t>
      </w:r>
    </w:p>
    <w:sectPr w:rsidR="00541F17" w:rsidRPr="00343E7D" w:rsidSect="008F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17" w:rsidRDefault="00541F17" w:rsidP="00343E7D">
      <w:r>
        <w:separator/>
      </w:r>
    </w:p>
  </w:endnote>
  <w:endnote w:type="continuationSeparator" w:id="0">
    <w:p w:rsidR="00541F17" w:rsidRDefault="00541F17" w:rsidP="003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17" w:rsidRDefault="00541F17" w:rsidP="00343E7D">
      <w:r>
        <w:separator/>
      </w:r>
    </w:p>
  </w:footnote>
  <w:footnote w:type="continuationSeparator" w:id="0">
    <w:p w:rsidR="00541F17" w:rsidRDefault="00541F17" w:rsidP="00343E7D">
      <w:r>
        <w:continuationSeparator/>
      </w:r>
    </w:p>
  </w:footnote>
  <w:footnote w:id="1">
    <w:p w:rsidR="00541F17" w:rsidRDefault="00541F17" w:rsidP="00343E7D">
      <w:pPr>
        <w:pStyle w:val="Zkladntext"/>
        <w:rPr>
          <w:sz w:val="20"/>
          <w:szCs w:val="20"/>
        </w:rPr>
      </w:pPr>
      <w:r>
        <w:rPr>
          <w:rStyle w:val="Odkaznapoznmkupodiarou"/>
          <w:b/>
          <w:bCs/>
          <w:sz w:val="20"/>
          <w:szCs w:val="20"/>
          <w:u w:val="single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541F17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541F17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541F17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541F17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541F17" w:rsidRPr="00DF47A4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</w:pPr>
      <w:r>
        <w:rPr>
          <w:sz w:val="20"/>
          <w:szCs w:val="20"/>
        </w:rPr>
        <w:t>dátum zaúčtovania</w:t>
      </w:r>
    </w:p>
    <w:p w:rsidR="00000000" w:rsidRDefault="00541F17" w:rsidP="00343E7D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jc w:val="left"/>
      </w:pPr>
      <w:r>
        <w:rPr>
          <w:sz w:val="20"/>
          <w:szCs w:val="20"/>
        </w:rPr>
        <w:t>záznam alebo pečiatku  „financované z prostriedkov EPFRV“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D3C"/>
    <w:multiLevelType w:val="hybridMultilevel"/>
    <w:tmpl w:val="2EACF2C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97528"/>
    <w:multiLevelType w:val="hybridMultilevel"/>
    <w:tmpl w:val="B2D4FDA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C6973"/>
    <w:multiLevelType w:val="hybridMultilevel"/>
    <w:tmpl w:val="381CE56C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97248"/>
    <w:multiLevelType w:val="hybridMultilevel"/>
    <w:tmpl w:val="0C48976A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45972"/>
    <w:multiLevelType w:val="hybridMultilevel"/>
    <w:tmpl w:val="5FA22E7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4E7322"/>
    <w:multiLevelType w:val="hybridMultilevel"/>
    <w:tmpl w:val="563EDE7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2742C"/>
    <w:multiLevelType w:val="hybridMultilevel"/>
    <w:tmpl w:val="8BB4048E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D"/>
    <w:rsid w:val="001274F4"/>
    <w:rsid w:val="00227016"/>
    <w:rsid w:val="00343E7D"/>
    <w:rsid w:val="00483088"/>
    <w:rsid w:val="004955EA"/>
    <w:rsid w:val="00541F17"/>
    <w:rsid w:val="008F3F3D"/>
    <w:rsid w:val="00B23B79"/>
    <w:rsid w:val="00C04EBE"/>
    <w:rsid w:val="00DF47A4"/>
    <w:rsid w:val="00E006B6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160CD8-836B-458C-8A30-C2EC561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3E7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43E7D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43E7D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343E7D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43E7D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43E7D"/>
    <w:rPr>
      <w:rFonts w:ascii="Times New Roman" w:hAnsi="Times New Roman"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343E7D"/>
    <w:pPr>
      <w:tabs>
        <w:tab w:val="center" w:pos="4536"/>
        <w:tab w:val="right" w:pos="9072"/>
      </w:tabs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343E7D"/>
    <w:rPr>
      <w:rFonts w:ascii="Times New Roman" w:hAnsi="Times New Roman" w:cs="Times New Roman"/>
      <w:sz w:val="20"/>
      <w:szCs w:val="20"/>
      <w:lang w:val="en-GB" w:eastAsia="cs-CZ"/>
    </w:rPr>
  </w:style>
  <w:style w:type="paragraph" w:styleId="Pta">
    <w:name w:val="footer"/>
    <w:basedOn w:val="Normlny"/>
    <w:link w:val="PtaChar"/>
    <w:uiPriority w:val="99"/>
    <w:rsid w:val="00343E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43E7D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343E7D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Company>Pôdohospodárska platobná agentúra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 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