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8B" w:rsidRPr="004D1BEA" w:rsidRDefault="00764D8B" w:rsidP="00C621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1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Usmernenie k zadefinovaniu </w:t>
      </w:r>
      <w:r w:rsidRPr="004D1BEA">
        <w:rPr>
          <w:rFonts w:ascii="Times New Roman" w:hAnsi="Times New Roman" w:cs="Times New Roman"/>
          <w:b/>
          <w:bCs/>
          <w:sz w:val="24"/>
          <w:szCs w:val="24"/>
        </w:rPr>
        <w:t>činností, ktoré možno považovať za oprávnené činnosti pri podpore podľa zákona č. 33/2013 Z.z. o podpore poľnohospodárskej  prvovýroby v roku 2013</w:t>
      </w:r>
    </w:p>
    <w:p w:rsidR="00764D8B" w:rsidRPr="001E02EF" w:rsidRDefault="00764D8B" w:rsidP="00C621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t>P</w:t>
      </w:r>
      <w:r w:rsidRPr="004D1BEA">
        <w:rPr>
          <w:rFonts w:ascii="Times New Roman" w:hAnsi="Times New Roman" w:cs="Times New Roman"/>
        </w:rPr>
        <w:t>oľnohospodárska prvovýroba zahŕňa činnosti na farme alebo na podobnej úrovni a</w:t>
      </w:r>
      <w:r>
        <w:rPr>
          <w:rFonts w:ascii="Times New Roman" w:hAnsi="Times New Roman" w:cs="Times New Roman"/>
        </w:rPr>
        <w:t xml:space="preserve">ko napríklad </w:t>
      </w:r>
      <w:r w:rsidRPr="004D1BEA">
        <w:rPr>
          <w:rFonts w:ascii="Times New Roman" w:hAnsi="Times New Roman" w:cs="Times New Roman"/>
        </w:rPr>
        <w:t xml:space="preserve">: 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produkcia</w:t>
      </w:r>
      <w:r w:rsidRPr="004D1BEA">
        <w:rPr>
          <w:rFonts w:ascii="Times New Roman" w:hAnsi="Times New Roman" w:cs="Times New Roman"/>
        </w:rPr>
        <w:t xml:space="preserve"> alebo pestovanie rastlinných produktov</w:t>
      </w:r>
      <w:r>
        <w:rPr>
          <w:rFonts w:ascii="Times New Roman" w:hAnsi="Times New Roman" w:cs="Times New Roman"/>
        </w:rPr>
        <w:t>, napríklad</w:t>
      </w:r>
      <w:r w:rsidRPr="004D1BEA">
        <w:rPr>
          <w:rFonts w:ascii="Times New Roman" w:hAnsi="Times New Roman" w:cs="Times New Roman"/>
        </w:rPr>
        <w:t xml:space="preserve"> obilnín, ovocia, zeleniny </w:t>
      </w:r>
      <w:r>
        <w:rPr>
          <w:rFonts w:ascii="Times New Roman" w:hAnsi="Times New Roman" w:cs="Times New Roman"/>
        </w:rPr>
        <w:t xml:space="preserve">        a bylín; pod produkciou alebo pestovaním sa rozumejú všetky </w:t>
      </w:r>
      <w:r w:rsidRPr="000F5365">
        <w:rPr>
          <w:rFonts w:ascii="Times New Roman" w:hAnsi="Times New Roman" w:cs="Times New Roman"/>
        </w:rPr>
        <w:t>poľné práce súvisiace s prípravou pôdy, so sejbou, hnojením, chemickou ochranou rastlín, výživou rastlín</w:t>
      </w:r>
      <w:r>
        <w:rPr>
          <w:rFonts w:ascii="Times New Roman" w:hAnsi="Times New Roman" w:cs="Times New Roman"/>
        </w:rPr>
        <w:t xml:space="preserve"> a pod.; zber plodín, zber</w:t>
      </w:r>
      <w:r w:rsidRPr="000F5365">
        <w:rPr>
          <w:rFonts w:ascii="Times New Roman" w:hAnsi="Times New Roman" w:cs="Times New Roman"/>
        </w:rPr>
        <w:t xml:space="preserve"> sena, slamy a iných rastlinných zvyškov</w:t>
      </w:r>
      <w:r>
        <w:rPr>
          <w:rFonts w:ascii="Times New Roman" w:hAnsi="Times New Roman" w:cs="Times New Roman"/>
        </w:rPr>
        <w:t>;manipulácia</w:t>
      </w:r>
      <w:r w:rsidRPr="000F536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 </w:t>
      </w:r>
      <w:r w:rsidRPr="000F5365">
        <w:rPr>
          <w:rFonts w:ascii="Times New Roman" w:hAnsi="Times New Roman" w:cs="Times New Roman"/>
        </w:rPr>
        <w:t xml:space="preserve">produkciouv rámci </w:t>
      </w:r>
      <w:r>
        <w:rPr>
          <w:rFonts w:ascii="Times New Roman" w:hAnsi="Times New Roman" w:cs="Times New Roman"/>
        </w:rPr>
        <w:t>teritória užívateľského podniku;pozberová úprava</w:t>
      </w:r>
      <w:r w:rsidRPr="000F5365">
        <w:rPr>
          <w:rFonts w:ascii="Times New Roman" w:hAnsi="Times New Roman" w:cs="Times New Roman"/>
        </w:rPr>
        <w:t xml:space="preserve"> na čističkách, sušičkách </w:t>
      </w:r>
      <w:r>
        <w:rPr>
          <w:rFonts w:ascii="Times New Roman" w:hAnsi="Times New Roman" w:cs="Times New Roman"/>
        </w:rPr>
        <w:t>a v skladoch prvovýrobcov;</w:t>
      </w:r>
      <w:r w:rsidRPr="000F5365">
        <w:rPr>
          <w:rFonts w:ascii="Times New Roman" w:hAnsi="Times New Roman" w:cs="Times New Roman"/>
        </w:rPr>
        <w:t>mulčovanie, čistenie pasienkov, udržiavanie trvalých trávnatých porast</w:t>
      </w:r>
      <w:r>
        <w:rPr>
          <w:rFonts w:ascii="Times New Roman" w:hAnsi="Times New Roman" w:cs="Times New Roman"/>
        </w:rPr>
        <w:t xml:space="preserve">ov, drvenie rastlinných zvyškov; prevádzka závlah, </w:t>
      </w:r>
      <w:r w:rsidRPr="000F5365">
        <w:rPr>
          <w:rFonts w:ascii="Times New Roman" w:hAnsi="Times New Roman" w:cs="Times New Roman"/>
          <w:color w:val="auto"/>
        </w:rPr>
        <w:t>vodných nádrží a melioračných zariadení spojených so závlahami vo vlastníctve alebo v prenájme užívateľského podniku</w:t>
      </w:r>
      <w:r>
        <w:rPr>
          <w:rFonts w:ascii="Times New Roman" w:hAnsi="Times New Roman" w:cs="Times New Roman"/>
          <w:color w:val="auto"/>
        </w:rPr>
        <w:t>;</w:t>
      </w:r>
      <w:r w:rsidRPr="000F5365">
        <w:rPr>
          <w:rFonts w:ascii="Times New Roman" w:hAnsi="Times New Roman" w:cs="Times New Roman"/>
        </w:rPr>
        <w:t>úprava a čistenie poľných ciest a letísk určených na poľnohospodársku leteckú činnosť (hnojenie a ochrana rastlín) a ďalších plôch určených na dočasné skladovanie poľnohospodárskej produkcie (skládky cukrove</w:t>
      </w:r>
      <w:r>
        <w:rPr>
          <w:rFonts w:ascii="Times New Roman" w:hAnsi="Times New Roman" w:cs="Times New Roman"/>
        </w:rPr>
        <w:t xml:space="preserve">j repy a pod.); </w:t>
      </w:r>
      <w:r w:rsidRPr="000F5365">
        <w:rPr>
          <w:rFonts w:ascii="Times New Roman" w:hAnsi="Times New Roman" w:cs="Times New Roman"/>
        </w:rPr>
        <w:t>čistenie ciest v prípadoch ich znečistenia pri vlastnej pôdohospodárskej činnosti a zabezpečenie zjazdnosti prístupových ciest (dovoz štrku a kameňov na spevnenie prístupovej cesty, odhŕňanie snehu a ďalšie)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color w:val="auto"/>
        </w:rPr>
        <w:t>prevoz a rozvoz</w:t>
      </w:r>
      <w:r w:rsidRPr="000F5365">
        <w:rPr>
          <w:rFonts w:ascii="Times New Roman" w:hAnsi="Times New Roman" w:cs="Times New Roman"/>
          <w:color w:val="auto"/>
        </w:rPr>
        <w:t xml:space="preserve"> hnojív (maštaľný hnoj, hnojovica, močovka, biologický odpad na kompostovanie, a pod.) do poľných hnojísk alebo skladovacích nádrží a ich aplikáci</w:t>
      </w:r>
      <w:r>
        <w:rPr>
          <w:rFonts w:ascii="Times New Roman" w:hAnsi="Times New Roman" w:cs="Times New Roman"/>
          <w:color w:val="auto"/>
        </w:rPr>
        <w:t>a</w:t>
      </w:r>
      <w:r w:rsidRPr="000F5365">
        <w:rPr>
          <w:rFonts w:ascii="Times New Roman" w:hAnsi="Times New Roman" w:cs="Times New Roman"/>
          <w:color w:val="auto"/>
        </w:rPr>
        <w:t xml:space="preserve"> do pôdy, </w:t>
      </w:r>
      <w:r>
        <w:rPr>
          <w:rFonts w:ascii="Times New Roman" w:hAnsi="Times New Roman" w:cs="Times New Roman"/>
        </w:rPr>
        <w:t>atď.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D1BEA">
        <w:rPr>
          <w:rFonts w:ascii="Times New Roman" w:hAnsi="Times New Roman" w:cs="Times New Roman"/>
        </w:rPr>
        <w:t>odchov alebo chov zvierat produkujúcich potraviny na farme</w:t>
      </w:r>
      <w:r>
        <w:rPr>
          <w:rFonts w:ascii="Times New Roman" w:hAnsi="Times New Roman" w:cs="Times New Roman"/>
        </w:rPr>
        <w:t xml:space="preserve">  a aká</w:t>
      </w:r>
      <w:r w:rsidRPr="004D1BEA">
        <w:rPr>
          <w:rFonts w:ascii="Times New Roman" w:hAnsi="Times New Roman" w:cs="Times New Roman"/>
        </w:rPr>
        <w:t xml:space="preserve">koľvek činnosť </w:t>
      </w:r>
      <w:r>
        <w:rPr>
          <w:rFonts w:ascii="Times New Roman" w:hAnsi="Times New Roman" w:cs="Times New Roman"/>
        </w:rPr>
        <w:t xml:space="preserve">              s tým spojená; </w:t>
      </w:r>
      <w:r w:rsidRPr="000F5365">
        <w:rPr>
          <w:rFonts w:ascii="Times New Roman" w:hAnsi="Times New Roman" w:cs="Times New Roman"/>
        </w:rPr>
        <w:t xml:space="preserve">čistenie hospodárskych budov, ustajňovacích priestorov hospodárskych zvierat, úprava a čistenie </w:t>
      </w:r>
      <w:r>
        <w:rPr>
          <w:rFonts w:ascii="Times New Roman" w:hAnsi="Times New Roman" w:cs="Times New Roman"/>
        </w:rPr>
        <w:t>prístupových</w:t>
      </w:r>
      <w:r w:rsidRPr="000F5365">
        <w:rPr>
          <w:rFonts w:ascii="Times New Roman" w:hAnsi="Times New Roman" w:cs="Times New Roman"/>
        </w:rPr>
        <w:t xml:space="preserve"> ciest </w:t>
      </w:r>
      <w:r>
        <w:rPr>
          <w:rFonts w:ascii="Times New Roman" w:hAnsi="Times New Roman" w:cs="Times New Roman"/>
        </w:rPr>
        <w:t xml:space="preserve">k hospodárskym budovám </w:t>
      </w:r>
      <w:r w:rsidRPr="000F5365">
        <w:rPr>
          <w:rFonts w:ascii="Times New Roman" w:hAnsi="Times New Roman" w:cs="Times New Roman"/>
        </w:rPr>
        <w:t>a ďalších plôch určených na dočasné skladovanie poľnohospodárskej produkcie (</w:t>
      </w:r>
      <w:r>
        <w:rPr>
          <w:rFonts w:ascii="Times New Roman" w:hAnsi="Times New Roman" w:cs="Times New Roman"/>
        </w:rPr>
        <w:t xml:space="preserve">poľné hnojiská a pod.); </w:t>
      </w:r>
      <w:r w:rsidRPr="000F5365">
        <w:rPr>
          <w:rFonts w:ascii="Times New Roman" w:hAnsi="Times New Roman" w:cs="Times New Roman"/>
        </w:rPr>
        <w:t>čistenie ciest v prípadoch ich znečistenia pri vlastnej pôdohospodárskej činnosti a zabezpečenie zjazdnosti prístupových ciest (dovoz štrku a kameňov na spevnenie prístupovej cesty, odhŕňanie snehu a ďalšie) k objektom živočíšnej vý</w:t>
      </w:r>
      <w:r>
        <w:rPr>
          <w:rFonts w:ascii="Times New Roman" w:hAnsi="Times New Roman" w:cs="Times New Roman"/>
        </w:rPr>
        <w:t>roby, skladom zásob       a pracovísk;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</w:t>
      </w:r>
      <w:r w:rsidRPr="000F5365">
        <w:rPr>
          <w:rFonts w:ascii="Times New Roman" w:hAnsi="Times New Roman" w:cs="Times New Roman"/>
          <w:color w:val="auto"/>
        </w:rPr>
        <w:t>rozvoz osív, sadív, krmív, chemických prostriedkov a ostatného materiálu, odvoz odpadových krmív, vnútropodniková preprava zvierat, preprava zvierat na pastvua nákupné trhy uskutočňované k prvému odberateľovi nach</w:t>
      </w:r>
      <w:r>
        <w:rPr>
          <w:rFonts w:ascii="Times New Roman" w:hAnsi="Times New Roman" w:cs="Times New Roman"/>
          <w:color w:val="auto"/>
        </w:rPr>
        <w:t>ádzajúcemu sa na daňovom území;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4.</w:t>
      </w:r>
      <w:r w:rsidRPr="000F5365">
        <w:rPr>
          <w:rFonts w:ascii="Times New Roman" w:hAnsi="Times New Roman" w:cs="Times New Roman"/>
        </w:rPr>
        <w:t>odstraňovanie porúch a havarijných stavov vo vlastných prevádzkach užívateľského podniku vykonávaných vlastnými strojmi ako aj pojazdnými opravárenskými dielňami vo vlastníctve užívateľského podniku, ako aj odstraňovanie porúch na odvodňovacích systémoch, melioračných zariadeni</w:t>
      </w:r>
      <w:r>
        <w:rPr>
          <w:rFonts w:ascii="Times New Roman" w:hAnsi="Times New Roman" w:cs="Times New Roman"/>
        </w:rPr>
        <w:t>ach alebo závlahových systémoch;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F5365">
        <w:rPr>
          <w:rFonts w:ascii="Times New Roman" w:hAnsi="Times New Roman" w:cs="Times New Roman"/>
        </w:rPr>
        <w:t xml:space="preserve">nevyhnutné opravy a údržba prevádzkových budov, ako aj technologických zariadení a strojov slúžiacich na zabezpečenie poľnohospodárskej výroby (za údržbu možno považovať napríklad bielenie, čistenie a </w:t>
      </w:r>
      <w:r>
        <w:rPr>
          <w:rFonts w:ascii="Times New Roman" w:hAnsi="Times New Roman" w:cs="Times New Roman"/>
        </w:rPr>
        <w:t>dezinfekciu);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0F5365">
        <w:rPr>
          <w:rFonts w:ascii="Times New Roman" w:hAnsi="Times New Roman" w:cs="Times New Roman"/>
          <w:color w:val="auto"/>
        </w:rPr>
        <w:t>preprava strojov z hospodárskych stredísk na miesto výkonu práce, a v prípade, ak sa presun stroja vykonáva na prepravníku alebo inom prispôsobenom podvozku, ako aj presun strojov na STK alebo do opravárenských podnikov, ďalej preprava zakúpeného závesného náradia, ktoré sa agreguje s traktorom alebo iným ťažným prostriedkom využívané na pôdohospodárske práce a služby, preprava samohybných strojov po vlastnej o</w:t>
      </w:r>
      <w:r>
        <w:rPr>
          <w:rFonts w:ascii="Times New Roman" w:hAnsi="Times New Roman" w:cs="Times New Roman"/>
          <w:color w:val="auto"/>
        </w:rPr>
        <w:t>si alebo na dopravnom podvozku;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Pr="000F5365">
        <w:rPr>
          <w:rFonts w:ascii="Times New Roman" w:hAnsi="Times New Roman" w:cs="Times New Roman"/>
          <w:color w:val="auto"/>
        </w:rPr>
        <w:t xml:space="preserve">preprava všetkých vlastných výrobkov (obilniny, kukurica, olejniny, strukoviny, vyrobené osivá, mlieko, </w:t>
      </w:r>
      <w:r>
        <w:rPr>
          <w:rFonts w:ascii="Times New Roman" w:hAnsi="Times New Roman" w:cs="Times New Roman"/>
          <w:color w:val="auto"/>
        </w:rPr>
        <w:t xml:space="preserve">vajcia, </w:t>
      </w:r>
      <w:r w:rsidRPr="000F5365">
        <w:rPr>
          <w:rFonts w:ascii="Times New Roman" w:hAnsi="Times New Roman" w:cs="Times New Roman"/>
          <w:color w:val="auto"/>
        </w:rPr>
        <w:t>zvieratá, a pod.) k odberateľom alebo pre Pôdohospodársku platobnú agentúru na intervenčný predaj a nákup, vrátane verejných skladov na to určených</w:t>
      </w:r>
      <w:r>
        <w:rPr>
          <w:rFonts w:ascii="Times New Roman" w:hAnsi="Times New Roman" w:cs="Times New Roman"/>
          <w:color w:val="auto"/>
        </w:rPr>
        <w:t>;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8.</w:t>
      </w:r>
      <w:r w:rsidRPr="000F5365">
        <w:rPr>
          <w:rFonts w:ascii="Times New Roman" w:hAnsi="Times New Roman" w:cs="Times New Roman"/>
          <w:color w:val="auto"/>
        </w:rPr>
        <w:t>preprava produktov na zabezpečenie poľnohospodárskej produkcie, ktoré sú priamo aplikované v užívateľskom podniku, preprava krmív pre vlastnú živočíšnu výrobu (napr. preprava výliskov olejnín, sóje, pivovarníckeho mláta, osív, sadív, chemických ochranných prostriedkov, hnojív, stelív), prep</w:t>
      </w:r>
      <w:r>
        <w:rPr>
          <w:rFonts w:ascii="Times New Roman" w:hAnsi="Times New Roman" w:cs="Times New Roman"/>
          <w:color w:val="auto"/>
        </w:rPr>
        <w:t>rava zvýhodnenej nafty pre vlastnú spotrebu v poľnohospodárskej prvovýrobe;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0F5365">
        <w:rPr>
          <w:rFonts w:ascii="Times New Roman" w:hAnsi="Times New Roman" w:cs="Times New Roman"/>
          <w:color w:val="auto"/>
        </w:rPr>
        <w:t>preprava zakúpených zvierat (prasničky, odstavčatá, kance, mladý dobytok, jalovice, dojnice, bahnice, jahňatá, barany, koz</w:t>
      </w:r>
      <w:r>
        <w:rPr>
          <w:rFonts w:ascii="Times New Roman" w:hAnsi="Times New Roman" w:cs="Times New Roman"/>
          <w:color w:val="auto"/>
        </w:rPr>
        <w:t>y, kozľatá, capy a pod.);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0F5365">
        <w:rPr>
          <w:rFonts w:ascii="Times New Roman" w:hAnsi="Times New Roman" w:cs="Times New Roman"/>
        </w:rPr>
        <w:t>preprava vody k postrekovačom, na z</w:t>
      </w:r>
      <w:r>
        <w:rPr>
          <w:rFonts w:ascii="Times New Roman" w:hAnsi="Times New Roman" w:cs="Times New Roman"/>
        </w:rPr>
        <w:t>avlažovanie a napájanie zvierat;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použitie vozidiel</w:t>
      </w:r>
      <w:r w:rsidRPr="000F5365">
        <w:rPr>
          <w:rFonts w:ascii="Times New Roman" w:hAnsi="Times New Roman" w:cs="Times New Roman"/>
        </w:rPr>
        <w:t xml:space="preserve"> určených na požiarnu ochranu majetku,</w:t>
      </w:r>
      <w:r>
        <w:rPr>
          <w:rFonts w:ascii="Times New Roman" w:hAnsi="Times New Roman" w:cs="Times New Roman"/>
        </w:rPr>
        <w:t xml:space="preserve"> ktorý je súčasťou poľnohospodárskej prvovýroby a je </w:t>
      </w:r>
      <w:r w:rsidRPr="000F5365">
        <w:rPr>
          <w:rFonts w:ascii="Times New Roman" w:hAnsi="Times New Roman" w:cs="Times New Roman"/>
        </w:rPr>
        <w:t>vo vl</w:t>
      </w:r>
      <w:r>
        <w:rPr>
          <w:rFonts w:ascii="Times New Roman" w:hAnsi="Times New Roman" w:cs="Times New Roman"/>
        </w:rPr>
        <w:t>astníctve užívateľského podniku;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</w:p>
    <w:p w:rsidR="00764D8B" w:rsidRPr="000F5365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0F5365">
        <w:rPr>
          <w:rFonts w:ascii="Times New Roman" w:hAnsi="Times New Roman" w:cs="Times New Roman"/>
        </w:rPr>
        <w:t xml:space="preserve">pohon motorov stacionárnych zariadení určených na výrobu elektrickej energie v prípade výpadku elektrickej energie. 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64D8B" w:rsidRPr="00C621B3" w:rsidRDefault="00764D8B" w:rsidP="00C621B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621B3">
        <w:rPr>
          <w:rFonts w:ascii="Times New Roman" w:hAnsi="Times New Roman" w:cs="Times New Roman"/>
          <w:b/>
          <w:bCs/>
        </w:rPr>
        <w:t xml:space="preserve">Prenájom stroja (zariadenia) z krajín Európskej únie </w:t>
      </w:r>
    </w:p>
    <w:p w:rsidR="00764D8B" w:rsidRPr="001C1E51" w:rsidRDefault="00764D8B" w:rsidP="00C621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Nakoľko z</w:t>
      </w:r>
      <w:r w:rsidRPr="001C1E51">
        <w:rPr>
          <w:rFonts w:ascii="Times New Roman" w:hAnsi="Times New Roman" w:cs="Times New Roman"/>
        </w:rPr>
        <w:t>ákonč. 33/2013 Z.z. o podpore poľnohospodárskej  prvovýroby v roku 2013</w:t>
      </w:r>
      <w:r>
        <w:rPr>
          <w:rFonts w:ascii="Times New Roman" w:hAnsi="Times New Roman" w:cs="Times New Roman"/>
        </w:rPr>
        <w:t xml:space="preserve"> neupravuje žiadnym spôsobom prenajímanie strojov a zariadení, je teda možné akceptovať aj stroje a zariadenia prenajímané z krajín </w:t>
      </w:r>
      <w:r w:rsidRPr="001C1E51">
        <w:rPr>
          <w:rFonts w:ascii="Times New Roman" w:hAnsi="Times New Roman" w:cs="Times New Roman"/>
        </w:rPr>
        <w:t>Európskej únie</w:t>
      </w:r>
      <w:r>
        <w:rPr>
          <w:rFonts w:ascii="Times New Roman" w:hAnsi="Times New Roman" w:cs="Times New Roman"/>
        </w:rPr>
        <w:t xml:space="preserve">. </w:t>
      </w: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</w:rPr>
      </w:pPr>
    </w:p>
    <w:p w:rsidR="00764D8B" w:rsidRDefault="00764D8B" w:rsidP="00C621B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64D8B" w:rsidRPr="00A1431E" w:rsidRDefault="00764D8B" w:rsidP="00C621B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1431E">
        <w:rPr>
          <w:rFonts w:ascii="Times New Roman" w:hAnsi="Times New Roman" w:cs="Times New Roman"/>
          <w:b/>
          <w:bCs/>
        </w:rPr>
        <w:t>Oprávnené náklady</w:t>
      </w:r>
    </w:p>
    <w:p w:rsidR="00764D8B" w:rsidRPr="00152020" w:rsidRDefault="00764D8B" w:rsidP="001520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020">
        <w:rPr>
          <w:rFonts w:ascii="Times New Roman" w:hAnsi="Times New Roman" w:cs="Times New Roman"/>
          <w:color w:val="000000"/>
          <w:sz w:val="24"/>
          <w:szCs w:val="24"/>
        </w:rPr>
        <w:t xml:space="preserve">Za oprávnené náklady môžu byť považované len tie výdavky, ktoré sú vynaložené  po dátume schválenia (notifikácie) schémy - zákona č. 33/2013 Z. z. zo strany Európskej komisie t.j. od </w:t>
      </w:r>
      <w:r w:rsidRPr="00152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22.03.2013</w:t>
      </w:r>
      <w:r w:rsidRPr="00152020">
        <w:rPr>
          <w:rFonts w:ascii="Times New Roman" w:hAnsi="Times New Roman" w:cs="Times New Roman"/>
          <w:color w:val="000000"/>
          <w:sz w:val="24"/>
          <w:szCs w:val="24"/>
        </w:rPr>
        <w:t xml:space="preserve"> (oznámenia EK o notifikácii schémy – zákona)!</w:t>
      </w:r>
    </w:p>
    <w:p w:rsidR="00764D8B" w:rsidRPr="004808CF" w:rsidRDefault="00764D8B" w:rsidP="00A143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8CF">
        <w:rPr>
          <w:rFonts w:ascii="Times New Roman" w:hAnsi="Times New Roman" w:cs="Times New Roman"/>
          <w:color w:val="000000"/>
          <w:sz w:val="24"/>
          <w:szCs w:val="24"/>
        </w:rPr>
        <w:t>Dátum oznámenia Európskej komisie o notifikácii schémy – zákona č. 33/2013 Z. z. poskytovateľ zverejnil formou Oznámenia na svojom webovom sídle v časti Aktuality dňa 27.03.2013.</w:t>
      </w:r>
    </w:p>
    <w:p w:rsidR="00764D8B" w:rsidRPr="00A1431E" w:rsidRDefault="00764D8B" w:rsidP="00A1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uvedeného bude upravený </w:t>
      </w:r>
      <w:r w:rsidRPr="00A1431E">
        <w:rPr>
          <w:rFonts w:ascii="Times New Roman" w:hAnsi="Times New Roman" w:cs="Times New Roman"/>
          <w:sz w:val="24"/>
          <w:szCs w:val="24"/>
        </w:rPr>
        <w:t>Metodický postup pre žiadateľov o podporu v roku 2013 formou dotácie na úhradu časti spotrebnej dane z minerálnych olejov</w:t>
      </w:r>
      <w:r>
        <w:rPr>
          <w:rFonts w:ascii="Times New Roman" w:hAnsi="Times New Roman" w:cs="Times New Roman"/>
          <w:sz w:val="24"/>
          <w:szCs w:val="24"/>
        </w:rPr>
        <w:t xml:space="preserve"> vrátane dodatku č. 1.</w:t>
      </w:r>
    </w:p>
    <w:sectPr w:rsidR="00764D8B" w:rsidRPr="00A1431E" w:rsidSect="0080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B3"/>
    <w:rsid w:val="000F5365"/>
    <w:rsid w:val="00152020"/>
    <w:rsid w:val="001C1E51"/>
    <w:rsid w:val="001E02EF"/>
    <w:rsid w:val="004808CF"/>
    <w:rsid w:val="004D1BEA"/>
    <w:rsid w:val="005F6428"/>
    <w:rsid w:val="007613C1"/>
    <w:rsid w:val="00764D8B"/>
    <w:rsid w:val="00801779"/>
    <w:rsid w:val="00970D1B"/>
    <w:rsid w:val="00A1431E"/>
    <w:rsid w:val="00C269BD"/>
    <w:rsid w:val="00C621B3"/>
    <w:rsid w:val="00F1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8440F5-9654-4E7B-8BB9-26B06458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1B3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C6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C621B3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Company>Pôdohospodárska platobná agentúra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zadefinovaniu činností, ktoré možno považovať za oprávnené činnosti pri podpore podľa zákona č</dc:title>
  <dc:subject/>
  <dc:creator>Levakova Kozarova, Henrieta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