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195334" w:rsidRDefault="00994597" w:rsidP="00195334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r w:rsidRPr="0029715A">
        <w:rPr>
          <w:rFonts w:asciiTheme="minorHAnsi" w:hAnsiTheme="minorHAnsi"/>
          <w:b/>
          <w:color w:val="1F497D"/>
          <w:sz w:val="24"/>
        </w:rPr>
        <w:t xml:space="preserve">Predbežná informácia pre </w:t>
      </w:r>
      <w:r w:rsidR="00195334" w:rsidRPr="00195334">
        <w:rPr>
          <w:rFonts w:asciiTheme="minorHAnsi" w:hAnsiTheme="minorHAnsi"/>
          <w:b/>
          <w:color w:val="1F497D"/>
          <w:sz w:val="24"/>
        </w:rPr>
        <w:t>žiadateľov o nenávratný finančný príspevok, resp. o príspevok v zmysle čl. 105a</w:t>
      </w:r>
      <w:r w:rsidR="00195334">
        <w:rPr>
          <w:rFonts w:asciiTheme="minorHAnsi" w:hAnsiTheme="minorHAnsi"/>
          <w:b/>
          <w:color w:val="1F497D"/>
          <w:sz w:val="24"/>
        </w:rPr>
        <w:t xml:space="preserve"> </w:t>
      </w:r>
      <w:r w:rsidR="00195334" w:rsidRPr="00195334">
        <w:rPr>
          <w:rFonts w:asciiTheme="minorHAnsi" w:hAnsiTheme="minorHAnsi"/>
          <w:b/>
          <w:color w:val="1F497D"/>
          <w:sz w:val="24"/>
        </w:rPr>
        <w:t>a</w:t>
      </w:r>
      <w:r w:rsidR="00195334">
        <w:rPr>
          <w:rFonts w:asciiTheme="minorHAnsi" w:hAnsiTheme="minorHAnsi"/>
          <w:b/>
          <w:color w:val="1F497D"/>
          <w:sz w:val="24"/>
        </w:rPr>
        <w:t xml:space="preserve"> </w:t>
      </w:r>
      <w:proofErr w:type="spellStart"/>
      <w:r w:rsidR="00195334" w:rsidRPr="00195334">
        <w:rPr>
          <w:rFonts w:asciiTheme="minorHAnsi" w:hAnsiTheme="minorHAnsi"/>
          <w:b/>
          <w:color w:val="1F497D"/>
          <w:sz w:val="24"/>
        </w:rPr>
        <w:t>nasl</w:t>
      </w:r>
      <w:proofErr w:type="spellEnd"/>
      <w:r w:rsidR="00195334" w:rsidRPr="00195334">
        <w:rPr>
          <w:rFonts w:asciiTheme="minorHAnsi" w:hAnsiTheme="minorHAnsi"/>
          <w:b/>
          <w:color w:val="1F497D"/>
          <w:sz w:val="24"/>
        </w:rPr>
        <w:t>. nariadenia Európskeho parlamentu a Rady (EÚ, Euratom)</w:t>
      </w:r>
      <w:r w:rsidR="00195334">
        <w:rPr>
          <w:rFonts w:asciiTheme="minorHAnsi" w:hAnsiTheme="minorHAnsi"/>
          <w:b/>
          <w:color w:val="1F497D"/>
          <w:sz w:val="24"/>
        </w:rPr>
        <w:t xml:space="preserve"> </w:t>
      </w:r>
      <w:r w:rsidR="00195334" w:rsidRPr="00195334">
        <w:rPr>
          <w:rFonts w:asciiTheme="minorHAnsi" w:hAnsiTheme="minorHAnsi"/>
          <w:b/>
          <w:color w:val="1F497D"/>
          <w:sz w:val="24"/>
        </w:rPr>
        <w:t xml:space="preserve">1929/2015 z 28. októbra 2015, ktorým sa mení nariadenie (EÚ, Euratom) č. 966/2012 o rozpočtových </w:t>
      </w:r>
    </w:p>
    <w:p w:rsidR="00994597" w:rsidRPr="0029715A" w:rsidRDefault="00195334" w:rsidP="00195334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r w:rsidRPr="00195334">
        <w:rPr>
          <w:rFonts w:asciiTheme="minorHAnsi" w:hAnsiTheme="minorHAnsi"/>
          <w:b/>
          <w:color w:val="1F497D"/>
          <w:sz w:val="24"/>
        </w:rPr>
        <w:t>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</w:t>
      </w:r>
      <w:bookmarkStart w:id="0" w:name="_GoBack"/>
      <w:bookmarkEnd w:id="0"/>
      <w:r w:rsidRPr="00F22518">
        <w:rPr>
          <w:rFonts w:asciiTheme="minorHAnsi" w:hAnsiTheme="minorHAnsi"/>
          <w:sz w:val="24"/>
          <w:szCs w:val="24"/>
        </w:rPr>
        <w:t xml:space="preserve">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9F" w:rsidRDefault="000E429F" w:rsidP="00994597">
      <w:r>
        <w:separator/>
      </w:r>
    </w:p>
  </w:endnote>
  <w:endnote w:type="continuationSeparator" w:id="0">
    <w:p w:rsidR="000E429F" w:rsidRDefault="000E429F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9F" w:rsidRDefault="000E429F" w:rsidP="00994597">
      <w:r>
        <w:separator/>
      </w:r>
    </w:p>
  </w:footnote>
  <w:footnote w:type="continuationSeparator" w:id="0">
    <w:p w:rsidR="000E429F" w:rsidRDefault="000E429F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5A" w:rsidRPr="0029715A" w:rsidRDefault="0029715A" w:rsidP="0029715A">
    <w:pPr>
      <w:pStyle w:val="Hlavika"/>
      <w:ind w:firstLine="0"/>
      <w:rPr>
        <w:b/>
        <w:sz w:val="18"/>
      </w:rPr>
    </w:pPr>
    <w:r w:rsidRPr="0029715A">
      <w:rPr>
        <w:b/>
        <w:sz w:val="18"/>
      </w:rPr>
      <w:t xml:space="preserve">Príloha č. </w:t>
    </w:r>
    <w:r w:rsidR="008B2083">
      <w:rPr>
        <w:b/>
        <w:sz w:val="18"/>
      </w:rPr>
      <w:t>4</w:t>
    </w:r>
    <w:r w:rsidRPr="0029715A">
      <w:rPr>
        <w:b/>
        <w:sz w:val="18"/>
      </w:rPr>
      <w:t xml:space="preserve"> k Výzve na predkladanie žiadostí o NFP SR 2014-2020</w:t>
    </w:r>
  </w:p>
  <w:p w:rsidR="0029715A" w:rsidRDefault="002971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033DA3"/>
    <w:rsid w:val="000E429F"/>
    <w:rsid w:val="00195334"/>
    <w:rsid w:val="00266442"/>
    <w:rsid w:val="0029715A"/>
    <w:rsid w:val="00484DD0"/>
    <w:rsid w:val="004B722B"/>
    <w:rsid w:val="005B7D64"/>
    <w:rsid w:val="0065423F"/>
    <w:rsid w:val="0065722B"/>
    <w:rsid w:val="008B2083"/>
    <w:rsid w:val="00994597"/>
    <w:rsid w:val="00A77910"/>
    <w:rsid w:val="00AB5B0D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Kužma Emil</cp:lastModifiedBy>
  <cp:revision>4</cp:revision>
  <cp:lastPrinted>2015-11-11T09:03:00Z</cp:lastPrinted>
  <dcterms:created xsi:type="dcterms:W3CDTF">2017-11-22T12:48:00Z</dcterms:created>
  <dcterms:modified xsi:type="dcterms:W3CDTF">2017-11-28T07:47:00Z</dcterms:modified>
</cp:coreProperties>
</file>