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5E34A5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 aktualizácii </w:t>
      </w:r>
      <w:r w:rsidR="0097114A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č. 2 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výzvy </w:t>
      </w: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č. </w:t>
      </w:r>
      <w:r w:rsidR="005E34A5"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>32</w:t>
      </w: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>/PRV/201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>8</w:t>
      </w:r>
    </w:p>
    <w:p w:rsidR="008F177E" w:rsidRPr="005E34A5" w:rsidRDefault="008F177E" w:rsidP="008F177E">
      <w:pPr>
        <w:spacing w:after="0" w:line="240" w:lineRule="auto"/>
        <w:rPr>
          <w:rFonts w:cstheme="minorHAnsi"/>
        </w:rPr>
      </w:pPr>
    </w:p>
    <w:p w:rsidR="008F177E" w:rsidRPr="008F177E" w:rsidRDefault="008F177E" w:rsidP="008F177E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F177E">
        <w:rPr>
          <w:rFonts w:eastAsia="Times New Roman" w:cstheme="minorHAnsi"/>
          <w:color w:val="000000"/>
          <w:lang w:eastAsia="sk-SK"/>
        </w:rPr>
        <w:t xml:space="preserve">Pôdohospodárska platobná agentúra oznamuje príjemcom podpory z Programu rozvoja vidieka SR 2014 – 2020, že aktualizovala na webovom sídle PPA, v časti </w:t>
      </w:r>
      <w:hyperlink r:id="rId7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PPA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 / </w:t>
      </w:r>
      <w:hyperlink r:id="rId8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Podpory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9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Projektové podpory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0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PRV 2014-2020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1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Výzvy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2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Podopatrenie 16.4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3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32/PRV/2018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8F177E">
        <w:rPr>
          <w:rFonts w:eastAsia="Times New Roman" w:cstheme="minorHAnsi"/>
          <w:color w:val="000000"/>
          <w:lang w:eastAsia="sk-SK"/>
        </w:rPr>
        <w:t xml:space="preserve"> Výzvu č. </w:t>
      </w:r>
      <w:r w:rsidR="005E34A5" w:rsidRPr="005E34A5">
        <w:rPr>
          <w:rFonts w:eastAsia="Times New Roman" w:cstheme="minorHAnsi"/>
          <w:color w:val="000000"/>
          <w:lang w:eastAsia="sk-SK"/>
        </w:rPr>
        <w:t>32</w:t>
      </w:r>
      <w:r w:rsidRPr="008F177E">
        <w:rPr>
          <w:rFonts w:eastAsia="Times New Roman" w:cstheme="minorHAnsi"/>
          <w:color w:val="000000"/>
          <w:lang w:eastAsia="sk-SK"/>
        </w:rPr>
        <w:t>/PRV/201</w:t>
      </w:r>
      <w:r w:rsidRPr="005E34A5">
        <w:rPr>
          <w:rFonts w:eastAsia="Times New Roman" w:cstheme="minorHAnsi"/>
          <w:color w:val="000000"/>
          <w:lang w:eastAsia="sk-SK"/>
        </w:rPr>
        <w:t>8</w:t>
      </w:r>
      <w:r w:rsidRPr="008F177E">
        <w:rPr>
          <w:rFonts w:eastAsia="Times New Roman" w:cstheme="minorHAnsi"/>
          <w:color w:val="000000"/>
          <w:lang w:eastAsia="sk-SK"/>
        </w:rPr>
        <w:t xml:space="preserve"> pre opatrenie: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16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–</w:t>
      </w:r>
      <w:r w:rsidRPr="005E34A5">
        <w:rPr>
          <w:rFonts w:eastAsia="Times New Roman" w:cstheme="minorHAnsi"/>
          <w:b/>
          <w:color w:val="000000"/>
          <w:lang w:eastAsia="ar-SA"/>
        </w:rPr>
        <w:t xml:space="preserve">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Spolupráca</w:t>
      </w:r>
      <w:r w:rsidRPr="008F177E">
        <w:rPr>
          <w:rFonts w:eastAsia="Times New Roman" w:cstheme="minorHAnsi"/>
          <w:color w:val="000000"/>
          <w:lang w:eastAsia="sk-SK"/>
        </w:rPr>
        <w:t xml:space="preserve">, podopatrenie: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16.4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–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</w:r>
    </w:p>
    <w:p w:rsidR="008F177E" w:rsidRPr="008F177E" w:rsidRDefault="008F177E" w:rsidP="008F177E">
      <w:pPr>
        <w:spacing w:line="396" w:lineRule="atLeast"/>
        <w:rPr>
          <w:rFonts w:eastAsia="Times New Roman" w:cstheme="minorHAnsi"/>
          <w:color w:val="000000"/>
          <w:lang w:eastAsia="sk-SK"/>
        </w:rPr>
      </w:pPr>
      <w:r w:rsidRPr="005E34A5"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5E34A5" w:rsidRPr="005E34A5" w:rsidRDefault="003A498F" w:rsidP="0097114A">
      <w:pPr>
        <w:pStyle w:val="Zkladntext"/>
        <w:numPr>
          <w:ilvl w:val="0"/>
          <w:numId w:val="1"/>
        </w:numPr>
        <w:spacing w:before="1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A498F">
        <w:rPr>
          <w:rFonts w:asciiTheme="minorHAnsi" w:hAnsiTheme="minorHAnsi" w:cstheme="minorHAnsi"/>
          <w:b w:val="0"/>
          <w:bCs/>
          <w:sz w:val="22"/>
          <w:szCs w:val="22"/>
        </w:rPr>
        <w:t>predĺžil termín uzatvorenia výzvy na</w:t>
      </w:r>
      <w:r w:rsidR="005E34A5" w:rsidRPr="005E34A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114A">
        <w:rPr>
          <w:rFonts w:asciiTheme="minorHAnsi" w:hAnsiTheme="minorHAnsi" w:cstheme="minorHAnsi"/>
          <w:b w:val="0"/>
          <w:sz w:val="22"/>
          <w:szCs w:val="22"/>
        </w:rPr>
        <w:t>2</w:t>
      </w:r>
      <w:r w:rsidR="005E34A5" w:rsidRPr="005E34A5">
        <w:rPr>
          <w:rFonts w:asciiTheme="minorHAnsi" w:hAnsiTheme="minorHAnsi" w:cstheme="minorHAnsi"/>
          <w:b w:val="0"/>
          <w:sz w:val="22"/>
          <w:szCs w:val="22"/>
        </w:rPr>
        <w:t>.</w:t>
      </w:r>
      <w:r w:rsidR="0097114A">
        <w:rPr>
          <w:rFonts w:asciiTheme="minorHAnsi" w:hAnsiTheme="minorHAnsi" w:cstheme="minorHAnsi"/>
          <w:b w:val="0"/>
          <w:sz w:val="22"/>
          <w:szCs w:val="22"/>
        </w:rPr>
        <w:t>11</w:t>
      </w:r>
      <w:r w:rsidR="005E34A5" w:rsidRPr="005E34A5">
        <w:rPr>
          <w:rFonts w:asciiTheme="minorHAnsi" w:hAnsiTheme="minorHAnsi" w:cstheme="minorHAnsi"/>
          <w:b w:val="0"/>
          <w:sz w:val="22"/>
          <w:szCs w:val="22"/>
        </w:rPr>
        <w:t>.2018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dopĺňa formulár žiadosti o nenávratný finančný príspevok generálneho partnera, ktorý tvorí prílohu č. 1 tejto výzvy sa v časti B. PROJEKT bod 8 a 9 </w:t>
      </w:r>
      <w:r w:rsidR="00CB0C90">
        <w:rPr>
          <w:rFonts w:asciiTheme="minorHAnsi" w:hAnsiTheme="minorHAnsi" w:cstheme="minorHAnsi"/>
          <w:b w:val="0"/>
          <w:bCs/>
          <w:sz w:val="22"/>
          <w:szCs w:val="22"/>
        </w:rPr>
        <w:t>(doplnenie riadkov)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ind w:hanging="29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vo formulári žiadosti o nenávratný finančný príspevok partnera projektu pre podopatrenie 4.2, ktorý tvorí prílohu č. 5 k formuláru žiadosti o nenávratný finančný príspevok generálneho partnera sa v časti C. </w:t>
      </w:r>
      <w:r w:rsidRPr="0097114A">
        <w:rPr>
          <w:rFonts w:asciiTheme="minorHAnsi" w:hAnsiTheme="minorHAnsi" w:cstheme="minorHAnsi"/>
          <w:b w:val="0"/>
          <w:bCs/>
          <w:caps/>
          <w:sz w:val="22"/>
          <w:szCs w:val="22"/>
        </w:rPr>
        <w:t>Povinné Prílohy projektu pri podaní žiadosti</w:t>
      </w: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 sa</w:t>
      </w:r>
      <w:r w:rsidR="001D325F">
        <w:rPr>
          <w:rFonts w:asciiTheme="minorHAnsi" w:hAnsiTheme="minorHAnsi" w:cstheme="minorHAnsi"/>
          <w:b w:val="0"/>
          <w:bCs/>
          <w:sz w:val="22"/>
          <w:szCs w:val="22"/>
        </w:rPr>
        <w:t xml:space="preserve"> dopĺňa</w:t>
      </w: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ind w:left="1134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v bode 1 príloha „Výpočet účtovnej hodnoty </w:t>
      </w:r>
      <w:proofErr w:type="spellStart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znovupoužitých</w:t>
      </w:r>
      <w:proofErr w:type="spellEnd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 aktív (príloha č. 13 výzvy)“ 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ind w:left="1134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v bode 7 mení text na nasledovné znenie „Daňové priznanie žiadateľa k dani z príjmov s  Potvrdením o podaní daňového priznania k dani z príjmov s vyznačením prevzatia daňového priznania príslušným daňovým úradom</w:t>
      </w: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endnoteReference w:id="1"/>
      </w: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 za posledné (2017) a predposledné (2016) účtovné obdobie   (fotokópie). Pri elektronickom podávaní daňového priznania postačuje Správa o odoslaní podania z aplikácie </w:t>
      </w:r>
      <w:proofErr w:type="spellStart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eDANE</w:t>
      </w:r>
      <w:proofErr w:type="spellEnd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, ktorou preukáže, že daňové priznanie bolo elektronickou podateľňou prijaté:“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formulár žiadosti o nenávratný finančný príspevok partnera projektu pre podopatrenie 16.4, ktorý tvorí prílohu č. 6 k formuláru žiadosti o nenávratný finančný príspevok generálneho partnera sa v časti A. ŽIADATEĽ (PARTNER PROJEKTU) </w:t>
      </w:r>
      <w:r w:rsidR="001D325F">
        <w:rPr>
          <w:rFonts w:asciiTheme="minorHAnsi" w:hAnsiTheme="minorHAnsi" w:cstheme="minorHAnsi"/>
          <w:b w:val="0"/>
          <w:bCs/>
          <w:sz w:val="22"/>
          <w:szCs w:val="22"/>
        </w:rPr>
        <w:t xml:space="preserve">dopĺňa </w:t>
      </w: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bod 2c a 2d</w:t>
      </w:r>
    </w:p>
    <w:p w:rsidR="0097114A" w:rsidRPr="0097114A" w:rsidRDefault="001D325F" w:rsidP="0097114A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dopĺňa</w:t>
      </w: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7114A" w:rsidRPr="0097114A">
        <w:rPr>
          <w:rFonts w:asciiTheme="minorHAnsi" w:hAnsiTheme="minorHAnsi" w:cstheme="minorHAnsi"/>
          <w:b w:val="0"/>
          <w:bCs/>
          <w:sz w:val="22"/>
          <w:szCs w:val="22"/>
        </w:rPr>
        <w:t>v prílohe č. 10 výzvy „Zoznam  plodín na ornej pôde zaradených pre špeciálnu rastlinnú výrobu“ sa dopĺňa pod poradovým číslom 46 plodina „Konopa siata (odrody povolené podľa § 2 ods. 2 písm. e) nariadenia vlády č. 342/2014 Z. z.)“, kód plodiny 722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mení číslo prílohy 5 k ŽoNFP partnera projektu podopatrenie 16.4 „Vyhlásenie žiadateľa o minimálnu pomoc na podporu investícii na horizontálnu a vertikálnu spoluprácu medzi subjektmi dodávateľského reťazca pri zriaďovaní a rozvoji krátkych dodávateľských reťazcov a miestnych trhov a na propagačné činnosti v miestnom kontexte, ktoré súvisia s rozvojom krátkych dodávateľských reťazcov a miestnych trhov (podopatrenie 16.4 Programu rozvoja vidieka SR  2014 – 2020) v znení dodatku č.1“ na číslo 4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aktualizovala príloha číslo 3 k formuláru žiadosti o nenávratný finančný príspevok generálneho partnera (Tabuľkovú časť projektu vo formáte Excel)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aktualizovala príloha číslo 3 k žiadosti o nenávratný finančný príspevok partnera projektu pre podopatrenie 4.2 (Tabuľkovú časť projektu vo formáte Excel)</w:t>
      </w:r>
    </w:p>
    <w:p w:rsidR="0097114A" w:rsidRPr="0097114A" w:rsidRDefault="0097114A" w:rsidP="0097114A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aktualizovala </w:t>
      </w:r>
      <w:bookmarkStart w:id="0" w:name="_GoBack"/>
      <w:bookmarkEnd w:id="0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príloha č. 13 k výzve „Výpočet účtovnej hodnoty </w:t>
      </w:r>
      <w:proofErr w:type="spellStart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>znovupoužitých</w:t>
      </w:r>
      <w:proofErr w:type="spellEnd"/>
      <w:r w:rsidRPr="0097114A">
        <w:rPr>
          <w:rFonts w:asciiTheme="minorHAnsi" w:hAnsiTheme="minorHAnsi" w:cstheme="minorHAnsi"/>
          <w:b w:val="0"/>
          <w:bCs/>
          <w:sz w:val="22"/>
          <w:szCs w:val="22"/>
        </w:rPr>
        <w:t xml:space="preserve"> aktív“</w:t>
      </w:r>
    </w:p>
    <w:p w:rsidR="00654BFE" w:rsidRPr="005E34A5" w:rsidRDefault="00654BFE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E34A5">
        <w:rPr>
          <w:rFonts w:asciiTheme="minorHAnsi" w:hAnsiTheme="minorHAnsi" w:cstheme="minorHAnsi"/>
          <w:b w:val="0"/>
          <w:bCs/>
          <w:sz w:val="22"/>
          <w:szCs w:val="22"/>
        </w:rPr>
        <w:t xml:space="preserve">Zdôvodnenie zmien: Na základe požiadavky riadiaceho orgánu a odstránenie formálnych chýb </w:t>
      </w:r>
      <w:r w:rsidR="00CB0C90">
        <w:rPr>
          <w:rFonts w:asciiTheme="minorHAnsi" w:hAnsiTheme="minorHAnsi" w:cstheme="minorHAnsi"/>
          <w:b w:val="0"/>
          <w:bCs/>
          <w:sz w:val="22"/>
          <w:szCs w:val="22"/>
        </w:rPr>
        <w:t>v</w:t>
      </w:r>
      <w:r w:rsidR="005D7BF1">
        <w:rPr>
          <w:rFonts w:asciiTheme="minorHAnsi" w:hAnsiTheme="minorHAnsi" w:cstheme="minorHAnsi"/>
          <w:b w:val="0"/>
          <w:bCs/>
          <w:sz w:val="22"/>
          <w:szCs w:val="22"/>
        </w:rPr>
        <w:t xml:space="preserve"> prílohách</w:t>
      </w:r>
      <w:r w:rsidRPr="005E34A5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sectPr w:rsidR="00654BFE" w:rsidRPr="005E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C4" w:rsidRDefault="00EC63C4" w:rsidP="0097114A">
      <w:pPr>
        <w:spacing w:after="0" w:line="240" w:lineRule="auto"/>
      </w:pPr>
      <w:r>
        <w:separator/>
      </w:r>
    </w:p>
  </w:endnote>
  <w:endnote w:type="continuationSeparator" w:id="0">
    <w:p w:rsidR="00EC63C4" w:rsidRDefault="00EC63C4" w:rsidP="0097114A">
      <w:pPr>
        <w:spacing w:after="0" w:line="240" w:lineRule="auto"/>
      </w:pPr>
      <w:r>
        <w:continuationSeparator/>
      </w:r>
    </w:p>
  </w:endnote>
  <w:endnote w:id="1">
    <w:p w:rsidR="0097114A" w:rsidRPr="0097114A" w:rsidRDefault="0097114A" w:rsidP="0097114A">
      <w:pPr>
        <w:pStyle w:val="Textvysvetlivky"/>
        <w:ind w:left="142" w:hanging="142"/>
        <w:jc w:val="both"/>
        <w:rPr>
          <w:rFonts w:cstheme="minorHAnsi"/>
          <w:sz w:val="16"/>
        </w:rPr>
      </w:pPr>
      <w:r w:rsidRPr="0097114A">
        <w:rPr>
          <w:rStyle w:val="Odkaznavysvetlivku"/>
          <w:rFonts w:cstheme="minorHAnsi"/>
          <w:sz w:val="16"/>
        </w:rPr>
        <w:endnoteRef/>
      </w:r>
      <w:r w:rsidRPr="0097114A">
        <w:rPr>
          <w:rFonts w:cstheme="minorHAnsi"/>
          <w:sz w:val="16"/>
        </w:rPr>
        <w:t xml:space="preserve"> V prípade, že osobne neodovzdal  na príslušnom daňovom úrade , je povinný doložiť daňové priznanie  k dani z príjmov potvrdené príslušným daňovým úradom.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C4" w:rsidRDefault="00EC63C4" w:rsidP="0097114A">
      <w:pPr>
        <w:spacing w:after="0" w:line="240" w:lineRule="auto"/>
      </w:pPr>
      <w:r>
        <w:separator/>
      </w:r>
    </w:p>
  </w:footnote>
  <w:footnote w:type="continuationSeparator" w:id="0">
    <w:p w:rsidR="00EC63C4" w:rsidRDefault="00EC63C4" w:rsidP="0097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05274B"/>
    <w:rsid w:val="00103FDE"/>
    <w:rsid w:val="001D325F"/>
    <w:rsid w:val="003A498F"/>
    <w:rsid w:val="005D4273"/>
    <w:rsid w:val="005D7BF1"/>
    <w:rsid w:val="005E34A5"/>
    <w:rsid w:val="00654BFE"/>
    <w:rsid w:val="007F47D4"/>
    <w:rsid w:val="008F177E"/>
    <w:rsid w:val="0097114A"/>
    <w:rsid w:val="00CB0C90"/>
    <w:rsid w:val="00D3016D"/>
    <w:rsid w:val="00EC63C4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8792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9711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97114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71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podpory" TargetMode="External"/><Relationship Id="rId13" Type="http://schemas.openxmlformats.org/officeDocument/2006/relationships/hyperlink" Target="http://www.apa.sk/32-prv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hyperlink" Target="http://www.apa.sk/podopatrenie-16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prv-2014-2020-vyzv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a.sk/prv-201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projektove-podp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9</cp:revision>
  <dcterms:created xsi:type="dcterms:W3CDTF">2018-06-20T07:57:00Z</dcterms:created>
  <dcterms:modified xsi:type="dcterms:W3CDTF">2018-10-09T06:15:00Z</dcterms:modified>
</cp:coreProperties>
</file>