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A7" w:rsidRPr="00B63E19" w:rsidRDefault="00D830A7" w:rsidP="00D830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3E19">
        <w:rPr>
          <w:rFonts w:ascii="Times New Roman" w:hAnsi="Times New Roman" w:cs="Times New Roman"/>
          <w:color w:val="000000"/>
          <w:sz w:val="24"/>
          <w:szCs w:val="24"/>
          <w:u w:val="single"/>
        </w:rPr>
        <w:t>Otázky SUCHO2017</w:t>
      </w:r>
    </w:p>
    <w:p w:rsidR="00D830A7" w:rsidRPr="00B63E19" w:rsidRDefault="00D830A7" w:rsidP="00D830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E19">
        <w:rPr>
          <w:rFonts w:ascii="Times New Roman" w:eastAsia="Times New Roman" w:hAnsi="Times New Roman" w:cs="Times New Roman"/>
          <w:color w:val="000000"/>
          <w:sz w:val="24"/>
          <w:szCs w:val="24"/>
        </w:rPr>
        <w:t>Je predpísaná žiadosť,  tlačivo, nevidím pri výzve</w:t>
      </w:r>
    </w:p>
    <w:p w:rsidR="00D830A7" w:rsidRPr="00B63E19" w:rsidRDefault="00D830A7" w:rsidP="00D830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3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Odpoveď:</w:t>
      </w:r>
      <w:r w:rsidRPr="00B63E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Výzva spolu s prílohami je zverejnená na stránke Pôdohospodárskej platobnej agentúry → Podpory  → štátna pomoc → výzvy</w:t>
      </w:r>
    </w:p>
    <w:p w:rsidR="00D830A7" w:rsidRPr="00B63E19" w:rsidRDefault="00D830A7" w:rsidP="00D830A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4E1" w:rsidRDefault="00D830A7" w:rsidP="005E44E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Máme si vyrobiť žiadosť plus tabuľky s výpočtami? </w:t>
      </w:r>
    </w:p>
    <w:p w:rsidR="00590F71" w:rsidRDefault="00590F71" w:rsidP="005E44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830A7" w:rsidRPr="005E44E1" w:rsidRDefault="00D830A7" w:rsidP="005E44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Odpoveď</w:t>
      </w:r>
      <w:r w:rsidRPr="005E44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Pr="005E44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výzva spolu s prílohami je zverejnená na stránke Pôdohospodárskej platobnej agentúry → Podpory  → štátna pomoc → výzvy, tabuľka pre výpočet je súčasťou žiadosti o poskytnutie dotácie.</w:t>
      </w:r>
    </w:p>
    <w:p w:rsidR="005E44E1" w:rsidRDefault="005E44E1" w:rsidP="005E44E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30A7" w:rsidRPr="00B63E19" w:rsidRDefault="00D830A7" w:rsidP="00D830A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3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výpočet 5r. priemerov príp. 3r. 2014-2016 úrody môžeme použiť vlastné výnosy podľa výkazu na ŠÚSR. V prípade ak sme niektorý rok nesiali rovnakú plodinu 2012-2016  ako je poškodená 2017, môžeme použiť kombináciu vlastné výnosy a výnosy uvedené v prílohách 6a,b,c, (údaje zo ŠÚ zverejnené pri výzve) </w:t>
      </w:r>
    </w:p>
    <w:p w:rsidR="00D830A7" w:rsidRPr="00B63E19" w:rsidRDefault="00D830A7" w:rsidP="00D830A7">
      <w:pPr>
        <w:pStyle w:val="Default"/>
        <w:ind w:left="720"/>
        <w:jc w:val="both"/>
        <w:rPr>
          <w:rFonts w:eastAsia="Times New Roman"/>
          <w:b/>
          <w:i/>
          <w:u w:val="single"/>
        </w:rPr>
      </w:pPr>
    </w:p>
    <w:p w:rsidR="00D830A7" w:rsidRPr="00B63E19" w:rsidRDefault="00D830A7" w:rsidP="00D830A7">
      <w:pPr>
        <w:pStyle w:val="Default"/>
        <w:ind w:left="720"/>
        <w:jc w:val="both"/>
        <w:rPr>
          <w:i/>
        </w:rPr>
      </w:pPr>
      <w:r w:rsidRPr="00B63E19">
        <w:rPr>
          <w:rFonts w:eastAsia="Times New Roman"/>
          <w:b/>
          <w:i/>
          <w:u w:val="single"/>
        </w:rPr>
        <w:t>Odpoveď:</w:t>
      </w:r>
      <w:r w:rsidRPr="00B63E19">
        <w:rPr>
          <w:rFonts w:eastAsia="Times New Roman"/>
          <w:i/>
        </w:rPr>
        <w:t xml:space="preserve"> odporúčame riadiť sa </w:t>
      </w:r>
      <w:r w:rsidRPr="00B63E19">
        <w:rPr>
          <w:b/>
          <w:bCs/>
          <w:i/>
        </w:rPr>
        <w:t xml:space="preserve">Prílohou č. 4 – </w:t>
      </w:r>
      <w:r w:rsidRPr="00B63E19">
        <w:rPr>
          <w:i/>
        </w:rPr>
        <w:t xml:space="preserve">Metodický pokyn - Výpočet straty príjmu v dôsledku nepriaznivej poveternostnej udalosti, ktorú možno prirovnať k prírodnej katastrofe podľa čl. 25 nariadenia Komisie (EÚ) č. 702/2014, ktorá je súčasťou výzvy zverejnenej na stránke PPA. </w:t>
      </w:r>
    </w:p>
    <w:p w:rsidR="00D830A7" w:rsidRPr="00B63E19" w:rsidRDefault="00D830A7" w:rsidP="00D830A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3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prípade prílohy - originál alebo úradne osvedčená kópia potvrdenia miestne príslušného správcu dane - jedná sa o potvrdenie z Daňového úradu, Colného úradu a Obecného úradu?</w:t>
      </w:r>
    </w:p>
    <w:p w:rsidR="00D830A7" w:rsidRPr="00B63E19" w:rsidRDefault="00D830A7" w:rsidP="00D830A7">
      <w:pPr>
        <w:pStyle w:val="Default"/>
        <w:ind w:left="720"/>
        <w:jc w:val="both"/>
        <w:rPr>
          <w:rFonts w:eastAsia="Times New Roman"/>
          <w:b/>
          <w:i/>
          <w:u w:val="single"/>
        </w:rPr>
      </w:pPr>
    </w:p>
    <w:p w:rsidR="00D830A7" w:rsidRPr="00B63E19" w:rsidRDefault="00D830A7" w:rsidP="00D830A7">
      <w:pPr>
        <w:pStyle w:val="Default"/>
        <w:ind w:left="720"/>
        <w:jc w:val="both"/>
        <w:rPr>
          <w:i/>
        </w:rPr>
      </w:pPr>
      <w:r w:rsidRPr="00B63E19">
        <w:rPr>
          <w:rFonts w:eastAsia="Times New Roman"/>
          <w:b/>
          <w:i/>
          <w:u w:val="single"/>
        </w:rPr>
        <w:t xml:space="preserve">Odpoveď: </w:t>
      </w:r>
      <w:r w:rsidRPr="00B63E19">
        <w:rPr>
          <w:b/>
          <w:bCs/>
          <w:i/>
        </w:rPr>
        <w:t>originál alebo úradne osvedčená kópia potvrdenia miestne príslušného správcu dane</w:t>
      </w:r>
      <w:r w:rsidRPr="00B63E19">
        <w:rPr>
          <w:i/>
        </w:rPr>
        <w:t xml:space="preserve">, nie staršie ako tri mesiace, že žiadateľ nemá daňové nedoplatky – predkladá sa potvrdenie daňového úradu. Jedná sa teda o potvrdenie z príslušného Daňového úradu, ak sa pri subjekte nevyžaduje registrácia na daňovom úrade (SHR), žiadateľ predloží potvrdenie o nedoplatkoch od príslušného Obecného úradu. </w:t>
      </w:r>
    </w:p>
    <w:p w:rsidR="00B63E19" w:rsidRPr="00B63E19" w:rsidRDefault="00B63E19" w:rsidP="00B63E19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3E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č.2 a 3. </w:t>
      </w:r>
    </w:p>
    <w:p w:rsidR="00B63E19" w:rsidRPr="00B63E19" w:rsidRDefault="00B63E19" w:rsidP="00B63E19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3E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Povinné prílohy  -    od konca 4.    kopia poistnej zmluvy  medzi príjemcom .....ak si uplatňuje žiadateľ pomoc na základe daného poistenia   (  poistná zmluva z roku 2017 na plodiny ????   aj úhrady?</w:t>
      </w:r>
    </w:p>
    <w:p w:rsidR="00B63E19" w:rsidRPr="00B63E19" w:rsidRDefault="00B63E19" w:rsidP="00B63E1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63E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Odpoveď:</w:t>
      </w:r>
      <w:r w:rsidRPr="00B63E1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 danom prípade postačuje kópia poistnej zmluvy.</w:t>
      </w:r>
    </w:p>
    <w:p w:rsidR="00B63E19" w:rsidRPr="00B63E19" w:rsidRDefault="00B63E19" w:rsidP="00B63E19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3E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konca 3.  potvrdenie o platbe za odber závlahovej vody   ????  (Slov.vodohospod.podnik 0,001 Eur za m3__ Aj rozhodnutie za 2017  ?  alebo stačí výpis o uhrade ?</w:t>
      </w:r>
    </w:p>
    <w:p w:rsidR="00B63E19" w:rsidRPr="00B63E19" w:rsidRDefault="00B63E19" w:rsidP="00B63E1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63E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Odpoveď: </w:t>
      </w:r>
      <w:r w:rsidRPr="00B63E19">
        <w:rPr>
          <w:rFonts w:ascii="Times New Roman" w:hAnsi="Times New Roman" w:cs="Times New Roman"/>
          <w:i/>
          <w:sz w:val="24"/>
          <w:szCs w:val="24"/>
        </w:rPr>
        <w:t>Bližšie informácie sú uvedené v prílohe č. 4 výzvy – Metodický pokyn – výpočet straty príjmu v dôsledku nepriaznivej poveternostnej udalosti, ktorú možno prirovnať k prírodnej katastrofe podľa čl. 25 nariadenia Komisie (EÚ) č. 702/2014.</w:t>
      </w:r>
    </w:p>
    <w:p w:rsidR="00B63E19" w:rsidRPr="00B63E19" w:rsidRDefault="00B63E19" w:rsidP="00B63E19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3E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nie je nám jasné, akého koeficientu sa máme držať, ak žiadateľ nevyužil závlahový systém. Zvieratá nemáme. Poistnú zmluvu na plodiny máme.</w:t>
      </w:r>
    </w:p>
    <w:p w:rsidR="00B63E19" w:rsidRPr="00B63E19" w:rsidRDefault="00B63E19" w:rsidP="00B63E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63E19">
        <w:rPr>
          <w:rFonts w:ascii="Times New Roman" w:hAnsi="Times New Roman" w:cs="Times New Roman"/>
          <w:b/>
          <w:i/>
          <w:sz w:val="24"/>
          <w:szCs w:val="24"/>
          <w:u w:val="single"/>
        </w:rPr>
        <w:t>Odpoveď:</w:t>
      </w:r>
      <w:r w:rsidRPr="00B63E1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63E19">
        <w:rPr>
          <w:rFonts w:ascii="Times New Roman" w:hAnsi="Times New Roman" w:cs="Times New Roman"/>
          <w:i/>
          <w:sz w:val="24"/>
          <w:szCs w:val="24"/>
        </w:rPr>
        <w:t xml:space="preserve">Odporúčame Vám pozrieť si Žiadosť o poskytnutie dotácie na náhradu škôd spôsobených nepriaznivou poveternostnou udalosťou, ktorú možno prirovnať k prírodnej katastrofe (SUCHO 2017), str. 4 – Výpočet dotácie.  Po vyplnení všetkých polí v tabuľke prebehne automaticky výpočet. Bližšie informácie sú uvedené v prílohe č. 3 výzvy – usmernenie k vypĺňaniu žiadosti a v prílohe č. 4 výzvy – Metodický pokyn –výpočet straty príjmu v dôsledku nepriaznivej poveternostnej udalosti, ktorú možno prirovnať k prírodnej katastrofe podľa čl. 25 nariadenia Komisie (EÚ) č. 702/2014. Výber príslušného koeficientu je zautomatizovaný na základe voľby žiadateľa pri otázkach využívania závlahového systému, </w:t>
      </w:r>
      <w:r w:rsidR="0033117A">
        <w:rPr>
          <w:rFonts w:ascii="Times New Roman" w:hAnsi="Times New Roman" w:cs="Times New Roman"/>
          <w:i/>
          <w:sz w:val="24"/>
          <w:szCs w:val="24"/>
        </w:rPr>
        <w:t xml:space="preserve">poistenia a pôsobenia v oblastiach </w:t>
      </w:r>
      <w:r w:rsidR="00F6317C">
        <w:rPr>
          <w:rFonts w:ascii="Times New Roman" w:hAnsi="Times New Roman" w:cs="Times New Roman"/>
          <w:i/>
          <w:sz w:val="24"/>
          <w:szCs w:val="24"/>
        </w:rPr>
        <w:t xml:space="preserve">s </w:t>
      </w:r>
      <w:bookmarkStart w:id="0" w:name="_GoBack"/>
      <w:bookmarkEnd w:id="0"/>
      <w:r w:rsidR="0033117A">
        <w:rPr>
          <w:rFonts w:ascii="Times New Roman" w:hAnsi="Times New Roman" w:cs="Times New Roman"/>
          <w:i/>
          <w:sz w:val="24"/>
          <w:szCs w:val="24"/>
        </w:rPr>
        <w:t xml:space="preserve">prírodnými obmedzeniami. </w:t>
      </w:r>
    </w:p>
    <w:p w:rsidR="00B63E19" w:rsidRPr="00B63E19" w:rsidRDefault="00B63E19" w:rsidP="00B63E19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3E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Predpokladáme že pri výpočte priemerného výnosu z hektára sa počíta priemer za každú plodinu zvlášť a vždy môžeme vybrať aritmetický priemer 2014-2016 alebo 3 ročný priemer za 2012-2016 bez min a max. </w:t>
      </w:r>
    </w:p>
    <w:p w:rsidR="00B63E19" w:rsidRPr="00B63E19" w:rsidRDefault="00B63E19" w:rsidP="00AF19A0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63E19">
        <w:rPr>
          <w:rFonts w:ascii="Times New Roman" w:hAnsi="Times New Roman" w:cs="Times New Roman"/>
          <w:b/>
          <w:i/>
          <w:sz w:val="24"/>
          <w:szCs w:val="24"/>
          <w:u w:val="single"/>
        </w:rPr>
        <w:t>Odpoveď:</w:t>
      </w:r>
      <w:r w:rsidRPr="00B63E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3E19">
        <w:rPr>
          <w:rFonts w:ascii="Times New Roman" w:hAnsi="Times New Roman" w:cs="Times New Roman"/>
          <w:i/>
          <w:sz w:val="24"/>
          <w:szCs w:val="24"/>
        </w:rPr>
        <w:t>Súčasťou výzvy je aj Metodický pokyn výpočtu straty príjmu v dôsledku nepriaznivej poveternostnej udalosti, ktorú možno prirovnať k prírodnej katastrofe, a ktorý obsahuje presný postup výpočtu dotácie. V prípade, ak žiadateľ disponuje vlastnými vnútropodnikovými údajmi za všetky roky od 2012 do 2016, tak si môže určiť spôsob výpočtu priemerného výnosu na hektár, t. j. z váženého aritmetického priemeru posledných troch rokov (2014, 2015 a 2016) alebo trojročného priemeru za predchádzajúce obdobie piatich rokov (2012, 2013, 2014, 2015 a 2016) okrem najvyššieho a najnižšieho údaju.</w:t>
      </w:r>
    </w:p>
    <w:p w:rsidR="00B63E19" w:rsidRPr="00B63E19" w:rsidRDefault="00B63E19" w:rsidP="00B63E19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63E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prípade Š = ( ...  x ZP) – PP kde (PP) = poistné plnenie.  Poistné plnenie sa týka len predmetu výzvy = sucha ?</w:t>
      </w:r>
    </w:p>
    <w:p w:rsidR="00B63E19" w:rsidRPr="00B63E19" w:rsidRDefault="00B63E19" w:rsidP="00AF19A0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63E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Odpoveď:</w:t>
      </w:r>
      <w:r w:rsidRPr="00B63E1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B63E19">
        <w:rPr>
          <w:rFonts w:ascii="Times New Roman" w:hAnsi="Times New Roman" w:cs="Times New Roman"/>
          <w:i/>
          <w:sz w:val="24"/>
          <w:szCs w:val="24"/>
        </w:rPr>
        <w:t xml:space="preserve">Poistné plnenie sa týka nielen výzvy na „sucho“ ale aj výzvy na „poistné,, čo vyplýva z názvu Dotácia na platby </w:t>
      </w:r>
      <w:r w:rsidRPr="00B63E19">
        <w:rPr>
          <w:rFonts w:ascii="Times New Roman" w:hAnsi="Times New Roman" w:cs="Times New Roman"/>
          <w:i/>
          <w:sz w:val="24"/>
          <w:szCs w:val="24"/>
          <w:u w:val="single"/>
        </w:rPr>
        <w:t>poistného</w:t>
      </w:r>
      <w:r w:rsidRPr="00B63E19">
        <w:rPr>
          <w:rFonts w:ascii="Times New Roman" w:hAnsi="Times New Roman" w:cs="Times New Roman"/>
          <w:i/>
          <w:sz w:val="24"/>
          <w:szCs w:val="24"/>
        </w:rPr>
        <w:t xml:space="preserve"> v poľnohospodárskej prvovýrobe.</w:t>
      </w:r>
    </w:p>
    <w:p w:rsidR="00B63E19" w:rsidRPr="00B63E19" w:rsidRDefault="00B63E19" w:rsidP="00B63E1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63E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akom časovom horizonte by mohli postihnuté podniky  počítať s vyplatením štátnej pomoci, po uzavretí výzvy  11.7.2019 ?</w:t>
      </w:r>
    </w:p>
    <w:p w:rsidR="00B63E19" w:rsidRPr="00B63E19" w:rsidRDefault="00B63E19" w:rsidP="00AF19A0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63E19">
        <w:rPr>
          <w:rFonts w:ascii="Times New Roman" w:hAnsi="Times New Roman" w:cs="Times New Roman"/>
          <w:b/>
          <w:i/>
          <w:sz w:val="24"/>
          <w:szCs w:val="24"/>
          <w:u w:val="single"/>
        </w:rPr>
        <w:t>Odpoveď:</w:t>
      </w:r>
      <w:r w:rsidRPr="00B63E19">
        <w:rPr>
          <w:rFonts w:ascii="Times New Roman" w:hAnsi="Times New Roman" w:cs="Times New Roman"/>
          <w:i/>
          <w:sz w:val="24"/>
          <w:szCs w:val="24"/>
        </w:rPr>
        <w:t xml:space="preserve"> Pôdohospodárska platobná agentúra vyplatí dotáciu najneskôr do </w:t>
      </w:r>
      <w:r w:rsidRPr="00B63E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31.12.2019. </w:t>
      </w:r>
      <w:r w:rsidRPr="00B63E19">
        <w:rPr>
          <w:rFonts w:ascii="Times New Roman" w:hAnsi="Times New Roman" w:cs="Times New Roman"/>
          <w:i/>
          <w:sz w:val="24"/>
          <w:szCs w:val="24"/>
        </w:rPr>
        <w:t>     </w:t>
      </w:r>
    </w:p>
    <w:p w:rsidR="005E44E1" w:rsidRDefault="005E44E1" w:rsidP="005E44E1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44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prípade, že keď subjekt nemá posadenú konkrétnu plodinu v niektorom z predchádzajúcich rokov roku 2017, pri výpočte Uo mu vyjde 0. Znamená to, že na danú plodinu nedostane dotáciu?</w:t>
      </w:r>
    </w:p>
    <w:p w:rsidR="00590F71" w:rsidRDefault="00590F71" w:rsidP="00590F71">
      <w:pPr>
        <w:pStyle w:val="Odsekzoznamu"/>
        <w:autoSpaceDE w:val="0"/>
        <w:autoSpaceDN w:val="0"/>
        <w:adjustRightInd w:val="0"/>
        <w:jc w:val="both"/>
        <w:rPr>
          <w:rFonts w:ascii="Verdana" w:hAnsi="Verdana" w:cs="Arial,Bold"/>
          <w:sz w:val="16"/>
          <w:szCs w:val="16"/>
        </w:rPr>
      </w:pPr>
    </w:p>
    <w:p w:rsidR="00590F71" w:rsidRPr="00590F71" w:rsidRDefault="00590F71" w:rsidP="00590F7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B63E19">
        <w:rPr>
          <w:rFonts w:ascii="Times New Roman" w:hAnsi="Times New Roman" w:cs="Times New Roman"/>
          <w:b/>
          <w:i/>
          <w:sz w:val="24"/>
          <w:szCs w:val="24"/>
          <w:u w:val="single"/>
        </w:rPr>
        <w:t>Odpoveď:</w:t>
      </w:r>
      <w:r w:rsidRPr="00B63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0F71">
        <w:rPr>
          <w:rFonts w:ascii="Times New Roman" w:hAnsi="Times New Roman" w:cs="Times New Roman"/>
          <w:i/>
          <w:sz w:val="24"/>
          <w:szCs w:val="24"/>
        </w:rPr>
        <w:t>Ak žiadateľ nedisponuje vlastnými vnútropodnikovými údajmi, vyplní údaje pomocou štatistických údajov  Definitivne_udaje_o_urode_polnohospodarskych_plodin_a_zeleniny_v_SR_za_rok_2014 - Príloha č. 6 a) k  výzve, Definitivne_udaje_o_urode_polnohospodarskych_plodin_a_zeleniny_v_SR_za_rok_2015 Príloha č. 6.b).k výzve,.Definitivne_udaje_o_urode_polnohospodarskych_plodin_a_zeleniny_v</w:t>
      </w:r>
      <w:r w:rsidRPr="00590F71">
        <w:rPr>
          <w:rFonts w:ascii="Times New Roman" w:hAnsi="Times New Roman" w:cs="Times New Roman"/>
          <w:i/>
          <w:sz w:val="24"/>
          <w:szCs w:val="24"/>
        </w:rPr>
        <w:lastRenderedPageBreak/>
        <w:t>_SR_za_rok_2016 - Príloha č. 6 c) k výzve) a to tak, aby mal vždy vyplnené hodnoty za rok 2014, 2015 a 2016.</w:t>
      </w:r>
    </w:p>
    <w:p w:rsidR="005E44E1" w:rsidRDefault="005E44E1" w:rsidP="005E44E1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E1">
        <w:rPr>
          <w:rFonts w:ascii="Times New Roman" w:hAnsi="Times New Roman" w:cs="Times New Roman"/>
          <w:b/>
          <w:color w:val="000000"/>
          <w:sz w:val="24"/>
          <w:szCs w:val="24"/>
        </w:rPr>
        <w:t>Subjekt mal posadenú cukrovú repu len v roku 2017, v predchádzajúcich rokoch nie, znamená to, že nemá nárok na dotáciu na cukrovú repu?</w:t>
      </w:r>
    </w:p>
    <w:p w:rsidR="0011210F" w:rsidRDefault="0011210F" w:rsidP="00590F71">
      <w:pPr>
        <w:pStyle w:val="Odsekzoznamu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90F71" w:rsidRPr="00590F71" w:rsidRDefault="00590F71" w:rsidP="00590F71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590F71">
        <w:rPr>
          <w:rFonts w:ascii="Times New Roman" w:hAnsi="Times New Roman" w:cs="Times New Roman"/>
          <w:b/>
          <w:i/>
          <w:sz w:val="24"/>
          <w:szCs w:val="24"/>
          <w:u w:val="single"/>
        </w:rPr>
        <w:t>Odpoveď:</w:t>
      </w:r>
      <w:r w:rsidRPr="00590F71">
        <w:rPr>
          <w:rFonts w:ascii="Times New Roman" w:hAnsi="Times New Roman" w:cs="Times New Roman"/>
          <w:i/>
          <w:sz w:val="24"/>
          <w:szCs w:val="24"/>
        </w:rPr>
        <w:t xml:space="preserve"> Ak žiadateľ nedisponuje vlastnými vnútropodnikovými údajmi, vyplní údaje pomocou štatistických údajov  Definitivne_udaje_o_urode_polnohospodarskych_plodin_a_zeleniny_v_SR_za_rok_2014 - Príloha č. 6 a) k  výzve, Definitivne_udaje_o_urode_polnohospodarskych_plodin_a_zeleniny_v_SR_za_rok_2015 Príloha č. 6.b).k výzve,.Definitivne_udaje_o_urode_polnohospodarskych_plodin_a_zeleniny_v_SR_za_rok_2016 - Príloha č. 6 c) k výzve) a to tak, aby mal vždy vyplnené hodnoty za rok 2014, 2015 a 2016.</w:t>
      </w:r>
    </w:p>
    <w:p w:rsidR="00590F71" w:rsidRPr="005E44E1" w:rsidRDefault="00590F71" w:rsidP="00590F71">
      <w:pPr>
        <w:pStyle w:val="Odsekzoznamu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30A7" w:rsidRDefault="005E44E1" w:rsidP="005E44E1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E1">
        <w:rPr>
          <w:rFonts w:ascii="Times New Roman" w:hAnsi="Times New Roman" w:cs="Times New Roman"/>
          <w:b/>
          <w:color w:val="000000"/>
          <w:sz w:val="24"/>
          <w:szCs w:val="24"/>
        </w:rPr>
        <w:t>Keď subjekt nemá v danom roku posadenú plodinu, môžu sa použiť údaje o priemernej úrode zo štatistického úradu za príslušný kraj?</w:t>
      </w:r>
    </w:p>
    <w:p w:rsidR="0011210F" w:rsidRDefault="0011210F" w:rsidP="0011210F">
      <w:pPr>
        <w:pStyle w:val="Odsekzoznamu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90F71" w:rsidRPr="00590F71" w:rsidRDefault="00590F71" w:rsidP="0011210F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590F71">
        <w:rPr>
          <w:rFonts w:ascii="Times New Roman" w:hAnsi="Times New Roman" w:cs="Times New Roman"/>
          <w:b/>
          <w:i/>
          <w:sz w:val="24"/>
          <w:szCs w:val="24"/>
          <w:u w:val="single"/>
        </w:rPr>
        <w:t>Odpoveď:</w:t>
      </w:r>
      <w:r w:rsidRPr="00590F71">
        <w:rPr>
          <w:rFonts w:ascii="Times New Roman" w:hAnsi="Times New Roman" w:cs="Times New Roman"/>
          <w:i/>
          <w:sz w:val="24"/>
          <w:szCs w:val="24"/>
        </w:rPr>
        <w:t xml:space="preserve"> Ak žiadateľ nedisponuje vlastnými vnútropodnikovými údajmi, vyplní údaje pomocou štatistických údajov  Definitivne_udaje_o_urode_polnohospodarskych_plodin_a_zeleniny_v_SR_za_rok_2014 - Príloha č. 6 a) k  výzve, Definitivne_udaje_o_urode_polnohospodarskych_plodin_a_zeleniny_v_SR_za_rok_2015 Príloha č. 6.b).k výzve,.Definitivne_udaje_o_urode_polnohospodarskych_plodin_a_zeleniny_v_SR_za_rok_2016 - Príloha č. 6 c) k výzve) a to tak, aby mal vždy vyplnené hodnoty za rok 2014, 2015 a 2016.</w:t>
      </w:r>
    </w:p>
    <w:p w:rsidR="00590F71" w:rsidRPr="005E44E1" w:rsidRDefault="00590F71" w:rsidP="0011210F">
      <w:pPr>
        <w:pStyle w:val="Odsekzoznamu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10F" w:rsidRPr="0011210F" w:rsidRDefault="0011210F" w:rsidP="0011210F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10F">
        <w:rPr>
          <w:rFonts w:ascii="Times New Roman" w:hAnsi="Times New Roman" w:cs="Times New Roman"/>
          <w:b/>
          <w:color w:val="000000"/>
          <w:sz w:val="24"/>
          <w:szCs w:val="24"/>
        </w:rPr>
        <w:t>Priemer za úrodu za 3 roky alebo za 5 rokov treba použiť jeden pri všetkých plodinách alebo sa môže priemerka striedať</w:t>
      </w:r>
    </w:p>
    <w:p w:rsidR="0011210F" w:rsidRPr="00B63E19" w:rsidRDefault="0011210F" w:rsidP="0011210F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1210F">
        <w:rPr>
          <w:rFonts w:ascii="Times New Roman" w:hAnsi="Times New Roman" w:cs="Times New Roman"/>
          <w:b/>
          <w:i/>
          <w:sz w:val="24"/>
          <w:szCs w:val="24"/>
          <w:u w:val="single"/>
        </w:rPr>
        <w:t>Odpoveď: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E19">
        <w:rPr>
          <w:rFonts w:ascii="Times New Roman" w:hAnsi="Times New Roman" w:cs="Times New Roman"/>
          <w:i/>
          <w:sz w:val="24"/>
          <w:szCs w:val="24"/>
        </w:rPr>
        <w:t>V prípade, ak žiadateľ disponuje vlastnými vnútropodnikovými údajmi za všetky roky od 2012 do 2016, tak si môže určiť spôsob výpočtu priemerného výnosu na hektár, t. j. z váženého aritmetického priemeru posledných troch rokov (2014, 2015 a 2016) alebo trojročného priemeru za predchádzajúce obdobie piatich rokov (2012, 2013, 2014, 2015 a 2016) okrem najvyššieho a najnižšieho údaju.</w:t>
      </w:r>
    </w:p>
    <w:p w:rsidR="005E44E1" w:rsidRDefault="005E44E1" w:rsidP="00D830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4E1" w:rsidRDefault="005E44E1" w:rsidP="00D830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4E1" w:rsidRPr="00B63E19" w:rsidRDefault="005E44E1" w:rsidP="00D830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A78" w:rsidRDefault="00C74A78" w:rsidP="00D830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A78" w:rsidRDefault="00C74A78" w:rsidP="00D830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A7" w:rsidRPr="00B63E19" w:rsidRDefault="00D830A7" w:rsidP="00D830A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E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Zvlášť otázka ku </w:t>
      </w:r>
      <w:r w:rsidRPr="00B63E19">
        <w:rPr>
          <w:rFonts w:ascii="Times New Roman" w:hAnsi="Times New Roman" w:cs="Times New Roman"/>
          <w:color w:val="000000"/>
          <w:sz w:val="24"/>
          <w:szCs w:val="24"/>
          <w:u w:val="single"/>
        </w:rPr>
        <w:t>Partnerovi verejného sektora</w:t>
      </w:r>
      <w:r w:rsidRPr="00B63E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30A7" w:rsidRPr="00B63E19" w:rsidRDefault="00D830A7" w:rsidP="00D830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3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Spočítavajú sa všetky schémy ako jedno - opakované plnenie ? alebo sa každá zmluva posudzuje ako jedno plnenie.</w:t>
      </w:r>
    </w:p>
    <w:p w:rsidR="00D830A7" w:rsidRPr="00B63E19" w:rsidRDefault="00D830A7" w:rsidP="00D830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E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Odpoveď:</w:t>
      </w:r>
      <w:r w:rsidRPr="00B63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bližšie informácie ohľadom RPVS sú uvedené v zákone § 2 ods. 2 315/2016 Z. z. o registri partnerov verejného sektora a o zmene a doplnení niektorých zákonov: </w:t>
      </w:r>
    </w:p>
    <w:p w:rsidR="00D830A7" w:rsidRPr="00B63E19" w:rsidRDefault="00D830A7" w:rsidP="00D830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3E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„Partnerom verejného sektora podľa odseku 1 písm. a) prvého, tretieho, štvrtého, šiesteho a siedmeho bodu nie je ten, komu majú byť jednorazovo poskytnuté finančné prostriedky </w:t>
      </w:r>
      <w:r w:rsidRPr="00B63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neprevyšujúce sumu 100 000 eur</w:t>
      </w:r>
      <w:r w:rsidRPr="00B63E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alebo </w:t>
      </w:r>
      <w:r w:rsidRPr="00B63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v úhrne neprevyšujúce sumu 250 000 eur</w:t>
      </w:r>
      <w:r w:rsidRPr="00B63E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 kalendárnom roku, </w:t>
      </w:r>
      <w:r w:rsidRPr="00B63E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ak ide o opakujúce sa plnenie</w:t>
      </w:r>
      <w:r w:rsidRPr="00B63E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 to neplatí, ak výšku štátnej pomoci alebo investičnej pomoci nemožno v čase zápisu do registra určiť.“</w:t>
      </w:r>
    </w:p>
    <w:p w:rsidR="00D53D32" w:rsidRPr="00B63E19" w:rsidRDefault="00D53D32">
      <w:pPr>
        <w:rPr>
          <w:rFonts w:ascii="Times New Roman" w:hAnsi="Times New Roman" w:cs="Times New Roman"/>
          <w:sz w:val="24"/>
          <w:szCs w:val="24"/>
        </w:rPr>
      </w:pPr>
    </w:p>
    <w:sectPr w:rsidR="00D53D32" w:rsidRPr="00B6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4160"/>
    <w:multiLevelType w:val="multilevel"/>
    <w:tmpl w:val="5F6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E0751"/>
    <w:multiLevelType w:val="hybridMultilevel"/>
    <w:tmpl w:val="01D495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A3A0C"/>
    <w:multiLevelType w:val="multilevel"/>
    <w:tmpl w:val="286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4D7AD1"/>
    <w:multiLevelType w:val="hybridMultilevel"/>
    <w:tmpl w:val="21FE6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01CE"/>
    <w:multiLevelType w:val="hybridMultilevel"/>
    <w:tmpl w:val="95A20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A7"/>
    <w:rsid w:val="0011210F"/>
    <w:rsid w:val="0033117A"/>
    <w:rsid w:val="00463EB7"/>
    <w:rsid w:val="00590F71"/>
    <w:rsid w:val="005E44E1"/>
    <w:rsid w:val="00AF19A0"/>
    <w:rsid w:val="00B63E19"/>
    <w:rsid w:val="00C74A78"/>
    <w:rsid w:val="00D53D32"/>
    <w:rsid w:val="00D830A7"/>
    <w:rsid w:val="00F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3B0B-17D8-43FB-81F6-7586EBBB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0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83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6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Viktória</dc:creator>
  <cp:keywords/>
  <dc:description/>
  <cp:lastModifiedBy>Benešová Viktória</cp:lastModifiedBy>
  <cp:revision>10</cp:revision>
  <dcterms:created xsi:type="dcterms:W3CDTF">2019-06-17T12:23:00Z</dcterms:created>
  <dcterms:modified xsi:type="dcterms:W3CDTF">2019-06-18T04:45:00Z</dcterms:modified>
</cp:coreProperties>
</file>