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D" w:rsidRPr="003D75F8" w:rsidRDefault="002D6804" w:rsidP="00726016">
      <w:pPr>
        <w:spacing w:after="240"/>
        <w:ind w:left="1622" w:hanging="162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-609600</wp:posOffset>
            </wp:positionH>
            <wp:positionV relativeFrom="paragraph">
              <wp:posOffset>563880</wp:posOffset>
            </wp:positionV>
            <wp:extent cx="7124700" cy="41224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FD" w:rsidRPr="003D75F8">
        <w:rPr>
          <w:b/>
          <w:sz w:val="28"/>
          <w:szCs w:val="28"/>
        </w:rPr>
        <w:t xml:space="preserve">Príloha </w:t>
      </w:r>
      <w:r w:rsidR="00CA5750" w:rsidRPr="003D75F8">
        <w:rPr>
          <w:b/>
          <w:sz w:val="28"/>
          <w:szCs w:val="28"/>
        </w:rPr>
        <w:t>5</w:t>
      </w:r>
      <w:r w:rsidR="00A27CFD" w:rsidRPr="003D75F8">
        <w:rPr>
          <w:b/>
          <w:sz w:val="28"/>
          <w:szCs w:val="28"/>
        </w:rPr>
        <w:t>: Odhad očakávaných výdavkov</w:t>
      </w:r>
    </w:p>
    <w:p w:rsidR="00A27CFD" w:rsidRDefault="00A27CFD"/>
    <w:sectPr w:rsidR="00A27CFD" w:rsidSect="002C3816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185374"/>
    <w:rsid w:val="002C3816"/>
    <w:rsid w:val="002D6804"/>
    <w:rsid w:val="00392F4F"/>
    <w:rsid w:val="003D75F8"/>
    <w:rsid w:val="00451CE7"/>
    <w:rsid w:val="00471A65"/>
    <w:rsid w:val="004C735D"/>
    <w:rsid w:val="00726016"/>
    <w:rsid w:val="009B107B"/>
    <w:rsid w:val="00A27CFD"/>
    <w:rsid w:val="00B26729"/>
    <w:rsid w:val="00BB1ED8"/>
    <w:rsid w:val="00CA5750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918E5FA-66E3-4741-B2ED-B7B89BF8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CF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B1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MPSR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1691041751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