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C40" w:rsidRPr="006E1C40" w:rsidRDefault="006E1C40" w:rsidP="006E1C40">
      <w:pPr>
        <w:spacing w:after="0" w:line="300" w:lineRule="exact"/>
        <w:ind w:left="2880"/>
        <w:jc w:val="right"/>
        <w:rPr>
          <w:rFonts w:ascii="Times New Roman" w:eastAsia="Times New Roman" w:hAnsi="Times New Roman" w:cs="Times New Roman"/>
          <w:b/>
          <w:bCs/>
          <w:sz w:val="32"/>
          <w:lang w:eastAsia="cs-CZ"/>
        </w:rPr>
      </w:pPr>
      <w:r w:rsidRPr="006E1C4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r w:rsidR="00E503D5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5</w:t>
      </w:r>
      <w:bookmarkStart w:id="0" w:name="_GoBack"/>
      <w:bookmarkEnd w:id="0"/>
      <w:r w:rsidRPr="006E1C40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k Príručke pre žiadateľa – Schválenie OP a financovanie OF OV / ZOV</w:t>
      </w:r>
    </w:p>
    <w:p w:rsidR="006E1C40" w:rsidRPr="006E1C40" w:rsidRDefault="006E1C40" w:rsidP="006E1C40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lang w:eastAsia="cs-CZ"/>
        </w:rPr>
      </w:pPr>
    </w:p>
    <w:p w:rsidR="006E1C40" w:rsidRDefault="006E1C40" w:rsidP="006E1C40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E1C40" w:rsidRPr="006E1C40" w:rsidRDefault="006E1C40" w:rsidP="006E1C40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E1C40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 štvrťročnú platbu</w:t>
      </w:r>
    </w:p>
    <w:p w:rsidR="006E1C40" w:rsidRPr="006E1C40" w:rsidRDefault="006E1C40" w:rsidP="006E1C40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lang w:eastAsia="cs-CZ"/>
        </w:rPr>
      </w:pPr>
    </w:p>
    <w:p w:rsidR="006E1C40" w:rsidRPr="006E1C40" w:rsidRDefault="006E1C40" w:rsidP="006E1C40">
      <w:pPr>
        <w:spacing w:after="0" w:line="300" w:lineRule="exact"/>
        <w:ind w:left="2880"/>
        <w:rPr>
          <w:rFonts w:ascii="Times New Roman" w:eastAsia="Times New Roman" w:hAnsi="Times New Roman" w:cs="Times New Roman"/>
          <w:b/>
          <w:bCs/>
          <w:sz w:val="32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253"/>
      </w:tblGrid>
      <w:tr w:rsidR="006E1C40" w:rsidRPr="006E1C40" w:rsidTr="00D611E3">
        <w:tc>
          <w:tcPr>
            <w:tcW w:w="4253" w:type="dxa"/>
            <w:shd w:val="clear" w:color="auto" w:fill="D9D9D9"/>
          </w:tcPr>
          <w:p w:rsidR="006E1C40" w:rsidRPr="006E1C40" w:rsidRDefault="006E1C40" w:rsidP="006E1C40">
            <w:pPr>
              <w:spacing w:after="0" w:line="30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E1C4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Registračné číslo žiadosti:</w:t>
            </w:r>
          </w:p>
          <w:p w:rsidR="006E1C40" w:rsidRPr="006E1C40" w:rsidRDefault="006E1C40" w:rsidP="006E1C40">
            <w:pPr>
              <w:spacing w:after="0" w:line="300" w:lineRule="exact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6E1C40">
              <w:rPr>
                <w:rFonts w:ascii="Times New Roman" w:eastAsia="Times New Roman" w:hAnsi="Times New Roman" w:cs="Times New Roman"/>
                <w:i/>
                <w:lang w:eastAsia="cs-CZ"/>
              </w:rPr>
              <w:t>(vyplní platobná agentúra)</w:t>
            </w:r>
          </w:p>
          <w:p w:rsidR="006E1C40" w:rsidRPr="006E1C40" w:rsidRDefault="006E1C40" w:rsidP="006E1C40">
            <w:pPr>
              <w:spacing w:after="0" w:line="300" w:lineRule="exact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</w:p>
          <w:p w:rsidR="006E1C40" w:rsidRPr="006E1C40" w:rsidRDefault="006E1C40" w:rsidP="006E1C40">
            <w:pPr>
              <w:spacing w:after="0" w:line="300" w:lineRule="exact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</w:p>
          <w:p w:rsidR="006E1C40" w:rsidRPr="006E1C40" w:rsidRDefault="006E1C40" w:rsidP="006E1C40">
            <w:pPr>
              <w:spacing w:after="0" w:line="300" w:lineRule="exact"/>
              <w:rPr>
                <w:rFonts w:ascii="Arial" w:eastAsia="Times New Roman" w:hAnsi="Arial" w:cs="Arial"/>
                <w:i/>
                <w:lang w:eastAsia="cs-CZ"/>
              </w:rPr>
            </w:pPr>
          </w:p>
        </w:tc>
      </w:tr>
    </w:tbl>
    <w:p w:rsidR="006E1C40" w:rsidRPr="006E1C40" w:rsidRDefault="006E1C40" w:rsidP="006E1C40">
      <w:pPr>
        <w:spacing w:after="0" w:line="300" w:lineRule="exact"/>
        <w:ind w:left="2880"/>
        <w:rPr>
          <w:rFonts w:ascii="Arial" w:eastAsia="Times New Roman" w:hAnsi="Arial" w:cs="Arial"/>
          <w:lang w:eastAsia="cs-CZ"/>
        </w:rPr>
      </w:pPr>
    </w:p>
    <w:p w:rsidR="006E1C40" w:rsidRPr="006E1C40" w:rsidRDefault="006E1C40" w:rsidP="006E1C40">
      <w:pPr>
        <w:spacing w:after="0" w:line="300" w:lineRule="exact"/>
        <w:ind w:left="2880"/>
        <w:rPr>
          <w:rFonts w:ascii="Arial" w:eastAsia="Times New Roman" w:hAnsi="Arial" w:cs="Arial"/>
          <w:lang w:eastAsia="cs-CZ"/>
        </w:rPr>
      </w:pPr>
    </w:p>
    <w:p w:rsidR="006E1C40" w:rsidRPr="006E1C40" w:rsidRDefault="006E1C40" w:rsidP="006E1C4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Všeobecné</w:t>
      </w:r>
      <w:r w:rsidRPr="006E1C40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údaje o žiadateľovi</w:t>
      </w:r>
    </w:p>
    <w:p w:rsidR="006E1C40" w:rsidRPr="006E1C40" w:rsidRDefault="006E1C40" w:rsidP="006E1C4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Cs w:val="21"/>
          <w:lang w:eastAsia="sk-SK"/>
        </w:rPr>
      </w:pPr>
    </w:p>
    <w:tbl>
      <w:tblPr>
        <w:tblW w:w="9881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1"/>
        <w:gridCol w:w="69"/>
        <w:gridCol w:w="32"/>
        <w:gridCol w:w="4729"/>
      </w:tblGrid>
      <w:tr w:rsidR="006E1C40" w:rsidRPr="006E1C40" w:rsidTr="00D611E3">
        <w:trPr>
          <w:cantSplit/>
          <w:trHeight w:val="550"/>
        </w:trPr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 organizácie výrobcov/združenia organizácie výrobcov- OV/ZOV):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Registračné číslo OV/ZOV: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6E1C40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(pridelené pri uznaní)</w:t>
            </w: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 </w:t>
            </w:r>
          </w:p>
        </w:tc>
      </w:tr>
      <w:tr w:rsidR="006E1C40" w:rsidRPr="006E1C40" w:rsidTr="00D611E3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OV/ZOV: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v mene OV/ZOV:</w:t>
            </w:r>
          </w:p>
        </w:tc>
      </w:tr>
      <w:tr w:rsidR="006E1C40" w:rsidRPr="006E1C40" w:rsidTr="00D611E3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6E1C40" w:rsidRPr="006E1C40" w:rsidTr="00D611E3">
        <w:trPr>
          <w:cantSplit/>
          <w:trHeight w:val="474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</w:tr>
      <w:tr w:rsidR="006E1C40" w:rsidRPr="006E1C40" w:rsidTr="00D611E3">
        <w:trPr>
          <w:cantSplit/>
          <w:trHeight w:val="633"/>
        </w:trPr>
        <w:tc>
          <w:tcPr>
            <w:tcW w:w="98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6E1C40" w:rsidRPr="006E1C40" w:rsidTr="00D611E3">
        <w:trPr>
          <w:cantSplit/>
          <w:trHeight w:val="429"/>
        </w:trPr>
        <w:tc>
          <w:tcPr>
            <w:tcW w:w="98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Kraj:</w:t>
            </w:r>
          </w:p>
        </w:tc>
      </w:tr>
      <w:tr w:rsidR="006E1C40" w:rsidRPr="006E1C40" w:rsidTr="00D611E3">
        <w:trPr>
          <w:cantSplit/>
          <w:trHeight w:val="333"/>
        </w:trPr>
        <w:tc>
          <w:tcPr>
            <w:tcW w:w="51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2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6E1C40" w:rsidRPr="006E1C40" w:rsidTr="00D611E3">
        <w:trPr>
          <w:cantSplit/>
          <w:trHeight w:val="857"/>
        </w:trPr>
        <w:tc>
          <w:tcPr>
            <w:tcW w:w="98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6E1C40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</w:p>
        </w:tc>
      </w:tr>
      <w:tr w:rsidR="006E1C40" w:rsidRPr="006E1C40" w:rsidTr="00D611E3">
        <w:trPr>
          <w:cantSplit/>
          <w:trHeight w:val="865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Obdobie za, ktoré sa nárokuje podpora: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Rok vykonávania operačného programu: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8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E1C40" w:rsidRPr="006E1C40" w:rsidRDefault="006E1C40" w:rsidP="006E1C40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Hodnota predanej produkcie (VMP) z referenčného obdobia:</w:t>
            </w:r>
          </w:p>
          <w:p w:rsidR="006E1C40" w:rsidRPr="006E1C40" w:rsidRDefault="006E1C40" w:rsidP="006E1C40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:rsidR="006E1C40" w:rsidRPr="006E1C40" w:rsidRDefault="006E1C40" w:rsidP="006E1C40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6E1C40" w:rsidRPr="006E1C40" w:rsidRDefault="006E1C40" w:rsidP="006E1C4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Bankové spojenie</w:t>
      </w:r>
      <w:r w:rsidRPr="006E1C40">
        <w:rPr>
          <w:rFonts w:ascii="Times New Roman" w:eastAsia="Times New Roman" w:hAnsi="Times New Roman" w:cs="Times New Roman"/>
          <w:sz w:val="28"/>
          <w:szCs w:val="24"/>
          <w:lang w:eastAsia="sk-SK"/>
        </w:rPr>
        <w:t xml:space="preserve"> </w:t>
      </w:r>
      <w:r w:rsidRPr="006E1C40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(operačný fond) </w:t>
      </w:r>
    </w:p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10"/>
          <w:lang w:eastAsia="sk-SK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95"/>
        <w:gridCol w:w="4805"/>
      </w:tblGrid>
      <w:tr w:rsidR="006E1C40" w:rsidRPr="006E1C40" w:rsidTr="00D611E3">
        <w:trPr>
          <w:trHeight w:val="330"/>
        </w:trPr>
        <w:tc>
          <w:tcPr>
            <w:tcW w:w="509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banky:</w:t>
            </w:r>
          </w:p>
        </w:tc>
        <w:tc>
          <w:tcPr>
            <w:tcW w:w="480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Číslo účtu: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6E1C40" w:rsidRPr="006E1C40" w:rsidTr="00D611E3">
        <w:trPr>
          <w:trHeight w:val="340"/>
        </w:trPr>
        <w:tc>
          <w:tcPr>
            <w:tcW w:w="509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Kód banky:</w:t>
            </w:r>
          </w:p>
        </w:tc>
        <w:tc>
          <w:tcPr>
            <w:tcW w:w="480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Číslo účtu </w:t>
            </w:r>
            <w:r w:rsidRPr="006E1C40">
              <w:rPr>
                <w:rFonts w:ascii="Times New Roman" w:eastAsia="Times New Roman" w:hAnsi="Times New Roman" w:cs="Times New Roman"/>
                <w:bCs/>
                <w:i/>
                <w:szCs w:val="24"/>
                <w:lang w:eastAsia="sk-SK"/>
              </w:rPr>
              <w:t>(v tvare IBAN):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:rsidR="006E1C40" w:rsidRPr="006E1C40" w:rsidRDefault="006E1C40" w:rsidP="006E1C40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:rsidR="006E1C40" w:rsidRPr="006E1C40" w:rsidRDefault="006E1C40" w:rsidP="006E1C4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Podmienky pre zvýšené % podpory</w:t>
      </w:r>
    </w:p>
    <w:p w:rsidR="006E1C40" w:rsidRPr="006E1C40" w:rsidRDefault="006E1C40" w:rsidP="006E1C40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1C40" w:rsidRPr="006E1C40" w:rsidRDefault="006E1C40" w:rsidP="006E1C40">
      <w:pPr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E1C40">
        <w:rPr>
          <w:rFonts w:ascii="Times New Roman" w:eastAsia="Times New Roman" w:hAnsi="Times New Roman" w:cs="Times New Roman"/>
          <w:sz w:val="24"/>
          <w:szCs w:val="24"/>
          <w:lang w:eastAsia="sk-SK"/>
        </w:rPr>
        <w:t>OV</w:t>
      </w:r>
      <w:r w:rsidRPr="006E1C4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ZOV spĺňa/nespĺňa aspoň jednu z uvedených podmienok pre zvýšené percento podpory uvedené v čl. 34, ods. 3 písm. a) – g) nariadenia EP a Rady (EÚ) č. 1308/2013</w:t>
      </w:r>
    </w:p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1440"/>
        <w:gridCol w:w="1440"/>
      </w:tblGrid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PODMIENKY </w:t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  <w:t>ÁNO</w:t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 w:val="28"/>
                <w:szCs w:val="21"/>
                <w:lang w:eastAsia="sk-SK"/>
              </w:rPr>
              <w:t>NIE</w:t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a) predkladá ho viacero organizácií výrobcov Únie, ktoré pôsobia v rámci nadnárodných režimov v rôznych členských štátoch;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7A7B84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7A7B84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7A7B84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7A7B84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b) predkladá ho jedna alebo viacero organizácií výrobcov zapojených do režimov, ktoré fungujú na medziodvetvovom základe;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7A7B84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7A7B84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7A7B84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7A7B84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c) vzťahuje sa iba na osobitnú podporu na výrobu ekologických výrobkov, na ktoré sa vzťahuje nariadenie Rady (ES) č. 834/2007;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7A7B84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7A7B84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7A7B84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7A7B84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d) je prvým, ktorý predkladá uznaná organizácia výrobcov, ktorá vznikla zlúčením dvoch uznaných organizácií výrobcov;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7A7B84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7A7B84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7A7B84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7A7B84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e) je prvým, ktorý predkladá uznaná organizácia výrobcov, ktorá sa zlúčila s inou uznanou organizáciou výrobcov;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7A7B84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7A7B84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7A7B84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7A7B84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f) predkladajú ho organizácie výrobcov v členských štátoch, v ktorých organizácie výrobcov predávajú menej ako 20 % produkcie ovocia a zeleniny;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7A7B84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7A7B84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7A7B84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7A7B84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  <w:tr w:rsidR="006E1C40" w:rsidRPr="006E1C40" w:rsidTr="00D611E3">
        <w:tc>
          <w:tcPr>
            <w:tcW w:w="6408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Cs/>
                <w:lang w:eastAsia="sk-SK"/>
              </w:rPr>
              <w:t>g) predkladá ho organizácia výrobcov v jednom z najvzdialenejších regiónov uvedených v článku 349 ZFEÚ.</w:t>
            </w:r>
          </w:p>
          <w:p w:rsidR="006E1C40" w:rsidRPr="006E1C40" w:rsidRDefault="006E1C40" w:rsidP="006E1C4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7A7B84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7A7B84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  <w:tc>
          <w:tcPr>
            <w:tcW w:w="1440" w:type="dxa"/>
            <w:shd w:val="clear" w:color="auto" w:fill="auto"/>
          </w:tcPr>
          <w:p w:rsidR="006E1C40" w:rsidRPr="006E1C40" w:rsidRDefault="006E1C40" w:rsidP="006E1C4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instrText xml:space="preserve"> FORMCHECKBOX </w:instrText>
            </w:r>
            <w:r w:rsidR="007A7B84">
              <w:rPr>
                <w:rFonts w:ascii="Book Antiqua" w:eastAsia="Times New Roman" w:hAnsi="Book Antiqua" w:cs="Tahoma"/>
                <w:b/>
                <w:lang w:eastAsia="sk-SK"/>
              </w:rPr>
            </w:r>
            <w:r w:rsidR="007A7B84">
              <w:rPr>
                <w:rFonts w:ascii="Book Antiqua" w:eastAsia="Times New Roman" w:hAnsi="Book Antiqua" w:cs="Tahoma"/>
                <w:b/>
                <w:lang w:eastAsia="sk-SK"/>
              </w:rPr>
              <w:fldChar w:fldCharType="separate"/>
            </w:r>
            <w:r w:rsidRPr="006E1C40">
              <w:rPr>
                <w:rFonts w:ascii="Book Antiqua" w:eastAsia="Times New Roman" w:hAnsi="Book Antiqua" w:cs="Tahoma"/>
                <w:b/>
                <w:lang w:eastAsia="sk-SK"/>
              </w:rPr>
              <w:fldChar w:fldCharType="end"/>
            </w:r>
          </w:p>
        </w:tc>
      </w:tr>
    </w:tbl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sz w:val="28"/>
          <w:szCs w:val="21"/>
          <w:lang w:eastAsia="sk-SK"/>
        </w:rPr>
        <w:t xml:space="preserve"> </w:t>
      </w:r>
    </w:p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sk-SK"/>
        </w:rPr>
      </w:pPr>
    </w:p>
    <w:p w:rsidR="006E1C40" w:rsidRPr="006E1C40" w:rsidRDefault="006E1C40" w:rsidP="006E1C4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 Vyhlásenie</w:t>
      </w:r>
    </w:p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1C40" w:rsidRPr="006E1C40" w:rsidRDefault="006E1C40" w:rsidP="006E1C40">
      <w:pPr>
        <w:spacing w:after="0" w:line="360" w:lineRule="auto"/>
        <w:ind w:right="-471"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lang w:eastAsia="sk-SK"/>
        </w:rPr>
        <w:t>Čestne vyhlasujem, že:</w:t>
      </w:r>
    </w:p>
    <w:p w:rsidR="006E1C40" w:rsidRPr="006E1C40" w:rsidRDefault="006E1C40" w:rsidP="006E1C40">
      <w:pPr>
        <w:numPr>
          <w:ilvl w:val="0"/>
          <w:numId w:val="3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>všetky údaje v tejto žiadosti a jej prílohách sú skutočné a pravdivé;</w:t>
      </w:r>
    </w:p>
    <w:p w:rsidR="006E1C40" w:rsidRPr="006E1C40" w:rsidRDefault="006E1C40" w:rsidP="006E1C40">
      <w:pPr>
        <w:numPr>
          <w:ilvl w:val="0"/>
          <w:numId w:val="3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 xml:space="preserve">vediem evidenciu o výrobe, pohybe a stave zásob druhov ovocia a zeleniny, na ktoré bola organizácia výrobcov uznaná, medzi sebou a svojimi členmi podľa zákona 431/2002 Z. z. o účtovníctve v znení neskorších predpisov; </w:t>
      </w:r>
    </w:p>
    <w:p w:rsidR="006E1C40" w:rsidRPr="006E1C40" w:rsidRDefault="006E1C40" w:rsidP="006E1C40">
      <w:pPr>
        <w:numPr>
          <w:ilvl w:val="0"/>
          <w:numId w:val="3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>členovia a organizácia výrobcov budú s platobnou agentúrou spolupracovať v maximálne možnej miere, tak že jej poskytnú akékoľvek potrebné informácie, ktoré bude platobná agentúra v súvislosti so žiadosťou požadovať;</w:t>
      </w:r>
    </w:p>
    <w:p w:rsidR="006E1C40" w:rsidRPr="006E1C40" w:rsidRDefault="006E1C40" w:rsidP="006E1C40">
      <w:pPr>
        <w:numPr>
          <w:ilvl w:val="0"/>
          <w:numId w:val="3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>členovia organizácie výrobcov umožnia všetkým oprávneným orgánom kontrolovať akékoľvek zariadenia, skladovacie priestory, dokumenty a  záznamy, za účelom overenia informácií uvedených organizáciou v žiadosti;</w:t>
      </w:r>
    </w:p>
    <w:p w:rsidR="006E1C40" w:rsidRPr="006E1C40" w:rsidRDefault="006E1C40" w:rsidP="006E1C40">
      <w:pPr>
        <w:numPr>
          <w:ilvl w:val="0"/>
          <w:numId w:val="3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lastRenderedPageBreak/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6E1C40" w:rsidRPr="006E1C40" w:rsidRDefault="006E1C40" w:rsidP="006E1C40">
      <w:pPr>
        <w:numPr>
          <w:ilvl w:val="0"/>
          <w:numId w:val="3"/>
        </w:numPr>
        <w:tabs>
          <w:tab w:val="num" w:pos="0"/>
          <w:tab w:val="num" w:pos="720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>neexistuje u organizácie výrobcov a ani jej členov dvojité financovanie,  ktoré je realizované na ten istý účel zo zdrojov EÚ alebo štátnej pomoci a organizácia výrobcov alebo jej členovia neprijali a neprijmú priamo ani nepriamo žiadne iné finančné prostriedky EÚ ani národné financie v súvislosti s opatreniami, ktoré spĺňajú podmienky udelenia podpory v  rámci vykonávacieho nariadenia Komisie (EÚ) č. 543/2011 alebo s opatreniami rozvoja vidieka;</w:t>
      </w:r>
    </w:p>
    <w:p w:rsidR="006E1C40" w:rsidRPr="006E1C40" w:rsidRDefault="006E1C40" w:rsidP="006E1C40">
      <w:pPr>
        <w:numPr>
          <w:ilvl w:val="0"/>
          <w:numId w:val="3"/>
        </w:numPr>
        <w:tabs>
          <w:tab w:val="num" w:pos="0"/>
          <w:tab w:val="num" w:pos="720"/>
          <w:tab w:val="left" w:pos="952"/>
        </w:tabs>
        <w:spacing w:after="0" w:line="320" w:lineRule="exact"/>
        <w:ind w:left="714" w:right="-468" w:hanging="357"/>
        <w:contextualSpacing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>organizácia výrobcov poskytne údaje pre účely štatistiky a ostatných trhových informácií pre platobnú agentúru alebo ňou poverené inštitúcie;</w:t>
      </w:r>
    </w:p>
    <w:p w:rsidR="006E1C40" w:rsidRPr="006E1C40" w:rsidRDefault="006E1C40" w:rsidP="006E1C40">
      <w:pPr>
        <w:numPr>
          <w:ilvl w:val="0"/>
          <w:numId w:val="3"/>
        </w:numPr>
        <w:tabs>
          <w:tab w:val="left" w:pos="952"/>
        </w:tabs>
        <w:spacing w:after="0" w:line="240" w:lineRule="auto"/>
        <w:ind w:left="714" w:right="-468" w:hanging="357"/>
        <w:jc w:val="both"/>
        <w:rPr>
          <w:rFonts w:ascii="Times New Roman" w:eastAsia="Times New Roman" w:hAnsi="Times New Roman" w:cs="Times New Roman"/>
          <w:lang w:eastAsia="sk-SK"/>
        </w:rPr>
      </w:pPr>
      <w:r w:rsidRPr="006E1C40">
        <w:rPr>
          <w:rFonts w:ascii="Times New Roman" w:eastAsia="Times New Roman" w:hAnsi="Times New Roman" w:cs="Times New Roman"/>
          <w:lang w:eastAsia="sk-SK"/>
        </w:rPr>
        <w:t>organizácia výrobcov/združenie organizácií výrobcov a jej členovia súhlasia s opatreniami riešenými v operačnom programe.</w:t>
      </w:r>
    </w:p>
    <w:p w:rsidR="006E1C40" w:rsidRPr="006E1C40" w:rsidRDefault="006E1C40" w:rsidP="006E1C40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6E1C40" w:rsidRPr="006E1C40" w:rsidRDefault="006E1C40" w:rsidP="006E1C40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6E1C40" w:rsidRPr="006E1C40" w:rsidRDefault="006E1C40" w:rsidP="006E1C40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lang w:eastAsia="sk-SK"/>
        </w:rPr>
        <w:t>Obchodné meno/názov organizácie výrobcov/združenia organizácie výrobcov:</w:t>
      </w:r>
    </w:p>
    <w:p w:rsidR="006E1C40" w:rsidRPr="006E1C40" w:rsidRDefault="006E1C40" w:rsidP="006E1C40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6E1C40" w:rsidRPr="006E1C40" w:rsidRDefault="006E1C40" w:rsidP="006E1C40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6E1C40" w:rsidRPr="006E1C40" w:rsidRDefault="006E1C40" w:rsidP="006E1C40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lang w:eastAsia="sk-SK"/>
        </w:rPr>
        <w:t>Meno a priezvisko osoby oprávnenej konať v mene organizácie výrobcov/združenia organizácie výrobcov:</w:t>
      </w:r>
    </w:p>
    <w:p w:rsidR="006E1C40" w:rsidRPr="006E1C40" w:rsidRDefault="006E1C40" w:rsidP="006E1C40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6E1C40" w:rsidRPr="006E1C40" w:rsidRDefault="006E1C40" w:rsidP="006E1C40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6E1C40" w:rsidRPr="006E1C40" w:rsidRDefault="006E1C40" w:rsidP="006E1C40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:rsidR="006E1C40" w:rsidRPr="006E1C40" w:rsidRDefault="006E1C40" w:rsidP="006E1C40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6E1C40" w:rsidRPr="006E1C40" w:rsidRDefault="006E1C40" w:rsidP="006E1C40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6E1C40" w:rsidRPr="006E1C40" w:rsidRDefault="006E1C40" w:rsidP="006E1C40">
      <w:pPr>
        <w:tabs>
          <w:tab w:val="left" w:pos="6237"/>
        </w:tabs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Dátum a </w:t>
      </w:r>
      <w:r w:rsidRPr="006E1C40">
        <w:rPr>
          <w:rFonts w:ascii="Times New Roman" w:eastAsia="Times New Roman" w:hAnsi="Times New Roman" w:cs="Times New Roman"/>
          <w:b/>
          <w:bCs/>
          <w:lang w:eastAsia="sk-SK"/>
        </w:rPr>
        <w:t>miesto</w:t>
      </w:r>
      <w:r w:rsidRPr="006E1C4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: </w:t>
      </w:r>
      <w:r w:rsidRPr="006E1C4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 xml:space="preserve">Pečiatka a podpis </w:t>
      </w:r>
    </w:p>
    <w:p w:rsidR="006E1C40" w:rsidRPr="006E1C40" w:rsidRDefault="006E1C40" w:rsidP="006E1C40">
      <w:pPr>
        <w:tabs>
          <w:tab w:val="left" w:pos="6521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6E1C4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>(osvedčený)</w:t>
      </w:r>
    </w:p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6E1C40" w:rsidRPr="006E1C40" w:rsidSect="006E1C40">
          <w:headerReference w:type="default" r:id="rId7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E1C4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Tabuľka č. 1 Údaje o operačnom programe a štvrťročných výdajoch</w:t>
      </w:r>
    </w:p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297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2"/>
        <w:gridCol w:w="2117"/>
        <w:gridCol w:w="1738"/>
        <w:gridCol w:w="2658"/>
        <w:gridCol w:w="2410"/>
        <w:gridCol w:w="2551"/>
      </w:tblGrid>
      <w:tr w:rsidR="006E1C40" w:rsidRPr="006E1C40" w:rsidTr="00D611E3">
        <w:trPr>
          <w:cantSplit/>
          <w:trHeight w:val="1098"/>
        </w:trPr>
        <w:tc>
          <w:tcPr>
            <w:tcW w:w="1502" w:type="dxa"/>
            <w:shd w:val="clear" w:color="auto" w:fill="F3F3F3"/>
          </w:tcPr>
          <w:p w:rsidR="006E1C40" w:rsidRPr="006E1C40" w:rsidRDefault="006E1C40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Opatrenie a č. položky</w:t>
            </w:r>
          </w:p>
        </w:tc>
        <w:tc>
          <w:tcPr>
            <w:tcW w:w="2117" w:type="dxa"/>
            <w:shd w:val="clear" w:color="auto" w:fill="F3F3F3"/>
          </w:tcPr>
          <w:p w:rsidR="006E1C40" w:rsidRPr="006E1C40" w:rsidRDefault="006E1C40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Číslo faktúry</w:t>
            </w:r>
          </w:p>
        </w:tc>
        <w:tc>
          <w:tcPr>
            <w:tcW w:w="1738" w:type="dxa"/>
            <w:shd w:val="clear" w:color="auto" w:fill="F3F3F3"/>
          </w:tcPr>
          <w:p w:rsidR="006E1C40" w:rsidRPr="006E1C40" w:rsidRDefault="006E1C40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Dátum platby / číslo bankového výpisu</w:t>
            </w:r>
          </w:p>
        </w:tc>
        <w:tc>
          <w:tcPr>
            <w:tcW w:w="2658" w:type="dxa"/>
            <w:shd w:val="clear" w:color="auto" w:fill="F3F3F3"/>
          </w:tcPr>
          <w:p w:rsidR="006E1C40" w:rsidRPr="006E1C40" w:rsidRDefault="006E1C40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Rozpis faktúry</w:t>
            </w:r>
          </w:p>
        </w:tc>
        <w:tc>
          <w:tcPr>
            <w:tcW w:w="2410" w:type="dxa"/>
            <w:shd w:val="clear" w:color="auto" w:fill="F3F3F3"/>
          </w:tcPr>
          <w:p w:rsidR="006E1C40" w:rsidRPr="006E1C40" w:rsidRDefault="006E1C40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Suma výdavkov</w:t>
            </w:r>
          </w:p>
          <w:p w:rsidR="006E1C40" w:rsidRPr="006E1C40" w:rsidRDefault="006E1C40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 DPH</w:t>
            </w:r>
          </w:p>
          <w:p w:rsidR="006E1C40" w:rsidRPr="006E1C40" w:rsidRDefault="006E1C40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(EUR)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3F3F3"/>
          </w:tcPr>
          <w:p w:rsidR="006E1C40" w:rsidRPr="006E1C40" w:rsidRDefault="006E1C40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Suma výdavkov</w:t>
            </w:r>
          </w:p>
          <w:p w:rsidR="006E1C40" w:rsidRPr="006E1C40" w:rsidRDefault="006E1C40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bez DPH </w:t>
            </w:r>
          </w:p>
          <w:p w:rsidR="006E1C40" w:rsidRPr="006E1C40" w:rsidRDefault="006E1C40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(EUR)</w:t>
            </w: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502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117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73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58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10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551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trHeight w:val="149"/>
        </w:trPr>
        <w:tc>
          <w:tcPr>
            <w:tcW w:w="10425" w:type="dxa"/>
            <w:gridSpan w:val="5"/>
            <w:tcBorders>
              <w:bottom w:val="single" w:sz="4" w:space="0" w:color="auto"/>
            </w:tcBorders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Spolu: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45"/>
      </w:tblGrid>
      <w:tr w:rsidR="006E1C40" w:rsidRPr="006E1C40" w:rsidTr="00D611E3">
        <w:trPr>
          <w:cantSplit/>
          <w:trHeight w:val="498"/>
        </w:trPr>
        <w:tc>
          <w:tcPr>
            <w:tcW w:w="439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Výška pomoci </w:t>
            </w:r>
          </w:p>
          <w:p w:rsidR="006E1C40" w:rsidRPr="006E1C40" w:rsidRDefault="006E1C40" w:rsidP="006E1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 EUR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cantSplit/>
          <w:trHeight w:val="420"/>
        </w:trPr>
        <w:tc>
          <w:tcPr>
            <w:tcW w:w="439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50%, resp. 60 % z celkových výdavkov na operačný program</w:t>
            </w:r>
          </w:p>
        </w:tc>
        <w:tc>
          <w:tcPr>
            <w:tcW w:w="514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E1C4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Tabuľka č. 2 Údaje o operačnom fonde</w:t>
      </w:r>
    </w:p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145"/>
      </w:tblGrid>
      <w:tr w:rsidR="006E1C40" w:rsidRPr="006E1C40" w:rsidTr="00D611E3">
        <w:trPr>
          <w:cantSplit/>
          <w:trHeight w:val="498"/>
        </w:trPr>
        <w:tc>
          <w:tcPr>
            <w:tcW w:w="439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Výška operačného fondu financovaná z: </w:t>
            </w:r>
          </w:p>
          <w:p w:rsidR="006E1C40" w:rsidRPr="006E1C40" w:rsidRDefault="006E1C40" w:rsidP="006E1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 EUR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cantSplit/>
          <w:trHeight w:val="420"/>
        </w:trPr>
        <w:tc>
          <w:tcPr>
            <w:tcW w:w="439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Odvodov členov</w:t>
            </w:r>
          </w:p>
        </w:tc>
        <w:tc>
          <w:tcPr>
            <w:tcW w:w="514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cantSplit/>
          <w:trHeight w:val="472"/>
        </w:trPr>
        <w:tc>
          <w:tcPr>
            <w:tcW w:w="4395" w:type="dxa"/>
          </w:tcPr>
          <w:p w:rsidR="006E1C40" w:rsidRPr="006E1C40" w:rsidRDefault="006E1C40" w:rsidP="006E1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Úverov</w:t>
            </w:r>
            <w:r w:rsidRPr="006E1C4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514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cantSplit/>
          <w:trHeight w:val="539"/>
        </w:trPr>
        <w:tc>
          <w:tcPr>
            <w:tcW w:w="4395" w:type="dxa"/>
          </w:tcPr>
          <w:p w:rsidR="006E1C40" w:rsidRPr="006E1C40" w:rsidRDefault="006E1C40" w:rsidP="006E1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Iné</w:t>
            </w:r>
            <w:r w:rsidRPr="006E1C40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6E1C40"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  <w:t>- bližšie špecifikujte</w:t>
            </w:r>
          </w:p>
        </w:tc>
        <w:tc>
          <w:tcPr>
            <w:tcW w:w="5145" w:type="dxa"/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6E1C40" w:rsidRPr="006E1C40" w:rsidTr="00D611E3">
        <w:trPr>
          <w:cantSplit/>
          <w:trHeight w:val="469"/>
        </w:trPr>
        <w:tc>
          <w:tcPr>
            <w:tcW w:w="4395" w:type="dxa"/>
            <w:tcBorders>
              <w:bottom w:val="single" w:sz="4" w:space="0" w:color="auto"/>
            </w:tcBorders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6E1C40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5145" w:type="dxa"/>
            <w:tcBorders>
              <w:bottom w:val="single" w:sz="4" w:space="0" w:color="auto"/>
            </w:tcBorders>
          </w:tcPr>
          <w:p w:rsidR="006E1C40" w:rsidRPr="006E1C40" w:rsidRDefault="006E1C40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E1C4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Tabuľka č. 3 Údaje o VMP za realizovaný štvrťrok</w:t>
      </w:r>
    </w:p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4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5"/>
        <w:gridCol w:w="2630"/>
        <w:gridCol w:w="2630"/>
        <w:gridCol w:w="2922"/>
        <w:gridCol w:w="3115"/>
      </w:tblGrid>
      <w:tr w:rsidR="00892217" w:rsidRPr="006E1C40" w:rsidTr="00892217">
        <w:trPr>
          <w:cantSplit/>
          <w:trHeight w:val="639"/>
        </w:trPr>
        <w:tc>
          <w:tcPr>
            <w:tcW w:w="2775" w:type="dxa"/>
          </w:tcPr>
          <w:p w:rsidR="00892217" w:rsidRPr="006E1C40" w:rsidRDefault="00892217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Člen organizácie výrobcov</w:t>
            </w:r>
          </w:p>
          <w:p w:rsidR="00892217" w:rsidRPr="006E1C40" w:rsidRDefault="00892217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30" w:type="dxa"/>
          </w:tcPr>
          <w:p w:rsidR="00892217" w:rsidRPr="006E1C40" w:rsidRDefault="00892217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Úroda (t)</w:t>
            </w:r>
          </w:p>
        </w:tc>
        <w:tc>
          <w:tcPr>
            <w:tcW w:w="2630" w:type="dxa"/>
          </w:tcPr>
          <w:p w:rsidR="00892217" w:rsidRPr="006E1C40" w:rsidRDefault="00892217" w:rsidP="00892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cez OV (t)</w:t>
            </w:r>
          </w:p>
        </w:tc>
        <w:tc>
          <w:tcPr>
            <w:tcW w:w="2922" w:type="dxa"/>
          </w:tcPr>
          <w:p w:rsidR="00892217" w:rsidRPr="006E1C40" w:rsidRDefault="00892217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VMP</w:t>
            </w:r>
          </w:p>
          <w:p w:rsidR="00892217" w:rsidRPr="006E1C40" w:rsidRDefault="00892217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  <w:p w:rsidR="00892217" w:rsidRPr="006E1C40" w:rsidRDefault="00892217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3115" w:type="dxa"/>
          </w:tcPr>
          <w:p w:rsidR="00892217" w:rsidRPr="006E1C40" w:rsidRDefault="00892217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Výška príspevkov</w:t>
            </w:r>
          </w:p>
          <w:p w:rsidR="00892217" w:rsidRPr="006E1C40" w:rsidRDefault="00892217" w:rsidP="006E1C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</w:tc>
      </w:tr>
      <w:tr w:rsidR="00892217" w:rsidRPr="006E1C40" w:rsidTr="00892217">
        <w:trPr>
          <w:cantSplit/>
          <w:trHeight w:val="439"/>
        </w:trPr>
        <w:tc>
          <w:tcPr>
            <w:tcW w:w="2775" w:type="dxa"/>
          </w:tcPr>
          <w:p w:rsidR="00892217" w:rsidRPr="006E1C40" w:rsidRDefault="00892217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630" w:type="dxa"/>
          </w:tcPr>
          <w:p w:rsidR="00892217" w:rsidRPr="006E1C40" w:rsidRDefault="00892217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30" w:type="dxa"/>
          </w:tcPr>
          <w:p w:rsidR="00892217" w:rsidRPr="006E1C40" w:rsidRDefault="00892217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922" w:type="dxa"/>
          </w:tcPr>
          <w:p w:rsidR="00892217" w:rsidRPr="006E1C40" w:rsidRDefault="00892217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3115" w:type="dxa"/>
          </w:tcPr>
          <w:p w:rsidR="00892217" w:rsidRPr="006E1C40" w:rsidRDefault="00892217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892217" w:rsidRPr="006E1C40" w:rsidTr="00892217">
        <w:trPr>
          <w:cantSplit/>
          <w:trHeight w:val="416"/>
        </w:trPr>
        <w:tc>
          <w:tcPr>
            <w:tcW w:w="2775" w:type="dxa"/>
          </w:tcPr>
          <w:p w:rsidR="00892217" w:rsidRPr="006E1C40" w:rsidRDefault="00892217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630" w:type="dxa"/>
          </w:tcPr>
          <w:p w:rsidR="00892217" w:rsidRPr="006E1C40" w:rsidRDefault="00892217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30" w:type="dxa"/>
          </w:tcPr>
          <w:p w:rsidR="00892217" w:rsidRPr="006E1C40" w:rsidRDefault="00892217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922" w:type="dxa"/>
          </w:tcPr>
          <w:p w:rsidR="00892217" w:rsidRPr="006E1C40" w:rsidRDefault="00892217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3115" w:type="dxa"/>
          </w:tcPr>
          <w:p w:rsidR="00892217" w:rsidRPr="006E1C40" w:rsidRDefault="00892217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892217" w:rsidRPr="006E1C40" w:rsidTr="00892217">
        <w:trPr>
          <w:cantSplit/>
          <w:trHeight w:val="423"/>
        </w:trPr>
        <w:tc>
          <w:tcPr>
            <w:tcW w:w="2775" w:type="dxa"/>
          </w:tcPr>
          <w:p w:rsidR="00892217" w:rsidRPr="006E1C40" w:rsidRDefault="00892217" w:rsidP="006E1C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630" w:type="dxa"/>
          </w:tcPr>
          <w:p w:rsidR="00892217" w:rsidRPr="006E1C40" w:rsidRDefault="00892217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30" w:type="dxa"/>
          </w:tcPr>
          <w:p w:rsidR="00892217" w:rsidRPr="006E1C40" w:rsidRDefault="00892217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922" w:type="dxa"/>
          </w:tcPr>
          <w:p w:rsidR="00892217" w:rsidRPr="006E1C40" w:rsidRDefault="00892217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3115" w:type="dxa"/>
          </w:tcPr>
          <w:p w:rsidR="00892217" w:rsidRPr="006E1C40" w:rsidRDefault="00892217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892217" w:rsidRPr="006E1C40" w:rsidTr="00892217">
        <w:trPr>
          <w:cantSplit/>
          <w:trHeight w:val="475"/>
        </w:trPr>
        <w:tc>
          <w:tcPr>
            <w:tcW w:w="2775" w:type="dxa"/>
            <w:tcBorders>
              <w:bottom w:val="single" w:sz="4" w:space="0" w:color="auto"/>
            </w:tcBorders>
          </w:tcPr>
          <w:p w:rsidR="00892217" w:rsidRPr="006E1C40" w:rsidRDefault="00892217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6E1C40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:rsidR="00892217" w:rsidRPr="006E1C40" w:rsidRDefault="00892217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30" w:type="dxa"/>
            <w:tcBorders>
              <w:bottom w:val="single" w:sz="4" w:space="0" w:color="auto"/>
            </w:tcBorders>
          </w:tcPr>
          <w:p w:rsidR="00892217" w:rsidRPr="006E1C40" w:rsidRDefault="00892217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922" w:type="dxa"/>
            <w:tcBorders>
              <w:bottom w:val="single" w:sz="4" w:space="0" w:color="auto"/>
            </w:tcBorders>
          </w:tcPr>
          <w:p w:rsidR="00892217" w:rsidRPr="006E1C40" w:rsidRDefault="00892217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892217" w:rsidRPr="006E1C40" w:rsidRDefault="00892217" w:rsidP="006E1C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:rsidR="006E1C40" w:rsidRPr="006E1C40" w:rsidRDefault="006E1C40" w:rsidP="006E1C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E1C40" w:rsidRDefault="006E1C40" w:rsidP="006E1C40">
      <w:pPr>
        <w:spacing w:after="0" w:line="300" w:lineRule="exact"/>
        <w:ind w:left="5672" w:firstLine="709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6E1C40" w:rsidRDefault="006E1C40" w:rsidP="006E1C40">
      <w:pPr>
        <w:spacing w:after="0" w:line="300" w:lineRule="exact"/>
        <w:ind w:left="5672" w:firstLine="709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6E1C40" w:rsidRDefault="006E1C40" w:rsidP="006E1C40">
      <w:pPr>
        <w:spacing w:after="0" w:line="300" w:lineRule="exact"/>
        <w:ind w:left="5672" w:firstLine="709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6E1C40" w:rsidRDefault="006E1C40" w:rsidP="006E1C40">
      <w:pPr>
        <w:spacing w:after="0" w:line="300" w:lineRule="exact"/>
        <w:ind w:left="5672" w:firstLine="709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6E1C40" w:rsidRDefault="006E1C40" w:rsidP="006E1C40">
      <w:pPr>
        <w:spacing w:after="0" w:line="300" w:lineRule="exact"/>
        <w:ind w:left="5672" w:firstLine="709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6E1C40" w:rsidRDefault="006E1C40" w:rsidP="006E1C40">
      <w:pPr>
        <w:spacing w:after="0" w:line="300" w:lineRule="exact"/>
        <w:ind w:left="5672" w:firstLine="709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6E1C40" w:rsidRPr="006E1C40" w:rsidRDefault="006E1C40" w:rsidP="006E1C40">
      <w:pPr>
        <w:spacing w:after="0" w:line="300" w:lineRule="exact"/>
        <w:ind w:left="5672" w:firstLine="709"/>
        <w:jc w:val="both"/>
        <w:rPr>
          <w:rFonts w:ascii="Times New Roman" w:eastAsia="Times New Roman" w:hAnsi="Times New Roman" w:cs="Times New Roman"/>
          <w:b/>
          <w:bCs/>
          <w:lang w:eastAsia="sk-SK"/>
        </w:rPr>
        <w:sectPr w:rsidR="006E1C40" w:rsidRPr="006E1C40" w:rsidSect="008A41AC">
          <w:headerReference w:type="default" r:id="rId8"/>
          <w:footerReference w:type="default" r:id="rId9"/>
          <w:pgSz w:w="16838" w:h="11906" w:orient="landscape" w:code="9"/>
          <w:pgMar w:top="1418" w:right="1418" w:bottom="1418" w:left="1418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A35BC7" w:rsidRPr="006E1C40" w:rsidRDefault="007A7B84" w:rsidP="006E1C40"/>
    <w:sectPr w:rsidR="00A35BC7" w:rsidRPr="006E1C40" w:rsidSect="00423156">
      <w:headerReference w:type="default" r:id="rId10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B84" w:rsidRDefault="007A7B84" w:rsidP="00423156">
      <w:pPr>
        <w:spacing w:after="0" w:line="240" w:lineRule="auto"/>
      </w:pPr>
      <w:r>
        <w:separator/>
      </w:r>
    </w:p>
  </w:endnote>
  <w:endnote w:type="continuationSeparator" w:id="0">
    <w:p w:rsidR="007A7B84" w:rsidRDefault="007A7B84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C40" w:rsidRPr="00371424" w:rsidRDefault="006E1C40" w:rsidP="0037142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B84" w:rsidRDefault="007A7B84" w:rsidP="00423156">
      <w:pPr>
        <w:spacing w:after="0" w:line="240" w:lineRule="auto"/>
      </w:pPr>
      <w:r>
        <w:separator/>
      </w:r>
    </w:p>
  </w:footnote>
  <w:footnote w:type="continuationSeparator" w:id="0">
    <w:p w:rsidR="007A7B84" w:rsidRDefault="007A7B84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58" w:type="dxa"/>
      <w:tblInd w:w="-25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558"/>
    </w:tblGrid>
    <w:tr w:rsidR="006E1C40" w:rsidTr="000030A4">
      <w:trPr>
        <w:trHeight w:val="978"/>
      </w:trPr>
      <w:tc>
        <w:tcPr>
          <w:tcW w:w="5220" w:type="dxa"/>
        </w:tcPr>
        <w:p w:rsidR="006E1C40" w:rsidRPr="001A39C7" w:rsidRDefault="006E1C40" w:rsidP="001A39C7">
          <w:pPr>
            <w:pStyle w:val="Hlavika"/>
            <w:rPr>
              <w:b/>
              <w:sz w:val="40"/>
            </w:rPr>
          </w:pPr>
          <w:r w:rsidRPr="001A39C7">
            <w:rPr>
              <w:b/>
              <w:sz w:val="40"/>
            </w:rPr>
            <w:t>PPA</w:t>
          </w:r>
        </w:p>
        <w:p w:rsidR="006E1C40" w:rsidRDefault="006E1C40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6E1C40" w:rsidRDefault="006E1C40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</w:p>
      </w:tc>
      <w:tc>
        <w:tcPr>
          <w:tcW w:w="1080" w:type="dxa"/>
        </w:tcPr>
        <w:p w:rsidR="006E1C40" w:rsidRDefault="006E1C40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558" w:type="dxa"/>
        </w:tcPr>
        <w:p w:rsidR="006E1C40" w:rsidRDefault="006E1C40">
          <w:pPr>
            <w:pStyle w:val="Hlavika"/>
          </w:pPr>
        </w:p>
        <w:p w:rsidR="006E1C40" w:rsidRDefault="006E1C40">
          <w:pPr>
            <w:pStyle w:val="Hlavika"/>
            <w:jc w:val="right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Dobrovičova</w:t>
          </w:r>
          <w:proofErr w:type="spellEnd"/>
          <w:r>
            <w:rPr>
              <w:b/>
              <w:sz w:val="20"/>
            </w:rPr>
            <w:t xml:space="preserve"> 12</w:t>
          </w:r>
        </w:p>
        <w:p w:rsidR="006E1C40" w:rsidRDefault="006E1C40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6E1C40" w:rsidRDefault="006E1C40">
          <w:pPr>
            <w:pStyle w:val="Hlavika"/>
            <w:jc w:val="right"/>
          </w:pPr>
        </w:p>
      </w:tc>
    </w:tr>
  </w:tbl>
  <w:p w:rsidR="006E1C40" w:rsidRDefault="006E1C4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535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235"/>
    </w:tblGrid>
    <w:tr w:rsidR="006E1C40" w:rsidTr="008A41AC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6E1C40" w:rsidRPr="008B7702" w:rsidRDefault="006E1C40" w:rsidP="008B7702">
          <w:pPr>
            <w:pStyle w:val="Hlavika"/>
            <w:rPr>
              <w:b/>
              <w:sz w:val="40"/>
              <w:szCs w:val="40"/>
            </w:rPr>
          </w:pPr>
          <w:r w:rsidRPr="008B7702">
            <w:rPr>
              <w:b/>
              <w:sz w:val="40"/>
              <w:szCs w:val="40"/>
            </w:rPr>
            <w:t>PPA</w:t>
          </w:r>
        </w:p>
        <w:p w:rsidR="006E1C40" w:rsidRDefault="006E1C40" w:rsidP="00BA1E91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6E1C40" w:rsidRDefault="006E1C40" w:rsidP="00BA1E91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6E1C40" w:rsidRDefault="006E1C40" w:rsidP="00BA1E91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235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6E1C40" w:rsidRDefault="006E1C40" w:rsidP="00BA1E91">
          <w:pPr>
            <w:pStyle w:val="Hlavika"/>
          </w:pPr>
        </w:p>
        <w:p w:rsidR="006E1C40" w:rsidRDefault="006E1C40" w:rsidP="00BA1E91">
          <w:pPr>
            <w:pStyle w:val="Hlavika"/>
            <w:jc w:val="right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Dobrovičova</w:t>
          </w:r>
          <w:proofErr w:type="spellEnd"/>
          <w:r>
            <w:rPr>
              <w:b/>
              <w:sz w:val="20"/>
            </w:rPr>
            <w:t xml:space="preserve"> 12</w:t>
          </w:r>
        </w:p>
        <w:p w:rsidR="006E1C40" w:rsidRDefault="006E1C40" w:rsidP="00BA1E91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6E1C40" w:rsidRDefault="006E1C40" w:rsidP="00BA1E91">
          <w:pPr>
            <w:pStyle w:val="Hlavika"/>
            <w:jc w:val="right"/>
          </w:pPr>
        </w:p>
      </w:tc>
    </w:tr>
  </w:tbl>
  <w:p w:rsidR="006E1C40" w:rsidRPr="00777686" w:rsidRDefault="006E1C40" w:rsidP="008B7702">
    <w:pPr>
      <w:pStyle w:val="Hlavika"/>
      <w:tabs>
        <w:tab w:val="clear" w:pos="4536"/>
        <w:tab w:val="clear" w:pos="9072"/>
        <w:tab w:val="left" w:pos="183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423156" w:rsidTr="00D611E3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tabs>
              <w:tab w:val="clear" w:pos="4536"/>
              <w:tab w:val="clear" w:pos="9072"/>
              <w:tab w:val="center" w:pos="2502"/>
            </w:tabs>
            <w:rPr>
              <w:b/>
              <w:sz w:val="40"/>
            </w:rPr>
          </w:pPr>
          <w:r>
            <w:rPr>
              <w:b/>
              <w:sz w:val="40"/>
            </w:rPr>
            <w:t>PPA</w:t>
          </w:r>
          <w:r>
            <w:rPr>
              <w:b/>
              <w:sz w:val="40"/>
            </w:rPr>
            <w:tab/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423156" w:rsidRDefault="00423156" w:rsidP="00D611E3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423156" w:rsidRDefault="00423156" w:rsidP="00D611E3">
          <w:pPr>
            <w:pStyle w:val="Hlavika"/>
          </w:pPr>
        </w:p>
        <w:p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Dobrovičova</w:t>
          </w:r>
          <w:proofErr w:type="spellEnd"/>
          <w:r>
            <w:rPr>
              <w:b/>
              <w:sz w:val="20"/>
            </w:rPr>
            <w:t xml:space="preserve"> 12</w:t>
          </w:r>
        </w:p>
        <w:p w:rsidR="00423156" w:rsidRDefault="00423156" w:rsidP="00D611E3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423156" w:rsidRDefault="00423156" w:rsidP="00D611E3">
          <w:pPr>
            <w:pStyle w:val="Hlavika"/>
            <w:jc w:val="right"/>
          </w:pPr>
        </w:p>
      </w:tc>
    </w:tr>
  </w:tbl>
  <w:p w:rsidR="00423156" w:rsidRDefault="00423156" w:rsidP="00423156">
    <w:pPr>
      <w:pStyle w:val="Hlavika"/>
      <w:jc w:val="right"/>
      <w:rPr>
        <w:b/>
        <w:bCs/>
      </w:rPr>
    </w:pPr>
  </w:p>
  <w:p w:rsidR="00423156" w:rsidRPr="00423156" w:rsidRDefault="00423156" w:rsidP="0042315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90566"/>
    <w:multiLevelType w:val="hybridMultilevel"/>
    <w:tmpl w:val="AA60B826"/>
    <w:lvl w:ilvl="0" w:tplc="292841E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422075C8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39F"/>
    <w:rsid w:val="00013825"/>
    <w:rsid w:val="00062EB6"/>
    <w:rsid w:val="003A339F"/>
    <w:rsid w:val="00423156"/>
    <w:rsid w:val="006E1C40"/>
    <w:rsid w:val="007A7B84"/>
    <w:rsid w:val="00892217"/>
    <w:rsid w:val="00B03280"/>
    <w:rsid w:val="00E5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8B5A43-93FC-42E9-B7F5-630F5C091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Dulíková Klaudia</dc:creator>
  <cp:keywords/>
  <dc:description/>
  <cp:lastModifiedBy>Kardelis Ondrej</cp:lastModifiedBy>
  <cp:revision>5</cp:revision>
  <dcterms:created xsi:type="dcterms:W3CDTF">2015-03-20T12:20:00Z</dcterms:created>
  <dcterms:modified xsi:type="dcterms:W3CDTF">2016-04-15T09:45:00Z</dcterms:modified>
</cp:coreProperties>
</file>