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9C3E53" w:rsidP="00DB1AD9">
                <w:pPr>
                  <w:jc w:val="both"/>
                </w:pPr>
                <w:r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DB1AD9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1C4A15" w:rsidRDefault="009C3E53" w:rsidP="00DB1AD9">
            <w:pPr>
              <w:jc w:val="both"/>
            </w:pPr>
            <w:r>
              <w:t xml:space="preserve"> 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1405">
            <w:r>
              <w:t xml:space="preserve">Priorita únie: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8D0C5C" w:rsidP="007D1405">
            <w:r>
              <w:t xml:space="preserve">7 </w:t>
            </w:r>
            <w:r w:rsidR="00B934E5">
              <w:t>T</w:t>
            </w:r>
            <w:r>
              <w:t>echnická pomoc z iniciatívy členského štátu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E035A6" w:rsidP="007D1405">
            <w:r>
              <w:t>Aktivita</w:t>
            </w:r>
            <w:r w:rsidR="008D0C5C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B14E93" w:rsidP="007D1405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6 – Štúdie </w:t>
            </w:r>
          </w:p>
        </w:tc>
      </w:tr>
      <w:tr w:rsidR="008D0C5C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5603">
            <w:r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8D0C5C">
            <w:pPr>
              <w:jc w:val="both"/>
            </w:pPr>
            <w:r>
              <w:t>7.1</w:t>
            </w:r>
            <w:r w:rsidRPr="00430BD1">
              <w:t xml:space="preserve"> </w:t>
            </w:r>
            <w:r>
              <w:t>–</w:t>
            </w:r>
            <w:r w:rsidRPr="00430BD1">
              <w:t xml:space="preserve"> </w:t>
            </w:r>
            <w:r>
              <w:t>Technická pomoc</w:t>
            </w:r>
          </w:p>
        </w:tc>
      </w:tr>
      <w:tr w:rsidR="008D0C5C" w:rsidTr="00FB3244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0C5C" w:rsidRPr="007D1405" w:rsidRDefault="00BB64E7" w:rsidP="007D5603">
            <w:pPr>
              <w:rPr>
                <w:highlight w:val="yellow"/>
              </w:rPr>
            </w:pPr>
            <w:r w:rsidRPr="00BB64E7">
              <w:t>Zameranie</w:t>
            </w:r>
            <w:r w:rsidR="008D0C5C" w:rsidRPr="00BB64E7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7D1405" w:rsidRDefault="009E4DE3" w:rsidP="007D5603">
            <w:pPr>
              <w:jc w:val="both"/>
              <w:rPr>
                <w:highlight w:val="yellow"/>
              </w:rPr>
            </w:pPr>
            <w:r w:rsidRPr="009E4DE3">
              <w:t>C. Podporné aktivity súvisiace s procesmi prípravy, riadenia, monitorovania, hodnotenia, informovania, komunikácie, kontroly a auditu OPRH</w:t>
            </w: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9C3E53">
              <w:t xml:space="preserve"> </w:t>
            </w:r>
            <w:r w:rsidR="007D1405">
              <w:t>Operačný program Technická pomoc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7D1405">
              <w:t xml:space="preserve"> 1</w:t>
            </w:r>
          </w:p>
          <w:p w:rsidR="00BD438C" w:rsidRPr="00DB1AD9" w:rsidRDefault="00BD438C" w:rsidP="0073593F">
            <w:pPr>
              <w:jc w:val="both"/>
            </w:pPr>
            <w:r>
              <w:t>Špecifický cieľ:</w:t>
            </w:r>
            <w:r w:rsidR="007D1405">
              <w:t xml:space="preserve"> 3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7-01-1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397830" w:rsidP="00DB1AD9">
                <w:r>
                  <w:t>január 2017</w:t>
                </w:r>
              </w:p>
            </w:tc>
          </w:sdtContent>
        </w:sdt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2C2B6B" w:rsidP="00DB1AD9">
            <w:hyperlink r:id="rId9" w:history="1">
              <w:r w:rsidR="007D1405" w:rsidRPr="007D1405">
                <w:rPr>
                  <w:rStyle w:val="Hypertextovprepojenie"/>
                </w:rPr>
                <w:t>http://www.optp.vlada.gov.sk/operacny-program-technicka-pomoc-na-obdobie-2014-2020/</w:t>
              </w:r>
            </w:hyperlink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Default="00C8292E" w:rsidP="00DB1AD9">
            <w:pPr>
              <w:jc w:val="both"/>
            </w:pPr>
            <w:r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BD438C" w:rsidRPr="00DB1AD9" w:rsidRDefault="00BD438C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C8292E" w:rsidRDefault="00C8292E" w:rsidP="00DB1AD9">
            <w:pPr>
              <w:jc w:val="both"/>
            </w:pPr>
            <w:r w:rsidRPr="00C8292E"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C8292E" w:rsidRPr="00DB1AD9" w:rsidRDefault="00C8292E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</w:tbl>
    <w:p w:rsidR="00F27B05" w:rsidRDefault="00F27B05" w:rsidP="00F27B05">
      <w:pPr>
        <w:spacing w:before="240"/>
        <w:jc w:val="both"/>
      </w:pPr>
    </w:p>
    <w:p w:rsidR="00F27B05" w:rsidRDefault="00F27B05" w:rsidP="00F27B05">
      <w:pPr>
        <w:spacing w:before="240"/>
        <w:jc w:val="both"/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date w:fullDate="2017-03-08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B516C5">
            <w:t>08.03.2017</w:t>
          </w:r>
        </w:sdtContent>
      </w:sdt>
      <w:r>
        <w:rPr>
          <w:rStyle w:val="Odkaznapoznmkupodiarou"/>
        </w:rPr>
        <w:footnoteReference w:id="2"/>
      </w:r>
      <w:r>
        <w:t>.</w:t>
      </w:r>
    </w:p>
    <w:p w:rsidR="00DB1AD9" w:rsidRPr="005A3996" w:rsidRDefault="00DB1AD9" w:rsidP="00F27B05">
      <w:pPr>
        <w:spacing w:before="240"/>
        <w:jc w:val="both"/>
        <w:rPr>
          <w:b/>
          <w:i/>
        </w:rPr>
      </w:pPr>
      <w:bookmarkStart w:id="0" w:name="_GoBack"/>
      <w:bookmarkEnd w:id="0"/>
    </w:p>
    <w:sectPr w:rsidR="00DB1AD9" w:rsidRPr="005A3996" w:rsidSect="001B54F2">
      <w:headerReference w:type="default" r:id="rId10"/>
      <w:footerReference w:type="default" r:id="rId11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B6B" w:rsidRDefault="002C2B6B" w:rsidP="00B948E0">
      <w:r>
        <w:separator/>
      </w:r>
    </w:p>
  </w:endnote>
  <w:endnote w:type="continuationSeparator" w:id="0">
    <w:p w:rsidR="002C2B6B" w:rsidRDefault="002C2B6B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B6B" w:rsidRDefault="002C2B6B" w:rsidP="00B948E0">
      <w:r>
        <w:separator/>
      </w:r>
    </w:p>
  </w:footnote>
  <w:footnote w:type="continuationSeparator" w:id="0">
    <w:p w:rsidR="002C2B6B" w:rsidRDefault="002C2B6B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C2B6B"/>
    <w:rsid w:val="002D65BD"/>
    <w:rsid w:val="002E611C"/>
    <w:rsid w:val="002E7F32"/>
    <w:rsid w:val="002E7F66"/>
    <w:rsid w:val="002F6B44"/>
    <w:rsid w:val="00324F5F"/>
    <w:rsid w:val="003607BB"/>
    <w:rsid w:val="00386CBA"/>
    <w:rsid w:val="00393784"/>
    <w:rsid w:val="00397830"/>
    <w:rsid w:val="003A67E1"/>
    <w:rsid w:val="003B0DFE"/>
    <w:rsid w:val="003B2F8A"/>
    <w:rsid w:val="003C2544"/>
    <w:rsid w:val="003D568C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957F4"/>
    <w:rsid w:val="004A0829"/>
    <w:rsid w:val="004C1071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C3A9E"/>
    <w:rsid w:val="005F5B71"/>
    <w:rsid w:val="00622D7A"/>
    <w:rsid w:val="00623659"/>
    <w:rsid w:val="006479DF"/>
    <w:rsid w:val="00660DCB"/>
    <w:rsid w:val="00667FF6"/>
    <w:rsid w:val="00670D5E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593F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4E93"/>
    <w:rsid w:val="00B315E9"/>
    <w:rsid w:val="00B4284E"/>
    <w:rsid w:val="00B42F8D"/>
    <w:rsid w:val="00B516C5"/>
    <w:rsid w:val="00B53B4A"/>
    <w:rsid w:val="00B724DC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7D7C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978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978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ptp.vlada.gov.sk/operacny-program-technicka-pomoc-na-obdobie-2014-2020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117C-4423-40C6-8947-C95A7601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Huslica Kamil</cp:lastModifiedBy>
  <cp:revision>8</cp:revision>
  <cp:lastPrinted>2014-06-27T08:05:00Z</cp:lastPrinted>
  <dcterms:created xsi:type="dcterms:W3CDTF">2016-10-03T10:40:00Z</dcterms:created>
  <dcterms:modified xsi:type="dcterms:W3CDTF">2017-06-19T09:35:00Z</dcterms:modified>
</cp:coreProperties>
</file>