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9613C" w:rsidRDefault="001C5DFD" w:rsidP="008058F7">
      <w:pPr>
        <w:jc w:val="center"/>
        <w:rPr>
          <w:b/>
        </w:rPr>
      </w:pPr>
      <w:r w:rsidRPr="003F233A">
        <w:rPr>
          <w:b/>
        </w:rPr>
        <w:t xml:space="preserve">Informácia o povinnosti registrácie žiadateľov o priame podpory </w:t>
      </w:r>
      <w:r w:rsidR="003F233A" w:rsidRPr="003F233A">
        <w:rPr>
          <w:b/>
        </w:rPr>
        <w:t>v zmysle zákona č. 315/2016 Z. z. o registri partnerov verejného sektora</w:t>
      </w:r>
    </w:p>
    <w:p w:rsidR="003F233A" w:rsidRPr="00790065" w:rsidRDefault="00790065" w:rsidP="00790065">
      <w:pPr>
        <w:jc w:val="both"/>
        <w:rPr>
          <w:b/>
        </w:rPr>
      </w:pPr>
      <w:r w:rsidRPr="00790065">
        <w:rPr>
          <w:b/>
        </w:rPr>
        <w:t xml:space="preserve">Pôdohospodárska platobná agentúra (ďalej len „platobná agentúra“) pripravila informáciu pre žiadateľov o poskytnutie priamych podpôr vo vzťahu k povinnostiam určeným zákonom č. 315/2016 Z. z. </w:t>
      </w:r>
      <w:r>
        <w:rPr>
          <w:b/>
        </w:rPr>
        <w:t xml:space="preserve">o </w:t>
      </w:r>
      <w:r w:rsidRPr="00790065">
        <w:rPr>
          <w:b/>
        </w:rPr>
        <w:t>registri partnerov verejného sektora (ďalej len „</w:t>
      </w:r>
      <w:r w:rsidRPr="00790065">
        <w:rPr>
          <w:rFonts w:cs="Calibri"/>
          <w:b/>
        </w:rPr>
        <w:t>zákon č. 315/2016 Z. z.</w:t>
      </w:r>
      <w:r w:rsidRPr="00790065">
        <w:rPr>
          <w:b/>
        </w:rPr>
        <w:t>“).</w:t>
      </w:r>
    </w:p>
    <w:p w:rsidR="00CE3D89" w:rsidRPr="006A7400" w:rsidRDefault="00CE3D89" w:rsidP="003179C0">
      <w:pPr>
        <w:shd w:val="clear" w:color="auto" w:fill="FFFFFF"/>
        <w:spacing w:after="240" w:line="276" w:lineRule="auto"/>
        <w:jc w:val="both"/>
      </w:pPr>
      <w:r>
        <w:t>Vzhľadom na vznik</w:t>
      </w:r>
      <w:r w:rsidRPr="006A7400">
        <w:t xml:space="preserve">nuté otázky súvisiace s výkladom zákona č. 315/2016 Z. z. v podmienkach </w:t>
      </w:r>
      <w:r w:rsidR="00790065">
        <w:t xml:space="preserve">platobnej </w:t>
      </w:r>
      <w:r w:rsidRPr="006A7400">
        <w:t>agentúr</w:t>
      </w:r>
      <w:r w:rsidR="00790065">
        <w:t>y pre oblasť poskytovania priamych podpôr</w:t>
      </w:r>
      <w:r w:rsidR="00EF516D" w:rsidRPr="006A7400">
        <w:t xml:space="preserve"> boli vyžiadané stanoviská Ministerstva spravodlivosti SR ako aj Ministerstv</w:t>
      </w:r>
      <w:r w:rsidR="00790065">
        <w:t>a</w:t>
      </w:r>
      <w:r w:rsidR="00EF516D" w:rsidRPr="006A7400">
        <w:t xml:space="preserve"> pôdohospodárstva a rozvoja vidieka SR, na základe ktorých platobná agentúra pripravila stručnú informáciu pre žiadateľov o priame podpory.</w:t>
      </w:r>
    </w:p>
    <w:p w:rsidR="003179C0" w:rsidRPr="006A7400" w:rsidRDefault="003179C0" w:rsidP="003179C0">
      <w:pPr>
        <w:shd w:val="clear" w:color="auto" w:fill="FFFFFF"/>
        <w:spacing w:after="240" w:line="276" w:lineRule="auto"/>
        <w:jc w:val="both"/>
        <w:rPr>
          <w:rFonts w:cs="Calibri"/>
        </w:rPr>
      </w:pPr>
      <w:r w:rsidRPr="00790065">
        <w:rPr>
          <w:rFonts w:cs="Calibri"/>
          <w:b/>
        </w:rPr>
        <w:t>E</w:t>
      </w:r>
      <w:r w:rsidR="003F233A" w:rsidRPr="00790065">
        <w:rPr>
          <w:rFonts w:cs="Calibri"/>
          <w:b/>
        </w:rPr>
        <w:t>urópsky poľnohospodársky záručný fond</w:t>
      </w:r>
      <w:r w:rsidR="003F233A">
        <w:rPr>
          <w:rFonts w:cs="Calibri"/>
        </w:rPr>
        <w:t xml:space="preserve"> (E</w:t>
      </w:r>
      <w:r w:rsidRPr="006A7400">
        <w:rPr>
          <w:rFonts w:cs="Calibri"/>
        </w:rPr>
        <w:t>PZF</w:t>
      </w:r>
      <w:r w:rsidR="003F233A">
        <w:rPr>
          <w:rFonts w:cs="Calibri"/>
        </w:rPr>
        <w:t>)</w:t>
      </w:r>
      <w:r w:rsidRPr="006A7400">
        <w:rPr>
          <w:rFonts w:cs="Calibri"/>
        </w:rPr>
        <w:t xml:space="preserve"> nepatrí medzi európske štrukturálne a investičné fondy, ani medzi prostriedky patriace štátu tvoriace jeho rozpočet, </w:t>
      </w:r>
      <w:r w:rsidR="003F233A">
        <w:rPr>
          <w:rFonts w:cs="Calibri"/>
        </w:rPr>
        <w:t xml:space="preserve">preto </w:t>
      </w:r>
      <w:r w:rsidRPr="006A7400">
        <w:rPr>
          <w:rFonts w:cs="Calibri"/>
        </w:rPr>
        <w:t>nie sú platby, ktoré sú refundované z tohto fondu</w:t>
      </w:r>
      <w:r w:rsidR="00501214">
        <w:rPr>
          <w:rFonts w:cs="Calibri"/>
        </w:rPr>
        <w:t xml:space="preserve"> v </w:t>
      </w:r>
      <w:r w:rsidRPr="006A7400">
        <w:rPr>
          <w:rFonts w:cs="Calibri"/>
        </w:rPr>
        <w:t>prípade ich poskytnutia</w:t>
      </w:r>
      <w:r w:rsidR="00501214">
        <w:rPr>
          <w:rFonts w:cs="Calibri"/>
        </w:rPr>
        <w:t xml:space="preserve"> prostriedkami</w:t>
      </w:r>
      <w:r w:rsidR="003F233A">
        <w:rPr>
          <w:rFonts w:cs="Calibri"/>
        </w:rPr>
        <w:t>,</w:t>
      </w:r>
      <w:r w:rsidRPr="006A7400">
        <w:rPr>
          <w:rFonts w:cs="Calibri"/>
        </w:rPr>
        <w:t xml:space="preserve"> </w:t>
      </w:r>
      <w:r w:rsidR="00501214">
        <w:rPr>
          <w:rFonts w:cs="Calibri"/>
        </w:rPr>
        <w:t xml:space="preserve">patriacimi </w:t>
      </w:r>
      <w:r w:rsidRPr="006A7400">
        <w:rPr>
          <w:rFonts w:cs="Calibri"/>
        </w:rPr>
        <w:t>medzi sledované prostriedky na účely zákona č. 315/2016 Z. z.</w:t>
      </w:r>
    </w:p>
    <w:p w:rsidR="003179C0" w:rsidRPr="006A7400" w:rsidRDefault="003179C0" w:rsidP="003179C0">
      <w:pPr>
        <w:shd w:val="clear" w:color="auto" w:fill="FFFFFF"/>
        <w:spacing w:after="240" w:line="276" w:lineRule="auto"/>
        <w:jc w:val="both"/>
        <w:rPr>
          <w:rFonts w:cs="Calibri"/>
        </w:rPr>
      </w:pPr>
      <w:r w:rsidRPr="006A7400">
        <w:rPr>
          <w:rFonts w:cs="Calibri"/>
        </w:rPr>
        <w:t>Spoločnú všeobecnú úpravu pre štrukturálne a investičné fondy upravuje nariadenie Európskeho parlamentu a Rady (EÚ) č. 1303/2013</w:t>
      </w:r>
      <w:r w:rsidR="00501214">
        <w:rPr>
          <w:rFonts w:cs="Calibri"/>
        </w:rPr>
        <w:t>,</w:t>
      </w:r>
      <w:r w:rsidRPr="006A7400">
        <w:rPr>
          <w:rFonts w:cs="Calibri"/>
        </w:rPr>
        <w:t xml:space="preserve"> ktorým sa stanovujú spoločné ustanovenia o Európskom fonde regionálneho rozvoja, Európskom sociálnom fonde, Kohéznom fonde, Európskom poľnohospodárskom fonde pre rozvoj vidieka a Európskom námornom a rybárskom fonde a ktorým sa zrušuje nariadenie Rady (ES) č. 1083/2006, v zmysle ktorého </w:t>
      </w:r>
      <w:r w:rsidR="00501214">
        <w:rPr>
          <w:rFonts w:cs="Calibri"/>
        </w:rPr>
        <w:t xml:space="preserve">sa </w:t>
      </w:r>
      <w:r w:rsidR="00501214" w:rsidRPr="00501214">
        <w:rPr>
          <w:rFonts w:cs="Calibri"/>
          <w:b/>
        </w:rPr>
        <w:t>Európsky poľnohospodársky fond pre rozvoj vidieka</w:t>
      </w:r>
      <w:r w:rsidR="00501214" w:rsidRPr="006A7400">
        <w:rPr>
          <w:rFonts w:cs="Calibri"/>
        </w:rPr>
        <w:t xml:space="preserve"> </w:t>
      </w:r>
      <w:r w:rsidR="00501214">
        <w:rPr>
          <w:rFonts w:cs="Calibri"/>
        </w:rPr>
        <w:t>(</w:t>
      </w:r>
      <w:r w:rsidRPr="006A7400">
        <w:rPr>
          <w:rFonts w:cs="Calibri"/>
        </w:rPr>
        <w:t>EPFRV</w:t>
      </w:r>
      <w:r w:rsidR="00501214">
        <w:rPr>
          <w:rFonts w:cs="Calibri"/>
        </w:rPr>
        <w:t xml:space="preserve">) </w:t>
      </w:r>
      <w:r w:rsidRPr="006A7400">
        <w:rPr>
          <w:rFonts w:cs="Calibri"/>
        </w:rPr>
        <w:t>radí medzi štrukturálne a investičné fondy. Z </w:t>
      </w:r>
      <w:r w:rsidR="00501214">
        <w:rPr>
          <w:rFonts w:cs="Calibri"/>
        </w:rPr>
        <w:t>toho</w:t>
      </w:r>
      <w:r w:rsidRPr="006A7400">
        <w:rPr>
          <w:rFonts w:cs="Calibri"/>
        </w:rPr>
        <w:t xml:space="preserve"> vyplýva, že v prípade poskytnutia finančných prostriedkov financovaných z EPFRV sa </w:t>
      </w:r>
      <w:r w:rsidR="00501214">
        <w:rPr>
          <w:rFonts w:cs="Calibri"/>
        </w:rPr>
        <w:t xml:space="preserve">tieto </w:t>
      </w:r>
      <w:r w:rsidRPr="006A7400">
        <w:rPr>
          <w:rFonts w:cs="Calibri"/>
        </w:rPr>
        <w:t>budú považovať za sledované prostriedky na účely zákona č. 315/2016 Z. z.</w:t>
      </w:r>
    </w:p>
    <w:p w:rsidR="003179C0" w:rsidRPr="006A7400" w:rsidRDefault="006A7400" w:rsidP="003179C0">
      <w:pPr>
        <w:spacing w:after="240" w:line="276" w:lineRule="auto"/>
        <w:jc w:val="both"/>
        <w:textAlignment w:val="baseline"/>
      </w:pPr>
      <w:r w:rsidRPr="006A7400">
        <w:t>O</w:t>
      </w:r>
      <w:r w:rsidR="003179C0" w:rsidRPr="006A7400">
        <w:t xml:space="preserve">d povinnosti zápisu do </w:t>
      </w:r>
      <w:r w:rsidRPr="006A7400">
        <w:t>registra</w:t>
      </w:r>
      <w:r w:rsidR="003179C0" w:rsidRPr="006A7400">
        <w:t xml:space="preserve"> nie je subjekt oslobodený v prípade, ak k vyčerpaniu predpokladaného plnenia nad uvedené limity (uvedeného napr. v rámcovej zmluve) reálne nedôjde. Podstatné je, že subjektu vzniká „právo na plnenie“ nad uvedené limity bez ohľadu na to, či tieto prostriedky skutočne subjekt prijme. Z uvedeného vyplýva, že napriek skutočnosti, že subjektu sa z dôvodu započítavania prostriedkov </w:t>
      </w:r>
      <w:r w:rsidR="00790065">
        <w:t xml:space="preserve">(napr. v prípade vylúčenia z platieb, evidovanej </w:t>
      </w:r>
      <w:proofErr w:type="spellStart"/>
      <w:r w:rsidR="00790065">
        <w:t>nevysporiadanej</w:t>
      </w:r>
      <w:proofErr w:type="spellEnd"/>
      <w:r w:rsidR="00790065">
        <w:t xml:space="preserve"> nezrovnalosti) </w:t>
      </w:r>
      <w:r w:rsidR="003179C0" w:rsidRPr="006A7400">
        <w:t xml:space="preserve">neposkytnú finančné prostriedky vyplývajúce z rozhodnutia, ale má na </w:t>
      </w:r>
      <w:r w:rsidR="003F4F3D">
        <w:t>tieto</w:t>
      </w:r>
      <w:r w:rsidR="003179C0" w:rsidRPr="006A7400">
        <w:t xml:space="preserve"> nárok, vzniká mu povinnosť registrácie, ak presiahne finančný limit.</w:t>
      </w:r>
    </w:p>
    <w:p w:rsidR="006A2FC6" w:rsidRDefault="006A2FC6" w:rsidP="006A2FC6">
      <w:pPr>
        <w:spacing w:after="240" w:line="276" w:lineRule="auto"/>
        <w:jc w:val="both"/>
        <w:textAlignment w:val="baseline"/>
      </w:pPr>
      <w:r w:rsidRPr="00AE67BC">
        <w:t xml:space="preserve">V prípade partnera verejného sektora ide o limit nad 100.000 </w:t>
      </w:r>
      <w:r>
        <w:t>E</w:t>
      </w:r>
      <w:r w:rsidRPr="00AE67BC">
        <w:t xml:space="preserve">ur, ak ide o jednorazové plnenie alebo 250.000 </w:t>
      </w:r>
      <w:r>
        <w:t>E</w:t>
      </w:r>
      <w:r w:rsidRPr="00AE67BC">
        <w:t xml:space="preserve">ur v kalendárnom roku, ak ide o opakujúce sa plnenie. </w:t>
      </w:r>
    </w:p>
    <w:p w:rsidR="009453DD" w:rsidRDefault="006A7400" w:rsidP="00A13E85">
      <w:pPr>
        <w:spacing w:after="240" w:line="276" w:lineRule="auto"/>
        <w:jc w:val="both"/>
        <w:textAlignment w:val="baseline"/>
      </w:pPr>
      <w:r w:rsidRPr="006A7400">
        <w:t>Platobná agentúra</w:t>
      </w:r>
      <w:r w:rsidR="003179C0" w:rsidRPr="006A7400">
        <w:t xml:space="preserve"> </w:t>
      </w:r>
      <w:r w:rsidRPr="006A7400">
        <w:t>vykoná kontrolu spočítaním</w:t>
      </w:r>
      <w:r w:rsidR="003179C0" w:rsidRPr="006A7400">
        <w:t xml:space="preserve"> </w:t>
      </w:r>
      <w:r w:rsidRPr="006A7400">
        <w:t>všetkých</w:t>
      </w:r>
      <w:r w:rsidR="003179C0" w:rsidRPr="006A7400">
        <w:t xml:space="preserve"> </w:t>
      </w:r>
      <w:r w:rsidRPr="006A7400">
        <w:t>priznaných súm na jednotlivé podporné schémy</w:t>
      </w:r>
      <w:r w:rsidR="003179C0" w:rsidRPr="006A7400">
        <w:t xml:space="preserve"> z podanej žiadosti</w:t>
      </w:r>
      <w:r w:rsidR="004E34BC">
        <w:t xml:space="preserve"> o poskytnutie priamych podpôr </w:t>
      </w:r>
      <w:r w:rsidRPr="006A7400">
        <w:t>a</w:t>
      </w:r>
      <w:r w:rsidR="004E34BC">
        <w:t xml:space="preserve"> tieto sa </w:t>
      </w:r>
      <w:r w:rsidRPr="006A7400">
        <w:t xml:space="preserve">budú považovať za jedno plnenie </w:t>
      </w:r>
      <w:r w:rsidR="003179C0" w:rsidRPr="006A7400">
        <w:t>bez ohľadu na rozdielnosť podporných schém. Samostatne sa budú vyhodnocovať jednotlivé samostatne podané žiadosti (</w:t>
      </w:r>
      <w:r w:rsidR="00790065">
        <w:t xml:space="preserve">jednotná žiadosť, žiadosť </w:t>
      </w:r>
      <w:r w:rsidR="004E34BC" w:rsidRPr="004E34BC">
        <w:t xml:space="preserve">na opatrenie dobré životné podmienky </w:t>
      </w:r>
      <w:r w:rsidR="004E34BC">
        <w:t xml:space="preserve">zvierat, </w:t>
      </w:r>
      <w:r w:rsidR="00BE6D0A">
        <w:t>ž</w:t>
      </w:r>
      <w:r w:rsidR="00BE6D0A" w:rsidRPr="00C37B42">
        <w:t>iadosť</w:t>
      </w:r>
      <w:r w:rsidR="00BE6D0A">
        <w:t xml:space="preserve"> </w:t>
      </w:r>
      <w:r w:rsidR="00BE6D0A" w:rsidRPr="00C37B42">
        <w:t xml:space="preserve">na </w:t>
      </w:r>
      <w:proofErr w:type="spellStart"/>
      <w:r w:rsidR="00BE6D0A">
        <w:t>a</w:t>
      </w:r>
      <w:r w:rsidR="00BE6D0A" w:rsidRPr="00C37B42">
        <w:t>groenvi</w:t>
      </w:r>
      <w:r w:rsidR="00BE6D0A">
        <w:t>ronmentálno</w:t>
      </w:r>
      <w:proofErr w:type="spellEnd"/>
      <w:r w:rsidR="00BE6D0A">
        <w:t>-klimatické opatrenie - o</w:t>
      </w:r>
      <w:r w:rsidR="00BE6D0A" w:rsidRPr="00C37B42">
        <w:t>perácia chov a udržanie ohrozených druhov zvierat</w:t>
      </w:r>
      <w:r w:rsidR="00BE6D0A">
        <w:t xml:space="preserve">, </w:t>
      </w:r>
      <w:r w:rsidR="004E34BC">
        <w:t>žiadosť o podporu na prvé zalesnenie poľnohospodárskej pôdy</w:t>
      </w:r>
      <w:r w:rsidR="00C37B42">
        <w:t xml:space="preserve">, </w:t>
      </w:r>
      <w:r w:rsidR="004E34BC">
        <w:t>ž</w:t>
      </w:r>
      <w:r w:rsidR="004E34BC" w:rsidRPr="004E34BC">
        <w:t>iadosť o platby v rámci sústavy Natura 2000 na lesný pozemok</w:t>
      </w:r>
      <w:r w:rsidR="004E34BC">
        <w:t>, ž</w:t>
      </w:r>
      <w:r w:rsidR="004E34BC" w:rsidRPr="004E34BC">
        <w:t>iadosť na opatrenie lesnícko-environmentálne a kl</w:t>
      </w:r>
      <w:r w:rsidR="00C37B42">
        <w:t>imatické služby a ochrana lesov)</w:t>
      </w:r>
      <w:r w:rsidR="003179C0" w:rsidRPr="006A7400">
        <w:t xml:space="preserve"> so sčítanými priznanými sumami za opatrenia financované z</w:t>
      </w:r>
      <w:r w:rsidR="00BE6D0A">
        <w:t> </w:t>
      </w:r>
      <w:r w:rsidR="003179C0" w:rsidRPr="006A7400">
        <w:t>EPFRV</w:t>
      </w:r>
      <w:r w:rsidR="00BE6D0A">
        <w:t xml:space="preserve">. </w:t>
      </w:r>
    </w:p>
    <w:p w:rsidR="005B1FB3" w:rsidRDefault="00790065" w:rsidP="00A13E85">
      <w:pPr>
        <w:spacing w:after="240" w:line="276" w:lineRule="auto"/>
        <w:jc w:val="both"/>
        <w:textAlignment w:val="baseline"/>
      </w:pPr>
      <w:r>
        <w:t xml:space="preserve">Na </w:t>
      </w:r>
      <w:r w:rsidR="003F4F3D">
        <w:t xml:space="preserve">základe </w:t>
      </w:r>
      <w:r w:rsidR="00D11805" w:rsidRPr="003F4F3D">
        <w:rPr>
          <w:b/>
        </w:rPr>
        <w:t>žiadostí</w:t>
      </w:r>
      <w:r w:rsidR="003F4F3D" w:rsidRPr="003F4F3D">
        <w:rPr>
          <w:b/>
        </w:rPr>
        <w:t xml:space="preserve"> o poskytnutie priamych podpôr podaných v roku </w:t>
      </w:r>
      <w:r w:rsidR="007659EF" w:rsidRPr="003F4F3D">
        <w:rPr>
          <w:b/>
        </w:rPr>
        <w:t>2017</w:t>
      </w:r>
      <w:r>
        <w:t xml:space="preserve"> pripravila platobná agentúra zoznam žiadateľov (viď príloha), ktorí</w:t>
      </w:r>
      <w:r w:rsidR="003F4F3D">
        <w:t xml:space="preserve"> majú </w:t>
      </w:r>
      <w:r w:rsidR="007659EF">
        <w:t xml:space="preserve">takú výmeru </w:t>
      </w:r>
      <w:r w:rsidR="007659EF" w:rsidRPr="003F4F3D">
        <w:rPr>
          <w:b/>
        </w:rPr>
        <w:t xml:space="preserve">plôch alebo počet dobytčích </w:t>
      </w:r>
      <w:r w:rsidR="007659EF" w:rsidRPr="003F4F3D">
        <w:rPr>
          <w:b/>
        </w:rPr>
        <w:lastRenderedPageBreak/>
        <w:t>jednotiek nahlásen</w:t>
      </w:r>
      <w:r w:rsidR="002A53B5" w:rsidRPr="003F4F3D">
        <w:rPr>
          <w:b/>
        </w:rPr>
        <w:t>ých</w:t>
      </w:r>
      <w:r w:rsidR="007659EF" w:rsidRPr="003F4F3D">
        <w:rPr>
          <w:b/>
        </w:rPr>
        <w:t xml:space="preserve"> v žiadosti</w:t>
      </w:r>
      <w:r w:rsidR="003F4F3D" w:rsidRPr="003F4F3D">
        <w:rPr>
          <w:b/>
        </w:rPr>
        <w:t>ach</w:t>
      </w:r>
      <w:r w:rsidR="003F4F3D">
        <w:t xml:space="preserve">, že podľa </w:t>
      </w:r>
      <w:r w:rsidR="007659EF">
        <w:t xml:space="preserve">určených sadzieb </w:t>
      </w:r>
      <w:r w:rsidR="003F4F3D">
        <w:t>uvedených v Oznámení</w:t>
      </w:r>
      <w:r w:rsidR="00A13E85">
        <w:t xml:space="preserve"> Ministerstva pôdohospodárstva a rozvoja vidieka Slovenskej republiky o</w:t>
      </w:r>
      <w:r w:rsidR="00314B91">
        <w:t> </w:t>
      </w:r>
      <w:r w:rsidR="00A13E85">
        <w:t>výške</w:t>
      </w:r>
      <w:r w:rsidR="00314B91">
        <w:t xml:space="preserve"> </w:t>
      </w:r>
      <w:r w:rsidR="00A13E85">
        <w:t>platieb určených na jednotlivé opatrenia a operácie v Progra</w:t>
      </w:r>
      <w:r w:rsidR="00314B91">
        <w:t xml:space="preserve">me rozvoja vidieka SR 2014-2020 </w:t>
      </w:r>
      <w:r w:rsidR="00A13E85">
        <w:t>(č. 445/2015-100 z 24. septembra 2015</w:t>
      </w:r>
      <w:r w:rsidR="00314B91">
        <w:t xml:space="preserve">) </w:t>
      </w:r>
      <w:r w:rsidR="003F4F3D" w:rsidRPr="003F4F3D">
        <w:rPr>
          <w:b/>
        </w:rPr>
        <w:t>by mohlo dôjsť k</w:t>
      </w:r>
      <w:r w:rsidR="002A53B5" w:rsidRPr="003F4F3D">
        <w:rPr>
          <w:b/>
        </w:rPr>
        <w:t xml:space="preserve"> prekročeniu</w:t>
      </w:r>
      <w:r w:rsidR="007659EF" w:rsidRPr="003F4F3D">
        <w:rPr>
          <w:b/>
        </w:rPr>
        <w:t xml:space="preserve"> finančn</w:t>
      </w:r>
      <w:r w:rsidR="003F4F3D" w:rsidRPr="003F4F3D">
        <w:rPr>
          <w:b/>
        </w:rPr>
        <w:t>ého limitu</w:t>
      </w:r>
      <w:r w:rsidR="007659EF" w:rsidRPr="003F4F3D">
        <w:rPr>
          <w:b/>
        </w:rPr>
        <w:t xml:space="preserve"> 100.000 Eur</w:t>
      </w:r>
      <w:r w:rsidR="007659EF">
        <w:t>.</w:t>
      </w:r>
      <w:r w:rsidR="002A53B5">
        <w:t xml:space="preserve"> </w:t>
      </w:r>
    </w:p>
    <w:p w:rsidR="003F4F3D" w:rsidRPr="00BE6D0A" w:rsidRDefault="002A53B5" w:rsidP="00A13E85">
      <w:pPr>
        <w:spacing w:after="240" w:line="276" w:lineRule="auto"/>
        <w:jc w:val="both"/>
        <w:textAlignment w:val="baseline"/>
      </w:pPr>
      <w:bookmarkStart w:id="0" w:name="_GoBack"/>
      <w:bookmarkEnd w:id="0"/>
      <w:r w:rsidRPr="003F4F3D">
        <w:rPr>
          <w:b/>
        </w:rPr>
        <w:t>V prípade prekročeni</w:t>
      </w:r>
      <w:r w:rsidR="003F4F3D" w:rsidRPr="003F4F3D">
        <w:rPr>
          <w:b/>
        </w:rPr>
        <w:t>a</w:t>
      </w:r>
      <w:r w:rsidRPr="003F4F3D">
        <w:rPr>
          <w:b/>
        </w:rPr>
        <w:t xml:space="preserve"> finančného limitu je žiadateľ povinný registrovať sa v zmysle zákona č. 315/2016 Z. z.</w:t>
      </w:r>
      <w:r w:rsidR="009453DD">
        <w:rPr>
          <w:b/>
        </w:rPr>
        <w:t xml:space="preserve"> </w:t>
      </w:r>
    </w:p>
    <w:p w:rsidR="003F4F3D" w:rsidRDefault="003F4F3D" w:rsidP="00A13E85">
      <w:pPr>
        <w:spacing w:after="240" w:line="276" w:lineRule="auto"/>
        <w:jc w:val="both"/>
        <w:textAlignment w:val="baseline"/>
      </w:pPr>
      <w:r w:rsidRPr="003F4F3D">
        <w:t xml:space="preserve">Pokým nebude žiadateľ registrovaný na registrovom súde, platobná agentúra nemôže pristúpiť v zmysle </w:t>
      </w:r>
      <w:r w:rsidR="004E34BC">
        <w:t>zákona č. 315/2016 Z. z. k</w:t>
      </w:r>
      <w:r w:rsidRPr="003F4F3D">
        <w:t> vyplateniu finančných prostr</w:t>
      </w:r>
      <w:r>
        <w:t>iedkov.</w:t>
      </w:r>
    </w:p>
    <w:p w:rsidR="003F4F3D" w:rsidRPr="003F4F3D" w:rsidRDefault="00C37B42" w:rsidP="00A13E85">
      <w:pPr>
        <w:spacing w:after="240" w:line="276" w:lineRule="auto"/>
        <w:jc w:val="both"/>
        <w:textAlignment w:val="baseline"/>
      </w:pPr>
      <w:r>
        <w:t>Z uvedených dôvodov p</w:t>
      </w:r>
      <w:r w:rsidR="003F4F3D">
        <w:t xml:space="preserve">latobná agentúra týmto dáva žiadateľom do pozornosti povinnosti stanovené zákonom č. 315/2016 Z. z. vo vzťahu k priamych podporám a odporúča im včas </w:t>
      </w:r>
      <w:r w:rsidR="00790065">
        <w:t>zabezpečiť registráciu na registrovom súde v Žiline.</w:t>
      </w:r>
    </w:p>
    <w:p w:rsidR="003179C0" w:rsidRDefault="001C5DFD" w:rsidP="00790065">
      <w:pPr>
        <w:spacing w:after="240" w:line="276" w:lineRule="auto"/>
        <w:jc w:val="both"/>
        <w:textAlignment w:val="baseline"/>
      </w:pPr>
      <w:r w:rsidRPr="001C5DFD">
        <w:t>Príloha</w:t>
      </w:r>
      <w:r w:rsidR="00790065">
        <w:t xml:space="preserve">: Zoznam žiadateľov o priame podpory na rok 2017 pre účely registrácie podľa zákona č. 315/2016 Z. z. </w:t>
      </w:r>
    </w:p>
    <w:sectPr w:rsidR="003179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79C0"/>
    <w:rsid w:val="001C5DFD"/>
    <w:rsid w:val="002A0E1B"/>
    <w:rsid w:val="002A53B5"/>
    <w:rsid w:val="00314B91"/>
    <w:rsid w:val="003179C0"/>
    <w:rsid w:val="003F233A"/>
    <w:rsid w:val="003F4F3D"/>
    <w:rsid w:val="004E34BC"/>
    <w:rsid w:val="00501214"/>
    <w:rsid w:val="005B1FB3"/>
    <w:rsid w:val="006A2FC6"/>
    <w:rsid w:val="006A7400"/>
    <w:rsid w:val="007659EF"/>
    <w:rsid w:val="00790065"/>
    <w:rsid w:val="0079613C"/>
    <w:rsid w:val="008058F7"/>
    <w:rsid w:val="009453DD"/>
    <w:rsid w:val="00A13E85"/>
    <w:rsid w:val="00BE6D0A"/>
    <w:rsid w:val="00C37B42"/>
    <w:rsid w:val="00CE3D89"/>
    <w:rsid w:val="00D11805"/>
    <w:rsid w:val="00EF51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3FD4281-B2B0-4E47-9F3E-978C9C5FD4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429</TotalTime>
  <Pages>2</Pages>
  <Words>671</Words>
  <Characters>3827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SYSCENTR01</Company>
  <LinksUpToDate>false</LinksUpToDate>
  <CharactersWithSpaces>4490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Nemčeková Renáta</dc:creator>
  <cp:keywords/>
  <dc:description/>
  <cp:lastModifiedBy>Zemaníková Mária</cp:lastModifiedBy>
  <cp:revision>8</cp:revision>
  <dcterms:created xsi:type="dcterms:W3CDTF">2017-10-09T05:49:00Z</dcterms:created>
  <dcterms:modified xsi:type="dcterms:W3CDTF">2017-10-10T08:55:00Z</dcterms:modified>
</cp:coreProperties>
</file>