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3F6" w:rsidRPr="003773F6" w:rsidRDefault="003773F6" w:rsidP="00F41319">
      <w:pPr>
        <w:shd w:val="clear" w:color="auto" w:fill="FFFFFF"/>
        <w:spacing w:after="0" w:line="300" w:lineRule="atLeast"/>
        <w:jc w:val="both"/>
        <w:textAlignment w:val="baseline"/>
        <w:outlineLvl w:val="1"/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eastAsia="sk-SK"/>
        </w:rPr>
      </w:pPr>
      <w:r w:rsidRPr="003773F6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eastAsia="sk-SK"/>
        </w:rPr>
        <w:t xml:space="preserve">Oznámenie pre žiadateľov o zaradenie </w:t>
      </w:r>
      <w:r w:rsidR="00043C21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eastAsia="sk-SK"/>
        </w:rPr>
        <w:t xml:space="preserve">a </w:t>
      </w:r>
      <w:r w:rsidR="00043C21" w:rsidRPr="00043C21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eastAsia="sk-SK"/>
        </w:rPr>
        <w:t xml:space="preserve">o rozšírenie záväzku </w:t>
      </w:r>
      <w:proofErr w:type="spellStart"/>
      <w:r w:rsidR="00043C21" w:rsidRPr="00043C21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eastAsia="sk-SK"/>
        </w:rPr>
        <w:t>agroenvironmentálno</w:t>
      </w:r>
      <w:proofErr w:type="spellEnd"/>
      <w:r w:rsidR="00043C21" w:rsidRPr="00043C21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eastAsia="sk-SK"/>
        </w:rPr>
        <w:t>-klimatického opatrenia</w:t>
      </w:r>
      <w:r w:rsidRPr="00F41319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eastAsia="sk-SK"/>
        </w:rPr>
        <w:t xml:space="preserve"> v roku 2017</w:t>
      </w:r>
    </w:p>
    <w:p w:rsidR="003773F6" w:rsidRPr="00F41319" w:rsidRDefault="003773F6" w:rsidP="00F4131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73F6" w:rsidRPr="00F41319" w:rsidRDefault="003773F6" w:rsidP="00F4131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73F6">
        <w:rPr>
          <w:rFonts w:ascii="Times New Roman" w:eastAsia="Times New Roman" w:hAnsi="Times New Roman" w:cs="Times New Roman"/>
          <w:sz w:val="24"/>
          <w:szCs w:val="24"/>
          <w:lang w:eastAsia="sk-SK"/>
        </w:rPr>
        <w:t>Pôdohospodárska platobná agentúra (ďalej len „pla</w:t>
      </w:r>
      <w:r w:rsidR="00F41319" w:rsidRPr="00F41319">
        <w:rPr>
          <w:rFonts w:ascii="Times New Roman" w:eastAsia="Times New Roman" w:hAnsi="Times New Roman" w:cs="Times New Roman"/>
          <w:sz w:val="24"/>
          <w:szCs w:val="24"/>
          <w:lang w:eastAsia="sk-SK"/>
        </w:rPr>
        <w:t>tobná agentúra“) listom zo dňa 31</w:t>
      </w:r>
      <w:r w:rsidRPr="003773F6">
        <w:rPr>
          <w:rFonts w:ascii="Times New Roman" w:eastAsia="Times New Roman" w:hAnsi="Times New Roman" w:cs="Times New Roman"/>
          <w:sz w:val="24"/>
          <w:szCs w:val="24"/>
          <w:lang w:eastAsia="sk-SK"/>
        </w:rPr>
        <w:t>.10.201</w:t>
      </w:r>
      <w:r w:rsidR="00F41319" w:rsidRPr="00F41319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3773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zmysle § 2 ods. 7 nariadenia vlády SR č. 75/2015 Z. z., ktorým sa ustanovujú pravidlá poskytovania podpory v súvislosti s opatreniami programu rozvoja vidieka v zn. n. p. (ďalej len „NV SR č. 75/2015 Z. z.) požiadala Ministerstvo pôdohospodárstva a rozvoja vidieka Slovenskej republiky (ďalej len „MPRV SR“) o stanovisko k uplatneniu výberových kritérií pre </w:t>
      </w:r>
      <w:proofErr w:type="spellStart"/>
      <w:r w:rsidR="00171A53">
        <w:rPr>
          <w:rFonts w:ascii="Times New Roman" w:eastAsia="Times New Roman" w:hAnsi="Times New Roman" w:cs="Times New Roman"/>
          <w:sz w:val="24"/>
          <w:szCs w:val="24"/>
          <w:lang w:eastAsia="sk-SK"/>
        </w:rPr>
        <w:t>agroenvironmentálno</w:t>
      </w:r>
      <w:proofErr w:type="spellEnd"/>
      <w:r w:rsidR="00171A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klimatické </w:t>
      </w:r>
      <w:r w:rsidR="00F41319" w:rsidRPr="00F41319">
        <w:rPr>
          <w:rFonts w:ascii="Times New Roman" w:eastAsia="Times New Roman" w:hAnsi="Times New Roman" w:cs="Times New Roman"/>
          <w:sz w:val="24"/>
          <w:szCs w:val="24"/>
          <w:lang w:eastAsia="sk-SK"/>
        </w:rPr>
        <w:t>opatrenie</w:t>
      </w:r>
      <w:r w:rsidRPr="003773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</w:t>
      </w:r>
      <w:r w:rsidR="00171A53">
        <w:rPr>
          <w:rFonts w:ascii="Times New Roman" w:eastAsia="Times New Roman" w:hAnsi="Times New Roman" w:cs="Times New Roman"/>
          <w:sz w:val="24"/>
          <w:szCs w:val="24"/>
          <w:lang w:eastAsia="sk-SK"/>
        </w:rPr>
        <w:t>AEKO</w:t>
      </w:r>
      <w:r w:rsidRPr="003773F6">
        <w:rPr>
          <w:rFonts w:ascii="Times New Roman" w:eastAsia="Times New Roman" w:hAnsi="Times New Roman" w:cs="Times New Roman"/>
          <w:sz w:val="24"/>
          <w:szCs w:val="24"/>
          <w:lang w:eastAsia="sk-SK"/>
        </w:rPr>
        <w:t>) vo vzťahu k disponibilným finančným prostriedkom. MPRV SR vo svojej odpovedi uviedlo, že pre žiadosti podané v roku 201</w:t>
      </w:r>
      <w:r w:rsidR="00F41319" w:rsidRPr="00F41319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3773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 </w:t>
      </w:r>
      <w:r w:rsidR="00171A53">
        <w:rPr>
          <w:rFonts w:ascii="Times New Roman" w:eastAsia="Times New Roman" w:hAnsi="Times New Roman" w:cs="Times New Roman"/>
          <w:sz w:val="24"/>
          <w:szCs w:val="24"/>
          <w:lang w:eastAsia="sk-SK"/>
        </w:rPr>
        <w:t>AEKO</w:t>
      </w:r>
      <w:r w:rsidR="00F41319" w:rsidRPr="00F413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773F6">
        <w:rPr>
          <w:rFonts w:ascii="Times New Roman" w:eastAsia="Times New Roman" w:hAnsi="Times New Roman" w:cs="Times New Roman"/>
          <w:sz w:val="24"/>
          <w:szCs w:val="24"/>
          <w:lang w:eastAsia="sk-SK"/>
        </w:rPr>
        <w:t>nie je potrebné uplatniť výberové kritériá.</w:t>
      </w:r>
    </w:p>
    <w:p w:rsidR="00F41319" w:rsidRPr="003773F6" w:rsidRDefault="00F41319" w:rsidP="00F4131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73F6" w:rsidRPr="00F41319" w:rsidRDefault="003773F6" w:rsidP="00F4131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73F6">
        <w:rPr>
          <w:rFonts w:ascii="Times New Roman" w:eastAsia="Times New Roman" w:hAnsi="Times New Roman" w:cs="Times New Roman"/>
          <w:sz w:val="24"/>
          <w:szCs w:val="24"/>
          <w:lang w:eastAsia="sk-SK"/>
        </w:rPr>
        <w:t>Vzhľadom na uvedené platobná agentúra oznamuje žiadateľom, ktorí v roku 201</w:t>
      </w:r>
      <w:r w:rsidRPr="00F41319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3773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predložili žiadosť </w:t>
      </w:r>
      <w:r w:rsidRPr="00043C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 zaradenie do </w:t>
      </w:r>
      <w:r w:rsidR="00171A53" w:rsidRPr="00043C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AEKO</w:t>
      </w:r>
      <w:r w:rsidRPr="003773F6">
        <w:rPr>
          <w:rFonts w:ascii="Times New Roman" w:eastAsia="Times New Roman" w:hAnsi="Times New Roman" w:cs="Times New Roman"/>
          <w:sz w:val="24"/>
          <w:szCs w:val="24"/>
          <w:lang w:eastAsia="sk-SK"/>
        </w:rPr>
        <w:t>, že v tomto období pristúpila k administrovaniu oznámení o splnení podmienok na zaradenie do opatren</w:t>
      </w:r>
      <w:r w:rsidRPr="00F41319">
        <w:rPr>
          <w:rFonts w:ascii="Times New Roman" w:eastAsia="Times New Roman" w:hAnsi="Times New Roman" w:cs="Times New Roman"/>
          <w:sz w:val="24"/>
          <w:szCs w:val="24"/>
          <w:lang w:eastAsia="sk-SK"/>
        </w:rPr>
        <w:t>ia</w:t>
      </w:r>
      <w:r w:rsidRPr="003773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(ďalej len „oznámenie“).</w:t>
      </w:r>
    </w:p>
    <w:p w:rsidR="003773F6" w:rsidRPr="003773F6" w:rsidRDefault="003773F6" w:rsidP="00F4131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71A53" w:rsidRDefault="003773F6" w:rsidP="00171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73F6">
        <w:rPr>
          <w:rFonts w:ascii="Times New Roman" w:eastAsia="Times New Roman" w:hAnsi="Times New Roman" w:cs="Times New Roman"/>
          <w:sz w:val="24"/>
          <w:szCs w:val="24"/>
          <w:lang w:eastAsia="sk-SK"/>
        </w:rPr>
        <w:t>Podmienkou na </w:t>
      </w:r>
      <w:r w:rsidRPr="00F41319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  <w:t xml:space="preserve">zaradenie do </w:t>
      </w:r>
      <w:r w:rsidR="00171A5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sk-SK"/>
        </w:rPr>
        <w:t>AEKO</w:t>
      </w:r>
      <w:r w:rsidRPr="003773F6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171A53" w:rsidRPr="00171A53">
        <w:rPr>
          <w:rFonts w:ascii="Times New Roman" w:eastAsia="Times New Roman" w:hAnsi="Times New Roman" w:cs="Times New Roman"/>
          <w:sz w:val="24"/>
          <w:szCs w:val="24"/>
          <w:lang w:eastAsia="sk-SK"/>
        </w:rPr>
        <w:t>je v zmysle § 2 NV SR č. 75/2015 Z. z. predloženie podpísaného záväzného vyhlásenia oprávnenou osobou, ktorým sa žiadateľ zaväzuje plniť podmienky opatrenia v zmysle príslušných právnych predpisov počas piatich rokov odo dňa začiatku plynutia záväzku.</w:t>
      </w:r>
    </w:p>
    <w:p w:rsidR="00043C21" w:rsidRDefault="00043C21" w:rsidP="00171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43C21" w:rsidRDefault="00043C21" w:rsidP="00171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Platobná agentúra zároveň </w:t>
      </w:r>
      <w:r w:rsidRPr="00043C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tomto období pristúpila k administrovaniu oznámení o splnení podmienok </w:t>
      </w:r>
      <w:r w:rsidRPr="00043C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 rozšírenie záväzku AEKO</w:t>
      </w:r>
      <w:r w:rsidR="004129E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:rsidR="00043C21" w:rsidRDefault="00043C21" w:rsidP="00171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43C21" w:rsidRDefault="00043C21" w:rsidP="00171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43C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Podmienkou </w:t>
      </w:r>
      <w:r w:rsidRPr="00043C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na rozšírenie</w:t>
      </w:r>
      <w:r w:rsidRPr="00043C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AEKO</w:t>
      </w:r>
      <w:r w:rsidRPr="00043C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v súlade s § 2 </w:t>
      </w:r>
      <w:r w:rsidRPr="00171A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NV SR č. 75/2015 Z. z. </w:t>
      </w:r>
      <w:r w:rsidRPr="00043C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predloženie podpísaného záväzného vyhlásenia oprávnenou osobou, ktorým sa žiadateľ zaväzuje plniť podmienky opatrenia v zmysle príslušných právnych predpisov.</w:t>
      </w:r>
    </w:p>
    <w:p w:rsidR="00043C21" w:rsidRDefault="00043C21" w:rsidP="00171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773F6" w:rsidRDefault="00171A53" w:rsidP="00171A53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71A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Formuláre záväzného vyhlásenia sú pre veľký rozsah podmienok rozdelené osobitne pre operácie integrovaná produkcia a pre ostatné operácie a sú prílohou tohto oznámenia resp. sú k dispozícii na regionálnom pracovisku PPA. Príslušné formuláre nie je prípustné nijako upravovať a je ich potrebné </w:t>
      </w:r>
      <w:r w:rsidRPr="00171A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doručiť na príslušné regionálne pracovisko PPA</w:t>
      </w:r>
      <w:r w:rsidRPr="00171A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mieste podania žiadosti </w:t>
      </w:r>
      <w:r w:rsidRPr="00171A5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 lehote do 5 pracovných dní</w:t>
      </w:r>
      <w:r w:rsidRPr="00171A5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odo dňa do</w:t>
      </w:r>
      <w:bookmarkStart w:id="0" w:name="_GoBack"/>
      <w:r w:rsidRPr="00171A53">
        <w:rPr>
          <w:rFonts w:ascii="Times New Roman" w:eastAsia="Times New Roman" w:hAnsi="Times New Roman" w:cs="Times New Roman"/>
          <w:sz w:val="24"/>
          <w:szCs w:val="24"/>
          <w:lang w:eastAsia="sk-SK"/>
        </w:rPr>
        <w:t>ručenia oznámenia.</w:t>
      </w:r>
    </w:p>
    <w:bookmarkEnd w:id="0"/>
    <w:p w:rsidR="00F41319" w:rsidRPr="003773F6" w:rsidRDefault="00F41319" w:rsidP="00F4131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77D77" w:rsidRPr="00F41319" w:rsidRDefault="00B77D77" w:rsidP="00F41319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B77D77" w:rsidRPr="00F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8D7ABC"/>
    <w:multiLevelType w:val="multilevel"/>
    <w:tmpl w:val="B0065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3F6"/>
    <w:rsid w:val="00043C21"/>
    <w:rsid w:val="00171A53"/>
    <w:rsid w:val="003773F6"/>
    <w:rsid w:val="004129E9"/>
    <w:rsid w:val="00612743"/>
    <w:rsid w:val="00B77D77"/>
    <w:rsid w:val="00F41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F139DF-8E48-47EA-B388-B176F668A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3773F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3773F6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3773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3773F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152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70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35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315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Glončáková Ivana</dc:creator>
  <cp:keywords/>
  <dc:description/>
  <cp:lastModifiedBy>Glončáková Ivana</cp:lastModifiedBy>
  <cp:revision>5</cp:revision>
  <dcterms:created xsi:type="dcterms:W3CDTF">2017-11-24T14:53:00Z</dcterms:created>
  <dcterms:modified xsi:type="dcterms:W3CDTF">2017-11-27T07:23:00Z</dcterms:modified>
</cp:coreProperties>
</file>