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18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  <w:bookmarkStart w:id="0" w:name="_Toc287004180"/>
      <w:r>
        <w:rPr>
          <w:rFonts w:ascii="Arial" w:eastAsia="Times New Roman" w:hAnsi="Arial" w:cs="Arial"/>
          <w:b/>
          <w:bCs/>
          <w:sz w:val="20"/>
          <w:szCs w:val="20"/>
        </w:rPr>
        <w:t xml:space="preserve">Príloha č. </w:t>
      </w:r>
      <w:bookmarkStart w:id="1" w:name="_GoBack"/>
      <w:bookmarkEnd w:id="1"/>
      <w:r w:rsidR="00DB17F8">
        <w:rPr>
          <w:rFonts w:ascii="Arial" w:eastAsia="Times New Roman" w:hAnsi="Arial" w:cs="Arial"/>
          <w:b/>
          <w:bCs/>
          <w:sz w:val="20"/>
          <w:szCs w:val="20"/>
        </w:rPr>
        <w:t>3</w:t>
      </w:r>
      <w:r w:rsidR="00DB17F8">
        <w:rPr>
          <w:rFonts w:ascii="Arial" w:eastAsia="Times New Roman" w:hAnsi="Arial" w:cs="Arial"/>
          <w:b/>
          <w:bCs/>
          <w:sz w:val="20"/>
          <w:szCs w:val="20"/>
        </w:rPr>
        <w:t>h</w:t>
      </w:r>
      <w:r w:rsidR="00DF767E">
        <w:rPr>
          <w:rFonts w:ascii="Arial" w:eastAsia="Times New Roman" w:hAnsi="Arial" w:cs="Arial"/>
          <w:b/>
          <w:bCs/>
          <w:sz w:val="20"/>
          <w:szCs w:val="20"/>
        </w:rPr>
        <w:t>)</w:t>
      </w:r>
    </w:p>
    <w:p w:rsidR="00333A8C" w:rsidRPr="009C30B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F249C0" w:rsidRPr="009C30BF" w:rsidTr="00824FB3">
        <w:trPr>
          <w:trHeight w:val="340"/>
        </w:trPr>
        <w:tc>
          <w:tcPr>
            <w:tcW w:w="9062" w:type="dxa"/>
            <w:gridSpan w:val="3"/>
            <w:shd w:val="clear" w:color="auto" w:fill="auto"/>
            <w:vAlign w:val="center"/>
          </w:tcPr>
          <w:p w:rsidR="00F249C0" w:rsidRPr="009C30BF" w:rsidRDefault="00F249C0" w:rsidP="0049646C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Zákazky ktorých predpokladaná hodnota bez DPH je nižšia ako 5 000 EUR (ďalej len „zákazky do 5000 EUR“) </w:t>
            </w:r>
            <w:r w:rsidRPr="0049646C">
              <w:rPr>
                <w:rFonts w:ascii="Arial" w:hAnsi="Arial" w:cs="Arial"/>
                <w:sz w:val="20"/>
                <w:szCs w:val="20"/>
              </w:rPr>
              <w:t xml:space="preserve">Zákon č. </w:t>
            </w:r>
            <w:r w:rsidR="0049646C" w:rsidRPr="006B7426">
              <w:rPr>
                <w:rFonts w:ascii="Arial" w:hAnsi="Arial" w:cs="Arial"/>
                <w:sz w:val="20"/>
                <w:szCs w:val="20"/>
              </w:rPr>
              <w:t>343/2015</w:t>
            </w:r>
            <w:r w:rsidRPr="0049646C">
              <w:rPr>
                <w:rFonts w:ascii="Arial" w:hAnsi="Arial" w:cs="Arial"/>
                <w:sz w:val="20"/>
                <w:szCs w:val="20"/>
              </w:rPr>
              <w:t xml:space="preserve"> Z. z. </w:t>
            </w:r>
            <w:r w:rsidRPr="009C30BF">
              <w:rPr>
                <w:rFonts w:ascii="Arial" w:hAnsi="Arial" w:cs="Arial"/>
                <w:sz w:val="20"/>
                <w:szCs w:val="20"/>
              </w:rPr>
              <w:t>o verejnom obstarávaní</w:t>
            </w:r>
          </w:p>
        </w:tc>
      </w:tr>
      <w:tr w:rsidR="00721AAF" w:rsidRPr="009C30BF" w:rsidTr="00721AAF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721AAF" w:rsidRPr="009C30BF" w:rsidRDefault="00721AAF" w:rsidP="00A94382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 xml:space="preserve">Ak ide o zákazku na dodanie tovaru, uskutočnenie stavebných prác alebo poskytnutie služby, ktorá nespĺňa podmienky podľa § </w:t>
            </w:r>
            <w:r w:rsidR="00D84B5B">
              <w:rPr>
                <w:rFonts w:ascii="Arial" w:hAnsi="Arial" w:cs="Arial"/>
                <w:sz w:val="20"/>
                <w:szCs w:val="20"/>
              </w:rPr>
              <w:t>5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ods. 2 alebo ods. 3, verejný obstarávateľ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21AAF" w:rsidRPr="009C30BF" w:rsidRDefault="00721AAF" w:rsidP="00721AAF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informácie a podklady, na základe ktorých bola určená predpokladaná hodnota zákazky </w:t>
            </w:r>
            <w:r w:rsidRPr="006B7426">
              <w:rPr>
                <w:rFonts w:ascii="Arial" w:eastAsia="Times New Roman" w:hAnsi="Arial" w:cs="Arial"/>
                <w:sz w:val="20"/>
                <w:szCs w:val="20"/>
              </w:rPr>
              <w:t xml:space="preserve">(§ </w:t>
            </w:r>
            <w:r w:rsidR="008E6C40" w:rsidRPr="006B7426">
              <w:rPr>
                <w:rFonts w:ascii="Arial" w:eastAsia="Times New Roman" w:hAnsi="Arial" w:cs="Arial"/>
                <w:sz w:val="20"/>
                <w:szCs w:val="20"/>
              </w:rPr>
              <w:t>6</w:t>
            </w:r>
            <w:r w:rsidR="006B7426">
              <w:rPr>
                <w:rFonts w:ascii="Arial" w:eastAsia="Times New Roman" w:hAnsi="Arial" w:cs="Arial"/>
                <w:sz w:val="20"/>
                <w:szCs w:val="20"/>
              </w:rPr>
              <w:t xml:space="preserve"> ods. 18</w:t>
            </w:r>
            <w:r w:rsidRPr="006B7426">
              <w:rPr>
                <w:rFonts w:ascii="Arial" w:eastAsia="Times New Roman" w:hAnsi="Arial" w:cs="Arial"/>
                <w:sz w:val="20"/>
                <w:szCs w:val="20"/>
              </w:rPr>
              <w:t xml:space="preserve"> ZVO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8383668"/>
            <w:lock w:val="sdtLocked"/>
            <w:placeholder>
              <w:docPart w:val="3CBBF130D00E4262B67A6134BD761B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283451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Žiadateľ/Prijímateľ musí písomne zdôvodniť výber úspešného uchádzača (napr. výber na základe prieskumu trhu, formou faxu, web stránky, katalógov, cenových ponúk, atď.). Prieskum musí byť riadne zdokumentovaný, musí byť z neho hodnoverne zrejmý výsledok výberu úspešného uchádzača.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49748010"/>
            <w:placeholder>
              <w:docPart w:val="D593BA4B082E42C08373DE74FED9E6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cenová ponuka/y týkajúca/e sa predmetu projektu (originál alebo úradne osvedčená fotokópia),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0200973"/>
            <w:placeholder>
              <w:docPart w:val="AA0713512DAF4D49A61B17C68C6688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doklad o dodávke tovarov a/alebo uskutočnení stavebných prác a/alebo poskytnutí služieb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66285545"/>
            <w:placeholder>
              <w:docPart w:val="CB80BB4F90BE4BD4A4625DF7C86F4C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3423041"/>
            <w:placeholder>
              <w:docPart w:val="9ED28E82591E46EB8A1FAA72B9CBEE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v prípade, že plnenie nie je založené na písomnom zmluvnom vzťahu, predkladá objednávku, ktorá nahrádza písomný zmluvný vzťah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72840254"/>
            <w:placeholder>
              <w:docPart w:val="5A2CAB39A60940E086512E86F3D316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17496D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čestné vyhlásenie žiadateľa</w:t>
            </w:r>
            <w:r w:rsidR="00D84B5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že nie je s dodávateľom/mi tovaru, stavebných prác a služieb, ktoré sú predmetom ŽoNFP v konflikte záujmu v zmysle kapitoly č. </w:t>
            </w:r>
            <w:r w:rsidR="001749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 w:rsidR="001749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89942098"/>
            <w:placeholder>
              <w:docPart w:val="A556BB33C72A440BBF730907D728B5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74E0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BC74E0" w:rsidRPr="009C30BF" w:rsidRDefault="00BC74E0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BC74E0" w:rsidRPr="009C30BF" w:rsidRDefault="00D84B5B" w:rsidP="0017496D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</w:t>
            </w:r>
            <w:r w:rsidR="00867E5F">
              <w:rPr>
                <w:rFonts w:ascii="Arial" w:hAnsi="Arial" w:cs="Arial"/>
                <w:bCs/>
                <w:sz w:val="20"/>
                <w:szCs w:val="20"/>
              </w:rPr>
              <w:t>estné vyhlásenie žiadateľa o kompletnosti dokumentácie z  verejného obstarávania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40753658"/>
            <w:placeholder>
              <w:docPart w:val="C0B413F6F4514C428C041F58FA6536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74E0" w:rsidRDefault="00BC74E0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:rsidR="009C30BF" w:rsidRPr="009C30BF" w:rsidRDefault="009C30BF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0573D7" w:rsidRPr="009C30BF" w:rsidRDefault="000573D7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bookmarkEnd w:id="0"/>
    <w:p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sectPr w:rsidR="00F1618F" w:rsidRPr="009C30BF"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75CB" w:rsidRDefault="00DB75CB" w:rsidP="00F249C0">
      <w:pPr>
        <w:spacing w:after="0" w:line="240" w:lineRule="auto"/>
      </w:pPr>
      <w:r>
        <w:separator/>
      </w:r>
    </w:p>
  </w:endnote>
  <w:endnote w:type="continuationSeparator" w:id="0">
    <w:p w:rsidR="00DB75CB" w:rsidRDefault="00DB75CB" w:rsidP="00F249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75CB" w:rsidRDefault="00DB75CB" w:rsidP="00F249C0">
      <w:pPr>
        <w:spacing w:after="0" w:line="240" w:lineRule="auto"/>
      </w:pPr>
      <w:r>
        <w:separator/>
      </w:r>
    </w:p>
  </w:footnote>
  <w:footnote w:type="continuationSeparator" w:id="0">
    <w:p w:rsidR="00DB75CB" w:rsidRDefault="00DB75CB" w:rsidP="00F249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61E55"/>
    <w:multiLevelType w:val="hybridMultilevel"/>
    <w:tmpl w:val="36886292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303C3A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D5736F"/>
    <w:multiLevelType w:val="hybridMultilevel"/>
    <w:tmpl w:val="34805F5C"/>
    <w:lvl w:ilvl="0" w:tplc="5B2AF6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F6340AE"/>
    <w:multiLevelType w:val="hybridMultilevel"/>
    <w:tmpl w:val="14FC5D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EF93C7A"/>
    <w:multiLevelType w:val="hybridMultilevel"/>
    <w:tmpl w:val="A07C40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0144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324482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510EE8"/>
    <w:multiLevelType w:val="hybridMultilevel"/>
    <w:tmpl w:val="1D024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DC3541"/>
    <w:multiLevelType w:val="hybridMultilevel"/>
    <w:tmpl w:val="A0B85A44"/>
    <w:lvl w:ilvl="0" w:tplc="46A0D94A">
      <w:start w:val="1"/>
      <w:numFmt w:val="decimal"/>
      <w:lvlText w:val="%1)"/>
      <w:lvlJc w:val="left"/>
      <w:pPr>
        <w:ind w:left="720" w:hanging="360"/>
      </w:pPr>
      <w:rPr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0" w15:restartNumberingAfterBreak="0">
    <w:nsid w:val="755F2148"/>
    <w:multiLevelType w:val="hybridMultilevel"/>
    <w:tmpl w:val="EE10724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EC08AE72">
      <w:start w:val="1"/>
      <w:numFmt w:val="decimal"/>
      <w:lvlText w:val="%2)"/>
      <w:lvlJc w:val="left"/>
      <w:pPr>
        <w:ind w:left="1512" w:hanging="432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33537E"/>
    <w:multiLevelType w:val="multilevel"/>
    <w:tmpl w:val="362C80A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9"/>
  </w:num>
  <w:num w:numId="2">
    <w:abstractNumId w:val="6"/>
  </w:num>
  <w:num w:numId="3">
    <w:abstractNumId w:val="10"/>
  </w:num>
  <w:num w:numId="4">
    <w:abstractNumId w:val="1"/>
  </w:num>
  <w:num w:numId="5">
    <w:abstractNumId w:val="0"/>
  </w:num>
  <w:num w:numId="6">
    <w:abstractNumId w:val="2"/>
  </w:num>
  <w:num w:numId="7">
    <w:abstractNumId w:val="3"/>
  </w:num>
  <w:num w:numId="8">
    <w:abstractNumId w:val="11"/>
  </w:num>
  <w:num w:numId="9">
    <w:abstractNumId w:val="8"/>
  </w:num>
  <w:num w:numId="10">
    <w:abstractNumId w:val="4"/>
  </w:num>
  <w:num w:numId="11">
    <w:abstractNumId w:val="7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D64"/>
    <w:rsid w:val="000573D7"/>
    <w:rsid w:val="000B0E50"/>
    <w:rsid w:val="00152C51"/>
    <w:rsid w:val="00154BBC"/>
    <w:rsid w:val="00174625"/>
    <w:rsid w:val="0017496D"/>
    <w:rsid w:val="00283451"/>
    <w:rsid w:val="00333A8C"/>
    <w:rsid w:val="00356FA0"/>
    <w:rsid w:val="0049646C"/>
    <w:rsid w:val="004E2C64"/>
    <w:rsid w:val="004F074E"/>
    <w:rsid w:val="005D353D"/>
    <w:rsid w:val="00662DE7"/>
    <w:rsid w:val="006B5D64"/>
    <w:rsid w:val="006B7426"/>
    <w:rsid w:val="00721AAF"/>
    <w:rsid w:val="00784731"/>
    <w:rsid w:val="007C1A6C"/>
    <w:rsid w:val="00867E5F"/>
    <w:rsid w:val="0088504E"/>
    <w:rsid w:val="008E6C40"/>
    <w:rsid w:val="009B6F82"/>
    <w:rsid w:val="009C30BF"/>
    <w:rsid w:val="00A06E0A"/>
    <w:rsid w:val="00A839CF"/>
    <w:rsid w:val="00B02CEA"/>
    <w:rsid w:val="00BB4A52"/>
    <w:rsid w:val="00BC74E0"/>
    <w:rsid w:val="00C74F34"/>
    <w:rsid w:val="00D84B5B"/>
    <w:rsid w:val="00DB17F8"/>
    <w:rsid w:val="00DB75CB"/>
    <w:rsid w:val="00DF767E"/>
    <w:rsid w:val="00E2174A"/>
    <w:rsid w:val="00F1618F"/>
    <w:rsid w:val="00F249C0"/>
    <w:rsid w:val="00F43D61"/>
    <w:rsid w:val="00F73252"/>
    <w:rsid w:val="00F97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36957A3-89D7-4955-9B93-E87A05DB5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6FA0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uiPriority w:val="9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autoRedefine/>
    <w:uiPriority w:val="9"/>
    <w:unhideWhenUsed/>
    <w:qFormat/>
    <w:rsid w:val="00356FA0"/>
    <w:pPr>
      <w:keepNext/>
      <w:keepLines/>
      <w:spacing w:before="200" w:after="0"/>
      <w:ind w:left="720" w:hanging="720"/>
      <w:jc w:val="both"/>
      <w:outlineLvl w:val="2"/>
    </w:pPr>
    <w:rPr>
      <w:rFonts w:ascii="Times New Roman" w:eastAsiaTheme="majorEastAsia" w:hAnsi="Times New Roman" w:cs="Times New Roman"/>
      <w:b/>
      <w:bCs/>
      <w:color w:val="4F81BD" w:themeColor="accent1"/>
      <w:sz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356FA0"/>
    <w:pPr>
      <w:keepNext/>
      <w:keepLines/>
      <w:spacing w:after="120" w:line="240" w:lineRule="auto"/>
      <w:ind w:left="864" w:hanging="864"/>
      <w:jc w:val="both"/>
      <w:outlineLvl w:val="3"/>
    </w:pPr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56FA0"/>
    <w:pPr>
      <w:keepNext/>
      <w:keepLines/>
      <w:spacing w:before="200" w:after="0"/>
      <w:ind w:left="1008" w:hanging="1008"/>
      <w:outlineLvl w:val="4"/>
    </w:pPr>
    <w:rPr>
      <w:rFonts w:ascii="Times New Roman" w:eastAsiaTheme="majorEastAsia" w:hAnsi="Times New Roman" w:cstheme="majorBidi"/>
      <w:b/>
      <w:color w:val="1F497D" w:themeColor="text2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356FA0"/>
    <w:pPr>
      <w:keepNext/>
      <w:keepLines/>
      <w:spacing w:before="200" w:after="0"/>
      <w:ind w:left="1152" w:hanging="1152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356FA0"/>
    <w:pPr>
      <w:keepNext/>
      <w:keepLines/>
      <w:spacing w:before="200" w:after="0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356FA0"/>
    <w:pPr>
      <w:keepNext/>
      <w:keepLines/>
      <w:spacing w:before="200" w:after="0"/>
      <w:ind w:left="1440" w:hanging="144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356FA0"/>
    <w:pPr>
      <w:keepNext/>
      <w:keepLines/>
      <w:spacing w:before="200" w:after="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rsid w:val="00356FA0"/>
    <w:rPr>
      <w:rFonts w:ascii="Times New Roman" w:eastAsiaTheme="majorEastAsia" w:hAnsi="Times New Roman" w:cs="Times New Roman"/>
      <w:b/>
      <w:bCs/>
      <w:color w:val="4F81BD" w:themeColor="accent1"/>
      <w:sz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356FA0"/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356FA0"/>
    <w:rPr>
      <w:rFonts w:ascii="Times New Roman" w:eastAsiaTheme="majorEastAsia" w:hAnsi="Times New Roman" w:cstheme="majorBidi"/>
      <w:b/>
      <w:color w:val="1F497D" w:themeColor="text2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rsid w:val="00356FA0"/>
    <w:rPr>
      <w:rFonts w:asciiTheme="majorHAnsi" w:eastAsiaTheme="majorEastAsia" w:hAnsiTheme="majorHAnsi" w:cstheme="majorBidi"/>
      <w:i/>
      <w:iCs/>
      <w:color w:val="243F60" w:themeColor="accent1" w:themeShade="7F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rsid w:val="00356FA0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356FA0"/>
    <w:pPr>
      <w:ind w:left="720"/>
      <w:contextualSpacing/>
    </w:pPr>
    <w:rPr>
      <w:rFonts w:ascii="Times New Roman" w:hAnsi="Times New Roman"/>
      <w:sz w:val="24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356FA0"/>
    <w:rPr>
      <w:rFonts w:ascii="Times New Roman" w:eastAsiaTheme="minorEastAsia" w:hAnsi="Times New Roman"/>
      <w:sz w:val="24"/>
      <w:lang w:eastAsia="sk-SK"/>
    </w:rPr>
  </w:style>
  <w:style w:type="paragraph" w:customStyle="1" w:styleId="SRK5">
    <w:name w:val="SRK 5"/>
    <w:basedOn w:val="Nadpis5"/>
    <w:next w:val="Normlny"/>
    <w:qFormat/>
    <w:rsid w:val="00356FA0"/>
    <w:pPr>
      <w:spacing w:line="240" w:lineRule="auto"/>
      <w:ind w:left="0" w:firstLine="0"/>
    </w:pPr>
    <w:rPr>
      <w:b w:val="0"/>
      <w:i/>
      <w:color w:val="365F91" w:themeColor="accent1" w:themeShade="BF"/>
      <w:sz w:val="24"/>
      <w:szCs w:val="24"/>
    </w:rPr>
  </w:style>
  <w:style w:type="table" w:styleId="Mriekatabuky">
    <w:name w:val="Table Grid"/>
    <w:basedOn w:val="Normlnatabuka"/>
    <w:uiPriority w:val="39"/>
    <w:rsid w:val="00F161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1618F"/>
    <w:rPr>
      <w:color w:val="808080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F249C0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F249C0"/>
    <w:rPr>
      <w:rFonts w:eastAsiaTheme="minorEastAsia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F249C0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749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496D"/>
    <w:rPr>
      <w:rFonts w:ascii="Tahoma" w:eastAsiaTheme="minorEastAsia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CBBF130D00E4262B67A6134BD761B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7020DA-C02F-44CB-8EEF-8502D9B3CCBA}"/>
      </w:docPartPr>
      <w:docPartBody>
        <w:p w:rsidR="00D074C4" w:rsidRDefault="007116B5" w:rsidP="007116B5">
          <w:pPr>
            <w:pStyle w:val="3CBBF130D00E4262B67A6134BD761B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593BA4B082E42C08373DE74FED9E6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98B707-DA42-4D5F-9970-0224A648EE13}"/>
      </w:docPartPr>
      <w:docPartBody>
        <w:p w:rsidR="00D074C4" w:rsidRDefault="007116B5" w:rsidP="007116B5">
          <w:pPr>
            <w:pStyle w:val="D593BA4B082E42C08373DE74FED9E63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0713512DAF4D49A61B17C68C6688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B3D879-4035-471E-9CAB-F39BCA8F2C1B}"/>
      </w:docPartPr>
      <w:docPartBody>
        <w:p w:rsidR="00D074C4" w:rsidRDefault="007116B5" w:rsidP="007116B5">
          <w:pPr>
            <w:pStyle w:val="AA0713512DAF4D49A61B17C68C6688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80BB4F90BE4BD4A4625DF7C86F4C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982951-BF89-415E-8705-DA5C2D42EF63}"/>
      </w:docPartPr>
      <w:docPartBody>
        <w:p w:rsidR="00D074C4" w:rsidRDefault="007116B5" w:rsidP="007116B5">
          <w:pPr>
            <w:pStyle w:val="CB80BB4F90BE4BD4A4625DF7C86F4C5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D28E82591E46EB8A1FAA72B9CBEE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A92A62-B3B1-4DDA-A978-C43DBCF62E42}"/>
      </w:docPartPr>
      <w:docPartBody>
        <w:p w:rsidR="00D074C4" w:rsidRDefault="007116B5" w:rsidP="007116B5">
          <w:pPr>
            <w:pStyle w:val="9ED28E82591E46EB8A1FAA72B9CBEE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2CAB39A60940E086512E86F3D316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307031-F82D-4B6F-BCBA-BF7C64987EDA}"/>
      </w:docPartPr>
      <w:docPartBody>
        <w:p w:rsidR="00D074C4" w:rsidRDefault="007116B5" w:rsidP="007116B5">
          <w:pPr>
            <w:pStyle w:val="5A2CAB39A60940E086512E86F3D316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556BB33C72A440BBF730907D728B5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850644-7234-4E6F-9391-AFEE4FDE23D0}"/>
      </w:docPartPr>
      <w:docPartBody>
        <w:p w:rsidR="00D074C4" w:rsidRDefault="007116B5" w:rsidP="007116B5">
          <w:pPr>
            <w:pStyle w:val="A556BB33C72A440BBF730907D728B5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B413F6F4514C428C041F58FA6536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1DCBF3-101A-4B7E-B201-AB0D6641A8B5}"/>
      </w:docPartPr>
      <w:docPartBody>
        <w:p w:rsidR="00141FD2" w:rsidRDefault="00E47D58" w:rsidP="00E47D58">
          <w:pPr>
            <w:pStyle w:val="C0B413F6F4514C428C041F58FA6536E7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16B5"/>
    <w:rsid w:val="00141FD2"/>
    <w:rsid w:val="006B138B"/>
    <w:rsid w:val="007116B5"/>
    <w:rsid w:val="00D074C4"/>
    <w:rsid w:val="00DA1CC9"/>
    <w:rsid w:val="00E47D58"/>
    <w:rsid w:val="00FC371A"/>
    <w:rsid w:val="00FE1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E47D58"/>
    <w:rPr>
      <w:color w:val="808080"/>
    </w:rPr>
  </w:style>
  <w:style w:type="paragraph" w:customStyle="1" w:styleId="3CBBF130D00E4262B67A6134BD761B8E">
    <w:name w:val="3CBBF130D00E4262B67A6134BD761B8E"/>
    <w:rsid w:val="007116B5"/>
  </w:style>
  <w:style w:type="paragraph" w:customStyle="1" w:styleId="D593BA4B082E42C08373DE74FED9E634">
    <w:name w:val="D593BA4B082E42C08373DE74FED9E634"/>
    <w:rsid w:val="007116B5"/>
  </w:style>
  <w:style w:type="paragraph" w:customStyle="1" w:styleId="AA0713512DAF4D49A61B17C68C668872">
    <w:name w:val="AA0713512DAF4D49A61B17C68C668872"/>
    <w:rsid w:val="007116B5"/>
  </w:style>
  <w:style w:type="paragraph" w:customStyle="1" w:styleId="CB80BB4F90BE4BD4A4625DF7C86F4C5C">
    <w:name w:val="CB80BB4F90BE4BD4A4625DF7C86F4C5C"/>
    <w:rsid w:val="007116B5"/>
  </w:style>
  <w:style w:type="paragraph" w:customStyle="1" w:styleId="9ED28E82591E46EB8A1FAA72B9CBEE74">
    <w:name w:val="9ED28E82591E46EB8A1FAA72B9CBEE74"/>
    <w:rsid w:val="007116B5"/>
  </w:style>
  <w:style w:type="paragraph" w:customStyle="1" w:styleId="5A2CAB39A60940E086512E86F3D3160C">
    <w:name w:val="5A2CAB39A60940E086512E86F3D3160C"/>
    <w:rsid w:val="007116B5"/>
  </w:style>
  <w:style w:type="paragraph" w:customStyle="1" w:styleId="0EE016D21E2E48F1801150B54BB7E024">
    <w:name w:val="0EE016D21E2E48F1801150B54BB7E024"/>
    <w:rsid w:val="007116B5"/>
  </w:style>
  <w:style w:type="paragraph" w:customStyle="1" w:styleId="A556BB33C72A440BBF730907D728B56B">
    <w:name w:val="A556BB33C72A440BBF730907D728B56B"/>
    <w:rsid w:val="007116B5"/>
  </w:style>
  <w:style w:type="paragraph" w:customStyle="1" w:styleId="90EA4A8DDA564A4D8F1BA56557C1FDC7">
    <w:name w:val="90EA4A8DDA564A4D8F1BA56557C1FDC7"/>
    <w:rsid w:val="00E47D58"/>
    <w:pPr>
      <w:spacing w:after="160" w:line="259" w:lineRule="auto"/>
    </w:pPr>
  </w:style>
  <w:style w:type="paragraph" w:customStyle="1" w:styleId="C0B413F6F4514C428C041F58FA6536E7">
    <w:name w:val="C0B413F6F4514C428C041F58FA6536E7"/>
    <w:rsid w:val="00E47D58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4E6FB1-04F5-404F-82E9-ECF8BF8E00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294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1973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Kužma Emil</cp:lastModifiedBy>
  <cp:revision>3</cp:revision>
  <cp:lastPrinted>2017-05-09T12:10:00Z</cp:lastPrinted>
  <dcterms:created xsi:type="dcterms:W3CDTF">2017-05-10T10:51:00Z</dcterms:created>
  <dcterms:modified xsi:type="dcterms:W3CDTF">2017-11-09T09:16:00Z</dcterms:modified>
</cp:coreProperties>
</file>