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0D3B64" w14:textId="77777777" w:rsidR="00631252" w:rsidRPr="000134E3" w:rsidRDefault="0079031B">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70259A29" wp14:editId="6D9809D5">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7CBE22CB" wp14:editId="2549ADAC">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cstate="print"/>
                    <a:stretch>
                      <a:fillRect/>
                    </a:stretch>
                  </pic:blipFill>
                  <pic:spPr bwMode="auto">
                    <a:xfrm>
                      <a:off x="0" y="0"/>
                      <a:ext cx="1440815" cy="980440"/>
                    </a:xfrm>
                    <a:prstGeom prst="rect">
                      <a:avLst/>
                    </a:prstGeom>
                  </pic:spPr>
                </pic:pic>
              </a:graphicData>
            </a:graphic>
          </wp:inline>
        </w:drawing>
      </w:r>
    </w:p>
    <w:p w14:paraId="45AC7319" w14:textId="77777777" w:rsidR="00631252" w:rsidRPr="000134E3" w:rsidRDefault="0079031B">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sidRPr="000134E3">
        <w:rPr>
          <w:rFonts w:asciiTheme="minorHAnsi" w:hAnsiTheme="minorHAnsi"/>
          <w:b/>
          <w:color w:val="000000"/>
          <w:sz w:val="15"/>
          <w:szCs w:val="15"/>
        </w:rPr>
        <w:t xml:space="preserve">Európsky poľnohospodársky fond pre rozvoj vidieka: </w:t>
      </w:r>
    </w:p>
    <w:p w14:paraId="03C86505" w14:textId="77777777" w:rsidR="00631252" w:rsidRPr="000134E3" w:rsidRDefault="0079031B">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008A2A07" w:rsidRPr="000134E3">
        <w:rPr>
          <w:rFonts w:asciiTheme="minorHAnsi" w:hAnsiTheme="minorHAnsi"/>
          <w:b w:val="0"/>
          <w:color w:val="000000"/>
          <w:sz w:val="15"/>
          <w:szCs w:val="15"/>
        </w:rPr>
        <w:tab/>
        <w:t xml:space="preserve">                </w:t>
      </w:r>
      <w:r w:rsidRPr="000134E3">
        <w:rPr>
          <w:rFonts w:asciiTheme="minorHAnsi" w:hAnsiTheme="minorHAnsi"/>
          <w:b w:val="0"/>
          <w:color w:val="000000"/>
          <w:sz w:val="15"/>
          <w:szCs w:val="15"/>
        </w:rPr>
        <w:t xml:space="preserve">Európa investuje do vidieckych oblastí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39D8299D" w14:textId="77777777" w:rsidR="00631252" w:rsidRPr="000134E3" w:rsidRDefault="00631252">
      <w:pPr>
        <w:pStyle w:val="Normlnywebov"/>
        <w:spacing w:before="0" w:after="0"/>
        <w:jc w:val="center"/>
        <w:rPr>
          <w:rFonts w:asciiTheme="minorHAnsi" w:hAnsiTheme="minorHAnsi" w:cs="Times New Roman"/>
          <w:b/>
          <w:bCs/>
          <w:sz w:val="24"/>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77777777" w:rsidR="00631252" w:rsidRPr="000134E3" w:rsidRDefault="0079031B">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2BBBC777" w14:textId="77777777" w:rsidR="00631252" w:rsidRPr="000134E3" w:rsidRDefault="00631252">
      <w:pPr>
        <w:pStyle w:val="Hlavika"/>
        <w:jc w:val="center"/>
        <w:rPr>
          <w:rFonts w:asciiTheme="minorHAnsi" w:hAnsiTheme="minorHAnsi"/>
          <w:b/>
          <w:bCs/>
        </w:rPr>
      </w:pPr>
    </w:p>
    <w:p w14:paraId="5DDFD833" w14:textId="196A18FD" w:rsidR="00631252" w:rsidRPr="00122C75" w:rsidRDefault="0079031B">
      <w:pPr>
        <w:pStyle w:val="TextBodyIndent"/>
        <w:ind w:firstLine="257"/>
        <w:jc w:val="center"/>
        <w:rPr>
          <w:rFonts w:asciiTheme="minorHAnsi" w:hAnsiTheme="minorHAnsi"/>
          <w:sz w:val="24"/>
          <w:szCs w:val="24"/>
        </w:rPr>
      </w:pPr>
      <w:r w:rsidRPr="000134E3">
        <w:rPr>
          <w:rFonts w:asciiTheme="minorHAnsi" w:hAnsiTheme="minorHAnsi"/>
          <w:b/>
          <w:sz w:val="24"/>
          <w:szCs w:val="24"/>
        </w:rPr>
        <w:t>Číslo výzvy:  2</w:t>
      </w:r>
      <w:r w:rsidR="00D85855" w:rsidRPr="00122C75">
        <w:rPr>
          <w:rFonts w:asciiTheme="minorHAnsi" w:hAnsiTheme="minorHAnsi"/>
          <w:b/>
          <w:sz w:val="24"/>
          <w:szCs w:val="24"/>
        </w:rPr>
        <w:t>6</w:t>
      </w:r>
      <w:r w:rsidRPr="00122C75">
        <w:rPr>
          <w:rFonts w:asciiTheme="minorHAnsi" w:hAnsiTheme="minorHAnsi"/>
          <w:b/>
          <w:sz w:val="24"/>
          <w:szCs w:val="24"/>
        </w:rPr>
        <w:t>/PRV/2017</w:t>
      </w:r>
      <w:r w:rsidRPr="00122C75">
        <w:rPr>
          <w:rFonts w:asciiTheme="minorHAnsi" w:hAnsiTheme="minorHAnsi"/>
          <w:b/>
          <w:color w:val="FF0000"/>
          <w:sz w:val="24"/>
          <w:szCs w:val="24"/>
        </w:rPr>
        <w:t xml:space="preserve"> </w:t>
      </w:r>
    </w:p>
    <w:p w14:paraId="6F7610AA" w14:textId="77777777" w:rsidR="00631252" w:rsidRPr="0081698D" w:rsidRDefault="00631252">
      <w:pPr>
        <w:pStyle w:val="TextBodyIndent"/>
        <w:ind w:firstLine="257"/>
        <w:rPr>
          <w:rFonts w:asciiTheme="minorHAnsi" w:hAnsiTheme="minorHAnsi"/>
          <w:sz w:val="24"/>
          <w:szCs w:val="24"/>
        </w:rPr>
      </w:pPr>
    </w:p>
    <w:p w14:paraId="1F6A386E" w14:textId="295634F0" w:rsidR="00631252" w:rsidRPr="00F77994" w:rsidRDefault="0079031B">
      <w:pPr>
        <w:pStyle w:val="TextBodyIndent"/>
        <w:rPr>
          <w:rFonts w:asciiTheme="minorHAnsi" w:hAnsiTheme="minorHAnsi"/>
        </w:rPr>
      </w:pPr>
      <w:r w:rsidRPr="002F506C">
        <w:rPr>
          <w:rFonts w:asciiTheme="minorHAnsi" w:hAnsiTheme="minorHAnsi"/>
          <w:color w:val="000000"/>
        </w:rPr>
        <w:t>Pôdohospodárska platobná agentúra Dobrovičova 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w:t>
      </w:r>
      <w:r w:rsidR="00505BC1">
        <w:rPr>
          <w:rFonts w:asciiTheme="minorHAnsi" w:hAnsiTheme="minorHAnsi"/>
          <w:color w:val="000000"/>
        </w:rPr>
        <w:t> </w:t>
      </w:r>
      <w:r w:rsidRPr="007D75A9">
        <w:rPr>
          <w:rFonts w:asciiTheme="minorHAnsi" w:hAnsiTheme="minorHAnsi"/>
          <w:color w:val="000000"/>
        </w:rPr>
        <w:t>P</w:t>
      </w:r>
      <w:r w:rsidRPr="00F77994">
        <w:rPr>
          <w:rFonts w:asciiTheme="minorHAnsi" w:hAnsiTheme="minorHAnsi"/>
          <w:color w:val="000000"/>
        </w:rPr>
        <w:t>RV</w:t>
      </w:r>
      <w:r w:rsidR="00505BC1">
        <w:rPr>
          <w:rFonts w:asciiTheme="minorHAnsi" w:hAnsiTheme="minorHAnsi"/>
          <w:color w:val="000000"/>
        </w:rPr>
        <w:t xml:space="preserve">, ktorá je zverejnená na webovom sídle poskytovateľa: </w:t>
      </w:r>
      <w:hyperlink r:id="rId10" w:history="1">
        <w:r w:rsidR="00505BC1" w:rsidRPr="00505BC1">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77777777" w:rsidR="00631252" w:rsidRPr="00394C73" w:rsidRDefault="0079031B" w:rsidP="00095E2D">
      <w:pPr>
        <w:pStyle w:val="TextBodyIndent"/>
        <w:ind w:left="2124" w:hanging="2124"/>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095E2D" w:rsidRPr="0096766E">
        <w:rPr>
          <w:rFonts w:asciiTheme="minorHAnsi" w:hAnsiTheme="minorHAnsi"/>
          <w:b/>
          <w:color w:val="000000"/>
        </w:rPr>
        <w:t>8  Investície do rozvoja lesných oblastí a zlepšenia životaschopnosti lesov</w:t>
      </w:r>
    </w:p>
    <w:p w14:paraId="654FF7D9" w14:textId="77777777" w:rsidR="00631252" w:rsidRDefault="0079031B">
      <w:pPr>
        <w:pStyle w:val="TextBodyIndent"/>
        <w:ind w:left="2127" w:hanging="2127"/>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095E2D" w:rsidRPr="00394C73">
        <w:rPr>
          <w:rFonts w:asciiTheme="minorHAnsi" w:hAnsiTheme="minorHAnsi"/>
          <w:b/>
          <w:color w:val="000000"/>
        </w:rPr>
        <w:t>8</w:t>
      </w:r>
      <w:r w:rsidRPr="0078012B">
        <w:rPr>
          <w:rFonts w:asciiTheme="minorHAnsi" w:hAnsiTheme="minorHAnsi"/>
          <w:b/>
          <w:color w:val="000000"/>
        </w:rPr>
        <w:t>.</w:t>
      </w:r>
      <w:r w:rsidR="00095E2D" w:rsidRPr="0078012B">
        <w:rPr>
          <w:rFonts w:asciiTheme="minorHAnsi" w:hAnsiTheme="minorHAnsi"/>
          <w:b/>
          <w:color w:val="000000"/>
        </w:rPr>
        <w:t>6</w:t>
      </w:r>
      <w:r w:rsidRPr="0078012B">
        <w:rPr>
          <w:rFonts w:asciiTheme="minorHAnsi" w:hAnsiTheme="minorHAnsi"/>
          <w:b/>
          <w:color w:val="000000"/>
        </w:rPr>
        <w:t xml:space="preserve"> – </w:t>
      </w:r>
      <w:r w:rsidR="00095E2D" w:rsidRPr="0078012B">
        <w:rPr>
          <w:rFonts w:asciiTheme="minorHAnsi" w:hAnsiTheme="minorHAnsi"/>
          <w:b/>
        </w:rPr>
        <w:t>Podpora investícií do lesníckych technológií a spracovania, do mobilizácie lesníckych výrobkov a ich uvádzania na trh</w:t>
      </w:r>
    </w:p>
    <w:p w14:paraId="78ADB04B" w14:textId="438E536B" w:rsidR="003D3485" w:rsidRPr="0078012B" w:rsidRDefault="003D3485">
      <w:pPr>
        <w:pStyle w:val="TextBodyIndent"/>
        <w:ind w:left="2127" w:hanging="2127"/>
        <w:rPr>
          <w:rFonts w:asciiTheme="minorHAnsi" w:hAnsiTheme="minorHAnsi"/>
          <w:b/>
        </w:rPr>
      </w:pPr>
      <w:r>
        <w:rPr>
          <w:rFonts w:asciiTheme="minorHAnsi" w:hAnsiTheme="minorHAnsi"/>
          <w:b/>
          <w:color w:val="000000"/>
        </w:rPr>
        <w:t>schéma pomoci:</w:t>
      </w:r>
      <w:r>
        <w:rPr>
          <w:rFonts w:asciiTheme="minorHAnsi" w:hAnsiTheme="minorHAnsi"/>
          <w:b/>
        </w:rPr>
        <w:tab/>
      </w:r>
      <w:r w:rsidRPr="003D3485">
        <w:rPr>
          <w:rFonts w:asciiTheme="minorHAnsi" w:hAnsiTheme="minorHAnsi"/>
          <w:b/>
        </w:rPr>
        <w:t>Schéma minimálnej pomoci na podporu investícií do lesníckych technológií, do spracovania a mobilizácie lesníckych výrobkov a ich uvádzania na trh</w:t>
      </w:r>
      <w:r>
        <w:rPr>
          <w:rFonts w:asciiTheme="minorHAnsi" w:hAnsiTheme="minorHAnsi"/>
          <w:b/>
        </w:rPr>
        <w:t xml:space="preserve"> č. DM – 17/2017</w:t>
      </w:r>
    </w:p>
    <w:p w14:paraId="47E41E64" w14:textId="77777777" w:rsidR="00631252" w:rsidRPr="0078012B" w:rsidRDefault="00631252">
      <w:pPr>
        <w:pStyle w:val="TextBodyIndent"/>
        <w:ind w:left="2127" w:hanging="2127"/>
        <w:rPr>
          <w:rFonts w:asciiTheme="minorHAnsi" w:hAnsiTheme="minorHAnsi"/>
          <w:b/>
          <w:color w:val="000000"/>
        </w:rPr>
      </w:pPr>
    </w:p>
    <w:p w14:paraId="156EC503" w14:textId="43D23CDD"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vyhlásenia výzvy: </w:t>
      </w:r>
      <w:sdt>
        <w:sdtPr>
          <w:rPr>
            <w:rFonts w:asciiTheme="minorHAnsi" w:hAnsiTheme="minorHAnsi"/>
          </w:rPr>
          <w:id w:val="-2043587359"/>
          <w:date w:fullDate="2017-12-20T00:00:00Z">
            <w:dateFormat w:val="d. M. yyyy"/>
            <w:lid w:val="sk-SK"/>
            <w:storeMappedDataAs w:val="dateTime"/>
            <w:calendar w:val="gregorian"/>
          </w:date>
        </w:sdtPr>
        <w:sdtEndPr/>
        <w:sdtContent>
          <w:r w:rsidR="00362B44">
            <w:rPr>
              <w:rFonts w:asciiTheme="minorHAnsi" w:hAnsiTheme="minorHAnsi"/>
            </w:rPr>
            <w:t>20. 12. 2017</w:t>
          </w:r>
        </w:sdtContent>
      </w:sdt>
      <w:r w:rsidRPr="0078012B">
        <w:rPr>
          <w:rFonts w:asciiTheme="minorHAnsi" w:hAnsiTheme="minorHAnsi"/>
          <w:b/>
          <w:color w:val="000000"/>
        </w:rPr>
        <w:t xml:space="preserve">         Dátum uzavretia výzvy: </w:t>
      </w:r>
      <w:sdt>
        <w:sdtPr>
          <w:rPr>
            <w:rFonts w:asciiTheme="minorHAnsi" w:hAnsiTheme="minorHAnsi"/>
          </w:rPr>
          <w:id w:val="-1986378634"/>
          <w:date w:fullDate="2018-04-20T00:00:00Z">
            <w:dateFormat w:val="d. M. yyyy"/>
            <w:lid w:val="sk-SK"/>
            <w:storeMappedDataAs w:val="dateTime"/>
            <w:calendar w:val="gregorian"/>
          </w:date>
        </w:sdtPr>
        <w:sdtEndPr/>
        <w:sdtContent>
          <w:r w:rsidR="00362B44">
            <w:rPr>
              <w:rFonts w:asciiTheme="minorHAnsi" w:hAnsiTheme="minorHAnsi"/>
            </w:rPr>
            <w:t>20. 4. 2018</w:t>
          </w:r>
        </w:sdtContent>
      </w:sdt>
      <w:r w:rsidRPr="0078012B">
        <w:rPr>
          <w:rFonts w:asciiTheme="minorHAnsi" w:hAnsiTheme="minorHAnsi"/>
          <w:b/>
          <w:color w:val="000000"/>
        </w:rPr>
        <w:t xml:space="preserve"> </w:t>
      </w:r>
    </w:p>
    <w:p w14:paraId="5588C008" w14:textId="77777777" w:rsidR="00631252" w:rsidRPr="0078012B" w:rsidRDefault="00631252">
      <w:pPr>
        <w:tabs>
          <w:tab w:val="left" w:pos="540"/>
        </w:tabs>
        <w:spacing w:line="280" w:lineRule="exact"/>
        <w:rPr>
          <w:rFonts w:asciiTheme="minorHAnsi" w:hAnsiTheme="minorHAnsi"/>
          <w:b/>
          <w:bCs/>
        </w:rPr>
      </w:pPr>
    </w:p>
    <w:p w14:paraId="7A3BD8BB" w14:textId="77777777" w:rsidR="00631252" w:rsidRPr="0078012B" w:rsidRDefault="0079031B">
      <w:pPr>
        <w:numPr>
          <w:ilvl w:val="0"/>
          <w:numId w:val="3"/>
        </w:numPr>
        <w:tabs>
          <w:tab w:val="left" w:pos="289"/>
        </w:tabs>
        <w:spacing w:line="280" w:lineRule="exact"/>
        <w:ind w:hanging="720"/>
        <w:jc w:val="both"/>
        <w:rPr>
          <w:rFonts w:asciiTheme="minorHAnsi" w:hAnsiTheme="minorHAnsi"/>
          <w:b/>
          <w:bCs/>
        </w:rPr>
      </w:pPr>
      <w:r w:rsidRPr="0078012B">
        <w:rPr>
          <w:rFonts w:asciiTheme="minorHAnsi" w:hAnsiTheme="minorHAnsi"/>
          <w:b/>
          <w:bCs/>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8D7524">
      <w:pPr>
        <w:pStyle w:val="Odsekzoznamu"/>
        <w:numPr>
          <w:ilvl w:val="1"/>
          <w:numId w:val="35"/>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2718A33E"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Žiadosti o poskytnutie informácií adresujte na kanceláriu generálneho riaditeľa PPA, Dobrovičova 12</w:t>
      </w:r>
      <w:r w:rsidR="00CF302F">
        <w:rPr>
          <w:rFonts w:asciiTheme="minorHAnsi" w:hAnsiTheme="minorHAnsi"/>
          <w:sz w:val="22"/>
          <w:szCs w:val="22"/>
        </w:rPr>
        <w:t xml:space="preserve"> (od 1.1.2018 Hraničná 12)</w:t>
      </w:r>
      <w:r w:rsidRPr="00BB4C74">
        <w:rPr>
          <w:rFonts w:asciiTheme="minorHAnsi" w:hAnsiTheme="minorHAnsi"/>
          <w:sz w:val="22"/>
          <w:szCs w:val="22"/>
        </w:rPr>
        <w:t xml:space="preserve">, 815 26 Bratislava. Prípadné informácie je možné získať na tel. č. 02/52733800, e–mail: </w:t>
      </w:r>
      <w:hyperlink r:id="rId11">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Dobrovičova 12</w:t>
      </w:r>
      <w:r w:rsidR="00CF302F">
        <w:rPr>
          <w:rFonts w:asciiTheme="minorHAnsi" w:hAnsiTheme="minorHAnsi"/>
          <w:sz w:val="22"/>
          <w:szCs w:val="22"/>
        </w:rPr>
        <w:t xml:space="preserve"> </w:t>
      </w:r>
      <w:r w:rsidR="00CF302F" w:rsidRPr="00CF302F">
        <w:rPr>
          <w:rFonts w:asciiTheme="minorHAnsi" w:hAnsiTheme="minorHAnsi"/>
          <w:sz w:val="22"/>
          <w:szCs w:val="22"/>
        </w:rPr>
        <w:t>(od 1.1.2018 Hraničná 12)</w:t>
      </w:r>
      <w:r w:rsidRPr="00122C75">
        <w:rPr>
          <w:rFonts w:asciiTheme="minorHAnsi" w:hAnsiTheme="minorHAnsi"/>
          <w:sz w:val="22"/>
          <w:szCs w:val="22"/>
        </w:rPr>
        <w:t xml:space="preserve">,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uté žiadateľovi telefonicky ústnou formou, pokiaľ neboli spracované do písomnej podoby, nemožno považovať za záväzné a žiadateľ sa na ne nemôže odvolať. PPA neposkytuje individuálne poradenstvo k vyhlásenej výzve.</w:t>
      </w:r>
    </w:p>
    <w:p w14:paraId="5AFABE73" w14:textId="77777777" w:rsidR="001221AB" w:rsidRPr="00F77994" w:rsidRDefault="001221AB">
      <w:pPr>
        <w:tabs>
          <w:tab w:val="left" w:pos="289"/>
        </w:tabs>
        <w:spacing w:line="280" w:lineRule="exact"/>
        <w:ind w:left="567"/>
        <w:jc w:val="both"/>
        <w:rPr>
          <w:rFonts w:asciiTheme="minorHAnsi" w:hAnsiTheme="minorHAnsi"/>
        </w:rPr>
      </w:pPr>
    </w:p>
    <w:p w14:paraId="60693743" w14:textId="77777777" w:rsidR="001221AB" w:rsidRPr="00F77994" w:rsidRDefault="001221AB">
      <w:pPr>
        <w:tabs>
          <w:tab w:val="left" w:pos="289"/>
        </w:tabs>
        <w:spacing w:line="280" w:lineRule="exact"/>
        <w:ind w:left="567"/>
        <w:jc w:val="both"/>
      </w:pPr>
    </w:p>
    <w:p w14:paraId="40D6DBDA" w14:textId="7375D1AF" w:rsidR="00631252" w:rsidRPr="0096766E" w:rsidRDefault="0079031B" w:rsidP="008D7524">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96766E">
        <w:rPr>
          <w:rFonts w:asciiTheme="minorHAnsi" w:hAnsiTheme="minorHAnsi"/>
          <w:b/>
        </w:rPr>
        <w:lastRenderedPageBreak/>
        <w:t>Časový harmonogram konania o ŽoNFP</w:t>
      </w:r>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208"/>
        <w:gridCol w:w="2410"/>
        <w:gridCol w:w="2292"/>
      </w:tblGrid>
      <w:tr w:rsidR="00631252" w:rsidRPr="005A094A" w14:paraId="1947AE31"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688115C4" w:rsidR="00631252" w:rsidRPr="000134E3" w:rsidRDefault="0079031B" w:rsidP="00095E2D">
            <w:pPr>
              <w:tabs>
                <w:tab w:val="left" w:pos="360"/>
              </w:tabs>
              <w:rPr>
                <w:rFonts w:asciiTheme="minorHAnsi" w:hAnsiTheme="minorHAnsi"/>
                <w:sz w:val="22"/>
              </w:rPr>
            </w:pPr>
            <w:r w:rsidRPr="000134E3">
              <w:rPr>
                <w:rFonts w:asciiTheme="minorHAnsi" w:hAnsiTheme="minorHAnsi"/>
                <w:sz w:val="22"/>
              </w:rPr>
              <w:t xml:space="preserve">od </w:t>
            </w:r>
            <w:sdt>
              <w:sdtPr>
                <w:rPr>
                  <w:rFonts w:asciiTheme="minorHAnsi" w:hAnsiTheme="minorHAnsi"/>
                </w:rPr>
                <w:id w:val="-1025171172"/>
                <w:date w:fullDate="2018-04-09T00:00:00Z">
                  <w:dateFormat w:val="d. M. yyyy"/>
                  <w:lid w:val="sk-SK"/>
                  <w:storeMappedDataAs w:val="dateTime"/>
                  <w:calendar w:val="gregorian"/>
                </w:date>
              </w:sdtPr>
              <w:sdtEndPr/>
              <w:sdtContent>
                <w:r w:rsidR="00362B44">
                  <w:rPr>
                    <w:rFonts w:asciiTheme="minorHAnsi" w:hAnsiTheme="minorHAnsi"/>
                  </w:rPr>
                  <w:t>9. 4. 2018</w:t>
                </w:r>
              </w:sdtContent>
            </w:sdt>
            <w:r w:rsidRPr="000134E3">
              <w:rPr>
                <w:rFonts w:asciiTheme="minorHAnsi" w:hAnsiTheme="minorHAnsi"/>
                <w:sz w:val="22"/>
              </w:rPr>
              <w:t xml:space="preserve"> do </w:t>
            </w:r>
            <w:sdt>
              <w:sdtPr>
                <w:rPr>
                  <w:rFonts w:asciiTheme="minorHAnsi" w:hAnsiTheme="minorHAnsi"/>
                </w:rPr>
                <w:id w:val="2140912649"/>
                <w:date w:fullDate="2018-04-20T00:00:00Z">
                  <w:dateFormat w:val="d. M. yyyy"/>
                  <w:lid w:val="sk-SK"/>
                  <w:storeMappedDataAs w:val="dateTime"/>
                  <w:calendar w:val="gregorian"/>
                </w:date>
              </w:sdtPr>
              <w:sdtEndPr/>
              <w:sdtContent>
                <w:r w:rsidR="00362B44">
                  <w:rPr>
                    <w:rFonts w:asciiTheme="minorHAnsi" w:hAnsiTheme="minorHAnsi"/>
                  </w:rPr>
                  <w:t>20. 4. 2018</w:t>
                </w:r>
              </w:sdtContent>
            </w:sdt>
          </w:p>
        </w:tc>
      </w:tr>
      <w:tr w:rsidR="00631252" w:rsidRPr="005A094A" w14:paraId="2EF25D72"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1765686F" w:rsidR="00631252" w:rsidRPr="007D75A9" w:rsidRDefault="0079031B" w:rsidP="00325F8C">
            <w:pPr>
              <w:tabs>
                <w:tab w:val="left" w:pos="426"/>
              </w:tabs>
              <w:spacing w:line="280" w:lineRule="exact"/>
              <w:jc w:val="both"/>
              <w:rPr>
                <w:rFonts w:asciiTheme="minorHAnsi" w:hAnsiTheme="minorHAnsi"/>
                <w:sz w:val="22"/>
              </w:rPr>
            </w:pPr>
            <w:r w:rsidRPr="0081698D">
              <w:rPr>
                <w:rFonts w:asciiTheme="minorHAnsi" w:hAnsiTheme="minorHAnsi"/>
                <w:bCs/>
                <w:sz w:val="22"/>
              </w:rPr>
              <w:t xml:space="preserve">Začína od </w:t>
            </w:r>
            <w:r w:rsidRPr="0081698D">
              <w:rPr>
                <w:rFonts w:asciiTheme="minorHAnsi" w:hAnsiTheme="minorHAnsi"/>
                <w:color w:val="000000"/>
                <w:sz w:val="22"/>
              </w:rPr>
              <w:t>posledného možného dátumu na doručenie ŽoNFP poštovou</w:t>
            </w:r>
            <w:r w:rsidR="00325F8C">
              <w:rPr>
                <w:rFonts w:asciiTheme="minorHAnsi" w:hAnsiTheme="minorHAnsi"/>
                <w:color w:val="000000"/>
                <w:sz w:val="22"/>
              </w:rPr>
              <w:t>,</w:t>
            </w:r>
            <w:r w:rsidRPr="0081698D">
              <w:rPr>
                <w:rFonts w:asciiTheme="minorHAnsi" w:hAnsiTheme="minorHAnsi"/>
                <w:color w:val="000000"/>
                <w:sz w:val="22"/>
              </w:rPr>
              <w:t xml:space="preserve"> obdobnou prepravou</w:t>
            </w:r>
            <w:r w:rsidRPr="002F506C">
              <w:rPr>
                <w:rFonts w:asciiTheme="minorHAnsi" w:hAnsiTheme="minorHAnsi"/>
                <w:bCs/>
                <w:sz w:val="22"/>
              </w:rPr>
              <w:t xml:space="preserve"> </w:t>
            </w:r>
            <w:r w:rsidR="00325F8C" w:rsidRPr="00325F8C">
              <w:rPr>
                <w:rFonts w:asciiTheme="minorHAnsi" w:hAnsiTheme="minorHAnsi"/>
                <w:bCs/>
                <w:sz w:val="22"/>
              </w:rPr>
              <w:t xml:space="preserve">alebo elektronicky prostredníctvom Ústredného portálu verejnej správy </w:t>
            </w:r>
            <w:r w:rsidRPr="002F506C">
              <w:rPr>
                <w:rFonts w:asciiTheme="minorHAnsi" w:hAnsiTheme="minorHAnsi"/>
                <w:bCs/>
                <w:sz w:val="22"/>
              </w:rPr>
              <w:t>a končí dňom vydania Rozhodnutia o schválení/neschválení ŽoNFP</w:t>
            </w:r>
          </w:p>
        </w:tc>
      </w:tr>
      <w:tr w:rsidR="00631252" w:rsidRPr="005A094A" w14:paraId="22A3F6C9"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631252" w:rsidRPr="00394C73" w:rsidRDefault="0079031B">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3535393" w14:textId="77777777" w:rsidR="00631252" w:rsidRPr="0078012B" w:rsidRDefault="0079031B">
            <w:pPr>
              <w:tabs>
                <w:tab w:val="left" w:pos="426"/>
              </w:tabs>
              <w:spacing w:line="280" w:lineRule="exact"/>
              <w:jc w:val="both"/>
              <w:rPr>
                <w:rFonts w:asciiTheme="minorHAnsi" w:hAnsiTheme="minorHAnsi"/>
                <w:bCs/>
                <w:sz w:val="22"/>
              </w:rPr>
            </w:pPr>
            <w:r w:rsidRPr="0078012B">
              <w:rPr>
                <w:rFonts w:asciiTheme="minorHAnsi" w:hAnsiTheme="minorHAnsi"/>
                <w:bCs/>
                <w:sz w:val="22"/>
              </w:rPr>
              <w:t>Menej ako 100 podaných ŽoNFP</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EB9E94B" w14:textId="77777777" w:rsidR="00631252" w:rsidRPr="0078012B" w:rsidRDefault="0079031B">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100 a menej ako 300  podaných ŽoNFP </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D37D99B" w14:textId="77777777" w:rsidR="00631252" w:rsidRPr="0078012B" w:rsidRDefault="0079031B">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300 podaných  ŽoNFP </w:t>
            </w:r>
          </w:p>
        </w:tc>
      </w:tr>
      <w:tr w:rsidR="00631252" w:rsidRPr="005A094A" w14:paraId="64DA4628"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286427EB" w:rsidR="00631252" w:rsidRPr="005A094A" w:rsidRDefault="003D3485">
            <w:pPr>
              <w:tabs>
                <w:tab w:val="left" w:pos="426"/>
              </w:tabs>
              <w:spacing w:line="280" w:lineRule="exact"/>
              <w:rPr>
                <w:rFonts w:asciiTheme="minorHAnsi" w:hAnsiTheme="minorHAnsi"/>
                <w:b/>
                <w:bCs/>
                <w:sz w:val="22"/>
              </w:rPr>
            </w:pPr>
            <w:r>
              <w:rPr>
                <w:rFonts w:asciiTheme="minorHAnsi" w:hAnsiTheme="minorHAnsi"/>
                <w:b/>
                <w:bCs/>
                <w:sz w:val="22"/>
              </w:rPr>
              <w:t>Vystavenie</w:t>
            </w:r>
            <w:r w:rsidRPr="005A094A">
              <w:rPr>
                <w:rFonts w:asciiTheme="minorHAnsi" w:hAnsiTheme="minorHAnsi"/>
                <w:b/>
                <w:bCs/>
                <w:sz w:val="22"/>
              </w:rPr>
              <w:t xml:space="preserve"> </w:t>
            </w:r>
            <w:r w:rsidR="0079031B" w:rsidRPr="005A094A">
              <w:rPr>
                <w:rFonts w:asciiTheme="minorHAnsi" w:hAnsiTheme="minorHAnsi"/>
                <w:b/>
                <w:bCs/>
                <w:sz w:val="22"/>
              </w:rPr>
              <w:t>potvrdenia o registrácii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310F1D0" w14:textId="25C74C50" w:rsidR="00631252" w:rsidRPr="005A094A" w:rsidRDefault="0079031B" w:rsidP="00C658D8">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70 pracovných dní </w:t>
            </w:r>
            <w:r w:rsidRPr="005A094A">
              <w:rPr>
                <w:rFonts w:asciiTheme="minorHAnsi" w:hAnsiTheme="minorHAnsi"/>
                <w:color w:val="000000"/>
                <w:sz w:val="22"/>
              </w:rPr>
              <w:t>od posledného možného dátumu na doručenie ŽoNFP poštovou</w:t>
            </w:r>
            <w:r w:rsidR="00C658D8" w:rsidRPr="005A094A">
              <w:rPr>
                <w:rFonts w:asciiTheme="minorHAnsi" w:hAnsiTheme="minorHAnsi"/>
                <w:color w:val="000000"/>
                <w:sz w:val="22"/>
              </w:rPr>
              <w:t>,</w:t>
            </w:r>
            <w:r w:rsidRPr="005A094A">
              <w:rPr>
                <w:rFonts w:asciiTheme="minorHAnsi" w:hAnsiTheme="minorHAnsi"/>
                <w:color w:val="000000"/>
                <w:sz w:val="22"/>
              </w:rPr>
              <w:t xml:space="preserve"> obdobnou prepravou</w:t>
            </w:r>
            <w:r w:rsidR="00C658D8" w:rsidRPr="005A094A">
              <w:rPr>
                <w:rFonts w:asciiTheme="minorHAnsi" w:hAnsiTheme="minorHAnsi"/>
                <w:color w:val="000000"/>
                <w:sz w:val="22"/>
              </w:rPr>
              <w:t xml:space="preserve"> </w:t>
            </w:r>
            <w:r w:rsidR="00C658D8" w:rsidRPr="005A094A">
              <w:rPr>
                <w:rFonts w:asciiTheme="minorHAnsi" w:hAnsiTheme="minorHAnsi"/>
                <w:bCs/>
                <w:color w:val="000000"/>
                <w:sz w:val="22"/>
              </w:rPr>
              <w:t xml:space="preserve">alebo </w:t>
            </w:r>
            <w:r w:rsidR="00C658D8" w:rsidRPr="005A094A">
              <w:rPr>
                <w:rFonts w:asciiTheme="minorHAnsi" w:hAnsiTheme="minorHAnsi"/>
                <w:color w:val="000000"/>
                <w:sz w:val="22"/>
              </w:rPr>
              <w:t>elektronicky prostredníctvom Ústredného portálu verejnej správy</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C197E3F" w14:textId="69C750BB" w:rsidR="00631252" w:rsidRPr="005A094A" w:rsidRDefault="0079031B" w:rsidP="00C658D8">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90 pracovných dní </w:t>
            </w:r>
            <w:r w:rsidRPr="005A094A">
              <w:rPr>
                <w:rFonts w:asciiTheme="minorHAnsi" w:hAnsiTheme="minorHAnsi"/>
                <w:color w:val="000000"/>
                <w:sz w:val="22"/>
              </w:rPr>
              <w:t>od posledného možného dátumu na doručenie ŽoNFP poštovou</w:t>
            </w:r>
            <w:r w:rsidR="00C658D8" w:rsidRPr="005A094A">
              <w:rPr>
                <w:rFonts w:asciiTheme="minorHAnsi" w:hAnsiTheme="minorHAnsi"/>
                <w:color w:val="000000"/>
                <w:sz w:val="22"/>
              </w:rPr>
              <w:t>,</w:t>
            </w:r>
            <w:r w:rsidRPr="005A094A">
              <w:rPr>
                <w:rFonts w:asciiTheme="minorHAnsi" w:hAnsiTheme="minorHAnsi"/>
                <w:color w:val="000000"/>
                <w:sz w:val="22"/>
              </w:rPr>
              <w:t xml:space="preserve"> obdobnou prepravou</w:t>
            </w:r>
            <w:r w:rsidR="00C658D8" w:rsidRPr="005A094A">
              <w:rPr>
                <w:rFonts w:asciiTheme="minorHAnsi" w:hAnsiTheme="minorHAnsi"/>
                <w:color w:val="000000"/>
                <w:sz w:val="22"/>
              </w:rPr>
              <w:t xml:space="preserve"> </w:t>
            </w:r>
            <w:r w:rsidR="00C658D8" w:rsidRPr="005A094A">
              <w:rPr>
                <w:rFonts w:asciiTheme="minorHAnsi" w:hAnsiTheme="minorHAnsi"/>
                <w:bCs/>
                <w:color w:val="000000"/>
                <w:sz w:val="22"/>
              </w:rPr>
              <w:t xml:space="preserve">alebo </w:t>
            </w:r>
            <w:r w:rsidR="00C658D8" w:rsidRPr="005A094A">
              <w:rPr>
                <w:rFonts w:asciiTheme="minorHAnsi" w:hAnsiTheme="minorHAnsi"/>
                <w:color w:val="000000"/>
                <w:sz w:val="22"/>
              </w:rPr>
              <w:t>elektronicky prostredníctvom Ústredného portálu verejnej správy</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90D0DE1" w14:textId="1E711491" w:rsidR="00631252" w:rsidRPr="005A094A" w:rsidRDefault="0079031B" w:rsidP="00C658D8">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120 pracovných dní </w:t>
            </w:r>
            <w:r w:rsidRPr="005A094A">
              <w:rPr>
                <w:rFonts w:asciiTheme="minorHAnsi" w:hAnsiTheme="minorHAnsi"/>
                <w:color w:val="000000"/>
                <w:sz w:val="22"/>
              </w:rPr>
              <w:t>od posledného možného dátumu na doručenie ŽoNFP poštovou</w:t>
            </w:r>
            <w:r w:rsidR="00C658D8" w:rsidRPr="005A094A">
              <w:rPr>
                <w:rFonts w:asciiTheme="minorHAnsi" w:hAnsiTheme="minorHAnsi"/>
                <w:color w:val="000000"/>
                <w:sz w:val="22"/>
              </w:rPr>
              <w:t>,</w:t>
            </w:r>
            <w:r w:rsidRPr="005A094A">
              <w:rPr>
                <w:rFonts w:asciiTheme="minorHAnsi" w:hAnsiTheme="minorHAnsi"/>
                <w:color w:val="000000"/>
                <w:sz w:val="22"/>
              </w:rPr>
              <w:t xml:space="preserve"> obdobnou prepravou</w:t>
            </w:r>
            <w:r w:rsidR="00C658D8" w:rsidRPr="005A094A">
              <w:rPr>
                <w:rFonts w:asciiTheme="minorHAnsi" w:hAnsiTheme="minorHAnsi"/>
                <w:color w:val="000000"/>
                <w:sz w:val="22"/>
              </w:rPr>
              <w:t xml:space="preserve"> </w:t>
            </w:r>
            <w:r w:rsidR="00C658D8" w:rsidRPr="005A094A">
              <w:rPr>
                <w:rFonts w:asciiTheme="minorHAnsi" w:hAnsiTheme="minorHAnsi"/>
                <w:bCs/>
                <w:color w:val="000000"/>
                <w:sz w:val="22"/>
              </w:rPr>
              <w:t xml:space="preserve">alebo </w:t>
            </w:r>
            <w:r w:rsidR="00C658D8" w:rsidRPr="005A094A">
              <w:rPr>
                <w:rFonts w:asciiTheme="minorHAnsi" w:hAnsiTheme="minorHAnsi"/>
                <w:color w:val="000000"/>
                <w:sz w:val="22"/>
              </w:rPr>
              <w:t>elektronicky prostredníctvom Ústredného portálu verejnej správy</w:t>
            </w:r>
          </w:p>
        </w:tc>
      </w:tr>
      <w:tr w:rsidR="00631252" w:rsidRPr="005A094A" w14:paraId="1F3E448B"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631252" w:rsidRPr="005A094A" w:rsidRDefault="0079031B">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C79F787" w14:textId="255C21B0" w:rsidR="00631252" w:rsidRPr="005A094A" w:rsidRDefault="0079031B" w:rsidP="003D3485">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40 pracovných dní od </w:t>
            </w:r>
            <w:r w:rsidR="003D3485">
              <w:rPr>
                <w:rFonts w:asciiTheme="minorHAnsi" w:hAnsiTheme="minorHAnsi"/>
                <w:bCs/>
                <w:sz w:val="22"/>
              </w:rPr>
              <w:t>vystavenia</w:t>
            </w:r>
            <w:r w:rsidR="003D3485" w:rsidRPr="005A094A">
              <w:rPr>
                <w:rFonts w:asciiTheme="minorHAnsi" w:hAnsiTheme="minorHAnsi"/>
                <w:bCs/>
                <w:sz w:val="22"/>
              </w:rPr>
              <w:t xml:space="preserve"> </w:t>
            </w:r>
            <w:r w:rsidRPr="005A094A">
              <w:rPr>
                <w:rFonts w:asciiTheme="minorHAnsi" w:hAnsiTheme="minorHAnsi"/>
                <w:bCs/>
                <w:sz w:val="22"/>
              </w:rPr>
              <w:t xml:space="preserve">potvrdenia o registrácii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E19D486" w14:textId="5A852312" w:rsidR="00631252" w:rsidRPr="005A094A" w:rsidRDefault="0079031B" w:rsidP="003D3485">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w:t>
            </w:r>
            <w:r w:rsidR="003D3485">
              <w:rPr>
                <w:rFonts w:asciiTheme="minorHAnsi" w:hAnsiTheme="minorHAnsi"/>
                <w:bCs/>
                <w:sz w:val="22"/>
              </w:rPr>
              <w:t>vystavenia</w:t>
            </w:r>
            <w:r w:rsidR="003D3485" w:rsidRPr="005A094A">
              <w:rPr>
                <w:rFonts w:asciiTheme="minorHAnsi" w:hAnsiTheme="minorHAnsi"/>
                <w:bCs/>
                <w:sz w:val="22"/>
              </w:rPr>
              <w:t xml:space="preserve"> </w:t>
            </w:r>
            <w:r w:rsidRPr="005A094A">
              <w:rPr>
                <w:rFonts w:asciiTheme="minorHAnsi" w:hAnsiTheme="minorHAnsi"/>
                <w:bCs/>
                <w:sz w:val="22"/>
              </w:rPr>
              <w:t>potvrdenia o registrácii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FFB1AC1" w14:textId="409F43FA" w:rsidR="00631252" w:rsidRPr="005A094A" w:rsidRDefault="0079031B" w:rsidP="003D3485">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90 pracovných dní od </w:t>
            </w:r>
            <w:r w:rsidR="003D3485">
              <w:rPr>
                <w:rFonts w:asciiTheme="minorHAnsi" w:hAnsiTheme="minorHAnsi"/>
                <w:bCs/>
                <w:sz w:val="22"/>
              </w:rPr>
              <w:t>vystavenia</w:t>
            </w:r>
            <w:r w:rsidR="003D3485" w:rsidRPr="005A094A">
              <w:rPr>
                <w:rFonts w:asciiTheme="minorHAnsi" w:hAnsiTheme="minorHAnsi"/>
                <w:bCs/>
                <w:sz w:val="22"/>
              </w:rPr>
              <w:t xml:space="preserve"> </w:t>
            </w:r>
            <w:r w:rsidRPr="005A094A">
              <w:rPr>
                <w:rFonts w:asciiTheme="minorHAnsi" w:hAnsiTheme="minorHAnsi"/>
                <w:bCs/>
                <w:sz w:val="22"/>
              </w:rPr>
              <w:t>potvrdenia o registrácii ŽoNFP</w:t>
            </w:r>
          </w:p>
        </w:tc>
      </w:tr>
      <w:tr w:rsidR="00631252" w:rsidRPr="005A094A" w14:paraId="7A00DA2D" w14:textId="77777777">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77777777" w:rsidR="00631252" w:rsidRPr="005A094A" w:rsidRDefault="0079031B">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E3F1D16" w14:textId="77777777" w:rsidR="00631252" w:rsidRPr="005A094A" w:rsidRDefault="0079031B">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30 pracovných dní od výberu </w:t>
            </w:r>
            <w:r w:rsidRPr="005A094A">
              <w:rPr>
                <w:rFonts w:asciiTheme="minorHAnsi" w:hAnsiTheme="minorHAnsi"/>
                <w:bCs/>
                <w:sz w:val="22"/>
              </w:rPr>
              <w:t xml:space="preserve">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64B956E" w14:textId="77777777" w:rsidR="00631252" w:rsidRPr="005A094A" w:rsidRDefault="0079031B">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40 pracovných dní od výberu </w:t>
            </w:r>
            <w:r w:rsidRPr="005A094A">
              <w:rPr>
                <w:rFonts w:asciiTheme="minorHAnsi" w:hAnsiTheme="minorHAnsi"/>
                <w:bCs/>
                <w:sz w:val="22"/>
              </w:rPr>
              <w:t xml:space="preserve">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CB07EE4" w14:textId="77777777" w:rsidR="00631252" w:rsidRPr="005A094A" w:rsidRDefault="0079031B">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výberu </w:t>
            </w:r>
            <w:r w:rsidRPr="005A094A">
              <w:rPr>
                <w:rFonts w:asciiTheme="minorHAnsi" w:hAnsiTheme="minorHAnsi"/>
                <w:bCs/>
                <w:sz w:val="22"/>
              </w:rPr>
              <w:t xml:space="preserve"> ŽoNFP</w:t>
            </w:r>
          </w:p>
        </w:tc>
      </w:tr>
    </w:tbl>
    <w:p w14:paraId="0DBED907" w14:textId="77777777" w:rsidR="00631252" w:rsidRPr="005A094A" w:rsidRDefault="00631252" w:rsidP="00BE07DA">
      <w:pPr>
        <w:tabs>
          <w:tab w:val="left" w:pos="289"/>
        </w:tabs>
        <w:spacing w:line="280" w:lineRule="exact"/>
        <w:jc w:val="both"/>
        <w:rPr>
          <w:rFonts w:asciiTheme="minorHAnsi" w:hAnsiTheme="minorHAnsi"/>
          <w:b/>
        </w:rPr>
      </w:pPr>
    </w:p>
    <w:p w14:paraId="6D988B93" w14:textId="77777777" w:rsidR="00631252" w:rsidRPr="005A094A" w:rsidRDefault="0079031B" w:rsidP="00BE07DA">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5A094A">
        <w:rPr>
          <w:rFonts w:asciiTheme="minorHAnsi" w:hAnsiTheme="minorHAnsi"/>
          <w:b/>
        </w:rPr>
        <w:t xml:space="preserve">Indikatívna výška finančných prostriedkov určených na vyčerpanie vo výzve člení sa na menej rozvinuté regióny </w:t>
      </w:r>
      <w:r w:rsidRPr="005A094A">
        <w:rPr>
          <w:rFonts w:asciiTheme="minorHAnsi" w:hAnsiTheme="minorHAnsi"/>
          <w:sz w:val="22"/>
        </w:rPr>
        <w:t xml:space="preserve">(mimo Bratislavského kraja - v stĺpci MRR) </w:t>
      </w:r>
      <w:r w:rsidRPr="00C36846">
        <w:rPr>
          <w:rFonts w:asciiTheme="minorHAnsi" w:hAnsiTheme="minorHAnsi"/>
          <w:b/>
          <w:sz w:val="22"/>
        </w:rPr>
        <w:t>a ostatné regióny</w:t>
      </w:r>
      <w:r w:rsidRPr="005A094A">
        <w:rPr>
          <w:rFonts w:asciiTheme="minorHAnsi" w:hAnsiTheme="minorHAnsi"/>
          <w:sz w:val="22"/>
        </w:rPr>
        <w:t xml:space="preserve"> (Bratislavský kraj - v stĺpci OR):</w:t>
      </w:r>
    </w:p>
    <w:tbl>
      <w:tblPr>
        <w:tblStyle w:val="Mriekatabuky"/>
        <w:tblW w:w="9356" w:type="dxa"/>
        <w:tblInd w:w="-34" w:type="dxa"/>
        <w:tblLook w:val="04A0" w:firstRow="1" w:lastRow="0" w:firstColumn="1" w:lastColumn="0" w:noHBand="0" w:noVBand="1"/>
      </w:tblPr>
      <w:tblGrid>
        <w:gridCol w:w="1009"/>
        <w:gridCol w:w="3454"/>
        <w:gridCol w:w="1732"/>
        <w:gridCol w:w="1635"/>
        <w:gridCol w:w="1526"/>
      </w:tblGrid>
      <w:tr w:rsidR="00631252" w:rsidRPr="005A094A" w14:paraId="2C301246" w14:textId="77777777" w:rsidTr="00032C23">
        <w:trPr>
          <w:trHeight w:val="1492"/>
        </w:trPr>
        <w:tc>
          <w:tcPr>
            <w:tcW w:w="1009" w:type="dxa"/>
            <w:shd w:val="clear" w:color="auto" w:fill="auto"/>
            <w:tcMar>
              <w:left w:w="108" w:type="dxa"/>
            </w:tcMar>
            <w:vAlign w:val="center"/>
          </w:tcPr>
          <w:p w14:paraId="102F82C9" w14:textId="77777777" w:rsidR="00631252" w:rsidRPr="005A094A" w:rsidRDefault="0079031B">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Aktivita</w:t>
            </w:r>
          </w:p>
        </w:tc>
        <w:tc>
          <w:tcPr>
            <w:tcW w:w="3454" w:type="dxa"/>
            <w:shd w:val="clear" w:color="auto" w:fill="auto"/>
            <w:tcMar>
              <w:left w:w="108" w:type="dxa"/>
            </w:tcMar>
            <w:vAlign w:val="center"/>
          </w:tcPr>
          <w:p w14:paraId="09B92094" w14:textId="77777777" w:rsidR="00631252" w:rsidRPr="005A094A" w:rsidRDefault="0079031B">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Zameranie</w:t>
            </w:r>
          </w:p>
        </w:tc>
        <w:tc>
          <w:tcPr>
            <w:tcW w:w="1732" w:type="dxa"/>
            <w:shd w:val="clear" w:color="auto" w:fill="auto"/>
            <w:tcMar>
              <w:left w:w="108" w:type="dxa"/>
            </w:tcMar>
            <w:vAlign w:val="center"/>
          </w:tcPr>
          <w:p w14:paraId="1E239327" w14:textId="77777777" w:rsidR="00631252" w:rsidRPr="005A094A" w:rsidRDefault="0079031B">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1635" w:type="dxa"/>
            <w:shd w:val="clear" w:color="auto" w:fill="auto"/>
            <w:tcMar>
              <w:left w:w="108" w:type="dxa"/>
            </w:tcMar>
            <w:vAlign w:val="center"/>
          </w:tcPr>
          <w:p w14:paraId="55D0FA49" w14:textId="77777777" w:rsidR="00631252" w:rsidRPr="005A094A" w:rsidRDefault="0079031B">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1526" w:type="dxa"/>
            <w:shd w:val="clear" w:color="auto" w:fill="auto"/>
            <w:tcMar>
              <w:left w:w="108" w:type="dxa"/>
            </w:tcMar>
            <w:vAlign w:val="center"/>
          </w:tcPr>
          <w:p w14:paraId="4D1EA86C" w14:textId="77777777" w:rsidR="00631252" w:rsidRPr="005A094A" w:rsidRDefault="0079031B">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631252" w:rsidRPr="005A094A" w14:paraId="3E920572" w14:textId="77777777" w:rsidTr="00032C23">
        <w:trPr>
          <w:trHeight w:val="1219"/>
        </w:trPr>
        <w:tc>
          <w:tcPr>
            <w:tcW w:w="1009" w:type="dxa"/>
            <w:shd w:val="clear" w:color="auto" w:fill="auto"/>
            <w:tcMar>
              <w:left w:w="108" w:type="dxa"/>
            </w:tcMar>
            <w:vAlign w:val="center"/>
          </w:tcPr>
          <w:p w14:paraId="4B39D581" w14:textId="77777777" w:rsidR="00631252" w:rsidRPr="005A094A" w:rsidRDefault="0079031B">
            <w:pPr>
              <w:tabs>
                <w:tab w:val="left" w:pos="567"/>
                <w:tab w:val="left" w:pos="611"/>
              </w:tabs>
              <w:spacing w:line="280" w:lineRule="exact"/>
              <w:jc w:val="center"/>
              <w:rPr>
                <w:rFonts w:asciiTheme="minorHAnsi" w:hAnsiTheme="minorHAnsi"/>
                <w:b/>
                <w:bCs/>
                <w:sz w:val="22"/>
                <w:lang w:eastAsia="sk-SK"/>
              </w:rPr>
            </w:pPr>
            <w:r w:rsidRPr="005A094A">
              <w:rPr>
                <w:rFonts w:asciiTheme="minorHAnsi" w:hAnsiTheme="minorHAnsi"/>
                <w:color w:val="000000"/>
                <w:sz w:val="22"/>
                <w:lang w:eastAsia="sk-SK"/>
              </w:rPr>
              <w:t>1</w:t>
            </w:r>
            <w:r w:rsidRPr="005A094A">
              <w:rPr>
                <w:rFonts w:asciiTheme="minorHAnsi" w:hAnsiTheme="minorHAnsi"/>
                <w:b/>
                <w:color w:val="000000"/>
                <w:sz w:val="22"/>
                <w:lang w:eastAsia="sk-SK"/>
              </w:rPr>
              <w:t>.</w:t>
            </w:r>
          </w:p>
        </w:tc>
        <w:tc>
          <w:tcPr>
            <w:tcW w:w="3454" w:type="dxa"/>
            <w:shd w:val="clear" w:color="auto" w:fill="auto"/>
            <w:tcMar>
              <w:left w:w="108" w:type="dxa"/>
            </w:tcMar>
            <w:vAlign w:val="center"/>
          </w:tcPr>
          <w:p w14:paraId="04C09A0C" w14:textId="77777777" w:rsidR="00631252" w:rsidRPr="005A094A" w:rsidRDefault="00BE07DA" w:rsidP="00BE07DA">
            <w:pPr>
              <w:pStyle w:val="TextBodyIndent"/>
              <w:ind w:left="40" w:hanging="40"/>
              <w:rPr>
                <w:rFonts w:asciiTheme="minorHAnsi" w:hAnsiTheme="minorHAnsi"/>
                <w:b/>
              </w:rPr>
            </w:pPr>
            <w:r w:rsidRPr="005A094A">
              <w:rPr>
                <w:rFonts w:asciiTheme="minorHAnsi" w:hAnsiTheme="minorHAnsi"/>
                <w:b/>
              </w:rPr>
              <w:t>Podpora investícií do lesníckych technológií a spracovania, do mobilizácie lesníckych výrobkov a ich uvádzania na trh</w:t>
            </w:r>
          </w:p>
        </w:tc>
        <w:tc>
          <w:tcPr>
            <w:tcW w:w="1732" w:type="dxa"/>
            <w:shd w:val="clear" w:color="auto" w:fill="auto"/>
            <w:tcMar>
              <w:left w:w="108" w:type="dxa"/>
            </w:tcMar>
            <w:vAlign w:val="center"/>
          </w:tcPr>
          <w:p w14:paraId="6BE26C37" w14:textId="77777777" w:rsidR="00631252" w:rsidRPr="005A094A" w:rsidRDefault="00BE07DA">
            <w:pPr>
              <w:tabs>
                <w:tab w:val="left" w:pos="567"/>
                <w:tab w:val="left" w:pos="611"/>
              </w:tabs>
              <w:spacing w:line="280" w:lineRule="exact"/>
              <w:jc w:val="right"/>
              <w:rPr>
                <w:rFonts w:asciiTheme="minorHAnsi" w:hAnsiTheme="minorHAnsi"/>
                <w:bCs/>
                <w:sz w:val="22"/>
                <w:lang w:eastAsia="sk-SK"/>
              </w:rPr>
            </w:pPr>
            <w:r w:rsidRPr="005A094A">
              <w:rPr>
                <w:rFonts w:asciiTheme="minorHAnsi" w:hAnsiTheme="minorHAnsi"/>
                <w:bCs/>
                <w:sz w:val="22"/>
                <w:lang w:eastAsia="sk-SK"/>
              </w:rPr>
              <w:t>22 300 000,00</w:t>
            </w:r>
          </w:p>
        </w:tc>
        <w:tc>
          <w:tcPr>
            <w:tcW w:w="1635" w:type="dxa"/>
            <w:shd w:val="clear" w:color="auto" w:fill="auto"/>
            <w:tcMar>
              <w:left w:w="108" w:type="dxa"/>
            </w:tcMar>
            <w:vAlign w:val="center"/>
          </w:tcPr>
          <w:p w14:paraId="685E5A1D" w14:textId="77777777" w:rsidR="00631252" w:rsidRPr="005A094A" w:rsidRDefault="00BE07DA">
            <w:pPr>
              <w:tabs>
                <w:tab w:val="left" w:pos="567"/>
                <w:tab w:val="left" w:pos="611"/>
              </w:tabs>
              <w:spacing w:line="280" w:lineRule="exact"/>
              <w:jc w:val="right"/>
              <w:rPr>
                <w:rFonts w:asciiTheme="minorHAnsi" w:hAnsiTheme="minorHAnsi"/>
                <w:bCs/>
                <w:sz w:val="22"/>
                <w:lang w:eastAsia="sk-SK"/>
              </w:rPr>
            </w:pPr>
            <w:r w:rsidRPr="005A094A">
              <w:rPr>
                <w:rFonts w:asciiTheme="minorHAnsi" w:hAnsiTheme="minorHAnsi"/>
                <w:bCs/>
                <w:sz w:val="22"/>
                <w:lang w:eastAsia="sk-SK"/>
              </w:rPr>
              <w:t>21 631 000,00</w:t>
            </w:r>
          </w:p>
        </w:tc>
        <w:tc>
          <w:tcPr>
            <w:tcW w:w="1526" w:type="dxa"/>
            <w:shd w:val="clear" w:color="auto" w:fill="auto"/>
            <w:tcMar>
              <w:left w:w="108" w:type="dxa"/>
            </w:tcMar>
            <w:vAlign w:val="center"/>
          </w:tcPr>
          <w:p w14:paraId="06B3E62D" w14:textId="77777777" w:rsidR="00631252" w:rsidRPr="005A094A" w:rsidRDefault="00BE07DA">
            <w:pPr>
              <w:tabs>
                <w:tab w:val="left" w:pos="567"/>
                <w:tab w:val="left" w:pos="611"/>
              </w:tabs>
              <w:spacing w:line="280" w:lineRule="exact"/>
              <w:jc w:val="right"/>
              <w:rPr>
                <w:rFonts w:asciiTheme="minorHAnsi" w:hAnsiTheme="minorHAnsi"/>
                <w:bCs/>
                <w:sz w:val="22"/>
                <w:lang w:eastAsia="sk-SK"/>
              </w:rPr>
            </w:pPr>
            <w:r w:rsidRPr="005A094A">
              <w:rPr>
                <w:rFonts w:asciiTheme="minorHAnsi" w:hAnsiTheme="minorHAnsi"/>
                <w:bCs/>
                <w:sz w:val="22"/>
                <w:lang w:eastAsia="sk-SK"/>
              </w:rPr>
              <w:t>669 000,00</w:t>
            </w:r>
          </w:p>
        </w:tc>
      </w:tr>
    </w:tbl>
    <w:p w14:paraId="02E7A9A1" w14:textId="77777777" w:rsidR="00631252" w:rsidRDefault="00631252">
      <w:pPr>
        <w:jc w:val="both"/>
      </w:pPr>
    </w:p>
    <w:p w14:paraId="09FA19E4" w14:textId="77777777" w:rsidR="00362B44" w:rsidRDefault="00362B44">
      <w:pPr>
        <w:jc w:val="both"/>
      </w:pPr>
    </w:p>
    <w:p w14:paraId="5AC00848" w14:textId="77777777" w:rsidR="00362B44" w:rsidRDefault="00362B44">
      <w:pPr>
        <w:jc w:val="both"/>
      </w:pPr>
    </w:p>
    <w:p w14:paraId="140AA4CD" w14:textId="77777777" w:rsidR="00362B44" w:rsidRDefault="00362B44">
      <w:pPr>
        <w:jc w:val="both"/>
      </w:pPr>
    </w:p>
    <w:p w14:paraId="0C633658" w14:textId="77777777" w:rsidR="00631252" w:rsidRPr="00F77994" w:rsidRDefault="0079031B" w:rsidP="00BE07DA">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7D75A9">
        <w:rPr>
          <w:rFonts w:asciiTheme="minorHAnsi" w:hAnsiTheme="minorHAnsi"/>
          <w:b/>
        </w:rPr>
        <w:lastRenderedPageBreak/>
        <w:t>Indikatívna výška finančných prostriedkov určených na vyčerpanie vo výzve predstavuje 2</w:t>
      </w:r>
      <w:r w:rsidR="00095E2D" w:rsidRPr="007D75A9">
        <w:rPr>
          <w:rFonts w:asciiTheme="minorHAnsi" w:hAnsiTheme="minorHAnsi"/>
          <w:b/>
        </w:rPr>
        <w:t>2</w:t>
      </w:r>
      <w:r w:rsidRPr="00F77994">
        <w:rPr>
          <w:rFonts w:asciiTheme="minorHAnsi" w:hAnsiTheme="minorHAnsi"/>
          <w:b/>
        </w:rPr>
        <w:t xml:space="preserve"> </w:t>
      </w:r>
      <w:r w:rsidR="00095E2D" w:rsidRPr="00F77994">
        <w:rPr>
          <w:rFonts w:asciiTheme="minorHAnsi" w:hAnsiTheme="minorHAnsi"/>
          <w:b/>
        </w:rPr>
        <w:t>3</w:t>
      </w:r>
      <w:r w:rsidRPr="00F77994">
        <w:rPr>
          <w:rFonts w:asciiTheme="minorHAnsi" w:hAnsiTheme="minorHAnsi"/>
          <w:b/>
        </w:rPr>
        <w:t xml:space="preserve">00 000,00 EUR </w:t>
      </w:r>
      <w:r w:rsidRPr="00F77994">
        <w:rPr>
          <w:rFonts w:asciiTheme="minorHAnsi" w:hAnsiTheme="minorHAnsi"/>
        </w:rPr>
        <w:t>v členení:</w:t>
      </w:r>
    </w:p>
    <w:tbl>
      <w:tblPr>
        <w:tblStyle w:val="Mriekatabuky"/>
        <w:tblW w:w="9327" w:type="dxa"/>
        <w:tblInd w:w="-5" w:type="dxa"/>
        <w:tblLook w:val="04A0" w:firstRow="1" w:lastRow="0" w:firstColumn="1" w:lastColumn="0" w:noHBand="0" w:noVBand="1"/>
      </w:tblPr>
      <w:tblGrid>
        <w:gridCol w:w="3941"/>
        <w:gridCol w:w="2835"/>
        <w:gridCol w:w="2551"/>
      </w:tblGrid>
      <w:tr w:rsidR="00631252" w:rsidRPr="005A094A" w14:paraId="344ADAAF" w14:textId="77777777" w:rsidTr="003625F1">
        <w:tc>
          <w:tcPr>
            <w:tcW w:w="3941" w:type="dxa"/>
            <w:shd w:val="clear" w:color="auto" w:fill="auto"/>
            <w:tcMar>
              <w:left w:w="108" w:type="dxa"/>
            </w:tcMar>
            <w:vAlign w:val="center"/>
          </w:tcPr>
          <w:p w14:paraId="552891EE" w14:textId="732EB11A" w:rsidR="00631252" w:rsidRPr="0096766E" w:rsidRDefault="0079031B">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 xml:space="preserve">zdroj </w:t>
            </w:r>
            <w:r w:rsidR="00C658D8" w:rsidRPr="0012590B">
              <w:rPr>
                <w:rFonts w:asciiTheme="minorHAnsi" w:hAnsiTheme="minorHAnsi"/>
                <w:b/>
                <w:bCs/>
                <w:color w:val="000000"/>
                <w:sz w:val="22"/>
                <w:szCs w:val="22"/>
                <w:lang w:eastAsia="sk-SK"/>
              </w:rPr>
              <w:t>EPFRV</w:t>
            </w:r>
            <w:r w:rsidRPr="0096766E">
              <w:rPr>
                <w:rFonts w:asciiTheme="minorHAnsi" w:hAnsiTheme="minorHAnsi"/>
                <w:b/>
                <w:bCs/>
                <w:color w:val="000000"/>
                <w:sz w:val="22"/>
                <w:szCs w:val="22"/>
                <w:lang w:eastAsia="sk-SK"/>
              </w:rPr>
              <w:t xml:space="preserve"> + štátny rozpočet</w:t>
            </w:r>
          </w:p>
        </w:tc>
        <w:tc>
          <w:tcPr>
            <w:tcW w:w="2835" w:type="dxa"/>
            <w:shd w:val="clear" w:color="auto" w:fill="auto"/>
            <w:tcMar>
              <w:left w:w="108" w:type="dxa"/>
            </w:tcMar>
            <w:vAlign w:val="center"/>
          </w:tcPr>
          <w:p w14:paraId="10733EA2" w14:textId="77777777" w:rsidR="00631252" w:rsidRPr="00394C73" w:rsidRDefault="0079031B">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2551" w:type="dxa"/>
            <w:shd w:val="clear" w:color="auto" w:fill="auto"/>
            <w:tcMar>
              <w:left w:w="108" w:type="dxa"/>
            </w:tcMar>
            <w:vAlign w:val="center"/>
          </w:tcPr>
          <w:p w14:paraId="3036759D" w14:textId="77777777" w:rsidR="00631252" w:rsidRPr="0078012B" w:rsidRDefault="0079031B">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viac rozvinutý región/ostatné regióny</w:t>
            </w:r>
          </w:p>
        </w:tc>
      </w:tr>
      <w:tr w:rsidR="00631252" w:rsidRPr="005A094A" w14:paraId="22071327" w14:textId="77777777" w:rsidTr="003625F1">
        <w:tc>
          <w:tcPr>
            <w:tcW w:w="3941" w:type="dxa"/>
            <w:shd w:val="clear" w:color="auto" w:fill="auto"/>
            <w:tcMar>
              <w:left w:w="108" w:type="dxa"/>
            </w:tcMar>
            <w:vAlign w:val="center"/>
          </w:tcPr>
          <w:p w14:paraId="36B42C77" w14:textId="38FFB0E0" w:rsidR="00631252" w:rsidRPr="005A094A" w:rsidRDefault="00C658D8" w:rsidP="00FF3C2F">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EPFRV </w:t>
            </w:r>
          </w:p>
        </w:tc>
        <w:tc>
          <w:tcPr>
            <w:tcW w:w="2835" w:type="dxa"/>
            <w:shd w:val="clear" w:color="auto" w:fill="auto"/>
            <w:tcMar>
              <w:left w:w="108" w:type="dxa"/>
            </w:tcMar>
            <w:vAlign w:val="center"/>
          </w:tcPr>
          <w:p w14:paraId="391A903F" w14:textId="06F9DD70" w:rsidR="00631252" w:rsidRPr="00FF3C2F" w:rsidRDefault="00FF3C2F" w:rsidP="003625F1">
            <w:pPr>
              <w:pStyle w:val="Standard"/>
              <w:spacing w:line="280" w:lineRule="exact"/>
              <w:ind w:right="34"/>
              <w:rPr>
                <w:rFonts w:asciiTheme="minorHAnsi" w:hAnsiTheme="minorHAnsi"/>
                <w:sz w:val="22"/>
                <w:szCs w:val="22"/>
              </w:rPr>
            </w:pPr>
            <w:r w:rsidRPr="00FF3C2F">
              <w:rPr>
                <w:rFonts w:asciiTheme="minorHAnsi" w:hAnsiTheme="minorHAnsi"/>
                <w:sz w:val="22"/>
                <w:szCs w:val="22"/>
              </w:rPr>
              <w:t>(75%)</w:t>
            </w:r>
            <w:r>
              <w:rPr>
                <w:rFonts w:asciiTheme="minorHAnsi" w:hAnsiTheme="minorHAnsi"/>
                <w:sz w:val="22"/>
                <w:szCs w:val="22"/>
              </w:rPr>
              <w:t xml:space="preserve">            </w:t>
            </w:r>
            <w:r w:rsidR="00BE07DA" w:rsidRPr="00FF3C2F">
              <w:rPr>
                <w:rFonts w:asciiTheme="minorHAnsi" w:hAnsiTheme="minorHAnsi"/>
                <w:sz w:val="22"/>
                <w:szCs w:val="22"/>
              </w:rPr>
              <w:t>16 223 250,00</w:t>
            </w:r>
          </w:p>
        </w:tc>
        <w:tc>
          <w:tcPr>
            <w:tcW w:w="2551" w:type="dxa"/>
            <w:shd w:val="clear" w:color="auto" w:fill="auto"/>
            <w:tcMar>
              <w:left w:w="108" w:type="dxa"/>
            </w:tcMar>
            <w:vAlign w:val="center"/>
          </w:tcPr>
          <w:p w14:paraId="4B1C9182" w14:textId="32E205B8" w:rsidR="00631252" w:rsidRPr="00FF3C2F" w:rsidRDefault="00FF3C2F" w:rsidP="000E6141">
            <w:pPr>
              <w:pStyle w:val="Standard"/>
              <w:spacing w:line="280" w:lineRule="exact"/>
              <w:ind w:right="227"/>
              <w:rPr>
                <w:rFonts w:asciiTheme="minorHAnsi" w:hAnsiTheme="minorHAnsi"/>
                <w:sz w:val="22"/>
                <w:szCs w:val="22"/>
              </w:rPr>
            </w:pPr>
            <w:r w:rsidRPr="00FF3C2F">
              <w:rPr>
                <w:rFonts w:asciiTheme="minorHAnsi" w:hAnsiTheme="minorHAnsi"/>
                <w:sz w:val="22"/>
                <w:szCs w:val="22"/>
              </w:rPr>
              <w:t xml:space="preserve">(53%)       </w:t>
            </w:r>
            <w:r w:rsidR="00BE07DA" w:rsidRPr="00FF3C2F">
              <w:rPr>
                <w:rFonts w:asciiTheme="minorHAnsi" w:hAnsiTheme="minorHAnsi"/>
                <w:sz w:val="22"/>
                <w:szCs w:val="22"/>
              </w:rPr>
              <w:t>354 570,00</w:t>
            </w:r>
          </w:p>
        </w:tc>
      </w:tr>
      <w:tr w:rsidR="00631252" w:rsidRPr="005A094A" w14:paraId="03C1A5B6" w14:textId="77777777" w:rsidTr="003625F1">
        <w:tc>
          <w:tcPr>
            <w:tcW w:w="3941" w:type="dxa"/>
            <w:shd w:val="clear" w:color="auto" w:fill="auto"/>
            <w:tcMar>
              <w:left w:w="108" w:type="dxa"/>
            </w:tcMar>
            <w:vAlign w:val="center"/>
          </w:tcPr>
          <w:p w14:paraId="04767A5E" w14:textId="44316029" w:rsidR="00631252" w:rsidRPr="005A094A" w:rsidRDefault="0079031B" w:rsidP="003625F1">
            <w:pPr>
              <w:pStyle w:val="Standard"/>
              <w:spacing w:line="280" w:lineRule="exact"/>
              <w:ind w:left="284"/>
              <w:rPr>
                <w:rFonts w:asciiTheme="minorHAnsi" w:hAnsiTheme="minorHAnsi"/>
                <w:b/>
                <w:sz w:val="22"/>
                <w:szCs w:val="22"/>
              </w:rPr>
            </w:pPr>
            <w:r w:rsidRPr="005A094A">
              <w:rPr>
                <w:rFonts w:asciiTheme="minorHAnsi" w:hAnsiTheme="minorHAnsi"/>
                <w:b/>
                <w:sz w:val="22"/>
                <w:szCs w:val="22"/>
              </w:rPr>
              <w:t>štátny rozpočet</w:t>
            </w:r>
            <w:r w:rsidR="00C658D8" w:rsidRPr="005A094A">
              <w:rPr>
                <w:rFonts w:asciiTheme="minorHAnsi" w:hAnsiTheme="minorHAnsi"/>
                <w:b/>
                <w:sz w:val="22"/>
                <w:szCs w:val="22"/>
              </w:rPr>
              <w:t xml:space="preserve"> </w:t>
            </w:r>
          </w:p>
        </w:tc>
        <w:tc>
          <w:tcPr>
            <w:tcW w:w="2835" w:type="dxa"/>
            <w:shd w:val="clear" w:color="auto" w:fill="auto"/>
            <w:tcMar>
              <w:left w:w="108" w:type="dxa"/>
            </w:tcMar>
            <w:vAlign w:val="center"/>
          </w:tcPr>
          <w:p w14:paraId="5041084B" w14:textId="3AB0C670" w:rsidR="00631252" w:rsidRPr="005A094A" w:rsidRDefault="00FF3C2F" w:rsidP="003625F1">
            <w:pPr>
              <w:pStyle w:val="Standard"/>
              <w:spacing w:line="280" w:lineRule="exact"/>
              <w:ind w:right="227"/>
              <w:rPr>
                <w:rFonts w:asciiTheme="minorHAnsi" w:hAnsiTheme="minorHAnsi"/>
                <w:sz w:val="22"/>
                <w:szCs w:val="22"/>
              </w:rPr>
            </w:pPr>
            <w:r>
              <w:rPr>
                <w:rFonts w:asciiTheme="minorHAnsi" w:hAnsiTheme="minorHAnsi"/>
                <w:sz w:val="22"/>
                <w:szCs w:val="22"/>
              </w:rPr>
              <w:t xml:space="preserve">(25%)              </w:t>
            </w:r>
            <w:r w:rsidR="00BE07DA" w:rsidRPr="005A094A">
              <w:rPr>
                <w:rFonts w:asciiTheme="minorHAnsi" w:hAnsiTheme="minorHAnsi"/>
                <w:sz w:val="22"/>
                <w:szCs w:val="22"/>
              </w:rPr>
              <w:t>5 407 750,00</w:t>
            </w:r>
          </w:p>
        </w:tc>
        <w:tc>
          <w:tcPr>
            <w:tcW w:w="2551" w:type="dxa"/>
            <w:shd w:val="clear" w:color="auto" w:fill="auto"/>
            <w:tcMar>
              <w:left w:w="108" w:type="dxa"/>
            </w:tcMar>
            <w:vAlign w:val="center"/>
          </w:tcPr>
          <w:p w14:paraId="69E7FC29" w14:textId="59AAE470" w:rsidR="00631252" w:rsidRPr="005A094A" w:rsidRDefault="003625F1" w:rsidP="003625F1">
            <w:pPr>
              <w:pStyle w:val="Standard"/>
              <w:spacing w:line="280" w:lineRule="exact"/>
              <w:ind w:right="227"/>
              <w:rPr>
                <w:rFonts w:asciiTheme="minorHAnsi" w:hAnsiTheme="minorHAnsi"/>
                <w:sz w:val="22"/>
                <w:szCs w:val="22"/>
              </w:rPr>
            </w:pPr>
            <w:r>
              <w:rPr>
                <w:rFonts w:asciiTheme="minorHAnsi" w:hAnsiTheme="minorHAnsi"/>
                <w:sz w:val="22"/>
                <w:szCs w:val="22"/>
              </w:rPr>
              <w:t xml:space="preserve">(47%)       </w:t>
            </w:r>
            <w:r w:rsidR="00BE07DA" w:rsidRPr="005A094A">
              <w:rPr>
                <w:rFonts w:asciiTheme="minorHAnsi" w:hAnsiTheme="minorHAnsi"/>
                <w:sz w:val="22"/>
                <w:szCs w:val="22"/>
              </w:rPr>
              <w:t>314 430,00</w:t>
            </w:r>
          </w:p>
        </w:tc>
      </w:tr>
      <w:tr w:rsidR="00631252" w:rsidRPr="005A094A" w14:paraId="37D71305" w14:textId="77777777" w:rsidTr="003625F1">
        <w:tc>
          <w:tcPr>
            <w:tcW w:w="3941" w:type="dxa"/>
            <w:shd w:val="clear" w:color="auto" w:fill="auto"/>
            <w:tcMar>
              <w:left w:w="108" w:type="dxa"/>
            </w:tcMar>
            <w:vAlign w:val="center"/>
          </w:tcPr>
          <w:p w14:paraId="36FEF16A" w14:textId="77777777" w:rsidR="00631252" w:rsidRPr="005A094A" w:rsidRDefault="0079031B">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2835" w:type="dxa"/>
            <w:shd w:val="clear" w:color="auto" w:fill="auto"/>
            <w:tcMar>
              <w:left w:w="108" w:type="dxa"/>
            </w:tcMar>
            <w:vAlign w:val="center"/>
          </w:tcPr>
          <w:p w14:paraId="6D802F1F" w14:textId="77777777" w:rsidR="00631252" w:rsidRPr="005A094A" w:rsidRDefault="00BE07DA">
            <w:pPr>
              <w:pStyle w:val="Standard"/>
              <w:spacing w:line="280" w:lineRule="exact"/>
              <w:ind w:right="227"/>
              <w:jc w:val="right"/>
              <w:rPr>
                <w:rFonts w:asciiTheme="minorHAnsi" w:hAnsiTheme="minorHAnsi"/>
                <w:sz w:val="22"/>
                <w:szCs w:val="22"/>
              </w:rPr>
            </w:pPr>
            <w:r w:rsidRPr="005A094A">
              <w:rPr>
                <w:rFonts w:asciiTheme="minorHAnsi" w:hAnsiTheme="minorHAnsi"/>
                <w:sz w:val="22"/>
                <w:szCs w:val="22"/>
              </w:rPr>
              <w:t>21 631 000,00</w:t>
            </w:r>
          </w:p>
        </w:tc>
        <w:tc>
          <w:tcPr>
            <w:tcW w:w="2551" w:type="dxa"/>
            <w:shd w:val="clear" w:color="auto" w:fill="auto"/>
            <w:tcMar>
              <w:left w:w="108" w:type="dxa"/>
            </w:tcMar>
            <w:vAlign w:val="center"/>
          </w:tcPr>
          <w:p w14:paraId="699C9A44" w14:textId="77777777" w:rsidR="00631252" w:rsidRPr="005A094A" w:rsidRDefault="00BE07DA" w:rsidP="003625F1">
            <w:pPr>
              <w:pStyle w:val="Standard"/>
              <w:spacing w:line="280" w:lineRule="exact"/>
              <w:ind w:right="459"/>
              <w:jc w:val="right"/>
              <w:rPr>
                <w:rFonts w:asciiTheme="minorHAnsi" w:hAnsiTheme="minorHAnsi"/>
                <w:sz w:val="22"/>
                <w:szCs w:val="22"/>
              </w:rPr>
            </w:pPr>
            <w:r w:rsidRPr="005A094A">
              <w:rPr>
                <w:rFonts w:asciiTheme="minorHAnsi" w:hAnsiTheme="minorHAnsi"/>
                <w:sz w:val="22"/>
                <w:szCs w:val="22"/>
              </w:rPr>
              <w:t>669 000,00</w:t>
            </w:r>
          </w:p>
        </w:tc>
      </w:tr>
    </w:tbl>
    <w:p w14:paraId="51018B5F" w14:textId="77777777" w:rsidR="00631252" w:rsidRPr="005A094A" w:rsidRDefault="0079031B" w:rsidP="00557602">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5A094A">
        <w:rPr>
          <w:rFonts w:asciiTheme="minorHAnsi" w:hAnsiTheme="minorHAnsi"/>
          <w:b/>
        </w:rPr>
        <w:t>Výška oprávnených výdavkov (OV) na jeden projekt:</w:t>
      </w:r>
    </w:p>
    <w:p w14:paraId="434C8C36" w14:textId="77777777" w:rsidR="00631252" w:rsidRPr="005A094A" w:rsidRDefault="00BE07DA">
      <w:pPr>
        <w:tabs>
          <w:tab w:val="left" w:pos="289"/>
        </w:tabs>
        <w:spacing w:line="280" w:lineRule="exact"/>
        <w:ind w:left="567"/>
        <w:jc w:val="both"/>
        <w:rPr>
          <w:rFonts w:asciiTheme="minorHAnsi" w:hAnsiTheme="minorHAnsi"/>
        </w:rPr>
      </w:pPr>
      <w:r w:rsidRPr="005A094A">
        <w:rPr>
          <w:rFonts w:asciiTheme="minorHAnsi" w:hAnsiTheme="minorHAnsi"/>
        </w:rPr>
        <w:t>Minimálna výška oprávnených výdavkov:  10 000,00 EUR</w:t>
      </w:r>
    </w:p>
    <w:p w14:paraId="6AABBF25" w14:textId="77777777" w:rsidR="00BE07DA" w:rsidRPr="005A094A" w:rsidRDefault="00BE07DA">
      <w:pPr>
        <w:tabs>
          <w:tab w:val="left" w:pos="289"/>
        </w:tabs>
        <w:spacing w:line="280" w:lineRule="exact"/>
        <w:ind w:left="567"/>
        <w:jc w:val="both"/>
        <w:rPr>
          <w:rFonts w:asciiTheme="minorHAnsi" w:hAnsiTheme="minorHAnsi"/>
        </w:rPr>
      </w:pPr>
      <w:r w:rsidRPr="005A094A">
        <w:rPr>
          <w:rFonts w:asciiTheme="minorHAnsi" w:hAnsiTheme="minorHAnsi"/>
        </w:rPr>
        <w:t>Maximálna výška oprávnených výdavkov: 400 000,00 EUR</w:t>
      </w:r>
    </w:p>
    <w:p w14:paraId="59D0CBE0" w14:textId="77777777" w:rsidR="0009100C" w:rsidRPr="005A094A" w:rsidRDefault="0009100C" w:rsidP="008D7524">
      <w:pPr>
        <w:spacing w:line="280" w:lineRule="exact"/>
        <w:jc w:val="both"/>
        <w:rPr>
          <w:rFonts w:asciiTheme="minorHAnsi" w:hAnsiTheme="minorHAnsi"/>
          <w:highlight w:val="yellow"/>
        </w:rPr>
      </w:pPr>
    </w:p>
    <w:p w14:paraId="3A2A3D9F" w14:textId="77777777" w:rsidR="00631252" w:rsidRPr="005A094A" w:rsidRDefault="0079031B" w:rsidP="00557602">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5A094A">
        <w:rPr>
          <w:rFonts w:asciiTheme="minorHAnsi" w:hAnsiTheme="minorHAnsi"/>
          <w:b/>
        </w:rPr>
        <w:t>Miesto podania ŽoNFP:</w:t>
      </w:r>
    </w:p>
    <w:p w14:paraId="018AD029" w14:textId="601D12D7" w:rsidR="00631252" w:rsidRPr="005A094A" w:rsidRDefault="0079031B" w:rsidP="008D7524">
      <w:pPr>
        <w:spacing w:line="280" w:lineRule="exact"/>
        <w:jc w:val="both"/>
        <w:rPr>
          <w:rFonts w:asciiTheme="minorHAnsi" w:hAnsiTheme="minorHAnsi"/>
          <w:sz w:val="22"/>
        </w:rPr>
      </w:pPr>
      <w:r w:rsidRPr="005A094A">
        <w:rPr>
          <w:rFonts w:asciiTheme="minorHAnsi" w:hAnsiTheme="minorHAnsi"/>
          <w:sz w:val="22"/>
        </w:rPr>
        <w:t xml:space="preserve">ŽoNFP sa podávajú poštou resp. inou prepravou (napr. zaslanie prostredníctvom kuriéra) alebo </w:t>
      </w:r>
      <w:r w:rsidR="00DB7E58" w:rsidRPr="005A094A">
        <w:rPr>
          <w:rFonts w:asciiTheme="minorHAnsi" w:hAnsiTheme="minorHAnsi"/>
          <w:sz w:val="22"/>
        </w:rPr>
        <w:t>osobne v podateľni PPA na adresu</w:t>
      </w:r>
      <w:r w:rsidRPr="005A094A">
        <w:rPr>
          <w:rFonts w:asciiTheme="minorHAnsi" w:hAnsiTheme="minorHAnsi"/>
          <w:sz w:val="22"/>
        </w:rPr>
        <w:t xml:space="preserve">: </w:t>
      </w:r>
      <w:r w:rsidRPr="005A094A">
        <w:rPr>
          <w:rFonts w:asciiTheme="minorHAnsi" w:hAnsiTheme="minorHAnsi"/>
          <w:b/>
          <w:sz w:val="22"/>
        </w:rPr>
        <w:t>Pôdohospodárska platobná agentúra,</w:t>
      </w:r>
      <w:r w:rsidR="00DB7E58" w:rsidRPr="005A094A">
        <w:rPr>
          <w:rFonts w:asciiTheme="minorHAnsi" w:hAnsiTheme="minorHAnsi"/>
          <w:b/>
          <w:sz w:val="22"/>
        </w:rPr>
        <w:t xml:space="preserve"> Odbor vyhodnocovania projektov Nitra</w:t>
      </w:r>
      <w:r w:rsidR="00DB7E58" w:rsidRPr="005A094A">
        <w:rPr>
          <w:rFonts w:asciiTheme="minorHAnsi" w:hAnsiTheme="minorHAnsi" w:cstheme="minorHAnsi"/>
          <w:b/>
          <w:sz w:val="22"/>
          <w:szCs w:val="22"/>
        </w:rPr>
        <w:t xml:space="preserve">, </w:t>
      </w:r>
      <w:r w:rsidR="00DB7E58" w:rsidRPr="005A094A">
        <w:rPr>
          <w:rFonts w:asciiTheme="minorHAnsi" w:hAnsiTheme="minorHAnsi" w:cstheme="minorHAnsi"/>
          <w:b/>
          <w:color w:val="000000"/>
          <w:sz w:val="22"/>
          <w:szCs w:val="22"/>
          <w:shd w:val="clear" w:color="auto" w:fill="F9F9F9"/>
        </w:rPr>
        <w:t xml:space="preserve">Akademická 4, </w:t>
      </w:r>
      <w:r w:rsidR="00772FC8">
        <w:rPr>
          <w:rFonts w:asciiTheme="minorHAnsi" w:hAnsiTheme="minorHAnsi" w:cstheme="minorHAnsi"/>
          <w:b/>
          <w:color w:val="000000"/>
          <w:sz w:val="22"/>
          <w:szCs w:val="22"/>
          <w:shd w:val="clear" w:color="auto" w:fill="F9F9F9"/>
        </w:rPr>
        <w:t xml:space="preserve"> </w:t>
      </w:r>
      <w:r w:rsidR="00DB7E58" w:rsidRPr="005A094A">
        <w:rPr>
          <w:rFonts w:asciiTheme="minorHAnsi" w:hAnsiTheme="minorHAnsi" w:cstheme="minorHAnsi"/>
          <w:b/>
          <w:color w:val="000000"/>
          <w:sz w:val="22"/>
          <w:szCs w:val="22"/>
          <w:shd w:val="clear" w:color="auto" w:fill="F9F9F9"/>
        </w:rPr>
        <w:t>949 10 Nitra</w:t>
      </w:r>
      <w:r w:rsidRPr="005A094A">
        <w:rPr>
          <w:rFonts w:asciiTheme="minorHAnsi" w:hAnsiTheme="minorHAnsi"/>
          <w:sz w:val="22"/>
        </w:rPr>
        <w:t>, v čase v pondelok – štvrtok od 8.00 do 15.00 hod a v piatok od 8.00 do 12.00 hod.</w:t>
      </w: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2"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77777777" w:rsidR="00631252" w:rsidRPr="00122C75" w:rsidRDefault="0079031B" w:rsidP="007D3650">
      <w:pPr>
        <w:pStyle w:val="Odsekzoznamu"/>
        <w:numPr>
          <w:ilvl w:val="1"/>
          <w:numId w:val="35"/>
        </w:numPr>
        <w:tabs>
          <w:tab w:val="left" w:pos="289"/>
        </w:tabs>
        <w:spacing w:before="120" w:after="120" w:line="280" w:lineRule="exact"/>
        <w:ind w:left="567" w:hanging="567"/>
        <w:jc w:val="both"/>
        <w:rPr>
          <w:rFonts w:asciiTheme="minorHAnsi" w:hAnsiTheme="minorHAnsi"/>
          <w:b/>
        </w:rPr>
      </w:pPr>
      <w:r w:rsidRPr="00122C75">
        <w:rPr>
          <w:rFonts w:asciiTheme="minorHAnsi" w:hAnsiTheme="minorHAnsi"/>
          <w:b/>
        </w:rPr>
        <w:t xml:space="preserve"> Ďalšie formálne náležitosti:</w:t>
      </w:r>
    </w:p>
    <w:p w14:paraId="16F4EAE8" w14:textId="77777777" w:rsidR="00631252" w:rsidRPr="0081698D" w:rsidRDefault="00631252">
      <w:pPr>
        <w:tabs>
          <w:tab w:val="left" w:pos="289"/>
        </w:tabs>
        <w:spacing w:line="280" w:lineRule="exact"/>
        <w:ind w:left="567"/>
        <w:jc w:val="both"/>
        <w:rPr>
          <w:rFonts w:asciiTheme="minorHAnsi" w:hAnsiTheme="minorHAnsi"/>
          <w:b/>
        </w:rPr>
      </w:pPr>
    </w:p>
    <w:p w14:paraId="4CE488E4" w14:textId="77777777" w:rsidR="00631252" w:rsidRPr="007D75A9" w:rsidRDefault="0079031B">
      <w:pPr>
        <w:numPr>
          <w:ilvl w:val="2"/>
          <w:numId w:val="20"/>
        </w:numPr>
        <w:spacing w:before="60" w:after="60" w:line="280" w:lineRule="exact"/>
        <w:ind w:left="851" w:hanging="426"/>
        <w:jc w:val="both"/>
        <w:rPr>
          <w:rFonts w:asciiTheme="minorHAnsi" w:hAnsiTheme="minorHAnsi"/>
          <w:sz w:val="22"/>
        </w:rPr>
      </w:pPr>
      <w:r w:rsidRPr="002F506C">
        <w:rPr>
          <w:rFonts w:asciiTheme="minorHAnsi" w:hAnsiTheme="minorHAnsi"/>
          <w:sz w:val="22"/>
        </w:rPr>
        <w:t>Žiadateľ</w:t>
      </w:r>
      <w:r w:rsidR="00BE07DA" w:rsidRPr="002F506C">
        <w:rPr>
          <w:rFonts w:asciiTheme="minorHAnsi" w:hAnsiTheme="minorHAnsi"/>
          <w:sz w:val="22"/>
        </w:rPr>
        <w:t xml:space="preserve"> môže v rámci tejto výzvy podať len 1 ŽoNFP</w:t>
      </w:r>
      <w:r w:rsidR="007A717D" w:rsidRPr="002F506C">
        <w:rPr>
          <w:rFonts w:asciiTheme="minorHAnsi" w:hAnsiTheme="minorHAnsi"/>
          <w:sz w:val="22"/>
        </w:rPr>
        <w:t>.</w:t>
      </w:r>
    </w:p>
    <w:p w14:paraId="76647F06" w14:textId="77777777" w:rsidR="00631252" w:rsidRPr="00F77994" w:rsidRDefault="0079031B">
      <w:pPr>
        <w:numPr>
          <w:ilvl w:val="2"/>
          <w:numId w:val="20"/>
        </w:numPr>
        <w:spacing w:before="60" w:after="60" w:line="280" w:lineRule="exact"/>
        <w:ind w:left="851" w:hanging="426"/>
        <w:jc w:val="both"/>
        <w:rPr>
          <w:rFonts w:asciiTheme="minorHAnsi" w:hAnsiTheme="minorHAnsi"/>
          <w:sz w:val="22"/>
        </w:rPr>
      </w:pPr>
      <w:r w:rsidRPr="00F77994">
        <w:rPr>
          <w:rFonts w:asciiTheme="minorHAnsi" w:hAnsiTheme="minorHAnsi"/>
          <w:sz w:val="22"/>
        </w:rPr>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 </w:t>
      </w:r>
    </w:p>
    <w:p w14:paraId="0869EE1D" w14:textId="77777777" w:rsidR="00631252" w:rsidRPr="0012590B" w:rsidRDefault="0079031B">
      <w:pPr>
        <w:numPr>
          <w:ilvl w:val="2"/>
          <w:numId w:val="20"/>
        </w:numPr>
        <w:spacing w:before="60" w:after="60" w:line="280" w:lineRule="exact"/>
        <w:ind w:left="851"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pPr>
        <w:pStyle w:val="Odsekzoznamu"/>
        <w:numPr>
          <w:ilvl w:val="0"/>
          <w:numId w:val="28"/>
        </w:numPr>
        <w:spacing w:before="60" w:after="60" w:line="280" w:lineRule="exact"/>
        <w:ind w:left="1134"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5668A90E" w:rsidR="00631252" w:rsidRPr="00CD64D7" w:rsidRDefault="0079031B">
      <w:pPr>
        <w:numPr>
          <w:ilvl w:val="0"/>
          <w:numId w:val="30"/>
        </w:numPr>
        <w:spacing w:before="60" w:after="60" w:line="280" w:lineRule="exact"/>
        <w:ind w:left="1134"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5525AD">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pPr>
        <w:numPr>
          <w:ilvl w:val="0"/>
          <w:numId w:val="29"/>
        </w:numPr>
        <w:spacing w:before="60" w:after="60" w:line="280" w:lineRule="exact"/>
        <w:ind w:left="1418" w:hanging="284"/>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4C867B98" w14:textId="67C1BDAB" w:rsidR="00631252" w:rsidRPr="005A094A" w:rsidRDefault="00907BE3">
      <w:pPr>
        <w:numPr>
          <w:ilvl w:val="0"/>
          <w:numId w:val="29"/>
        </w:numPr>
        <w:spacing w:before="60" w:after="60" w:line="280" w:lineRule="exact"/>
        <w:ind w:left="1418" w:hanging="284"/>
        <w:jc w:val="both"/>
        <w:rPr>
          <w:rFonts w:asciiTheme="minorHAnsi" w:hAnsiTheme="minorHAnsi"/>
          <w:bCs/>
          <w:sz w:val="22"/>
        </w:rPr>
      </w:pPr>
      <w:r>
        <w:rPr>
          <w:rFonts w:asciiTheme="minorHAnsi" w:hAnsiTheme="minorHAnsi"/>
          <w:bCs/>
          <w:sz w:val="22"/>
        </w:rPr>
        <w:lastRenderedPageBreak/>
        <w:t xml:space="preserve">v </w:t>
      </w:r>
      <w:r w:rsidR="0079031B" w:rsidRPr="00417BEB">
        <w:rPr>
          <w:rFonts w:asciiTheme="minorHAnsi" w:hAnsiTheme="minorHAnsi"/>
          <w:bCs/>
          <w:sz w:val="22"/>
        </w:rPr>
        <w:t xml:space="preserve">prípade zaslania poštou alebo kuriérom deň odovzdania ŽoNFP na takúto prepravu.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5E405227" w14:textId="77777777" w:rsidR="00C658D8" w:rsidRPr="000134E3" w:rsidRDefault="00C658D8">
      <w:pPr>
        <w:numPr>
          <w:ilvl w:val="0"/>
          <w:numId w:val="29"/>
        </w:numPr>
        <w:spacing w:before="60" w:after="60" w:line="280" w:lineRule="exact"/>
        <w:ind w:left="1418" w:hanging="284"/>
        <w:jc w:val="both"/>
        <w:rPr>
          <w:rFonts w:asciiTheme="minorHAnsi" w:hAnsiTheme="minorHAnsi"/>
          <w:bCs/>
          <w:sz w:val="22"/>
        </w:rPr>
      </w:pPr>
      <w:r w:rsidRPr="005A094A">
        <w:rPr>
          <w:rFonts w:asciiTheme="minorHAnsi" w:hAnsiTheme="minorHAnsi"/>
          <w:bCs/>
          <w:sz w:val="22"/>
        </w:rPr>
        <w:t>dátum doručenia ŽoNFP do elektronickej schránky PPA (v prípade predloženia ŽoNFP v súlade so zákonom o e-Governmente)</w:t>
      </w:r>
      <w:r w:rsidRPr="000134E3">
        <w:rPr>
          <w:rStyle w:val="Odkaznapoznmkupodiarou"/>
          <w:rFonts w:asciiTheme="minorHAnsi" w:hAnsiTheme="minorHAnsi"/>
          <w:bCs/>
        </w:rPr>
        <w:footnoteReference w:id="1"/>
      </w:r>
      <w:r w:rsidRPr="000134E3">
        <w:rPr>
          <w:rFonts w:asciiTheme="minorHAnsi" w:hAnsiTheme="minorHAnsi"/>
          <w:bCs/>
        </w:rPr>
        <w:t>.</w:t>
      </w:r>
    </w:p>
    <w:p w14:paraId="649C9D7F" w14:textId="324F9937" w:rsidR="00631252" w:rsidRPr="0081698D" w:rsidRDefault="0079031B">
      <w:pPr>
        <w:numPr>
          <w:ilvl w:val="0"/>
          <w:numId w:val="29"/>
        </w:numPr>
        <w:spacing w:before="60" w:after="60" w:line="280" w:lineRule="exact"/>
        <w:ind w:left="1134" w:hanging="283"/>
        <w:jc w:val="both"/>
        <w:rPr>
          <w:rFonts w:asciiTheme="minorHAnsi" w:hAnsiTheme="minorHAnsi"/>
          <w:bCs/>
          <w:sz w:val="22"/>
        </w:rPr>
      </w:pPr>
      <w:r w:rsidRPr="00122C75">
        <w:rPr>
          <w:rFonts w:asciiTheme="minorHAnsi" w:hAnsiTheme="minorHAnsi"/>
          <w:b/>
          <w:bCs/>
          <w:sz w:val="22"/>
        </w:rPr>
        <w:t>ŽoNFP je doručená v určenej forme</w:t>
      </w:r>
      <w:r w:rsidRPr="00122C75">
        <w:rPr>
          <w:rFonts w:asciiTheme="minorHAnsi" w:hAnsiTheme="minorHAnsi"/>
          <w:bCs/>
          <w:sz w:val="22"/>
        </w:rPr>
        <w:t>, ak je vyplnený formulár ŽoNFP (v zmysle podmienok uvedených vo formulári ŽoNFP, ktorý je prílohou č. 1 výzvy) a zároveň formulár ŽoNFP a</w:t>
      </w:r>
      <w:r w:rsidR="005A5C80">
        <w:rPr>
          <w:rFonts w:asciiTheme="minorHAnsi" w:hAnsiTheme="minorHAnsi"/>
          <w:bCs/>
          <w:sz w:val="22"/>
        </w:rPr>
        <w:t xml:space="preserve"> </w:t>
      </w:r>
      <w:r w:rsidRPr="00122C75">
        <w:rPr>
          <w:rFonts w:asciiTheme="minorHAnsi" w:hAnsiTheme="minorHAnsi"/>
          <w:bCs/>
          <w:sz w:val="22"/>
        </w:rPr>
        <w:t>prílohy ŽoNFP  sú doručené v písomnej forme (1 originál ako aj na CD/DVD nosiči).</w:t>
      </w:r>
    </w:p>
    <w:p w14:paraId="67531096" w14:textId="2E42FC22" w:rsidR="00631252" w:rsidRPr="007D75A9" w:rsidRDefault="0079031B" w:rsidP="00DB2CE1">
      <w:pPr>
        <w:numPr>
          <w:ilvl w:val="2"/>
          <w:numId w:val="20"/>
        </w:numPr>
        <w:spacing w:before="60" w:after="60" w:line="280" w:lineRule="exact"/>
        <w:ind w:left="851" w:hanging="425"/>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r w:rsidR="00907BE3">
        <w:rPr>
          <w:rFonts w:asciiTheme="minorHAnsi" w:hAnsiTheme="minorHAnsi"/>
          <w:sz w:val="22"/>
        </w:rPr>
        <w:t xml:space="preserve"> v znení neskorších predpisov</w:t>
      </w:r>
    </w:p>
    <w:p w14:paraId="78B04991" w14:textId="77777777" w:rsidR="00631252" w:rsidRPr="00F77994" w:rsidRDefault="0079031B">
      <w:pPr>
        <w:numPr>
          <w:ilvl w:val="2"/>
          <w:numId w:val="20"/>
        </w:numPr>
        <w:spacing w:before="60" w:after="60" w:line="280" w:lineRule="exact"/>
        <w:ind w:left="851" w:hanging="426"/>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a realizovanú činnosť,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7777777" w:rsidR="00631252" w:rsidRPr="00394C73" w:rsidRDefault="0079031B">
      <w:pPr>
        <w:numPr>
          <w:ilvl w:val="2"/>
          <w:numId w:val="20"/>
        </w:numPr>
        <w:spacing w:before="60" w:after="60" w:line="280" w:lineRule="exact"/>
        <w:ind w:left="851" w:hanging="426"/>
        <w:jc w:val="both"/>
        <w:rPr>
          <w:rFonts w:asciiTheme="minorHAnsi" w:hAnsiTheme="minorHAnsi"/>
          <w:sz w:val="22"/>
        </w:rPr>
      </w:pPr>
      <w:r w:rsidRPr="0012590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7E126858" w14:textId="77777777" w:rsidR="00631252" w:rsidRPr="0078012B" w:rsidRDefault="0079031B">
      <w:pPr>
        <w:numPr>
          <w:ilvl w:val="2"/>
          <w:numId w:val="20"/>
        </w:numPr>
        <w:spacing w:before="60" w:after="60" w:line="280" w:lineRule="exact"/>
        <w:ind w:left="851" w:hanging="426"/>
        <w:jc w:val="both"/>
        <w:rPr>
          <w:rFonts w:asciiTheme="minorHAnsi" w:hAnsiTheme="minorHAnsi"/>
          <w:sz w:val="22"/>
        </w:rPr>
      </w:pPr>
      <w:r w:rsidRPr="00394C73">
        <w:rPr>
          <w:rFonts w:asciiTheme="minorHAnsi" w:hAnsiTheme="minorHAnsi"/>
          <w:sz w:val="22"/>
        </w:rPr>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2339EDE8" w14:textId="77777777" w:rsidR="00631252" w:rsidRPr="0078012B" w:rsidRDefault="0079031B">
      <w:pPr>
        <w:numPr>
          <w:ilvl w:val="2"/>
          <w:numId w:val="20"/>
        </w:numPr>
        <w:spacing w:before="60" w:after="60" w:line="280" w:lineRule="exact"/>
        <w:ind w:left="851"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47CA7685" w:rsidR="00631252" w:rsidRPr="00CD64D7" w:rsidRDefault="0079031B">
      <w:pPr>
        <w:numPr>
          <w:ilvl w:val="2"/>
          <w:numId w:val="20"/>
        </w:numPr>
        <w:spacing w:before="60" w:after="60" w:line="280" w:lineRule="exact"/>
        <w:ind w:left="851"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w:t>
      </w:r>
      <w:r w:rsidR="00907BE3">
        <w:rPr>
          <w:rFonts w:asciiTheme="minorHAnsi" w:hAnsiTheme="minorHAnsi"/>
          <w:sz w:val="22"/>
        </w:rPr>
        <w:t xml:space="preserve"> v znení neskorších predpisov</w:t>
      </w:r>
      <w:r w:rsidRPr="0078012B">
        <w:rPr>
          <w:rFonts w:asciiTheme="minorHAnsi" w:hAnsiTheme="minorHAnsi"/>
          <w:sz w:val="22"/>
        </w:rPr>
        <w:t xml:space="preserve"> konanie zastaví a vydá Rozhodnutie o zastavení konania.</w:t>
      </w:r>
    </w:p>
    <w:p w14:paraId="4BBBF824" w14:textId="025A4AB5" w:rsidR="00631252" w:rsidRPr="005A094A" w:rsidRDefault="0079031B">
      <w:pPr>
        <w:numPr>
          <w:ilvl w:val="2"/>
          <w:numId w:val="20"/>
        </w:numPr>
        <w:spacing w:before="60" w:after="60" w:line="280" w:lineRule="exact"/>
        <w:ind w:left="851" w:hanging="425"/>
        <w:jc w:val="both"/>
        <w:rPr>
          <w:rFonts w:asciiTheme="minorHAnsi" w:hAnsiTheme="minorHAnsi"/>
          <w:sz w:val="22"/>
        </w:rPr>
      </w:pPr>
      <w:r w:rsidRPr="00CE03B4">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CE03B4">
        <w:rPr>
          <w:rFonts w:asciiTheme="minorHAnsi" w:hAnsiTheme="minorHAnsi"/>
          <w:bCs/>
          <w:sz w:val="22"/>
        </w:rPr>
        <w:t>Žiadosti“</w:t>
      </w:r>
      <w:r w:rsidRPr="00CE03B4">
        <w:rPr>
          <w:rFonts w:asciiTheme="minorHAnsi" w:hAnsiTheme="minorHAnsi"/>
          <w:sz w:val="22"/>
        </w:rPr>
        <w:t xml:space="preserve">, zoradené podľa predpísaného poradia. V prípade nesplnenia týchto podmienok nebudú ŽoNFP akceptované a PPA konanie o ŽoNFP zastaví a vydá Rozhodnutie o zastavení konania v znení § 20 ods. 1 písm. </w:t>
      </w:r>
      <w:r w:rsidR="00C36846">
        <w:rPr>
          <w:rFonts w:asciiTheme="minorHAnsi" w:hAnsiTheme="minorHAnsi"/>
          <w:sz w:val="22"/>
        </w:rPr>
        <w:t>c</w:t>
      </w:r>
      <w:r w:rsidRPr="00CE03B4">
        <w:rPr>
          <w:rFonts w:asciiTheme="minorHAnsi" w:hAnsiTheme="minorHAnsi"/>
          <w:sz w:val="22"/>
        </w:rPr>
        <w:t xml:space="preserve">) zákona 292/2014 Z.z. o príspevku poskytovanom z európskych </w:t>
      </w:r>
      <w:r w:rsidRPr="00CE03B4">
        <w:rPr>
          <w:rFonts w:asciiTheme="minorHAnsi" w:hAnsiTheme="minorHAnsi"/>
          <w:sz w:val="22"/>
        </w:rPr>
        <w:lastRenderedPageBreak/>
        <w:t>štrukturálnych a investičných fondov a o zmene a doplnení niektorých zákonov</w:t>
      </w:r>
      <w:r w:rsidR="00CE03B4">
        <w:rPr>
          <w:rFonts w:asciiTheme="minorHAnsi" w:hAnsiTheme="minorHAnsi"/>
          <w:sz w:val="22"/>
        </w:rPr>
        <w:t xml:space="preserve"> v znení neskorších predpisov</w:t>
      </w:r>
      <w:r w:rsidRPr="00F367DE">
        <w:rPr>
          <w:rFonts w:asciiTheme="minorHAnsi" w:hAnsiTheme="minorHAnsi"/>
          <w:sz w:val="22"/>
        </w:rPr>
        <w:t>.</w:t>
      </w:r>
    </w:p>
    <w:p w14:paraId="052B5C78" w14:textId="77777777" w:rsidR="00631252" w:rsidRPr="005A094A" w:rsidRDefault="00631252">
      <w:pPr>
        <w:spacing w:line="280" w:lineRule="exact"/>
        <w:ind w:left="1436" w:hanging="332"/>
        <w:jc w:val="both"/>
        <w:rPr>
          <w:rFonts w:asciiTheme="minorHAnsi" w:hAnsiTheme="minorHAnsi"/>
          <w:b/>
          <w:bCs/>
        </w:rPr>
      </w:pPr>
    </w:p>
    <w:p w14:paraId="6B870BDB" w14:textId="77777777" w:rsidR="00631252" w:rsidRPr="005A094A" w:rsidRDefault="0079031B">
      <w:pPr>
        <w:numPr>
          <w:ilvl w:val="0"/>
          <w:numId w:val="3"/>
        </w:numPr>
        <w:tabs>
          <w:tab w:val="left" w:pos="289"/>
        </w:tabs>
        <w:spacing w:line="280" w:lineRule="exact"/>
        <w:ind w:hanging="720"/>
        <w:jc w:val="both"/>
        <w:rPr>
          <w:rFonts w:asciiTheme="minorHAnsi" w:hAnsiTheme="minorHAnsi"/>
          <w:b/>
          <w:bCs/>
        </w:rPr>
      </w:pPr>
      <w:r w:rsidRPr="005A094A">
        <w:rPr>
          <w:rFonts w:asciiTheme="minorHAnsi" w:hAnsiTheme="minorHAnsi"/>
          <w:b/>
          <w:bCs/>
        </w:rPr>
        <w:t>Podmienky poskytnutia NFP</w:t>
      </w:r>
    </w:p>
    <w:p w14:paraId="36DECD77" w14:textId="77777777" w:rsidR="00631252" w:rsidRPr="005A094A" w:rsidRDefault="00631252">
      <w:pPr>
        <w:tabs>
          <w:tab w:val="left" w:pos="289"/>
        </w:tabs>
        <w:spacing w:line="280" w:lineRule="exact"/>
        <w:ind w:left="720"/>
        <w:rPr>
          <w:rFonts w:asciiTheme="minorHAnsi" w:hAnsiTheme="minorHAnsi"/>
          <w:b/>
        </w:rPr>
      </w:pPr>
    </w:p>
    <w:p w14:paraId="1C7D2048" w14:textId="77777777" w:rsidR="00631252" w:rsidRPr="005A094A" w:rsidRDefault="0079031B" w:rsidP="007D3650">
      <w:pPr>
        <w:numPr>
          <w:ilvl w:val="1"/>
          <w:numId w:val="7"/>
        </w:numPr>
        <w:tabs>
          <w:tab w:val="left" w:pos="289"/>
        </w:tabs>
        <w:spacing w:line="280" w:lineRule="exact"/>
        <w:ind w:left="567" w:hanging="567"/>
        <w:jc w:val="both"/>
        <w:rPr>
          <w:rFonts w:asciiTheme="minorHAnsi" w:hAnsiTheme="minorHAnsi"/>
          <w:lang w:eastAsia="sk-SK"/>
        </w:rPr>
      </w:pPr>
      <w:r w:rsidRPr="005A094A">
        <w:rPr>
          <w:rFonts w:asciiTheme="minorHAnsi" w:hAnsiTheme="minorHAnsi"/>
          <w:b/>
        </w:rPr>
        <w:t xml:space="preserve">Oprávnenosť žiadateľa (prijímateľa): </w:t>
      </w:r>
    </w:p>
    <w:p w14:paraId="074C19AA" w14:textId="77777777" w:rsidR="00631252" w:rsidRPr="005A094A" w:rsidRDefault="00631252">
      <w:pPr>
        <w:tabs>
          <w:tab w:val="left" w:pos="289"/>
        </w:tabs>
        <w:spacing w:line="280" w:lineRule="exact"/>
        <w:ind w:left="567"/>
        <w:jc w:val="both"/>
        <w:rPr>
          <w:rFonts w:asciiTheme="minorHAnsi" w:hAnsiTheme="minorHAnsi"/>
          <w:lang w:eastAsia="sk-SK"/>
        </w:rPr>
      </w:pPr>
    </w:p>
    <w:p w14:paraId="0D814862" w14:textId="0D3DCB87" w:rsidR="00631252" w:rsidRPr="005A094A" w:rsidRDefault="00071701" w:rsidP="00071701">
      <w:pPr>
        <w:pStyle w:val="Odsekzoznamu"/>
        <w:spacing w:line="280" w:lineRule="exact"/>
        <w:ind w:left="426"/>
        <w:jc w:val="both"/>
        <w:rPr>
          <w:rFonts w:asciiTheme="minorHAnsi" w:hAnsiTheme="minorHAnsi"/>
          <w:b/>
          <w:lang w:eastAsia="sk-SK"/>
        </w:rPr>
      </w:pPr>
      <w:r w:rsidRPr="005A094A">
        <w:rPr>
          <w:rFonts w:asciiTheme="minorHAnsi" w:hAnsiTheme="minorHAnsi"/>
          <w:b/>
          <w:lang w:eastAsia="sk-SK"/>
        </w:rPr>
        <w:t>2.1.1</w:t>
      </w:r>
      <w:r w:rsidRPr="005A094A">
        <w:rPr>
          <w:rFonts w:asciiTheme="minorHAnsi" w:hAnsiTheme="minorHAnsi"/>
          <w:b/>
          <w:lang w:eastAsia="sk-SK"/>
        </w:rPr>
        <w:tab/>
      </w:r>
      <w:r w:rsidR="00130E95" w:rsidRPr="005A094A">
        <w:rPr>
          <w:rFonts w:asciiTheme="minorHAnsi" w:hAnsiTheme="minorHAnsi"/>
          <w:b/>
          <w:lang w:eastAsia="sk-SK"/>
        </w:rPr>
        <w:t>Príjemca pomoci</w:t>
      </w:r>
      <w:r w:rsidR="0079031B" w:rsidRPr="005A094A">
        <w:rPr>
          <w:rFonts w:asciiTheme="minorHAnsi" w:hAnsiTheme="minorHAnsi"/>
          <w:b/>
          <w:lang w:eastAsia="sk-SK"/>
        </w:rPr>
        <w:t>:</w:t>
      </w:r>
    </w:p>
    <w:p w14:paraId="140D68FF" w14:textId="77777777" w:rsidR="00130E95" w:rsidRPr="005A094A" w:rsidRDefault="00130E95" w:rsidP="00071701">
      <w:pPr>
        <w:pStyle w:val="Odsekzoznamu"/>
        <w:spacing w:line="280" w:lineRule="exact"/>
        <w:ind w:left="426"/>
        <w:jc w:val="both"/>
        <w:rPr>
          <w:rFonts w:asciiTheme="minorHAnsi" w:hAnsiTheme="minorHAnsi"/>
          <w:b/>
          <w:lang w:eastAsia="sk-SK"/>
        </w:rPr>
      </w:pPr>
    </w:p>
    <w:p w14:paraId="33C27EDD" w14:textId="7DE631F6" w:rsidR="002B4479" w:rsidRPr="00122C75" w:rsidRDefault="00130E95" w:rsidP="00CF7329">
      <w:pPr>
        <w:jc w:val="both"/>
        <w:rPr>
          <w:rFonts w:asciiTheme="minorHAnsi" w:hAnsiTheme="minorHAnsi"/>
          <w:sz w:val="22"/>
          <w:szCs w:val="22"/>
          <w:lang w:eastAsia="sk-SK"/>
        </w:rPr>
      </w:pPr>
      <w:r w:rsidRPr="005A094A">
        <w:rPr>
          <w:rFonts w:asciiTheme="minorHAnsi" w:hAnsiTheme="minorHAnsi"/>
          <w:sz w:val="22"/>
          <w:szCs w:val="22"/>
          <w:lang w:eastAsia="sk-SK"/>
        </w:rPr>
        <w:t>Príjemcom pomoci je podnik v zmysle čl. 107 ods. 1 ZFEÚ, t.j. každý subjekt, ktorý vykonáva hospodársku činnosť</w:t>
      </w:r>
      <w:r w:rsidRPr="000134E3">
        <w:rPr>
          <w:rFonts w:asciiTheme="minorHAnsi" w:hAnsiTheme="minorHAnsi"/>
          <w:sz w:val="22"/>
          <w:szCs w:val="22"/>
          <w:vertAlign w:val="superscript"/>
          <w:lang w:eastAsia="sk-SK"/>
        </w:rPr>
        <w:footnoteReference w:id="2"/>
      </w:r>
      <w:r w:rsidRPr="000134E3">
        <w:rPr>
          <w:rFonts w:asciiTheme="minorHAnsi" w:hAnsiTheme="minorHAnsi"/>
          <w:sz w:val="22"/>
          <w:szCs w:val="22"/>
          <w:lang w:eastAsia="sk-SK"/>
        </w:rPr>
        <w:t xml:space="preserve"> bez ohľadu na jeho právny status a spôsob financovania (ďalej len „príjemca pomoci“).</w:t>
      </w:r>
    </w:p>
    <w:p w14:paraId="1B1D064C" w14:textId="77777777" w:rsidR="00130E95" w:rsidRPr="0081698D" w:rsidRDefault="00130E95" w:rsidP="00CF7329">
      <w:pPr>
        <w:jc w:val="both"/>
        <w:rPr>
          <w:rFonts w:asciiTheme="minorHAnsi" w:hAnsiTheme="minorHAnsi"/>
          <w:sz w:val="22"/>
          <w:szCs w:val="22"/>
          <w:lang w:eastAsia="sk-SK"/>
        </w:rPr>
      </w:pPr>
    </w:p>
    <w:p w14:paraId="348A4369" w14:textId="77777777" w:rsidR="00130E95" w:rsidRPr="007D75A9" w:rsidRDefault="00130E95" w:rsidP="007D75A9">
      <w:pPr>
        <w:spacing w:after="120"/>
        <w:jc w:val="both"/>
        <w:rPr>
          <w:rFonts w:asciiTheme="minorHAnsi" w:hAnsiTheme="minorHAnsi"/>
          <w:sz w:val="22"/>
          <w:szCs w:val="22"/>
          <w:lang w:eastAsia="sk-SK"/>
        </w:rPr>
      </w:pPr>
      <w:r w:rsidRPr="002F506C">
        <w:rPr>
          <w:rFonts w:asciiTheme="minorHAnsi" w:hAnsiTheme="minorHAnsi"/>
          <w:sz w:val="22"/>
          <w:szCs w:val="22"/>
          <w:lang w:eastAsia="sk-SK"/>
        </w:rPr>
        <w:t xml:space="preserve">Príjemcom pomoci je </w:t>
      </w:r>
      <w:r w:rsidRPr="002F506C">
        <w:rPr>
          <w:rFonts w:asciiTheme="minorHAnsi" w:hAnsiTheme="minorHAnsi"/>
          <w:b/>
          <w:sz w:val="22"/>
          <w:szCs w:val="22"/>
          <w:lang w:eastAsia="sk-SK"/>
        </w:rPr>
        <w:t xml:space="preserve">jediný </w:t>
      </w:r>
      <w:r w:rsidRPr="007D75A9">
        <w:rPr>
          <w:rFonts w:asciiTheme="minorHAnsi" w:hAnsiTheme="minorHAnsi"/>
          <w:sz w:val="22"/>
          <w:szCs w:val="22"/>
          <w:lang w:eastAsia="sk-SK"/>
        </w:rPr>
        <w:t xml:space="preserve">podnik. </w:t>
      </w:r>
    </w:p>
    <w:p w14:paraId="3748D4B5" w14:textId="77777777" w:rsidR="00130E95" w:rsidRPr="007D75A9" w:rsidRDefault="00130E95" w:rsidP="00130E95">
      <w:pPr>
        <w:jc w:val="both"/>
        <w:rPr>
          <w:rFonts w:asciiTheme="minorHAnsi" w:hAnsiTheme="minorHAnsi"/>
          <w:sz w:val="22"/>
          <w:szCs w:val="22"/>
          <w:lang w:eastAsia="sk-SK"/>
        </w:rPr>
      </w:pPr>
      <w:r w:rsidRPr="007D75A9">
        <w:rPr>
          <w:rFonts w:asciiTheme="minorHAnsi" w:hAnsiTheme="minorHAnsi"/>
          <w:sz w:val="22"/>
          <w:szCs w:val="22"/>
          <w:lang w:eastAsia="sk-SK"/>
        </w:rPr>
        <w:t xml:space="preserve">Jediný podnik v zmysle čl. 2 ods. 2 nariadenia (EÚ) č. 1407/2013 zahŕňa všetky podniky, medzi ktorými je aspoň jeden z týchto vzťahov: </w:t>
      </w:r>
    </w:p>
    <w:p w14:paraId="0014FB20" w14:textId="77777777" w:rsidR="00130E95" w:rsidRPr="00F77994" w:rsidRDefault="00130E95" w:rsidP="00130E95">
      <w:pPr>
        <w:numPr>
          <w:ilvl w:val="0"/>
          <w:numId w:val="60"/>
        </w:numPr>
        <w:ind w:left="426" w:hanging="426"/>
        <w:jc w:val="both"/>
        <w:rPr>
          <w:rFonts w:asciiTheme="minorHAnsi" w:hAnsiTheme="minorHAnsi"/>
          <w:bCs/>
          <w:sz w:val="22"/>
          <w:szCs w:val="22"/>
          <w:lang w:eastAsia="sk-SK"/>
        </w:rPr>
      </w:pPr>
      <w:r w:rsidRPr="00F77994">
        <w:rPr>
          <w:rFonts w:asciiTheme="minorHAnsi" w:hAnsiTheme="minorHAnsi"/>
          <w:bCs/>
          <w:sz w:val="22"/>
          <w:szCs w:val="22"/>
          <w:lang w:eastAsia="sk-SK"/>
        </w:rPr>
        <w:t xml:space="preserve">jeden podnik má väčšinu hlasovacích práv akcionárov alebo spoločníkov v inom podniku; </w:t>
      </w:r>
    </w:p>
    <w:p w14:paraId="3FF2A629" w14:textId="77777777" w:rsidR="00130E95" w:rsidRPr="00F77994" w:rsidRDefault="00130E95" w:rsidP="00130E95">
      <w:pPr>
        <w:numPr>
          <w:ilvl w:val="0"/>
          <w:numId w:val="60"/>
        </w:numPr>
        <w:ind w:left="426" w:hanging="426"/>
        <w:jc w:val="both"/>
        <w:rPr>
          <w:rFonts w:asciiTheme="minorHAnsi" w:hAnsiTheme="minorHAnsi"/>
          <w:bCs/>
          <w:sz w:val="22"/>
          <w:szCs w:val="22"/>
          <w:lang w:eastAsia="sk-SK"/>
        </w:rPr>
      </w:pPr>
      <w:r w:rsidRPr="00F77994">
        <w:rPr>
          <w:rFonts w:asciiTheme="minorHAnsi" w:hAnsiTheme="minorHAnsi"/>
          <w:bCs/>
          <w:sz w:val="22"/>
          <w:szCs w:val="22"/>
          <w:lang w:eastAsia="sk-SK"/>
        </w:rPr>
        <w:t xml:space="preserve">jeden podnik má právo vymenovať alebo odvolať väčšinu členov správneho, riadiaceho alebo dozorného orgánu iného podniku; </w:t>
      </w:r>
    </w:p>
    <w:p w14:paraId="5ADD3AD3" w14:textId="77777777" w:rsidR="00130E95" w:rsidRPr="00F77994" w:rsidRDefault="00130E95" w:rsidP="00130E95">
      <w:pPr>
        <w:numPr>
          <w:ilvl w:val="0"/>
          <w:numId w:val="60"/>
        </w:numPr>
        <w:ind w:left="426" w:hanging="426"/>
        <w:jc w:val="both"/>
        <w:rPr>
          <w:rFonts w:asciiTheme="minorHAnsi" w:hAnsiTheme="minorHAnsi"/>
          <w:bCs/>
          <w:sz w:val="22"/>
          <w:szCs w:val="22"/>
          <w:lang w:eastAsia="sk-SK"/>
        </w:rPr>
      </w:pPr>
      <w:r w:rsidRPr="00F77994">
        <w:rPr>
          <w:rFonts w:asciiTheme="minorHAnsi" w:hAnsiTheme="minorHAnsi"/>
          <w:bCs/>
          <w:sz w:val="22"/>
          <w:szCs w:val="22"/>
          <w:lang w:eastAsia="sk-SK"/>
        </w:rPr>
        <w:t xml:space="preserve">jeden podnik má právo dominantným spôsobom ovplyvňovať iný podnik na základe zmluvy, ktorú s daným podnikom uzavrel, alebo na základe ustanovenia v zakladajúcom dokumente alebo stanovách spoločnosti; </w:t>
      </w:r>
    </w:p>
    <w:p w14:paraId="7426A683" w14:textId="77777777" w:rsidR="00130E95" w:rsidRPr="00394C73" w:rsidRDefault="00130E95" w:rsidP="00130E95">
      <w:pPr>
        <w:numPr>
          <w:ilvl w:val="0"/>
          <w:numId w:val="60"/>
        </w:numPr>
        <w:ind w:left="426" w:hanging="426"/>
        <w:jc w:val="both"/>
        <w:rPr>
          <w:rFonts w:asciiTheme="minorHAnsi" w:hAnsiTheme="minorHAnsi"/>
          <w:bCs/>
          <w:sz w:val="22"/>
          <w:szCs w:val="22"/>
          <w:lang w:eastAsia="sk-SK"/>
        </w:rPr>
      </w:pPr>
      <w:r w:rsidRPr="0012590B">
        <w:rPr>
          <w:rFonts w:asciiTheme="minorHAnsi" w:hAnsiTheme="minorHAnsi"/>
          <w:bCs/>
          <w:sz w:val="22"/>
          <w:szCs w:val="22"/>
          <w:lang w:eastAsia="sk-SK"/>
        </w:rPr>
        <w:t>jeden podnik, ktorý je akcionárom alebo spoločníkom iného podniku, má sám, na základe zmluvy s inými akcionármi alebo spo</w:t>
      </w:r>
      <w:r w:rsidRPr="0096766E">
        <w:rPr>
          <w:rFonts w:asciiTheme="minorHAnsi" w:hAnsiTheme="minorHAnsi"/>
          <w:bCs/>
          <w:sz w:val="22"/>
          <w:szCs w:val="22"/>
          <w:lang w:eastAsia="sk-SK"/>
        </w:rPr>
        <w:t xml:space="preserve">ločníkmi daného podniku, pod kontrolou väčšinu hlasovacích práv akcionárov alebo spoločníkov v danom podniku. </w:t>
      </w:r>
    </w:p>
    <w:p w14:paraId="065B24BC" w14:textId="77777777" w:rsidR="00130E95" w:rsidRPr="00394C73" w:rsidRDefault="00130E95" w:rsidP="00032C23">
      <w:pPr>
        <w:ind w:left="426"/>
        <w:jc w:val="both"/>
        <w:rPr>
          <w:rFonts w:asciiTheme="minorHAnsi" w:hAnsiTheme="minorHAnsi"/>
          <w:bCs/>
          <w:sz w:val="22"/>
          <w:szCs w:val="22"/>
          <w:lang w:eastAsia="sk-SK"/>
        </w:rPr>
      </w:pPr>
    </w:p>
    <w:p w14:paraId="4041BA06" w14:textId="09CEE515" w:rsidR="00130E95" w:rsidRPr="000134E3" w:rsidRDefault="00130E95" w:rsidP="00130E95">
      <w:pPr>
        <w:jc w:val="both"/>
        <w:rPr>
          <w:rFonts w:asciiTheme="minorHAnsi" w:hAnsiTheme="minorHAnsi"/>
          <w:sz w:val="22"/>
          <w:szCs w:val="22"/>
          <w:lang w:eastAsia="sk-SK"/>
        </w:rPr>
      </w:pPr>
      <w:r w:rsidRPr="0078012B">
        <w:rPr>
          <w:rFonts w:asciiTheme="minorHAnsi" w:hAnsiTheme="minorHAnsi"/>
          <w:sz w:val="22"/>
          <w:szCs w:val="22"/>
          <w:lang w:eastAsia="sk-SK"/>
        </w:rPr>
        <w:t>Podniky, ktoré majú akýkoľvek vzťah uvedený v písm. a) až d) prostredníctvom jedného alebo viacerých iných podnikov, sa takisto považujú za jediný podnik</w:t>
      </w:r>
      <w:r w:rsidRPr="000134E3">
        <w:rPr>
          <w:rFonts w:asciiTheme="minorHAnsi" w:hAnsiTheme="minorHAnsi"/>
          <w:sz w:val="22"/>
          <w:szCs w:val="22"/>
          <w:vertAlign w:val="superscript"/>
          <w:lang w:eastAsia="sk-SK"/>
        </w:rPr>
        <w:footnoteReference w:id="3"/>
      </w:r>
      <w:r w:rsidRPr="000134E3">
        <w:rPr>
          <w:rFonts w:asciiTheme="minorHAnsi" w:hAnsiTheme="minorHAnsi"/>
          <w:sz w:val="22"/>
          <w:szCs w:val="22"/>
          <w:lang w:eastAsia="sk-SK"/>
        </w:rPr>
        <w:t>.</w:t>
      </w:r>
    </w:p>
    <w:p w14:paraId="178E4B9E" w14:textId="77777777" w:rsidR="00130E95" w:rsidRPr="00122C75" w:rsidRDefault="00130E95" w:rsidP="00130E95">
      <w:pPr>
        <w:jc w:val="both"/>
        <w:rPr>
          <w:rFonts w:asciiTheme="minorHAnsi" w:hAnsiTheme="minorHAnsi"/>
          <w:sz w:val="22"/>
          <w:szCs w:val="22"/>
          <w:lang w:eastAsia="sk-SK"/>
        </w:rPr>
      </w:pPr>
    </w:p>
    <w:p w14:paraId="0FA8C538" w14:textId="46363648" w:rsidR="00130E95" w:rsidRPr="00122C75" w:rsidRDefault="00117AEC" w:rsidP="005A094A">
      <w:pPr>
        <w:pStyle w:val="Odsekzoznamu"/>
        <w:spacing w:after="120" w:line="280" w:lineRule="exact"/>
        <w:ind w:left="425"/>
        <w:jc w:val="both"/>
        <w:rPr>
          <w:rFonts w:asciiTheme="minorHAnsi" w:hAnsiTheme="minorHAnsi"/>
          <w:b/>
          <w:lang w:eastAsia="sk-SK"/>
        </w:rPr>
      </w:pPr>
      <w:r w:rsidRPr="00122C75">
        <w:rPr>
          <w:rFonts w:asciiTheme="minorHAnsi" w:hAnsiTheme="minorHAnsi"/>
          <w:b/>
          <w:lang w:eastAsia="sk-SK"/>
        </w:rPr>
        <w:t xml:space="preserve">2.1.2 </w:t>
      </w:r>
      <w:r w:rsidR="00130E95" w:rsidRPr="00122C75">
        <w:rPr>
          <w:rFonts w:asciiTheme="minorHAnsi" w:hAnsiTheme="minorHAnsi"/>
          <w:b/>
          <w:lang w:eastAsia="sk-SK"/>
        </w:rPr>
        <w:t>Príjemcami pomoci sú:</w:t>
      </w:r>
    </w:p>
    <w:p w14:paraId="58A2B0D6" w14:textId="77777777" w:rsidR="00130E95" w:rsidRPr="000134E3" w:rsidRDefault="00130E95" w:rsidP="00130E95">
      <w:pPr>
        <w:numPr>
          <w:ilvl w:val="0"/>
          <w:numId w:val="61"/>
        </w:numPr>
        <w:jc w:val="both"/>
        <w:rPr>
          <w:rFonts w:asciiTheme="minorHAnsi" w:hAnsiTheme="minorHAnsi"/>
          <w:bCs/>
          <w:sz w:val="22"/>
          <w:szCs w:val="22"/>
          <w:lang w:eastAsia="sk-SK"/>
        </w:rPr>
      </w:pPr>
      <w:r w:rsidRPr="0081698D">
        <w:rPr>
          <w:rFonts w:asciiTheme="minorHAnsi" w:hAnsiTheme="minorHAnsi"/>
          <w:bCs/>
          <w:sz w:val="22"/>
          <w:szCs w:val="22"/>
          <w:lang w:eastAsia="sk-SK"/>
        </w:rPr>
        <w:t>fyzické a právnické osoby (malé a stredné podniky v zmysle odporúčania Komisie 2003/361/ES</w:t>
      </w:r>
      <w:r w:rsidRPr="000134E3">
        <w:rPr>
          <w:rFonts w:asciiTheme="minorHAnsi" w:hAnsiTheme="minorHAnsi"/>
          <w:bCs/>
          <w:sz w:val="22"/>
          <w:szCs w:val="22"/>
          <w:vertAlign w:val="superscript"/>
          <w:lang w:eastAsia="sk-SK"/>
        </w:rPr>
        <w:footnoteReference w:id="4"/>
      </w:r>
      <w:r w:rsidRPr="000134E3">
        <w:rPr>
          <w:rFonts w:asciiTheme="minorHAnsi" w:hAnsiTheme="minorHAnsi"/>
          <w:bCs/>
          <w:sz w:val="22"/>
          <w:szCs w:val="22"/>
          <w:lang w:eastAsia="sk-SK"/>
        </w:rPr>
        <w:t>) obhospodarujúce lesy vo vlastníctve:</w:t>
      </w:r>
    </w:p>
    <w:p w14:paraId="7466E41F" w14:textId="77777777" w:rsidR="00130E95" w:rsidRPr="00122C75" w:rsidRDefault="00130E95" w:rsidP="00130E95">
      <w:pPr>
        <w:numPr>
          <w:ilvl w:val="1"/>
          <w:numId w:val="61"/>
        </w:numPr>
        <w:jc w:val="both"/>
        <w:rPr>
          <w:rFonts w:asciiTheme="minorHAnsi" w:hAnsiTheme="minorHAnsi"/>
          <w:bCs/>
          <w:sz w:val="22"/>
          <w:szCs w:val="22"/>
          <w:lang w:eastAsia="sk-SK"/>
        </w:rPr>
      </w:pPr>
      <w:r w:rsidRPr="00122C75">
        <w:rPr>
          <w:rFonts w:asciiTheme="minorHAnsi" w:hAnsiTheme="minorHAnsi"/>
          <w:bCs/>
          <w:sz w:val="22"/>
          <w:szCs w:val="22"/>
          <w:lang w:eastAsia="sk-SK"/>
        </w:rPr>
        <w:t>súkromných vlastníkov a ich združení;</w:t>
      </w:r>
    </w:p>
    <w:p w14:paraId="2A4A660F" w14:textId="77777777" w:rsidR="00130E95" w:rsidRPr="00122C75" w:rsidRDefault="00130E95" w:rsidP="00130E95">
      <w:pPr>
        <w:numPr>
          <w:ilvl w:val="1"/>
          <w:numId w:val="61"/>
        </w:numPr>
        <w:jc w:val="both"/>
        <w:rPr>
          <w:rFonts w:asciiTheme="minorHAnsi" w:hAnsiTheme="minorHAnsi"/>
          <w:bCs/>
          <w:sz w:val="22"/>
          <w:szCs w:val="22"/>
          <w:lang w:eastAsia="sk-SK"/>
        </w:rPr>
      </w:pPr>
      <w:r w:rsidRPr="00122C75">
        <w:rPr>
          <w:rFonts w:asciiTheme="minorHAnsi" w:hAnsiTheme="minorHAnsi"/>
          <w:bCs/>
          <w:sz w:val="22"/>
          <w:szCs w:val="22"/>
          <w:lang w:eastAsia="sk-SK"/>
        </w:rPr>
        <w:t>obcí a ich združení;</w:t>
      </w:r>
    </w:p>
    <w:p w14:paraId="033A1D67" w14:textId="77777777" w:rsidR="00130E95" w:rsidRPr="007D75A9" w:rsidRDefault="00130E95" w:rsidP="00130E95">
      <w:pPr>
        <w:numPr>
          <w:ilvl w:val="1"/>
          <w:numId w:val="61"/>
        </w:numPr>
        <w:jc w:val="both"/>
        <w:rPr>
          <w:rFonts w:asciiTheme="minorHAnsi" w:hAnsiTheme="minorHAnsi"/>
          <w:bCs/>
          <w:sz w:val="22"/>
          <w:szCs w:val="22"/>
          <w:lang w:eastAsia="sk-SK"/>
        </w:rPr>
      </w:pPr>
      <w:r w:rsidRPr="0081698D">
        <w:rPr>
          <w:rFonts w:asciiTheme="minorHAnsi" w:hAnsiTheme="minorHAnsi"/>
          <w:bCs/>
          <w:i/>
          <w:iCs/>
          <w:sz w:val="22"/>
          <w:szCs w:val="22"/>
          <w:lang w:eastAsia="sk-SK"/>
        </w:rPr>
        <w:t>cirkvi</w:t>
      </w:r>
      <w:r w:rsidRPr="0081698D">
        <w:rPr>
          <w:rFonts w:asciiTheme="minorHAnsi" w:hAnsiTheme="minorHAnsi"/>
          <w:bCs/>
          <w:sz w:val="22"/>
          <w:szCs w:val="22"/>
          <w:lang w:eastAsia="sk-SK"/>
        </w:rPr>
        <w:t>, ktorej majetok možno pod</w:t>
      </w:r>
      <w:r w:rsidRPr="002F506C">
        <w:rPr>
          <w:rFonts w:asciiTheme="minorHAnsi" w:hAnsiTheme="minorHAnsi"/>
          <w:bCs/>
          <w:sz w:val="22"/>
          <w:szCs w:val="22"/>
          <w:lang w:eastAsia="sk-SK"/>
        </w:rPr>
        <w:t>ľa vnútroštátneho právneho poriadku považovať za súkromný, p</w:t>
      </w:r>
      <w:r w:rsidRPr="007D75A9">
        <w:rPr>
          <w:rFonts w:asciiTheme="minorHAnsi" w:hAnsiTheme="minorHAnsi"/>
          <w:bCs/>
          <w:sz w:val="22"/>
          <w:szCs w:val="22"/>
          <w:lang w:eastAsia="sk-SK"/>
        </w:rPr>
        <w:t>okiaľ ide o jeho správu a nakladanie s ním;</w:t>
      </w:r>
    </w:p>
    <w:p w14:paraId="5E2D6C83" w14:textId="57BE5EA7" w:rsidR="00130E95" w:rsidRPr="00F77994" w:rsidRDefault="00130E95" w:rsidP="00032C23">
      <w:pPr>
        <w:pStyle w:val="Odsekzoznamu"/>
        <w:numPr>
          <w:ilvl w:val="0"/>
          <w:numId w:val="61"/>
        </w:numPr>
        <w:jc w:val="both"/>
        <w:rPr>
          <w:rFonts w:asciiTheme="minorHAnsi" w:hAnsiTheme="minorHAnsi"/>
          <w:sz w:val="22"/>
          <w:szCs w:val="22"/>
          <w:lang w:eastAsia="sk-SK"/>
        </w:rPr>
      </w:pPr>
      <w:r w:rsidRPr="00F77994">
        <w:rPr>
          <w:rFonts w:asciiTheme="minorHAnsi" w:hAnsiTheme="minorHAnsi"/>
          <w:sz w:val="22"/>
          <w:szCs w:val="22"/>
          <w:lang w:eastAsia="sk-SK"/>
        </w:rPr>
        <w:t>fyzické a právnické osoby (malé a stredné podniky v zmysle odporúčania Komisie 2003/361/ES</w:t>
      </w:r>
      <w:r w:rsidRPr="00F77994">
        <w:rPr>
          <w:rFonts w:asciiTheme="minorHAnsi" w:hAnsiTheme="minorHAnsi"/>
          <w:sz w:val="22"/>
          <w:szCs w:val="22"/>
          <w:vertAlign w:val="superscript"/>
          <w:lang w:eastAsia="sk-SK"/>
        </w:rPr>
        <w:t>3</w:t>
      </w:r>
      <w:r w:rsidRPr="00F77994">
        <w:rPr>
          <w:rFonts w:asciiTheme="minorHAnsi" w:hAnsiTheme="minorHAnsi"/>
          <w:sz w:val="22"/>
          <w:szCs w:val="22"/>
          <w:lang w:eastAsia="sk-SK"/>
        </w:rPr>
        <w:t>) poskytujúce služby v lesníctve za predpokladu poskytnutia týchto služieb subjektom uvedeným v bode 1.</w:t>
      </w:r>
    </w:p>
    <w:p w14:paraId="2914CCC6" w14:textId="61635E3D" w:rsidR="000133A2" w:rsidRPr="0078012B" w:rsidRDefault="000133A2" w:rsidP="00032C23">
      <w:pPr>
        <w:suppressAutoHyphens w:val="0"/>
        <w:ind w:left="360"/>
        <w:contextualSpacing/>
        <w:jc w:val="both"/>
        <w:rPr>
          <w:rFonts w:asciiTheme="minorHAnsi" w:hAnsiTheme="minorHAnsi"/>
          <w:sz w:val="22"/>
          <w:lang w:eastAsia="sk-SK"/>
        </w:rPr>
      </w:pPr>
    </w:p>
    <w:p w14:paraId="1E008406" w14:textId="197F3925" w:rsidR="007D59DC" w:rsidRPr="0078012B" w:rsidRDefault="00CF7329" w:rsidP="007D59DC">
      <w:pPr>
        <w:spacing w:line="280" w:lineRule="exact"/>
        <w:jc w:val="both"/>
        <w:rPr>
          <w:rFonts w:asciiTheme="minorHAnsi" w:hAnsiTheme="minorHAnsi"/>
          <w:lang w:eastAsia="sk-SK"/>
        </w:rPr>
      </w:pPr>
      <w:r w:rsidRPr="0078012B">
        <w:rPr>
          <w:rFonts w:asciiTheme="minorHAnsi" w:hAnsiTheme="minorHAnsi"/>
          <w:sz w:val="22"/>
          <w:szCs w:val="22"/>
        </w:rPr>
        <w:t xml:space="preserve">Príručka EK pre používateľov k definícii MSP tvorí </w:t>
      </w:r>
      <w:r w:rsidRPr="0078012B">
        <w:rPr>
          <w:rFonts w:asciiTheme="minorHAnsi" w:hAnsiTheme="minorHAnsi"/>
          <w:b/>
          <w:bCs/>
          <w:sz w:val="22"/>
          <w:szCs w:val="22"/>
        </w:rPr>
        <w:t xml:space="preserve">prílohu č. </w:t>
      </w:r>
      <w:r w:rsidR="00C76286">
        <w:rPr>
          <w:rFonts w:asciiTheme="minorHAnsi" w:hAnsiTheme="minorHAnsi"/>
          <w:b/>
          <w:bCs/>
          <w:sz w:val="22"/>
          <w:szCs w:val="22"/>
        </w:rPr>
        <w:t>6</w:t>
      </w:r>
      <w:r w:rsidR="00C76286" w:rsidRPr="0078012B">
        <w:rPr>
          <w:rFonts w:asciiTheme="minorHAnsi" w:hAnsiTheme="minorHAnsi"/>
          <w:b/>
          <w:bCs/>
          <w:sz w:val="22"/>
          <w:szCs w:val="22"/>
        </w:rPr>
        <w:t xml:space="preserve"> </w:t>
      </w:r>
      <w:r w:rsidRPr="0078012B">
        <w:rPr>
          <w:rFonts w:asciiTheme="minorHAnsi" w:hAnsiTheme="minorHAnsi"/>
          <w:b/>
          <w:bCs/>
          <w:sz w:val="22"/>
          <w:szCs w:val="22"/>
        </w:rPr>
        <w:t>tejto výzvy</w:t>
      </w:r>
    </w:p>
    <w:p w14:paraId="14D5A795" w14:textId="77777777" w:rsidR="00CF7329" w:rsidRPr="0078012B" w:rsidRDefault="00CF7329" w:rsidP="007D59DC">
      <w:pPr>
        <w:spacing w:line="280" w:lineRule="exact"/>
        <w:jc w:val="both"/>
        <w:rPr>
          <w:rFonts w:asciiTheme="minorHAnsi" w:hAnsiTheme="minorHAnsi"/>
          <w:lang w:eastAsia="sk-SK"/>
        </w:rPr>
      </w:pPr>
    </w:p>
    <w:p w14:paraId="638ACAF4" w14:textId="1F72B0C7" w:rsidR="007D59DC" w:rsidRPr="0078012B" w:rsidRDefault="007D59DC" w:rsidP="00CA07FB">
      <w:pPr>
        <w:pStyle w:val="Odsekzoznamu"/>
        <w:spacing w:line="280" w:lineRule="exact"/>
        <w:ind w:left="426"/>
        <w:jc w:val="both"/>
        <w:rPr>
          <w:rFonts w:asciiTheme="minorHAnsi" w:hAnsiTheme="minorHAnsi"/>
          <w:b/>
          <w:lang w:eastAsia="sk-SK"/>
        </w:rPr>
      </w:pPr>
      <w:r w:rsidRPr="0078012B">
        <w:rPr>
          <w:rFonts w:asciiTheme="minorHAnsi" w:hAnsiTheme="minorHAnsi"/>
          <w:b/>
          <w:lang w:eastAsia="sk-SK"/>
        </w:rPr>
        <w:t>Prijímatelia pomoci podľa bodu 2.1.</w:t>
      </w:r>
      <w:r w:rsidR="005A094A">
        <w:rPr>
          <w:rFonts w:asciiTheme="minorHAnsi" w:hAnsiTheme="minorHAnsi"/>
          <w:b/>
          <w:lang w:eastAsia="sk-SK"/>
        </w:rPr>
        <w:t>2</w:t>
      </w:r>
      <w:r w:rsidRPr="0078012B">
        <w:rPr>
          <w:rFonts w:asciiTheme="minorHAnsi" w:hAnsiTheme="minorHAnsi"/>
          <w:b/>
          <w:lang w:eastAsia="sk-SK"/>
        </w:rPr>
        <w:t xml:space="preserve"> sú oprávnení:</w:t>
      </w:r>
    </w:p>
    <w:p w14:paraId="5E98EBF3" w14:textId="3C232EDD" w:rsidR="00631252" w:rsidRPr="009F3575" w:rsidRDefault="00DA6DAD" w:rsidP="007D59DC">
      <w:pPr>
        <w:pStyle w:val="Odsekzoznamu"/>
        <w:numPr>
          <w:ilvl w:val="0"/>
          <w:numId w:val="40"/>
        </w:numPr>
        <w:spacing w:line="280" w:lineRule="exact"/>
        <w:ind w:left="1276"/>
        <w:jc w:val="both"/>
        <w:rPr>
          <w:rFonts w:asciiTheme="minorHAnsi" w:hAnsiTheme="minorHAnsi"/>
          <w:sz w:val="22"/>
          <w:lang w:eastAsia="sk-SK"/>
        </w:rPr>
      </w:pPr>
      <w:r w:rsidRPr="0078012B">
        <w:rPr>
          <w:rFonts w:asciiTheme="minorHAnsi" w:hAnsiTheme="minorHAnsi"/>
          <w:sz w:val="22"/>
          <w:lang w:eastAsia="sk-SK"/>
        </w:rPr>
        <w:t xml:space="preserve">pokiaľ podiel ročných tržieb z lesníckej výroby alebo poskytovaných lesníckych služieb </w:t>
      </w:r>
      <w:r w:rsidRPr="00CD64D7">
        <w:rPr>
          <w:rFonts w:asciiTheme="minorHAnsi" w:hAnsiTheme="minorHAnsi"/>
          <w:sz w:val="22"/>
          <w:lang w:eastAsia="sk-SK"/>
        </w:rPr>
        <w:t>za rok predchádzajúci roku podania ŽoNFP k celkovým tržbám musí byť viac ako 70%.</w:t>
      </w:r>
    </w:p>
    <w:p w14:paraId="16304AA6" w14:textId="77777777" w:rsidR="000134E3" w:rsidRPr="005A094A" w:rsidRDefault="000134E3" w:rsidP="007D59DC">
      <w:pPr>
        <w:pStyle w:val="Odsekzoznamu"/>
        <w:numPr>
          <w:ilvl w:val="0"/>
          <w:numId w:val="40"/>
        </w:numPr>
        <w:spacing w:line="280" w:lineRule="exact"/>
        <w:ind w:left="1276"/>
        <w:jc w:val="both"/>
        <w:rPr>
          <w:rFonts w:asciiTheme="minorHAnsi" w:hAnsiTheme="minorHAnsi"/>
          <w:sz w:val="22"/>
          <w:szCs w:val="22"/>
          <w:lang w:eastAsia="sk-SK"/>
        </w:rPr>
      </w:pPr>
      <w:r w:rsidRPr="00BB4C74">
        <w:rPr>
          <w:rFonts w:asciiTheme="minorHAnsi" w:hAnsiTheme="minorHAnsi"/>
          <w:bCs/>
          <w:sz w:val="22"/>
          <w:szCs w:val="22"/>
          <w:lang w:eastAsia="sk-SK"/>
        </w:rPr>
        <w:lastRenderedPageBreak/>
        <w:t>Ak príjemca pomoci, definovaný v </w:t>
      </w:r>
      <w:r w:rsidRPr="00417BEB">
        <w:rPr>
          <w:rFonts w:asciiTheme="minorHAnsi" w:hAnsiTheme="minorHAnsi"/>
          <w:bCs/>
          <w:sz w:val="22"/>
          <w:szCs w:val="22"/>
          <w:lang w:eastAsia="sk-SK"/>
        </w:rPr>
        <w:t>bode 2.1.2</w:t>
      </w:r>
      <w:r w:rsidRPr="005A094A">
        <w:rPr>
          <w:rFonts w:asciiTheme="minorHAnsi" w:hAnsiTheme="minorHAnsi"/>
          <w:bCs/>
          <w:sz w:val="22"/>
          <w:szCs w:val="22"/>
          <w:lang w:eastAsia="sk-SK"/>
        </w:rPr>
        <w:t xml:space="preserve"> tejto výzvy, pôsobí zároveň aj v sektoroch </w:t>
      </w:r>
    </w:p>
    <w:p w14:paraId="54408A8D" w14:textId="3BC7B955" w:rsidR="000134E3" w:rsidRPr="000134E3" w:rsidRDefault="000134E3" w:rsidP="000134E3">
      <w:pPr>
        <w:pStyle w:val="Odsekzoznamu"/>
        <w:spacing w:line="280" w:lineRule="exact"/>
        <w:ind w:left="1276"/>
        <w:jc w:val="both"/>
        <w:rPr>
          <w:rFonts w:asciiTheme="minorHAnsi" w:hAnsiTheme="minorHAnsi"/>
          <w:sz w:val="22"/>
          <w:szCs w:val="22"/>
          <w:lang w:eastAsia="sk-SK"/>
        </w:rPr>
      </w:pPr>
      <w:r w:rsidRPr="000134E3">
        <w:rPr>
          <w:rFonts w:asciiTheme="minorHAnsi" w:hAnsiTheme="minorHAnsi"/>
          <w:sz w:val="22"/>
          <w:szCs w:val="22"/>
          <w:lang w:eastAsia="sk-SK"/>
        </w:rPr>
        <w:t xml:space="preserve">rybolovu a akvakultúry, na ktoré sa vzťahuje nariadenie Rady (ES) č 104/2000 alebo </w:t>
      </w:r>
      <w:r w:rsidRPr="000134E3">
        <w:rPr>
          <w:rFonts w:asciiTheme="minorHAnsi" w:hAnsiTheme="minorHAnsi"/>
          <w:sz w:val="22"/>
          <w:szCs w:val="22"/>
        </w:rPr>
        <w:t xml:space="preserve">v sektore poľnohospodárskej prvovýroby alebo v sektore spracovania a marketingu poľnohospodárskych produktov, kde je </w:t>
      </w:r>
      <w:r w:rsidRPr="000134E3">
        <w:rPr>
          <w:rFonts w:asciiTheme="minorHAnsi" w:hAnsiTheme="minorHAnsi"/>
          <w:i/>
          <w:sz w:val="22"/>
          <w:szCs w:val="22"/>
        </w:rPr>
        <w:t>výška pomoci stanovená na základe ceny alebo množstva takýchto produktov kúpených od prvovýrobcov alebo produktov umiestnených na trhu príslušnými podnikmi a</w:t>
      </w:r>
      <w:r w:rsidRPr="000134E3">
        <w:rPr>
          <w:rFonts w:asciiTheme="minorHAnsi" w:eastAsiaTheme="majorEastAsia" w:hAnsiTheme="minorHAnsi" w:cstheme="majorBidi"/>
          <w:i/>
          <w:sz w:val="22"/>
          <w:szCs w:val="22"/>
          <w:lang w:eastAsia="en-US"/>
        </w:rPr>
        <w:t xml:space="preserve"> </w:t>
      </w:r>
      <w:r w:rsidRPr="000134E3">
        <w:rPr>
          <w:rFonts w:asciiTheme="minorHAnsi" w:hAnsiTheme="minorHAnsi"/>
          <w:i/>
          <w:sz w:val="22"/>
          <w:szCs w:val="22"/>
        </w:rPr>
        <w:t xml:space="preserve">pomoc podmienená tým, že bude čiastočne alebo úplne postúpená prvovýrobcom </w:t>
      </w:r>
      <w:r w:rsidRPr="000134E3">
        <w:rPr>
          <w:rFonts w:asciiTheme="minorHAnsi" w:hAnsiTheme="minorHAnsi"/>
          <w:bCs/>
          <w:i/>
          <w:sz w:val="22"/>
          <w:szCs w:val="22"/>
        </w:rPr>
        <w:t>je oprávneným príjemcom pomoci podľa schémy minimálnej pomoci DM 17/2017 len za podmienky, že pomocou primeraných prostriedkov, akými sú oddelenie činností alebo rozlíšenie nákladov, zabezpečí, aby predmetné sektory neboli podporované z pomoci podľa tejto schémy.</w:t>
      </w:r>
    </w:p>
    <w:p w14:paraId="4B102A40" w14:textId="04AB1F27" w:rsidR="000134E3" w:rsidRPr="000134E3" w:rsidRDefault="000134E3" w:rsidP="007D59DC">
      <w:pPr>
        <w:pStyle w:val="Odsekzoznamu"/>
        <w:numPr>
          <w:ilvl w:val="0"/>
          <w:numId w:val="40"/>
        </w:numPr>
        <w:spacing w:line="280" w:lineRule="exact"/>
        <w:ind w:left="1276"/>
        <w:jc w:val="both"/>
        <w:rPr>
          <w:rFonts w:asciiTheme="minorHAnsi" w:hAnsiTheme="minorHAnsi"/>
          <w:sz w:val="22"/>
          <w:lang w:eastAsia="sk-SK"/>
        </w:rPr>
      </w:pPr>
      <w:r w:rsidRPr="000134E3">
        <w:rPr>
          <w:rFonts w:asciiTheme="minorHAnsi" w:hAnsiTheme="minorHAnsi"/>
          <w:bCs/>
          <w:sz w:val="22"/>
          <w:lang w:eastAsia="sk-SK"/>
        </w:rPr>
        <w:t xml:space="preserve">Rovnaká podmienka ako </w:t>
      </w:r>
      <w:r w:rsidR="00970B7E">
        <w:rPr>
          <w:rFonts w:asciiTheme="minorHAnsi" w:hAnsiTheme="minorHAnsi"/>
          <w:bCs/>
          <w:sz w:val="22"/>
          <w:lang w:eastAsia="sk-SK"/>
        </w:rPr>
        <w:t xml:space="preserve">v </w:t>
      </w:r>
      <w:r>
        <w:rPr>
          <w:rFonts w:asciiTheme="minorHAnsi" w:hAnsiTheme="minorHAnsi"/>
          <w:bCs/>
          <w:sz w:val="22"/>
          <w:lang w:eastAsia="sk-SK"/>
        </w:rPr>
        <w:t xml:space="preserve">predchádzajúcom </w:t>
      </w:r>
      <w:r w:rsidRPr="000134E3">
        <w:rPr>
          <w:rFonts w:asciiTheme="minorHAnsi" w:hAnsiTheme="minorHAnsi"/>
          <w:bCs/>
          <w:sz w:val="22"/>
          <w:lang w:eastAsia="sk-SK"/>
        </w:rPr>
        <w:t>bode platí aj v prípade, ak príjemca pomoci zároveň vykonáva cestnú nákladnú dopravu v prenájme alebo za úhradu.</w:t>
      </w:r>
    </w:p>
    <w:p w14:paraId="2BA0A60A" w14:textId="03426E26" w:rsidR="007D59DC" w:rsidRPr="000134E3" w:rsidRDefault="007D59DC" w:rsidP="00F445BF">
      <w:pPr>
        <w:pStyle w:val="Odsekzoznamu"/>
        <w:spacing w:line="280" w:lineRule="exact"/>
        <w:ind w:left="1276"/>
        <w:jc w:val="both"/>
        <w:rPr>
          <w:rFonts w:asciiTheme="minorHAnsi" w:hAnsiTheme="minorHAnsi"/>
          <w:sz w:val="22"/>
          <w:lang w:eastAsia="sk-SK"/>
        </w:rPr>
      </w:pPr>
    </w:p>
    <w:p w14:paraId="4D0EA287" w14:textId="77777777" w:rsidR="00631252" w:rsidRPr="00122C75" w:rsidRDefault="00631252">
      <w:pPr>
        <w:spacing w:line="280" w:lineRule="exact"/>
        <w:ind w:left="709"/>
        <w:jc w:val="both"/>
        <w:rPr>
          <w:rFonts w:asciiTheme="minorHAnsi" w:hAnsiTheme="minorHAnsi"/>
          <w:lang w:eastAsia="sk-SK"/>
        </w:rPr>
      </w:pPr>
    </w:p>
    <w:p w14:paraId="457DE72A" w14:textId="77777777" w:rsidR="00631252" w:rsidRPr="00122C75" w:rsidRDefault="0079031B" w:rsidP="002B4479">
      <w:pPr>
        <w:numPr>
          <w:ilvl w:val="1"/>
          <w:numId w:val="7"/>
        </w:numPr>
        <w:tabs>
          <w:tab w:val="left" w:pos="289"/>
        </w:tabs>
        <w:spacing w:line="280" w:lineRule="exact"/>
        <w:ind w:left="567" w:hanging="567"/>
        <w:jc w:val="both"/>
        <w:rPr>
          <w:rFonts w:asciiTheme="minorHAnsi" w:hAnsiTheme="minorHAnsi"/>
          <w:b/>
          <w:bCs/>
          <w:lang w:eastAsia="sk-SK"/>
        </w:rPr>
      </w:pPr>
      <w:r w:rsidRPr="00122C75">
        <w:rPr>
          <w:rFonts w:asciiTheme="minorHAnsi" w:hAnsiTheme="minorHAnsi"/>
          <w:b/>
        </w:rPr>
        <w:t xml:space="preserve">Oprávnenosť aktivít realizácie projektu </w:t>
      </w:r>
    </w:p>
    <w:p w14:paraId="0A1A1319" w14:textId="77777777" w:rsidR="00631252" w:rsidRPr="0081698D" w:rsidRDefault="00631252">
      <w:pPr>
        <w:tabs>
          <w:tab w:val="left" w:pos="289"/>
        </w:tabs>
        <w:spacing w:line="280" w:lineRule="exact"/>
        <w:ind w:left="567"/>
        <w:jc w:val="both"/>
        <w:rPr>
          <w:rFonts w:asciiTheme="minorHAnsi" w:hAnsiTheme="minorHAnsi"/>
          <w:b/>
          <w:bCs/>
          <w:lang w:eastAsia="sk-SK"/>
        </w:rPr>
      </w:pPr>
    </w:p>
    <w:p w14:paraId="255B5B95" w14:textId="77777777" w:rsidR="00631252" w:rsidRPr="00F77994" w:rsidRDefault="0079031B">
      <w:pPr>
        <w:spacing w:after="120"/>
        <w:ind w:left="567" w:right="-488"/>
        <w:jc w:val="both"/>
        <w:rPr>
          <w:rFonts w:asciiTheme="minorHAnsi" w:hAnsiTheme="minorHAnsi"/>
          <w:sz w:val="22"/>
          <w:szCs w:val="22"/>
        </w:rPr>
      </w:pPr>
      <w:r w:rsidRPr="002F506C">
        <w:rPr>
          <w:rFonts w:asciiTheme="minorHAnsi" w:hAnsiTheme="minorHAnsi"/>
          <w:b/>
          <w:sz w:val="22"/>
          <w:szCs w:val="22"/>
        </w:rPr>
        <w:t xml:space="preserve">Oprávnené </w:t>
      </w:r>
      <w:r w:rsidRPr="002F506C">
        <w:rPr>
          <w:rFonts w:asciiTheme="minorHAnsi" w:hAnsiTheme="minorHAnsi"/>
          <w:sz w:val="22"/>
          <w:szCs w:val="22"/>
        </w:rPr>
        <w:t xml:space="preserve"> sú aktivity</w:t>
      </w:r>
      <w:r w:rsidR="00514852" w:rsidRPr="007D75A9">
        <w:rPr>
          <w:rFonts w:asciiTheme="minorHAnsi" w:hAnsiTheme="minorHAnsi"/>
          <w:sz w:val="22"/>
          <w:szCs w:val="22"/>
        </w:rPr>
        <w:t xml:space="preserve"> zamerané na investície do lesníckych technológií, do spracovania a mobilizácie lesníckych výrobkov a ich uvádzania na trh</w:t>
      </w:r>
      <w:r w:rsidR="00D80444" w:rsidRPr="00F77994">
        <w:rPr>
          <w:rFonts w:asciiTheme="minorHAnsi" w:hAnsiTheme="minorHAnsi"/>
          <w:sz w:val="22"/>
          <w:szCs w:val="22"/>
        </w:rPr>
        <w:t xml:space="preserve"> a to:</w:t>
      </w:r>
    </w:p>
    <w:p w14:paraId="3CD53121" w14:textId="77777777" w:rsidR="00D80444" w:rsidRPr="00F77994" w:rsidRDefault="00D80444" w:rsidP="00D80444">
      <w:pPr>
        <w:spacing w:after="120"/>
        <w:ind w:left="567" w:right="-488"/>
        <w:jc w:val="both"/>
        <w:rPr>
          <w:rFonts w:asciiTheme="minorHAnsi" w:hAnsiTheme="minorHAnsi"/>
          <w:sz w:val="22"/>
          <w:szCs w:val="22"/>
        </w:rPr>
      </w:pPr>
      <w:r w:rsidRPr="00F77994">
        <w:rPr>
          <w:rFonts w:asciiTheme="minorHAnsi" w:hAnsiTheme="minorHAnsi"/>
          <w:sz w:val="22"/>
          <w:szCs w:val="22"/>
        </w:rPr>
        <w:t>Investície na 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59CA9C33" w14:textId="77777777" w:rsidR="00D80444" w:rsidRPr="00394C73" w:rsidRDefault="00D80444" w:rsidP="00D80444">
      <w:pPr>
        <w:spacing w:after="120"/>
        <w:ind w:left="567" w:right="-488"/>
        <w:jc w:val="both"/>
        <w:rPr>
          <w:rFonts w:asciiTheme="minorHAnsi" w:hAnsiTheme="minorHAnsi"/>
          <w:sz w:val="22"/>
          <w:szCs w:val="22"/>
        </w:rPr>
      </w:pPr>
      <w:r w:rsidRPr="0012590B">
        <w:rPr>
          <w:rFonts w:asciiTheme="minorHAnsi" w:hAnsiTheme="minorHAnsi"/>
          <w:sz w:val="22"/>
          <w:szCs w:val="22"/>
        </w:rPr>
        <w:t>Investície na spracovanie lesných produktov, ktoré takýmto spôsobom získavajú pridanú hodnotu a tiež ich uvádzanie</w:t>
      </w:r>
      <w:r w:rsidRPr="0096766E">
        <w:rPr>
          <w:rFonts w:asciiTheme="minorHAnsi" w:hAnsiTheme="minorHAnsi"/>
          <w:b/>
          <w:sz w:val="22"/>
          <w:szCs w:val="22"/>
        </w:rPr>
        <w:t xml:space="preserve"> </w:t>
      </w:r>
      <w:r w:rsidRPr="0096766E">
        <w:rPr>
          <w:rFonts w:asciiTheme="minorHAnsi" w:hAnsiTheme="minorHAnsi"/>
          <w:sz w:val="22"/>
          <w:szCs w:val="22"/>
        </w:rPr>
        <w:t>na trh – vzťahuje sa na všetky pracovné o</w:t>
      </w:r>
      <w:r w:rsidRPr="00394C73">
        <w:rPr>
          <w:rFonts w:asciiTheme="minorHAnsi" w:hAnsiTheme="minorHAnsi"/>
          <w:sz w:val="22"/>
          <w:szCs w:val="22"/>
        </w:rPr>
        <w:t>perácie pred priemyselným spracovaním.</w:t>
      </w:r>
    </w:p>
    <w:p w14:paraId="4CD728DE" w14:textId="77777777" w:rsidR="00631252" w:rsidRPr="00394C73" w:rsidRDefault="00631252">
      <w:pPr>
        <w:tabs>
          <w:tab w:val="left" w:pos="1134"/>
        </w:tabs>
        <w:ind w:left="1134"/>
        <w:jc w:val="both"/>
        <w:rPr>
          <w:rFonts w:asciiTheme="minorHAnsi" w:hAnsiTheme="minorHAnsi"/>
          <w:b/>
        </w:rPr>
      </w:pPr>
    </w:p>
    <w:p w14:paraId="7547AC67" w14:textId="77777777" w:rsidR="00631252" w:rsidRPr="00394C73" w:rsidRDefault="0079031B">
      <w:pPr>
        <w:numPr>
          <w:ilvl w:val="1"/>
          <w:numId w:val="7"/>
        </w:numPr>
        <w:tabs>
          <w:tab w:val="left" w:pos="289"/>
        </w:tabs>
        <w:spacing w:line="280" w:lineRule="exact"/>
        <w:ind w:left="567" w:hanging="425"/>
        <w:jc w:val="both"/>
        <w:rPr>
          <w:rFonts w:asciiTheme="minorHAnsi" w:hAnsiTheme="minorHAnsi"/>
          <w:b/>
        </w:rPr>
      </w:pPr>
      <w:r w:rsidRPr="00394C73">
        <w:rPr>
          <w:rFonts w:asciiTheme="minorHAnsi" w:hAnsiTheme="minorHAnsi"/>
          <w:b/>
        </w:rPr>
        <w:t xml:space="preserve"> Oprávnenosť výdavkov realizácie projektu: </w:t>
      </w:r>
    </w:p>
    <w:p w14:paraId="59ADF0DD" w14:textId="77777777" w:rsidR="00631252" w:rsidRPr="0078012B" w:rsidRDefault="00631252">
      <w:pPr>
        <w:pStyle w:val="Odsekzoznamu"/>
        <w:rPr>
          <w:rFonts w:asciiTheme="minorHAnsi" w:hAnsiTheme="minorHAnsi"/>
          <w:b/>
        </w:rPr>
      </w:pPr>
    </w:p>
    <w:p w14:paraId="00FE3B76" w14:textId="4744B2CB" w:rsidR="00631252" w:rsidRPr="00CD64D7" w:rsidRDefault="00032C23" w:rsidP="002B4479">
      <w:pPr>
        <w:pStyle w:val="Odsekzoznamu"/>
        <w:numPr>
          <w:ilvl w:val="2"/>
          <w:numId w:val="10"/>
        </w:numPr>
        <w:tabs>
          <w:tab w:val="left" w:pos="289"/>
        </w:tabs>
        <w:spacing w:line="280" w:lineRule="exact"/>
        <w:ind w:left="851" w:hanging="851"/>
        <w:jc w:val="both"/>
        <w:rPr>
          <w:rFonts w:asciiTheme="minorHAnsi" w:hAnsiTheme="minorHAnsi"/>
          <w:b/>
          <w:sz w:val="22"/>
        </w:rPr>
      </w:pPr>
      <w:r w:rsidRPr="0078012B">
        <w:rPr>
          <w:rFonts w:asciiTheme="minorHAnsi" w:hAnsiTheme="minorHAnsi"/>
          <w:bCs/>
          <w:sz w:val="22"/>
        </w:rPr>
        <w:t xml:space="preserve">Oprávnené náklady </w:t>
      </w:r>
      <w:r w:rsidRPr="0078012B">
        <w:rPr>
          <w:rFonts w:asciiTheme="minorHAnsi" w:hAnsiTheme="minorHAnsi"/>
          <w:sz w:val="22"/>
        </w:rPr>
        <w:t>(s výnimkou obmedzení citovaných v rámci neoprávnených nákladov) sú náklady, ktoré sú v súlade s podporovanými činnosťami podopatrenia 8.6 PRV a v súlade s nariadeniami (EÚ) 1305/2013 a 807/2014.</w:t>
      </w:r>
      <w:r w:rsidR="002315E2" w:rsidRPr="0078012B">
        <w:rPr>
          <w:rFonts w:asciiTheme="minorHAnsi" w:hAnsiTheme="minorHAnsi"/>
          <w:sz w:val="22"/>
        </w:rPr>
        <w:t>. Sú to:</w:t>
      </w:r>
    </w:p>
    <w:p w14:paraId="343BC3EF" w14:textId="77777777" w:rsidR="00631252" w:rsidRPr="009F3575" w:rsidRDefault="00631252">
      <w:pPr>
        <w:tabs>
          <w:tab w:val="left" w:pos="851"/>
        </w:tabs>
        <w:jc w:val="both"/>
        <w:rPr>
          <w:rFonts w:asciiTheme="minorHAnsi" w:hAnsiTheme="minorHAnsi"/>
          <w:b/>
          <w:bCs/>
          <w:lang w:eastAsia="sk-SK"/>
        </w:rPr>
      </w:pPr>
    </w:p>
    <w:p w14:paraId="73D865CA" w14:textId="77777777" w:rsidR="00631252" w:rsidRPr="005A094A" w:rsidRDefault="0079031B" w:rsidP="005A094A">
      <w:pPr>
        <w:numPr>
          <w:ilvl w:val="0"/>
          <w:numId w:val="17"/>
        </w:numPr>
        <w:spacing w:before="60" w:after="60"/>
        <w:ind w:left="851" w:hanging="284"/>
        <w:jc w:val="both"/>
        <w:rPr>
          <w:rFonts w:asciiTheme="minorHAnsi" w:hAnsiTheme="minorHAnsi"/>
          <w:bCs/>
          <w:sz w:val="22"/>
          <w:szCs w:val="22"/>
        </w:rPr>
      </w:pPr>
      <w:r w:rsidRPr="00BB4C74">
        <w:rPr>
          <w:rFonts w:asciiTheme="minorHAnsi" w:hAnsiTheme="minorHAnsi"/>
          <w:bCs/>
          <w:sz w:val="22"/>
          <w:szCs w:val="22"/>
        </w:rPr>
        <w:t>Výdavky, pri ktorých verejné obstarávanie</w:t>
      </w:r>
      <w:r w:rsidR="007D7546" w:rsidRPr="00BB4C74">
        <w:rPr>
          <w:rFonts w:asciiTheme="minorHAnsi" w:hAnsiTheme="minorHAnsi"/>
          <w:bCs/>
          <w:sz w:val="22"/>
          <w:szCs w:val="22"/>
        </w:rPr>
        <w:t>/obstarávanie</w:t>
      </w:r>
      <w:r w:rsidRPr="00417BEB">
        <w:rPr>
          <w:rFonts w:asciiTheme="minorHAnsi" w:hAnsiTheme="minorHAnsi"/>
          <w:bCs/>
          <w:sz w:val="22"/>
          <w:szCs w:val="22"/>
        </w:rPr>
        <w:t xml:space="preserve"> bolo začaté najskôr dň</w:t>
      </w:r>
      <w:r w:rsidR="00D17192" w:rsidRPr="005A094A">
        <w:rPr>
          <w:rFonts w:asciiTheme="minorHAnsi" w:hAnsiTheme="minorHAnsi"/>
          <w:bCs/>
          <w:sz w:val="22"/>
          <w:szCs w:val="22"/>
        </w:rPr>
        <w:t>om</w:t>
      </w:r>
      <w:r w:rsidRPr="005A094A">
        <w:rPr>
          <w:rFonts w:asciiTheme="minorHAnsi" w:hAnsiTheme="minorHAnsi"/>
          <w:bCs/>
          <w:sz w:val="22"/>
          <w:szCs w:val="22"/>
        </w:rPr>
        <w:t xml:space="preserve"> </w:t>
      </w:r>
      <w:r w:rsidR="00D17192" w:rsidRPr="005A094A">
        <w:rPr>
          <w:rFonts w:asciiTheme="minorHAnsi" w:hAnsiTheme="minorHAnsi"/>
          <w:bCs/>
          <w:sz w:val="22"/>
          <w:szCs w:val="22"/>
        </w:rPr>
        <w:t>vyhlásenia tejto výzvy a</w:t>
      </w:r>
      <w:r w:rsidRPr="005A094A">
        <w:rPr>
          <w:rFonts w:asciiTheme="minorHAnsi" w:hAnsiTheme="minorHAnsi"/>
          <w:bCs/>
          <w:sz w:val="22"/>
          <w:szCs w:val="22"/>
        </w:rPr>
        <w:t xml:space="preserve"> vynaložené až po predložení ŽoNFP na PPA,</w:t>
      </w:r>
    </w:p>
    <w:p w14:paraId="4FC5E40A" w14:textId="7730B7E3" w:rsidR="00E557ED" w:rsidRPr="005A094A" w:rsidRDefault="004C3BC0" w:rsidP="005A094A">
      <w:pPr>
        <w:numPr>
          <w:ilvl w:val="0"/>
          <w:numId w:val="17"/>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výstavbu, obstaranie (vrátane leasingu) alebo rekonštrukciu nehnuteľného majetku;</w:t>
      </w:r>
      <w:r w:rsidR="002315E2" w:rsidRPr="005A094A">
        <w:rPr>
          <w:rFonts w:asciiTheme="minorHAnsi" w:hAnsiTheme="minorHAnsi"/>
          <w:bCs/>
          <w:sz w:val="22"/>
          <w:szCs w:val="22"/>
        </w:rPr>
        <w:t>.</w:t>
      </w:r>
    </w:p>
    <w:p w14:paraId="75CA3A35" w14:textId="0AB1197C" w:rsidR="002315E2" w:rsidRPr="005A094A" w:rsidRDefault="004C3BC0" w:rsidP="005A094A">
      <w:pPr>
        <w:numPr>
          <w:ilvl w:val="0"/>
          <w:numId w:val="17"/>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nákup alebo lízing nových strojov a zariadení do výšky ich trhovej hodnoty;</w:t>
      </w:r>
    </w:p>
    <w:p w14:paraId="6A27F6A4" w14:textId="77777777" w:rsidR="00631252" w:rsidRPr="005A094A" w:rsidRDefault="0079031B" w:rsidP="005A094A">
      <w:pPr>
        <w:numPr>
          <w:ilvl w:val="0"/>
          <w:numId w:val="17"/>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 xml:space="preserve">Výdavky vynaložené </w:t>
      </w:r>
      <w:r w:rsidRPr="005A094A">
        <w:rPr>
          <w:rFonts w:asciiTheme="minorHAnsi" w:hAnsiTheme="minorHAnsi"/>
          <w:b/>
          <w:bCs/>
          <w:sz w:val="22"/>
          <w:szCs w:val="22"/>
        </w:rPr>
        <w:t>až po predložení ŽoNFP</w:t>
      </w:r>
      <w:r w:rsidRPr="005A094A">
        <w:rPr>
          <w:rFonts w:asciiTheme="minorHAnsi" w:hAnsiTheme="minorHAnsi"/>
          <w:bCs/>
          <w:sz w:val="22"/>
          <w:szCs w:val="22"/>
        </w:rPr>
        <w:t xml:space="preserve"> na PPA</w:t>
      </w:r>
      <w:r w:rsidR="00557602" w:rsidRPr="005A094A">
        <w:rPr>
          <w:rFonts w:asciiTheme="minorHAnsi" w:hAnsiTheme="minorHAnsi"/>
          <w:bCs/>
          <w:sz w:val="22"/>
          <w:szCs w:val="22"/>
        </w:rPr>
        <w:t>.</w:t>
      </w:r>
    </w:p>
    <w:p w14:paraId="6C024955" w14:textId="1FB866FC" w:rsidR="004C3BC0" w:rsidRPr="005A094A" w:rsidRDefault="004C3BC0" w:rsidP="005A094A">
      <w:pPr>
        <w:pStyle w:val="Odsekzoznamu"/>
        <w:numPr>
          <w:ilvl w:val="0"/>
          <w:numId w:val="17"/>
        </w:numPr>
        <w:ind w:left="851" w:hanging="284"/>
        <w:jc w:val="both"/>
        <w:rPr>
          <w:rFonts w:asciiTheme="minorHAnsi" w:hAnsiTheme="minorHAnsi"/>
          <w:sz w:val="22"/>
          <w:szCs w:val="22"/>
          <w:lang w:eastAsia="sk-SK"/>
        </w:rPr>
      </w:pPr>
      <w:r w:rsidRPr="005A094A">
        <w:rPr>
          <w:rFonts w:asciiTheme="minorHAnsi" w:hAnsiTheme="minorHAnsi"/>
          <w:sz w:val="22"/>
          <w:szCs w:val="22"/>
          <w:lang w:eastAsia="sk-SK"/>
        </w:rPr>
        <w:t>výdavky na obstaranie alebo vývoj počítačového softvéru, získanie patentov, licencií, autorských práv a obchodných značiek.</w:t>
      </w:r>
    </w:p>
    <w:p w14:paraId="1A2DE74B" w14:textId="2BCCB5E6" w:rsidR="00A30433" w:rsidRPr="005A094A" w:rsidRDefault="00A30433" w:rsidP="005A094A">
      <w:pPr>
        <w:pStyle w:val="Odsekzoznamu"/>
        <w:ind w:left="851"/>
        <w:jc w:val="both"/>
        <w:rPr>
          <w:rFonts w:asciiTheme="minorHAnsi" w:hAnsiTheme="minorHAnsi"/>
          <w:sz w:val="22"/>
          <w:szCs w:val="22"/>
          <w:lang w:eastAsia="sk-SK"/>
        </w:rPr>
      </w:pPr>
    </w:p>
    <w:p w14:paraId="6E0EE96E" w14:textId="77777777" w:rsidR="00631252" w:rsidRPr="005A094A" w:rsidRDefault="0079031B" w:rsidP="00D80444">
      <w:pPr>
        <w:pStyle w:val="Odsekzoznamu"/>
        <w:numPr>
          <w:ilvl w:val="2"/>
          <w:numId w:val="10"/>
        </w:numPr>
        <w:tabs>
          <w:tab w:val="left" w:pos="289"/>
        </w:tabs>
        <w:spacing w:line="280" w:lineRule="exact"/>
        <w:jc w:val="both"/>
        <w:rPr>
          <w:rFonts w:asciiTheme="minorHAnsi" w:hAnsiTheme="minorHAnsi"/>
          <w:b/>
        </w:rPr>
      </w:pPr>
      <w:r w:rsidRPr="005A094A">
        <w:rPr>
          <w:rFonts w:asciiTheme="minorHAnsi" w:hAnsiTheme="minorHAnsi"/>
          <w:b/>
        </w:rPr>
        <w:t>Podmienky oprávnenosti:</w:t>
      </w:r>
    </w:p>
    <w:p w14:paraId="4D1E2236" w14:textId="77777777" w:rsidR="00631252" w:rsidRPr="005A094A" w:rsidRDefault="0079031B">
      <w:pPr>
        <w:pStyle w:val="Odsekzoznamu"/>
        <w:rPr>
          <w:rFonts w:asciiTheme="minorHAnsi" w:hAnsiTheme="minorHAnsi"/>
          <w:lang w:eastAsia="sk-SK"/>
        </w:rPr>
      </w:pPr>
      <w:r w:rsidRPr="005A094A">
        <w:rPr>
          <w:rFonts w:asciiTheme="minorHAnsi" w:hAnsiTheme="minorHAnsi"/>
          <w:lang w:eastAsia="sk-SK"/>
        </w:rPr>
        <w:t xml:space="preserve"> </w:t>
      </w:r>
    </w:p>
    <w:p w14:paraId="18135832" w14:textId="77777777" w:rsidR="00631252" w:rsidRPr="005A094A" w:rsidRDefault="0079031B">
      <w:pPr>
        <w:pStyle w:val="Odsekzoznamu"/>
        <w:numPr>
          <w:ilvl w:val="0"/>
          <w:numId w:val="18"/>
        </w:numPr>
        <w:ind w:left="709" w:hanging="283"/>
        <w:jc w:val="both"/>
        <w:rPr>
          <w:rFonts w:asciiTheme="minorHAnsi" w:hAnsiTheme="minorHAnsi"/>
          <w:bCs/>
          <w:sz w:val="22"/>
          <w:szCs w:val="22"/>
        </w:rPr>
      </w:pPr>
      <w:r w:rsidRPr="005A094A">
        <w:rPr>
          <w:rFonts w:asciiTheme="minorHAnsi" w:hAnsiTheme="minorHAnsi"/>
          <w:bCs/>
          <w:sz w:val="22"/>
          <w:szCs w:val="22"/>
        </w:rPr>
        <w:t>Splnenie všeobecných podmienok poskytnutia príspevku a výberových kritérií pre výber projektov, uvedených v bode „2.5 Kritériá pre výber projektov“</w:t>
      </w:r>
    </w:p>
    <w:p w14:paraId="392B4331" w14:textId="77777777" w:rsidR="00631252" w:rsidRPr="005A094A" w:rsidRDefault="0079031B">
      <w:pPr>
        <w:pStyle w:val="Odsekzoznamu"/>
        <w:numPr>
          <w:ilvl w:val="0"/>
          <w:numId w:val="18"/>
        </w:numPr>
        <w:ind w:left="709" w:hanging="283"/>
        <w:jc w:val="both"/>
        <w:rPr>
          <w:rFonts w:asciiTheme="minorHAnsi" w:hAnsiTheme="minorHAnsi"/>
          <w:bCs/>
          <w:sz w:val="22"/>
          <w:szCs w:val="22"/>
        </w:rPr>
      </w:pPr>
      <w:r w:rsidRPr="005A094A">
        <w:rPr>
          <w:rFonts w:asciiTheme="minorHAnsi" w:hAnsiTheme="minorHAnsi"/>
          <w:sz w:val="22"/>
          <w:szCs w:val="22"/>
          <w:lang w:eastAsia="sk-SK"/>
        </w:rPr>
        <w:t xml:space="preserve">Investície </w:t>
      </w:r>
      <w:r w:rsidR="00460190" w:rsidRPr="005A094A">
        <w:rPr>
          <w:rFonts w:asciiTheme="minorHAnsi" w:hAnsiTheme="minorHAnsi"/>
          <w:sz w:val="22"/>
          <w:szCs w:val="22"/>
          <w:lang w:eastAsia="sk-SK"/>
        </w:rPr>
        <w:t>týkajúce sa zlepšenia ekonomickej hodnoty lesov, musia byť odôvodnené v tom zmysle, ako uvedená investícia zvyšuje lesohospodársky potenciál, alebo ako súvisí so spracovaním alebo mobilizáciou lesníckych výrobkov</w:t>
      </w:r>
      <w:r w:rsidRPr="005A094A">
        <w:rPr>
          <w:rFonts w:asciiTheme="minorHAnsi" w:hAnsiTheme="minorHAnsi"/>
          <w:sz w:val="22"/>
          <w:szCs w:val="22"/>
          <w:lang w:eastAsia="sk-SK"/>
        </w:rPr>
        <w:t xml:space="preserve">. </w:t>
      </w:r>
    </w:p>
    <w:p w14:paraId="4BBD7E26" w14:textId="77777777" w:rsidR="00631252" w:rsidRPr="005A094A" w:rsidRDefault="00460190">
      <w:pPr>
        <w:pStyle w:val="Odsekzoznamu"/>
        <w:numPr>
          <w:ilvl w:val="0"/>
          <w:numId w:val="18"/>
        </w:numPr>
        <w:ind w:left="709" w:hanging="283"/>
        <w:jc w:val="both"/>
        <w:rPr>
          <w:rFonts w:asciiTheme="minorHAnsi" w:hAnsiTheme="minorHAnsi"/>
          <w:bCs/>
          <w:sz w:val="22"/>
          <w:szCs w:val="22"/>
        </w:rPr>
      </w:pPr>
      <w:r w:rsidRPr="005A094A">
        <w:rPr>
          <w:rFonts w:asciiTheme="minorHAnsi" w:hAnsiTheme="minorHAnsi"/>
          <w:sz w:val="22"/>
          <w:szCs w:val="22"/>
          <w:lang w:eastAsia="sk-SK"/>
        </w:rPr>
        <w:t>Investície, ktoré súvisia s využívaním dreva ako suroviny alebo zdroja energie, sú obmedzené na všetky pracovné operácie pred priemyselným spracovaním.</w:t>
      </w:r>
    </w:p>
    <w:p w14:paraId="3F9D5F5B" w14:textId="77777777" w:rsidR="00631252" w:rsidRPr="005A094A" w:rsidRDefault="0079031B">
      <w:pPr>
        <w:pStyle w:val="Odsekzoznamu"/>
        <w:numPr>
          <w:ilvl w:val="0"/>
          <w:numId w:val="18"/>
        </w:numPr>
        <w:ind w:left="709" w:hanging="283"/>
        <w:jc w:val="both"/>
        <w:rPr>
          <w:rFonts w:asciiTheme="minorHAnsi" w:hAnsiTheme="minorHAnsi"/>
          <w:sz w:val="22"/>
          <w:szCs w:val="22"/>
          <w:lang w:eastAsia="sk-SK"/>
        </w:rPr>
      </w:pPr>
      <w:r w:rsidRPr="005A094A">
        <w:rPr>
          <w:rFonts w:asciiTheme="minorHAnsi" w:hAnsiTheme="minorHAnsi"/>
          <w:sz w:val="22"/>
          <w:szCs w:val="22"/>
          <w:lang w:eastAsia="sk-SK"/>
        </w:rPr>
        <w:lastRenderedPageBreak/>
        <w:t>Neumožňuje sa umelé rozdeľovanie projektu na etapy, t.z. každý samostatný projekt musí byť po ukončení realizácie funkčný, životaschopný a pod.;</w:t>
      </w:r>
    </w:p>
    <w:p w14:paraId="136000F3" w14:textId="77777777" w:rsidR="00631252" w:rsidRPr="005A094A" w:rsidRDefault="0079031B">
      <w:pPr>
        <w:pStyle w:val="Odsekzoznamu"/>
        <w:numPr>
          <w:ilvl w:val="0"/>
          <w:numId w:val="18"/>
        </w:numPr>
        <w:ind w:left="709" w:hanging="283"/>
        <w:jc w:val="both"/>
        <w:rPr>
          <w:rFonts w:asciiTheme="minorHAnsi" w:hAnsiTheme="minorHAnsi"/>
          <w:bCs/>
          <w:sz w:val="22"/>
          <w:szCs w:val="22"/>
        </w:rPr>
      </w:pPr>
      <w:r w:rsidRPr="005A094A">
        <w:rPr>
          <w:rFonts w:asciiTheme="minorHAnsi" w:hAnsiTheme="minorHAnsi"/>
          <w:bCs/>
          <w:sz w:val="22"/>
          <w:szCs w:val="22"/>
        </w:rPr>
        <w:t xml:space="preserve">Oprávnenosť výdavkov je podmienená schváleným </w:t>
      </w:r>
      <w:r w:rsidR="00E64C4A" w:rsidRPr="005A094A">
        <w:rPr>
          <w:rFonts w:asciiTheme="minorHAnsi" w:hAnsiTheme="minorHAnsi"/>
          <w:bCs/>
          <w:sz w:val="22"/>
          <w:szCs w:val="22"/>
        </w:rPr>
        <w:t>obstarávaním/</w:t>
      </w:r>
      <w:r w:rsidRPr="005A094A">
        <w:rPr>
          <w:rFonts w:asciiTheme="minorHAnsi" w:hAnsiTheme="minorHAnsi"/>
          <w:bCs/>
          <w:sz w:val="22"/>
          <w:szCs w:val="22"/>
        </w:rPr>
        <w:t>verejným obstarávaním.</w:t>
      </w:r>
    </w:p>
    <w:p w14:paraId="65112A6A" w14:textId="77777777" w:rsidR="00631252" w:rsidRPr="005A094A" w:rsidRDefault="00631252">
      <w:pPr>
        <w:pStyle w:val="Odsekzoznamu"/>
        <w:rPr>
          <w:rFonts w:asciiTheme="minorHAnsi" w:hAnsiTheme="minorHAnsi"/>
          <w:bCs/>
        </w:rPr>
      </w:pPr>
    </w:p>
    <w:p w14:paraId="5E9510ED" w14:textId="77777777" w:rsidR="00631252" w:rsidRPr="005A094A" w:rsidRDefault="0079031B">
      <w:pPr>
        <w:pStyle w:val="Odsekzoznamu"/>
        <w:numPr>
          <w:ilvl w:val="2"/>
          <w:numId w:val="10"/>
        </w:numPr>
        <w:tabs>
          <w:tab w:val="left" w:pos="289"/>
        </w:tabs>
        <w:spacing w:line="280" w:lineRule="exact"/>
        <w:jc w:val="both"/>
        <w:rPr>
          <w:rFonts w:asciiTheme="minorHAnsi" w:hAnsiTheme="minorHAnsi"/>
          <w:b/>
        </w:rPr>
      </w:pPr>
      <w:r w:rsidRPr="005A094A">
        <w:rPr>
          <w:rFonts w:asciiTheme="minorHAnsi" w:hAnsiTheme="minorHAnsi"/>
          <w:b/>
        </w:rPr>
        <w:t>Neoprávnené výdavky:</w:t>
      </w:r>
    </w:p>
    <w:p w14:paraId="17B74DEF" w14:textId="77777777" w:rsidR="00631252" w:rsidRPr="005A094A" w:rsidRDefault="00631252">
      <w:pPr>
        <w:tabs>
          <w:tab w:val="left" w:pos="709"/>
          <w:tab w:val="left" w:pos="851"/>
        </w:tabs>
        <w:suppressAutoHyphens w:val="0"/>
        <w:ind w:left="1418"/>
        <w:contextualSpacing/>
        <w:jc w:val="both"/>
        <w:rPr>
          <w:rFonts w:asciiTheme="minorHAnsi" w:hAnsiTheme="minorHAnsi"/>
          <w:lang w:eastAsia="sk-SK"/>
        </w:rPr>
      </w:pPr>
    </w:p>
    <w:p w14:paraId="6E358AA2" w14:textId="1219038A" w:rsidR="00631252" w:rsidRPr="005A094A" w:rsidRDefault="0079031B">
      <w:pPr>
        <w:numPr>
          <w:ilvl w:val="3"/>
          <w:numId w:val="8"/>
        </w:numPr>
        <w:tabs>
          <w:tab w:val="left" w:pos="709"/>
          <w:tab w:val="left" w:pos="2977"/>
        </w:tabs>
        <w:ind w:left="709" w:hanging="283"/>
        <w:contextualSpacing/>
        <w:jc w:val="both"/>
        <w:rPr>
          <w:rFonts w:asciiTheme="minorHAnsi" w:hAnsiTheme="minorHAnsi"/>
          <w:b/>
          <w:bCs/>
          <w:sz w:val="22"/>
          <w:szCs w:val="22"/>
          <w:lang w:eastAsia="sk-SK"/>
        </w:rPr>
      </w:pPr>
      <w:r w:rsidRPr="005A094A">
        <w:rPr>
          <w:rFonts w:asciiTheme="minorHAnsi" w:hAnsiTheme="minorHAnsi"/>
          <w:sz w:val="22"/>
          <w:szCs w:val="22"/>
        </w:rPr>
        <w:t xml:space="preserve">Výdavky vynaložené pred podaním ŽoNFP na PPA (v tomto prípade sa celý projekt považuje za neoprávnený) s výnimkou začatia procesu obstarávania tovarov, služieb a prác najskôr </w:t>
      </w:r>
      <w:r w:rsidR="00194471" w:rsidRPr="005A094A">
        <w:rPr>
          <w:rFonts w:asciiTheme="minorHAnsi" w:hAnsiTheme="minorHAnsi"/>
          <w:sz w:val="22"/>
          <w:szCs w:val="22"/>
        </w:rPr>
        <w:t>dňom vyhlásenia tejto výzvy</w:t>
      </w:r>
      <w:r w:rsidRPr="005A094A">
        <w:rPr>
          <w:rFonts w:asciiTheme="minorHAnsi" w:hAnsiTheme="minorHAnsi"/>
          <w:sz w:val="22"/>
          <w:szCs w:val="22"/>
        </w:rPr>
        <w:t>;</w:t>
      </w:r>
    </w:p>
    <w:p w14:paraId="17146DA1" w14:textId="77777777" w:rsidR="00631252" w:rsidRPr="005A094A" w:rsidRDefault="0079031B">
      <w:pPr>
        <w:numPr>
          <w:ilvl w:val="3"/>
          <w:numId w:val="8"/>
        </w:numPr>
        <w:tabs>
          <w:tab w:val="left" w:pos="709"/>
          <w:tab w:val="left" w:pos="2977"/>
        </w:tabs>
        <w:ind w:left="709" w:hanging="283"/>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Úroky z dlžných súm;</w:t>
      </w:r>
    </w:p>
    <w:p w14:paraId="3B4526DD" w14:textId="66F0C872" w:rsidR="004C3BC0" w:rsidRPr="005A094A" w:rsidRDefault="004C3BC0">
      <w:pPr>
        <w:numPr>
          <w:ilvl w:val="3"/>
          <w:numId w:val="8"/>
        </w:numPr>
        <w:tabs>
          <w:tab w:val="left" w:pos="709"/>
          <w:tab w:val="left" w:pos="2977"/>
        </w:tabs>
        <w:ind w:left="709" w:hanging="283"/>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obstaranie (vrátane leasingu) pozemku;</w:t>
      </w:r>
    </w:p>
    <w:p w14:paraId="2C170343" w14:textId="2DCC29B8" w:rsidR="004C3BC0" w:rsidRPr="005A094A" w:rsidRDefault="004C3BC0">
      <w:pPr>
        <w:numPr>
          <w:ilvl w:val="3"/>
          <w:numId w:val="8"/>
        </w:numPr>
        <w:tabs>
          <w:tab w:val="left" w:pos="709"/>
          <w:tab w:val="left" w:pos="2977"/>
        </w:tabs>
        <w:ind w:left="709" w:hanging="283"/>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všeobecné náklady súvisiace s bodom 2. a 3. v článku 2.3.1 ako sú odmeny pre architektov, technikov a konzultantov, poplatky za poradenstvo v oblasti environmentálnej a ekonomickej udržateľnosti vrátane  štúdií uskutočniteľnosti.</w:t>
      </w:r>
    </w:p>
    <w:p w14:paraId="74A39A32" w14:textId="3FEEEFC3" w:rsidR="00631252" w:rsidRPr="005A094A" w:rsidRDefault="004C3BC0">
      <w:pPr>
        <w:numPr>
          <w:ilvl w:val="3"/>
          <w:numId w:val="8"/>
        </w:numPr>
        <w:tabs>
          <w:tab w:val="left" w:pos="709"/>
          <w:tab w:val="left" w:pos="2977"/>
        </w:tabs>
        <w:ind w:left="709" w:hanging="283"/>
        <w:contextualSpacing/>
        <w:jc w:val="both"/>
        <w:rPr>
          <w:sz w:val="22"/>
          <w:szCs w:val="22"/>
        </w:rPr>
      </w:pPr>
      <w:r w:rsidRPr="005A094A">
        <w:rPr>
          <w:rFonts w:asciiTheme="minorHAnsi" w:hAnsiTheme="minorHAnsi"/>
          <w:bCs/>
          <w:sz w:val="22"/>
          <w:szCs w:val="22"/>
          <w:lang w:eastAsia="sk-SK"/>
        </w:rPr>
        <w:t>daň z pridanej hodnoty, ak nie je vymáhateľná podľa vnútroštátnych predpisov o DPH;</w:t>
      </w:r>
      <w:r w:rsidR="0079031B" w:rsidRPr="005A094A">
        <w:rPr>
          <w:rFonts w:asciiTheme="minorHAnsi" w:hAnsiTheme="minorHAnsi"/>
          <w:bCs/>
          <w:sz w:val="22"/>
          <w:szCs w:val="22"/>
          <w:lang w:eastAsia="sk-SK"/>
        </w:rPr>
        <w:t>. V rámci uplatnenia DPH ako oprávneného výdavky je na webovom sídle zverejnené Usmernenie PPA č. 1/2015 (</w:t>
      </w:r>
      <w:hyperlink r:id="rId13">
        <w:r w:rsidR="0079031B" w:rsidRPr="005A094A">
          <w:rPr>
            <w:rStyle w:val="InternetLink"/>
            <w:rFonts w:asciiTheme="minorHAnsi" w:hAnsiTheme="minorHAnsi"/>
            <w:bCs/>
            <w:sz w:val="22"/>
            <w:szCs w:val="22"/>
            <w:lang w:eastAsia="sk-SK"/>
          </w:rPr>
          <w:t>http://www.apa.sk/index.php?navID=529&amp;id=6858</w:t>
        </w:r>
      </w:hyperlink>
      <w:r w:rsidR="0079031B" w:rsidRPr="005A094A">
        <w:rPr>
          <w:rFonts w:asciiTheme="minorHAnsi" w:hAnsiTheme="minorHAnsi"/>
          <w:bCs/>
          <w:sz w:val="22"/>
          <w:szCs w:val="22"/>
          <w:lang w:eastAsia="sk-SK"/>
        </w:rPr>
        <w:t xml:space="preserve"> )</w:t>
      </w:r>
      <w:r w:rsidR="0011058D" w:rsidRPr="005A094A">
        <w:rPr>
          <w:rFonts w:asciiTheme="minorHAnsi" w:hAnsiTheme="minorHAnsi"/>
          <w:bCs/>
          <w:sz w:val="22"/>
          <w:szCs w:val="22"/>
          <w:lang w:eastAsia="sk-SK"/>
        </w:rPr>
        <w:t>;</w:t>
      </w:r>
    </w:p>
    <w:p w14:paraId="435F553E" w14:textId="77777777" w:rsidR="0011058D" w:rsidRPr="005A094A" w:rsidRDefault="0011058D">
      <w:pPr>
        <w:numPr>
          <w:ilvl w:val="3"/>
          <w:numId w:val="8"/>
        </w:numPr>
        <w:tabs>
          <w:tab w:val="left" w:pos="709"/>
          <w:tab w:val="left" w:pos="2977"/>
        </w:tabs>
        <w:ind w:left="709" w:hanging="283"/>
        <w:contextualSpacing/>
        <w:jc w:val="both"/>
        <w:rPr>
          <w:rFonts w:asciiTheme="minorHAnsi" w:hAnsiTheme="minorHAnsi"/>
          <w:bCs/>
          <w:sz w:val="22"/>
          <w:szCs w:val="22"/>
          <w:lang w:eastAsia="sk-SK"/>
        </w:rPr>
      </w:pPr>
      <w:r w:rsidRPr="005A094A">
        <w:rPr>
          <w:rFonts w:asciiTheme="minorHAnsi" w:hAnsiTheme="minorHAnsi"/>
          <w:bCs/>
          <w:sz w:val="22"/>
          <w:szCs w:val="22"/>
          <w:lang w:eastAsia="sk-SK"/>
        </w:rPr>
        <w:t>Výstavba lesných ciest;</w:t>
      </w:r>
    </w:p>
    <w:p w14:paraId="3B5606B6" w14:textId="77777777" w:rsidR="0011058D" w:rsidRPr="005A094A" w:rsidRDefault="0011058D">
      <w:pPr>
        <w:numPr>
          <w:ilvl w:val="3"/>
          <w:numId w:val="8"/>
        </w:numPr>
        <w:tabs>
          <w:tab w:val="left" w:pos="709"/>
          <w:tab w:val="left" w:pos="2977"/>
        </w:tabs>
        <w:ind w:left="709" w:hanging="283"/>
        <w:contextualSpacing/>
        <w:jc w:val="both"/>
        <w:rPr>
          <w:rFonts w:asciiTheme="minorHAnsi" w:hAnsiTheme="minorHAnsi"/>
          <w:bCs/>
          <w:sz w:val="22"/>
          <w:szCs w:val="22"/>
          <w:lang w:eastAsia="sk-SK"/>
        </w:rPr>
      </w:pPr>
      <w:r w:rsidRPr="005A094A">
        <w:rPr>
          <w:rFonts w:asciiTheme="minorHAnsi" w:hAnsiTheme="minorHAnsi"/>
          <w:bCs/>
          <w:sz w:val="22"/>
          <w:szCs w:val="22"/>
          <w:lang w:eastAsia="sk-SK"/>
        </w:rPr>
        <w:t>Činnosti súvisiace s regeneráciou lesa po ťažbe;</w:t>
      </w:r>
    </w:p>
    <w:p w14:paraId="6E4C5020" w14:textId="77777777" w:rsidR="0011058D" w:rsidRPr="005A094A" w:rsidRDefault="0011058D">
      <w:pPr>
        <w:numPr>
          <w:ilvl w:val="3"/>
          <w:numId w:val="8"/>
        </w:numPr>
        <w:tabs>
          <w:tab w:val="left" w:pos="709"/>
          <w:tab w:val="left" w:pos="2977"/>
        </w:tabs>
        <w:ind w:left="709" w:hanging="283"/>
        <w:contextualSpacing/>
        <w:jc w:val="both"/>
        <w:rPr>
          <w:rFonts w:asciiTheme="minorHAnsi" w:hAnsiTheme="minorHAnsi"/>
          <w:bCs/>
          <w:sz w:val="22"/>
          <w:szCs w:val="22"/>
          <w:lang w:eastAsia="sk-SK"/>
        </w:rPr>
      </w:pPr>
      <w:r w:rsidRPr="005A094A">
        <w:rPr>
          <w:rFonts w:asciiTheme="minorHAnsi" w:hAnsiTheme="minorHAnsi"/>
          <w:bCs/>
          <w:sz w:val="22"/>
          <w:szCs w:val="22"/>
          <w:lang w:eastAsia="sk-SK"/>
        </w:rPr>
        <w:t>Zalesňovanie po ťažbe;</w:t>
      </w:r>
    </w:p>
    <w:p w14:paraId="00AADDEE" w14:textId="77777777" w:rsidR="0011058D" w:rsidRPr="005A094A" w:rsidRDefault="0011058D">
      <w:pPr>
        <w:numPr>
          <w:ilvl w:val="3"/>
          <w:numId w:val="8"/>
        </w:numPr>
        <w:tabs>
          <w:tab w:val="left" w:pos="709"/>
          <w:tab w:val="left" w:pos="2977"/>
        </w:tabs>
        <w:ind w:left="709" w:hanging="283"/>
        <w:contextualSpacing/>
        <w:jc w:val="both"/>
        <w:rPr>
          <w:rFonts w:asciiTheme="minorHAnsi" w:hAnsiTheme="minorHAnsi"/>
          <w:bCs/>
          <w:sz w:val="22"/>
          <w:szCs w:val="22"/>
          <w:lang w:eastAsia="sk-SK"/>
        </w:rPr>
      </w:pPr>
      <w:r w:rsidRPr="005A094A">
        <w:rPr>
          <w:rFonts w:asciiTheme="minorHAnsi" w:hAnsiTheme="minorHAnsi"/>
          <w:bCs/>
          <w:sz w:val="22"/>
          <w:szCs w:val="22"/>
          <w:lang w:eastAsia="sk-SK"/>
        </w:rPr>
        <w:t>Investície do zariadení, ktorých hlavným účelom je výroba a čerpanie energie z obnoviteľných zdrojov;</w:t>
      </w:r>
    </w:p>
    <w:p w14:paraId="3610A224" w14:textId="7EA46BE0" w:rsidR="0011058D" w:rsidRPr="005A094A" w:rsidRDefault="0011058D">
      <w:pPr>
        <w:numPr>
          <w:ilvl w:val="3"/>
          <w:numId w:val="8"/>
        </w:numPr>
        <w:tabs>
          <w:tab w:val="left" w:pos="709"/>
          <w:tab w:val="left" w:pos="2977"/>
        </w:tabs>
        <w:ind w:left="709" w:hanging="283"/>
        <w:contextualSpacing/>
        <w:jc w:val="both"/>
        <w:rPr>
          <w:rFonts w:asciiTheme="minorHAnsi" w:hAnsiTheme="minorHAnsi"/>
          <w:bCs/>
          <w:sz w:val="22"/>
          <w:szCs w:val="22"/>
          <w:lang w:eastAsia="sk-SK"/>
        </w:rPr>
      </w:pPr>
      <w:r w:rsidRPr="005A094A">
        <w:rPr>
          <w:rFonts w:asciiTheme="minorHAnsi" w:hAnsiTheme="minorHAnsi"/>
          <w:bCs/>
          <w:sz w:val="22"/>
          <w:szCs w:val="22"/>
          <w:lang w:eastAsia="sk-SK"/>
        </w:rPr>
        <w:t>Investície na priemyselné</w:t>
      </w:r>
      <w:r w:rsidR="00194BC5">
        <w:rPr>
          <w:rFonts w:asciiTheme="minorHAnsi" w:hAnsiTheme="minorHAnsi"/>
          <w:bCs/>
          <w:sz w:val="22"/>
          <w:szCs w:val="22"/>
          <w:lang w:eastAsia="sk-SK"/>
        </w:rPr>
        <w:t>ho</w:t>
      </w:r>
      <w:r w:rsidRPr="005A094A">
        <w:rPr>
          <w:rFonts w:asciiTheme="minorHAnsi" w:hAnsiTheme="minorHAnsi"/>
          <w:bCs/>
          <w:sz w:val="22"/>
          <w:szCs w:val="22"/>
          <w:lang w:eastAsia="sk-SK"/>
        </w:rPr>
        <w:t xml:space="preserve"> spracovanie</w:t>
      </w:r>
      <w:r w:rsidR="00F819D7">
        <w:rPr>
          <w:rFonts w:asciiTheme="minorHAnsi" w:hAnsiTheme="minorHAnsi"/>
          <w:bCs/>
          <w:sz w:val="22"/>
          <w:szCs w:val="22"/>
          <w:lang w:eastAsia="sk-SK"/>
        </w:rPr>
        <w:t xml:space="preserve"> dreva</w:t>
      </w:r>
      <w:r w:rsidRPr="005A094A">
        <w:rPr>
          <w:rFonts w:asciiTheme="minorHAnsi" w:hAnsiTheme="minorHAnsi"/>
          <w:bCs/>
          <w:sz w:val="22"/>
          <w:szCs w:val="22"/>
          <w:lang w:eastAsia="sk-SK"/>
        </w:rPr>
        <w:t>.</w:t>
      </w:r>
    </w:p>
    <w:p w14:paraId="37291F23" w14:textId="77777777" w:rsidR="00631252" w:rsidRPr="005A094A" w:rsidRDefault="00631252" w:rsidP="00AC7FE7">
      <w:pPr>
        <w:tabs>
          <w:tab w:val="left" w:pos="709"/>
          <w:tab w:val="left" w:pos="2977"/>
        </w:tabs>
        <w:contextualSpacing/>
        <w:jc w:val="both"/>
        <w:rPr>
          <w:rFonts w:asciiTheme="minorHAnsi" w:hAnsiTheme="minorHAnsi"/>
          <w:b/>
          <w:bCs/>
          <w:lang w:eastAsia="sk-SK"/>
        </w:rPr>
      </w:pPr>
    </w:p>
    <w:p w14:paraId="3F9C61C6" w14:textId="77777777" w:rsidR="00631252" w:rsidRPr="005A094A" w:rsidRDefault="0079031B">
      <w:pPr>
        <w:numPr>
          <w:ilvl w:val="1"/>
          <w:numId w:val="7"/>
        </w:numPr>
        <w:tabs>
          <w:tab w:val="left" w:pos="289"/>
        </w:tabs>
        <w:spacing w:line="280" w:lineRule="exact"/>
        <w:ind w:left="567" w:hanging="425"/>
        <w:jc w:val="both"/>
        <w:rPr>
          <w:rFonts w:asciiTheme="minorHAnsi" w:hAnsiTheme="minorHAnsi"/>
          <w:b/>
        </w:rPr>
      </w:pPr>
      <w:r w:rsidRPr="005A094A">
        <w:rPr>
          <w:rFonts w:asciiTheme="minorHAnsi" w:hAnsiTheme="minorHAnsi"/>
          <w:b/>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77777777" w:rsidR="00631252" w:rsidRPr="005A094A" w:rsidRDefault="0079031B">
      <w:pPr>
        <w:ind w:left="567"/>
        <w:jc w:val="both"/>
        <w:rPr>
          <w:rFonts w:asciiTheme="minorHAnsi" w:hAnsiTheme="minorHAnsi"/>
          <w:sz w:val="22"/>
          <w:szCs w:val="22"/>
          <w:lang w:eastAsia="sk-SK"/>
        </w:rPr>
      </w:pPr>
      <w:r w:rsidRPr="005A094A">
        <w:rPr>
          <w:rFonts w:asciiTheme="minorHAnsi" w:hAnsiTheme="minorHAnsi"/>
          <w:sz w:val="22"/>
          <w:szCs w:val="22"/>
          <w:lang w:eastAsia="sk-SK"/>
        </w:rPr>
        <w:t>Celé územie Slovenska (NUTS I) – v súlade s podmienkami uvedenými v bode 2.5 Kritériá pre výber projektov, ktoré je rozdelené na menej rozvinuté regióny (mimo Bratislavského kraja) a ostatné regióny (Bratislavský kraj).</w:t>
      </w:r>
    </w:p>
    <w:p w14:paraId="6B89F633" w14:textId="77777777" w:rsidR="00371123" w:rsidRPr="005A094A" w:rsidRDefault="00371123" w:rsidP="00AC7FE7">
      <w:pPr>
        <w:tabs>
          <w:tab w:val="left" w:pos="289"/>
          <w:tab w:val="left" w:pos="536"/>
          <w:tab w:val="left" w:pos="846"/>
        </w:tabs>
        <w:spacing w:line="280" w:lineRule="exact"/>
        <w:rPr>
          <w:rFonts w:asciiTheme="minorHAnsi" w:hAnsiTheme="minorHAnsi"/>
          <w:b/>
          <w:bCs/>
          <w:i/>
        </w:rPr>
      </w:pPr>
    </w:p>
    <w:p w14:paraId="26B70342" w14:textId="77777777" w:rsidR="00631252" w:rsidRPr="005A094A" w:rsidRDefault="0079031B">
      <w:pPr>
        <w:numPr>
          <w:ilvl w:val="1"/>
          <w:numId w:val="7"/>
        </w:numPr>
        <w:tabs>
          <w:tab w:val="left" w:pos="289"/>
        </w:tabs>
        <w:spacing w:line="280" w:lineRule="exact"/>
        <w:ind w:left="567" w:hanging="425"/>
        <w:jc w:val="both"/>
        <w:rPr>
          <w:rFonts w:asciiTheme="minorHAnsi" w:hAnsiTheme="minorHAnsi"/>
          <w:b/>
        </w:rPr>
      </w:pPr>
      <w:r w:rsidRPr="005A094A">
        <w:rPr>
          <w:rFonts w:asciiTheme="minorHAnsi" w:hAnsiTheme="minorHAnsi"/>
          <w:b/>
        </w:rPr>
        <w:t xml:space="preserve">Kritériá pre výber projektov </w:t>
      </w:r>
    </w:p>
    <w:p w14:paraId="5604B0D9" w14:textId="77777777" w:rsidR="00631252" w:rsidRPr="005A094A" w:rsidRDefault="00631252">
      <w:pPr>
        <w:tabs>
          <w:tab w:val="left" w:pos="289"/>
        </w:tabs>
        <w:spacing w:line="280" w:lineRule="exact"/>
        <w:ind w:left="567"/>
        <w:jc w:val="both"/>
        <w:rPr>
          <w:rFonts w:asciiTheme="minorHAnsi" w:hAnsiTheme="minorHAnsi"/>
          <w:b/>
        </w:rPr>
      </w:pPr>
    </w:p>
    <w:p w14:paraId="0D0165AD" w14:textId="77777777" w:rsidR="00631252" w:rsidRPr="005A094A" w:rsidRDefault="0079031B">
      <w:pPr>
        <w:pStyle w:val="Odsekzoznamu"/>
        <w:numPr>
          <w:ilvl w:val="2"/>
          <w:numId w:val="11"/>
        </w:numPr>
        <w:tabs>
          <w:tab w:val="left" w:pos="289"/>
        </w:tabs>
        <w:spacing w:line="280" w:lineRule="exact"/>
        <w:ind w:hanging="453"/>
        <w:jc w:val="both"/>
        <w:rPr>
          <w:rFonts w:asciiTheme="minorHAnsi" w:hAnsiTheme="minorHAnsi"/>
          <w:b/>
        </w:rPr>
      </w:pPr>
      <w:r w:rsidRPr="005A094A">
        <w:rPr>
          <w:rFonts w:asciiTheme="minorHAnsi" w:hAnsiTheme="minorHAnsi"/>
          <w:b/>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pPr>
        <w:pStyle w:val="Odsekzoznamu"/>
        <w:numPr>
          <w:ilvl w:val="0"/>
          <w:numId w:val="21"/>
        </w:numPr>
        <w:tabs>
          <w:tab w:val="left" w:pos="1276"/>
        </w:tabs>
        <w:suppressAutoHyphens w:val="0"/>
        <w:spacing w:after="120"/>
        <w:ind w:left="1276" w:hanging="567"/>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5838E83C" w:rsidR="00631252" w:rsidRDefault="0079031B">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w:t>
      </w:r>
      <w:r w:rsidR="00C76286">
        <w:rPr>
          <w:rFonts w:asciiTheme="minorHAnsi" w:hAnsiTheme="minorHAnsi"/>
          <w:sz w:val="22"/>
          <w:szCs w:val="22"/>
        </w:rPr>
        <w:t> a pri dodržaní ustanovení</w:t>
      </w:r>
      <w:r w:rsidRPr="005A094A">
        <w:rPr>
          <w:rFonts w:asciiTheme="minorHAnsi" w:hAnsiTheme="minorHAnsi"/>
          <w:sz w:val="22"/>
          <w:szCs w:val="22"/>
        </w:rPr>
        <w:t>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511ED3C2"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lastRenderedPageBreak/>
        <w:t xml:space="preserve">Žiadateľ nemá evidované nedoplatky poistného na zdravotné poistenie, sociálne poistenie a príspevkov na starobné dôchodkové 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4"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5"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Union: </w:t>
      </w:r>
      <w:hyperlink r:id="rId16"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7"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15F4F235" w14:textId="77777777" w:rsidR="0096766E" w:rsidRPr="00983DD0" w:rsidRDefault="0096766E" w:rsidP="0096766E">
      <w:pPr>
        <w:tabs>
          <w:tab w:val="left" w:pos="567"/>
          <w:tab w:val="left" w:pos="851"/>
          <w:tab w:val="left" w:pos="1276"/>
          <w:tab w:val="left" w:pos="2268"/>
        </w:tabs>
        <w:ind w:left="1276" w:hanging="567"/>
        <w:jc w:val="both"/>
        <w:rPr>
          <w:rFonts w:asciiTheme="minorHAnsi" w:hAnsiTheme="minorHAnsi"/>
          <w:b/>
          <w:sz w:val="22"/>
          <w:szCs w:val="22"/>
        </w:rPr>
      </w:pP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77777777" w:rsidR="0096766E" w:rsidRPr="00983DD0" w:rsidRDefault="00F34BD0" w:rsidP="0096766E">
      <w:pPr>
        <w:tabs>
          <w:tab w:val="left" w:pos="567"/>
          <w:tab w:val="left" w:pos="851"/>
          <w:tab w:val="left" w:pos="1276"/>
          <w:tab w:val="left" w:pos="2268"/>
        </w:tabs>
        <w:ind w:left="1276"/>
        <w:jc w:val="both"/>
        <w:rPr>
          <w:rFonts w:asciiTheme="minorHAnsi" w:hAnsiTheme="minorHAnsi"/>
          <w:bCs/>
          <w:sz w:val="22"/>
          <w:szCs w:val="22"/>
        </w:rPr>
      </w:pPr>
      <w:hyperlink r:id="rId18" w:history="1">
        <w:r w:rsidR="0096766E" w:rsidRPr="00983DD0">
          <w:rPr>
            <w:rStyle w:val="Hypertextovprepojenie"/>
            <w:rFonts w:asciiTheme="minorHAnsi" w:hAnsiTheme="minorHAnsi"/>
            <w:sz w:val="22"/>
            <w:szCs w:val="22"/>
          </w:rPr>
          <w:t>http://www.safework.gov.sk/register/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F34BD0" w:rsidP="0096766E">
      <w:pPr>
        <w:tabs>
          <w:tab w:val="left" w:pos="567"/>
          <w:tab w:val="left" w:pos="851"/>
          <w:tab w:val="left" w:pos="1276"/>
          <w:tab w:val="left" w:pos="2268"/>
        </w:tabs>
        <w:ind w:left="1276"/>
        <w:jc w:val="both"/>
        <w:rPr>
          <w:rFonts w:asciiTheme="minorHAnsi" w:hAnsiTheme="minorHAnsi"/>
          <w:sz w:val="22"/>
          <w:szCs w:val="22"/>
        </w:rPr>
      </w:pPr>
      <w:hyperlink r:id="rId19"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7760FC80" w14:textId="77777777" w:rsidR="00362B44" w:rsidRDefault="00362B44" w:rsidP="0096766E">
      <w:pPr>
        <w:tabs>
          <w:tab w:val="left" w:pos="1276"/>
        </w:tabs>
        <w:spacing w:before="120" w:after="120"/>
        <w:ind w:left="1276"/>
        <w:jc w:val="both"/>
        <w:rPr>
          <w:rFonts w:asciiTheme="minorHAnsi" w:hAnsiTheme="minorHAnsi"/>
          <w:b/>
          <w:sz w:val="22"/>
          <w:szCs w:val="22"/>
          <w:u w:val="single"/>
        </w:rPr>
      </w:pP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lastRenderedPageBreak/>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C8B50F5" w14:textId="77777777" w:rsidR="0096766E" w:rsidRDefault="0096766E" w:rsidP="0096766E">
      <w:pPr>
        <w:tabs>
          <w:tab w:val="left" w:pos="567"/>
          <w:tab w:val="left" w:pos="851"/>
          <w:tab w:val="left" w:pos="1276"/>
          <w:tab w:val="left" w:pos="2268"/>
        </w:tabs>
        <w:ind w:left="1276"/>
        <w:jc w:val="both"/>
        <w:rPr>
          <w:rFonts w:asciiTheme="minorHAnsi" w:hAnsiTheme="minorHAnsi"/>
          <w:b/>
          <w:sz w:val="22"/>
          <w:szCs w:val="22"/>
          <w:u w:val="single"/>
        </w:rPr>
      </w:pPr>
    </w:p>
    <w:p w14:paraId="647F502C" w14:textId="77777777" w:rsidR="0096766E" w:rsidRPr="00983DD0" w:rsidRDefault="0096766E" w:rsidP="0096766E">
      <w:pPr>
        <w:tabs>
          <w:tab w:val="left" w:pos="567"/>
          <w:tab w:val="left" w:pos="851"/>
          <w:tab w:val="left" w:pos="1276"/>
          <w:tab w:val="left" w:pos="2268"/>
        </w:tabs>
        <w:spacing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82017D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Podmienka sa netýka výkonu rozhodnutia voči členom riadiacich a dozorných orgánov žiadateľa, ale je relevantná vo vzťahu k subjektu žiadateľa.</w:t>
      </w:r>
    </w:p>
    <w:p w14:paraId="21FA264B" w14:textId="77777777" w:rsidR="0096766E" w:rsidRPr="0096766E" w:rsidRDefault="0096766E" w:rsidP="0096766E">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96766E">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307AECEB"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77097C0E" w14:textId="77777777" w:rsidR="0096766E" w:rsidRPr="0096766E" w:rsidRDefault="0096766E" w:rsidP="0096766E">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41E91807" w14:textId="77777777" w:rsidR="0096766E" w:rsidRPr="00FC470D" w:rsidRDefault="0096766E" w:rsidP="0096766E">
      <w:pPr>
        <w:tabs>
          <w:tab w:val="left" w:pos="567"/>
          <w:tab w:val="left" w:pos="851"/>
          <w:tab w:val="left" w:pos="1276"/>
          <w:tab w:val="left" w:pos="2268"/>
        </w:tabs>
        <w:spacing w:before="120" w:after="120"/>
        <w:ind w:left="1277"/>
        <w:jc w:val="both"/>
        <w:rPr>
          <w:rFonts w:asciiTheme="minorHAnsi" w:hAnsiTheme="minorHAnsi"/>
          <w:b/>
          <w:sz w:val="22"/>
          <w:szCs w:val="22"/>
          <w:highlight w:val="yellow"/>
        </w:rPr>
      </w:pPr>
      <w:r w:rsidRPr="00FC470D">
        <w:rPr>
          <w:rFonts w:asciiTheme="minorHAnsi" w:hAnsiTheme="minorHAnsi" w:cs="Arial"/>
          <w:sz w:val="22"/>
          <w:szCs w:val="22"/>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 </w:t>
      </w:r>
      <w:r w:rsidRPr="00FC470D">
        <w:rPr>
          <w:rFonts w:asciiTheme="minorHAnsi" w:hAnsiTheme="minorHAnsi" w:cs="Arial"/>
          <w:b/>
          <w:color w:val="FF0000"/>
          <w:sz w:val="22"/>
          <w:szCs w:val="22"/>
        </w:rPr>
        <w:t>netýka sa strojov a špecializovaných vozidiel</w:t>
      </w:r>
      <w:r w:rsidRPr="00FC470D">
        <w:rPr>
          <w:rFonts w:asciiTheme="minorHAnsi" w:hAnsiTheme="minorHAnsi" w:cs="Arial"/>
          <w:color w:val="FF0000"/>
          <w:sz w:val="22"/>
          <w:szCs w:val="22"/>
        </w:rPr>
        <w:t xml:space="preserve"> </w:t>
      </w:r>
    </w:p>
    <w:p w14:paraId="366EDA48" w14:textId="77777777" w:rsidR="00A1437E" w:rsidRPr="0096766E" w:rsidRDefault="00A1437E" w:rsidP="00D3768A">
      <w:pPr>
        <w:tabs>
          <w:tab w:val="left" w:pos="567"/>
          <w:tab w:val="left" w:pos="851"/>
          <w:tab w:val="left" w:pos="1276"/>
          <w:tab w:val="left" w:pos="2268"/>
        </w:tabs>
        <w:spacing w:before="120" w:after="120"/>
        <w:ind w:left="1277"/>
        <w:jc w:val="both"/>
        <w:rPr>
          <w:rFonts w:asciiTheme="minorHAnsi" w:hAnsiTheme="minorHAnsi"/>
          <w:b/>
          <w:highlight w:val="yellow"/>
        </w:rPr>
      </w:pPr>
    </w:p>
    <w:p w14:paraId="55B8C3B6" w14:textId="77777777" w:rsidR="00631252" w:rsidRPr="0078012B" w:rsidRDefault="0079031B" w:rsidP="003A6DE6">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394C73">
        <w:rPr>
          <w:rFonts w:asciiTheme="minorHAnsi" w:hAnsiTheme="minorHAnsi"/>
          <w:b/>
          <w:sz w:val="22"/>
          <w:szCs w:val="22"/>
        </w:rPr>
        <w:t xml:space="preserve"> alebo podľa </w:t>
      </w:r>
      <w:bookmarkStart w:id="0"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0"/>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lastRenderedPageBreak/>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2315E7C5" w14:textId="4C70D8B7" w:rsidR="003A6DE6"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p>
    <w:p w14:paraId="717FF91D"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highlight w:val="yellow"/>
          <w:u w:val="single"/>
        </w:rPr>
      </w:pPr>
    </w:p>
    <w:p w14:paraId="1A69301C"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277B90E9" w14:textId="77777777" w:rsidR="00631252" w:rsidRPr="0078012B"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2779F8F4"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37B29B16" w14:textId="77777777" w:rsidR="00631252" w:rsidRPr="0078012B"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2850F5B9"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13245631" w14:textId="77777777" w:rsidR="00631252" w:rsidRPr="0078012B"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Nariadenie Komisie (ES, Euratom) č. 1302/2008 zo 17. decembra 2008 o centrálnej databáze vylúčených subjektov (ďalej len „Nariadenie o CED“).</w:t>
      </w:r>
    </w:p>
    <w:p w14:paraId="2DA3DF45"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6B27962F"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8B973FF" w14:textId="77777777" w:rsidR="00394C73" w:rsidRPr="00394C73" w:rsidRDefault="00394C73" w:rsidP="00394C73">
      <w:pPr>
        <w:tabs>
          <w:tab w:val="left" w:pos="567"/>
          <w:tab w:val="left" w:pos="851"/>
          <w:tab w:val="left" w:pos="1276"/>
          <w:tab w:val="left" w:pos="2268"/>
        </w:tabs>
        <w:spacing w:before="120"/>
        <w:ind w:left="1276"/>
        <w:jc w:val="both"/>
        <w:rPr>
          <w:rFonts w:asciiTheme="minorHAnsi" w:hAnsiTheme="minorHAnsi"/>
          <w:sz w:val="22"/>
          <w:szCs w:val="22"/>
        </w:rPr>
      </w:pPr>
      <w:r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769271E0"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394C73"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lastRenderedPageBreak/>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651/2014 o vyhlásení určitých kategórií pomoci za zlúčiteľné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tab/>
        <w:t>Podmienka je relevantná iba pre subjekty, ktoré sú v zmysle výzvy povinné preukázať splnenie tejto podmienky poskytnutia príspevku.</w:t>
      </w:r>
    </w:p>
    <w:p w14:paraId="4C31AF84" w14:textId="77777777" w:rsidR="00394C73" w:rsidRPr="00394C73" w:rsidRDefault="00394C73" w:rsidP="00394C73">
      <w:pPr>
        <w:tabs>
          <w:tab w:val="left" w:pos="567"/>
          <w:tab w:val="left" w:pos="851"/>
          <w:tab w:val="left" w:pos="1276"/>
          <w:tab w:val="left" w:pos="2268"/>
        </w:tabs>
        <w:spacing w:after="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1C1EEAA"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Cs/>
          <w:iCs/>
          <w:sz w:val="22"/>
          <w:szCs w:val="22"/>
        </w:rPr>
      </w:pPr>
      <w:r w:rsidRPr="00394C73">
        <w:rPr>
          <w:rFonts w:asciiTheme="minorHAnsi" w:hAnsiTheme="minorHAnsi"/>
          <w:bCs/>
          <w:iCs/>
          <w:sz w:val="22"/>
          <w:szCs w:val="22"/>
        </w:rPr>
        <w:t>Vyhlásenie žiadateľa o minimálnu pomoc (príloha č. 4 k formuláru ŽoNFP)</w:t>
      </w:r>
    </w:p>
    <w:p w14:paraId="1C60E4AE" w14:textId="77777777" w:rsidR="00394C73" w:rsidRPr="00394C73" w:rsidRDefault="00394C73">
      <w:pPr>
        <w:tabs>
          <w:tab w:val="left" w:pos="1276"/>
        </w:tabs>
        <w:ind w:left="1276" w:hanging="567"/>
        <w:jc w:val="both"/>
        <w:rPr>
          <w:rFonts w:asciiTheme="minorHAnsi" w:hAnsiTheme="minorHAnsi"/>
          <w:sz w:val="22"/>
          <w:szCs w:val="22"/>
        </w:rPr>
      </w:pPr>
    </w:p>
    <w:p w14:paraId="2E30AD9A" w14:textId="77777777" w:rsidR="00631252"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Investícia musí byť v súlade s normami EÚ a SR, týkajúcimi sa danej investície.</w:t>
      </w:r>
    </w:p>
    <w:p w14:paraId="2B389007" w14:textId="77777777" w:rsidR="00394C73" w:rsidRPr="00394C73" w:rsidRDefault="00394C73" w:rsidP="00394C73">
      <w:pPr>
        <w:pStyle w:val="Odsekzoznamu"/>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D71362F" w14:textId="511ADD3A" w:rsidR="00394C73" w:rsidRPr="00394C73" w:rsidRDefault="00394C73" w:rsidP="00394C73">
      <w:pPr>
        <w:pStyle w:val="Odsekzoznamu"/>
        <w:tabs>
          <w:tab w:val="left" w:pos="567"/>
          <w:tab w:val="left" w:pos="851"/>
          <w:tab w:val="left" w:pos="1276"/>
        </w:tabs>
        <w:spacing w:before="120"/>
        <w:ind w:left="1276"/>
        <w:jc w:val="both"/>
        <w:rPr>
          <w:rFonts w:asciiTheme="minorHAnsi" w:hAnsiTheme="minorHAnsi"/>
          <w:bCs/>
          <w:iCs/>
          <w:sz w:val="22"/>
          <w:szCs w:val="22"/>
        </w:rPr>
      </w:pPr>
      <w:r w:rsidRPr="005A094A">
        <w:rPr>
          <w:rFonts w:asciiTheme="minorHAnsi" w:hAnsiTheme="minorHAnsi"/>
          <w:bCs/>
          <w:iCs/>
          <w:sz w:val="22"/>
          <w:szCs w:val="22"/>
        </w:rPr>
        <w:t>Formulár ŽoNFP časť D Čestné vyhlásenie žiadateľa</w:t>
      </w:r>
    </w:p>
    <w:p w14:paraId="1C80C7FC" w14:textId="77777777" w:rsidR="00631252" w:rsidRPr="005A094A"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3BB7D2A9" w14:textId="77777777" w:rsidR="00394C73" w:rsidRPr="00FC470D" w:rsidRDefault="00394C73" w:rsidP="00394C73">
      <w:pPr>
        <w:pStyle w:val="Odsekzoznamu"/>
        <w:tabs>
          <w:tab w:val="left" w:pos="1276"/>
        </w:tabs>
        <w:suppressAutoHyphens w:val="0"/>
        <w:spacing w:before="120" w:after="120"/>
        <w:ind w:left="1276"/>
        <w:jc w:val="both"/>
        <w:rPr>
          <w:rFonts w:asciiTheme="minorHAnsi" w:hAnsiTheme="minorHAnsi"/>
          <w:b/>
          <w:sz w:val="22"/>
          <w:szCs w:val="22"/>
          <w:u w:val="single"/>
        </w:rPr>
      </w:pPr>
      <w:r w:rsidRPr="00FC470D">
        <w:rPr>
          <w:rFonts w:asciiTheme="minorHAnsi" w:hAnsiTheme="minorHAnsi"/>
          <w:b/>
          <w:sz w:val="22"/>
          <w:szCs w:val="22"/>
          <w:u w:val="single"/>
        </w:rPr>
        <w:t>Forma a spôsob preukázania:</w:t>
      </w:r>
    </w:p>
    <w:p w14:paraId="1619840D" w14:textId="77777777" w:rsidR="00394C73" w:rsidRPr="00FC470D" w:rsidRDefault="00394C73" w:rsidP="00394C73">
      <w:pPr>
        <w:pStyle w:val="Odsekzoznamu"/>
        <w:tabs>
          <w:tab w:val="left" w:pos="1276"/>
        </w:tabs>
        <w:suppressAutoHyphens w:val="0"/>
        <w:spacing w:before="120" w:after="120"/>
        <w:ind w:left="1276"/>
        <w:jc w:val="both"/>
        <w:rPr>
          <w:rFonts w:asciiTheme="minorHAnsi" w:hAnsiTheme="minorHAnsi"/>
          <w:sz w:val="22"/>
          <w:szCs w:val="22"/>
        </w:rPr>
      </w:pPr>
      <w:r w:rsidRPr="00FC470D">
        <w:rPr>
          <w:rFonts w:asciiTheme="minorHAnsi" w:hAnsiTheme="minorHAnsi"/>
          <w:sz w:val="22"/>
          <w:szCs w:val="22"/>
        </w:rPr>
        <w:t>Formulár ŽoNFP časť D Čestné vyhlásenie žiadateľa</w:t>
      </w:r>
    </w:p>
    <w:p w14:paraId="68B35F19" w14:textId="2A4A4431" w:rsidR="00394C73" w:rsidRPr="00FC470D" w:rsidRDefault="00394C73" w:rsidP="00394C73">
      <w:pPr>
        <w:tabs>
          <w:tab w:val="left" w:pos="1276"/>
        </w:tabs>
        <w:suppressAutoHyphens w:val="0"/>
        <w:spacing w:before="120" w:after="120"/>
        <w:ind w:left="1276"/>
        <w:jc w:val="both"/>
        <w:rPr>
          <w:rFonts w:asciiTheme="minorHAnsi" w:hAnsiTheme="minorHAnsi"/>
          <w:sz w:val="22"/>
          <w:szCs w:val="22"/>
        </w:rPr>
      </w:pPr>
      <w:r w:rsidRPr="00FC470D">
        <w:rPr>
          <w:rFonts w:asciiTheme="minorHAnsi" w:hAnsiTheme="minorHAnsi"/>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20" w:history="1">
        <w:r w:rsidRPr="00412D22">
          <w:rPr>
            <w:rStyle w:val="Hypertextovprepojenie"/>
            <w:rFonts w:asciiTheme="minorHAnsi" w:hAnsiTheme="minorHAnsi"/>
            <w:sz w:val="22"/>
            <w:szCs w:val="22"/>
          </w:rPr>
          <w:t>https://rpvs.gov.sk/rpvs/</w:t>
        </w:r>
      </w:hyperlink>
    </w:p>
    <w:p w14:paraId="1384DCA0" w14:textId="77777777" w:rsidR="00631252" w:rsidRDefault="0079031B">
      <w:pPr>
        <w:pStyle w:val="Odsekzoznamu"/>
        <w:numPr>
          <w:ilvl w:val="0"/>
          <w:numId w:val="21"/>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5"/>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413C8C79" w14:textId="40C00F44" w:rsidR="00394C73" w:rsidRPr="00394C73" w:rsidRDefault="00412D22" w:rsidP="00394C73">
      <w:pPr>
        <w:pStyle w:val="Odsekzoznamu"/>
        <w:tabs>
          <w:tab w:val="left" w:pos="567"/>
          <w:tab w:val="left" w:pos="851"/>
          <w:tab w:val="left" w:pos="1276"/>
          <w:tab w:val="left" w:pos="2268"/>
        </w:tabs>
        <w:spacing w:before="120" w:after="120"/>
        <w:ind w:left="1637" w:hanging="361"/>
        <w:jc w:val="both"/>
        <w:rPr>
          <w:rFonts w:asciiTheme="minorHAnsi" w:hAnsiTheme="minorHAnsi"/>
          <w:bCs/>
          <w:iCs/>
          <w:sz w:val="22"/>
          <w:szCs w:val="22"/>
        </w:rPr>
      </w:pPr>
      <w:r w:rsidRPr="00412D22">
        <w:rPr>
          <w:rFonts w:asciiTheme="minorHAnsi" w:hAnsiTheme="minorHAnsi"/>
          <w:bCs/>
          <w:iCs/>
          <w:sz w:val="22"/>
          <w:szCs w:val="22"/>
        </w:rPr>
        <w:t>Formulár ŽoNFP časť D Čestné vyhlásenie žiadateľa</w:t>
      </w:r>
    </w:p>
    <w:p w14:paraId="4C48B07F" w14:textId="3678E800" w:rsidR="00394C73" w:rsidRDefault="00412D22" w:rsidP="00394C73">
      <w:pPr>
        <w:pStyle w:val="Odsekzoznamu"/>
        <w:tabs>
          <w:tab w:val="left" w:pos="1276"/>
        </w:tabs>
        <w:suppressAutoHyphens w:val="0"/>
        <w:spacing w:before="120" w:after="120"/>
        <w:ind w:left="1276"/>
        <w:jc w:val="both"/>
        <w:rPr>
          <w:rFonts w:asciiTheme="minorHAnsi" w:hAnsiTheme="minorHAnsi"/>
          <w:sz w:val="22"/>
          <w:szCs w:val="22"/>
        </w:rPr>
      </w:pPr>
      <w:r w:rsidRPr="00412D22">
        <w:rPr>
          <w:rFonts w:asciiTheme="minorHAnsi" w:hAnsiTheme="minorHAnsi"/>
          <w:sz w:val="22"/>
          <w:szCs w:val="22"/>
        </w:rPr>
        <w:t>Podmienka bude overovaná centrálne na základe vyhodnotenia informácií</w:t>
      </w:r>
      <w:r>
        <w:rPr>
          <w:rFonts w:asciiTheme="minorHAnsi" w:hAnsiTheme="minorHAnsi"/>
          <w:sz w:val="22"/>
          <w:szCs w:val="22"/>
        </w:rPr>
        <w:t xml:space="preserve"> </w:t>
      </w:r>
      <w:r w:rsidRPr="00412D22">
        <w:rPr>
          <w:rFonts w:asciiTheme="minorHAnsi" w:hAnsiTheme="minorHAnsi"/>
          <w:sz w:val="22"/>
          <w:szCs w:val="22"/>
        </w:rPr>
        <w:t>uvedených v zozname odsúdených právnických osôb, ktorý je verejne dostupný v elektronickej podobe na stránke</w:t>
      </w:r>
      <w:r>
        <w:rPr>
          <w:rFonts w:asciiTheme="minorHAnsi" w:hAnsiTheme="minorHAnsi"/>
          <w:sz w:val="22"/>
          <w:szCs w:val="22"/>
        </w:rPr>
        <w:t xml:space="preserve">: </w:t>
      </w:r>
      <w:hyperlink r:id="rId21" w:history="1">
        <w:r w:rsidRPr="00412D22">
          <w:rPr>
            <w:rStyle w:val="Hypertextovprepojenie"/>
            <w:rFonts w:asciiTheme="minorHAnsi" w:hAnsiTheme="minorHAnsi"/>
            <w:sz w:val="22"/>
            <w:szCs w:val="22"/>
          </w:rPr>
          <w:t>https://esluzby.genpro.gov.sk/zoznam-odsudenych-pravnickych-osob</w:t>
        </w:r>
      </w:hyperlink>
      <w:r>
        <w:rPr>
          <w:rFonts w:asciiTheme="minorHAnsi" w:hAnsiTheme="minorHAnsi"/>
          <w:sz w:val="22"/>
          <w:szCs w:val="22"/>
        </w:rPr>
        <w:t>.</w:t>
      </w:r>
    </w:p>
    <w:p w14:paraId="32BA9781" w14:textId="7272FB0F" w:rsidR="00412D22" w:rsidRPr="00836163" w:rsidRDefault="00836163" w:rsidP="00394C73">
      <w:pPr>
        <w:pStyle w:val="Odsekzoznamu"/>
        <w:tabs>
          <w:tab w:val="left" w:pos="1276"/>
        </w:tabs>
        <w:suppressAutoHyphens w:val="0"/>
        <w:spacing w:before="120" w:after="120"/>
        <w:ind w:left="1276"/>
        <w:jc w:val="both"/>
        <w:rPr>
          <w:rFonts w:asciiTheme="minorHAnsi" w:hAnsiTheme="minorHAnsi"/>
          <w:sz w:val="22"/>
          <w:szCs w:val="22"/>
        </w:rPr>
      </w:pPr>
      <w:r w:rsidRPr="00836163">
        <w:rPr>
          <w:rFonts w:asciiTheme="minorHAnsi" w:hAnsiTheme="minorHAnsi"/>
          <w:sz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122C75" w:rsidRDefault="008E4EBD" w:rsidP="00D3768A">
      <w:pPr>
        <w:pStyle w:val="Odsekzoznamu"/>
        <w:numPr>
          <w:ilvl w:val="0"/>
          <w:numId w:val="21"/>
        </w:numPr>
        <w:tabs>
          <w:tab w:val="left" w:pos="1276"/>
        </w:tabs>
        <w:ind w:left="1276" w:hanging="567"/>
        <w:jc w:val="both"/>
        <w:rPr>
          <w:rFonts w:asciiTheme="minorHAnsi" w:hAnsiTheme="minorHAnsi"/>
          <w:b/>
          <w:sz w:val="22"/>
          <w:szCs w:val="22"/>
        </w:rPr>
      </w:pPr>
      <w:r w:rsidRPr="00122C75">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w:t>
      </w:r>
      <w:r w:rsidRPr="00122C75">
        <w:rPr>
          <w:rFonts w:asciiTheme="minorHAnsi" w:hAnsiTheme="minorHAnsi"/>
          <w:b/>
          <w:sz w:val="22"/>
          <w:szCs w:val="22"/>
        </w:rPr>
        <w:lastRenderedPageBreak/>
        <w:t xml:space="preserve">záverečnej platby poskytnutej prijímateľovi, alebo počas obdobia stanovenom v pravidlách o štátnej pomoci, predmetom niektorej z nasledujúcich skutočností (čl. 71 nariadenia (EÚ) č. 1303/2013): </w:t>
      </w:r>
    </w:p>
    <w:p w14:paraId="786E28C4" w14:textId="77777777" w:rsidR="008E4EBD" w:rsidRPr="0081698D" w:rsidRDefault="00C2369C" w:rsidP="00C2369C">
      <w:pPr>
        <w:pStyle w:val="Odsekzoznamu"/>
        <w:numPr>
          <w:ilvl w:val="1"/>
          <w:numId w:val="21"/>
        </w:numPr>
        <w:tabs>
          <w:tab w:val="left" w:pos="1276"/>
        </w:tabs>
        <w:spacing w:after="120"/>
        <w:ind w:left="1560" w:hanging="284"/>
        <w:rPr>
          <w:rFonts w:asciiTheme="minorHAnsi" w:hAnsiTheme="minorHAnsi"/>
          <w:b/>
          <w:sz w:val="22"/>
          <w:szCs w:val="22"/>
        </w:rPr>
      </w:pPr>
      <w:r w:rsidRPr="0081698D">
        <w:rPr>
          <w:rFonts w:asciiTheme="minorHAnsi" w:hAnsiTheme="minorHAnsi"/>
          <w:b/>
          <w:sz w:val="22"/>
          <w:szCs w:val="22"/>
        </w:rPr>
        <w:t xml:space="preserve"> </w:t>
      </w:r>
      <w:r w:rsidR="008E4EBD" w:rsidRPr="0081698D">
        <w:rPr>
          <w:rFonts w:asciiTheme="minorHAnsi" w:hAnsiTheme="minorHAnsi"/>
          <w:b/>
          <w:sz w:val="22"/>
          <w:szCs w:val="22"/>
        </w:rPr>
        <w:t>skončenia alebo premiestnenia produktívnej činnosti mimo Slovenska;</w:t>
      </w:r>
    </w:p>
    <w:p w14:paraId="351EEDB3" w14:textId="77777777" w:rsidR="008E4EBD" w:rsidRPr="007D75A9" w:rsidRDefault="008E4EBD" w:rsidP="00D3768A">
      <w:pPr>
        <w:pStyle w:val="Odsekzoznamu"/>
        <w:numPr>
          <w:ilvl w:val="1"/>
          <w:numId w:val="21"/>
        </w:numPr>
        <w:tabs>
          <w:tab w:val="left" w:pos="1276"/>
        </w:tabs>
        <w:spacing w:after="120"/>
        <w:ind w:left="1560" w:hanging="284"/>
        <w:jc w:val="both"/>
        <w:rPr>
          <w:rFonts w:asciiTheme="minorHAnsi" w:hAnsiTheme="minorHAnsi"/>
          <w:b/>
          <w:sz w:val="22"/>
          <w:szCs w:val="22"/>
        </w:rPr>
      </w:pPr>
      <w:r w:rsidRPr="002F506C">
        <w:rPr>
          <w:rFonts w:asciiTheme="minorHAnsi" w:hAnsiTheme="minorHAnsi"/>
          <w:b/>
          <w:sz w:val="22"/>
          <w:szCs w:val="22"/>
        </w:rPr>
        <w:t>zmeny vlastníctva položky infraštruktúry, ktorá poskytuje firme alebo orgánu verejnej moci neoprávnené zvý</w:t>
      </w:r>
      <w:r w:rsidRPr="007D75A9">
        <w:rPr>
          <w:rFonts w:asciiTheme="minorHAnsi" w:hAnsiTheme="minorHAnsi"/>
          <w:b/>
          <w:sz w:val="22"/>
          <w:szCs w:val="22"/>
        </w:rPr>
        <w:t>hodnenie;</w:t>
      </w:r>
    </w:p>
    <w:p w14:paraId="7E91C7A9" w14:textId="77777777" w:rsidR="008E4EBD" w:rsidRPr="00F77994" w:rsidRDefault="008E4EBD" w:rsidP="00D3768A">
      <w:pPr>
        <w:pStyle w:val="Odsekzoznamu"/>
        <w:numPr>
          <w:ilvl w:val="1"/>
          <w:numId w:val="21"/>
        </w:numPr>
        <w:tabs>
          <w:tab w:val="left" w:pos="1276"/>
        </w:tabs>
        <w:spacing w:after="120"/>
        <w:ind w:left="1560" w:hanging="284"/>
        <w:jc w:val="both"/>
        <w:rPr>
          <w:rFonts w:asciiTheme="minorHAnsi" w:hAnsiTheme="minorHAnsi"/>
          <w:b/>
          <w:sz w:val="22"/>
          <w:szCs w:val="22"/>
        </w:rPr>
      </w:pPr>
      <w:r w:rsidRPr="00F77994">
        <w:rPr>
          <w:rFonts w:asciiTheme="minorHAnsi" w:hAnsiTheme="minorHAnsi"/>
          <w:b/>
          <w:sz w:val="22"/>
          <w:szCs w:val="22"/>
        </w:rPr>
        <w:t>podstatnej zmeny, ktorá ovplyvňuje jej povahu, ciele alebo podmienky realizácie, čo by spôsobilo narušenie jej pôvodných cieľov.</w:t>
      </w:r>
    </w:p>
    <w:p w14:paraId="4126CC6B" w14:textId="77777777" w:rsidR="00394C73" w:rsidRPr="00394C73" w:rsidRDefault="00394C73" w:rsidP="00394C73">
      <w:pPr>
        <w:pStyle w:val="Odsekzoznamu"/>
        <w:tabs>
          <w:tab w:val="left" w:pos="567"/>
          <w:tab w:val="left" w:pos="851"/>
          <w:tab w:val="left" w:pos="1276"/>
          <w:tab w:val="left" w:pos="2268"/>
        </w:tabs>
        <w:spacing w:before="120" w:after="120"/>
        <w:ind w:left="1637" w:hanging="503"/>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98EB457" w14:textId="77777777" w:rsidR="008A07DA" w:rsidRPr="008A07DA" w:rsidRDefault="008A07DA" w:rsidP="008A07DA">
      <w:pPr>
        <w:pStyle w:val="Odsekzoznamu"/>
        <w:tabs>
          <w:tab w:val="left" w:pos="2268"/>
        </w:tabs>
        <w:spacing w:after="120"/>
        <w:ind w:left="1637" w:hanging="503"/>
        <w:rPr>
          <w:rFonts w:asciiTheme="minorHAnsi" w:hAnsiTheme="minorHAnsi"/>
          <w:bCs/>
          <w:iCs/>
          <w:sz w:val="22"/>
          <w:szCs w:val="22"/>
        </w:rPr>
      </w:pPr>
      <w:r w:rsidRPr="008A07DA">
        <w:rPr>
          <w:rFonts w:asciiTheme="minorHAnsi" w:hAnsiTheme="minorHAnsi"/>
          <w:bCs/>
          <w:iCs/>
          <w:sz w:val="22"/>
          <w:szCs w:val="22"/>
        </w:rPr>
        <w:t>Formulár ŽoNFP časť D Čestné vyhlásenie žiadateľa</w:t>
      </w:r>
    </w:p>
    <w:p w14:paraId="087D036F" w14:textId="40CB7D32" w:rsidR="00394C73" w:rsidRPr="00394C73" w:rsidRDefault="00394C73" w:rsidP="00394C73">
      <w:pPr>
        <w:pStyle w:val="Odsekzoznamu"/>
        <w:tabs>
          <w:tab w:val="left" w:pos="567"/>
          <w:tab w:val="left" w:pos="851"/>
          <w:tab w:val="left" w:pos="1276"/>
          <w:tab w:val="left" w:pos="2268"/>
        </w:tabs>
        <w:spacing w:before="120" w:after="120"/>
        <w:ind w:left="1637" w:hanging="503"/>
        <w:jc w:val="both"/>
        <w:rPr>
          <w:rFonts w:asciiTheme="minorHAnsi" w:hAnsiTheme="minorHAnsi"/>
          <w:bCs/>
          <w:iCs/>
          <w:sz w:val="22"/>
          <w:szCs w:val="22"/>
        </w:rPr>
      </w:pPr>
    </w:p>
    <w:p w14:paraId="39A5A438" w14:textId="77777777" w:rsidR="00631252" w:rsidRPr="00F77994" w:rsidRDefault="00631252" w:rsidP="00394C73">
      <w:pPr>
        <w:pStyle w:val="Odsekzoznamu"/>
        <w:tabs>
          <w:tab w:val="left" w:pos="567"/>
          <w:tab w:val="left" w:pos="851"/>
          <w:tab w:val="left" w:pos="1276"/>
          <w:tab w:val="left" w:pos="2268"/>
        </w:tabs>
        <w:ind w:left="1276"/>
        <w:jc w:val="both"/>
        <w:rPr>
          <w:rFonts w:asciiTheme="minorHAnsi" w:hAnsiTheme="minorHAnsi"/>
        </w:rPr>
      </w:pPr>
    </w:p>
    <w:p w14:paraId="2299BBB5" w14:textId="77777777" w:rsidR="00631252" w:rsidRPr="00F77994" w:rsidRDefault="0079031B">
      <w:pPr>
        <w:pStyle w:val="Odsekzoznamu"/>
        <w:numPr>
          <w:ilvl w:val="2"/>
          <w:numId w:val="11"/>
        </w:numPr>
        <w:tabs>
          <w:tab w:val="left" w:pos="289"/>
        </w:tabs>
        <w:spacing w:line="280" w:lineRule="exact"/>
        <w:ind w:left="1134" w:hanging="834"/>
        <w:jc w:val="both"/>
        <w:rPr>
          <w:rFonts w:asciiTheme="minorHAnsi" w:hAnsiTheme="minorHAnsi"/>
          <w:b/>
        </w:rPr>
      </w:pPr>
      <w:r w:rsidRPr="00F77994">
        <w:rPr>
          <w:rFonts w:asciiTheme="minorHAnsi" w:hAnsiTheme="minorHAnsi"/>
          <w:b/>
        </w:rPr>
        <w:t xml:space="preserve">Výberové kritériá </w:t>
      </w:r>
    </w:p>
    <w:p w14:paraId="7EC2CD8A" w14:textId="77777777" w:rsidR="00631252" w:rsidRPr="0012590B" w:rsidRDefault="00631252">
      <w:pPr>
        <w:ind w:left="851"/>
        <w:jc w:val="both"/>
        <w:rPr>
          <w:rFonts w:asciiTheme="minorHAnsi" w:hAnsiTheme="minorHAnsi"/>
        </w:rPr>
      </w:pPr>
    </w:p>
    <w:p w14:paraId="12542F95" w14:textId="77777777" w:rsidR="00631252" w:rsidRPr="0096766E" w:rsidRDefault="0079031B">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96766E">
        <w:rPr>
          <w:rFonts w:asciiTheme="minorHAnsi" w:hAnsiTheme="minorHAnsi"/>
          <w:sz w:val="22"/>
          <w:szCs w:val="22"/>
        </w:rPr>
        <w:t>Príspevok k aspoň jednej fokusovej oblasti daného opatrenia.</w:t>
      </w:r>
    </w:p>
    <w:p w14:paraId="42B211C3" w14:textId="43A974EC" w:rsidR="00631252" w:rsidRPr="00122C75" w:rsidRDefault="005816B1" w:rsidP="005816B1">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394C73">
        <w:rPr>
          <w:rFonts w:asciiTheme="minorHAnsi" w:hAnsiTheme="minorHAnsi"/>
          <w:sz w:val="22"/>
          <w:szCs w:val="22"/>
        </w:rPr>
        <w:t xml:space="preserve">Predloženie relevantných informácií z programu starostlivosti o les  v prípade prijímateľa </w:t>
      </w:r>
      <w:r w:rsidRPr="005A094A">
        <w:rPr>
          <w:rFonts w:asciiTheme="minorHAnsi" w:hAnsiTheme="minorHAnsi"/>
          <w:sz w:val="22"/>
          <w:szCs w:val="22"/>
        </w:rPr>
        <w:t>podpory podľa bodu 2.1.</w:t>
      </w:r>
      <w:r w:rsidR="00117AEC" w:rsidRPr="005A094A">
        <w:rPr>
          <w:rFonts w:asciiTheme="minorHAnsi" w:hAnsiTheme="minorHAnsi"/>
          <w:sz w:val="22"/>
          <w:szCs w:val="22"/>
        </w:rPr>
        <w:t xml:space="preserve">2 </w:t>
      </w:r>
      <w:r w:rsidRPr="005A094A">
        <w:rPr>
          <w:rFonts w:asciiTheme="minorHAnsi" w:hAnsiTheme="minorHAnsi"/>
          <w:sz w:val="22"/>
          <w:szCs w:val="22"/>
        </w:rPr>
        <w:t xml:space="preserve">ods. </w:t>
      </w:r>
      <w:r w:rsidR="00117AEC" w:rsidRPr="005A094A">
        <w:rPr>
          <w:rFonts w:asciiTheme="minorHAnsi" w:hAnsiTheme="minorHAnsi"/>
          <w:sz w:val="22"/>
          <w:szCs w:val="22"/>
        </w:rPr>
        <w:t>1</w:t>
      </w:r>
      <w:r w:rsidRPr="005A094A">
        <w:rPr>
          <w:rFonts w:asciiTheme="minorHAnsi" w:hAnsiTheme="minorHAnsi"/>
          <w:sz w:val="22"/>
          <w:szCs w:val="22"/>
        </w:rPr>
        <w:t>, prípadne inej dokumentácie ochrany prírody podľa §</w:t>
      </w:r>
      <w:r w:rsidRPr="000134E3">
        <w:rPr>
          <w:rFonts w:asciiTheme="minorHAnsi" w:hAnsiTheme="minorHAnsi"/>
          <w:sz w:val="22"/>
          <w:szCs w:val="22"/>
        </w:rPr>
        <w:t xml:space="preserve"> 54 zákona č. 543/2002 Z.z..</w:t>
      </w:r>
    </w:p>
    <w:p w14:paraId="44604D3E" w14:textId="77777777" w:rsidR="005816B1" w:rsidRPr="00122C75" w:rsidRDefault="005816B1" w:rsidP="005816B1">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122C75">
        <w:rPr>
          <w:rFonts w:asciiTheme="minorHAnsi" w:hAnsiTheme="minorHAnsi"/>
          <w:sz w:val="22"/>
          <w:szCs w:val="22"/>
        </w:rPr>
        <w:t xml:space="preserve">Predloženie odôvodnenia ako uvedená investícia zvyšuje lesohospodársky potenciál alebo ako súvisí so spracovaním alebo mobilizáciou lesníckych výrobkov. </w:t>
      </w:r>
    </w:p>
    <w:p w14:paraId="7504E0B3" w14:textId="77777777" w:rsidR="005816B1" w:rsidRPr="0081698D" w:rsidRDefault="005816B1" w:rsidP="005816B1">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81698D">
        <w:rPr>
          <w:rFonts w:asciiTheme="minorHAnsi" w:hAnsiTheme="minorHAnsi"/>
          <w:sz w:val="22"/>
          <w:szCs w:val="22"/>
        </w:rPr>
        <w:t>Podiel ročných tržieb z lesníckej výroby alebo poskytovaných lesníckych služieb za rok predchádzajúci roku podania ŽoNFP k celkovým tržbám musí byť viac ako 70%.</w:t>
      </w:r>
    </w:p>
    <w:p w14:paraId="572D1EB3" w14:textId="77777777" w:rsidR="005816B1" w:rsidRPr="002F506C" w:rsidRDefault="005816B1" w:rsidP="005816B1">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2F506C">
        <w:rPr>
          <w:rFonts w:asciiTheme="minorHAnsi" w:hAnsiTheme="minorHAnsi"/>
          <w:sz w:val="22"/>
          <w:szCs w:val="22"/>
        </w:rPr>
        <w:t xml:space="preserve">Investície, ktoré súvisia s využívaním dreva ako suroviny alebo zdroja energie, sú obmedzené na všetky pracovné operácie pred priemyselným spracovaním dreva. </w:t>
      </w:r>
    </w:p>
    <w:p w14:paraId="78FF939D" w14:textId="77777777" w:rsidR="00631252" w:rsidRPr="00F77994" w:rsidRDefault="0079031B" w:rsidP="005816B1">
      <w:pPr>
        <w:pStyle w:val="Odsekzoznamu"/>
        <w:numPr>
          <w:ilvl w:val="0"/>
          <w:numId w:val="22"/>
        </w:numPr>
        <w:suppressAutoHyphens w:val="0"/>
        <w:spacing w:after="200" w:line="276" w:lineRule="auto"/>
        <w:ind w:left="1134" w:hanging="425"/>
        <w:contextualSpacing/>
        <w:jc w:val="both"/>
        <w:rPr>
          <w:rFonts w:asciiTheme="minorHAnsi" w:hAnsiTheme="minorHAnsi"/>
          <w:sz w:val="22"/>
          <w:szCs w:val="22"/>
        </w:rPr>
      </w:pPr>
      <w:r w:rsidRPr="007D75A9">
        <w:rPr>
          <w:rFonts w:asciiTheme="minorHAnsi" w:hAnsiTheme="minorHAnsi"/>
          <w:sz w:val="22"/>
          <w:szCs w:val="22"/>
        </w:rPr>
        <w:t xml:space="preserve">Posledná žiadosť o platbu sa musí podať v lehote do  štyroch rokov od nadobudnutia účinnosti zmluvy. V prípade výziev, kedy </w:t>
      </w:r>
      <w:r w:rsidRPr="00F77994">
        <w:rPr>
          <w:rFonts w:asciiTheme="minorHAnsi" w:hAnsiTheme="minorHAnsi"/>
          <w:sz w:val="22"/>
          <w:szCs w:val="22"/>
        </w:rPr>
        <w:t>lehota na podanie</w:t>
      </w:r>
      <w:r w:rsidRPr="00F77994">
        <w:rPr>
          <w:rFonts w:asciiTheme="minorHAnsi" w:hAnsiTheme="minorHAnsi"/>
        </w:rPr>
        <w:t xml:space="preserve"> </w:t>
      </w:r>
      <w:r w:rsidRPr="00F77994">
        <w:rPr>
          <w:rFonts w:asciiTheme="minorHAnsi" w:hAnsiTheme="minorHAnsi"/>
          <w:sz w:val="22"/>
          <w:szCs w:val="22"/>
        </w:rPr>
        <w:t>poslednej žiadosti o platbu nemôže byť dodržaná (napr. v súvislosti s končiacim sa programovým obdobím), je termín na podanie poslednej žiadosti o platbu najneskôr do 30.06.2023.</w:t>
      </w:r>
    </w:p>
    <w:p w14:paraId="7FCEDF06" w14:textId="77777777" w:rsidR="005816B1" w:rsidRPr="0012590B" w:rsidRDefault="005816B1" w:rsidP="005816B1">
      <w:pPr>
        <w:pStyle w:val="Odsekzoznamu"/>
        <w:suppressAutoHyphens w:val="0"/>
        <w:spacing w:after="200" w:line="276" w:lineRule="auto"/>
        <w:ind w:left="709"/>
        <w:contextualSpacing/>
        <w:jc w:val="both"/>
        <w:rPr>
          <w:rFonts w:asciiTheme="minorHAnsi" w:hAnsiTheme="minorHAnsi"/>
        </w:rPr>
      </w:pPr>
    </w:p>
    <w:p w14:paraId="3E4EE616" w14:textId="77777777" w:rsidR="00631252" w:rsidRPr="0096766E" w:rsidRDefault="0079031B">
      <w:pPr>
        <w:pStyle w:val="Odsekzoznamu"/>
        <w:numPr>
          <w:ilvl w:val="2"/>
          <w:numId w:val="11"/>
        </w:numPr>
        <w:tabs>
          <w:tab w:val="left" w:pos="289"/>
        </w:tabs>
        <w:spacing w:line="280" w:lineRule="exact"/>
        <w:jc w:val="both"/>
        <w:rPr>
          <w:rFonts w:asciiTheme="minorHAnsi" w:hAnsiTheme="minorHAnsi"/>
          <w:b/>
        </w:rPr>
      </w:pPr>
      <w:r w:rsidRPr="0096766E">
        <w:rPr>
          <w:rFonts w:asciiTheme="minorHAnsi" w:hAnsiTheme="minorHAnsi"/>
          <w:b/>
        </w:rPr>
        <w:t xml:space="preserve">Bodovacie (hodnotiace) kritériá </w:t>
      </w:r>
    </w:p>
    <w:p w14:paraId="1A1DD181" w14:textId="67B80825" w:rsidR="00C2369C" w:rsidRPr="00394C73" w:rsidRDefault="00C2369C" w:rsidP="00AC7FE7">
      <w:pPr>
        <w:pStyle w:val="Odsekzoznamu"/>
        <w:suppressAutoHyphens w:val="0"/>
        <w:spacing w:after="200" w:line="276" w:lineRule="auto"/>
        <w:ind w:left="480"/>
        <w:contextualSpacing/>
        <w:jc w:val="both"/>
        <w:rPr>
          <w:rFonts w:asciiTheme="minorHAnsi" w:hAnsiTheme="minorHAnsi"/>
          <w:sz w:val="22"/>
          <w:szCs w:val="22"/>
        </w:rPr>
      </w:pPr>
    </w:p>
    <w:p w14:paraId="04FAFBA3" w14:textId="77777777" w:rsidR="00E01416" w:rsidRPr="0078012B" w:rsidRDefault="004D4747" w:rsidP="00E01416">
      <w:pPr>
        <w:pStyle w:val="Odsekzoznamu"/>
        <w:suppressAutoHyphens w:val="0"/>
        <w:spacing w:after="200" w:line="276" w:lineRule="auto"/>
        <w:ind w:left="480"/>
        <w:contextualSpacing/>
        <w:jc w:val="both"/>
        <w:rPr>
          <w:rFonts w:asciiTheme="minorHAnsi" w:hAnsiTheme="minorHAnsi"/>
          <w:b/>
        </w:rPr>
      </w:pPr>
      <w:r w:rsidRPr="0078012B">
        <w:rPr>
          <w:rFonts w:asciiTheme="minorHAnsi" w:hAnsiTheme="minorHAnsi"/>
          <w:b/>
        </w:rPr>
        <w:t>Princípy uplatnenia hodnotiacich kritérií:</w:t>
      </w:r>
    </w:p>
    <w:tbl>
      <w:tblPr>
        <w:tblW w:w="49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34"/>
        <w:gridCol w:w="4257"/>
        <w:gridCol w:w="605"/>
        <w:gridCol w:w="3646"/>
      </w:tblGrid>
      <w:tr w:rsidR="00E01416" w:rsidRPr="005A094A" w14:paraId="5F8CEEB0" w14:textId="77777777" w:rsidTr="00F77994">
        <w:trPr>
          <w:cantSplit/>
          <w:trHeight w:val="475"/>
        </w:trPr>
        <w:tc>
          <w:tcPr>
            <w:tcW w:w="347" w:type="pct"/>
            <w:shd w:val="clear" w:color="auto" w:fill="92D050"/>
            <w:vAlign w:val="center"/>
            <w:hideMark/>
          </w:tcPr>
          <w:p w14:paraId="2B94516A" w14:textId="77777777" w:rsidR="00E01416" w:rsidRPr="000134E3" w:rsidRDefault="00E01416">
            <w:pPr>
              <w:spacing w:line="256" w:lineRule="auto"/>
              <w:jc w:val="center"/>
              <w:rPr>
                <w:rFonts w:asciiTheme="minorHAnsi" w:hAnsiTheme="minorHAnsi"/>
                <w:b/>
                <w:sz w:val="22"/>
              </w:rPr>
            </w:pPr>
            <w:r w:rsidRPr="000134E3">
              <w:rPr>
                <w:rFonts w:asciiTheme="minorHAnsi" w:hAnsiTheme="minorHAnsi"/>
                <w:b/>
                <w:sz w:val="22"/>
                <w:szCs w:val="22"/>
              </w:rPr>
              <w:t>P. č.</w:t>
            </w:r>
          </w:p>
        </w:tc>
        <w:tc>
          <w:tcPr>
            <w:tcW w:w="2328" w:type="pct"/>
            <w:shd w:val="clear" w:color="auto" w:fill="92D050"/>
            <w:vAlign w:val="center"/>
            <w:hideMark/>
          </w:tcPr>
          <w:p w14:paraId="740427FF" w14:textId="77777777" w:rsidR="00E01416" w:rsidRPr="00122C75" w:rsidRDefault="00E01416" w:rsidP="00C658D8">
            <w:pPr>
              <w:spacing w:line="257" w:lineRule="auto"/>
              <w:jc w:val="center"/>
              <w:rPr>
                <w:rFonts w:asciiTheme="minorHAnsi" w:hAnsiTheme="minorHAnsi"/>
                <w:b/>
                <w:sz w:val="22"/>
              </w:rPr>
            </w:pPr>
            <w:r w:rsidRPr="00122C75">
              <w:rPr>
                <w:rFonts w:asciiTheme="minorHAnsi" w:hAnsiTheme="minorHAnsi"/>
                <w:b/>
                <w:sz w:val="22"/>
                <w:szCs w:val="22"/>
              </w:rPr>
              <w:t>Kritérium</w:t>
            </w:r>
          </w:p>
        </w:tc>
        <w:tc>
          <w:tcPr>
            <w:tcW w:w="331" w:type="pct"/>
            <w:shd w:val="clear" w:color="auto" w:fill="92D050"/>
            <w:vAlign w:val="center"/>
            <w:hideMark/>
          </w:tcPr>
          <w:p w14:paraId="5E7F4F55" w14:textId="77777777" w:rsidR="00E01416" w:rsidRPr="00122C75" w:rsidRDefault="00E01416">
            <w:pPr>
              <w:spacing w:line="256" w:lineRule="auto"/>
              <w:jc w:val="center"/>
              <w:rPr>
                <w:rFonts w:asciiTheme="minorHAnsi" w:hAnsiTheme="minorHAnsi"/>
                <w:b/>
                <w:sz w:val="22"/>
              </w:rPr>
            </w:pPr>
            <w:r w:rsidRPr="00122C75">
              <w:rPr>
                <w:rFonts w:asciiTheme="minorHAnsi" w:hAnsiTheme="minorHAnsi"/>
                <w:b/>
                <w:sz w:val="22"/>
                <w:szCs w:val="22"/>
              </w:rPr>
              <w:t>Body</w:t>
            </w:r>
          </w:p>
        </w:tc>
        <w:tc>
          <w:tcPr>
            <w:tcW w:w="1994" w:type="pct"/>
            <w:shd w:val="clear" w:color="auto" w:fill="92D050"/>
            <w:vAlign w:val="center"/>
            <w:hideMark/>
          </w:tcPr>
          <w:p w14:paraId="551346B8" w14:textId="77777777" w:rsidR="00E01416" w:rsidRPr="0081698D" w:rsidRDefault="00E01416">
            <w:pPr>
              <w:spacing w:line="256" w:lineRule="auto"/>
              <w:jc w:val="center"/>
              <w:rPr>
                <w:rFonts w:asciiTheme="minorHAnsi" w:hAnsiTheme="minorHAnsi"/>
                <w:b/>
                <w:sz w:val="22"/>
              </w:rPr>
            </w:pPr>
            <w:r w:rsidRPr="0081698D">
              <w:rPr>
                <w:rFonts w:asciiTheme="minorHAnsi" w:hAnsiTheme="minorHAnsi"/>
                <w:b/>
                <w:sz w:val="22"/>
                <w:szCs w:val="22"/>
              </w:rPr>
              <w:t>Poznámka</w:t>
            </w:r>
          </w:p>
        </w:tc>
      </w:tr>
      <w:tr w:rsidR="00E01416" w:rsidRPr="005A094A" w14:paraId="057F77E0" w14:textId="77777777" w:rsidTr="00F77994">
        <w:trPr>
          <w:trHeight w:val="634"/>
        </w:trPr>
        <w:tc>
          <w:tcPr>
            <w:tcW w:w="347" w:type="pct"/>
            <w:vAlign w:val="center"/>
            <w:hideMark/>
          </w:tcPr>
          <w:p w14:paraId="3CADBAB7" w14:textId="77777777" w:rsidR="00E01416" w:rsidRPr="000134E3" w:rsidRDefault="00E01416" w:rsidP="00C658D8">
            <w:pPr>
              <w:spacing w:line="256" w:lineRule="auto"/>
              <w:jc w:val="center"/>
              <w:rPr>
                <w:rFonts w:asciiTheme="minorHAnsi" w:hAnsiTheme="minorHAnsi"/>
                <w:b/>
                <w:sz w:val="20"/>
                <w:szCs w:val="20"/>
              </w:rPr>
            </w:pPr>
            <w:r w:rsidRPr="000134E3">
              <w:rPr>
                <w:rFonts w:asciiTheme="minorHAnsi" w:hAnsiTheme="minorHAnsi"/>
                <w:b/>
                <w:sz w:val="20"/>
                <w:szCs w:val="20"/>
              </w:rPr>
              <w:t>1.</w:t>
            </w:r>
          </w:p>
        </w:tc>
        <w:tc>
          <w:tcPr>
            <w:tcW w:w="2328" w:type="pct"/>
            <w:vAlign w:val="center"/>
          </w:tcPr>
          <w:p w14:paraId="6FE0E415" w14:textId="1A1D6569" w:rsidR="00E01416" w:rsidRPr="0081698D" w:rsidRDefault="00E01416" w:rsidP="004C3BC0">
            <w:pPr>
              <w:spacing w:line="256" w:lineRule="auto"/>
              <w:jc w:val="both"/>
              <w:rPr>
                <w:rFonts w:asciiTheme="minorHAnsi" w:hAnsiTheme="minorHAnsi"/>
                <w:sz w:val="20"/>
                <w:szCs w:val="20"/>
              </w:rPr>
            </w:pPr>
            <w:r w:rsidRPr="00122C75">
              <w:rPr>
                <w:rFonts w:asciiTheme="minorHAnsi" w:hAnsiTheme="minorHAnsi"/>
                <w:sz w:val="20"/>
                <w:szCs w:val="20"/>
              </w:rPr>
              <w:t xml:space="preserve">Žiadateľ sa zaväzuje, že v dôsledku investície, ktorá je predmetom ŽoNFP sa nezníži celková zamestnanosť žiadateľa počas obdobia aspoň dvoch rokov od účinnosti zmluvy o poskytnutí NFP. </w:t>
            </w:r>
            <w:r w:rsidRPr="0081698D">
              <w:rPr>
                <w:rFonts w:asciiTheme="minorHAnsi" w:hAnsiTheme="minorHAnsi"/>
                <w:sz w:val="20"/>
                <w:szCs w:val="20"/>
              </w:rPr>
              <w:t>(východiskový stav zamestnancov nie je 0)</w:t>
            </w:r>
          </w:p>
        </w:tc>
        <w:tc>
          <w:tcPr>
            <w:tcW w:w="331" w:type="pct"/>
            <w:vAlign w:val="center"/>
          </w:tcPr>
          <w:p w14:paraId="219ADF29" w14:textId="77777777" w:rsidR="00E01416" w:rsidRPr="002F506C" w:rsidRDefault="00E01416" w:rsidP="004C3BC0">
            <w:pPr>
              <w:spacing w:line="257" w:lineRule="auto"/>
              <w:jc w:val="center"/>
              <w:rPr>
                <w:rFonts w:asciiTheme="minorHAnsi" w:hAnsiTheme="minorHAnsi"/>
                <w:sz w:val="20"/>
                <w:szCs w:val="20"/>
              </w:rPr>
            </w:pPr>
            <w:r w:rsidRPr="002F506C">
              <w:rPr>
                <w:rFonts w:asciiTheme="minorHAnsi" w:hAnsiTheme="minorHAnsi"/>
                <w:sz w:val="20"/>
                <w:szCs w:val="20"/>
              </w:rPr>
              <w:t>5</w:t>
            </w:r>
          </w:p>
          <w:p w14:paraId="4D6FE02A" w14:textId="77777777" w:rsidR="00E01416" w:rsidRPr="007D75A9" w:rsidRDefault="00E01416" w:rsidP="004C3BC0">
            <w:pPr>
              <w:spacing w:line="257" w:lineRule="auto"/>
              <w:jc w:val="center"/>
              <w:rPr>
                <w:rFonts w:asciiTheme="minorHAnsi" w:hAnsiTheme="minorHAnsi"/>
                <w:sz w:val="20"/>
                <w:szCs w:val="20"/>
              </w:rPr>
            </w:pPr>
          </w:p>
        </w:tc>
        <w:tc>
          <w:tcPr>
            <w:tcW w:w="1994" w:type="pct"/>
            <w:shd w:val="clear" w:color="auto" w:fill="92D050"/>
            <w:vAlign w:val="bottom"/>
            <w:hideMark/>
          </w:tcPr>
          <w:p w14:paraId="57F794E8" w14:textId="77777777" w:rsidR="00E01416" w:rsidRPr="00F77994" w:rsidRDefault="00E01416" w:rsidP="00C658D8">
            <w:pPr>
              <w:spacing w:line="256" w:lineRule="auto"/>
              <w:jc w:val="both"/>
              <w:rPr>
                <w:rFonts w:asciiTheme="minorHAnsi" w:hAnsiTheme="minorHAnsi"/>
                <w:sz w:val="20"/>
                <w:szCs w:val="20"/>
              </w:rPr>
            </w:pPr>
            <w:r w:rsidRPr="00F77994">
              <w:rPr>
                <w:rFonts w:asciiTheme="minorHAnsi" w:hAnsiTheme="minorHAnsi"/>
                <w:sz w:val="20"/>
                <w:szCs w:val="20"/>
              </w:rPr>
              <w:t xml:space="preserve">Za rozhodujúci dátum pre určenie východiskového počtu zamestnancov sa považuje dátum vyhlásenia tejto výzvy.  </w:t>
            </w:r>
          </w:p>
          <w:p w14:paraId="50186677" w14:textId="77777777" w:rsidR="00E01416" w:rsidRPr="00F77994" w:rsidRDefault="00E01416" w:rsidP="00C658D8">
            <w:pPr>
              <w:spacing w:line="256" w:lineRule="auto"/>
              <w:jc w:val="both"/>
              <w:rPr>
                <w:rFonts w:asciiTheme="minorHAnsi" w:hAnsiTheme="minorHAnsi"/>
                <w:sz w:val="20"/>
                <w:szCs w:val="20"/>
              </w:rPr>
            </w:pPr>
            <w:r w:rsidRPr="00F77994">
              <w:rPr>
                <w:rFonts w:asciiTheme="minorHAnsi" w:hAnsiTheme="minorHAnsi"/>
                <w:sz w:val="20"/>
                <w:szCs w:val="20"/>
              </w:rPr>
              <w:t xml:space="preserve">V prípade, ak si žiadateľ uplatní dané bodovacie kritérium, záväzok bude podmienkou zmluvy o NFP, pričom jej nedodržanie bude mať za následok odstúpenie od zmluvy. V prípade, ak dôjde k poklesu, je žiadateľ povinný nahradiť pracovníka najneskôr do  3 mesiacov a počas uvedeného obdobia lehota </w:t>
            </w:r>
            <w:r w:rsidRPr="00F77994">
              <w:rPr>
                <w:rFonts w:asciiTheme="minorHAnsi" w:hAnsiTheme="minorHAnsi"/>
                <w:sz w:val="20"/>
                <w:szCs w:val="20"/>
              </w:rPr>
              <w:lastRenderedPageBreak/>
              <w:t>záväzku neplynie a primerane sa predlžuje.</w:t>
            </w:r>
          </w:p>
          <w:p w14:paraId="531FC96F" w14:textId="77777777" w:rsidR="00E01416" w:rsidRPr="00F77994" w:rsidRDefault="00E01416" w:rsidP="00C658D8">
            <w:pPr>
              <w:spacing w:line="256" w:lineRule="auto"/>
              <w:jc w:val="both"/>
              <w:rPr>
                <w:rFonts w:asciiTheme="minorHAnsi" w:hAnsiTheme="minorHAnsi"/>
                <w:sz w:val="20"/>
                <w:szCs w:val="20"/>
              </w:rPr>
            </w:pPr>
            <w:r w:rsidRPr="00F77994">
              <w:rPr>
                <w:rFonts w:asciiTheme="minorHAnsi" w:hAnsiTheme="minorHAnsi"/>
                <w:sz w:val="20"/>
                <w:szCs w:val="20"/>
              </w:rPr>
              <w:t>Minimálny udržaný stav zamestnancov je pre uplatnenie bodovacieho kritéria je najmenej 1 zamestnanec.</w:t>
            </w:r>
          </w:p>
        </w:tc>
      </w:tr>
      <w:tr w:rsidR="004C3BC0" w:rsidRPr="005A094A" w14:paraId="7A44F87C" w14:textId="77777777" w:rsidTr="001F7343">
        <w:trPr>
          <w:trHeight w:val="618"/>
        </w:trPr>
        <w:tc>
          <w:tcPr>
            <w:tcW w:w="347" w:type="pct"/>
            <w:vAlign w:val="center"/>
            <w:hideMark/>
          </w:tcPr>
          <w:p w14:paraId="062689F8" w14:textId="77777777" w:rsidR="00E01416" w:rsidRPr="000134E3" w:rsidRDefault="00E01416">
            <w:pPr>
              <w:spacing w:line="256" w:lineRule="auto"/>
              <w:jc w:val="center"/>
              <w:rPr>
                <w:rFonts w:asciiTheme="minorHAnsi" w:hAnsiTheme="minorHAnsi"/>
                <w:b/>
                <w:sz w:val="20"/>
                <w:szCs w:val="20"/>
              </w:rPr>
            </w:pPr>
            <w:r w:rsidRPr="000134E3">
              <w:rPr>
                <w:rFonts w:asciiTheme="minorHAnsi" w:hAnsiTheme="minorHAnsi"/>
                <w:b/>
                <w:sz w:val="20"/>
                <w:szCs w:val="20"/>
              </w:rPr>
              <w:lastRenderedPageBreak/>
              <w:t>2.</w:t>
            </w:r>
          </w:p>
        </w:tc>
        <w:tc>
          <w:tcPr>
            <w:tcW w:w="2328" w:type="pct"/>
            <w:vAlign w:val="center"/>
            <w:hideMark/>
          </w:tcPr>
          <w:p w14:paraId="0F87AE69" w14:textId="77777777" w:rsidR="00E01416" w:rsidRPr="00122C75" w:rsidRDefault="00E01416" w:rsidP="004C3BC0">
            <w:pPr>
              <w:spacing w:line="256" w:lineRule="auto"/>
              <w:jc w:val="both"/>
              <w:rPr>
                <w:rFonts w:asciiTheme="minorHAnsi" w:hAnsiTheme="minorHAnsi"/>
                <w:sz w:val="20"/>
                <w:szCs w:val="20"/>
              </w:rPr>
            </w:pPr>
            <w:r w:rsidRPr="00122C75">
              <w:rPr>
                <w:rFonts w:asciiTheme="minorHAnsi" w:hAnsiTheme="minorHAnsi"/>
                <w:bCs/>
                <w:color w:val="000000"/>
                <w:sz w:val="20"/>
                <w:szCs w:val="20"/>
              </w:rPr>
              <w:t>Žiadateľ má zapísanú činnosť v lesníctve alebo služby v lesníctve (pre neštátnych vlastníkov lesa) najmenej 1 rok pre vyhlásením výzvy.</w:t>
            </w:r>
          </w:p>
        </w:tc>
        <w:tc>
          <w:tcPr>
            <w:tcW w:w="331" w:type="pct"/>
            <w:vAlign w:val="center"/>
            <w:hideMark/>
          </w:tcPr>
          <w:p w14:paraId="633AB847" w14:textId="77777777" w:rsidR="00E01416" w:rsidRPr="0081698D" w:rsidRDefault="00E01416" w:rsidP="00231199">
            <w:pPr>
              <w:spacing w:line="256" w:lineRule="auto"/>
              <w:jc w:val="center"/>
              <w:rPr>
                <w:rFonts w:asciiTheme="minorHAnsi" w:hAnsiTheme="minorHAnsi"/>
                <w:sz w:val="20"/>
                <w:szCs w:val="20"/>
              </w:rPr>
            </w:pPr>
            <w:r w:rsidRPr="0081698D">
              <w:rPr>
                <w:rFonts w:asciiTheme="minorHAnsi" w:hAnsiTheme="minorHAnsi"/>
                <w:sz w:val="20"/>
                <w:szCs w:val="20"/>
              </w:rPr>
              <w:t>5</w:t>
            </w:r>
          </w:p>
        </w:tc>
        <w:tc>
          <w:tcPr>
            <w:tcW w:w="1994" w:type="pct"/>
            <w:shd w:val="clear" w:color="auto" w:fill="92D050"/>
            <w:vAlign w:val="center"/>
            <w:hideMark/>
          </w:tcPr>
          <w:p w14:paraId="5EBC563B" w14:textId="23AB8E9D" w:rsidR="00E01416" w:rsidRPr="00F77994" w:rsidRDefault="00E01416" w:rsidP="00F367DE">
            <w:pPr>
              <w:spacing w:line="256" w:lineRule="auto"/>
              <w:jc w:val="both"/>
              <w:rPr>
                <w:rFonts w:asciiTheme="minorHAnsi" w:hAnsiTheme="minorHAnsi"/>
                <w:color w:val="FF0000"/>
                <w:sz w:val="20"/>
                <w:szCs w:val="20"/>
              </w:rPr>
            </w:pPr>
            <w:r w:rsidRPr="002F506C">
              <w:rPr>
                <w:rFonts w:asciiTheme="minorHAnsi" w:hAnsiTheme="minorHAnsi"/>
                <w:sz w:val="20"/>
                <w:szCs w:val="20"/>
              </w:rPr>
              <w:t xml:space="preserve">Preukazuje sa výpisom z OR SR </w:t>
            </w:r>
            <w:r w:rsidR="009132BD" w:rsidRPr="002F506C">
              <w:rPr>
                <w:rFonts w:asciiTheme="minorHAnsi" w:hAnsiTheme="minorHAnsi"/>
                <w:sz w:val="20"/>
                <w:szCs w:val="20"/>
              </w:rPr>
              <w:t>alebo z</w:t>
            </w:r>
            <w:r w:rsidR="00F367DE">
              <w:rPr>
                <w:rFonts w:asciiTheme="minorHAnsi" w:hAnsiTheme="minorHAnsi"/>
                <w:sz w:val="20"/>
                <w:szCs w:val="20"/>
              </w:rPr>
              <w:t>o</w:t>
            </w:r>
            <w:r w:rsidR="009132BD" w:rsidRPr="002F506C">
              <w:rPr>
                <w:rFonts w:asciiTheme="minorHAnsi" w:hAnsiTheme="minorHAnsi"/>
                <w:sz w:val="20"/>
                <w:szCs w:val="20"/>
              </w:rPr>
              <w:t> živnostenského registra</w:t>
            </w:r>
            <w:r w:rsidR="00916E6B" w:rsidRPr="007D75A9">
              <w:rPr>
                <w:rFonts w:asciiTheme="minorHAnsi" w:hAnsiTheme="minorHAnsi"/>
                <w:sz w:val="20"/>
                <w:szCs w:val="20"/>
              </w:rPr>
              <w:t xml:space="preserve"> alebo </w:t>
            </w:r>
            <w:r w:rsidR="00916E6B" w:rsidRPr="00CE03B4">
              <w:rPr>
                <w:rFonts w:asciiTheme="minorHAnsi" w:hAnsiTheme="minorHAnsi"/>
                <w:sz w:val="20"/>
                <w:szCs w:val="20"/>
              </w:rPr>
              <w:t xml:space="preserve">výpisom z </w:t>
            </w:r>
            <w:r w:rsidR="00916E6B" w:rsidRPr="00CE03B4">
              <w:rPr>
                <w:rFonts w:asciiTheme="minorHAnsi" w:hAnsiTheme="minorHAnsi" w:cs="Arial"/>
                <w:sz w:val="20"/>
                <w:szCs w:val="20"/>
              </w:rPr>
              <w:t>výpis z registra pozemkových spoločenstiev</w:t>
            </w:r>
            <w:r w:rsidR="009F3575" w:rsidRPr="00CE03B4">
              <w:rPr>
                <w:rFonts w:asciiTheme="minorHAnsi" w:hAnsiTheme="minorHAnsi" w:cs="Arial"/>
                <w:sz w:val="20"/>
                <w:szCs w:val="20"/>
              </w:rPr>
              <w:t xml:space="preserve"> </w:t>
            </w:r>
            <w:r w:rsidR="00B32367" w:rsidRPr="00CE03B4">
              <w:rPr>
                <w:rFonts w:asciiTheme="minorHAnsi" w:hAnsiTheme="minorHAnsi" w:cs="Arial"/>
                <w:sz w:val="20"/>
                <w:szCs w:val="20"/>
              </w:rPr>
              <w:t>a pod</w:t>
            </w:r>
            <w:r w:rsidR="00916E6B" w:rsidRPr="00CE03B4">
              <w:rPr>
                <w:rFonts w:asciiTheme="minorHAnsi" w:hAnsiTheme="minorHAnsi" w:cs="Arial"/>
                <w:sz w:val="20"/>
                <w:szCs w:val="20"/>
              </w:rPr>
              <w:t>.</w:t>
            </w:r>
          </w:p>
        </w:tc>
      </w:tr>
      <w:tr w:rsidR="00E01416" w:rsidRPr="005A094A" w14:paraId="5FEE7072" w14:textId="77777777" w:rsidTr="004C3BC0">
        <w:trPr>
          <w:trHeight w:val="618"/>
        </w:trPr>
        <w:tc>
          <w:tcPr>
            <w:tcW w:w="347" w:type="pct"/>
            <w:vAlign w:val="center"/>
            <w:hideMark/>
          </w:tcPr>
          <w:p w14:paraId="42FDB232" w14:textId="77777777" w:rsidR="00E01416" w:rsidRPr="000134E3" w:rsidRDefault="00E01416">
            <w:pPr>
              <w:spacing w:line="256" w:lineRule="auto"/>
              <w:jc w:val="center"/>
              <w:rPr>
                <w:rFonts w:asciiTheme="minorHAnsi" w:hAnsiTheme="minorHAnsi"/>
                <w:b/>
                <w:sz w:val="20"/>
                <w:szCs w:val="20"/>
              </w:rPr>
            </w:pPr>
            <w:r w:rsidRPr="000134E3">
              <w:rPr>
                <w:rFonts w:asciiTheme="minorHAnsi" w:hAnsiTheme="minorHAnsi"/>
                <w:b/>
                <w:sz w:val="20"/>
                <w:szCs w:val="20"/>
              </w:rPr>
              <w:t>3.</w:t>
            </w:r>
          </w:p>
          <w:p w14:paraId="19A9F977" w14:textId="77777777" w:rsidR="00E01416" w:rsidRPr="00122C75" w:rsidRDefault="00E01416">
            <w:pPr>
              <w:spacing w:line="256" w:lineRule="auto"/>
              <w:jc w:val="center"/>
              <w:rPr>
                <w:rFonts w:asciiTheme="minorHAnsi" w:hAnsiTheme="minorHAnsi"/>
                <w:b/>
                <w:sz w:val="20"/>
                <w:szCs w:val="20"/>
              </w:rPr>
            </w:pPr>
            <w:r w:rsidRPr="00122C75">
              <w:rPr>
                <w:rFonts w:asciiTheme="minorHAnsi" w:hAnsiTheme="minorHAnsi"/>
                <w:b/>
                <w:sz w:val="20"/>
                <w:szCs w:val="20"/>
              </w:rPr>
              <w:t xml:space="preserve"> </w:t>
            </w:r>
          </w:p>
        </w:tc>
        <w:tc>
          <w:tcPr>
            <w:tcW w:w="2328" w:type="pct"/>
            <w:vAlign w:val="center"/>
            <w:hideMark/>
          </w:tcPr>
          <w:p w14:paraId="28D400C8" w14:textId="7014ABB1" w:rsidR="00E01416" w:rsidRPr="00122C75" w:rsidRDefault="00E01416" w:rsidP="004C3BC0">
            <w:pPr>
              <w:spacing w:line="256" w:lineRule="auto"/>
              <w:jc w:val="both"/>
              <w:rPr>
                <w:rFonts w:asciiTheme="minorHAnsi" w:hAnsiTheme="minorHAnsi"/>
                <w:sz w:val="20"/>
                <w:szCs w:val="20"/>
              </w:rPr>
            </w:pPr>
            <w:r w:rsidRPr="00122C75">
              <w:rPr>
                <w:rFonts w:asciiTheme="minorHAnsi" w:hAnsiTheme="minorHAnsi"/>
                <w:sz w:val="20"/>
                <w:szCs w:val="20"/>
              </w:rPr>
              <w:t>Žiadateľ pôsobí v najmenej rozvinutých regiónoch</w:t>
            </w:r>
            <w:r w:rsidR="00122C75">
              <w:rPr>
                <w:rStyle w:val="Odkaznapoznmkupodiarou"/>
                <w:rFonts w:asciiTheme="minorHAnsi" w:hAnsiTheme="minorHAnsi"/>
                <w:sz w:val="20"/>
                <w:szCs w:val="20"/>
              </w:rPr>
              <w:footnoteReference w:id="6"/>
            </w:r>
            <w:r w:rsidRPr="00122C75">
              <w:rPr>
                <w:rFonts w:asciiTheme="minorHAnsi" w:hAnsiTheme="minorHAnsi"/>
                <w:sz w:val="20"/>
                <w:szCs w:val="20"/>
              </w:rPr>
              <w:t xml:space="preserve"> </w:t>
            </w:r>
          </w:p>
        </w:tc>
        <w:tc>
          <w:tcPr>
            <w:tcW w:w="331" w:type="pct"/>
            <w:vAlign w:val="center"/>
            <w:hideMark/>
          </w:tcPr>
          <w:p w14:paraId="682EB51F" w14:textId="77777777" w:rsidR="00E01416" w:rsidRPr="00122C75" w:rsidRDefault="00E01416">
            <w:pPr>
              <w:spacing w:line="256" w:lineRule="auto"/>
              <w:jc w:val="center"/>
              <w:rPr>
                <w:rFonts w:asciiTheme="minorHAnsi" w:hAnsiTheme="minorHAnsi"/>
                <w:sz w:val="20"/>
                <w:szCs w:val="20"/>
              </w:rPr>
            </w:pPr>
            <w:r w:rsidRPr="00122C75">
              <w:rPr>
                <w:rFonts w:asciiTheme="minorHAnsi" w:hAnsiTheme="minorHAnsi"/>
                <w:sz w:val="20"/>
                <w:szCs w:val="20"/>
              </w:rPr>
              <w:t>10</w:t>
            </w:r>
          </w:p>
        </w:tc>
        <w:tc>
          <w:tcPr>
            <w:tcW w:w="1994" w:type="pct"/>
            <w:shd w:val="clear" w:color="auto" w:fill="92D050"/>
            <w:vAlign w:val="center"/>
            <w:hideMark/>
          </w:tcPr>
          <w:p w14:paraId="62E75681" w14:textId="6F92D70D" w:rsidR="00E01416" w:rsidRPr="0096766E" w:rsidRDefault="00E01416" w:rsidP="00F367DE">
            <w:pPr>
              <w:spacing w:line="256" w:lineRule="auto"/>
              <w:jc w:val="both"/>
              <w:rPr>
                <w:rFonts w:asciiTheme="minorHAnsi" w:hAnsiTheme="minorHAnsi"/>
                <w:sz w:val="20"/>
                <w:szCs w:val="20"/>
              </w:rPr>
            </w:pPr>
            <w:r w:rsidRPr="0081698D">
              <w:rPr>
                <w:rFonts w:asciiTheme="minorHAnsi" w:hAnsiTheme="minorHAnsi"/>
                <w:sz w:val="20"/>
                <w:szCs w:val="20"/>
              </w:rPr>
              <w:t xml:space="preserve">Žiadateľ uplatňuje body za uvedené kritérium ak má sídlo, prevádzku, miesto realizácie, lesný porast </w:t>
            </w:r>
            <w:r w:rsidRPr="002F506C">
              <w:rPr>
                <w:rFonts w:asciiTheme="minorHAnsi" w:hAnsiTheme="minorHAnsi"/>
                <w:sz w:val="20"/>
                <w:szCs w:val="20"/>
              </w:rPr>
              <w:t>vo vlastníctve/prenájme alebo bude počas vykonávať služby v lesníctve v najmenej rozvinutých regiónoch (preukazuje sa výpisom z O</w:t>
            </w:r>
            <w:r w:rsidRPr="007D75A9">
              <w:rPr>
                <w:rFonts w:asciiTheme="minorHAnsi" w:hAnsiTheme="minorHAnsi"/>
                <w:sz w:val="20"/>
                <w:szCs w:val="20"/>
              </w:rPr>
              <w:t xml:space="preserve">R SR resp. živnostenským listom, zmluvou o prenájme resp. potvrdením príslušného obvodného úradu, že obhospodaruje lesné pozemky alebo zmluvou </w:t>
            </w:r>
            <w:r w:rsidR="00916E6B" w:rsidRPr="00CE03B4">
              <w:rPr>
                <w:rFonts w:asciiTheme="minorHAnsi" w:hAnsiTheme="minorHAnsi"/>
                <w:sz w:val="20"/>
                <w:szCs w:val="20"/>
              </w:rPr>
              <w:t>resp. budúcou</w:t>
            </w:r>
            <w:r w:rsidR="00916E6B" w:rsidRPr="00F367DE">
              <w:rPr>
                <w:rFonts w:asciiTheme="minorHAnsi" w:hAnsiTheme="minorHAnsi"/>
                <w:sz w:val="20"/>
                <w:szCs w:val="20"/>
              </w:rPr>
              <w:t xml:space="preserve"> </w:t>
            </w:r>
            <w:r w:rsidR="00916E6B" w:rsidRPr="00CE03B4">
              <w:rPr>
                <w:rFonts w:asciiTheme="minorHAnsi" w:hAnsiTheme="minorHAnsi"/>
                <w:sz w:val="20"/>
                <w:szCs w:val="20"/>
              </w:rPr>
              <w:t>zmluvou</w:t>
            </w:r>
            <w:r w:rsidR="00916E6B" w:rsidRPr="00F77994">
              <w:rPr>
                <w:rFonts w:asciiTheme="minorHAnsi" w:hAnsiTheme="minorHAnsi"/>
                <w:sz w:val="20"/>
                <w:szCs w:val="20"/>
              </w:rPr>
              <w:t xml:space="preserve"> </w:t>
            </w:r>
            <w:r w:rsidRPr="00F77994">
              <w:rPr>
                <w:rFonts w:asciiTheme="minorHAnsi" w:hAnsiTheme="minorHAnsi"/>
                <w:sz w:val="20"/>
                <w:szCs w:val="20"/>
              </w:rPr>
              <w:t>o poskytovaní služieb pre neštátnych vlastníkov lesa z dotknutých regiónov</w:t>
            </w:r>
            <w:r w:rsidR="00916E6B" w:rsidRPr="0012590B">
              <w:rPr>
                <w:rFonts w:asciiTheme="minorHAnsi" w:hAnsiTheme="minorHAnsi"/>
                <w:sz w:val="20"/>
                <w:szCs w:val="20"/>
              </w:rPr>
              <w:t>.</w:t>
            </w:r>
            <w:r w:rsidR="009132BD" w:rsidRPr="0012590B">
              <w:rPr>
                <w:rFonts w:asciiTheme="minorHAnsi" w:hAnsiTheme="minorHAnsi"/>
                <w:sz w:val="20"/>
                <w:szCs w:val="20"/>
              </w:rPr>
              <w:t xml:space="preserve"> </w:t>
            </w:r>
          </w:p>
        </w:tc>
      </w:tr>
      <w:tr w:rsidR="00E01416" w:rsidRPr="005A094A" w14:paraId="231A6A67" w14:textId="77777777" w:rsidTr="004C3BC0">
        <w:trPr>
          <w:trHeight w:val="618"/>
        </w:trPr>
        <w:tc>
          <w:tcPr>
            <w:tcW w:w="347" w:type="pct"/>
            <w:vAlign w:val="center"/>
            <w:hideMark/>
          </w:tcPr>
          <w:p w14:paraId="595CC098" w14:textId="77777777" w:rsidR="00E01416" w:rsidRPr="000134E3" w:rsidRDefault="00E01416">
            <w:pPr>
              <w:spacing w:line="256" w:lineRule="auto"/>
              <w:jc w:val="center"/>
              <w:rPr>
                <w:rFonts w:asciiTheme="minorHAnsi" w:hAnsiTheme="minorHAnsi"/>
                <w:b/>
                <w:sz w:val="20"/>
                <w:szCs w:val="20"/>
              </w:rPr>
            </w:pPr>
            <w:r w:rsidRPr="000134E3">
              <w:rPr>
                <w:rFonts w:asciiTheme="minorHAnsi" w:hAnsiTheme="minorHAnsi"/>
                <w:b/>
                <w:sz w:val="20"/>
                <w:szCs w:val="20"/>
              </w:rPr>
              <w:t>4.</w:t>
            </w:r>
          </w:p>
        </w:tc>
        <w:tc>
          <w:tcPr>
            <w:tcW w:w="2328" w:type="pct"/>
            <w:vAlign w:val="center"/>
          </w:tcPr>
          <w:p w14:paraId="2805A542" w14:textId="1FAA232B" w:rsidR="00E01416" w:rsidRPr="002F506C" w:rsidRDefault="00E01416" w:rsidP="004C3BC0">
            <w:pPr>
              <w:spacing w:line="256" w:lineRule="auto"/>
              <w:jc w:val="both"/>
              <w:rPr>
                <w:rFonts w:asciiTheme="minorHAnsi" w:hAnsiTheme="minorHAnsi"/>
                <w:sz w:val="22"/>
              </w:rPr>
            </w:pPr>
            <w:r w:rsidRPr="00122C75">
              <w:rPr>
                <w:rFonts w:asciiTheme="minorHAnsi" w:hAnsiTheme="minorHAnsi"/>
                <w:sz w:val="20"/>
                <w:szCs w:val="20"/>
              </w:rPr>
              <w:t>Žiadateľ predložil spolu so ŽoNFP aj riadne a včas ukončený výber dodávateľa realizovaného prostredníctvom usmernenia PPA k obstarávaniu tovarov, stavebných prác a služieb financovaných z PRV SR 2014 – 2020, resp. zákonom 343/2015 Z. z. o verejnom obstarávaní a o zmene a doplnení niektorých zákonov.</w:t>
            </w:r>
          </w:p>
        </w:tc>
        <w:tc>
          <w:tcPr>
            <w:tcW w:w="331" w:type="pct"/>
            <w:vAlign w:val="center"/>
            <w:hideMark/>
          </w:tcPr>
          <w:p w14:paraId="7BA18A19" w14:textId="77777777" w:rsidR="00E01416" w:rsidRPr="007D75A9" w:rsidRDefault="00E01416">
            <w:pPr>
              <w:spacing w:line="256" w:lineRule="auto"/>
              <w:jc w:val="center"/>
              <w:rPr>
                <w:rFonts w:asciiTheme="minorHAnsi" w:hAnsiTheme="minorHAnsi"/>
                <w:sz w:val="20"/>
                <w:szCs w:val="20"/>
              </w:rPr>
            </w:pPr>
            <w:r w:rsidRPr="007D75A9">
              <w:rPr>
                <w:rFonts w:asciiTheme="minorHAnsi" w:hAnsiTheme="minorHAnsi"/>
                <w:sz w:val="20"/>
                <w:szCs w:val="20"/>
              </w:rPr>
              <w:t>10</w:t>
            </w:r>
          </w:p>
        </w:tc>
        <w:tc>
          <w:tcPr>
            <w:tcW w:w="1994" w:type="pct"/>
            <w:shd w:val="clear" w:color="auto" w:fill="92D050"/>
            <w:vAlign w:val="center"/>
          </w:tcPr>
          <w:p w14:paraId="7F3BD8F7" w14:textId="77777777" w:rsidR="00E01416" w:rsidRPr="00F77994" w:rsidRDefault="00E01416" w:rsidP="004C3BC0">
            <w:pPr>
              <w:spacing w:line="256" w:lineRule="auto"/>
              <w:jc w:val="both"/>
              <w:rPr>
                <w:rFonts w:asciiTheme="minorHAnsi" w:hAnsiTheme="minorHAnsi"/>
                <w:sz w:val="20"/>
                <w:szCs w:val="20"/>
              </w:rPr>
            </w:pPr>
            <w:r w:rsidRPr="00F77994">
              <w:rPr>
                <w:rFonts w:asciiTheme="minorHAnsi" w:hAnsiTheme="minorHAnsi"/>
                <w:sz w:val="20"/>
                <w:szCs w:val="20"/>
              </w:rPr>
              <w:t>V prípade výberu dodávateľa tento musí byť zrealizovaný v súlade s usmernením PPA k obstarávaniu tovarov, stavebných prác a služieb financovaných z PRV SR 2014 – 2020, resp. zákonom 343/2015 Z. z. o verejnom obstarávaní a o zmene a doplnení niektorých zákonov.</w:t>
            </w:r>
          </w:p>
          <w:p w14:paraId="35FF6D8C" w14:textId="77777777" w:rsidR="00E01416" w:rsidRPr="00F77994" w:rsidRDefault="00E01416" w:rsidP="004C3BC0">
            <w:pPr>
              <w:spacing w:line="256" w:lineRule="auto"/>
              <w:jc w:val="both"/>
              <w:rPr>
                <w:rFonts w:asciiTheme="minorHAnsi" w:hAnsiTheme="minorHAnsi"/>
                <w:i/>
                <w:sz w:val="20"/>
                <w:szCs w:val="20"/>
              </w:rPr>
            </w:pPr>
            <w:r w:rsidRPr="00F77994">
              <w:rPr>
                <w:rFonts w:asciiTheme="minorHAnsi" w:hAnsiTheme="minorHAnsi"/>
                <w:i/>
                <w:sz w:val="20"/>
                <w:szCs w:val="20"/>
              </w:rPr>
              <w:t>Pozn.: Žiadateľ, ktorý nedodá pri ŽoNFP ukončené obstarávanie/ verejné obstarávanie, určuje predpokladanú hodnotu zákazky celého projektu na základe prieskumu trhu a za to si body neuplatňuje.</w:t>
            </w:r>
          </w:p>
        </w:tc>
      </w:tr>
      <w:tr w:rsidR="00E01416" w:rsidRPr="005A094A" w14:paraId="209D399C" w14:textId="77777777" w:rsidTr="004C3BC0">
        <w:trPr>
          <w:trHeight w:val="618"/>
        </w:trPr>
        <w:tc>
          <w:tcPr>
            <w:tcW w:w="347" w:type="pct"/>
            <w:vAlign w:val="center"/>
            <w:hideMark/>
          </w:tcPr>
          <w:p w14:paraId="4770C364" w14:textId="77777777" w:rsidR="00E01416" w:rsidRPr="000134E3" w:rsidRDefault="00E01416">
            <w:pPr>
              <w:spacing w:line="256" w:lineRule="auto"/>
              <w:jc w:val="center"/>
              <w:rPr>
                <w:rFonts w:asciiTheme="minorHAnsi" w:hAnsiTheme="minorHAnsi"/>
                <w:b/>
                <w:sz w:val="20"/>
                <w:szCs w:val="20"/>
              </w:rPr>
            </w:pPr>
            <w:r w:rsidRPr="000134E3">
              <w:rPr>
                <w:rFonts w:asciiTheme="minorHAnsi" w:hAnsiTheme="minorHAnsi"/>
                <w:b/>
                <w:sz w:val="20"/>
                <w:szCs w:val="20"/>
              </w:rPr>
              <w:t>5.</w:t>
            </w:r>
          </w:p>
        </w:tc>
        <w:tc>
          <w:tcPr>
            <w:tcW w:w="2328" w:type="pct"/>
            <w:hideMark/>
          </w:tcPr>
          <w:p w14:paraId="4C04A23A" w14:textId="77777777" w:rsidR="00E01416" w:rsidRPr="00122C75" w:rsidRDefault="00E01416">
            <w:pPr>
              <w:spacing w:line="256" w:lineRule="auto"/>
              <w:rPr>
                <w:rFonts w:asciiTheme="minorHAnsi" w:hAnsiTheme="minorHAnsi"/>
                <w:bCs/>
                <w:color w:val="000000"/>
                <w:sz w:val="20"/>
                <w:szCs w:val="20"/>
              </w:rPr>
            </w:pPr>
            <w:r w:rsidRPr="00122C75">
              <w:rPr>
                <w:rFonts w:asciiTheme="minorHAnsi" w:hAnsiTheme="minorHAnsi"/>
                <w:bCs/>
                <w:color w:val="000000"/>
                <w:sz w:val="20"/>
                <w:szCs w:val="20"/>
              </w:rPr>
              <w:t>Projekt:</w:t>
            </w:r>
          </w:p>
          <w:p w14:paraId="68D06F2C" w14:textId="77777777" w:rsidR="00E01416" w:rsidRPr="007D75A9"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122C75">
              <w:rPr>
                <w:rFonts w:asciiTheme="minorHAnsi" w:hAnsiTheme="minorHAnsi"/>
                <w:bCs/>
                <w:color w:val="000000"/>
                <w:sz w:val="20"/>
                <w:szCs w:val="20"/>
              </w:rPr>
              <w:t xml:space="preserve">je  prioritne zameraný na obstaranie </w:t>
            </w:r>
            <w:r w:rsidRPr="0081698D">
              <w:rPr>
                <w:rFonts w:asciiTheme="minorHAnsi" w:hAnsiTheme="minorHAnsi"/>
                <w:sz w:val="20"/>
                <w:szCs w:val="20"/>
              </w:rPr>
              <w:t>mechanizmov na ťažbu a približovanie drevnej hmoty (</w:t>
            </w:r>
            <w:r w:rsidRPr="002F506C">
              <w:rPr>
                <w:rFonts w:asciiTheme="minorHAnsi" w:hAnsiTheme="minorHAnsi"/>
                <w:sz w:val="20"/>
                <w:szCs w:val="20"/>
                <w:u w:val="single"/>
              </w:rPr>
              <w:t>lesné</w:t>
            </w:r>
            <w:r w:rsidRPr="002F506C">
              <w:rPr>
                <w:rFonts w:asciiTheme="minorHAnsi" w:hAnsiTheme="minorHAnsi"/>
                <w:sz w:val="20"/>
                <w:szCs w:val="20"/>
              </w:rPr>
              <w:t xml:space="preserve"> traktory, lanovky, lesné ťahače, harvestory, motorové píly) vrátane prídavných zariadení s ťažbou a približovaním</w:t>
            </w:r>
          </w:p>
          <w:p w14:paraId="1F45DE9A" w14:textId="77777777" w:rsidR="00E01416" w:rsidRPr="0096766E"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F77994">
              <w:rPr>
                <w:rFonts w:asciiTheme="minorHAnsi" w:hAnsiTheme="minorHAnsi"/>
                <w:sz w:val="20"/>
                <w:szCs w:val="20"/>
              </w:rPr>
              <w:t>je prioritne zameraný na obstaranie strojov a zariadení na manipuláciu, nakladanie a odvoz dreva z miesta ťažby – vyvážače s hydraulickou rukou a technologické vozidlá  s pohonom všetkých kolies  a hydraulickou rukou (</w:t>
            </w:r>
            <w:r w:rsidRPr="00C36846">
              <w:rPr>
                <w:rFonts w:asciiTheme="minorHAnsi" w:hAnsiTheme="minorHAnsi"/>
                <w:sz w:val="20"/>
                <w:szCs w:val="20"/>
              </w:rPr>
              <w:t>nákladné automobily s pohonom všetkých kolies</w:t>
            </w:r>
            <w:r w:rsidR="00916E6B" w:rsidRPr="00E35C89">
              <w:rPr>
                <w:rFonts w:asciiTheme="minorHAnsi" w:hAnsiTheme="minorHAnsi"/>
                <w:sz w:val="20"/>
                <w:szCs w:val="20"/>
              </w:rPr>
              <w:t>)</w:t>
            </w:r>
            <w:r w:rsidR="009132BD" w:rsidRPr="0012590B">
              <w:rPr>
                <w:rFonts w:asciiTheme="minorHAnsi" w:hAnsiTheme="minorHAnsi"/>
                <w:sz w:val="20"/>
                <w:szCs w:val="20"/>
              </w:rPr>
              <w:t xml:space="preserve"> </w:t>
            </w:r>
          </w:p>
          <w:p w14:paraId="567977D6" w14:textId="77777777" w:rsidR="00E01416" w:rsidRPr="00394C73"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96766E">
              <w:rPr>
                <w:rFonts w:asciiTheme="minorHAnsi" w:hAnsiTheme="minorHAnsi"/>
                <w:bCs/>
                <w:color w:val="000000"/>
                <w:sz w:val="20"/>
                <w:szCs w:val="20"/>
              </w:rPr>
              <w:t>je  prioritne zameraný na i</w:t>
            </w:r>
            <w:r w:rsidRPr="0096766E">
              <w:rPr>
                <w:rFonts w:asciiTheme="minorHAnsi" w:hAnsiTheme="minorHAnsi"/>
                <w:bCs/>
                <w:sz w:val="20"/>
                <w:szCs w:val="20"/>
              </w:rPr>
              <w:t>nvestície súvisi</w:t>
            </w:r>
            <w:r w:rsidRPr="00394C73">
              <w:rPr>
                <w:rFonts w:asciiTheme="minorHAnsi" w:hAnsiTheme="minorHAnsi"/>
                <w:bCs/>
                <w:sz w:val="20"/>
                <w:szCs w:val="20"/>
              </w:rPr>
              <w:t>ace  so spracovaním lesných produktov (zahŕňa všetky stroje a technológie na pracovné operácie pred priemyselným spracovaním dreva iné ako uvedené v ods. a) a b).</w:t>
            </w:r>
          </w:p>
          <w:p w14:paraId="0CF727EF" w14:textId="77777777" w:rsidR="00E01416" w:rsidRPr="0078012B"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394C73">
              <w:rPr>
                <w:rFonts w:asciiTheme="minorHAnsi" w:hAnsiTheme="minorHAnsi"/>
                <w:sz w:val="20"/>
                <w:szCs w:val="20"/>
              </w:rPr>
              <w:lastRenderedPageBreak/>
              <w:t>je prioritne zameraný na obstaranie špeciálnych strojov na opr</w:t>
            </w:r>
            <w:r w:rsidRPr="0078012B">
              <w:rPr>
                <w:rFonts w:asciiTheme="minorHAnsi" w:hAnsiTheme="minorHAnsi"/>
                <w:sz w:val="20"/>
                <w:szCs w:val="20"/>
              </w:rPr>
              <w:t>avu lesných ciest (cestné frézy, frézy na čistenie priekop, frézy na odstraňovanie nárastov vrátane ich nosičov, buldobagre) a technika pre lesné škôlky a úžitkové vozidlá</w:t>
            </w:r>
          </w:p>
          <w:p w14:paraId="00C3B17A" w14:textId="77777777" w:rsidR="00E01416" w:rsidRPr="0078012B" w:rsidRDefault="00E01416" w:rsidP="004C3BC0">
            <w:pPr>
              <w:pStyle w:val="Odsekzoznamu"/>
              <w:numPr>
                <w:ilvl w:val="0"/>
                <w:numId w:val="56"/>
              </w:numPr>
              <w:suppressAutoHyphens w:val="0"/>
              <w:spacing w:after="200" w:line="256" w:lineRule="auto"/>
              <w:ind w:left="219" w:hanging="219"/>
              <w:contextualSpacing/>
              <w:jc w:val="both"/>
              <w:rPr>
                <w:rFonts w:asciiTheme="minorHAnsi" w:hAnsiTheme="minorHAnsi"/>
                <w:bCs/>
                <w:color w:val="000000"/>
                <w:sz w:val="20"/>
                <w:szCs w:val="20"/>
              </w:rPr>
            </w:pPr>
            <w:r w:rsidRPr="0078012B">
              <w:rPr>
                <w:rFonts w:asciiTheme="minorHAnsi" w:hAnsiTheme="minorHAnsi"/>
                <w:sz w:val="20"/>
                <w:szCs w:val="20"/>
              </w:rPr>
              <w:t>je prioritne zameraný na odvoz dreva nákladnými automobilmi (ťahače, prívesy atď.)</w:t>
            </w:r>
          </w:p>
          <w:p w14:paraId="6E7C4AE4" w14:textId="77777777" w:rsidR="00E01416" w:rsidRPr="0078012B" w:rsidRDefault="00E01416" w:rsidP="004C3BC0">
            <w:pPr>
              <w:pStyle w:val="Odsekzoznamu"/>
              <w:numPr>
                <w:ilvl w:val="0"/>
                <w:numId w:val="56"/>
              </w:numPr>
              <w:suppressAutoHyphens w:val="0"/>
              <w:spacing w:line="257" w:lineRule="auto"/>
              <w:ind w:left="221" w:hanging="221"/>
              <w:rPr>
                <w:rFonts w:asciiTheme="minorHAnsi" w:hAnsiTheme="minorHAnsi"/>
                <w:bCs/>
                <w:color w:val="000000"/>
                <w:sz w:val="20"/>
                <w:szCs w:val="20"/>
              </w:rPr>
            </w:pPr>
            <w:r w:rsidRPr="0078012B">
              <w:rPr>
                <w:rFonts w:asciiTheme="minorHAnsi" w:hAnsiTheme="minorHAnsi"/>
                <w:sz w:val="20"/>
                <w:szCs w:val="20"/>
              </w:rPr>
              <w:t>iné ako uvedené v bodoch a) až e)</w:t>
            </w:r>
          </w:p>
        </w:tc>
        <w:tc>
          <w:tcPr>
            <w:tcW w:w="331" w:type="pct"/>
            <w:vAlign w:val="center"/>
          </w:tcPr>
          <w:p w14:paraId="3152082A" w14:textId="77777777" w:rsidR="004D3B2F" w:rsidRPr="000134E3" w:rsidRDefault="004D3B2F" w:rsidP="004D3B2F">
            <w:pPr>
              <w:spacing w:line="256" w:lineRule="auto"/>
              <w:jc w:val="center"/>
              <w:rPr>
                <w:rFonts w:asciiTheme="minorHAnsi" w:hAnsiTheme="minorHAnsi"/>
                <w:sz w:val="20"/>
                <w:szCs w:val="20"/>
              </w:rPr>
            </w:pPr>
          </w:p>
          <w:p w14:paraId="330FF186" w14:textId="77777777" w:rsidR="00E01416" w:rsidRPr="00122C75" w:rsidRDefault="00E01416" w:rsidP="004D3B2F">
            <w:pPr>
              <w:spacing w:line="256" w:lineRule="auto"/>
              <w:jc w:val="center"/>
              <w:rPr>
                <w:rFonts w:asciiTheme="minorHAnsi" w:hAnsiTheme="minorHAnsi"/>
                <w:sz w:val="20"/>
                <w:szCs w:val="20"/>
              </w:rPr>
            </w:pPr>
            <w:r w:rsidRPr="00122C75">
              <w:rPr>
                <w:rFonts w:asciiTheme="minorHAnsi" w:hAnsiTheme="minorHAnsi"/>
                <w:sz w:val="20"/>
                <w:szCs w:val="20"/>
              </w:rPr>
              <w:t>40</w:t>
            </w:r>
          </w:p>
          <w:p w14:paraId="05B1795A" w14:textId="77777777" w:rsidR="00E01416" w:rsidRPr="00122C75" w:rsidRDefault="00E01416" w:rsidP="004D3B2F">
            <w:pPr>
              <w:spacing w:line="256" w:lineRule="auto"/>
              <w:jc w:val="center"/>
              <w:rPr>
                <w:rFonts w:asciiTheme="minorHAnsi" w:hAnsiTheme="minorHAnsi"/>
                <w:sz w:val="20"/>
                <w:szCs w:val="20"/>
              </w:rPr>
            </w:pPr>
          </w:p>
          <w:p w14:paraId="048912BE" w14:textId="77777777" w:rsidR="00E01416" w:rsidRPr="0081698D" w:rsidRDefault="00E01416" w:rsidP="004D3B2F">
            <w:pPr>
              <w:spacing w:line="256" w:lineRule="auto"/>
              <w:jc w:val="center"/>
              <w:rPr>
                <w:rFonts w:asciiTheme="minorHAnsi" w:hAnsiTheme="minorHAnsi"/>
                <w:sz w:val="20"/>
                <w:szCs w:val="20"/>
              </w:rPr>
            </w:pPr>
          </w:p>
          <w:p w14:paraId="19A0BA79" w14:textId="77777777" w:rsidR="00E01416" w:rsidRPr="002F506C" w:rsidRDefault="00E01416" w:rsidP="004D3B2F">
            <w:pPr>
              <w:spacing w:line="256" w:lineRule="auto"/>
              <w:jc w:val="center"/>
              <w:rPr>
                <w:rFonts w:asciiTheme="minorHAnsi" w:hAnsiTheme="minorHAnsi"/>
                <w:sz w:val="20"/>
                <w:szCs w:val="20"/>
              </w:rPr>
            </w:pPr>
          </w:p>
          <w:p w14:paraId="461E7751" w14:textId="77777777" w:rsidR="004D3B2F" w:rsidRPr="007D75A9" w:rsidRDefault="004D3B2F" w:rsidP="004D3B2F">
            <w:pPr>
              <w:spacing w:line="256" w:lineRule="auto"/>
              <w:jc w:val="center"/>
              <w:rPr>
                <w:rFonts w:asciiTheme="minorHAnsi" w:hAnsiTheme="minorHAnsi"/>
                <w:sz w:val="20"/>
                <w:szCs w:val="20"/>
              </w:rPr>
            </w:pPr>
          </w:p>
          <w:p w14:paraId="19D44395" w14:textId="77777777" w:rsidR="00E01416" w:rsidRPr="00F77994" w:rsidRDefault="00E01416" w:rsidP="004D3B2F">
            <w:pPr>
              <w:spacing w:line="256" w:lineRule="auto"/>
              <w:jc w:val="center"/>
              <w:rPr>
                <w:rFonts w:asciiTheme="minorHAnsi" w:hAnsiTheme="minorHAnsi"/>
                <w:sz w:val="20"/>
                <w:szCs w:val="20"/>
              </w:rPr>
            </w:pPr>
            <w:r w:rsidRPr="00F77994">
              <w:rPr>
                <w:rFonts w:asciiTheme="minorHAnsi" w:hAnsiTheme="minorHAnsi"/>
                <w:sz w:val="20"/>
                <w:szCs w:val="20"/>
              </w:rPr>
              <w:t>38</w:t>
            </w:r>
          </w:p>
          <w:p w14:paraId="7F3166D8" w14:textId="77777777" w:rsidR="00E01416" w:rsidRPr="00F77994" w:rsidRDefault="00E01416" w:rsidP="004D3B2F">
            <w:pPr>
              <w:spacing w:line="256" w:lineRule="auto"/>
              <w:jc w:val="center"/>
              <w:rPr>
                <w:rFonts w:asciiTheme="minorHAnsi" w:hAnsiTheme="minorHAnsi"/>
                <w:sz w:val="20"/>
                <w:szCs w:val="20"/>
              </w:rPr>
            </w:pPr>
          </w:p>
          <w:p w14:paraId="254363C2" w14:textId="77777777" w:rsidR="00E01416" w:rsidRPr="00F77994" w:rsidRDefault="00E01416" w:rsidP="001F7343">
            <w:pPr>
              <w:spacing w:line="256" w:lineRule="auto"/>
              <w:jc w:val="center"/>
              <w:rPr>
                <w:rFonts w:asciiTheme="minorHAnsi" w:hAnsiTheme="minorHAnsi"/>
                <w:sz w:val="20"/>
                <w:szCs w:val="20"/>
              </w:rPr>
            </w:pPr>
          </w:p>
          <w:p w14:paraId="2556C38C" w14:textId="77777777" w:rsidR="00E01416" w:rsidRPr="0012590B" w:rsidRDefault="00E01416" w:rsidP="001F7343">
            <w:pPr>
              <w:spacing w:line="256" w:lineRule="auto"/>
              <w:jc w:val="center"/>
              <w:rPr>
                <w:rFonts w:asciiTheme="minorHAnsi" w:hAnsiTheme="minorHAnsi"/>
                <w:sz w:val="20"/>
                <w:szCs w:val="20"/>
              </w:rPr>
            </w:pPr>
          </w:p>
          <w:p w14:paraId="0C98A2EF" w14:textId="77777777" w:rsidR="004D3B2F" w:rsidRPr="0096766E" w:rsidRDefault="004D3B2F" w:rsidP="004B3356">
            <w:pPr>
              <w:spacing w:line="256" w:lineRule="auto"/>
              <w:jc w:val="center"/>
              <w:rPr>
                <w:rFonts w:asciiTheme="minorHAnsi" w:hAnsiTheme="minorHAnsi"/>
                <w:sz w:val="20"/>
                <w:szCs w:val="20"/>
              </w:rPr>
            </w:pPr>
          </w:p>
          <w:p w14:paraId="56AF72D4" w14:textId="77777777" w:rsidR="004D3B2F" w:rsidRPr="00394C73" w:rsidRDefault="004D3B2F" w:rsidP="004C3BC0">
            <w:pPr>
              <w:spacing w:line="256" w:lineRule="auto"/>
              <w:jc w:val="center"/>
              <w:rPr>
                <w:rFonts w:asciiTheme="minorHAnsi" w:hAnsiTheme="minorHAnsi"/>
                <w:sz w:val="20"/>
                <w:szCs w:val="20"/>
              </w:rPr>
            </w:pPr>
          </w:p>
          <w:p w14:paraId="23D51E36" w14:textId="77777777" w:rsidR="00E01416" w:rsidRPr="00394C73" w:rsidRDefault="00E01416" w:rsidP="004C3BC0">
            <w:pPr>
              <w:spacing w:line="256" w:lineRule="auto"/>
              <w:jc w:val="center"/>
              <w:rPr>
                <w:rFonts w:asciiTheme="minorHAnsi" w:hAnsiTheme="minorHAnsi"/>
                <w:sz w:val="20"/>
                <w:szCs w:val="20"/>
              </w:rPr>
            </w:pPr>
            <w:r w:rsidRPr="00394C73">
              <w:rPr>
                <w:rFonts w:asciiTheme="minorHAnsi" w:hAnsiTheme="minorHAnsi"/>
                <w:sz w:val="20"/>
                <w:szCs w:val="20"/>
              </w:rPr>
              <w:t>36</w:t>
            </w:r>
          </w:p>
          <w:p w14:paraId="41F4C65F" w14:textId="77777777" w:rsidR="00E01416" w:rsidRPr="0078012B" w:rsidRDefault="00E01416" w:rsidP="004D3B2F">
            <w:pPr>
              <w:spacing w:line="256" w:lineRule="auto"/>
              <w:jc w:val="center"/>
              <w:rPr>
                <w:rFonts w:asciiTheme="minorHAnsi" w:hAnsiTheme="minorHAnsi"/>
                <w:sz w:val="20"/>
                <w:szCs w:val="20"/>
              </w:rPr>
            </w:pPr>
          </w:p>
          <w:p w14:paraId="666B12A9" w14:textId="77777777" w:rsidR="00E01416" w:rsidRPr="0078012B" w:rsidRDefault="00E01416" w:rsidP="004D3B2F">
            <w:pPr>
              <w:spacing w:line="256" w:lineRule="auto"/>
              <w:jc w:val="center"/>
              <w:rPr>
                <w:rFonts w:asciiTheme="minorHAnsi" w:hAnsiTheme="minorHAnsi"/>
                <w:sz w:val="20"/>
                <w:szCs w:val="20"/>
              </w:rPr>
            </w:pPr>
          </w:p>
          <w:p w14:paraId="34B7C9AB" w14:textId="77777777" w:rsidR="00E01416" w:rsidRPr="0078012B" w:rsidRDefault="00E01416" w:rsidP="004D3B2F">
            <w:pPr>
              <w:spacing w:line="256" w:lineRule="auto"/>
              <w:jc w:val="center"/>
              <w:rPr>
                <w:rFonts w:asciiTheme="minorHAnsi" w:hAnsiTheme="minorHAnsi"/>
                <w:sz w:val="20"/>
                <w:szCs w:val="20"/>
              </w:rPr>
            </w:pPr>
          </w:p>
          <w:p w14:paraId="09C06AA8" w14:textId="77777777" w:rsidR="004D3B2F" w:rsidRPr="0078012B" w:rsidRDefault="004D3B2F" w:rsidP="004D3B2F">
            <w:pPr>
              <w:spacing w:line="256" w:lineRule="auto"/>
              <w:jc w:val="center"/>
              <w:rPr>
                <w:rFonts w:asciiTheme="minorHAnsi" w:hAnsiTheme="minorHAnsi"/>
                <w:sz w:val="20"/>
                <w:szCs w:val="20"/>
              </w:rPr>
            </w:pPr>
          </w:p>
          <w:p w14:paraId="35C87816" w14:textId="77777777" w:rsidR="00E01416" w:rsidRPr="0078012B" w:rsidRDefault="00E01416" w:rsidP="004D3B2F">
            <w:pPr>
              <w:spacing w:line="256" w:lineRule="auto"/>
              <w:jc w:val="center"/>
              <w:rPr>
                <w:rFonts w:asciiTheme="minorHAnsi" w:hAnsiTheme="minorHAnsi"/>
                <w:sz w:val="20"/>
                <w:szCs w:val="20"/>
              </w:rPr>
            </w:pPr>
            <w:r w:rsidRPr="0078012B">
              <w:rPr>
                <w:rFonts w:asciiTheme="minorHAnsi" w:hAnsiTheme="minorHAnsi"/>
                <w:sz w:val="20"/>
                <w:szCs w:val="20"/>
              </w:rPr>
              <w:lastRenderedPageBreak/>
              <w:t>32</w:t>
            </w:r>
          </w:p>
          <w:p w14:paraId="66B3C1A7" w14:textId="77777777" w:rsidR="00E01416" w:rsidRPr="0078012B" w:rsidRDefault="00E01416" w:rsidP="004C3BC0">
            <w:pPr>
              <w:spacing w:line="256" w:lineRule="auto"/>
              <w:jc w:val="center"/>
              <w:rPr>
                <w:rFonts w:asciiTheme="minorHAnsi" w:hAnsiTheme="minorHAnsi"/>
                <w:sz w:val="20"/>
                <w:szCs w:val="20"/>
              </w:rPr>
            </w:pPr>
          </w:p>
          <w:p w14:paraId="1918FF75" w14:textId="77777777" w:rsidR="00E01416" w:rsidRPr="0078012B" w:rsidRDefault="00E01416" w:rsidP="004C3BC0">
            <w:pPr>
              <w:spacing w:line="256" w:lineRule="auto"/>
              <w:jc w:val="center"/>
              <w:rPr>
                <w:rFonts w:asciiTheme="minorHAnsi" w:hAnsiTheme="minorHAnsi"/>
                <w:sz w:val="20"/>
                <w:szCs w:val="20"/>
              </w:rPr>
            </w:pPr>
          </w:p>
          <w:p w14:paraId="6F0CF289" w14:textId="77777777" w:rsidR="004D3B2F" w:rsidRPr="0078012B" w:rsidRDefault="004D3B2F" w:rsidP="004C3BC0">
            <w:pPr>
              <w:spacing w:line="256" w:lineRule="auto"/>
              <w:jc w:val="center"/>
              <w:rPr>
                <w:rFonts w:asciiTheme="minorHAnsi" w:hAnsiTheme="minorHAnsi"/>
                <w:sz w:val="20"/>
                <w:szCs w:val="20"/>
              </w:rPr>
            </w:pPr>
          </w:p>
          <w:p w14:paraId="5EC1531A" w14:textId="77777777" w:rsidR="004D3B2F" w:rsidRPr="00CD64D7" w:rsidRDefault="004D3B2F" w:rsidP="004C3BC0">
            <w:pPr>
              <w:spacing w:line="256" w:lineRule="auto"/>
              <w:jc w:val="center"/>
              <w:rPr>
                <w:rFonts w:asciiTheme="minorHAnsi" w:hAnsiTheme="minorHAnsi"/>
                <w:sz w:val="20"/>
                <w:szCs w:val="20"/>
              </w:rPr>
            </w:pPr>
          </w:p>
          <w:p w14:paraId="399DE47D" w14:textId="77777777" w:rsidR="004D3B2F" w:rsidRPr="009F3575" w:rsidRDefault="004D3B2F" w:rsidP="004C3BC0">
            <w:pPr>
              <w:spacing w:line="256" w:lineRule="auto"/>
              <w:jc w:val="center"/>
              <w:rPr>
                <w:rFonts w:asciiTheme="minorHAnsi" w:hAnsiTheme="minorHAnsi"/>
                <w:sz w:val="20"/>
                <w:szCs w:val="20"/>
              </w:rPr>
            </w:pPr>
          </w:p>
          <w:p w14:paraId="7953534B" w14:textId="77777777" w:rsidR="00E01416" w:rsidRPr="00BB4C74" w:rsidRDefault="00E01416" w:rsidP="004C3BC0">
            <w:pPr>
              <w:spacing w:line="256" w:lineRule="auto"/>
              <w:jc w:val="center"/>
              <w:rPr>
                <w:rFonts w:asciiTheme="minorHAnsi" w:hAnsiTheme="minorHAnsi"/>
                <w:sz w:val="20"/>
                <w:szCs w:val="20"/>
              </w:rPr>
            </w:pPr>
            <w:r w:rsidRPr="00BB4C74">
              <w:rPr>
                <w:rFonts w:asciiTheme="minorHAnsi" w:hAnsiTheme="minorHAnsi"/>
                <w:sz w:val="20"/>
                <w:szCs w:val="20"/>
              </w:rPr>
              <w:t>10</w:t>
            </w:r>
          </w:p>
          <w:p w14:paraId="0CAF53D1" w14:textId="77777777" w:rsidR="00E01416" w:rsidRPr="00417BEB" w:rsidRDefault="00E01416" w:rsidP="004C3BC0">
            <w:pPr>
              <w:spacing w:line="256" w:lineRule="auto"/>
              <w:jc w:val="center"/>
              <w:rPr>
                <w:rFonts w:asciiTheme="minorHAnsi" w:hAnsiTheme="minorHAnsi"/>
                <w:sz w:val="20"/>
                <w:szCs w:val="20"/>
              </w:rPr>
            </w:pPr>
          </w:p>
          <w:p w14:paraId="3D2F3E3C" w14:textId="77777777" w:rsidR="00E01416" w:rsidRPr="005A094A" w:rsidRDefault="00E01416" w:rsidP="004C3BC0">
            <w:pPr>
              <w:spacing w:line="256" w:lineRule="auto"/>
              <w:jc w:val="center"/>
              <w:rPr>
                <w:rFonts w:asciiTheme="minorHAnsi" w:hAnsiTheme="minorHAnsi"/>
                <w:sz w:val="20"/>
                <w:szCs w:val="20"/>
              </w:rPr>
            </w:pPr>
            <w:r w:rsidRPr="005A094A">
              <w:rPr>
                <w:rFonts w:asciiTheme="minorHAnsi" w:hAnsiTheme="minorHAnsi"/>
                <w:sz w:val="20"/>
                <w:szCs w:val="20"/>
              </w:rPr>
              <w:t>15</w:t>
            </w:r>
          </w:p>
        </w:tc>
        <w:tc>
          <w:tcPr>
            <w:tcW w:w="1994" w:type="pct"/>
            <w:shd w:val="clear" w:color="auto" w:fill="92D050"/>
            <w:vAlign w:val="center"/>
          </w:tcPr>
          <w:p w14:paraId="58735E4F" w14:textId="231680D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lastRenderedPageBreak/>
              <w:t>Projekt je prioritne zameraný na jednu z uvedených oblastí a-</w:t>
            </w:r>
            <w:r w:rsidR="00C76286">
              <w:rPr>
                <w:rFonts w:asciiTheme="minorHAnsi" w:hAnsiTheme="minorHAnsi"/>
                <w:sz w:val="20"/>
                <w:szCs w:val="20"/>
              </w:rPr>
              <w:t>f</w:t>
            </w:r>
            <w:r w:rsidR="00C76286" w:rsidRPr="005A094A">
              <w:rPr>
                <w:rFonts w:asciiTheme="minorHAnsi" w:hAnsiTheme="minorHAnsi"/>
                <w:sz w:val="20"/>
                <w:szCs w:val="20"/>
              </w:rPr>
              <w:t xml:space="preserve"> </w:t>
            </w:r>
            <w:r w:rsidRPr="005A094A">
              <w:rPr>
                <w:rFonts w:asciiTheme="minorHAnsi" w:hAnsiTheme="minorHAnsi"/>
                <w:sz w:val="20"/>
                <w:szCs w:val="20"/>
              </w:rPr>
              <w:t>v rozsahu viac ako 60%. Ak projekt v žiadnej z oblastí a)-f) nedosahuje 60% podielu na oprávnených výdavkoch uplatnia sa body váženým priemerom bodov s váhami podľa podielu jednotlivej oblasti a)-f) na celkových oprávnených výdavkoch.</w:t>
            </w:r>
          </w:p>
          <w:p w14:paraId="5CF5E6B9" w14:textId="77777777" w:rsidR="00E01416" w:rsidRPr="005A094A" w:rsidRDefault="00E01416">
            <w:pPr>
              <w:spacing w:line="256" w:lineRule="auto"/>
              <w:rPr>
                <w:rFonts w:asciiTheme="minorHAnsi" w:hAnsiTheme="minorHAnsi"/>
                <w:sz w:val="20"/>
                <w:szCs w:val="20"/>
              </w:rPr>
            </w:pPr>
          </w:p>
          <w:p w14:paraId="60A121DE"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V prípade, ak nebude zrejmé zaradenie stroja do príslušnej kategórie  na strane PPA, vyžiada si odborné stanovisko príslušnej rezortnej organizácie. </w:t>
            </w:r>
          </w:p>
        </w:tc>
      </w:tr>
      <w:tr w:rsidR="00E01416" w:rsidRPr="005A094A" w14:paraId="14958AC5" w14:textId="77777777" w:rsidTr="004C3BC0">
        <w:trPr>
          <w:trHeight w:val="618"/>
        </w:trPr>
        <w:tc>
          <w:tcPr>
            <w:tcW w:w="347" w:type="pct"/>
            <w:vAlign w:val="center"/>
            <w:hideMark/>
          </w:tcPr>
          <w:p w14:paraId="4AB7E818" w14:textId="77777777" w:rsidR="00E01416" w:rsidRPr="000134E3" w:rsidRDefault="00E01416">
            <w:pPr>
              <w:spacing w:line="256" w:lineRule="auto"/>
              <w:jc w:val="center"/>
              <w:rPr>
                <w:rFonts w:asciiTheme="minorHAnsi" w:hAnsiTheme="minorHAnsi"/>
                <w:b/>
                <w:sz w:val="22"/>
              </w:rPr>
            </w:pPr>
            <w:r w:rsidRPr="000134E3">
              <w:rPr>
                <w:rFonts w:asciiTheme="minorHAnsi" w:hAnsiTheme="minorHAnsi"/>
                <w:b/>
                <w:sz w:val="20"/>
                <w:szCs w:val="22"/>
              </w:rPr>
              <w:t>6</w:t>
            </w:r>
            <w:r w:rsidR="004D3B2F" w:rsidRPr="000134E3">
              <w:rPr>
                <w:rFonts w:asciiTheme="minorHAnsi" w:hAnsiTheme="minorHAnsi"/>
                <w:b/>
                <w:sz w:val="20"/>
                <w:szCs w:val="22"/>
              </w:rPr>
              <w:t>.</w:t>
            </w:r>
          </w:p>
        </w:tc>
        <w:tc>
          <w:tcPr>
            <w:tcW w:w="2328" w:type="pct"/>
            <w:vAlign w:val="center"/>
            <w:hideMark/>
          </w:tcPr>
          <w:p w14:paraId="0C4FB312" w14:textId="5D13F293" w:rsidR="00E01416" w:rsidRPr="0081698D" w:rsidRDefault="00E01416" w:rsidP="004C3BC0">
            <w:pPr>
              <w:suppressAutoHyphens w:val="0"/>
              <w:spacing w:line="256" w:lineRule="auto"/>
              <w:jc w:val="both"/>
              <w:rPr>
                <w:rFonts w:asciiTheme="minorHAnsi" w:hAnsiTheme="minorHAnsi"/>
                <w:bCs/>
                <w:color w:val="000000"/>
                <w:sz w:val="20"/>
                <w:szCs w:val="20"/>
              </w:rPr>
            </w:pPr>
            <w:r w:rsidRPr="00122C75">
              <w:rPr>
                <w:rFonts w:asciiTheme="minorHAnsi" w:hAnsiTheme="minorHAnsi"/>
                <w:bCs/>
                <w:color w:val="000000"/>
                <w:sz w:val="20"/>
                <w:szCs w:val="20"/>
              </w:rPr>
              <w:t xml:space="preserve">Žiadateľ je subjektom obhospodarujúcim les  alebo subjektom poskytujúcim služby v lesníctve pre subjekty obhospodarujúce lesy vo vlastníctve </w:t>
            </w:r>
            <w:r w:rsidRPr="00122C75">
              <w:rPr>
                <w:rFonts w:asciiTheme="minorHAnsi" w:hAnsiTheme="minorHAnsi"/>
                <w:i/>
                <w:iCs/>
                <w:color w:val="000000" w:themeColor="text1"/>
                <w:sz w:val="20"/>
                <w:szCs w:val="20"/>
                <w:lang w:eastAsia="sk-SK"/>
              </w:rPr>
              <w:t xml:space="preserve">súkromných vlastníkov a ich združení; obcí a ich združení; cirkví) s </w:t>
            </w:r>
            <w:r w:rsidRPr="0081698D">
              <w:rPr>
                <w:rFonts w:asciiTheme="minorHAnsi" w:hAnsiTheme="minorHAnsi"/>
                <w:bCs/>
                <w:color w:val="000000"/>
                <w:sz w:val="20"/>
                <w:szCs w:val="20"/>
              </w:rPr>
              <w:t xml:space="preserve">výmerou </w:t>
            </w:r>
          </w:p>
          <w:p w14:paraId="68955E8D" w14:textId="77777777" w:rsidR="00E01416" w:rsidRPr="002F506C"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2F506C">
              <w:rPr>
                <w:rFonts w:asciiTheme="minorHAnsi" w:hAnsiTheme="minorHAnsi"/>
                <w:bCs/>
                <w:color w:val="000000"/>
                <w:sz w:val="20"/>
                <w:szCs w:val="20"/>
              </w:rPr>
              <w:t xml:space="preserve">do 20 ha </w:t>
            </w:r>
          </w:p>
          <w:p w14:paraId="45593D16" w14:textId="77777777" w:rsidR="00E01416" w:rsidRPr="007D75A9"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7D75A9">
              <w:rPr>
                <w:rFonts w:asciiTheme="minorHAnsi" w:hAnsiTheme="minorHAnsi"/>
                <w:bCs/>
                <w:color w:val="000000"/>
                <w:sz w:val="20"/>
                <w:szCs w:val="20"/>
              </w:rPr>
              <w:t xml:space="preserve">od 20 do 100 ha </w:t>
            </w:r>
          </w:p>
          <w:p w14:paraId="0B89441F" w14:textId="77777777" w:rsidR="00E01416" w:rsidRPr="00F77994"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F77994">
              <w:rPr>
                <w:rFonts w:asciiTheme="minorHAnsi" w:hAnsiTheme="minorHAnsi"/>
                <w:bCs/>
                <w:color w:val="000000"/>
                <w:sz w:val="20"/>
                <w:szCs w:val="20"/>
              </w:rPr>
              <w:t>od 100 do 1000 ha</w:t>
            </w:r>
          </w:p>
          <w:p w14:paraId="2C07058C" w14:textId="77777777" w:rsidR="00E01416" w:rsidRPr="00F77994" w:rsidRDefault="00E01416" w:rsidP="00231199">
            <w:pPr>
              <w:pStyle w:val="Odsekzoznamu"/>
              <w:numPr>
                <w:ilvl w:val="0"/>
                <w:numId w:val="57"/>
              </w:numPr>
              <w:suppressAutoHyphens w:val="0"/>
              <w:spacing w:line="256" w:lineRule="auto"/>
              <w:ind w:left="361" w:hanging="361"/>
              <w:rPr>
                <w:rFonts w:asciiTheme="minorHAnsi" w:hAnsiTheme="minorHAnsi"/>
                <w:bCs/>
                <w:color w:val="000000"/>
                <w:sz w:val="20"/>
                <w:szCs w:val="20"/>
              </w:rPr>
            </w:pPr>
            <w:r w:rsidRPr="00F77994">
              <w:rPr>
                <w:rFonts w:asciiTheme="minorHAnsi" w:hAnsiTheme="minorHAnsi"/>
                <w:bCs/>
                <w:color w:val="000000"/>
                <w:sz w:val="20"/>
                <w:szCs w:val="20"/>
              </w:rPr>
              <w:t>nad 1000 ha</w:t>
            </w:r>
          </w:p>
        </w:tc>
        <w:tc>
          <w:tcPr>
            <w:tcW w:w="331" w:type="pct"/>
            <w:vAlign w:val="center"/>
          </w:tcPr>
          <w:p w14:paraId="246C8CC0" w14:textId="77777777" w:rsidR="00E01416" w:rsidRPr="00F77994" w:rsidRDefault="00E01416" w:rsidP="004C3BC0">
            <w:pPr>
              <w:spacing w:line="256" w:lineRule="auto"/>
              <w:jc w:val="center"/>
              <w:rPr>
                <w:rFonts w:asciiTheme="minorHAnsi" w:hAnsiTheme="minorHAnsi"/>
                <w:sz w:val="22"/>
              </w:rPr>
            </w:pPr>
          </w:p>
          <w:p w14:paraId="736060C3" w14:textId="77777777" w:rsidR="00E01416" w:rsidRPr="0012590B" w:rsidRDefault="00E01416" w:rsidP="004C3BC0">
            <w:pPr>
              <w:spacing w:line="256" w:lineRule="auto"/>
              <w:jc w:val="center"/>
              <w:rPr>
                <w:rFonts w:asciiTheme="minorHAnsi" w:hAnsiTheme="minorHAnsi"/>
                <w:sz w:val="22"/>
              </w:rPr>
            </w:pPr>
          </w:p>
          <w:p w14:paraId="536D0FD3" w14:textId="77777777" w:rsidR="00E01416" w:rsidRPr="0096766E" w:rsidRDefault="00E01416" w:rsidP="004C3BC0">
            <w:pPr>
              <w:spacing w:line="256" w:lineRule="auto"/>
              <w:jc w:val="center"/>
              <w:rPr>
                <w:rFonts w:asciiTheme="minorHAnsi" w:hAnsiTheme="minorHAnsi"/>
                <w:sz w:val="22"/>
              </w:rPr>
            </w:pPr>
          </w:p>
          <w:p w14:paraId="1A04FC94" w14:textId="77777777" w:rsidR="00E01416" w:rsidRPr="00394C73" w:rsidRDefault="00E01416" w:rsidP="004C3BC0">
            <w:pPr>
              <w:spacing w:line="256" w:lineRule="auto"/>
              <w:jc w:val="center"/>
              <w:rPr>
                <w:rFonts w:asciiTheme="minorHAnsi" w:hAnsiTheme="minorHAnsi"/>
                <w:sz w:val="22"/>
              </w:rPr>
            </w:pPr>
          </w:p>
          <w:p w14:paraId="4C5A74F5" w14:textId="77777777" w:rsidR="00E01416" w:rsidRPr="00394C73" w:rsidRDefault="00E01416" w:rsidP="004C3BC0">
            <w:pPr>
              <w:spacing w:line="256" w:lineRule="auto"/>
              <w:jc w:val="center"/>
              <w:rPr>
                <w:rFonts w:asciiTheme="minorHAnsi" w:hAnsiTheme="minorHAnsi"/>
                <w:sz w:val="20"/>
                <w:szCs w:val="20"/>
              </w:rPr>
            </w:pPr>
            <w:r w:rsidRPr="00394C73">
              <w:rPr>
                <w:rFonts w:asciiTheme="minorHAnsi" w:hAnsiTheme="minorHAnsi"/>
                <w:sz w:val="20"/>
                <w:szCs w:val="20"/>
              </w:rPr>
              <w:t>3</w:t>
            </w:r>
          </w:p>
          <w:p w14:paraId="4545C7E0" w14:textId="77777777" w:rsidR="00E01416" w:rsidRPr="0078012B" w:rsidRDefault="00E01416" w:rsidP="004C3BC0">
            <w:pPr>
              <w:spacing w:line="256" w:lineRule="auto"/>
              <w:jc w:val="center"/>
              <w:rPr>
                <w:rFonts w:asciiTheme="minorHAnsi" w:hAnsiTheme="minorHAnsi"/>
                <w:sz w:val="20"/>
                <w:szCs w:val="20"/>
              </w:rPr>
            </w:pPr>
            <w:r w:rsidRPr="0078012B">
              <w:rPr>
                <w:rFonts w:asciiTheme="minorHAnsi" w:hAnsiTheme="minorHAnsi"/>
                <w:sz w:val="20"/>
                <w:szCs w:val="20"/>
              </w:rPr>
              <w:t>10</w:t>
            </w:r>
          </w:p>
          <w:p w14:paraId="2111B34B" w14:textId="77777777" w:rsidR="00E01416" w:rsidRPr="0078012B" w:rsidRDefault="00E01416" w:rsidP="004C3BC0">
            <w:pPr>
              <w:spacing w:line="256" w:lineRule="auto"/>
              <w:jc w:val="center"/>
              <w:rPr>
                <w:rFonts w:asciiTheme="minorHAnsi" w:hAnsiTheme="minorHAnsi"/>
                <w:sz w:val="20"/>
                <w:szCs w:val="20"/>
              </w:rPr>
            </w:pPr>
            <w:r w:rsidRPr="0078012B">
              <w:rPr>
                <w:rFonts w:asciiTheme="minorHAnsi" w:hAnsiTheme="minorHAnsi"/>
                <w:sz w:val="20"/>
                <w:szCs w:val="20"/>
              </w:rPr>
              <w:t>18</w:t>
            </w:r>
          </w:p>
          <w:p w14:paraId="3F1812B2" w14:textId="77777777" w:rsidR="00E01416" w:rsidRPr="0078012B" w:rsidRDefault="00E01416" w:rsidP="004C3BC0">
            <w:pPr>
              <w:spacing w:line="256" w:lineRule="auto"/>
              <w:jc w:val="center"/>
              <w:rPr>
                <w:rFonts w:asciiTheme="minorHAnsi" w:hAnsiTheme="minorHAnsi"/>
                <w:sz w:val="22"/>
              </w:rPr>
            </w:pPr>
            <w:r w:rsidRPr="0078012B">
              <w:rPr>
                <w:rFonts w:asciiTheme="minorHAnsi" w:hAnsiTheme="minorHAnsi"/>
                <w:sz w:val="20"/>
                <w:szCs w:val="20"/>
              </w:rPr>
              <w:t>20</w:t>
            </w:r>
          </w:p>
        </w:tc>
        <w:tc>
          <w:tcPr>
            <w:tcW w:w="1994" w:type="pct"/>
            <w:shd w:val="clear" w:color="auto" w:fill="92D050"/>
            <w:vAlign w:val="center"/>
            <w:hideMark/>
          </w:tcPr>
          <w:p w14:paraId="19921753" w14:textId="4D411639" w:rsidR="00E01416" w:rsidRPr="00122C75" w:rsidRDefault="00E01416" w:rsidP="00F367DE">
            <w:pPr>
              <w:pStyle w:val="Textpoznmkypodiarou"/>
              <w:spacing w:before="120" w:line="256" w:lineRule="auto"/>
              <w:jc w:val="both"/>
              <w:rPr>
                <w:rFonts w:asciiTheme="minorHAnsi" w:hAnsiTheme="minorHAnsi"/>
                <w:color w:val="FF0000"/>
              </w:rPr>
            </w:pPr>
            <w:r w:rsidRPr="0078012B">
              <w:rPr>
                <w:rFonts w:asciiTheme="minorHAnsi" w:hAnsiTheme="minorHAnsi"/>
              </w:rPr>
              <w:t>Žiadateľ preukazuje splnenie podmienky potvrdením príslušného obvodného úradu, že obhospodaruje lesné pozemky (§ 4 ods. 1 zákona č. 326/2005 Z. z. o lesoch) s uvedením výmery obhospodarovaných lesných pozemkov alebo v prípade subjektov poskytujúcich lesnícke služby na základe uzatvorených zmlúv/budúcich zmlúv s vlastníkmi lesa obhospodarujúcich lesné pozemky v danej výmere o poskytovaní služieb.</w:t>
            </w:r>
            <w:r w:rsidR="009132BD" w:rsidRPr="0078012B">
              <w:rPr>
                <w:rFonts w:asciiTheme="minorHAnsi" w:hAnsiTheme="minorHAnsi"/>
              </w:rPr>
              <w:t xml:space="preserve"> </w:t>
            </w:r>
            <w:r w:rsidR="00916E6B" w:rsidRPr="0078012B">
              <w:rPr>
                <w:rFonts w:asciiTheme="minorHAnsi" w:hAnsiTheme="minorHAnsi"/>
              </w:rPr>
              <w:t xml:space="preserve"> </w:t>
            </w:r>
            <w:r w:rsidR="00916E6B" w:rsidRPr="00CE03B4">
              <w:rPr>
                <w:rFonts w:asciiTheme="minorHAnsi" w:hAnsiTheme="minorHAnsi"/>
              </w:rPr>
              <w:t>Výmera sa berie kumulatívne v rozsahu predložených zmlúv o poskytovaní služieb neštátnym vlastníkom lesa prípadne v kumulácii s vlastnými obhospodarovanými lesnými pozemkami.</w:t>
            </w:r>
            <w:r w:rsidR="00916E6B" w:rsidRPr="00122C75">
              <w:rPr>
                <w:rFonts w:asciiTheme="minorHAnsi" w:hAnsiTheme="minorHAnsi"/>
              </w:rPr>
              <w:t xml:space="preserve"> </w:t>
            </w:r>
          </w:p>
        </w:tc>
      </w:tr>
      <w:tr w:rsidR="00E01416" w:rsidRPr="005A094A" w14:paraId="229F1F2C" w14:textId="77777777" w:rsidTr="004C3BC0">
        <w:trPr>
          <w:trHeight w:val="562"/>
        </w:trPr>
        <w:tc>
          <w:tcPr>
            <w:tcW w:w="347" w:type="pct"/>
            <w:vAlign w:val="center"/>
            <w:hideMark/>
          </w:tcPr>
          <w:p w14:paraId="47F96336" w14:textId="77777777" w:rsidR="00E01416" w:rsidRPr="000134E3" w:rsidRDefault="00E01416">
            <w:pPr>
              <w:spacing w:line="256" w:lineRule="auto"/>
              <w:jc w:val="center"/>
              <w:rPr>
                <w:rFonts w:asciiTheme="minorHAnsi" w:hAnsiTheme="minorHAnsi"/>
                <w:b/>
                <w:sz w:val="20"/>
                <w:szCs w:val="20"/>
              </w:rPr>
            </w:pPr>
            <w:r w:rsidRPr="000134E3">
              <w:rPr>
                <w:rFonts w:asciiTheme="minorHAnsi" w:hAnsiTheme="minorHAnsi"/>
                <w:b/>
                <w:sz w:val="20"/>
                <w:szCs w:val="20"/>
              </w:rPr>
              <w:t>7.</w:t>
            </w:r>
          </w:p>
        </w:tc>
        <w:tc>
          <w:tcPr>
            <w:tcW w:w="2328" w:type="pct"/>
            <w:hideMark/>
          </w:tcPr>
          <w:p w14:paraId="455FD892" w14:textId="77777777" w:rsidR="00E01416" w:rsidRPr="002A3388" w:rsidRDefault="00E01416">
            <w:pPr>
              <w:spacing w:line="256" w:lineRule="auto"/>
              <w:rPr>
                <w:rFonts w:asciiTheme="minorHAnsi" w:hAnsiTheme="minorHAnsi"/>
                <w:sz w:val="20"/>
                <w:szCs w:val="20"/>
              </w:rPr>
            </w:pPr>
            <w:r w:rsidRPr="002A3388">
              <w:rPr>
                <w:rFonts w:asciiTheme="minorHAnsi" w:hAnsiTheme="minorHAnsi"/>
                <w:sz w:val="20"/>
                <w:szCs w:val="20"/>
              </w:rPr>
              <w:t>Hodnotenie kvality projektu – kvalitatívne hodnotenie</w:t>
            </w:r>
          </w:p>
          <w:p w14:paraId="09043D99" w14:textId="77777777" w:rsidR="00E01416" w:rsidRPr="00122C75" w:rsidRDefault="00E01416" w:rsidP="004C3BC0">
            <w:pPr>
              <w:pStyle w:val="Odsekzoznamu"/>
              <w:numPr>
                <w:ilvl w:val="0"/>
                <w:numId w:val="47"/>
              </w:numPr>
              <w:suppressAutoHyphens w:val="0"/>
              <w:spacing w:before="120" w:line="256" w:lineRule="auto"/>
              <w:ind w:left="219" w:hanging="219"/>
              <w:contextualSpacing/>
              <w:jc w:val="both"/>
              <w:rPr>
                <w:rFonts w:asciiTheme="minorHAnsi" w:hAnsiTheme="minorHAnsi"/>
                <w:bCs/>
                <w:sz w:val="20"/>
                <w:szCs w:val="20"/>
              </w:rPr>
            </w:pPr>
            <w:r w:rsidRPr="00122C75">
              <w:rPr>
                <w:rFonts w:asciiTheme="minorHAnsi" w:hAnsiTheme="minorHAnsi"/>
                <w:sz w:val="20"/>
                <w:szCs w:val="20"/>
              </w:rPr>
              <w:t>súlad projektu so strategickými dokumentmi lesného hospodárstva a cieľmi programu rozvoja vidieka</w:t>
            </w:r>
          </w:p>
          <w:p w14:paraId="02BBC0EC" w14:textId="77777777" w:rsidR="00E01416" w:rsidRPr="0081698D" w:rsidRDefault="00E01416" w:rsidP="00231199">
            <w:pPr>
              <w:pStyle w:val="Odsekzoznamu"/>
              <w:numPr>
                <w:ilvl w:val="0"/>
                <w:numId w:val="47"/>
              </w:numPr>
              <w:suppressAutoHyphens w:val="0"/>
              <w:spacing w:before="120" w:line="256" w:lineRule="auto"/>
              <w:ind w:left="219" w:hanging="219"/>
              <w:contextualSpacing/>
              <w:rPr>
                <w:rFonts w:asciiTheme="minorHAnsi" w:hAnsiTheme="minorHAnsi"/>
                <w:bCs/>
                <w:sz w:val="20"/>
                <w:szCs w:val="20"/>
              </w:rPr>
            </w:pPr>
            <w:r w:rsidRPr="0081698D">
              <w:rPr>
                <w:rFonts w:asciiTheme="minorHAnsi" w:hAnsiTheme="minorHAnsi"/>
                <w:sz w:val="20"/>
                <w:szCs w:val="20"/>
              </w:rPr>
              <w:t>ekologické, technické a sociálne prínosy projektu</w:t>
            </w:r>
          </w:p>
          <w:p w14:paraId="77E4C2E5" w14:textId="77777777" w:rsidR="00E01416" w:rsidRPr="007D75A9" w:rsidRDefault="00E01416" w:rsidP="004C3BC0">
            <w:pPr>
              <w:pStyle w:val="Odsekzoznamu"/>
              <w:numPr>
                <w:ilvl w:val="0"/>
                <w:numId w:val="47"/>
              </w:numPr>
              <w:suppressAutoHyphens w:val="0"/>
              <w:spacing w:before="120" w:line="256" w:lineRule="auto"/>
              <w:ind w:left="219" w:hanging="219"/>
              <w:contextualSpacing/>
              <w:jc w:val="both"/>
              <w:rPr>
                <w:rFonts w:asciiTheme="minorHAnsi" w:hAnsiTheme="minorHAnsi"/>
                <w:bCs/>
                <w:sz w:val="20"/>
                <w:szCs w:val="20"/>
              </w:rPr>
            </w:pPr>
            <w:r w:rsidRPr="002F506C">
              <w:rPr>
                <w:rFonts w:asciiTheme="minorHAnsi" w:hAnsiTheme="minorHAnsi"/>
                <w:sz w:val="20"/>
                <w:szCs w:val="20"/>
              </w:rPr>
              <w:t xml:space="preserve">vhodnosť, účelnosť a komplexnosť lesníckeho  zamerania projektu  </w:t>
            </w:r>
          </w:p>
          <w:p w14:paraId="1E15CEFF" w14:textId="77777777" w:rsidR="00E01416" w:rsidRPr="00F77994" w:rsidRDefault="00E01416" w:rsidP="004C3BC0">
            <w:pPr>
              <w:pStyle w:val="Odsekzoznamu"/>
              <w:numPr>
                <w:ilvl w:val="0"/>
                <w:numId w:val="47"/>
              </w:numPr>
              <w:suppressAutoHyphens w:val="0"/>
              <w:spacing w:before="120" w:line="256" w:lineRule="auto"/>
              <w:ind w:left="219" w:hanging="219"/>
              <w:contextualSpacing/>
              <w:jc w:val="both"/>
              <w:rPr>
                <w:rFonts w:asciiTheme="minorHAnsi" w:hAnsiTheme="minorHAnsi"/>
                <w:bCs/>
                <w:sz w:val="20"/>
                <w:szCs w:val="20"/>
              </w:rPr>
            </w:pPr>
            <w:r w:rsidRPr="00F77994">
              <w:rPr>
                <w:rFonts w:asciiTheme="minorHAnsi" w:hAnsiTheme="minorHAnsi"/>
                <w:bCs/>
                <w:sz w:val="20"/>
                <w:szCs w:val="20"/>
              </w:rPr>
              <w:t xml:space="preserve">ekonomická udržateľnosť projektu </w:t>
            </w:r>
          </w:p>
          <w:p w14:paraId="45B2C429" w14:textId="77777777" w:rsidR="00E01416" w:rsidRPr="00F77994" w:rsidRDefault="00E01416" w:rsidP="004C3BC0">
            <w:pPr>
              <w:numPr>
                <w:ilvl w:val="0"/>
                <w:numId w:val="47"/>
              </w:numPr>
              <w:suppressAutoHyphens w:val="0"/>
              <w:spacing w:before="120" w:line="256" w:lineRule="auto"/>
              <w:ind w:left="219" w:hanging="219"/>
              <w:jc w:val="both"/>
              <w:rPr>
                <w:rFonts w:asciiTheme="minorHAnsi" w:hAnsiTheme="minorHAnsi"/>
                <w:bCs/>
                <w:sz w:val="20"/>
                <w:szCs w:val="20"/>
              </w:rPr>
            </w:pPr>
            <w:r w:rsidRPr="00F77994">
              <w:rPr>
                <w:rFonts w:asciiTheme="minorHAnsi" w:hAnsiTheme="minorHAnsi"/>
                <w:bCs/>
                <w:sz w:val="20"/>
                <w:szCs w:val="20"/>
              </w:rPr>
              <w:t>Uskutočniteľnosť projektu - odborná, administratívna, ekonomická a technická kapacita a pripravenosť realizovať projekt</w:t>
            </w:r>
          </w:p>
        </w:tc>
        <w:tc>
          <w:tcPr>
            <w:tcW w:w="331" w:type="pct"/>
            <w:vAlign w:val="center"/>
            <w:hideMark/>
          </w:tcPr>
          <w:p w14:paraId="761C2338" w14:textId="77777777" w:rsidR="00E01416" w:rsidRPr="0012590B" w:rsidRDefault="00E01416">
            <w:pPr>
              <w:spacing w:line="256" w:lineRule="auto"/>
              <w:jc w:val="center"/>
              <w:rPr>
                <w:rFonts w:asciiTheme="minorHAnsi" w:hAnsiTheme="minorHAnsi"/>
                <w:sz w:val="20"/>
                <w:szCs w:val="20"/>
              </w:rPr>
            </w:pPr>
            <w:r w:rsidRPr="00F77994">
              <w:rPr>
                <w:rFonts w:asciiTheme="minorHAnsi" w:hAnsiTheme="minorHAnsi"/>
                <w:sz w:val="20"/>
                <w:szCs w:val="20"/>
              </w:rPr>
              <w:t>max 2</w:t>
            </w:r>
            <w:r w:rsidRPr="0012590B">
              <w:rPr>
                <w:rFonts w:asciiTheme="minorHAnsi" w:hAnsiTheme="minorHAnsi"/>
                <w:sz w:val="20"/>
                <w:szCs w:val="20"/>
              </w:rPr>
              <w:t>0</w:t>
            </w:r>
          </w:p>
        </w:tc>
        <w:tc>
          <w:tcPr>
            <w:tcW w:w="1994" w:type="pct"/>
            <w:shd w:val="clear" w:color="auto" w:fill="92D050"/>
            <w:vAlign w:val="center"/>
          </w:tcPr>
          <w:p w14:paraId="308022BE" w14:textId="77777777" w:rsidR="00E01416" w:rsidRPr="00394C73" w:rsidRDefault="00E01416">
            <w:pPr>
              <w:spacing w:line="256" w:lineRule="auto"/>
              <w:rPr>
                <w:rFonts w:asciiTheme="minorHAnsi" w:hAnsiTheme="minorHAnsi"/>
                <w:sz w:val="20"/>
                <w:szCs w:val="20"/>
              </w:rPr>
            </w:pPr>
            <w:r w:rsidRPr="0096766E">
              <w:rPr>
                <w:rFonts w:asciiTheme="minorHAnsi" w:hAnsiTheme="minorHAnsi"/>
                <w:sz w:val="20"/>
                <w:szCs w:val="20"/>
              </w:rPr>
              <w:t>Spolu maximálne 20</w:t>
            </w:r>
            <w:r w:rsidR="00C658D8" w:rsidRPr="0096766E">
              <w:rPr>
                <w:rFonts w:asciiTheme="minorHAnsi" w:hAnsiTheme="minorHAnsi"/>
                <w:sz w:val="20"/>
                <w:szCs w:val="20"/>
              </w:rPr>
              <w:t xml:space="preserve"> </w:t>
            </w:r>
            <w:r w:rsidRPr="00394C73">
              <w:rPr>
                <w:rFonts w:asciiTheme="minorHAnsi" w:hAnsiTheme="minorHAnsi"/>
                <w:sz w:val="20"/>
                <w:szCs w:val="20"/>
              </w:rPr>
              <w:t>bodov.</w:t>
            </w:r>
          </w:p>
          <w:p w14:paraId="3EC18F31" w14:textId="77777777" w:rsidR="00E01416" w:rsidRPr="00394C73" w:rsidRDefault="00E01416">
            <w:pPr>
              <w:spacing w:line="256" w:lineRule="auto"/>
              <w:rPr>
                <w:rFonts w:asciiTheme="minorHAnsi" w:hAnsiTheme="minorHAnsi"/>
                <w:sz w:val="20"/>
                <w:szCs w:val="20"/>
              </w:rPr>
            </w:pPr>
          </w:p>
        </w:tc>
      </w:tr>
    </w:tbl>
    <w:p w14:paraId="4D7BA2B1" w14:textId="77777777" w:rsidR="00E01416" w:rsidRPr="000134E3" w:rsidRDefault="00E01416" w:rsidP="00E01416">
      <w:pPr>
        <w:jc w:val="both"/>
        <w:rPr>
          <w:rFonts w:asciiTheme="minorHAnsi" w:hAnsiTheme="minorHAnsi"/>
          <w:sz w:val="22"/>
        </w:rPr>
      </w:pPr>
      <w:r w:rsidRPr="000134E3">
        <w:rPr>
          <w:rFonts w:asciiTheme="minorHAnsi" w:hAnsiTheme="minorHAnsi"/>
          <w:sz w:val="22"/>
        </w:rPr>
        <w:t xml:space="preserve">Pre uplatnenie kritérií 1-4 je možné získať v súčte najviac 20 bodov, za kritériá 1-6 najviac 80 bodov, spolu za všetky kritériá najviac 100 bodov. </w:t>
      </w:r>
    </w:p>
    <w:p w14:paraId="1B1D33A0" w14:textId="77777777" w:rsidR="00916E6B" w:rsidRPr="002A3388" w:rsidRDefault="00916E6B" w:rsidP="00E01416">
      <w:pPr>
        <w:jc w:val="both"/>
        <w:rPr>
          <w:rFonts w:asciiTheme="minorHAnsi" w:hAnsiTheme="minorHAnsi"/>
        </w:rPr>
      </w:pPr>
    </w:p>
    <w:p w14:paraId="4A523400" w14:textId="1F2B2EC9" w:rsidR="00916E6B" w:rsidRPr="000134E3" w:rsidRDefault="00916E6B" w:rsidP="00E01416">
      <w:pPr>
        <w:jc w:val="both"/>
        <w:rPr>
          <w:rFonts w:asciiTheme="minorHAnsi" w:hAnsiTheme="minorHAnsi"/>
          <w:sz w:val="22"/>
        </w:rPr>
      </w:pPr>
      <w:r w:rsidRPr="00C36846">
        <w:rPr>
          <w:rFonts w:asciiTheme="minorHAnsi" w:hAnsiTheme="minorHAnsi"/>
          <w:sz w:val="22"/>
        </w:rPr>
        <w:t>Vysvetlenie k bodu 3 a 6 a uplatneniu ustanovení o povinnosti pre subjekty poskytujúce služby mať zmluvu alebo budúcu zmluvu s neštátnymi vlastníkmi lesa</w:t>
      </w:r>
      <w:r w:rsidR="00F367DE" w:rsidRPr="00C36846">
        <w:rPr>
          <w:rFonts w:asciiTheme="minorHAnsi" w:hAnsiTheme="minorHAnsi"/>
          <w:sz w:val="22"/>
        </w:rPr>
        <w:t>:</w:t>
      </w:r>
      <w:r w:rsidRPr="00C36846">
        <w:rPr>
          <w:rFonts w:asciiTheme="minorHAnsi" w:hAnsiTheme="minorHAnsi"/>
          <w:sz w:val="22"/>
        </w:rPr>
        <w:t xml:space="preserve"> Predkladaná budúca zmluva alebo zmluva</w:t>
      </w:r>
      <w:r w:rsidR="00045493" w:rsidRPr="00C36846">
        <w:rPr>
          <w:rFonts w:asciiTheme="minorHAnsi" w:hAnsiTheme="minorHAnsi"/>
          <w:sz w:val="22"/>
        </w:rPr>
        <w:t xml:space="preserve"> (vrátane rámcovej)</w:t>
      </w:r>
      <w:r w:rsidRPr="00C36846">
        <w:rPr>
          <w:rFonts w:asciiTheme="minorHAnsi" w:hAnsiTheme="minorHAnsi"/>
          <w:sz w:val="22"/>
        </w:rPr>
        <w:t xml:space="preserve"> by mala byť uzatvorená na dobu </w:t>
      </w:r>
      <w:r w:rsidR="00045493" w:rsidRPr="00C36846">
        <w:rPr>
          <w:rFonts w:asciiTheme="minorHAnsi" w:hAnsiTheme="minorHAnsi"/>
          <w:sz w:val="22"/>
        </w:rPr>
        <w:t>najmenej dvoch rokov od podania ŽoNFP resp. v prípade uzatvorenia na dobu neurčitú s výpovednou lehotou najmenej dvoch roko</w:t>
      </w:r>
      <w:r w:rsidR="00117AEC" w:rsidRPr="00C36846">
        <w:rPr>
          <w:rFonts w:asciiTheme="minorHAnsi" w:hAnsiTheme="minorHAnsi"/>
          <w:sz w:val="22"/>
        </w:rPr>
        <w:t>v</w:t>
      </w:r>
      <w:r w:rsidRPr="00C36846">
        <w:rPr>
          <w:rFonts w:asciiTheme="minorHAnsi" w:hAnsiTheme="minorHAnsi"/>
          <w:sz w:val="22"/>
        </w:rPr>
        <w:t>. Avšak v prípade uplatnenia</w:t>
      </w:r>
      <w:r w:rsidR="00045493" w:rsidRPr="00C36846">
        <w:rPr>
          <w:rFonts w:asciiTheme="minorHAnsi" w:hAnsiTheme="minorHAnsi"/>
          <w:sz w:val="22"/>
        </w:rPr>
        <w:t xml:space="preserve"> bodovacieho kritéria č.</w:t>
      </w:r>
      <w:r w:rsidR="00117AEC" w:rsidRPr="00C36846">
        <w:rPr>
          <w:rFonts w:asciiTheme="minorHAnsi" w:hAnsiTheme="minorHAnsi"/>
          <w:sz w:val="22"/>
        </w:rPr>
        <w:t xml:space="preserve"> </w:t>
      </w:r>
      <w:r w:rsidR="00045493" w:rsidRPr="00C36846">
        <w:rPr>
          <w:rFonts w:asciiTheme="minorHAnsi" w:hAnsiTheme="minorHAnsi"/>
          <w:sz w:val="22"/>
        </w:rPr>
        <w:t>3 a 6 je žiadateľ povinný počas doby udržateľnosti vedieť PPA na vyžiadanie alebo pri kontrole na mieste preukázať, že uvedené kritérium spĺňa kedykoľvek počas doby udržateľnosti</w:t>
      </w:r>
      <w:r w:rsidR="0078012B" w:rsidRPr="00C36846">
        <w:rPr>
          <w:rFonts w:asciiTheme="minorHAnsi" w:hAnsiTheme="minorHAnsi"/>
          <w:sz w:val="22"/>
        </w:rPr>
        <w:t xml:space="preserve"> v objeme viac ako 50% realizovaných výkonov </w:t>
      </w:r>
      <w:r w:rsidR="00045493" w:rsidRPr="00C36846">
        <w:rPr>
          <w:rFonts w:asciiTheme="minorHAnsi" w:hAnsiTheme="minorHAnsi"/>
          <w:sz w:val="22"/>
        </w:rPr>
        <w:t>.</w:t>
      </w:r>
    </w:p>
    <w:p w14:paraId="54FE640B" w14:textId="77777777" w:rsidR="00F367DE" w:rsidRPr="000134E3" w:rsidRDefault="00F367DE" w:rsidP="00E01416">
      <w:pPr>
        <w:jc w:val="both"/>
        <w:rPr>
          <w:rFonts w:asciiTheme="minorHAnsi" w:hAnsiTheme="minorHAnsi"/>
        </w:rPr>
      </w:pPr>
    </w:p>
    <w:p w14:paraId="2FE83CAA" w14:textId="77777777" w:rsidR="00E01416" w:rsidRPr="000134E3" w:rsidRDefault="00E01416" w:rsidP="00E01416">
      <w:pPr>
        <w:jc w:val="both"/>
        <w:rPr>
          <w:rFonts w:asciiTheme="minorHAnsi" w:hAnsiTheme="minorHAnsi"/>
          <w:sz w:val="22"/>
        </w:rPr>
      </w:pPr>
      <w:r w:rsidRPr="000134E3">
        <w:rPr>
          <w:rFonts w:asciiTheme="minorHAnsi" w:hAnsiTheme="minorHAnsi"/>
          <w:sz w:val="22"/>
        </w:rPr>
        <w:t>Na základe Projektu realizácie bude vykonané kvalitatívne hodnotenie podľa nižšie uvedenej stupnice:</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5461"/>
        <w:gridCol w:w="1691"/>
      </w:tblGrid>
      <w:tr w:rsidR="00E01416" w:rsidRPr="005A094A" w14:paraId="2191A867"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7BD47B78" w14:textId="77777777" w:rsidR="00E01416" w:rsidRPr="002A3388" w:rsidRDefault="00E01416">
            <w:pPr>
              <w:pStyle w:val="Odsekzoznamu"/>
              <w:autoSpaceDE w:val="0"/>
              <w:autoSpaceDN w:val="0"/>
              <w:adjustRightInd w:val="0"/>
              <w:spacing w:line="256" w:lineRule="auto"/>
              <w:ind w:left="0"/>
              <w:rPr>
                <w:rFonts w:asciiTheme="minorHAnsi" w:hAnsiTheme="minorHAnsi"/>
                <w:b/>
                <w:bCs/>
                <w:sz w:val="20"/>
                <w:szCs w:val="20"/>
              </w:rPr>
            </w:pPr>
            <w:r w:rsidRPr="002A3388">
              <w:rPr>
                <w:rFonts w:asciiTheme="minorHAnsi" w:hAnsiTheme="minorHAnsi"/>
                <w:b/>
                <w:bCs/>
                <w:sz w:val="20"/>
                <w:szCs w:val="20"/>
              </w:rPr>
              <w:lastRenderedPageBreak/>
              <w:t>7. Hodnotenie kvality projektu</w:t>
            </w:r>
          </w:p>
        </w:tc>
      </w:tr>
      <w:tr w:rsidR="00E01416" w:rsidRPr="005A094A" w14:paraId="5DB5E66A"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BF629FE" w14:textId="77777777" w:rsidR="00E01416" w:rsidRPr="005A094A" w:rsidRDefault="00E01416" w:rsidP="004C3BC0">
            <w:pPr>
              <w:pStyle w:val="Odsekzoznamu"/>
              <w:autoSpaceDE w:val="0"/>
              <w:autoSpaceDN w:val="0"/>
              <w:adjustRightInd w:val="0"/>
              <w:spacing w:line="256" w:lineRule="auto"/>
              <w:ind w:left="0"/>
              <w:jc w:val="both"/>
              <w:rPr>
                <w:rFonts w:asciiTheme="minorHAnsi" w:hAnsiTheme="minorHAnsi"/>
                <w:b/>
                <w:bCs/>
                <w:sz w:val="20"/>
                <w:szCs w:val="20"/>
              </w:rPr>
            </w:pPr>
            <w:r w:rsidRPr="005A094A">
              <w:rPr>
                <w:rFonts w:asciiTheme="minorHAnsi" w:hAnsiTheme="minorHAnsi"/>
                <w:b/>
                <w:bCs/>
                <w:sz w:val="20"/>
                <w:szCs w:val="20"/>
              </w:rPr>
              <w:t xml:space="preserve">7. A. </w:t>
            </w:r>
            <w:r w:rsidRPr="005A094A">
              <w:rPr>
                <w:rFonts w:asciiTheme="minorHAnsi" w:hAnsiTheme="minorHAnsi"/>
                <w:b/>
                <w:sz w:val="20"/>
                <w:szCs w:val="20"/>
              </w:rPr>
              <w:t xml:space="preserve">Súlad projektu so strategickými dokumentmi lesného hospodárstva a cieľmi programu rozvoja vidieka </w:t>
            </w:r>
          </w:p>
        </w:tc>
      </w:tr>
      <w:tr w:rsidR="00E01416" w:rsidRPr="005A094A" w14:paraId="0635548A"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6555523" w14:textId="77777777" w:rsidR="00E01416" w:rsidRPr="000134E3" w:rsidRDefault="00E01416">
            <w:pPr>
              <w:spacing w:line="256" w:lineRule="auto"/>
              <w:jc w:val="center"/>
              <w:rPr>
                <w:rFonts w:asciiTheme="minorHAnsi" w:hAnsiTheme="minorHAnsi"/>
                <w:b/>
                <w:bCs/>
                <w:sz w:val="20"/>
                <w:szCs w:val="20"/>
              </w:rPr>
            </w:pPr>
            <w:r w:rsidRPr="000134E3">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32AFF762" w14:textId="77777777" w:rsidR="00E01416" w:rsidRPr="000134E3" w:rsidRDefault="00E01416">
            <w:pPr>
              <w:spacing w:line="256" w:lineRule="auto"/>
              <w:jc w:val="center"/>
              <w:rPr>
                <w:rFonts w:asciiTheme="minorHAnsi" w:hAnsiTheme="minorHAnsi"/>
                <w:b/>
                <w:bCs/>
                <w:sz w:val="20"/>
                <w:szCs w:val="20"/>
              </w:rPr>
            </w:pPr>
            <w:r w:rsidRPr="000134E3">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3B23203" w14:textId="77777777" w:rsidR="00E01416" w:rsidRPr="002A3388" w:rsidRDefault="00E01416">
            <w:pPr>
              <w:spacing w:line="256" w:lineRule="auto"/>
              <w:jc w:val="center"/>
              <w:rPr>
                <w:rFonts w:asciiTheme="minorHAnsi" w:hAnsiTheme="minorHAnsi"/>
                <w:b/>
                <w:bCs/>
                <w:sz w:val="20"/>
                <w:szCs w:val="20"/>
              </w:rPr>
            </w:pPr>
            <w:r w:rsidRPr="002A3388">
              <w:rPr>
                <w:rFonts w:asciiTheme="minorHAnsi" w:hAnsiTheme="minorHAnsi"/>
                <w:b/>
                <w:bCs/>
                <w:sz w:val="20"/>
                <w:szCs w:val="20"/>
              </w:rPr>
              <w:t>Body</w:t>
            </w:r>
          </w:p>
        </w:tc>
      </w:tr>
      <w:tr w:rsidR="00E01416" w:rsidRPr="005A094A" w14:paraId="773202A1"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46F8F57E"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57EEC7ED"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nepreukázal súlad/ resp. prínosy k relevantným cieľom Národného lesníckeho programu a/alebo s relevantnými cieľmi Programu rozvoja vidieka</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E78B12D"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0</w:t>
            </w:r>
          </w:p>
        </w:tc>
      </w:tr>
      <w:tr w:rsidR="00E01416" w:rsidRPr="005A094A" w14:paraId="5C77C4F1" w14:textId="77777777" w:rsidTr="004C3BC0">
        <w:trPr>
          <w:cantSplit/>
          <w:trHeight w:val="311"/>
        </w:trPr>
        <w:tc>
          <w:tcPr>
            <w:tcW w:w="2028" w:type="dxa"/>
            <w:tcBorders>
              <w:top w:val="single" w:sz="4" w:space="0" w:color="auto"/>
              <w:left w:val="single" w:sz="4" w:space="0" w:color="auto"/>
              <w:bottom w:val="single" w:sz="4" w:space="0" w:color="auto"/>
              <w:right w:val="single" w:sz="4" w:space="0" w:color="auto"/>
            </w:tcBorders>
            <w:vAlign w:val="center"/>
            <w:hideMark/>
          </w:tcPr>
          <w:p w14:paraId="549BE149"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7B1E7EAA"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dostatočne identifikoval súlad/ resp. prínosy k  relevantných cieľom Národného lesníckeho programu a k relevantným cieľom Programu rozvoja vidieka.</w:t>
            </w:r>
          </w:p>
        </w:tc>
        <w:tc>
          <w:tcPr>
            <w:tcW w:w="1691" w:type="dxa"/>
            <w:tcBorders>
              <w:top w:val="single" w:sz="4" w:space="0" w:color="auto"/>
              <w:left w:val="single" w:sz="4" w:space="0" w:color="auto"/>
              <w:bottom w:val="single" w:sz="4" w:space="0" w:color="auto"/>
              <w:right w:val="single" w:sz="4" w:space="0" w:color="auto"/>
            </w:tcBorders>
            <w:vAlign w:val="center"/>
            <w:hideMark/>
          </w:tcPr>
          <w:p w14:paraId="5BEE3518"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2</w:t>
            </w:r>
          </w:p>
        </w:tc>
      </w:tr>
      <w:tr w:rsidR="00E01416" w:rsidRPr="005A094A" w14:paraId="6A727CEC"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79CB289D"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01E211CA" w14:textId="77777777" w:rsidR="00E01416" w:rsidRPr="005A094A" w:rsidRDefault="00E01416" w:rsidP="004C3BC0">
            <w:pPr>
              <w:spacing w:line="256" w:lineRule="auto"/>
              <w:jc w:val="both"/>
              <w:rPr>
                <w:rFonts w:asciiTheme="minorHAnsi" w:hAnsiTheme="minorHAnsi"/>
                <w:color w:val="FF0000"/>
                <w:sz w:val="20"/>
                <w:szCs w:val="20"/>
              </w:rPr>
            </w:pPr>
            <w:r w:rsidRPr="005A094A">
              <w:rPr>
                <w:rFonts w:asciiTheme="minorHAnsi" w:hAnsiTheme="minorHAnsi"/>
                <w:sz w:val="20"/>
                <w:szCs w:val="20"/>
              </w:rPr>
              <w:t>Žiadateľ veľmi dobre preukázal súlad/ resp. prínosy k relevantným cieľom Národného lesníckeho programu resp. iných lesníckych strategických dokumentov a k relevantným cieľom Programu rozvoja vidieka vrátane oblastí a cieľov a podmienok opatrenia resp. podopatrenia a uvedené prínosy preukazne identifikoval a sú použité konzistentné údaje.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58D12482"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4</w:t>
            </w:r>
          </w:p>
        </w:tc>
      </w:tr>
      <w:tr w:rsidR="00E01416" w:rsidRPr="005A094A" w14:paraId="443FAD8B" w14:textId="77777777" w:rsidTr="004C3BC0">
        <w:trPr>
          <w:trHeight w:val="546"/>
        </w:trPr>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452F5794" w14:textId="77777777" w:rsidR="00E01416" w:rsidRPr="005A094A" w:rsidRDefault="00E01416">
            <w:pPr>
              <w:spacing w:line="256" w:lineRule="auto"/>
              <w:rPr>
                <w:rFonts w:asciiTheme="minorHAnsi" w:hAnsiTheme="minorHAnsi"/>
                <w:b/>
                <w:bCs/>
                <w:sz w:val="20"/>
                <w:szCs w:val="20"/>
              </w:rPr>
            </w:pPr>
            <w:r w:rsidRPr="005A094A">
              <w:rPr>
                <w:rFonts w:asciiTheme="minorHAnsi" w:hAnsiTheme="minorHAnsi"/>
                <w:b/>
                <w:bCs/>
                <w:sz w:val="20"/>
                <w:szCs w:val="20"/>
              </w:rPr>
              <w:t>7.B. Ekologické, technické a sociálne prínosy projektu</w:t>
            </w:r>
          </w:p>
        </w:tc>
      </w:tr>
      <w:tr w:rsidR="00E01416" w:rsidRPr="005A094A" w14:paraId="634F401D"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59F19319"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23A50B9D"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DBB3E3C"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Body</w:t>
            </w:r>
          </w:p>
        </w:tc>
      </w:tr>
      <w:tr w:rsidR="00E01416" w:rsidRPr="005A094A" w14:paraId="3D23BE42" w14:textId="77777777" w:rsidTr="004C3BC0">
        <w:trPr>
          <w:cantSplit/>
          <w:trHeight w:val="286"/>
        </w:trPr>
        <w:tc>
          <w:tcPr>
            <w:tcW w:w="2028" w:type="dxa"/>
            <w:tcBorders>
              <w:top w:val="single" w:sz="4" w:space="0" w:color="auto"/>
              <w:left w:val="single" w:sz="4" w:space="0" w:color="auto"/>
              <w:bottom w:val="single" w:sz="4" w:space="0" w:color="auto"/>
              <w:right w:val="single" w:sz="4" w:space="0" w:color="auto"/>
            </w:tcBorders>
            <w:vAlign w:val="center"/>
            <w:hideMark/>
          </w:tcPr>
          <w:p w14:paraId="725B7AD7"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3A846FEF"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nedostatočne opísal  ekologické a/alebo technické a/alebo sociálne prínosy projektu.</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5C6F7F9"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0</w:t>
            </w:r>
          </w:p>
        </w:tc>
      </w:tr>
      <w:tr w:rsidR="00E01416" w:rsidRPr="005A094A" w14:paraId="6E0DC692"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1F46C9AA"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79B33082"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opísal ekologické prínosy, technické prínosy a sociálne  prínosy realizácie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A58DC71"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2</w:t>
            </w:r>
          </w:p>
        </w:tc>
      </w:tr>
      <w:tr w:rsidR="00E01416" w:rsidRPr="005A094A" w14:paraId="64A017DA"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187C1FB"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7029863C"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veľmi dobre preukázal viaceré ekologické a sociálne prínosy projektu vo vzťahu k predmetu projektu, podniku resp. okoliu. Žiadateľ veľmi dobre preukázal technické prínosy projektu vo vzťahu k podniku a lesníckej výrobe. Preukázanie prínosov je hodnoverné a sú použité konzistentné údaje.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40F93A7"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4</w:t>
            </w:r>
          </w:p>
        </w:tc>
      </w:tr>
      <w:tr w:rsidR="00E01416" w:rsidRPr="005A094A" w14:paraId="1986997C"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6CBFEA26" w14:textId="77777777" w:rsidR="00E01416" w:rsidRPr="005A094A" w:rsidRDefault="00E01416">
            <w:pPr>
              <w:autoSpaceDE w:val="0"/>
              <w:autoSpaceDN w:val="0"/>
              <w:adjustRightInd w:val="0"/>
              <w:spacing w:line="256" w:lineRule="auto"/>
              <w:rPr>
                <w:rFonts w:asciiTheme="minorHAnsi" w:hAnsiTheme="minorHAnsi"/>
                <w:b/>
                <w:bCs/>
                <w:sz w:val="20"/>
                <w:szCs w:val="20"/>
              </w:rPr>
            </w:pPr>
            <w:r w:rsidRPr="005A094A">
              <w:rPr>
                <w:rFonts w:asciiTheme="minorHAnsi" w:hAnsiTheme="minorHAnsi"/>
                <w:b/>
                <w:bCs/>
                <w:sz w:val="20"/>
                <w:szCs w:val="20"/>
              </w:rPr>
              <w:t xml:space="preserve">7.C  Vhodnosť, účelnosť a komplexnosť lesníckeho  zamerania projektu  </w:t>
            </w:r>
          </w:p>
        </w:tc>
      </w:tr>
      <w:tr w:rsidR="00E01416" w:rsidRPr="005A094A" w14:paraId="33DC91E9"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5BBAF041"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2D9FCF06"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6D5D1C0"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Body</w:t>
            </w:r>
          </w:p>
        </w:tc>
      </w:tr>
      <w:tr w:rsidR="00E01416" w:rsidRPr="005A094A" w14:paraId="10EF922D"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FD66559"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4EFAC8AB"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nedefinoval dostatočne  ciele projektu  a/alebo nedostatočne opísal a zdôvodnil činnosti  projektu a/alebo   nemá dostatočne opísaný východiskový stav podniku (lesnícke, výrobné, technické, personálne atď.) a/alebo nedostatočne zdôvodnil predmet investície a/alebo projekt nemá logickú vecnú a časovú nadväznosť realizácie projektu a/alebo investície projektu nemajú logickú nadväznosť  vzájomne alebo na východiskové resp. plánované podmienky.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5F130F3"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0</w:t>
            </w:r>
          </w:p>
        </w:tc>
      </w:tr>
      <w:tr w:rsidR="00E01416" w:rsidRPr="005A094A" w14:paraId="0DA1531D" w14:textId="77777777" w:rsidTr="004C3BC0">
        <w:trPr>
          <w:cantSplit/>
          <w:trHeight w:val="311"/>
        </w:trPr>
        <w:tc>
          <w:tcPr>
            <w:tcW w:w="2028" w:type="dxa"/>
            <w:tcBorders>
              <w:top w:val="single" w:sz="4" w:space="0" w:color="auto"/>
              <w:left w:val="single" w:sz="4" w:space="0" w:color="auto"/>
              <w:bottom w:val="single" w:sz="4" w:space="0" w:color="auto"/>
              <w:right w:val="single" w:sz="4" w:space="0" w:color="auto"/>
            </w:tcBorders>
            <w:vAlign w:val="center"/>
            <w:hideMark/>
          </w:tcPr>
          <w:p w14:paraId="51C78F27"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6FCBBDF5"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dostatočne stanovil ciele projektu, dostatočne opísal a odôvodnil činnosti projektu, opísal a zdôvodnil predmet investície, riadne popísal východiskový stav podniku pre účely posúdenia vhodnosti a účelnosti realizovaného projektu, riadne opísal a zdôvodnil predmet investície projektu. Činnosti projektu na seba logicky po vecnej a časovej stránke nadväzujú, nadväzujú na východiskové alebo plánované  podmienky žiadateľa.</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6434454"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2</w:t>
            </w:r>
          </w:p>
        </w:tc>
      </w:tr>
      <w:tr w:rsidR="00E01416" w:rsidRPr="005A094A" w14:paraId="02BCEBF4"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00FE381C"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lastRenderedPageBreak/>
              <w:t>Veľmi dobrý</w:t>
            </w:r>
          </w:p>
        </w:tc>
        <w:tc>
          <w:tcPr>
            <w:tcW w:w="5461" w:type="dxa"/>
            <w:tcBorders>
              <w:top w:val="single" w:sz="4" w:space="0" w:color="auto"/>
              <w:left w:val="single" w:sz="4" w:space="0" w:color="auto"/>
              <w:bottom w:val="single" w:sz="4" w:space="0" w:color="auto"/>
              <w:right w:val="single" w:sz="4" w:space="0" w:color="auto"/>
            </w:tcBorders>
            <w:hideMark/>
          </w:tcPr>
          <w:p w14:paraId="33BB42F8"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veľmi dobre stanovil ciele projektu v nadväznosti na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lesníckeho zamerania, projekcie cieľového stavu. Činnosti projektu na seba logicky vecne a časovo nadväzujú,  činnosti projektu nadväzujú na východiskový alebo plánovaný stav podniku.  Údaje a tvrdenia sú konzistentné s inými skutočnosťami uvedenými v žiadosti a projekte realizácie.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3204F1CC"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4</w:t>
            </w:r>
          </w:p>
        </w:tc>
      </w:tr>
      <w:tr w:rsidR="00E01416" w:rsidRPr="005A094A" w14:paraId="3F93A6A4"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24B49A64" w14:textId="77777777" w:rsidR="00E01416" w:rsidRPr="005A094A" w:rsidRDefault="00E01416">
            <w:pPr>
              <w:spacing w:line="256" w:lineRule="auto"/>
              <w:rPr>
                <w:rFonts w:asciiTheme="minorHAnsi" w:hAnsiTheme="minorHAnsi"/>
                <w:bCs/>
                <w:sz w:val="20"/>
                <w:szCs w:val="20"/>
              </w:rPr>
            </w:pPr>
            <w:r w:rsidRPr="005A094A">
              <w:rPr>
                <w:rFonts w:asciiTheme="minorHAnsi" w:hAnsiTheme="minorHAnsi"/>
                <w:b/>
                <w:bCs/>
                <w:sz w:val="20"/>
                <w:szCs w:val="20"/>
              </w:rPr>
              <w:t>7.D  ekonomická udržateľnosť projektu</w:t>
            </w:r>
          </w:p>
        </w:tc>
      </w:tr>
      <w:tr w:rsidR="00E01416" w:rsidRPr="005A094A" w14:paraId="479C867B"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1E6CAC2C"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4A15D3D3"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26C1633"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0</w:t>
            </w:r>
          </w:p>
        </w:tc>
      </w:tr>
      <w:tr w:rsidR="00E01416" w:rsidRPr="005A094A" w14:paraId="16B13C42"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5AE0025C"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5EC76FEB"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 / výpočty neobsahujú matematické chyby majúce významný vplyv na dosahované výsledky.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41D64D0"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2</w:t>
            </w:r>
          </w:p>
        </w:tc>
      </w:tr>
      <w:tr w:rsidR="00E01416" w:rsidRPr="005A094A" w14:paraId="780F7A3F"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8616866"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3BEEE247"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žiadne matematické chyby.</w:t>
            </w:r>
          </w:p>
        </w:tc>
        <w:tc>
          <w:tcPr>
            <w:tcW w:w="1691" w:type="dxa"/>
            <w:tcBorders>
              <w:top w:val="single" w:sz="4" w:space="0" w:color="auto"/>
              <w:left w:val="single" w:sz="4" w:space="0" w:color="auto"/>
              <w:bottom w:val="single" w:sz="4" w:space="0" w:color="auto"/>
              <w:right w:val="single" w:sz="4" w:space="0" w:color="auto"/>
            </w:tcBorders>
            <w:vAlign w:val="center"/>
            <w:hideMark/>
          </w:tcPr>
          <w:p w14:paraId="566B93BC"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4</w:t>
            </w:r>
          </w:p>
        </w:tc>
      </w:tr>
      <w:tr w:rsidR="00E01416" w:rsidRPr="005A094A" w14:paraId="7BC3774B" w14:textId="77777777" w:rsidTr="004C3BC0">
        <w:tc>
          <w:tcPr>
            <w:tcW w:w="9180"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04D1B2C2" w14:textId="77777777" w:rsidR="00E01416" w:rsidRPr="005A094A" w:rsidRDefault="00E01416">
            <w:pPr>
              <w:pStyle w:val="Odsekzoznamu"/>
              <w:autoSpaceDE w:val="0"/>
              <w:autoSpaceDN w:val="0"/>
              <w:adjustRightInd w:val="0"/>
              <w:spacing w:line="256" w:lineRule="auto"/>
              <w:ind w:left="0"/>
              <w:rPr>
                <w:rFonts w:asciiTheme="minorHAnsi" w:hAnsiTheme="minorHAnsi"/>
                <w:b/>
                <w:bCs/>
                <w:sz w:val="20"/>
                <w:szCs w:val="20"/>
              </w:rPr>
            </w:pPr>
            <w:r w:rsidRPr="005A094A">
              <w:rPr>
                <w:rFonts w:asciiTheme="minorHAnsi" w:hAnsiTheme="minorHAnsi"/>
                <w:b/>
                <w:bCs/>
                <w:sz w:val="20"/>
                <w:szCs w:val="20"/>
              </w:rPr>
              <w:t xml:space="preserve">7.E </w:t>
            </w:r>
            <w:r w:rsidRPr="005A094A">
              <w:rPr>
                <w:rFonts w:asciiTheme="minorHAnsi" w:hAnsiTheme="minorHAnsi"/>
                <w:b/>
                <w:sz w:val="20"/>
                <w:szCs w:val="20"/>
              </w:rPr>
              <w:t xml:space="preserve"> U</w:t>
            </w:r>
            <w:r w:rsidRPr="005A094A">
              <w:rPr>
                <w:rFonts w:asciiTheme="minorHAnsi" w:hAnsiTheme="minorHAnsi"/>
                <w:b/>
                <w:bCs/>
                <w:sz w:val="20"/>
                <w:szCs w:val="20"/>
              </w:rPr>
              <w:t xml:space="preserve">skutočniteľnosť projektu, </w:t>
            </w:r>
            <w:r w:rsidRPr="005A094A">
              <w:rPr>
                <w:rFonts w:asciiTheme="minorHAnsi" w:hAnsiTheme="minorHAnsi"/>
                <w:b/>
                <w:sz w:val="20"/>
                <w:szCs w:val="20"/>
              </w:rPr>
              <w:t>odborná, administratívna, ekonomická a technická kapacita a pripravenosť realizovať projekt</w:t>
            </w:r>
          </w:p>
        </w:tc>
      </w:tr>
      <w:tr w:rsidR="00E01416" w:rsidRPr="005A094A" w14:paraId="2F005310"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14C468A4"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4DEF20BD"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9C7BF3C"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b/>
                <w:bCs/>
                <w:sz w:val="20"/>
                <w:szCs w:val="20"/>
              </w:rPr>
              <w:t>Body</w:t>
            </w:r>
          </w:p>
        </w:tc>
      </w:tr>
      <w:tr w:rsidR="00E01416" w:rsidRPr="005A094A" w14:paraId="75CE0510"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3A7F66BA"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lastRenderedPageBreak/>
              <w:t>Nedostatočný</w:t>
            </w:r>
          </w:p>
        </w:tc>
        <w:tc>
          <w:tcPr>
            <w:tcW w:w="5461" w:type="dxa"/>
            <w:tcBorders>
              <w:top w:val="single" w:sz="4" w:space="0" w:color="auto"/>
              <w:left w:val="single" w:sz="4" w:space="0" w:color="auto"/>
              <w:bottom w:val="single" w:sz="4" w:space="0" w:color="auto"/>
              <w:right w:val="single" w:sz="4" w:space="0" w:color="auto"/>
            </w:tcBorders>
            <w:hideMark/>
          </w:tcPr>
          <w:p w14:paraId="4494C636"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1A84DAE3"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0</w:t>
            </w:r>
          </w:p>
        </w:tc>
      </w:tr>
      <w:tr w:rsidR="00E01416" w:rsidRPr="005A094A" w14:paraId="54A3AEE6"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7BA52567" w14:textId="77777777" w:rsidR="00E01416" w:rsidRPr="000134E3" w:rsidRDefault="00E01416">
            <w:pPr>
              <w:spacing w:line="256" w:lineRule="auto"/>
              <w:jc w:val="center"/>
              <w:rPr>
                <w:rFonts w:asciiTheme="minorHAnsi" w:hAnsiTheme="minorHAnsi"/>
                <w:sz w:val="20"/>
                <w:szCs w:val="20"/>
              </w:rPr>
            </w:pPr>
            <w:r w:rsidRPr="000134E3">
              <w:rPr>
                <w:rFonts w:asciiTheme="minorHAnsi" w:hAnsi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0998E485" w14:textId="77777777" w:rsidR="00E01416" w:rsidRPr="00122C75" w:rsidRDefault="00E01416" w:rsidP="004C3BC0">
            <w:pPr>
              <w:spacing w:line="256" w:lineRule="auto"/>
              <w:jc w:val="both"/>
              <w:rPr>
                <w:rFonts w:asciiTheme="minorHAnsi" w:hAnsiTheme="minorHAnsi"/>
                <w:sz w:val="20"/>
                <w:szCs w:val="20"/>
              </w:rPr>
            </w:pPr>
            <w:r w:rsidRPr="000134E3">
              <w:rPr>
                <w:rFonts w:asciiTheme="minorHAnsi" w:hAnsiTheme="minorHAnsi"/>
                <w:sz w:val="20"/>
                <w:szCs w:val="20"/>
              </w:rPr>
              <w:t>Žiadateľ vypracoval časový harmonogram realizácie, žiadateľ má riadne definované administratívne kapacity na zabezpečenie implementácie projektu, ž</w:t>
            </w:r>
            <w:r w:rsidRPr="002A3388">
              <w:rPr>
                <w:rFonts w:asciiTheme="minorHAnsi" w:hAnsiTheme="minorHAnsi"/>
                <w:sz w:val="20"/>
                <w:szCs w:val="20"/>
              </w:rPr>
              <w:t>iadateľ definoval odborné kapacity a skúsenosti pre zabezpečenie činností projektu, žiadateľ uviedol výrobnú a technickú pripravenosť pre realizáciu projektu, žiadateľ preukázal pripravenosť na finančnú realizáciu projektu - spôsob a priebeh financovania i</w:t>
            </w:r>
            <w:r w:rsidRPr="00122C75">
              <w:rPr>
                <w:rFonts w:asciiTheme="minorHAnsi" w:hAnsiTheme="minorHAnsi"/>
                <w:sz w:val="20"/>
                <w:szCs w:val="20"/>
              </w:rPr>
              <w:t>nvestície.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9837EC9" w14:textId="77777777" w:rsidR="00E01416" w:rsidRPr="00122C75" w:rsidRDefault="00E01416">
            <w:pPr>
              <w:spacing w:line="256" w:lineRule="auto"/>
              <w:jc w:val="center"/>
              <w:rPr>
                <w:rFonts w:asciiTheme="minorHAnsi" w:hAnsiTheme="minorHAnsi"/>
                <w:sz w:val="20"/>
                <w:szCs w:val="20"/>
              </w:rPr>
            </w:pPr>
            <w:r w:rsidRPr="00122C75">
              <w:rPr>
                <w:rFonts w:asciiTheme="minorHAnsi" w:hAnsiTheme="minorHAnsi"/>
                <w:sz w:val="20"/>
                <w:szCs w:val="20"/>
              </w:rPr>
              <w:t>2</w:t>
            </w:r>
          </w:p>
        </w:tc>
      </w:tr>
      <w:tr w:rsidR="00E01416" w:rsidRPr="005A094A" w14:paraId="017A72B7" w14:textId="77777777" w:rsidTr="004C3BC0">
        <w:trPr>
          <w:cantSplit/>
        </w:trPr>
        <w:tc>
          <w:tcPr>
            <w:tcW w:w="2028" w:type="dxa"/>
            <w:tcBorders>
              <w:top w:val="single" w:sz="4" w:space="0" w:color="auto"/>
              <w:left w:val="single" w:sz="4" w:space="0" w:color="auto"/>
              <w:bottom w:val="single" w:sz="4" w:space="0" w:color="auto"/>
              <w:right w:val="single" w:sz="4" w:space="0" w:color="auto"/>
            </w:tcBorders>
            <w:vAlign w:val="center"/>
            <w:hideMark/>
          </w:tcPr>
          <w:p w14:paraId="26798B24" w14:textId="77777777" w:rsidR="00E01416" w:rsidRPr="005A094A" w:rsidRDefault="00E01416">
            <w:pPr>
              <w:spacing w:line="256" w:lineRule="auto"/>
              <w:jc w:val="center"/>
              <w:rPr>
                <w:rFonts w:asciiTheme="minorHAnsi" w:hAnsiTheme="minorHAnsi"/>
                <w:b/>
                <w:bCs/>
                <w:sz w:val="20"/>
                <w:szCs w:val="20"/>
              </w:rPr>
            </w:pPr>
            <w:r w:rsidRPr="005A094A">
              <w:rPr>
                <w:rFonts w:asciiTheme="minorHAnsi" w:hAnsi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1FDBB8E6" w14:textId="77777777" w:rsidR="00E01416" w:rsidRPr="005A094A" w:rsidRDefault="00E01416" w:rsidP="004C3BC0">
            <w:pPr>
              <w:spacing w:line="256" w:lineRule="auto"/>
              <w:jc w:val="both"/>
              <w:rPr>
                <w:rFonts w:asciiTheme="minorHAnsi" w:hAnsiTheme="minorHAnsi"/>
                <w:sz w:val="20"/>
                <w:szCs w:val="20"/>
              </w:rPr>
            </w:pPr>
            <w:r w:rsidRPr="005A094A">
              <w:rPr>
                <w:rFonts w:asciiTheme="minorHAnsi" w:hAnsiTheme="minorHAnsi"/>
                <w:sz w:val="20"/>
                <w:szCs w:val="20"/>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B511AB5" w14:textId="77777777" w:rsidR="00E01416" w:rsidRPr="005A094A" w:rsidRDefault="00E01416">
            <w:pPr>
              <w:spacing w:line="256" w:lineRule="auto"/>
              <w:jc w:val="center"/>
              <w:rPr>
                <w:rFonts w:asciiTheme="minorHAnsi" w:hAnsiTheme="minorHAnsi"/>
                <w:sz w:val="20"/>
                <w:szCs w:val="20"/>
              </w:rPr>
            </w:pPr>
            <w:r w:rsidRPr="005A094A">
              <w:rPr>
                <w:rFonts w:asciiTheme="minorHAnsi" w:hAnsiTheme="minorHAnsi"/>
                <w:sz w:val="20"/>
                <w:szCs w:val="20"/>
              </w:rPr>
              <w:t>4</w:t>
            </w:r>
          </w:p>
        </w:tc>
      </w:tr>
    </w:tbl>
    <w:p w14:paraId="518F8B9B" w14:textId="77777777" w:rsidR="00E01416" w:rsidRPr="005A094A" w:rsidRDefault="00E01416" w:rsidP="00E01416">
      <w:pPr>
        <w:jc w:val="both"/>
        <w:rPr>
          <w:rFonts w:asciiTheme="minorHAnsi" w:hAnsiTheme="minorHAnsi"/>
          <w:sz w:val="22"/>
          <w:szCs w:val="22"/>
        </w:rPr>
      </w:pPr>
    </w:p>
    <w:p w14:paraId="0AEB8AD6" w14:textId="77777777" w:rsidR="00E01416" w:rsidRPr="005A094A" w:rsidRDefault="00E01416" w:rsidP="00E01416">
      <w:pPr>
        <w:numPr>
          <w:ilvl w:val="4"/>
          <w:numId w:val="58"/>
        </w:numPr>
        <w:ind w:hanging="1854"/>
        <w:jc w:val="both"/>
        <w:rPr>
          <w:rFonts w:asciiTheme="minorHAnsi" w:hAnsiTheme="minorHAnsi"/>
          <w:sz w:val="22"/>
          <w:szCs w:val="22"/>
        </w:rPr>
      </w:pPr>
      <w:r w:rsidRPr="005A094A">
        <w:rPr>
          <w:rFonts w:asciiTheme="minorHAnsi" w:hAnsiTheme="minorHAnsi"/>
          <w:b/>
          <w:sz w:val="22"/>
          <w:szCs w:val="22"/>
        </w:rPr>
        <w:t xml:space="preserve">Princípy uplatnenia výberu: </w:t>
      </w:r>
    </w:p>
    <w:p w14:paraId="0939E44D" w14:textId="77777777" w:rsidR="00E01416" w:rsidRPr="005A094A" w:rsidRDefault="00E01416" w:rsidP="00E01416">
      <w:pPr>
        <w:ind w:left="2280" w:hanging="1571"/>
        <w:jc w:val="both"/>
        <w:rPr>
          <w:rFonts w:asciiTheme="minorHAnsi" w:hAnsiTheme="minorHAnsi"/>
          <w:b/>
          <w:sz w:val="22"/>
          <w:szCs w:val="22"/>
        </w:rPr>
      </w:pPr>
    </w:p>
    <w:p w14:paraId="0CF80610" w14:textId="77777777" w:rsidR="00E01416" w:rsidRPr="005A094A" w:rsidRDefault="00E01416" w:rsidP="00E01416">
      <w:pPr>
        <w:numPr>
          <w:ilvl w:val="5"/>
          <w:numId w:val="59"/>
        </w:numPr>
        <w:ind w:left="993" w:hanging="284"/>
        <w:jc w:val="both"/>
        <w:rPr>
          <w:rFonts w:asciiTheme="minorHAnsi" w:hAnsiTheme="minorHAnsi"/>
          <w:sz w:val="22"/>
          <w:szCs w:val="22"/>
          <w:lang w:eastAsia="sk-SK"/>
        </w:rPr>
      </w:pPr>
      <w:r w:rsidRPr="005A094A">
        <w:rPr>
          <w:rFonts w:asciiTheme="minorHAnsi" w:hAnsiTheme="minorHAnsi"/>
          <w:sz w:val="22"/>
          <w:szCs w:val="22"/>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220D4E1C" w14:textId="77777777" w:rsidR="00E01416" w:rsidRPr="005A094A" w:rsidRDefault="00E01416" w:rsidP="00E01416">
      <w:pPr>
        <w:ind w:left="993"/>
        <w:jc w:val="both"/>
        <w:rPr>
          <w:rFonts w:asciiTheme="minorHAnsi" w:hAnsiTheme="minorHAnsi"/>
          <w:sz w:val="22"/>
          <w:szCs w:val="22"/>
        </w:rPr>
      </w:pPr>
    </w:p>
    <w:p w14:paraId="737A47C8" w14:textId="77777777" w:rsidR="00E01416" w:rsidRPr="005A094A" w:rsidRDefault="00E01416" w:rsidP="00E01416">
      <w:pPr>
        <w:numPr>
          <w:ilvl w:val="5"/>
          <w:numId w:val="59"/>
        </w:numPr>
        <w:ind w:left="993" w:hanging="284"/>
        <w:jc w:val="both"/>
        <w:rPr>
          <w:rFonts w:asciiTheme="minorHAnsi" w:hAnsiTheme="minorHAnsi"/>
          <w:sz w:val="22"/>
          <w:szCs w:val="22"/>
        </w:rPr>
      </w:pPr>
      <w:r w:rsidRPr="005A094A">
        <w:rPr>
          <w:rFonts w:asciiTheme="minorHAnsi" w:hAnsiTheme="minorHAnsi"/>
          <w:sz w:val="22"/>
          <w:szCs w:val="22"/>
          <w:lang w:eastAsia="sk-SK"/>
        </w:rPr>
        <w:t>Minimálna hranica požadovaných bodov z dôvodu aby boli schválené len dostatočne kvalitné projekty je 70 bodov.</w:t>
      </w:r>
    </w:p>
    <w:p w14:paraId="3520CC07" w14:textId="77777777" w:rsidR="00E01416" w:rsidRPr="005A094A" w:rsidRDefault="00E01416" w:rsidP="00E01416">
      <w:pPr>
        <w:ind w:left="993"/>
        <w:jc w:val="both"/>
        <w:rPr>
          <w:rFonts w:asciiTheme="minorHAnsi" w:hAnsiTheme="minorHAnsi"/>
          <w:sz w:val="22"/>
          <w:szCs w:val="22"/>
        </w:rPr>
      </w:pPr>
    </w:p>
    <w:p w14:paraId="463FF27F" w14:textId="77777777" w:rsidR="00E01416" w:rsidRPr="005A094A" w:rsidRDefault="00E01416" w:rsidP="00E01416">
      <w:pPr>
        <w:numPr>
          <w:ilvl w:val="5"/>
          <w:numId w:val="59"/>
        </w:numPr>
        <w:ind w:left="993" w:hanging="284"/>
        <w:jc w:val="both"/>
        <w:rPr>
          <w:rFonts w:asciiTheme="minorHAnsi" w:hAnsiTheme="minorHAnsi"/>
          <w:sz w:val="22"/>
          <w:szCs w:val="22"/>
        </w:rPr>
      </w:pPr>
      <w:r w:rsidRPr="005A094A">
        <w:rPr>
          <w:rFonts w:asciiTheme="minorHAnsi" w:hAnsiTheme="minorHAnsi"/>
          <w:sz w:val="22"/>
          <w:szCs w:val="22"/>
        </w:rPr>
        <w:t>V prípade, že požiadavka na finančné prostriedky prevýši finančný limit na kontrahovanie, budú pri výbere ŽoNFP v prípade rovnakého počtu bodov uprednostnené projekty, ktorých žiadatelia majú sídlo v najmenej rozvinutých regiónoch.  Ak bude ďalej potreba určiť poradie určí sa na základe výšky žiadaného príspevku od najmenšieho k najväčšiemu a následne podľa nasledovných kritérií podľa poradia:</w:t>
      </w:r>
    </w:p>
    <w:p w14:paraId="1E46D6B1" w14:textId="77777777" w:rsidR="00E01416" w:rsidRPr="005A094A" w:rsidRDefault="00E01416" w:rsidP="00E01416">
      <w:pPr>
        <w:ind w:left="993"/>
        <w:jc w:val="both"/>
        <w:rPr>
          <w:rFonts w:asciiTheme="minorHAnsi" w:hAnsiTheme="minorHAnsi"/>
          <w:sz w:val="22"/>
          <w:szCs w:val="22"/>
        </w:rPr>
      </w:pPr>
      <w:r w:rsidRPr="005A094A">
        <w:rPr>
          <w:rFonts w:asciiTheme="minorHAnsi" w:hAnsiTheme="minorHAnsi"/>
          <w:sz w:val="22"/>
          <w:szCs w:val="22"/>
        </w:rPr>
        <w:t>bodovacie kritérium 5</w:t>
      </w:r>
    </w:p>
    <w:p w14:paraId="1EA71500" w14:textId="77777777" w:rsidR="00E01416" w:rsidRPr="005A094A" w:rsidRDefault="00E01416" w:rsidP="00E01416">
      <w:pPr>
        <w:ind w:left="993"/>
        <w:jc w:val="both"/>
        <w:rPr>
          <w:rFonts w:asciiTheme="minorHAnsi" w:hAnsiTheme="minorHAnsi"/>
          <w:sz w:val="22"/>
          <w:szCs w:val="22"/>
        </w:rPr>
      </w:pPr>
      <w:r w:rsidRPr="005A094A">
        <w:rPr>
          <w:rFonts w:asciiTheme="minorHAnsi" w:hAnsiTheme="minorHAnsi"/>
          <w:sz w:val="22"/>
          <w:szCs w:val="22"/>
        </w:rPr>
        <w:t>bodovacie kritérium 2</w:t>
      </w:r>
    </w:p>
    <w:p w14:paraId="0ADD6C88" w14:textId="77777777" w:rsidR="00E01416" w:rsidRPr="005A094A" w:rsidRDefault="00E01416" w:rsidP="00E01416">
      <w:pPr>
        <w:ind w:left="993"/>
        <w:jc w:val="both"/>
        <w:rPr>
          <w:rFonts w:asciiTheme="minorHAnsi" w:hAnsiTheme="minorHAnsi"/>
          <w:sz w:val="22"/>
          <w:szCs w:val="22"/>
        </w:rPr>
      </w:pPr>
      <w:r w:rsidRPr="005A094A">
        <w:rPr>
          <w:rFonts w:asciiTheme="minorHAnsi" w:hAnsiTheme="minorHAnsi"/>
          <w:sz w:val="22"/>
          <w:szCs w:val="22"/>
        </w:rPr>
        <w:t>bodovacie kritérium 1</w:t>
      </w:r>
    </w:p>
    <w:p w14:paraId="6B99547A" w14:textId="77777777" w:rsidR="00E01416" w:rsidRPr="005A094A" w:rsidRDefault="00E01416" w:rsidP="00E01416">
      <w:pPr>
        <w:ind w:left="993"/>
        <w:jc w:val="both"/>
        <w:rPr>
          <w:rFonts w:asciiTheme="minorHAnsi" w:hAnsiTheme="minorHAnsi"/>
          <w:sz w:val="22"/>
          <w:szCs w:val="22"/>
        </w:rPr>
      </w:pPr>
      <w:r w:rsidRPr="005A094A">
        <w:rPr>
          <w:rFonts w:asciiTheme="minorHAnsi" w:hAnsiTheme="minorHAnsi"/>
          <w:sz w:val="22"/>
          <w:szCs w:val="22"/>
        </w:rPr>
        <w:t>bodovacie kritérium 6</w:t>
      </w:r>
    </w:p>
    <w:p w14:paraId="71BDC338" w14:textId="77777777" w:rsidR="00E01416" w:rsidRPr="000134E3" w:rsidRDefault="00E01416" w:rsidP="00E01416">
      <w:pPr>
        <w:ind w:left="993"/>
        <w:jc w:val="both"/>
        <w:rPr>
          <w:rFonts w:asciiTheme="minorHAnsi" w:hAnsiTheme="minorHAnsi"/>
          <w:sz w:val="22"/>
          <w:szCs w:val="22"/>
        </w:rPr>
      </w:pPr>
      <w:r w:rsidRPr="000134E3">
        <w:rPr>
          <w:rFonts w:asciiTheme="minorHAnsi" w:hAnsiTheme="minorHAnsi"/>
          <w:sz w:val="22"/>
          <w:szCs w:val="22"/>
        </w:rPr>
        <w:t>bodovacie kritérium 4</w:t>
      </w:r>
    </w:p>
    <w:p w14:paraId="17F72991" w14:textId="77777777" w:rsidR="00371123" w:rsidRPr="002A3388" w:rsidRDefault="00371123" w:rsidP="00E01416">
      <w:pPr>
        <w:jc w:val="both"/>
        <w:rPr>
          <w:rFonts w:asciiTheme="minorHAnsi" w:hAnsiTheme="minorHAnsi"/>
        </w:rPr>
      </w:pPr>
    </w:p>
    <w:p w14:paraId="00025AA6" w14:textId="77777777" w:rsidR="00631252" w:rsidRDefault="0079031B" w:rsidP="00AC7FE7">
      <w:pPr>
        <w:numPr>
          <w:ilvl w:val="1"/>
          <w:numId w:val="7"/>
        </w:numPr>
        <w:tabs>
          <w:tab w:val="left" w:pos="289"/>
        </w:tabs>
        <w:spacing w:line="280" w:lineRule="exact"/>
        <w:ind w:left="567" w:hanging="425"/>
        <w:jc w:val="both"/>
        <w:rPr>
          <w:rFonts w:asciiTheme="minorHAnsi" w:hAnsiTheme="minorHAnsi"/>
          <w:b/>
        </w:rPr>
      </w:pPr>
      <w:r w:rsidRPr="00122C75">
        <w:rPr>
          <w:rFonts w:asciiTheme="minorHAnsi" w:hAnsiTheme="minorHAnsi"/>
          <w:b/>
        </w:rPr>
        <w:lastRenderedPageBreak/>
        <w:t xml:space="preserve">Spôsob financovania </w:t>
      </w:r>
    </w:p>
    <w:p w14:paraId="79BA0C89" w14:textId="77777777" w:rsidR="005A094A" w:rsidRPr="00122C75" w:rsidRDefault="005A094A" w:rsidP="005A094A">
      <w:pPr>
        <w:tabs>
          <w:tab w:val="left" w:pos="289"/>
        </w:tabs>
        <w:spacing w:line="280" w:lineRule="exact"/>
        <w:ind w:left="567"/>
        <w:jc w:val="both"/>
        <w:rPr>
          <w:rFonts w:asciiTheme="minorHAnsi" w:hAnsiTheme="minorHAnsi"/>
          <w:b/>
        </w:rPr>
      </w:pPr>
    </w:p>
    <w:p w14:paraId="755C43E7" w14:textId="77777777" w:rsidR="00ED132A" w:rsidRPr="00122C75" w:rsidRDefault="0079031B">
      <w:pPr>
        <w:pStyle w:val="Odsekzoznamu"/>
        <w:numPr>
          <w:ilvl w:val="2"/>
          <w:numId w:val="12"/>
        </w:numPr>
        <w:tabs>
          <w:tab w:val="left" w:pos="289"/>
        </w:tabs>
        <w:spacing w:line="280" w:lineRule="exact"/>
        <w:jc w:val="both"/>
        <w:rPr>
          <w:rFonts w:asciiTheme="minorHAnsi" w:hAnsiTheme="minorHAnsi"/>
          <w:b/>
          <w:sz w:val="22"/>
          <w:szCs w:val="22"/>
        </w:rPr>
      </w:pPr>
      <w:r w:rsidRPr="00122C75">
        <w:rPr>
          <w:rFonts w:asciiTheme="minorHAnsi" w:hAnsiTheme="minorHAnsi"/>
          <w:sz w:val="22"/>
          <w:szCs w:val="22"/>
        </w:rPr>
        <w:t xml:space="preserve">Výška </w:t>
      </w:r>
      <w:r w:rsidRPr="00122C75">
        <w:rPr>
          <w:rFonts w:asciiTheme="minorHAnsi" w:hAnsiTheme="minorHAnsi"/>
          <w:bCs/>
          <w:sz w:val="22"/>
          <w:szCs w:val="22"/>
          <w:lang w:eastAsia="sk-SK"/>
        </w:rPr>
        <w:t xml:space="preserve">podpory: </w:t>
      </w:r>
    </w:p>
    <w:p w14:paraId="6FA5FE8F" w14:textId="77777777" w:rsidR="00631252" w:rsidRPr="002F506C" w:rsidRDefault="00ED132A" w:rsidP="001E5BB8">
      <w:pPr>
        <w:pStyle w:val="Odsekzoznamu"/>
        <w:tabs>
          <w:tab w:val="left" w:pos="289"/>
        </w:tabs>
        <w:spacing w:line="280" w:lineRule="exact"/>
        <w:ind w:left="1020"/>
        <w:jc w:val="both"/>
        <w:rPr>
          <w:rFonts w:asciiTheme="minorHAnsi" w:hAnsiTheme="minorHAnsi"/>
          <w:sz w:val="22"/>
          <w:szCs w:val="22"/>
          <w:lang w:eastAsia="sk-SK"/>
        </w:rPr>
      </w:pPr>
      <w:r w:rsidRPr="0081698D">
        <w:rPr>
          <w:rFonts w:asciiTheme="minorHAnsi" w:hAnsiTheme="minorHAnsi"/>
          <w:bCs/>
          <w:sz w:val="22"/>
          <w:szCs w:val="22"/>
          <w:lang w:eastAsia="sk-SK"/>
        </w:rPr>
        <w:t xml:space="preserve">V prípade menej rozvinutých regiónov </w:t>
      </w:r>
      <w:r w:rsidR="006C690D" w:rsidRPr="0081698D">
        <w:rPr>
          <w:rFonts w:asciiTheme="minorHAnsi" w:hAnsiTheme="minorHAnsi"/>
          <w:bCs/>
          <w:sz w:val="22"/>
          <w:szCs w:val="22"/>
          <w:lang w:eastAsia="sk-SK"/>
        </w:rPr>
        <w:t>50</w:t>
      </w:r>
      <w:r w:rsidR="0079031B" w:rsidRPr="0081698D">
        <w:rPr>
          <w:rFonts w:asciiTheme="minorHAnsi" w:hAnsiTheme="minorHAnsi"/>
          <w:bCs/>
          <w:sz w:val="22"/>
          <w:szCs w:val="22"/>
          <w:lang w:eastAsia="sk-SK"/>
        </w:rPr>
        <w:t xml:space="preserve">% z celkových oprávnených výdavkov v súlade </w:t>
      </w:r>
      <w:r w:rsidR="0079031B" w:rsidRPr="0081698D">
        <w:rPr>
          <w:rFonts w:asciiTheme="minorHAnsi" w:hAnsiTheme="minorHAnsi"/>
          <w:sz w:val="22"/>
          <w:szCs w:val="22"/>
          <w:lang w:eastAsia="sk-SK"/>
        </w:rPr>
        <w:t xml:space="preserve">s maximálnym limitom určeným v tejto výzve. </w:t>
      </w:r>
    </w:p>
    <w:p w14:paraId="4E23B580" w14:textId="77777777" w:rsidR="00ED132A" w:rsidRPr="00F77994" w:rsidRDefault="00ED132A" w:rsidP="001E5BB8">
      <w:pPr>
        <w:pStyle w:val="Odsekzoznamu"/>
        <w:tabs>
          <w:tab w:val="left" w:pos="289"/>
        </w:tabs>
        <w:spacing w:line="280" w:lineRule="exact"/>
        <w:ind w:left="1020"/>
        <w:jc w:val="both"/>
        <w:rPr>
          <w:rFonts w:asciiTheme="minorHAnsi" w:hAnsiTheme="minorHAnsi"/>
          <w:b/>
          <w:sz w:val="22"/>
          <w:szCs w:val="22"/>
        </w:rPr>
      </w:pPr>
      <w:r w:rsidRPr="007D75A9">
        <w:rPr>
          <w:rFonts w:asciiTheme="minorHAnsi" w:hAnsiTheme="minorHAnsi"/>
          <w:bCs/>
          <w:sz w:val="22"/>
          <w:szCs w:val="22"/>
          <w:lang w:eastAsia="sk-SK"/>
        </w:rPr>
        <w:t>V prípade ostatných oblastí 40% z celkových oprávnených výdavkov v súlade s maximálnym limitom určeným v tejto výzve.</w:t>
      </w:r>
    </w:p>
    <w:p w14:paraId="4AF6CB96" w14:textId="77777777" w:rsidR="00631252" w:rsidRPr="00F77994" w:rsidRDefault="00631252">
      <w:pPr>
        <w:tabs>
          <w:tab w:val="left" w:pos="289"/>
        </w:tabs>
        <w:spacing w:line="280" w:lineRule="exact"/>
        <w:ind w:left="567"/>
        <w:jc w:val="both"/>
        <w:rPr>
          <w:rFonts w:asciiTheme="minorHAnsi" w:hAnsiTheme="minorHAnsi"/>
          <w:bCs/>
          <w:sz w:val="22"/>
          <w:szCs w:val="22"/>
          <w:lang w:eastAsia="sk-SK"/>
        </w:rPr>
      </w:pPr>
    </w:p>
    <w:p w14:paraId="78ED1C65" w14:textId="77777777" w:rsidR="00631252" w:rsidRPr="0012590B" w:rsidRDefault="0079031B">
      <w:pPr>
        <w:pStyle w:val="Odsekzoznamu"/>
        <w:numPr>
          <w:ilvl w:val="2"/>
          <w:numId w:val="12"/>
        </w:numPr>
        <w:tabs>
          <w:tab w:val="left" w:pos="289"/>
        </w:tabs>
        <w:spacing w:line="280" w:lineRule="exact"/>
        <w:jc w:val="both"/>
        <w:rPr>
          <w:rFonts w:asciiTheme="minorHAnsi" w:hAnsiTheme="minorHAnsi"/>
          <w:sz w:val="22"/>
          <w:szCs w:val="22"/>
        </w:rPr>
      </w:pPr>
      <w:r w:rsidRPr="00F77994">
        <w:rPr>
          <w:rFonts w:asciiTheme="minorHAnsi" w:hAnsiTheme="minorHAnsi"/>
          <w:bCs/>
          <w:sz w:val="22"/>
          <w:szCs w:val="22"/>
          <w:lang w:eastAsia="sk-SK"/>
        </w:rPr>
        <w:t xml:space="preserve">Druh podpory: Grant </w:t>
      </w:r>
      <w:r w:rsidRPr="00F77994">
        <w:rPr>
          <w:rFonts w:asciiTheme="minorHAnsi" w:hAnsiTheme="minorHAnsi"/>
          <w:sz w:val="22"/>
          <w:szCs w:val="22"/>
          <w:lang w:eastAsia="sk-SK"/>
        </w:rPr>
        <w:t>(nenávratný finančný príspevok)</w:t>
      </w:r>
      <w:r w:rsidRPr="0012590B">
        <w:rPr>
          <w:rFonts w:asciiTheme="minorHAnsi" w:hAnsiTheme="minorHAnsi"/>
          <w:sz w:val="22"/>
          <w:szCs w:val="22"/>
        </w:rPr>
        <w:t xml:space="preserve">. </w:t>
      </w:r>
    </w:p>
    <w:p w14:paraId="3B6745E7" w14:textId="77777777" w:rsidR="00631252" w:rsidRDefault="00631252">
      <w:pPr>
        <w:ind w:left="851"/>
        <w:jc w:val="both"/>
        <w:rPr>
          <w:rFonts w:asciiTheme="minorHAnsi" w:hAnsiTheme="minorHAnsi"/>
          <w:bCs/>
          <w:lang w:eastAsia="sk-SK"/>
        </w:rPr>
      </w:pPr>
    </w:p>
    <w:p w14:paraId="717FEAB6" w14:textId="77777777" w:rsidR="005A094A" w:rsidRPr="0096766E" w:rsidRDefault="005A094A">
      <w:pPr>
        <w:ind w:left="851"/>
        <w:jc w:val="both"/>
        <w:rPr>
          <w:rFonts w:asciiTheme="minorHAnsi" w:hAnsiTheme="minorHAnsi"/>
          <w:bCs/>
          <w:lang w:eastAsia="sk-SK"/>
        </w:rPr>
      </w:pPr>
    </w:p>
    <w:p w14:paraId="03F18876" w14:textId="77777777" w:rsidR="00631252" w:rsidRPr="00394C73" w:rsidRDefault="0079031B">
      <w:pPr>
        <w:numPr>
          <w:ilvl w:val="1"/>
          <w:numId w:val="7"/>
        </w:numPr>
        <w:tabs>
          <w:tab w:val="left" w:pos="289"/>
        </w:tabs>
        <w:spacing w:line="280" w:lineRule="exact"/>
        <w:ind w:left="567" w:hanging="425"/>
        <w:jc w:val="both"/>
        <w:rPr>
          <w:rFonts w:asciiTheme="minorHAnsi" w:hAnsiTheme="minorHAnsi"/>
          <w:b/>
        </w:rPr>
      </w:pPr>
      <w:r w:rsidRPr="00394C73">
        <w:rPr>
          <w:rFonts w:asciiTheme="minorHAnsi" w:hAnsiTheme="minorHAnsi"/>
          <w:b/>
        </w:rPr>
        <w:t xml:space="preserve"> 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5A147FA1" w14:textId="56AE8652" w:rsidR="00631252" w:rsidRPr="0078012B" w:rsidRDefault="0079031B" w:rsidP="002A08C6">
      <w:pPr>
        <w:pStyle w:val="Odsekzoznamu"/>
        <w:numPr>
          <w:ilvl w:val="2"/>
          <w:numId w:val="13"/>
        </w:numPr>
        <w:tabs>
          <w:tab w:val="left" w:pos="289"/>
        </w:tabs>
        <w:spacing w:line="280" w:lineRule="exact"/>
        <w:jc w:val="both"/>
        <w:rPr>
          <w:rFonts w:asciiTheme="minorHAnsi" w:hAnsiTheme="minorHAnsi"/>
          <w:b/>
          <w:sz w:val="22"/>
        </w:rPr>
      </w:pPr>
      <w:r w:rsidRPr="0078012B">
        <w:rPr>
          <w:rFonts w:asciiTheme="minorHAnsi" w:hAnsiTheme="minorHAnsi"/>
          <w:sz w:val="22"/>
        </w:rPr>
        <w:t>Žiadateľ je povinný pri obstarávaní tovarov, stavebných prác a služieb postupovať v</w:t>
      </w:r>
      <w:r w:rsidR="002A08C6" w:rsidRPr="0078012B">
        <w:rPr>
          <w:rFonts w:asciiTheme="minorHAnsi" w:hAnsiTheme="minorHAnsi"/>
          <w:sz w:val="22"/>
        </w:rPr>
        <w:t> </w:t>
      </w:r>
      <w:r w:rsidRPr="0078012B">
        <w:rPr>
          <w:rFonts w:asciiTheme="minorHAnsi" w:hAnsiTheme="minorHAnsi"/>
          <w:sz w:val="22"/>
        </w:rPr>
        <w:t>súlade</w:t>
      </w:r>
      <w:r w:rsidR="002A08C6" w:rsidRPr="0078012B">
        <w:rPr>
          <w:rFonts w:asciiTheme="minorHAnsi" w:hAnsiTheme="minorHAnsi"/>
          <w:sz w:val="22"/>
        </w:rPr>
        <w:t xml:space="preserve"> s Usmernením Pôdohospodárskej platobnej agentúry č. 8/2017 k obstarávaniu tovarov, stavebných prác a služieb financovaných z PRV SR 2014 </w:t>
      </w:r>
      <w:r w:rsidR="00E35C89">
        <w:rPr>
          <w:rFonts w:asciiTheme="minorHAnsi" w:hAnsiTheme="minorHAnsi"/>
          <w:sz w:val="22"/>
        </w:rPr>
        <w:t>–</w:t>
      </w:r>
      <w:r w:rsidR="002A08C6" w:rsidRPr="0078012B">
        <w:rPr>
          <w:rFonts w:asciiTheme="minorHAnsi" w:hAnsiTheme="minorHAnsi"/>
          <w:sz w:val="22"/>
        </w:rPr>
        <w:t xml:space="preserve"> 2020</w:t>
      </w:r>
      <w:r w:rsidR="00E35C89">
        <w:rPr>
          <w:rFonts w:asciiTheme="minorHAnsi" w:hAnsiTheme="minorHAnsi"/>
          <w:sz w:val="22"/>
        </w:rPr>
        <w:t>, v súlade</w:t>
      </w:r>
      <w:r w:rsidRPr="0078012B">
        <w:rPr>
          <w:rFonts w:asciiTheme="minorHAnsi" w:hAnsiTheme="minorHAnsi"/>
          <w:sz w:val="22"/>
        </w:rPr>
        <w:t xml:space="preserv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5F713694" w14:textId="77777777" w:rsidR="00631252" w:rsidRPr="0078012B" w:rsidRDefault="00631252">
      <w:pPr>
        <w:pStyle w:val="Odsekzoznamu"/>
        <w:tabs>
          <w:tab w:val="left" w:pos="289"/>
        </w:tabs>
        <w:spacing w:line="280" w:lineRule="exact"/>
        <w:ind w:left="1020"/>
        <w:jc w:val="both"/>
        <w:rPr>
          <w:rFonts w:asciiTheme="minorHAnsi" w:hAnsiTheme="minorHAnsi"/>
          <w:b/>
        </w:rPr>
      </w:pPr>
    </w:p>
    <w:p w14:paraId="1547A59C" w14:textId="77777777" w:rsidR="00631252" w:rsidRPr="005A094A" w:rsidRDefault="0079031B">
      <w:pPr>
        <w:pStyle w:val="Odsekzoznamu"/>
        <w:numPr>
          <w:ilvl w:val="2"/>
          <w:numId w:val="13"/>
        </w:numPr>
        <w:tabs>
          <w:tab w:val="left" w:pos="289"/>
        </w:tabs>
        <w:spacing w:line="280" w:lineRule="exact"/>
        <w:jc w:val="both"/>
        <w:rPr>
          <w:rFonts w:asciiTheme="minorHAnsi" w:hAnsiTheme="minorHAnsi"/>
          <w:sz w:val="22"/>
        </w:rPr>
      </w:pPr>
      <w:r w:rsidRPr="0078012B">
        <w:rPr>
          <w:rFonts w:asciiTheme="minorHAnsi" w:hAnsiTheme="minorHAnsi"/>
          <w:sz w:val="22"/>
        </w:rPr>
        <w:t>PPA akceptuje obstarávanie tovarov, stavebných prác a služieb, začaté najskôr dň</w:t>
      </w:r>
      <w:r w:rsidR="002A08C6" w:rsidRPr="0078012B">
        <w:rPr>
          <w:rFonts w:asciiTheme="minorHAnsi" w:hAnsiTheme="minorHAnsi"/>
          <w:sz w:val="22"/>
        </w:rPr>
        <w:t>om</w:t>
      </w:r>
      <w:r w:rsidRPr="0078012B">
        <w:rPr>
          <w:rFonts w:asciiTheme="minorHAnsi" w:hAnsiTheme="minorHAnsi"/>
          <w:sz w:val="22"/>
        </w:rPr>
        <w:t xml:space="preserve"> </w:t>
      </w:r>
      <w:r w:rsidR="002A08C6" w:rsidRPr="0078012B">
        <w:rPr>
          <w:rFonts w:asciiTheme="minorHAnsi" w:hAnsiTheme="minorHAnsi"/>
          <w:sz w:val="22"/>
        </w:rPr>
        <w:t>vyhlásenia výzvy.</w:t>
      </w:r>
      <w:r w:rsidRPr="0078012B">
        <w:rPr>
          <w:rFonts w:asciiTheme="minorHAnsi" w:hAnsiTheme="minorHAnsi"/>
          <w:sz w:val="22"/>
        </w:rPr>
        <w:t xml:space="preserve"> V závislosti na použitej metóde a postupe </w:t>
      </w:r>
      <w:r w:rsidR="00C2369C" w:rsidRPr="00CD64D7">
        <w:rPr>
          <w:rFonts w:asciiTheme="minorHAnsi" w:hAnsiTheme="minorHAnsi"/>
          <w:sz w:val="22"/>
        </w:rPr>
        <w:t>obstarávania/</w:t>
      </w:r>
      <w:r w:rsidRPr="00CD64D7">
        <w:rPr>
          <w:rFonts w:asciiTheme="minorHAnsi" w:hAnsiTheme="minorHAnsi"/>
          <w:sz w:val="22"/>
        </w:rPr>
        <w:t xml:space="preserve">verejného obstarávania je žiadateľ povinný predložiť kompletnú dokumentáciu, vzťahujúcu sa na </w:t>
      </w:r>
      <w:r w:rsidR="00C2369C" w:rsidRPr="009F3575">
        <w:rPr>
          <w:rFonts w:asciiTheme="minorHAnsi" w:hAnsiTheme="minorHAnsi"/>
          <w:sz w:val="22"/>
        </w:rPr>
        <w:t>obstarávanie/</w:t>
      </w:r>
      <w:r w:rsidRPr="009F3575">
        <w:rPr>
          <w:rFonts w:asciiTheme="minorHAnsi" w:hAnsiTheme="minorHAnsi"/>
          <w:sz w:val="22"/>
        </w:rPr>
        <w:t>verejné obstarávanie, ktorá tvorí súčasť povinných prílo</w:t>
      </w:r>
      <w:r w:rsidR="002A08C6" w:rsidRPr="009F3575">
        <w:rPr>
          <w:rFonts w:asciiTheme="minorHAnsi" w:hAnsiTheme="minorHAnsi"/>
          <w:sz w:val="22"/>
        </w:rPr>
        <w:t>h uvedených vo formulári ŽoNFP</w:t>
      </w:r>
      <w:r w:rsidRPr="00BB4C74">
        <w:rPr>
          <w:rFonts w:asciiTheme="minorHAnsi" w:hAnsiTheme="minorHAnsi"/>
          <w:sz w:val="22"/>
        </w:rPr>
        <w:t xml:space="preserve"> v časti  „C Povinné prílohy projektu pri podaní žiadosti“</w:t>
      </w:r>
      <w:r w:rsidR="002A08C6" w:rsidRPr="00BB4C74">
        <w:rPr>
          <w:rFonts w:asciiTheme="minorHAnsi" w:hAnsiTheme="minorHAnsi"/>
          <w:sz w:val="22"/>
        </w:rPr>
        <w:t xml:space="preserve"> buď pri predložení ŽoNFP alebo do 120 </w:t>
      </w:r>
      <w:r w:rsidR="00C2369C" w:rsidRPr="00417BEB">
        <w:rPr>
          <w:rFonts w:asciiTheme="minorHAnsi" w:hAnsiTheme="minorHAnsi"/>
          <w:sz w:val="22"/>
        </w:rPr>
        <w:t xml:space="preserve">kalendárnych </w:t>
      </w:r>
      <w:r w:rsidR="002A08C6" w:rsidRPr="00417BEB">
        <w:rPr>
          <w:rFonts w:asciiTheme="minorHAnsi" w:hAnsiTheme="minorHAnsi"/>
          <w:sz w:val="22"/>
        </w:rPr>
        <w:t>dní od podpísania zmluvy</w:t>
      </w:r>
      <w:r w:rsidR="00C2369C" w:rsidRPr="005A094A">
        <w:rPr>
          <w:rFonts w:asciiTheme="minorHAnsi" w:hAnsiTheme="minorHAnsi"/>
          <w:sz w:val="22"/>
        </w:rPr>
        <w:t xml:space="preserve"> o poskytnutí nenávratného finančného príspevku</w:t>
      </w:r>
      <w:r w:rsidRPr="005A094A">
        <w:rPr>
          <w:rFonts w:asciiTheme="minorHAnsi" w:hAnsiTheme="minorHAnsi"/>
          <w:sz w:val="22"/>
        </w:rPr>
        <w:t xml:space="preserve">. </w:t>
      </w:r>
    </w:p>
    <w:p w14:paraId="78A8FCFA" w14:textId="77777777" w:rsidR="00631252" w:rsidRPr="005A094A" w:rsidRDefault="00631252">
      <w:pPr>
        <w:pStyle w:val="Odsekzoznamu"/>
        <w:tabs>
          <w:tab w:val="left" w:pos="289"/>
        </w:tabs>
        <w:spacing w:line="280" w:lineRule="exact"/>
        <w:ind w:left="1020"/>
        <w:jc w:val="both"/>
        <w:rPr>
          <w:rFonts w:asciiTheme="minorHAnsi" w:hAnsiTheme="minorHAnsi"/>
          <w:color w:val="FF0000"/>
          <w:sz w:val="22"/>
        </w:rPr>
      </w:pPr>
    </w:p>
    <w:p w14:paraId="05FE0294" w14:textId="77777777" w:rsidR="00631252" w:rsidRPr="005A094A" w:rsidRDefault="0079031B">
      <w:pPr>
        <w:pStyle w:val="Odsekzoznamu"/>
        <w:numPr>
          <w:ilvl w:val="2"/>
          <w:numId w:val="13"/>
        </w:numPr>
        <w:tabs>
          <w:tab w:val="left" w:pos="289"/>
        </w:tabs>
        <w:spacing w:line="280" w:lineRule="exact"/>
        <w:jc w:val="both"/>
        <w:rPr>
          <w:rFonts w:asciiTheme="minorHAnsi" w:hAnsiTheme="minorHAnsi"/>
          <w:sz w:val="22"/>
        </w:rPr>
      </w:pPr>
      <w:r w:rsidRPr="005A094A">
        <w:rPr>
          <w:rFonts w:asciiTheme="minorHAnsi" w:hAnsiTheme="minorHAnsi"/>
          <w:sz w:val="22"/>
        </w:rPr>
        <w:t>Doklady súvisiace s obstarávaním tovarov, stavebných prác a služieb musia byť v súlade s údajmi uvedenými v projektovej dokumentácii</w:t>
      </w:r>
      <w:r w:rsidR="002A08C6" w:rsidRPr="005A094A">
        <w:rPr>
          <w:rFonts w:asciiTheme="minorHAnsi" w:hAnsiTheme="minorHAnsi"/>
          <w:sz w:val="22"/>
        </w:rPr>
        <w:t>.</w:t>
      </w:r>
    </w:p>
    <w:p w14:paraId="7CB58FB3" w14:textId="77777777" w:rsidR="00631252" w:rsidRPr="005A094A" w:rsidRDefault="00631252">
      <w:pPr>
        <w:pStyle w:val="Odsekzoznamu"/>
        <w:tabs>
          <w:tab w:val="left" w:pos="289"/>
        </w:tabs>
        <w:spacing w:line="280" w:lineRule="exact"/>
        <w:ind w:left="1020"/>
        <w:jc w:val="both"/>
        <w:rPr>
          <w:rFonts w:asciiTheme="minorHAnsi" w:hAnsiTheme="minorHAnsi"/>
          <w:sz w:val="22"/>
        </w:rPr>
      </w:pPr>
    </w:p>
    <w:p w14:paraId="5C56BF1C" w14:textId="77777777" w:rsidR="00631252" w:rsidRPr="005A094A" w:rsidRDefault="0079031B" w:rsidP="006F70B9">
      <w:pPr>
        <w:pStyle w:val="Odsekzoznamu"/>
        <w:numPr>
          <w:ilvl w:val="2"/>
          <w:numId w:val="13"/>
        </w:numPr>
        <w:tabs>
          <w:tab w:val="left" w:pos="289"/>
        </w:tabs>
        <w:spacing w:line="280" w:lineRule="exact"/>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6EE8365" w14:textId="77777777" w:rsidR="00631252" w:rsidRPr="005A094A" w:rsidRDefault="00631252">
      <w:pPr>
        <w:ind w:left="851"/>
        <w:jc w:val="both"/>
        <w:rPr>
          <w:rFonts w:asciiTheme="minorHAnsi" w:hAnsiTheme="minorHAnsi"/>
          <w:strike/>
        </w:rPr>
      </w:pPr>
    </w:p>
    <w:p w14:paraId="07337497" w14:textId="473570CF" w:rsidR="00631252" w:rsidRPr="005A094A" w:rsidRDefault="0079031B">
      <w:pPr>
        <w:pStyle w:val="Odsekzoznamu"/>
        <w:numPr>
          <w:ilvl w:val="2"/>
          <w:numId w:val="13"/>
        </w:numPr>
        <w:tabs>
          <w:tab w:val="left" w:pos="289"/>
        </w:tabs>
        <w:spacing w:line="280" w:lineRule="exact"/>
        <w:jc w:val="both"/>
        <w:rPr>
          <w:rFonts w:asciiTheme="minorHAnsi" w:hAnsiTheme="minorHAnsi"/>
          <w:sz w:val="22"/>
          <w:szCs w:val="22"/>
        </w:rPr>
      </w:pPr>
      <w:r w:rsidRPr="005A094A">
        <w:rPr>
          <w:rFonts w:asciiTheme="minorHAnsi" w:hAnsiTheme="minorHAnsi"/>
          <w:sz w:val="22"/>
          <w:szCs w:val="22"/>
        </w:rPr>
        <w:t>Ak ide o zákazku na dodanie tovaru, uskutočnenie stavebných prác alebo poskytnutie služby, ktorá nespĺňa podmienky  zákazky s nízkymi</w:t>
      </w:r>
      <w:r w:rsidRPr="005A094A">
        <w:rPr>
          <w:rFonts w:ascii="Calibri" w:hAnsi="Calibri" w:cs="Arial"/>
          <w:sz w:val="22"/>
          <w:szCs w:val="22"/>
        </w:rPr>
        <w:t xml:space="preserve"> hodnotami  podľa § 117  a zákazky podľa § 5 odsek 3, písmena  a) </w:t>
      </w:r>
      <w:r w:rsidRPr="005A094A">
        <w:rPr>
          <w:rFonts w:asciiTheme="minorHAnsi" w:hAnsiTheme="minorHAnsi"/>
          <w:sz w:val="22"/>
          <w:szCs w:val="22"/>
        </w:rPr>
        <w:t xml:space="preserve">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w:t>
      </w:r>
      <w:r w:rsidRPr="005A094A">
        <w:rPr>
          <w:rFonts w:asciiTheme="minorHAnsi" w:hAnsiTheme="minorHAnsi"/>
          <w:sz w:val="22"/>
          <w:szCs w:val="22"/>
        </w:rPr>
        <w:lastRenderedPageBreak/>
        <w:t>päť rokov od uzavretia zmluvy o poskytnutí NFP. Ak je predpokladaná hodnota zákazky podľa prvej vety rovnaká alebo vyššia než 5 000</w:t>
      </w:r>
      <w:r w:rsidRPr="005A094A">
        <w:rPr>
          <w:rFonts w:asciiTheme="minorHAnsi" w:hAnsiTheme="minorHAnsi"/>
        </w:rPr>
        <w:t xml:space="preserve"> eur, je verejný obstarávateľ povinný </w:t>
      </w:r>
      <w:r w:rsidRPr="005A094A">
        <w:rPr>
          <w:rFonts w:asciiTheme="minorHAnsi" w:hAnsiTheme="minorHAnsi"/>
          <w:sz w:val="22"/>
          <w:szCs w:val="22"/>
        </w:rPr>
        <w:t>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5C0C6F7D" w14:textId="77777777" w:rsidR="00631252" w:rsidRPr="005A094A" w:rsidRDefault="00631252">
      <w:pPr>
        <w:pStyle w:val="Odsekzoznamu"/>
        <w:tabs>
          <w:tab w:val="left" w:pos="289"/>
        </w:tabs>
        <w:spacing w:line="280" w:lineRule="exact"/>
        <w:ind w:left="1020"/>
        <w:jc w:val="both"/>
        <w:rPr>
          <w:rFonts w:asciiTheme="minorHAnsi" w:hAnsiTheme="minorHAnsi"/>
          <w:strike/>
          <w:highlight w:val="red"/>
        </w:rPr>
      </w:pPr>
    </w:p>
    <w:p w14:paraId="641DF5CF" w14:textId="77777777" w:rsidR="00631252" w:rsidRPr="005A094A" w:rsidRDefault="0079031B">
      <w:pPr>
        <w:pStyle w:val="Odsekzoznamu"/>
        <w:numPr>
          <w:ilvl w:val="2"/>
          <w:numId w:val="13"/>
        </w:numPr>
        <w:tabs>
          <w:tab w:val="left" w:pos="289"/>
        </w:tabs>
        <w:spacing w:line="280" w:lineRule="exact"/>
        <w:jc w:val="both"/>
        <w:rPr>
          <w:rFonts w:asciiTheme="minorHAnsi" w:hAnsiTheme="minorHAnsi"/>
          <w:sz w:val="22"/>
        </w:rPr>
      </w:pPr>
      <w:r w:rsidRPr="005A094A">
        <w:rPr>
          <w:rFonts w:asciiTheme="minorHAnsi" w:hAnsiTheme="minorHAnsi"/>
          <w:sz w:val="22"/>
        </w:rPr>
        <w:t>Predmet zákazky a rozpočet, resp. výkaz výmer (ak je to relevantné) nesmie byť v rozpore so ŽoNFP</w:t>
      </w:r>
    </w:p>
    <w:p w14:paraId="6C6BF983" w14:textId="77777777" w:rsidR="00631252" w:rsidRPr="005A094A" w:rsidRDefault="00631252">
      <w:pPr>
        <w:pStyle w:val="Odsekzoznamu"/>
        <w:tabs>
          <w:tab w:val="left" w:pos="289"/>
        </w:tabs>
        <w:spacing w:line="280" w:lineRule="exact"/>
        <w:ind w:left="1020"/>
        <w:jc w:val="both"/>
        <w:rPr>
          <w:rFonts w:asciiTheme="minorHAnsi" w:hAnsiTheme="minorHAnsi"/>
        </w:rPr>
      </w:pPr>
    </w:p>
    <w:p w14:paraId="05500556" w14:textId="77777777" w:rsidR="00631252" w:rsidRPr="005A094A" w:rsidRDefault="0079031B" w:rsidP="00A1437E">
      <w:pPr>
        <w:pStyle w:val="Odsekzoznamu"/>
        <w:numPr>
          <w:ilvl w:val="2"/>
          <w:numId w:val="13"/>
        </w:numPr>
        <w:tabs>
          <w:tab w:val="left" w:pos="289"/>
        </w:tabs>
        <w:spacing w:line="280" w:lineRule="exact"/>
        <w:jc w:val="both"/>
        <w:rPr>
          <w:rFonts w:asciiTheme="minorHAnsi" w:hAnsiTheme="minorHAnsi"/>
        </w:rPr>
      </w:pPr>
      <w:r w:rsidRPr="005A094A">
        <w:rPr>
          <w:rFonts w:asciiTheme="minorHAnsi" w:hAnsiTheme="minorHAnsi"/>
          <w:sz w:val="22"/>
        </w:rPr>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5A094A">
        <w:rPr>
          <w:rFonts w:asciiTheme="minorHAnsi" w:hAnsiTheme="minorHAnsi"/>
        </w:rPr>
        <w:t>.</w:t>
      </w:r>
    </w:p>
    <w:p w14:paraId="69E979B3" w14:textId="77777777" w:rsidR="00631252" w:rsidRPr="005A094A" w:rsidRDefault="00631252">
      <w:pPr>
        <w:pStyle w:val="Odsekzoznamu"/>
        <w:tabs>
          <w:tab w:val="left" w:pos="289"/>
        </w:tabs>
        <w:spacing w:line="280" w:lineRule="exact"/>
        <w:ind w:left="1020"/>
        <w:jc w:val="both"/>
        <w:rPr>
          <w:rFonts w:asciiTheme="minorHAnsi" w:hAnsiTheme="minorHAnsi"/>
        </w:rPr>
      </w:pPr>
    </w:p>
    <w:p w14:paraId="0DF2AE28" w14:textId="0A0191F5" w:rsidR="00631252" w:rsidRPr="002F506C" w:rsidRDefault="0081698D" w:rsidP="00CD64D7">
      <w:pPr>
        <w:pStyle w:val="Odsekzoznamu"/>
        <w:numPr>
          <w:ilvl w:val="2"/>
          <w:numId w:val="13"/>
        </w:numPr>
        <w:tabs>
          <w:tab w:val="left" w:pos="289"/>
        </w:tabs>
        <w:spacing w:line="280" w:lineRule="exact"/>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The  Early  Detection and Exclusion System (ďalej len „EDES databáza“),  </w:t>
      </w:r>
      <w:r w:rsidRPr="002F506C">
        <w:rPr>
          <w:rFonts w:asciiTheme="minorHAnsi" w:hAnsiTheme="minorHAnsi"/>
          <w:sz w:val="22"/>
        </w:rPr>
        <w:br/>
        <w:t>aby  posilnila  ochranu finančných záujmov Európskej únie. Od 1. januára 2016 EDES databáza nahrádza Systém včasného varovania  (Early  Warning  System – EWS)  a  Centrálnu  databázu  vylúčených  subjektov  (Central Exclusion Database – CED).</w:t>
      </w:r>
    </w:p>
    <w:p w14:paraId="320FFEF0" w14:textId="7264712E" w:rsidR="00631252" w:rsidRPr="000134E3" w:rsidRDefault="0081698D" w:rsidP="00CD64D7">
      <w:pPr>
        <w:pStyle w:val="Odsekzoznamu"/>
        <w:tabs>
          <w:tab w:val="left" w:pos="289"/>
        </w:tabs>
        <w:spacing w:line="280" w:lineRule="exact"/>
        <w:ind w:left="1003"/>
        <w:jc w:val="both"/>
        <w:rPr>
          <w:rFonts w:asciiTheme="minorHAnsi" w:hAnsiTheme="minorHAnsi"/>
          <w:sz w:val="22"/>
        </w:rPr>
      </w:pPr>
      <w:r w:rsidRPr="0081698D">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w:t>
      </w:r>
      <w:r w:rsidRPr="002F506C">
        <w:rPr>
          <w:rFonts w:asciiTheme="minorHAnsi" w:hAnsiTheme="minorHAnsi"/>
          <w:sz w:val="22"/>
        </w:rPr>
        <w:t>Únie</w:t>
      </w:r>
      <w:r w:rsidR="0079031B" w:rsidRPr="007D75A9">
        <w:rPr>
          <w:rFonts w:asciiTheme="minorHAnsi" w:hAnsiTheme="minorHAnsi"/>
          <w:sz w:val="22"/>
        </w:rPr>
        <w:t xml:space="preserve"> tvorí Prílohu č. 3 tejto výzvy.</w:t>
      </w:r>
    </w:p>
    <w:p w14:paraId="2AB3FED4" w14:textId="6A587D52" w:rsidR="00631252" w:rsidRPr="00F77994" w:rsidRDefault="00CA07FB" w:rsidP="00436FDD">
      <w:pPr>
        <w:pStyle w:val="Odsekzoznamu"/>
        <w:numPr>
          <w:ilvl w:val="2"/>
          <w:numId w:val="13"/>
        </w:numPr>
        <w:tabs>
          <w:tab w:val="left" w:pos="289"/>
        </w:tabs>
        <w:spacing w:line="280" w:lineRule="exact"/>
        <w:jc w:val="both"/>
        <w:rPr>
          <w:rFonts w:asciiTheme="minorHAnsi" w:hAnsiTheme="minorHAnsi"/>
          <w:sz w:val="22"/>
        </w:rPr>
      </w:pPr>
      <w:r w:rsidRPr="000134E3">
        <w:rPr>
          <w:rFonts w:asciiTheme="minorHAnsi" w:hAnsiTheme="minorHAnsi"/>
          <w:sz w:val="22"/>
        </w:rPr>
        <w:t xml:space="preserve">Príjemca </w:t>
      </w:r>
      <w:r w:rsidRPr="002A3388">
        <w:rPr>
          <w:rFonts w:asciiTheme="minorHAnsi" w:hAnsiTheme="minorHAnsi"/>
          <w:sz w:val="22"/>
        </w:rPr>
        <w:t>pomoci predloží</w:t>
      </w:r>
      <w:r w:rsidRPr="00122C75">
        <w:rPr>
          <w:rFonts w:asciiTheme="minorHAnsi" w:hAnsiTheme="minorHAnsi"/>
          <w:sz w:val="22"/>
        </w:rPr>
        <w:t xml:space="preserve"> vyhlásenie o tom, že voči nemu nie je uplatňované vrátenie pomoci na základe predchádzajúceho rozhodnutia Európskej komisie</w:t>
      </w:r>
      <w:r w:rsidRPr="0081698D">
        <w:rPr>
          <w:rFonts w:asciiTheme="minorHAnsi" w:hAnsiTheme="minorHAnsi"/>
          <w:sz w:val="22"/>
        </w:rPr>
        <w:t xml:space="preserve"> (ďalej len „EK“), v </w:t>
      </w:r>
      <w:r w:rsidRPr="002F506C">
        <w:rPr>
          <w:rFonts w:asciiTheme="minorHAnsi" w:hAnsiTheme="minorHAnsi"/>
          <w:sz w:val="22"/>
        </w:rPr>
        <w:t>ktorom bola táto pomoc označená za neoprávnenú a nezlučiteľnú s vnútorným trhom</w:t>
      </w:r>
      <w:r w:rsidRPr="002F506C">
        <w:rPr>
          <w:rFonts w:asciiTheme="minorHAnsi" w:hAnsiTheme="minorHAnsi"/>
          <w:sz w:val="22"/>
          <w:vertAlign w:val="superscript"/>
        </w:rPr>
        <w:t>4</w:t>
      </w:r>
      <w:r w:rsidRPr="002F506C">
        <w:rPr>
          <w:rFonts w:asciiTheme="minorHAnsi" w:hAnsiTheme="minorHAnsi"/>
          <w:sz w:val="22"/>
        </w:rPr>
        <w:t>.</w:t>
      </w:r>
    </w:p>
    <w:p w14:paraId="5643C2FC" w14:textId="4A263A45" w:rsidR="00866D9E" w:rsidRPr="002A3388" w:rsidRDefault="00117AEC" w:rsidP="00436FDD">
      <w:pPr>
        <w:pStyle w:val="Odsekzoznamu"/>
        <w:numPr>
          <w:ilvl w:val="2"/>
          <w:numId w:val="13"/>
        </w:numPr>
        <w:tabs>
          <w:tab w:val="left" w:pos="289"/>
        </w:tabs>
        <w:spacing w:line="280" w:lineRule="exact"/>
        <w:jc w:val="both"/>
        <w:rPr>
          <w:rFonts w:asciiTheme="minorHAnsi" w:hAnsiTheme="minorHAnsi"/>
        </w:rPr>
      </w:pPr>
      <w:r w:rsidRPr="00F77994">
        <w:rPr>
          <w:rFonts w:asciiTheme="minorHAnsi" w:hAnsiTheme="minorHAnsi"/>
          <w:sz w:val="22"/>
        </w:rPr>
        <w:t>Celková výška pomoci nesmie presiahnuť 200 000 EUR na jediný podnik v priebehu obdobia 3 fiškálnych rokov</w:t>
      </w:r>
      <w:r w:rsidRPr="000134E3">
        <w:rPr>
          <w:rFonts w:asciiTheme="minorHAnsi" w:hAnsiTheme="minorHAnsi"/>
          <w:sz w:val="22"/>
          <w:vertAlign w:val="superscript"/>
        </w:rPr>
        <w:footnoteReference w:id="7"/>
      </w:r>
      <w:r w:rsidRPr="000134E3">
        <w:rPr>
          <w:rFonts w:asciiTheme="minorHAnsi" w:hAnsiTheme="minorHAnsi"/>
          <w:sz w:val="22"/>
        </w:rPr>
        <w:t>, a to bez ohľadu na formu alebo sledovaný cieľ a nezávisle od toho, či je poskytnutá čiastočne alebo úplne zo zdrojov EÚ.</w:t>
      </w:r>
      <w:r w:rsidR="00866D9E" w:rsidRPr="000134E3">
        <w:rPr>
          <w:rFonts w:asciiTheme="minorHAnsi" w:hAnsiTheme="minorHAnsi"/>
          <w:sz w:val="22"/>
        </w:rPr>
        <w:t>. Definícia jediného podniku je uvedená v Metodickom usmernení koordinátora štátnej pomoci č. 1/2015 z 1. apríla 2015, ktorý tvorí prílohu č. 6 výzvy.</w:t>
      </w:r>
    </w:p>
    <w:p w14:paraId="009C31B1" w14:textId="371BBD61" w:rsidR="00866D9E" w:rsidRPr="002F506C" w:rsidRDefault="00117AEC" w:rsidP="00436FDD">
      <w:pPr>
        <w:pStyle w:val="Odsekzoznamu"/>
        <w:numPr>
          <w:ilvl w:val="2"/>
          <w:numId w:val="13"/>
        </w:numPr>
        <w:tabs>
          <w:tab w:val="left" w:pos="289"/>
        </w:tabs>
        <w:spacing w:line="280" w:lineRule="exact"/>
        <w:jc w:val="both"/>
        <w:rPr>
          <w:rFonts w:asciiTheme="minorHAnsi" w:hAnsiTheme="minorHAnsi"/>
        </w:rPr>
      </w:pPr>
      <w:r w:rsidRPr="00122C75">
        <w:rPr>
          <w:rFonts w:asciiTheme="minorHAnsi" w:hAnsiTheme="minorHAnsi"/>
          <w:sz w:val="22"/>
        </w:rPr>
        <w:t xml:space="preserve">Ak príjemca pomoci, definovaný v bode </w:t>
      </w:r>
      <w:r w:rsidR="00F445BF">
        <w:rPr>
          <w:rFonts w:asciiTheme="minorHAnsi" w:hAnsiTheme="minorHAnsi"/>
          <w:sz w:val="22"/>
        </w:rPr>
        <w:t>2.1</w:t>
      </w:r>
      <w:r w:rsidRPr="00122C75">
        <w:rPr>
          <w:rFonts w:asciiTheme="minorHAnsi" w:hAnsiTheme="minorHAnsi"/>
          <w:sz w:val="22"/>
        </w:rPr>
        <w:t xml:space="preserve"> výzvy, vykonáva zároveň aj cestnú nákladnú doprav</w:t>
      </w:r>
      <w:r w:rsidRPr="0081698D">
        <w:rPr>
          <w:rFonts w:asciiTheme="minorHAnsi" w:hAnsiTheme="minorHAnsi"/>
          <w:sz w:val="22"/>
        </w:rPr>
        <w:t>u v prenájme alebo za úhradu, kde celková výška pomoci na jediný podnik nesmie presiah</w:t>
      </w:r>
      <w:r w:rsidRPr="002F506C">
        <w:rPr>
          <w:rFonts w:asciiTheme="minorHAnsi" w:hAnsiTheme="minorHAnsi"/>
          <w:sz w:val="22"/>
        </w:rPr>
        <w:t>nuť 100 000 EUR v priebehu obdobia 3 fiškálnych rokov a pomoc zároveň nesmie byť použitá na nákup vozidiel cestnej nákladnej dopravy</w:t>
      </w:r>
      <w:r w:rsidRPr="000134E3">
        <w:rPr>
          <w:rFonts w:asciiTheme="minorHAnsi" w:hAnsiTheme="minorHAnsi"/>
          <w:sz w:val="22"/>
          <w:vertAlign w:val="superscript"/>
        </w:rPr>
        <w:footnoteReference w:id="8"/>
      </w:r>
      <w:r w:rsidRPr="000134E3">
        <w:rPr>
          <w:rFonts w:asciiTheme="minorHAnsi" w:hAnsiTheme="minorHAnsi"/>
          <w:sz w:val="22"/>
        </w:rPr>
        <w:t>, sa celková výška pomoci, uvedená v bode 2.7.10 výzvy</w:t>
      </w:r>
      <w:r w:rsidRPr="002A3388">
        <w:rPr>
          <w:rFonts w:asciiTheme="minorHAnsi" w:hAnsiTheme="minorHAnsi"/>
          <w:sz w:val="22"/>
        </w:rPr>
        <w:t xml:space="preserve">, uplatní len za podmienky, že dotknutý príjemca </w:t>
      </w:r>
      <w:r w:rsidRPr="00122C75">
        <w:rPr>
          <w:rFonts w:asciiTheme="minorHAnsi" w:hAnsiTheme="minorHAnsi"/>
          <w:sz w:val="22"/>
        </w:rPr>
        <w:t>pomoci pomocou primeraných prostriedkov, ako je oddelenie činností alebo rozlíšenie nákladov, zabezpečí, aby podpora pre činnosti cestnej nákladnej dopravy nepresiahla 100 000 EUR a aby sa žiadna pomoc nepoužila na nákup vozidiel cestnej nákladnej prepravy.</w:t>
      </w:r>
    </w:p>
    <w:p w14:paraId="032AF53F" w14:textId="77777777" w:rsidR="00630610" w:rsidRPr="00F77994" w:rsidRDefault="00866D9E" w:rsidP="00630610">
      <w:pPr>
        <w:pStyle w:val="Odsekzoznamu"/>
        <w:numPr>
          <w:ilvl w:val="2"/>
          <w:numId w:val="13"/>
        </w:numPr>
        <w:tabs>
          <w:tab w:val="left" w:pos="289"/>
        </w:tabs>
        <w:spacing w:line="280" w:lineRule="exact"/>
        <w:jc w:val="both"/>
        <w:rPr>
          <w:rFonts w:asciiTheme="minorHAnsi" w:hAnsiTheme="minorHAnsi"/>
        </w:rPr>
      </w:pPr>
      <w:r w:rsidRPr="007D75A9">
        <w:rPr>
          <w:rFonts w:asciiTheme="minorHAnsi" w:hAnsiTheme="minorHAnsi"/>
          <w:sz w:val="22"/>
        </w:rPr>
        <w:t>Na účely výpočtu intenzity pomoci a oprávnených nákladov sa použijú číselné údaje pred odpočítaním daní alebo iných poplatkov.</w:t>
      </w:r>
    </w:p>
    <w:p w14:paraId="220F303B" w14:textId="1F13AC3E" w:rsidR="00866D9E" w:rsidRPr="00F77994" w:rsidRDefault="00117AEC" w:rsidP="00630610">
      <w:pPr>
        <w:pStyle w:val="Odsekzoznamu"/>
        <w:numPr>
          <w:ilvl w:val="2"/>
          <w:numId w:val="13"/>
        </w:numPr>
        <w:tabs>
          <w:tab w:val="left" w:pos="289"/>
        </w:tabs>
        <w:spacing w:line="280" w:lineRule="exact"/>
        <w:jc w:val="both"/>
        <w:rPr>
          <w:rFonts w:asciiTheme="minorHAnsi" w:hAnsiTheme="minorHAnsi"/>
        </w:rPr>
      </w:pPr>
      <w:r w:rsidRPr="00F77994">
        <w:rPr>
          <w:rFonts w:asciiTheme="minorHAnsi" w:hAnsiTheme="minorHAnsi"/>
          <w:sz w:val="22"/>
        </w:rPr>
        <w:lastRenderedPageBreak/>
        <w:t>V prípade, že je pomoc, poskytovaná vo viacerých splátkach počas obdobia dlhšieho ako rok, sa diskontuje na jej hodnotu v čase poskytnutia pomoci. Oprávnené náklady sa v tomto prípade</w:t>
      </w:r>
      <w:r w:rsidRPr="0012590B">
        <w:rPr>
          <w:rFonts w:asciiTheme="minorHAnsi" w:hAnsiTheme="minorHAnsi"/>
          <w:sz w:val="22"/>
        </w:rPr>
        <w:t xml:space="preserve"> diskontujú na ich hodnotu v čase poskytnutia pomoci. Ako úroková sadzba na diskontné účely sa použije diskontná sadzba uplatniteľná v čase poskytnutia pomoci. Jej</w:t>
      </w:r>
      <w:r w:rsidRPr="0096766E">
        <w:rPr>
          <w:rFonts w:asciiTheme="minorHAnsi" w:hAnsiTheme="minorHAnsi"/>
          <w:sz w:val="22"/>
        </w:rPr>
        <w:t xml:space="preserve"> </w:t>
      </w:r>
      <w:r w:rsidRPr="00394C73">
        <w:rPr>
          <w:rFonts w:asciiTheme="minorHAnsi" w:hAnsiTheme="minorHAnsi"/>
          <w:sz w:val="22"/>
        </w:rPr>
        <w:t xml:space="preserve">aktuálna hodnota je uverejnená na webovom sídle </w:t>
      </w:r>
      <w:hyperlink r:id="rId22" w:history="1">
        <w:r w:rsidRPr="00F77994">
          <w:rPr>
            <w:rStyle w:val="Hypertextovprepojenie"/>
            <w:rFonts w:asciiTheme="minorHAnsi" w:hAnsiTheme="minorHAnsi"/>
            <w:sz w:val="22"/>
          </w:rPr>
          <w:t>www.statnapomoc.sk</w:t>
        </w:r>
      </w:hyperlink>
      <w:r w:rsidRPr="000134E3">
        <w:rPr>
          <w:rFonts w:asciiTheme="minorHAnsi" w:hAnsiTheme="minorHAnsi"/>
          <w:sz w:val="22"/>
        </w:rPr>
        <w:t>.</w:t>
      </w:r>
    </w:p>
    <w:p w14:paraId="56B37234" w14:textId="16547438" w:rsidR="00CA07FB" w:rsidRPr="00F77994" w:rsidRDefault="00CA07FB" w:rsidP="00630610">
      <w:pPr>
        <w:pStyle w:val="Odsekzoznamu"/>
        <w:numPr>
          <w:ilvl w:val="2"/>
          <w:numId w:val="13"/>
        </w:numPr>
        <w:tabs>
          <w:tab w:val="left" w:pos="289"/>
        </w:tabs>
        <w:spacing w:line="280" w:lineRule="exact"/>
        <w:jc w:val="both"/>
        <w:rPr>
          <w:rFonts w:asciiTheme="minorHAnsi" w:hAnsiTheme="minorHAnsi"/>
          <w:sz w:val="22"/>
        </w:rPr>
      </w:pPr>
      <w:r w:rsidRPr="00F77994">
        <w:rPr>
          <w:rFonts w:asciiTheme="minorHAnsi" w:hAnsiTheme="minorHAnsi"/>
          <w:sz w:val="22"/>
        </w:rPr>
        <w:t>Ak by sa poskytnutím novej pomoci presiahol strop pomoci uvedený v bode 2.7.10 a 2.7.11 tejto výzvy, sa celá táto nová pomoc nepovažuje za pomoc podľa tejto schémy.</w:t>
      </w:r>
    </w:p>
    <w:p w14:paraId="40FB4D94" w14:textId="158DB6C3" w:rsidR="00CA07FB" w:rsidRPr="00F77994" w:rsidRDefault="00CA07FB" w:rsidP="00630610">
      <w:pPr>
        <w:pStyle w:val="Odsekzoznamu"/>
        <w:numPr>
          <w:ilvl w:val="2"/>
          <w:numId w:val="13"/>
        </w:numPr>
        <w:tabs>
          <w:tab w:val="left" w:pos="289"/>
        </w:tabs>
        <w:spacing w:line="280" w:lineRule="exact"/>
        <w:jc w:val="both"/>
        <w:rPr>
          <w:rFonts w:asciiTheme="minorHAnsi" w:hAnsiTheme="minorHAnsi"/>
          <w:sz w:val="22"/>
          <w:szCs w:val="22"/>
        </w:rPr>
      </w:pPr>
      <w:r w:rsidRPr="00F77994">
        <w:rPr>
          <w:rFonts w:asciiTheme="minorHAnsi" w:hAnsiTheme="minorHAnsi"/>
          <w:sz w:val="22"/>
          <w:szCs w:val="22"/>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07487F40" w14:textId="7CCDBB78" w:rsidR="00CA07FB" w:rsidRPr="00F77994" w:rsidRDefault="00CA07FB" w:rsidP="00630610">
      <w:pPr>
        <w:pStyle w:val="Odsekzoznamu"/>
        <w:numPr>
          <w:ilvl w:val="2"/>
          <w:numId w:val="13"/>
        </w:numPr>
        <w:tabs>
          <w:tab w:val="left" w:pos="289"/>
        </w:tabs>
        <w:spacing w:line="280" w:lineRule="exact"/>
        <w:jc w:val="both"/>
        <w:rPr>
          <w:rFonts w:asciiTheme="minorHAnsi" w:hAnsiTheme="minorHAnsi"/>
          <w:sz w:val="22"/>
          <w:szCs w:val="22"/>
        </w:rPr>
      </w:pPr>
      <w:r w:rsidRPr="00F77994">
        <w:rPr>
          <w:rFonts w:asciiTheme="minorHAnsi" w:hAnsiTheme="minorHAnsi"/>
          <w:sz w:val="22"/>
          <w:szCs w:val="22"/>
        </w:rPr>
        <w:t xml:space="preserve">V prípade rozdelenia jedného podniku na dva či viac samostatných podnikov sa pomoc, </w:t>
      </w:r>
      <w:r w:rsidRPr="00F77994">
        <w:rPr>
          <w:rFonts w:asciiTheme="minorHAnsi" w:hAnsiTheme="minorHAnsi"/>
          <w:i/>
          <w:iCs/>
          <w:sz w:val="22"/>
          <w:szCs w:val="22"/>
        </w:rPr>
        <w:t xml:space="preserve"> </w:t>
      </w:r>
      <w:r w:rsidRPr="00F77994">
        <w:rPr>
          <w:rFonts w:asciiTheme="minorHAnsi" w:hAnsiTheme="minorHAnsi"/>
          <w:sz w:val="22"/>
          <w:szCs w:val="22"/>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3BBA0B34" w14:textId="77777777" w:rsidR="00371123" w:rsidRPr="0081698D" w:rsidRDefault="00371123">
      <w:pPr>
        <w:jc w:val="both"/>
        <w:rPr>
          <w:rFonts w:asciiTheme="minorHAnsi" w:hAnsiTheme="minorHAnsi"/>
        </w:rPr>
      </w:pPr>
    </w:p>
    <w:p w14:paraId="6B4CAB2F" w14:textId="77777777" w:rsidR="00436FDD" w:rsidRPr="002F506C" w:rsidRDefault="00436FDD">
      <w:pPr>
        <w:jc w:val="both"/>
        <w:rPr>
          <w:rFonts w:asciiTheme="minorHAnsi" w:hAnsiTheme="minorHAnsi"/>
        </w:rPr>
      </w:pPr>
    </w:p>
    <w:p w14:paraId="775011C6" w14:textId="77777777" w:rsidR="00631252" w:rsidRPr="007D75A9" w:rsidRDefault="0079031B">
      <w:pPr>
        <w:numPr>
          <w:ilvl w:val="1"/>
          <w:numId w:val="7"/>
        </w:numPr>
        <w:tabs>
          <w:tab w:val="left" w:pos="289"/>
        </w:tabs>
        <w:spacing w:line="280" w:lineRule="exact"/>
        <w:ind w:left="567" w:hanging="425"/>
        <w:jc w:val="both"/>
        <w:rPr>
          <w:rFonts w:asciiTheme="minorHAnsi" w:hAnsiTheme="minorHAnsi"/>
          <w:b/>
        </w:rPr>
      </w:pPr>
      <w:r w:rsidRPr="007D75A9">
        <w:rPr>
          <w:rFonts w:asciiTheme="minorHAnsi" w:hAnsiTheme="minorHAnsi"/>
          <w:b/>
        </w:rPr>
        <w:t xml:space="preserve"> 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4503E773" w14:textId="77777777" w:rsidR="00631252" w:rsidRPr="002A3388" w:rsidRDefault="0079031B">
      <w:pPr>
        <w:pStyle w:val="Odsekzoznamu"/>
        <w:numPr>
          <w:ilvl w:val="2"/>
          <w:numId w:val="14"/>
        </w:numPr>
        <w:tabs>
          <w:tab w:val="left" w:pos="289"/>
        </w:tabs>
        <w:spacing w:line="280" w:lineRule="exact"/>
        <w:jc w:val="both"/>
        <w:rPr>
          <w:rFonts w:asciiTheme="minorHAnsi" w:hAnsiTheme="minorHAnsi"/>
          <w:b/>
          <w:sz w:val="22"/>
        </w:rPr>
      </w:pPr>
      <w:r w:rsidRPr="00F77994">
        <w:rPr>
          <w:rFonts w:asciiTheme="minorHAnsi" w:hAnsiTheme="minorHAnsi"/>
          <w:sz w:val="22"/>
        </w:rPr>
        <w:t xml:space="preserve">Žiadateľ </w:t>
      </w:r>
      <w:r w:rsidRPr="00F77994">
        <w:rPr>
          <w:rFonts w:asciiTheme="minorHAnsi" w:hAnsiTheme="minorHAnsi"/>
          <w:sz w:val="22"/>
          <w:lang w:eastAsia="sk-SK"/>
        </w:rPr>
        <w:t xml:space="preserve">musí spĺňať všetky relevantné všeobecné kritériá pre výber projektov, uvedené v rámci bodoch </w:t>
      </w:r>
      <w:r w:rsidRPr="00CD64D7">
        <w:rPr>
          <w:rFonts w:asciiTheme="minorHAnsi" w:hAnsiTheme="minorHAnsi"/>
          <w:sz w:val="22"/>
          <w:lang w:eastAsia="sk-SK"/>
        </w:rPr>
        <w:t>2.5.1. a 2.5.2.</w:t>
      </w:r>
      <w:r w:rsidRPr="000134E3">
        <w:rPr>
          <w:rFonts w:asciiTheme="minorHAnsi" w:hAnsiTheme="minorHAnsi"/>
          <w:sz w:val="22"/>
          <w:lang w:eastAsia="sk-SK"/>
        </w:rPr>
        <w:t xml:space="preserve"> V prípade nesplnenia niektorého z týchto kritérií vydá PPA rozhodnutie o neschválení ŽoNFP</w:t>
      </w:r>
      <w:r w:rsidR="002E02DB" w:rsidRPr="000134E3">
        <w:rPr>
          <w:rFonts w:asciiTheme="minorHAnsi" w:hAnsiTheme="minorHAnsi"/>
          <w:sz w:val="22"/>
          <w:lang w:eastAsia="sk-SK"/>
        </w:rPr>
        <w:t>.</w:t>
      </w:r>
    </w:p>
    <w:p w14:paraId="41D2F48E" w14:textId="77777777" w:rsidR="00631252" w:rsidRPr="00122C75" w:rsidRDefault="00631252">
      <w:pPr>
        <w:pStyle w:val="Odsekzoznamu"/>
        <w:tabs>
          <w:tab w:val="left" w:pos="289"/>
        </w:tabs>
        <w:spacing w:line="280" w:lineRule="exact"/>
        <w:ind w:left="1020"/>
        <w:jc w:val="both"/>
        <w:rPr>
          <w:rFonts w:asciiTheme="minorHAnsi" w:hAnsiTheme="minorHAnsi"/>
          <w:sz w:val="22"/>
        </w:rPr>
      </w:pPr>
    </w:p>
    <w:p w14:paraId="54FCB3E4" w14:textId="77777777" w:rsidR="00631252" w:rsidRPr="00122C75" w:rsidRDefault="0079031B">
      <w:pPr>
        <w:pStyle w:val="Odsekzoznamu"/>
        <w:numPr>
          <w:ilvl w:val="2"/>
          <w:numId w:val="14"/>
        </w:numPr>
        <w:tabs>
          <w:tab w:val="left" w:pos="289"/>
        </w:tabs>
        <w:spacing w:line="280" w:lineRule="exact"/>
        <w:jc w:val="both"/>
        <w:rPr>
          <w:rFonts w:asciiTheme="minorHAnsi" w:hAnsiTheme="minorHAnsi"/>
          <w:sz w:val="22"/>
        </w:rPr>
      </w:pPr>
      <w:r w:rsidRPr="00122C75">
        <w:rPr>
          <w:rFonts w:asciiTheme="minorHAnsi" w:hAnsiTheme="minorHAnsi"/>
          <w:sz w:val="22"/>
        </w:rPr>
        <w:t xml:space="preserve">ŽoNFP musí byť kompletná po obsahovej stránke. </w:t>
      </w:r>
    </w:p>
    <w:p w14:paraId="7D8E1687" w14:textId="77777777" w:rsidR="00631252" w:rsidRPr="0081698D" w:rsidRDefault="00631252">
      <w:pPr>
        <w:pStyle w:val="Odsekzoznamu"/>
        <w:tabs>
          <w:tab w:val="left" w:pos="289"/>
        </w:tabs>
        <w:spacing w:line="280" w:lineRule="exact"/>
        <w:ind w:left="1020"/>
        <w:jc w:val="both"/>
        <w:rPr>
          <w:rFonts w:asciiTheme="minorHAnsi" w:hAnsiTheme="minorHAnsi"/>
          <w:sz w:val="22"/>
        </w:rPr>
      </w:pPr>
    </w:p>
    <w:p w14:paraId="4F033E0A" w14:textId="77777777" w:rsidR="00631252" w:rsidRPr="00F77994" w:rsidRDefault="0079031B">
      <w:pPr>
        <w:pStyle w:val="Odsekzoznamu"/>
        <w:numPr>
          <w:ilvl w:val="2"/>
          <w:numId w:val="14"/>
        </w:numPr>
        <w:tabs>
          <w:tab w:val="left" w:pos="289"/>
        </w:tabs>
        <w:spacing w:line="280" w:lineRule="exact"/>
        <w:jc w:val="both"/>
        <w:rPr>
          <w:rFonts w:asciiTheme="minorHAnsi" w:hAnsiTheme="minorHAnsi"/>
          <w:sz w:val="22"/>
        </w:rPr>
      </w:pPr>
      <w:r w:rsidRPr="002F506C">
        <w:rPr>
          <w:rFonts w:asciiTheme="minorHAnsi" w:hAnsiTheme="minorHAnsi"/>
          <w:sz w:val="22"/>
        </w:rPr>
        <w:t>ŽoNFP nebude schválená v prípade, že žiadateľ uviedol nepravdivé čestné vyhlásenie žiadateľa o konflikte záuj</w:t>
      </w:r>
      <w:r w:rsidRPr="007D75A9">
        <w:rPr>
          <w:rFonts w:asciiTheme="minorHAnsi" w:hAnsiTheme="minorHAnsi"/>
          <w:sz w:val="22"/>
        </w:rPr>
        <w:t>mov</w:t>
      </w:r>
      <w:r w:rsidR="00781E2F" w:rsidRPr="007D75A9">
        <w:rPr>
          <w:rFonts w:asciiTheme="minorHAnsi" w:hAnsiTheme="minorHAnsi"/>
          <w:sz w:val="22"/>
        </w:rPr>
        <w:t xml:space="preserve"> a poskytol nesprávne či nepravdivé údaje</w:t>
      </w:r>
      <w:r w:rsidRPr="007D75A9">
        <w:rPr>
          <w:rFonts w:asciiTheme="minorHAnsi" w:hAnsiTheme="minorHAnsi"/>
          <w:sz w:val="22"/>
        </w:rPr>
        <w:t>.</w:t>
      </w:r>
    </w:p>
    <w:p w14:paraId="4A6FEF5B" w14:textId="77777777" w:rsidR="00631252" w:rsidRPr="00F77994" w:rsidRDefault="00631252">
      <w:pPr>
        <w:pStyle w:val="Odsekzoznamu"/>
        <w:tabs>
          <w:tab w:val="left" w:pos="289"/>
        </w:tabs>
        <w:spacing w:line="280" w:lineRule="exact"/>
        <w:ind w:left="1020"/>
        <w:jc w:val="both"/>
        <w:rPr>
          <w:rFonts w:asciiTheme="minorHAnsi" w:hAnsiTheme="minorHAnsi"/>
          <w:sz w:val="22"/>
        </w:rPr>
      </w:pPr>
    </w:p>
    <w:p w14:paraId="433E5B36" w14:textId="77777777" w:rsidR="00631252" w:rsidRPr="0012590B" w:rsidRDefault="0079031B">
      <w:pPr>
        <w:pStyle w:val="Odsekzoznamu"/>
        <w:numPr>
          <w:ilvl w:val="2"/>
          <w:numId w:val="14"/>
        </w:numPr>
        <w:tabs>
          <w:tab w:val="left" w:pos="289"/>
        </w:tabs>
        <w:spacing w:line="280" w:lineRule="exact"/>
        <w:jc w:val="both"/>
        <w:rPr>
          <w:rFonts w:asciiTheme="minorHAnsi" w:hAnsiTheme="minorHAnsi"/>
          <w:sz w:val="22"/>
        </w:rPr>
      </w:pPr>
      <w:r w:rsidRPr="00F77994">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w:t>
      </w:r>
      <w:r w:rsidRPr="0012590B">
        <w:rPr>
          <w:rFonts w:asciiTheme="minorHAnsi" w:hAnsiTheme="minorHAnsi"/>
          <w:sz w:val="22"/>
        </w:rPr>
        <w:t xml:space="preserve">NFP. </w:t>
      </w:r>
    </w:p>
    <w:p w14:paraId="4A3E08B3" w14:textId="77777777" w:rsidR="00631252" w:rsidRPr="0096766E" w:rsidRDefault="00631252">
      <w:pPr>
        <w:pStyle w:val="Odsekzoznamu"/>
        <w:tabs>
          <w:tab w:val="left" w:pos="289"/>
        </w:tabs>
        <w:spacing w:line="280" w:lineRule="exact"/>
        <w:ind w:left="1020"/>
        <w:jc w:val="both"/>
        <w:rPr>
          <w:rFonts w:asciiTheme="minorHAnsi" w:hAnsiTheme="minorHAnsi"/>
        </w:rPr>
      </w:pPr>
    </w:p>
    <w:p w14:paraId="48E08BF3" w14:textId="77777777" w:rsidR="00631252" w:rsidRPr="0078012B" w:rsidRDefault="0079031B">
      <w:pPr>
        <w:pStyle w:val="Odsekzoznamu"/>
        <w:numPr>
          <w:ilvl w:val="2"/>
          <w:numId w:val="14"/>
        </w:numPr>
        <w:tabs>
          <w:tab w:val="left" w:pos="289"/>
        </w:tabs>
        <w:spacing w:line="280" w:lineRule="exact"/>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6965C9B5" w14:textId="77777777" w:rsidR="00631252" w:rsidRPr="0078012B" w:rsidRDefault="00631252">
      <w:pPr>
        <w:pStyle w:val="Odsekzoznamu"/>
        <w:tabs>
          <w:tab w:val="left" w:pos="289"/>
        </w:tabs>
        <w:spacing w:line="280" w:lineRule="exact"/>
        <w:ind w:left="1020"/>
        <w:jc w:val="both"/>
        <w:rPr>
          <w:rFonts w:asciiTheme="minorHAnsi" w:hAnsiTheme="minorHAnsi"/>
          <w:sz w:val="22"/>
        </w:rPr>
      </w:pPr>
    </w:p>
    <w:p w14:paraId="00F81C32" w14:textId="77777777" w:rsidR="00631252" w:rsidRPr="0078012B" w:rsidRDefault="0079031B">
      <w:pPr>
        <w:pStyle w:val="Odsekzoznamu"/>
        <w:numPr>
          <w:ilvl w:val="2"/>
          <w:numId w:val="14"/>
        </w:numPr>
        <w:tabs>
          <w:tab w:val="left" w:pos="289"/>
        </w:tabs>
        <w:spacing w:line="280" w:lineRule="exact"/>
        <w:jc w:val="both"/>
        <w:rPr>
          <w:rFonts w:asciiTheme="minorHAnsi" w:hAnsiTheme="minorHAnsi"/>
          <w:sz w:val="22"/>
        </w:rPr>
      </w:pPr>
      <w:r w:rsidRPr="0078012B">
        <w:rPr>
          <w:rFonts w:asciiTheme="minorHAnsi" w:hAnsiTheme="minorHAnsi"/>
          <w:sz w:val="22"/>
        </w:rPr>
        <w:t xml:space="preserve">Neoprávnené výdavky je žiadateľ povinný z požadovanej sumy odčleniť. </w:t>
      </w:r>
    </w:p>
    <w:p w14:paraId="495E4BCE" w14:textId="77777777" w:rsidR="00631252" w:rsidRPr="0078012B" w:rsidRDefault="00631252">
      <w:pPr>
        <w:pStyle w:val="Odsekzoznamu"/>
        <w:tabs>
          <w:tab w:val="left" w:pos="289"/>
        </w:tabs>
        <w:spacing w:line="280" w:lineRule="exact"/>
        <w:ind w:left="1020"/>
        <w:jc w:val="both"/>
        <w:rPr>
          <w:rFonts w:asciiTheme="minorHAnsi" w:hAnsiTheme="minorHAnsi"/>
          <w:sz w:val="22"/>
        </w:rPr>
      </w:pPr>
    </w:p>
    <w:p w14:paraId="418F0D08" w14:textId="77777777" w:rsidR="00631252" w:rsidRPr="0078012B" w:rsidRDefault="0079031B">
      <w:pPr>
        <w:pStyle w:val="Odsekzoznamu"/>
        <w:numPr>
          <w:ilvl w:val="2"/>
          <w:numId w:val="14"/>
        </w:numPr>
        <w:tabs>
          <w:tab w:val="left" w:pos="289"/>
        </w:tabs>
        <w:spacing w:line="280" w:lineRule="exact"/>
        <w:jc w:val="both"/>
        <w:rPr>
          <w:rFonts w:asciiTheme="minorHAnsi" w:hAnsiTheme="minorHAnsi"/>
          <w:sz w:val="22"/>
        </w:rPr>
      </w:pPr>
      <w:r w:rsidRPr="0078012B">
        <w:rPr>
          <w:rFonts w:asciiTheme="minorHAnsi" w:hAnsiTheme="minorHAnsi"/>
          <w:sz w:val="22"/>
        </w:rPr>
        <w:t>Pred uzavretím Zmluvy o poskytnutí NFP neexistuje právny nárok na poskytnutie nenávratného finančného príspevku.</w:t>
      </w:r>
    </w:p>
    <w:p w14:paraId="27F3C021" w14:textId="77777777" w:rsidR="00631252" w:rsidRPr="0078012B" w:rsidRDefault="00631252">
      <w:pPr>
        <w:pStyle w:val="Odsekzoznamu"/>
        <w:tabs>
          <w:tab w:val="left" w:pos="289"/>
        </w:tabs>
        <w:spacing w:line="280" w:lineRule="exact"/>
        <w:ind w:left="1020"/>
        <w:jc w:val="both"/>
        <w:rPr>
          <w:rFonts w:asciiTheme="minorHAnsi" w:hAnsiTheme="minorHAnsi"/>
          <w:sz w:val="22"/>
        </w:rPr>
      </w:pPr>
    </w:p>
    <w:p w14:paraId="4D1E6BC2" w14:textId="77777777" w:rsidR="00631252" w:rsidRPr="0078012B" w:rsidRDefault="0079031B">
      <w:pPr>
        <w:pStyle w:val="Odsekzoznamu"/>
        <w:numPr>
          <w:ilvl w:val="2"/>
          <w:numId w:val="14"/>
        </w:numPr>
        <w:tabs>
          <w:tab w:val="left" w:pos="289"/>
        </w:tabs>
        <w:spacing w:line="280" w:lineRule="exact"/>
        <w:jc w:val="both"/>
        <w:rPr>
          <w:rFonts w:asciiTheme="minorHAnsi" w:hAnsiTheme="minorHAnsi"/>
          <w:sz w:val="22"/>
        </w:rPr>
      </w:pPr>
      <w:r w:rsidRPr="0078012B">
        <w:rPr>
          <w:rFonts w:asciiTheme="minorHAnsi" w:hAnsiTheme="minorHAnsi"/>
          <w:sz w:val="22"/>
        </w:rPr>
        <w:t xml:space="preserve">Žiadatelia môžu realizovať projekt aj pred uzatvorením zmluvy o poskytnutí NFP, znášajú však riziko, že projekt na financovanie z PRV nebude schválený. </w:t>
      </w:r>
    </w:p>
    <w:p w14:paraId="2318CD0B" w14:textId="77777777" w:rsidR="00631252" w:rsidRPr="00CD64D7" w:rsidRDefault="00631252">
      <w:pPr>
        <w:pStyle w:val="Odsekzoznamu"/>
        <w:rPr>
          <w:rFonts w:asciiTheme="minorHAnsi" w:hAnsiTheme="minorHAnsi"/>
          <w:sz w:val="22"/>
        </w:rPr>
      </w:pPr>
    </w:p>
    <w:p w14:paraId="097ED120" w14:textId="77777777" w:rsidR="00631252" w:rsidRPr="00BB4C74" w:rsidRDefault="0079031B">
      <w:pPr>
        <w:pStyle w:val="Odsekzoznamu"/>
        <w:numPr>
          <w:ilvl w:val="2"/>
          <w:numId w:val="14"/>
        </w:numPr>
        <w:tabs>
          <w:tab w:val="left" w:pos="289"/>
        </w:tabs>
        <w:spacing w:line="280" w:lineRule="exact"/>
        <w:jc w:val="both"/>
        <w:rPr>
          <w:rFonts w:asciiTheme="minorHAnsi" w:hAnsiTheme="minorHAnsi"/>
          <w:sz w:val="22"/>
        </w:rPr>
      </w:pPr>
      <w:r w:rsidRPr="009F3575">
        <w:rPr>
          <w:rFonts w:asciiTheme="minorHAnsi" w:hAnsiTheme="minorHAnsi"/>
          <w:sz w:val="22"/>
        </w:rPr>
        <w:lastRenderedPageBreak/>
        <w:t>PPA nebude akceptovať žiadosti o zmenu v ŽoNFP, ovplyvňujúce jej bodové hodnotenie smerom nahor.</w:t>
      </w:r>
    </w:p>
    <w:p w14:paraId="61297FF4" w14:textId="77777777" w:rsidR="00631252" w:rsidRPr="00417BEB" w:rsidRDefault="00631252">
      <w:pPr>
        <w:pStyle w:val="Odsekzoznamu"/>
        <w:tabs>
          <w:tab w:val="left" w:pos="289"/>
        </w:tabs>
        <w:spacing w:line="280" w:lineRule="exact"/>
        <w:ind w:left="1020"/>
        <w:jc w:val="both"/>
        <w:rPr>
          <w:rFonts w:asciiTheme="minorHAnsi" w:hAnsiTheme="minorHAnsi"/>
          <w:sz w:val="22"/>
        </w:rPr>
      </w:pPr>
    </w:p>
    <w:p w14:paraId="101EB0D9" w14:textId="77777777" w:rsidR="00631252" w:rsidRPr="005A094A" w:rsidRDefault="0079031B">
      <w:pPr>
        <w:pStyle w:val="Odsekzoznamu"/>
        <w:numPr>
          <w:ilvl w:val="2"/>
          <w:numId w:val="14"/>
        </w:numPr>
        <w:tabs>
          <w:tab w:val="left" w:pos="289"/>
        </w:tabs>
        <w:spacing w:line="280" w:lineRule="exact"/>
        <w:jc w:val="both"/>
        <w:rPr>
          <w:rFonts w:asciiTheme="minorHAnsi" w:hAnsiTheme="minorHAnsi"/>
          <w:sz w:val="22"/>
        </w:rPr>
      </w:pPr>
      <w:r w:rsidRPr="005A094A">
        <w:rPr>
          <w:rFonts w:asciiTheme="minorHAnsi" w:hAnsiTheme="minorHAnsi"/>
          <w:sz w:val="22"/>
        </w:rPr>
        <w:t>PPA pri výbere a schvaľovaní ŽoNFP môže využiť „zásobník projektov“ v zmysle ustanovení Systému riadenia PRV.</w:t>
      </w:r>
    </w:p>
    <w:p w14:paraId="04733C51" w14:textId="77777777" w:rsidR="00CF7D46" w:rsidRPr="005A094A" w:rsidRDefault="00CF7D46" w:rsidP="00CF7D46">
      <w:pPr>
        <w:pStyle w:val="Odsekzoznamu"/>
        <w:rPr>
          <w:rFonts w:asciiTheme="minorHAnsi" w:hAnsiTheme="minorHAnsi"/>
          <w:sz w:val="22"/>
        </w:rPr>
      </w:pPr>
    </w:p>
    <w:p w14:paraId="53DDADD7" w14:textId="77777777" w:rsidR="00CF7D46" w:rsidRPr="005A094A" w:rsidRDefault="00CF7D46">
      <w:pPr>
        <w:pStyle w:val="Odsekzoznamu"/>
        <w:numPr>
          <w:ilvl w:val="2"/>
          <w:numId w:val="14"/>
        </w:numPr>
        <w:tabs>
          <w:tab w:val="left" w:pos="289"/>
        </w:tabs>
        <w:spacing w:line="280" w:lineRule="exact"/>
        <w:jc w:val="both"/>
        <w:rPr>
          <w:rFonts w:asciiTheme="minorHAnsi" w:hAnsiTheme="minorHAnsi"/>
          <w:sz w:val="22"/>
        </w:rPr>
      </w:pPr>
      <w:r w:rsidRPr="005A094A">
        <w:rPr>
          <w:rFonts w:asciiTheme="minorHAnsi" w:hAnsiTheme="minorHAnsi"/>
          <w:sz w:val="22"/>
        </w:rPr>
        <w:t>PPA môže vydať rozhodnutie o schválení, rozhodnutie o schválení s podmienkou, rozhodnutie o neschválení a rozhodnutie o zastavení konania.</w:t>
      </w:r>
    </w:p>
    <w:p w14:paraId="7A62F6B4" w14:textId="77777777" w:rsidR="00631252" w:rsidRPr="005A094A" w:rsidRDefault="00631252">
      <w:pPr>
        <w:ind w:left="1430"/>
        <w:jc w:val="both"/>
        <w:rPr>
          <w:rFonts w:asciiTheme="minorHAnsi" w:hAnsiTheme="minorHAnsi"/>
          <w:b/>
        </w:rPr>
      </w:pPr>
    </w:p>
    <w:p w14:paraId="419F6348" w14:textId="77777777" w:rsidR="00CF7D46" w:rsidRPr="005A094A" w:rsidRDefault="00CF7D46">
      <w:pPr>
        <w:ind w:left="1430"/>
        <w:jc w:val="both"/>
        <w:rPr>
          <w:rFonts w:asciiTheme="minorHAnsi" w:hAnsiTheme="minorHAnsi"/>
          <w:b/>
        </w:rPr>
      </w:pPr>
    </w:p>
    <w:p w14:paraId="1AB09FCB" w14:textId="77777777" w:rsidR="00631252" w:rsidRPr="005A094A" w:rsidRDefault="0079031B">
      <w:pPr>
        <w:numPr>
          <w:ilvl w:val="1"/>
          <w:numId w:val="7"/>
        </w:numPr>
        <w:tabs>
          <w:tab w:val="left" w:pos="289"/>
        </w:tabs>
        <w:spacing w:line="280" w:lineRule="exact"/>
        <w:ind w:left="567" w:hanging="425"/>
        <w:jc w:val="both"/>
        <w:rPr>
          <w:rFonts w:asciiTheme="minorHAnsi" w:hAnsiTheme="minorHAnsi"/>
          <w:b/>
        </w:rPr>
      </w:pPr>
      <w:r w:rsidRPr="005A094A">
        <w:rPr>
          <w:rFonts w:asciiTheme="minorHAnsi" w:hAnsiTheme="minorHAnsi"/>
          <w:b/>
        </w:rPr>
        <w:t xml:space="preserve"> 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77777777" w:rsidR="00631252" w:rsidRPr="00F77994" w:rsidRDefault="0079031B">
      <w:pPr>
        <w:pStyle w:val="Odsekzoznamu"/>
        <w:numPr>
          <w:ilvl w:val="2"/>
          <w:numId w:val="15"/>
        </w:numPr>
        <w:tabs>
          <w:tab w:val="left" w:pos="289"/>
        </w:tabs>
        <w:spacing w:line="280" w:lineRule="exact"/>
        <w:jc w:val="both"/>
        <w:rPr>
          <w:rFonts w:asciiTheme="minorHAnsi" w:hAnsiTheme="minorHAnsi"/>
          <w:b/>
        </w:rPr>
      </w:pPr>
      <w:r w:rsidRPr="005A094A">
        <w:rPr>
          <w:rFonts w:asciiTheme="minorHAnsi" w:hAnsiTheme="minorHAnsi"/>
          <w:b/>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6875497F" w14:textId="77777777" w:rsidR="00631252" w:rsidRPr="00F77994" w:rsidRDefault="0079031B">
      <w:pPr>
        <w:numPr>
          <w:ilvl w:val="3"/>
          <w:numId w:val="2"/>
        </w:numPr>
        <w:spacing w:line="280" w:lineRule="exact"/>
        <w:ind w:left="709" w:hanging="283"/>
        <w:jc w:val="both"/>
        <w:rPr>
          <w:rFonts w:asciiTheme="minorHAnsi" w:hAnsiTheme="minorHAnsi"/>
          <w:b/>
          <w:bCs/>
          <w:sz w:val="22"/>
        </w:rPr>
      </w:pPr>
      <w:r w:rsidRPr="00F77994">
        <w:rPr>
          <w:rFonts w:asciiTheme="minorHAnsi" w:hAnsiTheme="minorHAnsi"/>
          <w:sz w:val="22"/>
        </w:rPr>
        <w:t>Po uzavretí výzvy je možné meniť indikatívnu výšku finančných prostriedkov určených na vyčerpanie pre jednotlivé oblasti vo výzve.</w:t>
      </w:r>
    </w:p>
    <w:p w14:paraId="76917117" w14:textId="77777777" w:rsidR="00631252" w:rsidRPr="00F77994" w:rsidRDefault="0079031B">
      <w:pPr>
        <w:numPr>
          <w:ilvl w:val="3"/>
          <w:numId w:val="33"/>
        </w:numPr>
        <w:spacing w:before="60" w:after="60" w:line="280" w:lineRule="exact"/>
        <w:ind w:left="709" w:hanging="284"/>
        <w:jc w:val="both"/>
        <w:rPr>
          <w:rFonts w:asciiTheme="minorHAnsi" w:hAnsiTheme="minorHAnsi"/>
          <w:bCs/>
          <w:sz w:val="22"/>
        </w:rPr>
      </w:pPr>
      <w:r w:rsidRPr="00F77994">
        <w:rPr>
          <w:rFonts w:asciiTheme="minorHAnsi" w:hAnsiTheme="minorHAnsi"/>
          <w:bCs/>
          <w:sz w:val="22"/>
        </w:rPr>
        <w:t>PPA môže po zverejnení výzvy zmeniť formálne náležitosti výzvy vrátane jej príloh.</w:t>
      </w:r>
    </w:p>
    <w:p w14:paraId="44AC6509" w14:textId="77777777" w:rsidR="00631252" w:rsidRPr="0096766E" w:rsidRDefault="0079031B">
      <w:pPr>
        <w:numPr>
          <w:ilvl w:val="3"/>
          <w:numId w:val="33"/>
        </w:numPr>
        <w:spacing w:before="60" w:after="60" w:line="280" w:lineRule="exact"/>
        <w:ind w:left="709" w:hanging="284"/>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24ACD07B" w14:textId="77777777" w:rsidR="00631252" w:rsidRPr="0078012B" w:rsidRDefault="0079031B">
      <w:pPr>
        <w:numPr>
          <w:ilvl w:val="3"/>
          <w:numId w:val="33"/>
        </w:numPr>
        <w:spacing w:before="60" w:after="60" w:line="280" w:lineRule="exact"/>
        <w:ind w:left="709" w:hanging="284"/>
        <w:jc w:val="both"/>
        <w:rPr>
          <w:rFonts w:asciiTheme="minorHAnsi" w:hAnsiTheme="minorHAnsi"/>
          <w:bCs/>
          <w:sz w:val="22"/>
        </w:rPr>
      </w:pPr>
      <w:r w:rsidRPr="00394C73">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w:t>
      </w:r>
      <w:r w:rsidRPr="0078012B">
        <w:rPr>
          <w:rFonts w:asciiTheme="minorHAnsi" w:hAnsiTheme="minorHAnsi"/>
          <w:bCs/>
          <w:sz w:val="22"/>
        </w:rPr>
        <w:t>danie ŽoNFP (ak tak urobí, predĺženie lehoty musí byť najmenej 7 pracovných dní). PPA nie je oprávnený skrátiť dĺžku vyhlásenej výzvy.</w:t>
      </w:r>
    </w:p>
    <w:p w14:paraId="14C6B9BB" w14:textId="77777777" w:rsidR="00631252" w:rsidRPr="0078012B" w:rsidRDefault="0079031B">
      <w:pPr>
        <w:numPr>
          <w:ilvl w:val="3"/>
          <w:numId w:val="33"/>
        </w:numPr>
        <w:spacing w:before="60" w:after="60" w:line="280" w:lineRule="exact"/>
        <w:ind w:left="709" w:hanging="284"/>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78012B" w:rsidRDefault="0079031B">
      <w:pPr>
        <w:numPr>
          <w:ilvl w:val="3"/>
          <w:numId w:val="33"/>
        </w:numPr>
        <w:spacing w:before="60" w:after="60" w:line="280" w:lineRule="exact"/>
        <w:ind w:left="709" w:hanging="284"/>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pPr>
        <w:numPr>
          <w:ilvl w:val="3"/>
          <w:numId w:val="34"/>
        </w:numPr>
        <w:spacing w:line="280" w:lineRule="exact"/>
        <w:ind w:left="1134" w:hanging="425"/>
        <w:jc w:val="both"/>
        <w:rPr>
          <w:rFonts w:asciiTheme="minorHAnsi" w:hAnsiTheme="minorHAnsi"/>
          <w:bCs/>
          <w:sz w:val="22"/>
        </w:rPr>
      </w:pPr>
      <w:r w:rsidRPr="0078012B">
        <w:rPr>
          <w:rFonts w:asciiTheme="minorHAnsi" w:hAnsiTheme="minorHAnsi"/>
          <w:bCs/>
          <w:sz w:val="22"/>
        </w:rPr>
        <w:t xml:space="preserve">oprávnenosť žiadateľa, </w:t>
      </w:r>
    </w:p>
    <w:p w14:paraId="0A2562E2" w14:textId="77777777" w:rsidR="00631252" w:rsidRPr="00F77994" w:rsidRDefault="0079031B">
      <w:pPr>
        <w:numPr>
          <w:ilvl w:val="3"/>
          <w:numId w:val="34"/>
        </w:numPr>
        <w:spacing w:line="280" w:lineRule="exact"/>
        <w:ind w:left="1134" w:hanging="425"/>
        <w:jc w:val="both"/>
        <w:rPr>
          <w:rFonts w:asciiTheme="minorHAnsi" w:hAnsiTheme="minorHAnsi"/>
          <w:bCs/>
          <w:sz w:val="22"/>
        </w:rPr>
      </w:pPr>
      <w:r w:rsidRPr="00F77994">
        <w:rPr>
          <w:rFonts w:asciiTheme="minorHAnsi" w:hAnsiTheme="minorHAnsi"/>
          <w:bCs/>
          <w:sz w:val="22"/>
        </w:rPr>
        <w:t xml:space="preserve">oprávnenosť partnera, </w:t>
      </w:r>
    </w:p>
    <w:p w14:paraId="574F3970" w14:textId="0A466742" w:rsidR="00631252" w:rsidRPr="00F77994" w:rsidRDefault="0079031B">
      <w:pPr>
        <w:numPr>
          <w:ilvl w:val="3"/>
          <w:numId w:val="34"/>
        </w:numPr>
        <w:spacing w:line="280" w:lineRule="exact"/>
        <w:ind w:left="1134" w:hanging="425"/>
        <w:jc w:val="both"/>
        <w:rPr>
          <w:rFonts w:asciiTheme="minorHAnsi" w:hAnsiTheme="minorHAnsi"/>
          <w:bCs/>
          <w:sz w:val="22"/>
        </w:rPr>
      </w:pPr>
      <w:r w:rsidRPr="00F77994">
        <w:rPr>
          <w:rFonts w:asciiTheme="minorHAnsi" w:hAnsiTheme="minorHAnsi"/>
          <w:bCs/>
          <w:sz w:val="22"/>
        </w:rPr>
        <w:t>oprávnenosť aktivít</w:t>
      </w:r>
      <w:r w:rsidR="00A47486">
        <w:rPr>
          <w:rFonts w:asciiTheme="minorHAnsi" w:hAnsiTheme="minorHAnsi"/>
          <w:bCs/>
          <w:sz w:val="22"/>
        </w:rPr>
        <w:t xml:space="preserve"> realizácie projektu</w:t>
      </w:r>
      <w:r w:rsidRPr="00F77994">
        <w:rPr>
          <w:rFonts w:asciiTheme="minorHAnsi" w:hAnsiTheme="minorHAnsi"/>
          <w:bCs/>
          <w:sz w:val="22"/>
        </w:rPr>
        <w:t xml:space="preserve">, </w:t>
      </w:r>
    </w:p>
    <w:p w14:paraId="6E788DD9" w14:textId="49F4182E" w:rsidR="00631252" w:rsidRPr="0096766E" w:rsidRDefault="0079031B">
      <w:pPr>
        <w:numPr>
          <w:ilvl w:val="3"/>
          <w:numId w:val="34"/>
        </w:numPr>
        <w:spacing w:line="280" w:lineRule="exact"/>
        <w:ind w:left="1134" w:hanging="425"/>
        <w:jc w:val="both"/>
        <w:rPr>
          <w:rFonts w:asciiTheme="minorHAnsi" w:hAnsiTheme="minorHAnsi"/>
          <w:bCs/>
          <w:sz w:val="22"/>
        </w:rPr>
      </w:pPr>
      <w:r w:rsidRPr="0012590B">
        <w:rPr>
          <w:rFonts w:asciiTheme="minorHAnsi" w:hAnsiTheme="minorHAnsi"/>
          <w:bCs/>
          <w:sz w:val="22"/>
        </w:rPr>
        <w:t>oprávnenosť miesta realizácie</w:t>
      </w:r>
      <w:r w:rsidR="00A47486">
        <w:rPr>
          <w:rFonts w:asciiTheme="minorHAnsi" w:hAnsiTheme="minorHAnsi"/>
          <w:bCs/>
          <w:sz w:val="22"/>
        </w:rPr>
        <w:t xml:space="preserve"> projektu</w:t>
      </w:r>
      <w:r w:rsidRPr="0012590B">
        <w:rPr>
          <w:rFonts w:asciiTheme="minorHAnsi" w:hAnsiTheme="minorHAnsi"/>
          <w:bCs/>
          <w:sz w:val="22"/>
        </w:rPr>
        <w:t xml:space="preserve">, </w:t>
      </w:r>
    </w:p>
    <w:p w14:paraId="21E6AB01" w14:textId="77777777" w:rsidR="00631252" w:rsidRPr="00394C73" w:rsidRDefault="0079031B">
      <w:pPr>
        <w:numPr>
          <w:ilvl w:val="3"/>
          <w:numId w:val="34"/>
        </w:numPr>
        <w:spacing w:line="280" w:lineRule="exact"/>
        <w:ind w:left="1134"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77777777" w:rsidR="00631252" w:rsidRPr="00394C73" w:rsidRDefault="0079031B">
      <w:pPr>
        <w:numPr>
          <w:ilvl w:val="3"/>
          <w:numId w:val="34"/>
        </w:numPr>
        <w:spacing w:line="280" w:lineRule="exact"/>
        <w:ind w:left="1134" w:hanging="425"/>
        <w:jc w:val="both"/>
        <w:rPr>
          <w:rFonts w:asciiTheme="minorHAnsi" w:hAnsiTheme="minorHAnsi"/>
          <w:bCs/>
          <w:sz w:val="22"/>
        </w:rPr>
      </w:pPr>
      <w:r w:rsidRPr="00394C73">
        <w:rPr>
          <w:rFonts w:asciiTheme="minorHAnsi" w:hAnsiTheme="minorHAnsi"/>
          <w:bCs/>
          <w:sz w:val="22"/>
        </w:rPr>
        <w:t>kritériá na výber projektov.</w:t>
      </w:r>
    </w:p>
    <w:p w14:paraId="5A293695" w14:textId="77777777" w:rsidR="00631252" w:rsidRPr="0078012B" w:rsidRDefault="0079031B">
      <w:pPr>
        <w:numPr>
          <w:ilvl w:val="3"/>
          <w:numId w:val="33"/>
        </w:numPr>
        <w:spacing w:before="60" w:after="60" w:line="280" w:lineRule="exact"/>
        <w:ind w:left="709" w:hanging="284"/>
        <w:jc w:val="both"/>
        <w:rPr>
          <w:rFonts w:asciiTheme="minorHAnsi" w:hAnsiTheme="minorHAnsi"/>
          <w:bCs/>
          <w:sz w:val="22"/>
        </w:rPr>
      </w:pPr>
      <w:r w:rsidRPr="00394C73">
        <w:rPr>
          <w:rFonts w:asciiTheme="minorHAnsi" w:hAnsiTheme="minorHAnsi"/>
          <w:bCs/>
          <w:sz w:val="22"/>
        </w:rPr>
        <w:t>Po uzavretí výzvy je možné meniť indikatívnu výšku finančných prostriedkov určených na vyčerpanie pre jednotlivé oblasti vo výz</w:t>
      </w:r>
      <w:r w:rsidRPr="0078012B">
        <w:rPr>
          <w:rFonts w:asciiTheme="minorHAnsi" w:hAnsiTheme="minorHAnsi"/>
          <w:bCs/>
          <w:sz w:val="22"/>
        </w:rPr>
        <w:t>ve.</w:t>
      </w:r>
    </w:p>
    <w:p w14:paraId="7A1FD029" w14:textId="77777777" w:rsidR="00631252" w:rsidRPr="002A3388" w:rsidRDefault="0079031B">
      <w:pPr>
        <w:spacing w:line="280" w:lineRule="exact"/>
        <w:ind w:left="426"/>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3">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5EC3A4E6" w14:textId="77777777" w:rsidR="00362B44" w:rsidRDefault="00362B44">
      <w:pPr>
        <w:spacing w:line="280" w:lineRule="exact"/>
        <w:ind w:left="709"/>
        <w:jc w:val="both"/>
        <w:rPr>
          <w:rFonts w:asciiTheme="minorHAnsi" w:hAnsiTheme="minorHAnsi"/>
          <w:b/>
          <w:bCs/>
        </w:rPr>
      </w:pPr>
    </w:p>
    <w:p w14:paraId="1299E2B3" w14:textId="77777777" w:rsidR="00362B44" w:rsidRDefault="00362B44">
      <w:pPr>
        <w:spacing w:line="280" w:lineRule="exact"/>
        <w:ind w:left="709"/>
        <w:jc w:val="both"/>
        <w:rPr>
          <w:rFonts w:asciiTheme="minorHAnsi" w:hAnsiTheme="minorHAnsi"/>
          <w:b/>
          <w:bCs/>
        </w:rPr>
      </w:pPr>
    </w:p>
    <w:p w14:paraId="349AAA05" w14:textId="77777777" w:rsidR="00362B44" w:rsidRDefault="00362B44">
      <w:pPr>
        <w:spacing w:line="280" w:lineRule="exact"/>
        <w:ind w:left="709"/>
        <w:jc w:val="both"/>
        <w:rPr>
          <w:rFonts w:asciiTheme="minorHAnsi" w:hAnsiTheme="minorHAnsi"/>
          <w:b/>
          <w:bCs/>
        </w:rPr>
      </w:pPr>
    </w:p>
    <w:p w14:paraId="2C79561D" w14:textId="77777777" w:rsidR="00362B44" w:rsidRDefault="00362B44">
      <w:pPr>
        <w:spacing w:line="280" w:lineRule="exact"/>
        <w:ind w:left="709"/>
        <w:jc w:val="both"/>
        <w:rPr>
          <w:rFonts w:asciiTheme="minorHAnsi" w:hAnsiTheme="minorHAnsi"/>
          <w:b/>
          <w:bCs/>
        </w:rPr>
      </w:pPr>
    </w:p>
    <w:p w14:paraId="45E95746" w14:textId="77777777" w:rsidR="00362B44" w:rsidRPr="00122C75" w:rsidRDefault="00362B44">
      <w:pPr>
        <w:spacing w:line="280" w:lineRule="exact"/>
        <w:ind w:left="709"/>
        <w:jc w:val="both"/>
        <w:rPr>
          <w:rFonts w:asciiTheme="minorHAnsi" w:hAnsiTheme="minorHAnsi"/>
          <w:b/>
          <w:bCs/>
        </w:rPr>
      </w:pPr>
    </w:p>
    <w:p w14:paraId="57D0F49E" w14:textId="77777777" w:rsidR="00631252" w:rsidRPr="00122C75" w:rsidRDefault="0079031B">
      <w:pPr>
        <w:pStyle w:val="Odsekzoznamu"/>
        <w:numPr>
          <w:ilvl w:val="2"/>
          <w:numId w:val="15"/>
        </w:numPr>
        <w:tabs>
          <w:tab w:val="left" w:pos="289"/>
        </w:tabs>
        <w:spacing w:line="280" w:lineRule="exact"/>
        <w:jc w:val="both"/>
        <w:rPr>
          <w:rFonts w:asciiTheme="minorHAnsi" w:hAnsiTheme="minorHAnsi"/>
          <w:b/>
        </w:rPr>
      </w:pPr>
      <w:r w:rsidRPr="00122C75">
        <w:rPr>
          <w:rFonts w:asciiTheme="minorHAnsi" w:hAnsiTheme="minorHAnsi"/>
          <w:b/>
        </w:rPr>
        <w:lastRenderedPageBreak/>
        <w:t>Zrušenie výzvy:</w:t>
      </w:r>
    </w:p>
    <w:p w14:paraId="0645428B" w14:textId="77777777" w:rsidR="00631252" w:rsidRPr="002F506C" w:rsidRDefault="0079031B">
      <w:pPr>
        <w:numPr>
          <w:ilvl w:val="3"/>
          <w:numId w:val="2"/>
        </w:numPr>
        <w:spacing w:line="280" w:lineRule="exact"/>
        <w:ind w:left="709" w:hanging="283"/>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77777777" w:rsidR="00631252" w:rsidRPr="00F77994" w:rsidRDefault="0079031B">
      <w:pPr>
        <w:numPr>
          <w:ilvl w:val="3"/>
          <w:numId w:val="2"/>
        </w:numPr>
        <w:spacing w:line="280" w:lineRule="exact"/>
        <w:ind w:left="709" w:hanging="283"/>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0134E3" w:rsidRDefault="0079031B" w:rsidP="00AC7FE7">
      <w:pPr>
        <w:numPr>
          <w:ilvl w:val="3"/>
          <w:numId w:val="2"/>
        </w:numPr>
        <w:spacing w:line="280" w:lineRule="exact"/>
        <w:ind w:left="709" w:hanging="283"/>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4">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004B2ADB" w14:textId="77777777" w:rsidR="006F16EC" w:rsidRPr="000134E3" w:rsidRDefault="006F16EC">
      <w:pPr>
        <w:tabs>
          <w:tab w:val="left" w:pos="289"/>
        </w:tabs>
        <w:spacing w:line="280" w:lineRule="exact"/>
        <w:ind w:left="360" w:hanging="360"/>
        <w:jc w:val="both"/>
        <w:rPr>
          <w:rFonts w:asciiTheme="minorHAnsi" w:hAnsiTheme="minorHAnsi"/>
          <w:b/>
          <w:bCs/>
          <w:highlight w:val="red"/>
        </w:rPr>
      </w:pP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2A3388">
        <w:rPr>
          <w:rFonts w:asciiTheme="minorHAnsi" w:hAnsiTheme="minorHAnsi"/>
          <w:b/>
          <w:bCs/>
        </w:rPr>
        <w:t>Prílohy:</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2F506C">
      <w:pPr>
        <w:pStyle w:val="Odsekzoznamu"/>
        <w:numPr>
          <w:ilvl w:val="1"/>
          <w:numId w:val="3"/>
        </w:numPr>
        <w:tabs>
          <w:tab w:val="left" w:pos="289"/>
        </w:tabs>
        <w:spacing w:line="280" w:lineRule="exact"/>
        <w:ind w:left="284" w:hanging="284"/>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2F506C">
      <w:pPr>
        <w:numPr>
          <w:ilvl w:val="1"/>
          <w:numId w:val="3"/>
        </w:numPr>
        <w:tabs>
          <w:tab w:val="left" w:pos="289"/>
        </w:tabs>
        <w:spacing w:line="280" w:lineRule="exact"/>
        <w:ind w:left="284" w:hanging="284"/>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56B9375F" w:rsidR="00631252" w:rsidRPr="00F77994" w:rsidRDefault="002F506C" w:rsidP="00F77994">
      <w:pPr>
        <w:numPr>
          <w:ilvl w:val="1"/>
          <w:numId w:val="3"/>
        </w:numPr>
        <w:tabs>
          <w:tab w:val="left" w:pos="289"/>
        </w:tabs>
        <w:spacing w:line="280" w:lineRule="exact"/>
        <w:ind w:left="284" w:hanging="284"/>
        <w:jc w:val="both"/>
        <w:rPr>
          <w:rFonts w:asciiTheme="minorHAnsi" w:hAnsiTheme="minorHAnsi"/>
          <w:b/>
          <w:sz w:val="22"/>
          <w:szCs w:val="22"/>
        </w:rPr>
      </w:pPr>
      <w:r w:rsidRPr="002F506C">
        <w:rPr>
          <w:rFonts w:asciiTheme="minorHAnsi" w:hAnsiTheme="minorHAnsi"/>
          <w:b/>
          <w:sz w:val="22"/>
          <w:szCs w:val="22"/>
        </w:rPr>
        <w:t>Predbežná informácia pre žiadateľov o nenávratný finančný príspevok, resp. o príspevok v zmysle čl. 105a a nasl. nariadenia Európskeho parlamentu a Rady (EÚ, Euratom) 1929/2015 z 28. októbra 2015, ktorým sa mení nariadenie (EÚ, Euratom) č. 966/2012 o rozpo</w:t>
      </w:r>
      <w:r w:rsidRPr="007D75A9">
        <w:rPr>
          <w:rFonts w:asciiTheme="minorHAnsi" w:hAnsiTheme="minorHAnsi"/>
          <w:b/>
          <w:sz w:val="22"/>
          <w:szCs w:val="22"/>
        </w:rPr>
        <w:t>čtových pravidlách, ktoré sa vzťahujú na všeobecný rozpočet Únie</w:t>
      </w:r>
    </w:p>
    <w:p w14:paraId="3731383F" w14:textId="77777777" w:rsidR="00436FDD" w:rsidRPr="002A3388" w:rsidRDefault="00436FDD" w:rsidP="002F506C">
      <w:pPr>
        <w:numPr>
          <w:ilvl w:val="1"/>
          <w:numId w:val="3"/>
        </w:numPr>
        <w:tabs>
          <w:tab w:val="left" w:pos="289"/>
        </w:tabs>
        <w:spacing w:line="280" w:lineRule="exact"/>
        <w:ind w:left="284" w:hanging="284"/>
        <w:jc w:val="both"/>
        <w:rPr>
          <w:rFonts w:asciiTheme="minorHAnsi" w:hAnsiTheme="minorHAnsi"/>
          <w:b/>
          <w:sz w:val="22"/>
          <w:szCs w:val="22"/>
        </w:rPr>
      </w:pPr>
      <w:r w:rsidRPr="000134E3">
        <w:rPr>
          <w:rFonts w:asciiTheme="minorHAnsi" w:hAnsiTheme="minorHAnsi"/>
          <w:b/>
          <w:sz w:val="22"/>
          <w:szCs w:val="22"/>
        </w:rPr>
        <w:t>Schéma minimálnej pomoci na podporu investícií do lesníckych technológií, do spracovania a mobilizácie lesníckych výrobkov a ich uvádzania na trh (podopatrenie 8.6 Programu rozvoja vidieka SR 2014 –2020)</w:t>
      </w:r>
      <w:r w:rsidR="000E7034" w:rsidRPr="002A3388">
        <w:rPr>
          <w:rFonts w:asciiTheme="minorHAnsi" w:hAnsiTheme="minorHAnsi"/>
          <w:b/>
          <w:sz w:val="22"/>
          <w:szCs w:val="22"/>
        </w:rPr>
        <w:t>. Číslo schémy: DM-17/2017.</w:t>
      </w:r>
    </w:p>
    <w:p w14:paraId="764795AF" w14:textId="77777777" w:rsidR="00CF7329" w:rsidRPr="00122C75" w:rsidRDefault="00CF7329" w:rsidP="002F506C">
      <w:pPr>
        <w:numPr>
          <w:ilvl w:val="1"/>
          <w:numId w:val="3"/>
        </w:numPr>
        <w:tabs>
          <w:tab w:val="left" w:pos="289"/>
        </w:tabs>
        <w:spacing w:line="280" w:lineRule="exact"/>
        <w:ind w:left="284" w:hanging="284"/>
        <w:jc w:val="both"/>
        <w:rPr>
          <w:rFonts w:asciiTheme="minorHAnsi" w:hAnsiTheme="minorHAnsi"/>
          <w:b/>
          <w:sz w:val="22"/>
          <w:szCs w:val="22"/>
        </w:rPr>
      </w:pPr>
      <w:r w:rsidRPr="00122C75">
        <w:rPr>
          <w:rFonts w:asciiTheme="minorHAnsi" w:hAnsiTheme="minorHAnsi"/>
          <w:b/>
          <w:sz w:val="22"/>
          <w:szCs w:val="22"/>
        </w:rPr>
        <w:t xml:space="preserve">Metodické usmernenie koordinátora štátnej pomoci č. 1/2015 z 1. apríla 2015 </w:t>
      </w:r>
    </w:p>
    <w:p w14:paraId="334661BF" w14:textId="77777777" w:rsidR="00CF7329" w:rsidRPr="00122C75" w:rsidRDefault="00CF7329" w:rsidP="002F506C">
      <w:pPr>
        <w:numPr>
          <w:ilvl w:val="1"/>
          <w:numId w:val="3"/>
        </w:numPr>
        <w:tabs>
          <w:tab w:val="left" w:pos="289"/>
        </w:tabs>
        <w:spacing w:line="280" w:lineRule="exact"/>
        <w:ind w:left="284" w:hanging="284"/>
        <w:jc w:val="both"/>
        <w:rPr>
          <w:rFonts w:asciiTheme="minorHAnsi" w:hAnsiTheme="minorHAnsi"/>
          <w:b/>
          <w:sz w:val="22"/>
          <w:szCs w:val="22"/>
        </w:rPr>
      </w:pPr>
      <w:r w:rsidRPr="00122C75">
        <w:rPr>
          <w:rFonts w:asciiTheme="minorHAnsi" w:hAnsiTheme="minorHAnsi"/>
          <w:b/>
          <w:sz w:val="22"/>
          <w:szCs w:val="22"/>
        </w:rPr>
        <w:t xml:space="preserve">Príručka pre používateľov k definícii mikropodnikov, malých a stredných podnikov </w:t>
      </w:r>
    </w:p>
    <w:p w14:paraId="2E20A9F0" w14:textId="77777777" w:rsidR="00631252" w:rsidRPr="0081698D" w:rsidRDefault="0079031B" w:rsidP="002F506C">
      <w:pPr>
        <w:numPr>
          <w:ilvl w:val="1"/>
          <w:numId w:val="3"/>
        </w:numPr>
        <w:tabs>
          <w:tab w:val="left" w:pos="289"/>
        </w:tabs>
        <w:spacing w:line="280" w:lineRule="exact"/>
        <w:ind w:left="284" w:hanging="284"/>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362435F4" w14:textId="77777777" w:rsidR="00631252" w:rsidRPr="002F506C" w:rsidRDefault="0079031B" w:rsidP="002F506C">
      <w:pPr>
        <w:numPr>
          <w:ilvl w:val="1"/>
          <w:numId w:val="3"/>
        </w:numPr>
        <w:tabs>
          <w:tab w:val="left" w:pos="289"/>
        </w:tabs>
        <w:spacing w:line="280" w:lineRule="exact"/>
        <w:ind w:left="284" w:hanging="284"/>
        <w:jc w:val="both"/>
        <w:rPr>
          <w:rFonts w:asciiTheme="minorHAnsi" w:hAnsiTheme="minorHAnsi"/>
          <w:b/>
          <w:sz w:val="22"/>
          <w:szCs w:val="22"/>
          <w:lang w:eastAsia="sk-SK"/>
        </w:rPr>
      </w:pPr>
      <w:r w:rsidRPr="002F506C">
        <w:rPr>
          <w:rFonts w:asciiTheme="minorHAnsi" w:hAnsiTheme="minorHAnsi"/>
          <w:b/>
          <w:bCs/>
          <w:sz w:val="22"/>
          <w:szCs w:val="22"/>
          <w:lang w:eastAsia="sk-SK"/>
        </w:rPr>
        <w:t>Identifikácia oblastí podpory, kde budú EŠIF a ostatné nástroje podpory použité synergickým a komplementárnym spôsobom</w:t>
      </w:r>
    </w:p>
    <w:p w14:paraId="26369C59" w14:textId="77777777" w:rsidR="00631252" w:rsidRPr="002F506C" w:rsidRDefault="0079031B" w:rsidP="002F506C">
      <w:pPr>
        <w:numPr>
          <w:ilvl w:val="1"/>
          <w:numId w:val="3"/>
        </w:numPr>
        <w:tabs>
          <w:tab w:val="left" w:pos="289"/>
        </w:tabs>
        <w:spacing w:line="280" w:lineRule="exact"/>
        <w:ind w:left="284" w:hanging="284"/>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1818B97B" w14:textId="77777777" w:rsidR="00C658D8" w:rsidRPr="00F77994" w:rsidRDefault="00C658D8" w:rsidP="002F506C">
      <w:pPr>
        <w:pStyle w:val="Odsekzoznamu"/>
        <w:numPr>
          <w:ilvl w:val="1"/>
          <w:numId w:val="3"/>
        </w:numPr>
        <w:ind w:left="284" w:hanging="284"/>
        <w:rPr>
          <w:rFonts w:asciiTheme="minorHAnsi" w:hAnsiTheme="minorHAnsi"/>
          <w:b/>
          <w:bCs/>
          <w:sz w:val="22"/>
          <w:szCs w:val="22"/>
          <w:lang w:eastAsia="sk-SK"/>
        </w:rPr>
      </w:pPr>
      <w:r w:rsidRPr="007D75A9">
        <w:rPr>
          <w:rFonts w:asciiTheme="minorHAnsi" w:hAnsiTheme="minorHAnsi"/>
          <w:b/>
          <w:bCs/>
          <w:sz w:val="22"/>
          <w:szCs w:val="22"/>
          <w:lang w:eastAsia="sk-SK"/>
        </w:rPr>
        <w:t>Zoznam najmenej rozvinutých okresov v zmysle zákon</w:t>
      </w:r>
      <w:r w:rsidRPr="00F77994">
        <w:rPr>
          <w:rFonts w:asciiTheme="minorHAnsi" w:hAnsiTheme="minorHAnsi"/>
          <w:b/>
          <w:bCs/>
          <w:sz w:val="22"/>
          <w:szCs w:val="22"/>
          <w:lang w:eastAsia="sk-SK"/>
        </w:rPr>
        <w:t>a č. 336/2015 Z.z.</w:t>
      </w: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4B60640B" w14:textId="77777777" w:rsidR="00631252" w:rsidRPr="00F77994" w:rsidRDefault="00631252">
      <w:pPr>
        <w:tabs>
          <w:tab w:val="left" w:pos="289"/>
        </w:tabs>
        <w:spacing w:line="280" w:lineRule="exact"/>
        <w:ind w:left="142"/>
        <w:jc w:val="both"/>
        <w:rPr>
          <w:rFonts w:asciiTheme="minorHAnsi" w:hAnsiTheme="minorHAnsi"/>
          <w:b/>
        </w:rPr>
      </w:pPr>
    </w:p>
    <w:p w14:paraId="0BD03EC7" w14:textId="77777777" w:rsidR="00631252" w:rsidRPr="00F77994" w:rsidRDefault="00631252">
      <w:pPr>
        <w:pStyle w:val="Normlnywebov"/>
        <w:spacing w:before="0" w:after="0"/>
        <w:ind w:left="360" w:firstLine="0"/>
        <w:rPr>
          <w:rFonts w:asciiTheme="minorHAnsi" w:hAnsiTheme="minorHAnsi" w:cs="Times New Roman"/>
          <w:sz w:val="24"/>
          <w:szCs w:val="24"/>
        </w:rPr>
      </w:pPr>
    </w:p>
    <w:p w14:paraId="4F05180E" w14:textId="60D58268" w:rsidR="00631252" w:rsidRPr="002F506C" w:rsidRDefault="0079031B">
      <w:pPr>
        <w:rPr>
          <w:rFonts w:asciiTheme="minorHAnsi" w:hAnsiTheme="minorHAnsi"/>
        </w:rPr>
      </w:pPr>
      <w:r w:rsidRPr="0012590B">
        <w:rPr>
          <w:rFonts w:asciiTheme="minorHAnsi" w:hAnsiTheme="minorHAnsi"/>
        </w:rPr>
        <w:t xml:space="preserve">V Bratislave  </w:t>
      </w:r>
      <w:sdt>
        <w:sdtPr>
          <w:rPr>
            <w:rFonts w:asciiTheme="minorHAnsi" w:hAnsiTheme="minorHAnsi"/>
          </w:rPr>
          <w:id w:val="1798112772"/>
          <w:date w:fullDate="2017-12-20T00:00:00Z">
            <w:dateFormat w:val="d. M. yyyy"/>
            <w:lid w:val="sk-SK"/>
            <w:storeMappedDataAs w:val="dateTime"/>
            <w:calendar w:val="gregorian"/>
          </w:date>
        </w:sdtPr>
        <w:sdtEndPr/>
        <w:sdtContent>
          <w:r w:rsidR="000E6141">
            <w:rPr>
              <w:rFonts w:asciiTheme="minorHAnsi" w:hAnsiTheme="minorHAnsi"/>
            </w:rPr>
            <w:t>20. 12. 2017</w:t>
          </w:r>
        </w:sdtContent>
      </w:sdt>
      <w:r w:rsidRPr="002F506C">
        <w:rPr>
          <w:rFonts w:asciiTheme="minorHAnsi" w:hAnsiTheme="minorHAnsi"/>
        </w:rPr>
        <w:t xml:space="preserve">         </w:t>
      </w:r>
    </w:p>
    <w:p w14:paraId="1178C108" w14:textId="77777777" w:rsidR="00631252" w:rsidRPr="00F77994" w:rsidRDefault="0079031B">
      <w:pPr>
        <w:pStyle w:val="Zarkazkladnhotextu21"/>
        <w:rPr>
          <w:rFonts w:asciiTheme="minorHAnsi" w:hAnsiTheme="minorHAnsi"/>
          <w:sz w:val="24"/>
          <w:szCs w:val="24"/>
        </w:rPr>
      </w:pPr>
      <w:r w:rsidRPr="007D75A9">
        <w:rPr>
          <w:rFonts w:asciiTheme="minorHAnsi" w:hAnsiTheme="minorHAnsi"/>
          <w:sz w:val="24"/>
          <w:szCs w:val="24"/>
        </w:rPr>
        <w:t xml:space="preserve">                                               </w:t>
      </w:r>
    </w:p>
    <w:p w14:paraId="6092119E" w14:textId="77777777" w:rsidR="00631252" w:rsidRPr="00F77994" w:rsidRDefault="00631252">
      <w:pPr>
        <w:tabs>
          <w:tab w:val="left" w:pos="5685"/>
        </w:tabs>
        <w:ind w:left="6372"/>
        <w:rPr>
          <w:rFonts w:asciiTheme="minorHAnsi" w:eastAsia="Arial Unicode MS" w:hAnsiTheme="minorHAnsi"/>
          <w:b/>
          <w:bCs/>
        </w:rPr>
      </w:pPr>
    </w:p>
    <w:p w14:paraId="5EBABFB3" w14:textId="77777777" w:rsidR="00631252" w:rsidRPr="00F77994" w:rsidRDefault="00631252">
      <w:pPr>
        <w:tabs>
          <w:tab w:val="left" w:pos="5685"/>
        </w:tabs>
        <w:ind w:left="6372"/>
        <w:rPr>
          <w:rFonts w:asciiTheme="minorHAnsi" w:eastAsia="Arial Unicode MS" w:hAnsiTheme="minorHAnsi"/>
          <w:b/>
          <w:bCs/>
        </w:rPr>
      </w:pPr>
    </w:p>
    <w:p w14:paraId="3D59260C" w14:textId="77777777" w:rsidR="00631252" w:rsidRPr="0012590B" w:rsidRDefault="0079031B">
      <w:pPr>
        <w:tabs>
          <w:tab w:val="decimal" w:pos="0"/>
          <w:tab w:val="center" w:pos="7371"/>
        </w:tabs>
        <w:rPr>
          <w:rFonts w:asciiTheme="minorHAnsi" w:hAnsiTheme="minorHAnsi"/>
          <w:b/>
          <w:color w:val="000000"/>
        </w:rPr>
      </w:pPr>
      <w:r w:rsidRPr="00F77994">
        <w:rPr>
          <w:rFonts w:asciiTheme="minorHAnsi" w:hAnsiTheme="minorHAnsi"/>
          <w:color w:val="000000"/>
        </w:rPr>
        <w:tab/>
      </w:r>
      <w:r w:rsidRPr="00F77994">
        <w:rPr>
          <w:rFonts w:asciiTheme="minorHAnsi" w:hAnsiTheme="minorHAnsi"/>
          <w:b/>
          <w:color w:val="000000"/>
        </w:rPr>
        <w:t xml:space="preserve">Ing. Juraj Kožuch, PhD. </w:t>
      </w:r>
    </w:p>
    <w:p w14:paraId="2015630B" w14:textId="77777777" w:rsidR="00631252" w:rsidRPr="00394C73" w:rsidRDefault="0079031B">
      <w:pPr>
        <w:tabs>
          <w:tab w:val="decimal" w:pos="0"/>
          <w:tab w:val="center" w:pos="7371"/>
        </w:tabs>
        <w:rPr>
          <w:rFonts w:asciiTheme="minorHAnsi" w:hAnsiTheme="minorHAnsi"/>
          <w:color w:val="000000"/>
        </w:rPr>
      </w:pPr>
      <w:r w:rsidRPr="0096766E">
        <w:rPr>
          <w:rFonts w:asciiTheme="minorHAnsi" w:hAnsiTheme="minorHAnsi"/>
          <w:color w:val="000000"/>
        </w:rPr>
        <w:tab/>
        <w:t>generálny riaditeľ</w:t>
      </w:r>
    </w:p>
    <w:p w14:paraId="6F8557D0" w14:textId="77777777" w:rsidR="00631252" w:rsidRPr="00394C73" w:rsidRDefault="00631252">
      <w:pPr>
        <w:tabs>
          <w:tab w:val="left" w:pos="5685"/>
        </w:tabs>
        <w:ind w:left="6372" w:hanging="276"/>
        <w:rPr>
          <w:rFonts w:asciiTheme="minorHAnsi" w:hAnsiTheme="minorHAnsi"/>
        </w:rPr>
      </w:pPr>
    </w:p>
    <w:p w14:paraId="6986B6F4" w14:textId="77777777" w:rsidR="00631252" w:rsidRDefault="00631252">
      <w:pPr>
        <w:tabs>
          <w:tab w:val="left" w:pos="5685"/>
        </w:tabs>
        <w:ind w:left="6372" w:hanging="276"/>
      </w:pPr>
    </w:p>
    <w:p w14:paraId="1AB953DF" w14:textId="77777777" w:rsidR="00D858F3" w:rsidRDefault="00D858F3">
      <w:pPr>
        <w:tabs>
          <w:tab w:val="left" w:pos="5685"/>
        </w:tabs>
        <w:ind w:left="6372" w:hanging="276"/>
      </w:pPr>
    </w:p>
    <w:p w14:paraId="52D354EC" w14:textId="77777777" w:rsidR="00D858F3" w:rsidRDefault="00D858F3">
      <w:pPr>
        <w:tabs>
          <w:tab w:val="left" w:pos="5685"/>
        </w:tabs>
        <w:ind w:left="6372" w:hanging="276"/>
      </w:pPr>
    </w:p>
    <w:p w14:paraId="6C3AEC74" w14:textId="77777777" w:rsidR="00D858F3" w:rsidRDefault="00D858F3">
      <w:pPr>
        <w:tabs>
          <w:tab w:val="left" w:pos="5685"/>
        </w:tabs>
        <w:ind w:left="6372" w:hanging="276"/>
      </w:pPr>
    </w:p>
    <w:p w14:paraId="2B8E0146" w14:textId="77777777" w:rsidR="00D858F3" w:rsidRDefault="00D858F3">
      <w:pPr>
        <w:tabs>
          <w:tab w:val="left" w:pos="5685"/>
        </w:tabs>
        <w:ind w:left="6372" w:hanging="276"/>
      </w:pPr>
    </w:p>
    <w:p w14:paraId="01D399E6" w14:textId="77777777" w:rsidR="00D858F3" w:rsidRDefault="00D858F3">
      <w:pPr>
        <w:tabs>
          <w:tab w:val="left" w:pos="5685"/>
        </w:tabs>
        <w:ind w:left="6372" w:hanging="276"/>
      </w:pPr>
    </w:p>
    <w:p w14:paraId="44778240" w14:textId="77777777" w:rsidR="00D858F3" w:rsidRDefault="00D858F3">
      <w:pPr>
        <w:tabs>
          <w:tab w:val="left" w:pos="5685"/>
        </w:tabs>
        <w:ind w:left="6372" w:hanging="276"/>
      </w:pPr>
      <w:bookmarkStart w:id="1" w:name="_GoBack"/>
      <w:bookmarkEnd w:id="1"/>
    </w:p>
    <w:p w14:paraId="2BD8BC5C" w14:textId="77777777" w:rsidR="00D858F3" w:rsidRDefault="00D858F3">
      <w:pPr>
        <w:tabs>
          <w:tab w:val="left" w:pos="5685"/>
        </w:tabs>
        <w:ind w:left="6372" w:hanging="276"/>
      </w:pPr>
    </w:p>
    <w:p w14:paraId="5F2B49C1" w14:textId="77777777" w:rsidR="00D858F3" w:rsidRDefault="00D858F3">
      <w:pPr>
        <w:tabs>
          <w:tab w:val="left" w:pos="5685"/>
        </w:tabs>
        <w:ind w:left="6372" w:hanging="276"/>
      </w:pPr>
    </w:p>
    <w:sectPr w:rsidR="00D858F3" w:rsidSect="00B12B53">
      <w:footerReference w:type="default" r:id="rId25"/>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F3DC1A" w14:textId="77777777" w:rsidR="00F34BD0" w:rsidRDefault="00F34BD0">
      <w:r>
        <w:separator/>
      </w:r>
    </w:p>
  </w:endnote>
  <w:endnote w:type="continuationSeparator" w:id="0">
    <w:p w14:paraId="29C34F4B" w14:textId="77777777" w:rsidR="00F34BD0" w:rsidRDefault="00F34B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8314535"/>
      <w:docPartObj>
        <w:docPartGallery w:val="Page Numbers (Bottom of Page)"/>
        <w:docPartUnique/>
      </w:docPartObj>
    </w:sdtPr>
    <w:sdtEndPr>
      <w:rPr>
        <w:rFonts w:asciiTheme="minorHAnsi" w:hAnsiTheme="minorHAnsi"/>
        <w:sz w:val="20"/>
        <w:szCs w:val="20"/>
      </w:rPr>
    </w:sdtEndPr>
    <w:sdtContent>
      <w:p w14:paraId="21761158" w14:textId="77777777" w:rsidR="003D3485" w:rsidRPr="00D3768A" w:rsidRDefault="003D3485">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610FD">
          <w:rPr>
            <w:rFonts w:asciiTheme="minorHAnsi" w:hAnsiTheme="minorHAnsi"/>
            <w:noProof/>
            <w:sz w:val="18"/>
            <w:szCs w:val="20"/>
          </w:rPr>
          <w:t>22</w:t>
        </w:r>
        <w:r w:rsidRPr="00032C23">
          <w:rPr>
            <w:rFonts w:asciiTheme="minorHAnsi" w:hAnsiTheme="minorHAnsi"/>
            <w:sz w:val="18"/>
            <w:szCs w:val="20"/>
          </w:rPr>
          <w:fldChar w:fldCharType="end"/>
        </w:r>
      </w:p>
    </w:sdtContent>
  </w:sdt>
  <w:p w14:paraId="49841F0E" w14:textId="77777777" w:rsidR="003D3485" w:rsidRDefault="003D348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B03B8A" w14:textId="77777777" w:rsidR="00F34BD0" w:rsidRDefault="00F34BD0">
      <w:r>
        <w:separator/>
      </w:r>
    </w:p>
  </w:footnote>
  <w:footnote w:type="continuationSeparator" w:id="0">
    <w:p w14:paraId="6C5579CE" w14:textId="77777777" w:rsidR="00F34BD0" w:rsidRDefault="00F34BD0">
      <w:r>
        <w:continuationSeparator/>
      </w:r>
    </w:p>
  </w:footnote>
  <w:footnote w:id="1">
    <w:p w14:paraId="496B34CE" w14:textId="77777777" w:rsidR="003D3485" w:rsidRPr="008F1DBA" w:rsidRDefault="003D3485" w:rsidP="00C658D8">
      <w:pPr>
        <w:pStyle w:val="Textpoznmkypodiarou"/>
        <w:jc w:val="both"/>
        <w:rPr>
          <w:rFonts w:asciiTheme="minorHAnsi" w:hAnsiTheme="minorHAnsi"/>
          <w:sz w:val="18"/>
        </w:rPr>
      </w:pPr>
      <w:r w:rsidRPr="008F1DBA">
        <w:rPr>
          <w:rStyle w:val="Odkaznapoznmkupodiarou"/>
          <w:rFonts w:asciiTheme="minorHAnsi" w:hAnsiTheme="minorHAnsi"/>
        </w:rPr>
        <w:footnoteRef/>
      </w:r>
      <w:r>
        <w:t xml:space="preserve"> </w:t>
      </w:r>
      <w:r w:rsidRPr="008F1DBA">
        <w:rPr>
          <w:rFonts w:asciiTheme="minorHAnsi" w:hAnsiTheme="minorHAnsi"/>
          <w:sz w:val="18"/>
        </w:rPr>
        <w:t xml:space="preserve">V prípade, že žiadateľ predkladá ŽoNFP bez príloh výlučne elektronicky v súlade so zákonom o </w:t>
      </w:r>
      <w:r w:rsidRPr="008F1DBA">
        <w:rPr>
          <w:rFonts w:asciiTheme="minorHAnsi" w:hAnsiTheme="minorHAnsi"/>
          <w:sz w:val="18"/>
        </w:rPr>
        <w:br/>
        <w:t xml:space="preserve">e-Governmente a vybrané prílohy predkladá v listinnej forme, sa za dátum doručenia ŽoNFP bude považovať dátum, ktorý </w:t>
      </w:r>
      <w:r w:rsidRPr="008F1DBA">
        <w:rPr>
          <w:rFonts w:asciiTheme="minorHAnsi" w:hAnsiTheme="minorHAnsi"/>
          <w:b/>
          <w:bCs/>
          <w:sz w:val="18"/>
        </w:rPr>
        <w:t>nastane neskôr</w:t>
      </w:r>
      <w:r w:rsidRPr="008F1DBA">
        <w:rPr>
          <w:rFonts w:asciiTheme="minorHAnsi" w:hAnsiTheme="minorHAnsi"/>
          <w:sz w:val="18"/>
        </w:rPr>
        <w:t>; buď dátum doručenia ŽoNFP do elektronickej schránky poskytovateľa alebo dátum podania/odovzdania listinnej prílohy ŽoNFP.</w:t>
      </w:r>
    </w:p>
  </w:footnote>
  <w:footnote w:id="2">
    <w:p w14:paraId="0E7B03ED" w14:textId="77777777" w:rsidR="003D3485" w:rsidRPr="00032C23" w:rsidRDefault="003D3485" w:rsidP="00130E95">
      <w:pPr>
        <w:ind w:left="426" w:hanging="426"/>
        <w:rPr>
          <w:rFonts w:asciiTheme="minorHAnsi" w:hAnsiTheme="minorHAnsi"/>
          <w:sz w:val="18"/>
          <w:szCs w:val="18"/>
        </w:rPr>
      </w:pPr>
      <w:r w:rsidRPr="00032C23">
        <w:rPr>
          <w:rStyle w:val="Odkaznapoznmkupodiarou"/>
          <w:rFonts w:asciiTheme="minorHAnsi" w:hAnsiTheme="minorHAnsi"/>
          <w:sz w:val="18"/>
          <w:szCs w:val="18"/>
        </w:rPr>
        <w:footnoteRef/>
      </w:r>
      <w:r w:rsidRPr="00032C23">
        <w:rPr>
          <w:rFonts w:asciiTheme="minorHAnsi" w:hAnsiTheme="minorHAnsi"/>
          <w:sz w:val="18"/>
          <w:szCs w:val="18"/>
        </w:rPr>
        <w:t xml:space="preserve"> Hospodárskou činnosťou je akákoľvek činnosť, ktorá spočíva v ponuke tovaru a/alebo služieb na trhu.</w:t>
      </w:r>
    </w:p>
  </w:footnote>
  <w:footnote w:id="3">
    <w:p w14:paraId="6D9E7288" w14:textId="77777777" w:rsidR="003D3485" w:rsidRPr="00032C23" w:rsidRDefault="003D3485" w:rsidP="00130E95">
      <w:pPr>
        <w:pStyle w:val="Textpoznmkypodiarou"/>
        <w:ind w:left="142" w:hanging="142"/>
        <w:jc w:val="both"/>
        <w:rPr>
          <w:rFonts w:asciiTheme="minorHAnsi" w:hAnsiTheme="minorHAnsi"/>
          <w:sz w:val="18"/>
          <w:szCs w:val="18"/>
        </w:rPr>
      </w:pPr>
      <w:r w:rsidRPr="00032C23">
        <w:rPr>
          <w:rStyle w:val="Odkaznapoznmkupodiarou"/>
          <w:rFonts w:asciiTheme="minorHAnsi" w:hAnsiTheme="minorHAnsi"/>
          <w:sz w:val="18"/>
          <w:szCs w:val="18"/>
        </w:rPr>
        <w:footnoteRef/>
      </w:r>
      <w:r w:rsidRPr="00032C23">
        <w:rPr>
          <w:rFonts w:asciiTheme="minorHAnsi" w:hAnsiTheme="minorHAnsi"/>
          <w:sz w:val="18"/>
          <w:szCs w:val="18"/>
        </w:rPr>
        <w:t xml:space="preserve"> viď „Metodické usmernenie koordinátora štátnej pomoci č. 1/2015 z 1.4.2015 JEDINÝ PODNIK“ zverejnené na: http://www.statnapomoc.sk/?p=1643.</w:t>
      </w:r>
    </w:p>
  </w:footnote>
  <w:footnote w:id="4">
    <w:p w14:paraId="729CCCBB" w14:textId="77777777" w:rsidR="003D3485" w:rsidRPr="00032C23" w:rsidRDefault="003D3485" w:rsidP="00130E95">
      <w:pPr>
        <w:ind w:left="142" w:hanging="142"/>
        <w:jc w:val="both"/>
        <w:rPr>
          <w:rFonts w:asciiTheme="minorHAnsi" w:hAnsiTheme="minorHAnsi"/>
          <w:sz w:val="18"/>
          <w:szCs w:val="18"/>
        </w:rPr>
      </w:pPr>
      <w:r w:rsidRPr="00032C23">
        <w:rPr>
          <w:rFonts w:asciiTheme="minorHAnsi" w:hAnsiTheme="minorHAnsi"/>
          <w:sz w:val="18"/>
          <w:szCs w:val="18"/>
          <w:vertAlign w:val="superscript"/>
        </w:rPr>
        <w:footnoteRef/>
      </w:r>
      <w:r w:rsidRPr="00032C23">
        <w:rPr>
          <w:rFonts w:asciiTheme="minorHAnsi" w:hAnsiTheme="minorHAnsi"/>
          <w:sz w:val="18"/>
          <w:szCs w:val="18"/>
        </w:rPr>
        <w:t xml:space="preserve"> Odporúčanie Komisie 2003/361/ES, ktoré sa týka sa definície mikro, malých a stredných podnikov (Ú.v.  L 124, 20.5.2003, s. 36).</w:t>
      </w:r>
    </w:p>
  </w:footnote>
  <w:footnote w:id="5">
    <w:p w14:paraId="6F8B6706" w14:textId="77777777" w:rsidR="003D3485" w:rsidRDefault="003D3485">
      <w:pPr>
        <w:pStyle w:val="Textpoznmkypodiarou"/>
      </w:pPr>
      <w:r>
        <w:rPr>
          <w:rStyle w:val="Odkaznapoznmkupodiarou"/>
          <w:rFonts w:asciiTheme="minorHAnsi" w:hAnsiTheme="minorHAnsi"/>
          <w:sz w:val="18"/>
          <w:szCs w:val="18"/>
        </w:rPr>
        <w:footnoteRef/>
      </w:r>
      <w:r>
        <w:rPr>
          <w:rStyle w:val="Odkaznapoznmkupodiarou"/>
          <w:rFonts w:asciiTheme="minorHAnsi" w:hAnsiTheme="minorHAnsi"/>
          <w:sz w:val="18"/>
          <w:szCs w:val="18"/>
        </w:rPr>
        <w:tab/>
      </w:r>
      <w:r>
        <w:rPr>
          <w:rFonts w:asciiTheme="minorHAnsi" w:hAnsiTheme="minorHAnsi"/>
          <w:sz w:val="18"/>
          <w:szCs w:val="18"/>
        </w:rPr>
        <w:t xml:space="preserve"> Zákon 91/2016 Z.z. o trestnej zodpovednosti právnických osôb.</w:t>
      </w:r>
    </w:p>
  </w:footnote>
  <w:footnote w:id="6">
    <w:p w14:paraId="640B9504" w14:textId="5D8708A0" w:rsidR="003D3485" w:rsidRPr="00122C75" w:rsidRDefault="003D3485">
      <w:pPr>
        <w:pStyle w:val="Textpoznmkypodiarou"/>
        <w:rPr>
          <w:rFonts w:asciiTheme="minorHAnsi" w:hAnsiTheme="minorHAnsi"/>
        </w:rPr>
      </w:pPr>
      <w:r w:rsidRPr="00122C75">
        <w:rPr>
          <w:rStyle w:val="Odkaznapoznmkupodiarou"/>
          <w:rFonts w:asciiTheme="minorHAnsi" w:hAnsiTheme="minorHAnsi"/>
        </w:rPr>
        <w:footnoteRef/>
      </w:r>
      <w:r w:rsidRPr="00122C75">
        <w:rPr>
          <w:rFonts w:asciiTheme="minorHAnsi" w:hAnsiTheme="minorHAnsi"/>
        </w:rPr>
        <w:t xml:space="preserve"> </w:t>
      </w:r>
      <w:r w:rsidRPr="00122C75">
        <w:rPr>
          <w:rFonts w:asciiTheme="minorHAnsi" w:hAnsiTheme="minorHAnsi"/>
          <w:sz w:val="18"/>
        </w:rPr>
        <w:t>Zoznam najmenej rozvinutých regiónov tvorí prílohu č. 10 tejto výzvy</w:t>
      </w:r>
    </w:p>
  </w:footnote>
  <w:footnote w:id="7">
    <w:p w14:paraId="54EA9AD0" w14:textId="77777777" w:rsidR="003D3485" w:rsidRPr="00CD64D7" w:rsidRDefault="003D3485" w:rsidP="00117AEC">
      <w:pPr>
        <w:pStyle w:val="Textpoznmkypodiarou"/>
        <w:ind w:left="142" w:hanging="142"/>
        <w:jc w:val="both"/>
        <w:rPr>
          <w:rFonts w:asciiTheme="minorHAnsi" w:hAnsiTheme="minorHAnsi"/>
          <w:sz w:val="18"/>
          <w:szCs w:val="18"/>
        </w:rPr>
      </w:pPr>
      <w:r w:rsidRPr="003B4AD0">
        <w:rPr>
          <w:rStyle w:val="Odkaznapoznmkupodiarou"/>
          <w:sz w:val="18"/>
          <w:szCs w:val="18"/>
        </w:rPr>
        <w:footnoteRef/>
      </w:r>
      <w:r w:rsidRPr="003B4AD0">
        <w:rPr>
          <w:sz w:val="18"/>
          <w:szCs w:val="18"/>
        </w:rPr>
        <w:t xml:space="preserve"> </w:t>
      </w:r>
      <w:r w:rsidRPr="00CD64D7">
        <w:rPr>
          <w:rFonts w:asciiTheme="minorHAnsi" w:hAnsiTheme="minorHAnsi"/>
          <w:sz w:val="18"/>
          <w:szCs w:val="18"/>
        </w:rPr>
        <w:t>Obdobie 3 fiškálnych rokov sa určí na základe účtovného obdobia príjemcu. Podľa zákona č. 431/2002 Z.z</w:t>
      </w:r>
      <w:r w:rsidRPr="00CD64D7">
        <w:rPr>
          <w:rFonts w:asciiTheme="minorHAnsi" w:hAnsiTheme="minorHAnsi"/>
          <w:i/>
          <w:sz w:val="18"/>
          <w:szCs w:val="18"/>
        </w:rPr>
        <w:t>. o účtovníctve</w:t>
      </w:r>
      <w:r w:rsidRPr="00CD64D7">
        <w:rPr>
          <w:rFonts w:asciiTheme="minorHAnsi" w:hAnsiTheme="minorHAnsi"/>
          <w:sz w:val="18"/>
          <w:szCs w:val="18"/>
        </w:rPr>
        <w:t xml:space="preserve"> účtovným obdobím je kalendárny rok alebo hospodársky rok.</w:t>
      </w:r>
    </w:p>
  </w:footnote>
  <w:footnote w:id="8">
    <w:p w14:paraId="400E4058" w14:textId="77777777" w:rsidR="003D3485" w:rsidRPr="00F77994" w:rsidRDefault="003D3485" w:rsidP="00117AEC">
      <w:pPr>
        <w:pStyle w:val="Textpoznmkypodiarou"/>
        <w:ind w:left="142" w:hanging="142"/>
        <w:jc w:val="both"/>
        <w:rPr>
          <w:rFonts w:asciiTheme="minorHAnsi" w:hAnsiTheme="minorHAnsi"/>
          <w:sz w:val="18"/>
          <w:szCs w:val="18"/>
        </w:rPr>
      </w:pPr>
      <w:r w:rsidRPr="002A4344">
        <w:rPr>
          <w:rStyle w:val="Odkaznapoznmkupodiarou"/>
        </w:rPr>
        <w:footnoteRef/>
      </w:r>
      <w:r w:rsidRPr="002A4344">
        <w:t xml:space="preserve"> </w:t>
      </w:r>
      <w:r w:rsidRPr="00F77994">
        <w:rPr>
          <w:rFonts w:asciiTheme="minorHAnsi" w:hAnsiTheme="minorHAnsi"/>
          <w:sz w:val="18"/>
          <w:szCs w:val="18"/>
        </w:rPr>
        <w:t>A to bez ohľadu na formu alebo sledovaný cieľ a nezávisle od toho, či je poskytnutá čiastočne alebo úplne zo zdrojov EÚ.</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B5147"/>
    <w:multiLevelType w:val="multilevel"/>
    <w:tmpl w:val="919EC67A"/>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 w15:restartNumberingAfterBreak="0">
    <w:nsid w:val="050002A7"/>
    <w:multiLevelType w:val="multilevel"/>
    <w:tmpl w:val="BF78F09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833953"/>
    <w:multiLevelType w:val="multilevel"/>
    <w:tmpl w:val="D9C60078"/>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 w15:restartNumberingAfterBreak="0">
    <w:nsid w:val="12087E3A"/>
    <w:multiLevelType w:val="hybridMultilevel"/>
    <w:tmpl w:val="F25A2894"/>
    <w:lvl w:ilvl="0" w:tplc="209EC9F0">
      <w:start w:val="1"/>
      <w:numFmt w:val="lowerLetter"/>
      <w:lvlText w:val="%1)"/>
      <w:lvlJc w:val="left"/>
      <w:pPr>
        <w:ind w:left="720" w:hanging="360"/>
      </w:pPr>
      <w:rPr>
        <w:rFonts w:asciiTheme="minorHAnsi" w:eastAsia="Times New Roman" w:hAnsiTheme="minorHAnsi"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9" w15:restartNumberingAfterBreak="0">
    <w:nsid w:val="15F50D0A"/>
    <w:multiLevelType w:val="hybridMultilevel"/>
    <w:tmpl w:val="C57CD33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0" w15:restartNumberingAfterBreak="0">
    <w:nsid w:val="1611372E"/>
    <w:multiLevelType w:val="multilevel"/>
    <w:tmpl w:val="590EF69A"/>
    <w:lvl w:ilvl="0">
      <w:start w:val="1"/>
      <w:numFmt w:val="decimal"/>
      <w:lvlText w:val="%1."/>
      <w:lvlJc w:val="left"/>
      <w:pPr>
        <w:ind w:left="1069" w:hanging="360"/>
      </w:pPr>
      <w:rPr>
        <w:b/>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1" w15:restartNumberingAfterBreak="0">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C50503F"/>
    <w:multiLevelType w:val="hybridMultilevel"/>
    <w:tmpl w:val="8FCA9A1C"/>
    <w:lvl w:ilvl="0" w:tplc="041B0001">
      <w:start w:val="1"/>
      <w:numFmt w:val="bullet"/>
      <w:lvlText w:val=""/>
      <w:lvlJc w:val="left"/>
      <w:pPr>
        <w:ind w:left="1920" w:hanging="360"/>
      </w:pPr>
      <w:rPr>
        <w:rFonts w:ascii="Symbol" w:hAnsi="Symbol" w:hint="default"/>
      </w:rPr>
    </w:lvl>
    <w:lvl w:ilvl="1" w:tplc="041B0003" w:tentative="1">
      <w:start w:val="1"/>
      <w:numFmt w:val="bullet"/>
      <w:lvlText w:val="o"/>
      <w:lvlJc w:val="left"/>
      <w:pPr>
        <w:ind w:left="2640" w:hanging="360"/>
      </w:pPr>
      <w:rPr>
        <w:rFonts w:ascii="Courier New" w:hAnsi="Courier New" w:cs="Courier New"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13"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4" w15:restartNumberingAfterBreak="0">
    <w:nsid w:val="1E211462"/>
    <w:multiLevelType w:val="multilevel"/>
    <w:tmpl w:val="34364504"/>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5" w15:restartNumberingAfterBreak="0">
    <w:nsid w:val="1EC068B8"/>
    <w:multiLevelType w:val="multilevel"/>
    <w:tmpl w:val="57884F08"/>
    <w:lvl w:ilvl="0">
      <w:start w:val="1"/>
      <w:numFmt w:val="decimal"/>
      <w:lvlText w:val="%1."/>
      <w:lvlJc w:val="left"/>
      <w:pPr>
        <w:ind w:left="1713" w:hanging="360"/>
      </w:pPr>
      <w:rPr>
        <w:b w:val="0"/>
        <w:i w:val="0"/>
        <w:sz w:val="24"/>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6" w15:restartNumberingAfterBreak="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1FC79B7"/>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9" w15:restartNumberingAfterBreak="0">
    <w:nsid w:val="257068B9"/>
    <w:multiLevelType w:val="multilevel"/>
    <w:tmpl w:val="BD866162"/>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0" w15:restartNumberingAfterBreak="0">
    <w:nsid w:val="292A68F5"/>
    <w:multiLevelType w:val="multilevel"/>
    <w:tmpl w:val="AABEC346"/>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1" w15:restartNumberingAfterBreak="0">
    <w:nsid w:val="2C476774"/>
    <w:multiLevelType w:val="multilevel"/>
    <w:tmpl w:val="526A47F6"/>
    <w:lvl w:ilvl="0">
      <w:start w:val="1"/>
      <w:numFmt w:val="bullet"/>
      <w:lvlText w:val="–"/>
      <w:lvlJc w:val="left"/>
      <w:pPr>
        <w:ind w:left="786" w:hanging="360"/>
      </w:pPr>
      <w:rPr>
        <w:rFonts w:ascii="Times New Roman" w:hAnsi="Times New Roman" w:cs="Times New Roman"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22"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3"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1288"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4" w15:restartNumberingAfterBreak="0">
    <w:nsid w:val="30AC63DB"/>
    <w:multiLevelType w:val="multilevel"/>
    <w:tmpl w:val="48A8BD9C"/>
    <w:lvl w:ilvl="0">
      <w:start w:val="2"/>
      <w:numFmt w:val="decimal"/>
      <w:lvlText w:val="%1"/>
      <w:lvlJc w:val="left"/>
      <w:pPr>
        <w:ind w:left="660" w:hanging="660"/>
      </w:pPr>
      <w:rPr>
        <w:rFonts w:eastAsia="Calibri" w:cs="Times New Roman"/>
        <w:b/>
        <w:bCs/>
        <w:sz w:val="22"/>
        <w:szCs w:val="22"/>
        <w:lang w:val="en-US"/>
      </w:rPr>
    </w:lvl>
    <w:lvl w:ilvl="1">
      <w:start w:val="7"/>
      <w:numFmt w:val="decimal"/>
      <w:lvlText w:val="%1.%2"/>
      <w:lvlJc w:val="left"/>
      <w:pPr>
        <w:ind w:left="544" w:hanging="660"/>
      </w:pPr>
      <w:rPr>
        <w:rFonts w:eastAsia="Calibri" w:cs="Times New Roman"/>
        <w:b/>
        <w:bCs/>
        <w:sz w:val="22"/>
        <w:szCs w:val="22"/>
        <w:lang w:val="en-US"/>
      </w:rPr>
    </w:lvl>
    <w:lvl w:ilvl="2">
      <w:start w:val="7"/>
      <w:numFmt w:val="decimal"/>
      <w:lvlText w:val="%1.%2.%3"/>
      <w:lvlJc w:val="left"/>
      <w:pPr>
        <w:ind w:left="488" w:hanging="720"/>
      </w:pPr>
      <w:rPr>
        <w:rFonts w:eastAsia="Calibri" w:cs="Times New Roman"/>
        <w:b/>
        <w:bCs/>
        <w:sz w:val="22"/>
        <w:szCs w:val="22"/>
        <w:lang w:val="en-US"/>
      </w:rPr>
    </w:lvl>
    <w:lvl w:ilvl="3">
      <w:start w:val="1"/>
      <w:numFmt w:val="bullet"/>
      <w:lvlText w:val="o"/>
      <w:lvlJc w:val="left"/>
      <w:pPr>
        <w:ind w:left="372" w:hanging="720"/>
      </w:pPr>
      <w:rPr>
        <w:rFonts w:ascii="Courier New" w:hAnsi="Courier New" w:cs="Courier New" w:hint="default"/>
      </w:rPr>
    </w:lvl>
    <w:lvl w:ilvl="4">
      <w:start w:val="1"/>
      <w:numFmt w:val="decimal"/>
      <w:lvlText w:val="%1.%2.%3.%4.%5"/>
      <w:lvlJc w:val="left"/>
      <w:pPr>
        <w:ind w:left="616" w:hanging="1080"/>
      </w:pPr>
      <w:rPr>
        <w:rFonts w:eastAsia="Calibri" w:cs="Times New Roman"/>
        <w:b/>
        <w:bCs/>
        <w:sz w:val="22"/>
        <w:szCs w:val="22"/>
        <w:lang w:val="en-US"/>
      </w:rPr>
    </w:lvl>
    <w:lvl w:ilvl="5">
      <w:start w:val="1"/>
      <w:numFmt w:val="decimal"/>
      <w:lvlText w:val="%1.%2.%3.%4.%5.%6"/>
      <w:lvlJc w:val="left"/>
      <w:pPr>
        <w:ind w:left="500" w:hanging="1080"/>
      </w:pPr>
      <w:rPr>
        <w:rFonts w:eastAsia="Calibri" w:cs="Times New Roman"/>
        <w:b/>
        <w:bCs/>
        <w:sz w:val="22"/>
        <w:szCs w:val="22"/>
        <w:lang w:val="en-US"/>
      </w:rPr>
    </w:lvl>
    <w:lvl w:ilvl="6">
      <w:start w:val="1"/>
      <w:numFmt w:val="decimal"/>
      <w:lvlText w:val="%1.%2.%3.%4.%5.%6.%7"/>
      <w:lvlJc w:val="left"/>
      <w:pPr>
        <w:ind w:left="744" w:hanging="1440"/>
      </w:pPr>
      <w:rPr>
        <w:rFonts w:eastAsia="Calibri" w:cs="Times New Roman"/>
        <w:b/>
        <w:bCs/>
        <w:sz w:val="22"/>
        <w:szCs w:val="22"/>
        <w:lang w:val="en-US"/>
      </w:rPr>
    </w:lvl>
    <w:lvl w:ilvl="7">
      <w:start w:val="1"/>
      <w:numFmt w:val="decimal"/>
      <w:lvlText w:val="%1.%2.%3.%4.%5.%6.%7.%8"/>
      <w:lvlJc w:val="left"/>
      <w:pPr>
        <w:ind w:left="628" w:hanging="1440"/>
      </w:pPr>
      <w:rPr>
        <w:rFonts w:eastAsia="Calibri" w:cs="Times New Roman"/>
        <w:b/>
        <w:bCs/>
        <w:sz w:val="22"/>
        <w:szCs w:val="22"/>
        <w:lang w:val="en-US"/>
      </w:rPr>
    </w:lvl>
    <w:lvl w:ilvl="8">
      <w:start w:val="1"/>
      <w:numFmt w:val="decimal"/>
      <w:lvlText w:val="%1.%2.%3.%4.%5.%6.%7.%8.%9"/>
      <w:lvlJc w:val="left"/>
      <w:pPr>
        <w:ind w:left="872" w:hanging="1800"/>
      </w:pPr>
      <w:rPr>
        <w:rFonts w:eastAsia="Calibri" w:cs="Times New Roman"/>
        <w:b/>
        <w:bCs/>
        <w:sz w:val="22"/>
        <w:szCs w:val="22"/>
        <w:lang w:val="en-US"/>
      </w:rPr>
    </w:lvl>
  </w:abstractNum>
  <w:abstractNum w:abstractNumId="25"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6" w15:restartNumberingAfterBreak="0">
    <w:nsid w:val="324A6F90"/>
    <w:multiLevelType w:val="hybridMultilevel"/>
    <w:tmpl w:val="2BB04A20"/>
    <w:lvl w:ilvl="0" w:tplc="DC8EE6A6">
      <w:start w:val="1"/>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27" w15:restartNumberingAfterBreak="0">
    <w:nsid w:val="33AB6B31"/>
    <w:multiLevelType w:val="multilevel"/>
    <w:tmpl w:val="FA8A44BC"/>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8" w15:restartNumberingAfterBreak="0">
    <w:nsid w:val="354F55EA"/>
    <w:multiLevelType w:val="multilevel"/>
    <w:tmpl w:val="AEA6CAA0"/>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rFonts w:asciiTheme="minorHAnsi" w:hAnsiTheme="minorHAnsi" w:hint="default"/>
        <w:b/>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9" w15:restartNumberingAfterBreak="0">
    <w:nsid w:val="37502DAD"/>
    <w:multiLevelType w:val="multilevel"/>
    <w:tmpl w:val="22FED2DE"/>
    <w:lvl w:ilvl="0">
      <w:start w:val="1"/>
      <w:numFmt w:val="bullet"/>
      <w:lvlText w:val="–"/>
      <w:lvlJc w:val="left"/>
      <w:pPr>
        <w:tabs>
          <w:tab w:val="num" w:pos="420"/>
        </w:tabs>
        <w:ind w:left="420" w:hanging="360"/>
      </w:pPr>
      <w:rPr>
        <w:rFonts w:ascii="Times New Roman" w:hAnsi="Times New Roman" w:cs="Times New Roman" w:hint="default"/>
        <w:sz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0" w15:restartNumberingAfterBreak="0">
    <w:nsid w:val="37C131ED"/>
    <w:multiLevelType w:val="hybridMultilevel"/>
    <w:tmpl w:val="3D1AA2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2" w15:restartNumberingAfterBreak="0">
    <w:nsid w:val="409F66E0"/>
    <w:multiLevelType w:val="hybridMultilevel"/>
    <w:tmpl w:val="C742D076"/>
    <w:lvl w:ilvl="0" w:tplc="9AD8C3F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3" w15:restartNumberingAfterBreak="0">
    <w:nsid w:val="41FC3104"/>
    <w:multiLevelType w:val="multilevel"/>
    <w:tmpl w:val="36F817BE"/>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right"/>
      <w:pPr>
        <w:ind w:left="2160" w:hanging="180"/>
      </w:pPr>
      <w:rPr>
        <w:rFonts w:eastAsia="Times New Roman"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4814CB0"/>
    <w:multiLevelType w:val="hybridMultilevel"/>
    <w:tmpl w:val="EC088AC4"/>
    <w:lvl w:ilvl="0" w:tplc="EA92ABEC">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35" w15:restartNumberingAfterBreak="0">
    <w:nsid w:val="47DD2400"/>
    <w:multiLevelType w:val="hybridMultilevel"/>
    <w:tmpl w:val="BD700AE8"/>
    <w:lvl w:ilvl="0" w:tplc="AD10EC74">
      <w:start w:val="7"/>
      <w:numFmt w:val="bullet"/>
      <w:lvlText w:val="•"/>
      <w:lvlJc w:val="left"/>
      <w:pPr>
        <w:ind w:left="1068" w:hanging="708"/>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4D690B08"/>
    <w:multiLevelType w:val="multilevel"/>
    <w:tmpl w:val="E40AF382"/>
    <w:lvl w:ilvl="0">
      <w:start w:val="2"/>
      <w:numFmt w:val="decimal"/>
      <w:lvlText w:val="%1"/>
      <w:lvlJc w:val="left"/>
      <w:pPr>
        <w:ind w:left="360" w:hanging="360"/>
      </w:pPr>
      <w:rPr>
        <w:rFonts w:cs="Times New Roman"/>
        <w:b/>
        <w:bCs/>
        <w:sz w:val="22"/>
        <w:szCs w:val="22"/>
        <w:lang w:val="sk-SK" w:eastAsia="sk-SK" w:bidi="ar-SA"/>
      </w:rPr>
    </w:lvl>
    <w:lvl w:ilvl="1">
      <w:start w:val="1"/>
      <w:numFmt w:val="decimal"/>
      <w:lvlText w:val="%1.%2"/>
      <w:lvlJc w:val="left"/>
      <w:pPr>
        <w:ind w:left="660" w:hanging="360"/>
      </w:pPr>
      <w:rPr>
        <w:rFonts w:cs="Times New Roman"/>
        <w:b/>
        <w:bCs/>
        <w:sz w:val="24"/>
        <w:szCs w:val="22"/>
        <w:lang w:val="sk-SK" w:eastAsia="sk-SK" w:bidi="ar-SA"/>
      </w:rPr>
    </w:lvl>
    <w:lvl w:ilvl="2">
      <w:start w:val="1"/>
      <w:numFmt w:val="decimal"/>
      <w:lvlText w:val="%1.%2.%3"/>
      <w:lvlJc w:val="left"/>
      <w:pPr>
        <w:ind w:left="1430" w:hanging="720"/>
      </w:pPr>
      <w:rPr>
        <w:rFonts w:cs="TimesNewRoman"/>
        <w:b/>
        <w:bCs/>
        <w:color w:val="000000"/>
        <w:highlight w:val="cyan"/>
        <w:lang w:val="sk-SK" w:eastAsia="sk-SK" w:bidi="ar-SA"/>
      </w:rPr>
    </w:lvl>
    <w:lvl w:ilvl="3">
      <w:start w:val="1"/>
      <w:numFmt w:val="decimal"/>
      <w:lvlText w:val="%1.%2.%3.%4"/>
      <w:lvlJc w:val="left"/>
      <w:pPr>
        <w:ind w:left="1620" w:hanging="720"/>
      </w:pPr>
      <w:rPr>
        <w:rFonts w:cs="Times New Roman"/>
        <w:b/>
        <w:bCs/>
        <w:sz w:val="22"/>
        <w:szCs w:val="22"/>
        <w:lang w:val="sk-SK" w:eastAsia="sk-SK" w:bidi="ar-SA"/>
      </w:rPr>
    </w:lvl>
    <w:lvl w:ilvl="4">
      <w:start w:val="1"/>
      <w:numFmt w:val="decimal"/>
      <w:lvlText w:val="%1.%2.%3.%4.%5"/>
      <w:lvlJc w:val="left"/>
      <w:pPr>
        <w:ind w:left="2280" w:hanging="1080"/>
      </w:pPr>
      <w:rPr>
        <w:rFonts w:cs="Times New Roman"/>
        <w:b/>
        <w:bCs/>
        <w:sz w:val="22"/>
        <w:szCs w:val="22"/>
        <w:lang w:val="sk-SK" w:eastAsia="sk-SK" w:bidi="ar-SA"/>
      </w:rPr>
    </w:lvl>
    <w:lvl w:ilvl="5">
      <w:start w:val="1"/>
      <w:numFmt w:val="decimal"/>
      <w:lvlText w:val="%1.%2.%3.%4.%5.%6"/>
      <w:lvlJc w:val="left"/>
      <w:pPr>
        <w:ind w:left="2580" w:hanging="1080"/>
      </w:pPr>
      <w:rPr>
        <w:rFonts w:cs="TimesNewRoman"/>
        <w:b/>
        <w:bCs/>
        <w:color w:val="000000"/>
        <w:highlight w:val="cyan"/>
        <w:lang w:val="sk-SK" w:eastAsia="sk-SK" w:bidi="ar-SA"/>
      </w:rPr>
    </w:lvl>
    <w:lvl w:ilvl="6">
      <w:start w:val="1"/>
      <w:numFmt w:val="decimal"/>
      <w:lvlText w:val="%1.%2.%3.%4.%5.%6.%7"/>
      <w:lvlJc w:val="left"/>
      <w:pPr>
        <w:ind w:left="3240" w:hanging="1440"/>
      </w:pPr>
      <w:rPr>
        <w:rFonts w:cs="Times New Roman"/>
        <w:b/>
        <w:bCs/>
        <w:sz w:val="22"/>
        <w:szCs w:val="22"/>
        <w:lang w:val="sk-SK" w:eastAsia="sk-SK" w:bidi="ar-SA"/>
      </w:rPr>
    </w:lvl>
    <w:lvl w:ilvl="7">
      <w:start w:val="1"/>
      <w:numFmt w:val="decimal"/>
      <w:lvlText w:val="%1.%2.%3.%4.%5.%6.%7.%8"/>
      <w:lvlJc w:val="left"/>
      <w:pPr>
        <w:ind w:left="3540" w:hanging="1440"/>
      </w:pPr>
      <w:rPr>
        <w:rFonts w:cs="Times New Roman"/>
        <w:b/>
        <w:bCs/>
        <w:sz w:val="22"/>
        <w:szCs w:val="22"/>
        <w:lang w:val="sk-SK" w:eastAsia="sk-SK" w:bidi="ar-SA"/>
      </w:rPr>
    </w:lvl>
    <w:lvl w:ilvl="8">
      <w:start w:val="1"/>
      <w:numFmt w:val="decimal"/>
      <w:lvlText w:val="%1.%2.%3.%4.%5.%6.%7.%8.%9"/>
      <w:lvlJc w:val="left"/>
      <w:pPr>
        <w:ind w:left="4200" w:hanging="1800"/>
      </w:pPr>
      <w:rPr>
        <w:rFonts w:cs="Times New Roman"/>
        <w:b/>
        <w:bCs/>
        <w:sz w:val="22"/>
        <w:szCs w:val="22"/>
        <w:lang w:val="sk-SK" w:eastAsia="sk-SK" w:bidi="ar-SA"/>
      </w:rPr>
    </w:lvl>
  </w:abstractNum>
  <w:abstractNum w:abstractNumId="37" w15:restartNumberingAfterBreak="0">
    <w:nsid w:val="4E0D018A"/>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8"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51BB3D70"/>
    <w:multiLevelType w:val="hybridMultilevel"/>
    <w:tmpl w:val="7E142436"/>
    <w:lvl w:ilvl="0" w:tplc="9BFCB5DA">
      <w:start w:val="1"/>
      <w:numFmt w:val="decimal"/>
      <w:lvlText w:val="%1)"/>
      <w:lvlJc w:val="left"/>
      <w:pPr>
        <w:ind w:left="360" w:hanging="360"/>
      </w:pPr>
      <w:rPr>
        <w:rFonts w:hint="default"/>
        <w:b/>
      </w:rPr>
    </w:lvl>
    <w:lvl w:ilvl="1" w:tplc="A560EF6E">
      <w:start w:val="1"/>
      <w:numFmt w:val="lowerLetter"/>
      <w:lvlText w:val="%2)"/>
      <w:lvlJc w:val="left"/>
      <w:pPr>
        <w:ind w:left="502"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0" w15:restartNumberingAfterBreak="0">
    <w:nsid w:val="52055B21"/>
    <w:multiLevelType w:val="hybridMultilevel"/>
    <w:tmpl w:val="FBE4E594"/>
    <w:lvl w:ilvl="0" w:tplc="533CA044">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5ABA6599"/>
    <w:multiLevelType w:val="hybridMultilevel"/>
    <w:tmpl w:val="B45CBC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2" w15:restartNumberingAfterBreak="0">
    <w:nsid w:val="620F22DC"/>
    <w:multiLevelType w:val="multilevel"/>
    <w:tmpl w:val="28767E28"/>
    <w:lvl w:ilvl="0">
      <w:start w:val="1"/>
      <w:numFmt w:val="decimal"/>
      <w:lvlText w:val="%1."/>
      <w:lvlJc w:val="left"/>
      <w:pPr>
        <w:ind w:left="720" w:hanging="360"/>
      </w:pPr>
    </w:lvl>
    <w:lvl w:ilvl="1">
      <w:start w:val="1"/>
      <w:numFmt w:val="decimal"/>
      <w:isLgl/>
      <w:lvlText w:val="%1.%2"/>
      <w:lvlJc w:val="left"/>
      <w:pPr>
        <w:ind w:left="945" w:hanging="552"/>
      </w:pPr>
      <w:rPr>
        <w:rFonts w:hint="default"/>
      </w:rPr>
    </w:lvl>
    <w:lvl w:ilvl="2">
      <w:start w:val="2"/>
      <w:numFmt w:val="decimal"/>
      <w:isLgl/>
      <w:lvlText w:val="%1.%2.%3"/>
      <w:lvlJc w:val="left"/>
      <w:pPr>
        <w:ind w:left="1146" w:hanging="720"/>
      </w:pPr>
      <w:rPr>
        <w:rFonts w:hint="default"/>
      </w:rPr>
    </w:lvl>
    <w:lvl w:ilvl="3">
      <w:start w:val="1"/>
      <w:numFmt w:val="decimal"/>
      <w:isLgl/>
      <w:lvlText w:val="%1.%2.%3.%4"/>
      <w:lvlJc w:val="left"/>
      <w:pPr>
        <w:ind w:left="1179" w:hanging="720"/>
      </w:pPr>
      <w:rPr>
        <w:rFonts w:hint="default"/>
      </w:rPr>
    </w:lvl>
    <w:lvl w:ilvl="4">
      <w:start w:val="1"/>
      <w:numFmt w:val="decimal"/>
      <w:isLgl/>
      <w:lvlText w:val="%1.%2.%3.%4.%5"/>
      <w:lvlJc w:val="left"/>
      <w:pPr>
        <w:ind w:left="1572" w:hanging="1080"/>
      </w:pPr>
      <w:rPr>
        <w:rFonts w:hint="default"/>
      </w:rPr>
    </w:lvl>
    <w:lvl w:ilvl="5">
      <w:start w:val="1"/>
      <w:numFmt w:val="decimal"/>
      <w:isLgl/>
      <w:lvlText w:val="%1.%2.%3.%4.%5.%6"/>
      <w:lvlJc w:val="left"/>
      <w:pPr>
        <w:ind w:left="1605" w:hanging="1080"/>
      </w:pPr>
      <w:rPr>
        <w:rFonts w:hint="default"/>
      </w:rPr>
    </w:lvl>
    <w:lvl w:ilvl="6">
      <w:start w:val="1"/>
      <w:numFmt w:val="decimal"/>
      <w:isLgl/>
      <w:lvlText w:val="%1.%2.%3.%4.%5.%6.%7"/>
      <w:lvlJc w:val="left"/>
      <w:pPr>
        <w:ind w:left="1998" w:hanging="1440"/>
      </w:pPr>
      <w:rPr>
        <w:rFonts w:hint="default"/>
      </w:rPr>
    </w:lvl>
    <w:lvl w:ilvl="7">
      <w:start w:val="1"/>
      <w:numFmt w:val="decimal"/>
      <w:isLgl/>
      <w:lvlText w:val="%1.%2.%3.%4.%5.%6.%7.%8"/>
      <w:lvlJc w:val="left"/>
      <w:pPr>
        <w:ind w:left="2031" w:hanging="1440"/>
      </w:pPr>
      <w:rPr>
        <w:rFonts w:hint="default"/>
      </w:rPr>
    </w:lvl>
    <w:lvl w:ilvl="8">
      <w:start w:val="1"/>
      <w:numFmt w:val="decimal"/>
      <w:isLgl/>
      <w:lvlText w:val="%1.%2.%3.%4.%5.%6.%7.%8.%9"/>
      <w:lvlJc w:val="left"/>
      <w:pPr>
        <w:ind w:left="2424" w:hanging="1800"/>
      </w:pPr>
      <w:rPr>
        <w:rFonts w:hint="default"/>
      </w:rPr>
    </w:lvl>
  </w:abstractNum>
  <w:abstractNum w:abstractNumId="43" w15:restartNumberingAfterBreak="0">
    <w:nsid w:val="62565780"/>
    <w:multiLevelType w:val="multilevel"/>
    <w:tmpl w:val="110AF8E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45"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6A517E9E"/>
    <w:multiLevelType w:val="hybridMultilevel"/>
    <w:tmpl w:val="2A80D7D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7" w15:restartNumberingAfterBreak="0">
    <w:nsid w:val="6C7517C7"/>
    <w:multiLevelType w:val="multilevel"/>
    <w:tmpl w:val="C0C82AA4"/>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6C9E2FA9"/>
    <w:multiLevelType w:val="multilevel"/>
    <w:tmpl w:val="622A38DA"/>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49" w15:restartNumberingAfterBreak="0">
    <w:nsid w:val="71C85326"/>
    <w:multiLevelType w:val="hybridMultilevel"/>
    <w:tmpl w:val="A790E934"/>
    <w:lvl w:ilvl="0" w:tplc="0552964E">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50" w15:restartNumberingAfterBreak="0">
    <w:nsid w:val="7223057E"/>
    <w:multiLevelType w:val="multilevel"/>
    <w:tmpl w:val="7223057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722A0595"/>
    <w:multiLevelType w:val="multilevel"/>
    <w:tmpl w:val="8B166A6C"/>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52" w15:restartNumberingAfterBreak="0">
    <w:nsid w:val="751043E9"/>
    <w:multiLevelType w:val="multilevel"/>
    <w:tmpl w:val="0A5CD3E2"/>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53" w15:restartNumberingAfterBreak="0">
    <w:nsid w:val="75202364"/>
    <w:multiLevelType w:val="multilevel"/>
    <w:tmpl w:val="C25847C8"/>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o"/>
      <w:lvlJc w:val="left"/>
      <w:pPr>
        <w:ind w:left="2580" w:hanging="1080"/>
      </w:pPr>
      <w:rPr>
        <w:rFonts w:ascii="Courier New" w:hAnsi="Courier New" w:cs="Courier New"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5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55" w15:restartNumberingAfterBreak="0">
    <w:nsid w:val="7CCA344B"/>
    <w:multiLevelType w:val="hybridMultilevel"/>
    <w:tmpl w:val="33C6BAE4"/>
    <w:lvl w:ilvl="0" w:tplc="F2B2306E">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56"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7"/>
  </w:num>
  <w:num w:numId="2">
    <w:abstractNumId w:val="5"/>
  </w:num>
  <w:num w:numId="3">
    <w:abstractNumId w:val="37"/>
  </w:num>
  <w:num w:numId="4">
    <w:abstractNumId w:val="53"/>
  </w:num>
  <w:num w:numId="5">
    <w:abstractNumId w:val="3"/>
  </w:num>
  <w:num w:numId="6">
    <w:abstractNumId w:val="24"/>
  </w:num>
  <w:num w:numId="7">
    <w:abstractNumId w:val="36"/>
  </w:num>
  <w:num w:numId="8">
    <w:abstractNumId w:val="28"/>
  </w:num>
  <w:num w:numId="9">
    <w:abstractNumId w:val="29"/>
  </w:num>
  <w:num w:numId="10">
    <w:abstractNumId w:val="2"/>
  </w:num>
  <w:num w:numId="11">
    <w:abstractNumId w:val="20"/>
  </w:num>
  <w:num w:numId="12">
    <w:abstractNumId w:val="48"/>
  </w:num>
  <w:num w:numId="13">
    <w:abstractNumId w:val="22"/>
  </w:num>
  <w:num w:numId="14">
    <w:abstractNumId w:val="18"/>
  </w:num>
  <w:num w:numId="15">
    <w:abstractNumId w:val="31"/>
  </w:num>
  <w:num w:numId="16">
    <w:abstractNumId w:val="33"/>
  </w:num>
  <w:num w:numId="17">
    <w:abstractNumId w:val="10"/>
  </w:num>
  <w:num w:numId="18">
    <w:abstractNumId w:val="56"/>
  </w:num>
  <w:num w:numId="19">
    <w:abstractNumId w:val="47"/>
  </w:num>
  <w:num w:numId="20">
    <w:abstractNumId w:val="23"/>
  </w:num>
  <w:num w:numId="21">
    <w:abstractNumId w:val="38"/>
  </w:num>
  <w:num w:numId="22">
    <w:abstractNumId w:val="14"/>
  </w:num>
  <w:num w:numId="23">
    <w:abstractNumId w:val="0"/>
  </w:num>
  <w:num w:numId="24">
    <w:abstractNumId w:val="51"/>
  </w:num>
  <w:num w:numId="25">
    <w:abstractNumId w:val="1"/>
  </w:num>
  <w:num w:numId="26">
    <w:abstractNumId w:val="19"/>
  </w:num>
  <w:num w:numId="27">
    <w:abstractNumId w:val="21"/>
  </w:num>
  <w:num w:numId="28">
    <w:abstractNumId w:val="8"/>
  </w:num>
  <w:num w:numId="29">
    <w:abstractNumId w:val="44"/>
  </w:num>
  <w:num w:numId="30">
    <w:abstractNumId w:val="25"/>
  </w:num>
  <w:num w:numId="31">
    <w:abstractNumId w:val="43"/>
  </w:num>
  <w:num w:numId="32">
    <w:abstractNumId w:val="15"/>
  </w:num>
  <w:num w:numId="33">
    <w:abstractNumId w:val="13"/>
  </w:num>
  <w:num w:numId="34">
    <w:abstractNumId w:val="54"/>
  </w:num>
  <w:num w:numId="35">
    <w:abstractNumId w:val="27"/>
  </w:num>
  <w:num w:numId="36">
    <w:abstractNumId w:val="42"/>
  </w:num>
  <w:num w:numId="37">
    <w:abstractNumId w:val="41"/>
  </w:num>
  <w:num w:numId="3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 w:numId="40">
    <w:abstractNumId w:val="12"/>
  </w:num>
  <w:num w:numId="41">
    <w:abstractNumId w:val="30"/>
  </w:num>
  <w:num w:numId="42">
    <w:abstractNumId w:val="35"/>
  </w:num>
  <w:num w:numId="43">
    <w:abstractNumId w:val="6"/>
  </w:num>
  <w:num w:numId="4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6"/>
  </w:num>
  <w:num w:numId="49">
    <w:abstractNumId w:val="39"/>
  </w:num>
  <w:num w:numId="50">
    <w:abstractNumId w:val="32"/>
  </w:num>
  <w:num w:numId="51">
    <w:abstractNumId w:val="52"/>
  </w:num>
  <w:num w:numId="52">
    <w:abstractNumId w:val="26"/>
  </w:num>
  <w:num w:numId="53">
    <w:abstractNumId w:val="4"/>
  </w:num>
  <w:num w:numId="54">
    <w:abstractNumId w:val="17"/>
  </w:num>
  <w:num w:numId="55">
    <w:abstractNumId w:val="40"/>
  </w:num>
  <w:num w:numId="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9">
    <w:abstractNumId w:val="5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60">
    <w:abstractNumId w:val="45"/>
  </w:num>
  <w:num w:numId="61">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133A2"/>
    <w:rsid w:val="000134E3"/>
    <w:rsid w:val="00032C23"/>
    <w:rsid w:val="00045493"/>
    <w:rsid w:val="000605EA"/>
    <w:rsid w:val="00060B33"/>
    <w:rsid w:val="000610FD"/>
    <w:rsid w:val="000637F2"/>
    <w:rsid w:val="000657A6"/>
    <w:rsid w:val="00071701"/>
    <w:rsid w:val="00072273"/>
    <w:rsid w:val="0009100C"/>
    <w:rsid w:val="00095E2D"/>
    <w:rsid w:val="00097A4D"/>
    <w:rsid w:val="000B4483"/>
    <w:rsid w:val="000C1041"/>
    <w:rsid w:val="000E6141"/>
    <w:rsid w:val="000E7034"/>
    <w:rsid w:val="000F2F5C"/>
    <w:rsid w:val="0011058D"/>
    <w:rsid w:val="00117AEC"/>
    <w:rsid w:val="001221AB"/>
    <w:rsid w:val="00122C75"/>
    <w:rsid w:val="0012590B"/>
    <w:rsid w:val="00130E95"/>
    <w:rsid w:val="001310A0"/>
    <w:rsid w:val="001623F7"/>
    <w:rsid w:val="001722C2"/>
    <w:rsid w:val="001775AE"/>
    <w:rsid w:val="00194471"/>
    <w:rsid w:val="00194BC5"/>
    <w:rsid w:val="001E5BB8"/>
    <w:rsid w:val="001F7343"/>
    <w:rsid w:val="00231199"/>
    <w:rsid w:val="002315E2"/>
    <w:rsid w:val="002A08C6"/>
    <w:rsid w:val="002A3388"/>
    <w:rsid w:val="002B4479"/>
    <w:rsid w:val="002C3D62"/>
    <w:rsid w:val="002D2C6F"/>
    <w:rsid w:val="002D543F"/>
    <w:rsid w:val="002E02DB"/>
    <w:rsid w:val="002E3914"/>
    <w:rsid w:val="002F506C"/>
    <w:rsid w:val="002F7628"/>
    <w:rsid w:val="00325F8C"/>
    <w:rsid w:val="00334A51"/>
    <w:rsid w:val="003625F1"/>
    <w:rsid w:val="00362B44"/>
    <w:rsid w:val="00367175"/>
    <w:rsid w:val="00371123"/>
    <w:rsid w:val="00394C73"/>
    <w:rsid w:val="003A6DE6"/>
    <w:rsid w:val="003B2705"/>
    <w:rsid w:val="003D3485"/>
    <w:rsid w:val="003E600B"/>
    <w:rsid w:val="00412D22"/>
    <w:rsid w:val="00417BEB"/>
    <w:rsid w:val="00427060"/>
    <w:rsid w:val="004310EB"/>
    <w:rsid w:val="00436FDD"/>
    <w:rsid w:val="00443095"/>
    <w:rsid w:val="00460190"/>
    <w:rsid w:val="00475C67"/>
    <w:rsid w:val="004A3B51"/>
    <w:rsid w:val="004B3356"/>
    <w:rsid w:val="004C3BC0"/>
    <w:rsid w:val="004D1ECC"/>
    <w:rsid w:val="004D3B2F"/>
    <w:rsid w:val="004D4747"/>
    <w:rsid w:val="004E6E9D"/>
    <w:rsid w:val="00505BC1"/>
    <w:rsid w:val="00514852"/>
    <w:rsid w:val="00532323"/>
    <w:rsid w:val="0053412D"/>
    <w:rsid w:val="005525AD"/>
    <w:rsid w:val="00553B30"/>
    <w:rsid w:val="00557602"/>
    <w:rsid w:val="005709C1"/>
    <w:rsid w:val="005816B1"/>
    <w:rsid w:val="005A094A"/>
    <w:rsid w:val="005A5C80"/>
    <w:rsid w:val="005F3B35"/>
    <w:rsid w:val="006110D2"/>
    <w:rsid w:val="0061110E"/>
    <w:rsid w:val="00630610"/>
    <w:rsid w:val="00631252"/>
    <w:rsid w:val="00641458"/>
    <w:rsid w:val="00665C5B"/>
    <w:rsid w:val="00684065"/>
    <w:rsid w:val="006C690D"/>
    <w:rsid w:val="006D5006"/>
    <w:rsid w:val="006F16EC"/>
    <w:rsid w:val="006F70B9"/>
    <w:rsid w:val="0072425C"/>
    <w:rsid w:val="00753E26"/>
    <w:rsid w:val="00772FC8"/>
    <w:rsid w:val="0078012B"/>
    <w:rsid w:val="00781E2F"/>
    <w:rsid w:val="0079031B"/>
    <w:rsid w:val="007A717D"/>
    <w:rsid w:val="007C2088"/>
    <w:rsid w:val="007D3650"/>
    <w:rsid w:val="007D59DC"/>
    <w:rsid w:val="007D7546"/>
    <w:rsid w:val="007D75A9"/>
    <w:rsid w:val="007E7636"/>
    <w:rsid w:val="007F4873"/>
    <w:rsid w:val="007F49D5"/>
    <w:rsid w:val="00803E47"/>
    <w:rsid w:val="0081698D"/>
    <w:rsid w:val="00836163"/>
    <w:rsid w:val="00852B97"/>
    <w:rsid w:val="00866D9E"/>
    <w:rsid w:val="00866FD6"/>
    <w:rsid w:val="00884876"/>
    <w:rsid w:val="008A07DA"/>
    <w:rsid w:val="008A2A07"/>
    <w:rsid w:val="008B09BB"/>
    <w:rsid w:val="008B0E4A"/>
    <w:rsid w:val="008D7524"/>
    <w:rsid w:val="008E4EBD"/>
    <w:rsid w:val="00905483"/>
    <w:rsid w:val="00907BE3"/>
    <w:rsid w:val="009132BD"/>
    <w:rsid w:val="00916E6B"/>
    <w:rsid w:val="00942C7B"/>
    <w:rsid w:val="0096766E"/>
    <w:rsid w:val="00970B7E"/>
    <w:rsid w:val="00977F0D"/>
    <w:rsid w:val="009A3AF3"/>
    <w:rsid w:val="009D1E6E"/>
    <w:rsid w:val="009D7DF3"/>
    <w:rsid w:val="009E5830"/>
    <w:rsid w:val="009F3575"/>
    <w:rsid w:val="00A1437E"/>
    <w:rsid w:val="00A171D1"/>
    <w:rsid w:val="00A2355C"/>
    <w:rsid w:val="00A264E8"/>
    <w:rsid w:val="00A30433"/>
    <w:rsid w:val="00A37D5D"/>
    <w:rsid w:val="00A47486"/>
    <w:rsid w:val="00AC7FE7"/>
    <w:rsid w:val="00B03105"/>
    <w:rsid w:val="00B12B53"/>
    <w:rsid w:val="00B1344D"/>
    <w:rsid w:val="00B23008"/>
    <w:rsid w:val="00B32367"/>
    <w:rsid w:val="00BB0A90"/>
    <w:rsid w:val="00BB4C74"/>
    <w:rsid w:val="00BE07DA"/>
    <w:rsid w:val="00BE3D6A"/>
    <w:rsid w:val="00BE4A6A"/>
    <w:rsid w:val="00BE742B"/>
    <w:rsid w:val="00C2369C"/>
    <w:rsid w:val="00C31855"/>
    <w:rsid w:val="00C36846"/>
    <w:rsid w:val="00C658D8"/>
    <w:rsid w:val="00C76286"/>
    <w:rsid w:val="00C76FBA"/>
    <w:rsid w:val="00CA07FB"/>
    <w:rsid w:val="00CA2C66"/>
    <w:rsid w:val="00CA5DD1"/>
    <w:rsid w:val="00CD1A9F"/>
    <w:rsid w:val="00CD64D7"/>
    <w:rsid w:val="00CE03B4"/>
    <w:rsid w:val="00CF302F"/>
    <w:rsid w:val="00CF5053"/>
    <w:rsid w:val="00CF7329"/>
    <w:rsid w:val="00CF7D46"/>
    <w:rsid w:val="00D07379"/>
    <w:rsid w:val="00D17192"/>
    <w:rsid w:val="00D3768A"/>
    <w:rsid w:val="00D40F6D"/>
    <w:rsid w:val="00D4725E"/>
    <w:rsid w:val="00D80444"/>
    <w:rsid w:val="00D85855"/>
    <w:rsid w:val="00D858F3"/>
    <w:rsid w:val="00DA6DAD"/>
    <w:rsid w:val="00DB2CE1"/>
    <w:rsid w:val="00DB7E58"/>
    <w:rsid w:val="00DC1313"/>
    <w:rsid w:val="00DC267B"/>
    <w:rsid w:val="00DD1CB4"/>
    <w:rsid w:val="00DE249F"/>
    <w:rsid w:val="00DF2973"/>
    <w:rsid w:val="00E01416"/>
    <w:rsid w:val="00E35C89"/>
    <w:rsid w:val="00E557ED"/>
    <w:rsid w:val="00E57261"/>
    <w:rsid w:val="00E64C4A"/>
    <w:rsid w:val="00E66B59"/>
    <w:rsid w:val="00E96F1A"/>
    <w:rsid w:val="00EB6D9A"/>
    <w:rsid w:val="00ED132A"/>
    <w:rsid w:val="00F34BD0"/>
    <w:rsid w:val="00F367DE"/>
    <w:rsid w:val="00F445BF"/>
    <w:rsid w:val="00F77994"/>
    <w:rsid w:val="00F819D7"/>
    <w:rsid w:val="00FB0D7A"/>
    <w:rsid w:val="00FC470D"/>
    <w:rsid w:val="00FF3C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FF439609-6303-4373-995A-F62B34D22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index.php?navID=529&amp;id=6858" TargetMode="External"/><Relationship Id="rId18" Type="http://schemas.openxmlformats.org/officeDocument/2006/relationships/hyperlink" Target="http://www.safework.gov.sk/register/"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esluzby.genpro.gov.sk/zoznam-odsudenych-pravnickych-osob" TargetMode="External"/><Relationship Id="rId7" Type="http://schemas.openxmlformats.org/officeDocument/2006/relationships/endnotes" Target="endnotes.xml"/><Relationship Id="rId12" Type="http://schemas.openxmlformats.org/officeDocument/2006/relationships/hyperlink" Target="http://www.slovensko.sk" TargetMode="External"/><Relationship Id="rId17" Type="http://schemas.openxmlformats.org/officeDocument/2006/relationships/hyperlink" Target="http://www.socpoist.sk/zoznam-dlznikov-emw/487s"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union.sk/zoznam-dlznikov" TargetMode="External"/><Relationship Id="rId20" Type="http://schemas.openxmlformats.org/officeDocument/2006/relationships/hyperlink" Target="https://rpvs.gov.sk/rpv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apa.sk" TargetMode="External"/><Relationship Id="rId24"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www.dovera.sk/overenia/dlznici/zoznam-dlznikov" TargetMode="External"/><Relationship Id="rId23" Type="http://schemas.openxmlformats.org/officeDocument/2006/relationships/hyperlink" Target="http://www.apa.sk/" TargetMode="External"/><Relationship Id="rId10" Type="http://schemas.openxmlformats.org/officeDocument/2006/relationships/hyperlink" Target="http://www.apa.sk/prv-2014-2020-prirucka-pre-ziadatela" TargetMode="External"/><Relationship Id="rId19" Type="http://schemas.openxmlformats.org/officeDocument/2006/relationships/hyperlink" Target="https://www.justice.gov.sk/PortalApp/ObchodnyVestnik/Web/Zoznam.aspx"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vszp.sk/platitelia/platenie-poistneho/zoznam-dlznikov.html" TargetMode="External"/><Relationship Id="rId22" Type="http://schemas.openxmlformats.org/officeDocument/2006/relationships/hyperlink" Target="http://www.statnapomoc.sk/" TargetMode="External"/><Relationship Id="rId27"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4271E7-0069-4F79-8C8D-EDB98C68C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8776</Words>
  <Characters>50029</Characters>
  <Application>Microsoft Office Word</Application>
  <DocSecurity>0</DocSecurity>
  <Lines>416</Lines>
  <Paragraphs>117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58688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19</cp:revision>
  <cp:lastPrinted>2017-12-20T11:49:00Z</cp:lastPrinted>
  <dcterms:created xsi:type="dcterms:W3CDTF">2017-12-19T12:34:00Z</dcterms:created>
  <dcterms:modified xsi:type="dcterms:W3CDTF">2017-12-20T12:32:00Z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