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6607B8A8" w14:textId="48166173" w:rsidR="004046C9" w:rsidRPr="008149B5" w:rsidRDefault="004046C9" w:rsidP="004046C9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4046C9">
        <w:rPr>
          <w:rFonts w:asciiTheme="minorHAnsi" w:hAnsiTheme="minorHAnsi" w:cs="Arial"/>
          <w:b/>
          <w:szCs w:val="19"/>
        </w:rPr>
        <w:t xml:space="preserve"> </w:t>
      </w:r>
    </w:p>
    <w:p w14:paraId="039358F1" w14:textId="67F544E0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</w:t>
      </w:r>
      <w:bookmarkStart w:id="0" w:name="_GoBack"/>
      <w:bookmarkEnd w:id="0"/>
      <w:r w:rsidRPr="008149B5">
        <w:rPr>
          <w:rFonts w:asciiTheme="minorHAnsi" w:hAnsiTheme="minorHAnsi"/>
          <w:i/>
          <w:iCs/>
          <w:sz w:val="23"/>
          <w:szCs w:val="23"/>
        </w:rPr>
        <w:t>ektronicky v</w:t>
      </w:r>
      <w:r w:rsidR="00DD3566">
        <w:rPr>
          <w:rFonts w:asciiTheme="minorHAnsi" w:hAnsiTheme="minorHAnsi"/>
          <w:i/>
          <w:iCs/>
          <w:sz w:val="23"/>
          <w:szCs w:val="23"/>
        </w:rPr>
        <w:t>o</w:t>
      </w:r>
      <w:r w:rsidRPr="008149B5">
        <w:rPr>
          <w:rFonts w:asciiTheme="minorHAnsi" w:hAnsiTheme="minorHAnsi"/>
          <w:i/>
          <w:iCs/>
          <w:sz w:val="23"/>
          <w:szCs w:val="23"/>
        </w:rPr>
        <w:t xml:space="preserve"> 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3DA6C14E" w:rsidR="00231C62" w:rsidRPr="008149B5" w:rsidRDefault="00744CA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Pr="008149B5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1B6932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1B6932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1B6932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1B6932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1B6932" w14:paraId="2491C632" w14:textId="77777777" w:rsidTr="00BA6FE3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1E17CB93" w:rsidR="00C11A6E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sz w:val="19"/>
                <w:szCs w:val="19"/>
              </w:rPr>
              <w:t>Podmienka oprávnenosti právnej formy žiadateľa</w:t>
            </w:r>
          </w:p>
        </w:tc>
        <w:tc>
          <w:tcPr>
            <w:tcW w:w="7229" w:type="dxa"/>
            <w:vAlign w:val="center"/>
          </w:tcPr>
          <w:p w14:paraId="1C75BC31" w14:textId="33FC00B1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Doklad preukazujúci právnu subjektivitu žiadateľa nie starší ako 3 mesiace ku dňu predloženia ŽoNFP</w:t>
            </w:r>
            <w:r w:rsidR="001D571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1D5710" w:rsidRPr="001D571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(možnosť využitia integračnej akcie „Získanie Výpisu z Obchodného registra SR“ v ITMS2014+)</w:t>
            </w:r>
          </w:p>
          <w:p w14:paraId="6C4EC2BD" w14:textId="0A0F493C" w:rsidR="00242C47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1B6932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</w:p>
        </w:tc>
      </w:tr>
      <w:tr w:rsidR="008149B5" w:rsidRPr="001B6932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7EA82E55" w:rsidR="008149B5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sz w:val="19"/>
                <w:szCs w:val="19"/>
              </w:rPr>
              <w:t>Podmienka veľkosti podniku</w:t>
            </w:r>
          </w:p>
        </w:tc>
        <w:tc>
          <w:tcPr>
            <w:tcW w:w="7229" w:type="dxa"/>
            <w:vAlign w:val="center"/>
          </w:tcPr>
          <w:p w14:paraId="0BD87908" w14:textId="77777777" w:rsidR="008149B5" w:rsidRPr="005F0EA0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5F0EA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Vyhlásenie o veľkosti podniku nie staršie ako 3 mesiace ku dňu predloženia ŽoNFP</w:t>
            </w:r>
          </w:p>
          <w:p w14:paraId="7410A947" w14:textId="0059A69B" w:rsidR="00242C47" w:rsidRPr="005F0EA0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5F0EA0">
              <w:rPr>
                <w:rFonts w:asciiTheme="minorHAnsi" w:hAnsiTheme="minorHAnsi" w:cs="Arial"/>
                <w:sz w:val="19"/>
                <w:szCs w:val="19"/>
              </w:rPr>
              <w:t>Účtovná závierka</w:t>
            </w:r>
            <w:r w:rsidR="001D5710">
              <w:rPr>
                <w:rFonts w:asciiTheme="minorHAnsi" w:hAnsiTheme="minorHAnsi" w:cs="Arial"/>
                <w:sz w:val="19"/>
                <w:szCs w:val="19"/>
              </w:rPr>
              <w:t xml:space="preserve"> (</w:t>
            </w:r>
            <w:r w:rsidR="001D5710" w:rsidRPr="001D5710">
              <w:rPr>
                <w:rFonts w:asciiTheme="minorHAnsi" w:hAnsiTheme="minorHAnsi" w:cs="Arial"/>
                <w:sz w:val="19"/>
                <w:szCs w:val="19"/>
              </w:rPr>
              <w:t>možnosť využitia integračnej akcie „Získanie informácie o účtovných závierkach“ v ITMS2014+)</w:t>
            </w:r>
          </w:p>
          <w:p w14:paraId="047F45C0" w14:textId="77777777" w:rsidR="007C0CD7" w:rsidRPr="005F0EA0" w:rsidRDefault="007C0CD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5F0EA0">
              <w:rPr>
                <w:rFonts w:asciiTheme="minorHAnsi" w:hAnsiTheme="minorHAnsi" w:cs="Arial"/>
                <w:sz w:val="19"/>
                <w:szCs w:val="19"/>
              </w:rPr>
              <w:t>Konsolidovaná účtovná závierka (ak relevantné)</w:t>
            </w:r>
          </w:p>
          <w:p w14:paraId="13234449" w14:textId="7EDB4BFC" w:rsidR="003210B6" w:rsidRPr="005F0EA0" w:rsidRDefault="0099252A" w:rsidP="0018721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>
              <w:rPr>
                <w:rFonts w:asciiTheme="minorHAnsi" w:hAnsiTheme="minorHAnsi" w:cs="Arial"/>
                <w:sz w:val="19"/>
                <w:szCs w:val="19"/>
              </w:rPr>
              <w:t>Súhrnné č</w:t>
            </w:r>
            <w:r w:rsidR="005F0EA0" w:rsidRPr="00187210">
              <w:rPr>
                <w:rFonts w:asciiTheme="minorHAnsi" w:hAnsiTheme="minorHAnsi" w:cs="Arial"/>
                <w:iCs/>
                <w:sz w:val="19"/>
                <w:szCs w:val="19"/>
              </w:rPr>
              <w:t xml:space="preserve">estné vyhlásenie žiadateľa; </w:t>
            </w:r>
            <w:r w:rsidR="005F0EA0" w:rsidRPr="00187210">
              <w:rPr>
                <w:rFonts w:asciiTheme="minorHAnsi" w:hAnsiTheme="minorHAnsi" w:cs="Arial"/>
                <w:sz w:val="19"/>
                <w:szCs w:val="19"/>
              </w:rPr>
              <w:t>štatutárny orgán žiadateľa záväzne vyhlási, že sa naň nevzťahuje § 22 zákona č. 431/2002 Z. z. o účtovníctve v znení neskorších predpisov</w:t>
            </w:r>
            <w:r w:rsidR="005F0EA0" w:rsidRPr="00187210">
              <w:rPr>
                <w:rFonts w:asciiTheme="minorHAnsi" w:hAnsiTheme="minorHAnsi" w:cs="Arial"/>
                <w:iCs/>
                <w:sz w:val="19"/>
                <w:szCs w:val="19"/>
              </w:rPr>
              <w:t>) (ak relevantné)</w:t>
            </w:r>
          </w:p>
        </w:tc>
      </w:tr>
      <w:tr w:rsidR="004F4BCC" w:rsidRPr="001B6932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46D4CC01" w:rsidR="004F4BCC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4EACDC96" w14:textId="58973AC9" w:rsidR="004D4C71" w:rsidRDefault="004D4C71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D4C71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nie je dlžníkom na daniach)</w:t>
            </w:r>
          </w:p>
          <w:p w14:paraId="27B18778" w14:textId="5539724E" w:rsidR="004F4BCC" w:rsidRPr="0067589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lastRenderedPageBreak/>
              <w:t xml:space="preserve">Potvrdenie o úhrade daní spravovaných daňovým úradom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4D4C71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4D4C71" w:rsidRPr="004D4C71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(možnosť využitia integračnej akcie „Získanie informácie o daňovom nedoplatku“ v ITMS2014+)</w:t>
            </w:r>
          </w:p>
          <w:p w14:paraId="7238231C" w14:textId="4F7397D6" w:rsidR="00675897" w:rsidRPr="001B6932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6648A6" w:rsidRPr="001B6932" w14:paraId="21F235FE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3069D20" w14:textId="272BC07D" w:rsidR="006648A6" w:rsidRPr="00187210" w:rsidRDefault="006648A6" w:rsidP="00187210">
            <w:pPr>
              <w:spacing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Podmienka, že žiadateľ, ktorý má povinnosť zapisovať sa do registra partnerov verejného sektora, je zapísaný v registri partnerov verejného sektora</w:t>
            </w:r>
          </w:p>
        </w:tc>
        <w:tc>
          <w:tcPr>
            <w:tcW w:w="7229" w:type="dxa"/>
            <w:vAlign w:val="center"/>
          </w:tcPr>
          <w:p w14:paraId="1FC69FEE" w14:textId="43D7B4F0" w:rsidR="006648A6" w:rsidRPr="006648A6" w:rsidRDefault="004D4C71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11215">
              <w:rPr>
                <w:rFonts w:asciiTheme="minorHAnsi" w:hAnsiTheme="minorHAnsi" w:cs="Arial"/>
                <w:sz w:val="19"/>
                <w:szCs w:val="19"/>
              </w:rPr>
              <w:t>Súhrnné čestné vyhlásenie žiadateľa; štatutárny orgán žiadateľa, záväzne vyhlási, že je zapísaný v registri podľa zákona č. 315/2016 Z. z. o registri partnerov verejného sektora a o zmene a doplnení niektorých zákonov (ak relevantné)</w:t>
            </w:r>
          </w:p>
        </w:tc>
      </w:tr>
      <w:tr w:rsidR="004F4BCC" w:rsidRPr="001B6932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3AF9B07D" w:rsidR="004F4BCC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3BFD1EBD" w14:textId="384D6048" w:rsidR="00CB358E" w:rsidRDefault="00CB358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CB358E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nie je dlžníkom poistného na zdravotnom poistení)</w:t>
            </w:r>
          </w:p>
          <w:p w14:paraId="6458EAFA" w14:textId="03FD2F2D" w:rsidR="004F4BCC" w:rsidRPr="0067589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zdravotných poisťovní o úhrade poistného na zdravotné poistenie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CB358E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CB358E" w:rsidRPr="00CB358E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(listinná alternatíva ak relevantné)</w:t>
            </w:r>
          </w:p>
          <w:p w14:paraId="47A1A209" w14:textId="423B6AA3" w:rsidR="00675897" w:rsidRPr="001B6932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8149B5" w:rsidRPr="001B6932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15DA8407" w:rsidR="008149B5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7A2493A3" w14:textId="6840CB6C" w:rsidR="00D31BD4" w:rsidRDefault="00D31BD4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D31BD4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nie je dlžníkom na sociálnom poistení)</w:t>
            </w:r>
          </w:p>
          <w:p w14:paraId="738A9593" w14:textId="68029AE0" w:rsidR="005E230F" w:rsidRPr="00675897" w:rsidRDefault="00242C4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Sociálnej poisťovne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D31BD4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D31BD4" w:rsidRPr="00B35F08">
              <w:rPr>
                <w:rFonts w:asciiTheme="minorHAnsi" w:hAnsiTheme="minorHAnsi" w:cs="Arial"/>
                <w:sz w:val="19"/>
                <w:szCs w:val="19"/>
              </w:rPr>
              <w:t>(listinná alternatíva ak relevantné)</w:t>
            </w:r>
          </w:p>
          <w:p w14:paraId="1CC558F0" w14:textId="269921DD" w:rsidR="00675897" w:rsidRPr="001B6932" w:rsidRDefault="0067589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4F4BCC" w:rsidRPr="001B6932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08A8FAE5" w:rsidR="004F4BCC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sz w:val="19"/>
                <w:szCs w:val="19"/>
              </w:rPr>
              <w:t xml:space="preserve">Podmienka, že </w:t>
            </w:r>
            <w:r w:rsidR="00D31BD4" w:rsidRPr="004919B5">
              <w:rPr>
                <w:rFonts w:asciiTheme="minorHAnsi" w:hAnsiTheme="minorHAnsi" w:cs="Arial"/>
                <w:bCs/>
                <w:sz w:val="19"/>
                <w:szCs w:val="19"/>
              </w:rPr>
              <w:t>voči žiadateľovi nie je vedené konkurzné konanie, reštrukturalizačné konanie, nie je v konkurze alebo v reštrukturalizácií</w:t>
            </w:r>
          </w:p>
        </w:tc>
        <w:tc>
          <w:tcPr>
            <w:tcW w:w="7229" w:type="dxa"/>
            <w:vAlign w:val="center"/>
          </w:tcPr>
          <w:p w14:paraId="06565543" w14:textId="77777777" w:rsidR="004919B5" w:rsidRPr="00312264" w:rsidRDefault="004919B5" w:rsidP="004919B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312264">
              <w:rPr>
                <w:rFonts w:asciiTheme="minorHAnsi" w:hAnsiTheme="minorHAnsi" w:cs="Arial"/>
                <w:sz w:val="19"/>
                <w:szCs w:val="19"/>
              </w:rPr>
              <w:t>formulár ŽoNFP (tabuľka č. 15 – Čestné vyhlásenie žiadateľa; štatutárny orgán žiadateľa záväzne vyhlási, že voči nemu nie je vedené konkurzné konanie, reštrukturalizačné konanie, nie je v konkurze alebo v reštrukturalizácii)</w:t>
            </w:r>
          </w:p>
          <w:p w14:paraId="3FB6098E" w14:textId="08EEB159" w:rsidR="004F4BCC" w:rsidRPr="001B6932" w:rsidRDefault="004919B5" w:rsidP="004919B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312264">
              <w:rPr>
                <w:rFonts w:asciiTheme="minorHAnsi" w:hAnsiTheme="minorHAnsi" w:cs="Arial"/>
                <w:sz w:val="19"/>
                <w:szCs w:val="19"/>
              </w:rPr>
              <w:t>Využitie integračnej akcie „Získanie informácie o konkurzných a reštrukturalizačných konaniach“ v ITMS2014+)</w:t>
            </w:r>
          </w:p>
        </w:tc>
      </w:tr>
      <w:tr w:rsidR="008149B5" w:rsidRPr="001B6932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53B12B5B" w:rsidR="008149B5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sz w:val="19"/>
                <w:szCs w:val="19"/>
              </w:rPr>
              <w:t>Podmienka, že voči žiadateľovi nie je vedený výkon rozhodnutia</w:t>
            </w:r>
          </w:p>
        </w:tc>
        <w:tc>
          <w:tcPr>
            <w:tcW w:w="7229" w:type="dxa"/>
            <w:vAlign w:val="center"/>
          </w:tcPr>
          <w:p w14:paraId="14433874" w14:textId="26802F09" w:rsidR="004F4BCC" w:rsidRPr="001B6932" w:rsidRDefault="00242C47" w:rsidP="0018721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 xml:space="preserve">formulár ŽoNFP (tabuľka č. 15 - Čestné </w:t>
            </w:r>
            <w:r w:rsidRPr="005F0EA0">
              <w:rPr>
                <w:rFonts w:ascii="Calibri" w:hAnsi="Calibri"/>
                <w:sz w:val="19"/>
                <w:szCs w:val="19"/>
              </w:rPr>
              <w:t>vyhlásenie</w:t>
            </w:r>
            <w:r w:rsidR="005F0EA0" w:rsidRPr="00187210">
              <w:rPr>
                <w:rFonts w:ascii="Calibri" w:hAnsi="Calibri"/>
                <w:i/>
                <w:sz w:val="22"/>
              </w:rPr>
              <w:t xml:space="preserve"> </w:t>
            </w:r>
            <w:r w:rsidR="005F0EA0" w:rsidRPr="00187210">
              <w:rPr>
                <w:rFonts w:ascii="Calibri" w:hAnsi="Calibri"/>
                <w:sz w:val="19"/>
                <w:szCs w:val="19"/>
              </w:rPr>
              <w:t>žiadateľa; štatutárny orgán žiadateľa záväzne vyhlási, že nie je voči nemu vedený výkon rozhodnutia</w:t>
            </w:r>
            <w:r w:rsidRPr="001B6932">
              <w:rPr>
                <w:rFonts w:ascii="Calibri" w:hAnsi="Calibri"/>
                <w:sz w:val="19"/>
                <w:szCs w:val="19"/>
              </w:rPr>
              <w:t>)</w:t>
            </w:r>
          </w:p>
        </w:tc>
      </w:tr>
      <w:tr w:rsidR="008149B5" w:rsidRPr="001B6932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7E942C8C" w:rsidR="008149B5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="Calibri" w:hAnsi="Calibri"/>
                <w:sz w:val="19"/>
                <w:szCs w:val="19"/>
              </w:rPr>
              <w:t>Podmienka finančnej spôsobilosti žiadateľa na spolufinancovanie projektu</w:t>
            </w:r>
          </w:p>
        </w:tc>
        <w:tc>
          <w:tcPr>
            <w:tcW w:w="7229" w:type="dxa"/>
            <w:vAlign w:val="center"/>
          </w:tcPr>
          <w:p w14:paraId="48C26D3D" w14:textId="73779A84" w:rsidR="008149B5" w:rsidRPr="001B6932" w:rsidRDefault="00C1454B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C1454B">
              <w:rPr>
                <w:rFonts w:asciiTheme="minorHAnsi" w:hAnsiTheme="minorHAnsi" w:cs="Arial"/>
                <w:sz w:val="19"/>
                <w:szCs w:val="19"/>
              </w:rPr>
              <w:t xml:space="preserve">Doklad preukazujúci zabezpečenie spolufinancovania projektu (výpis z bankového účtu žiadateľa </w:t>
            </w:r>
            <w:r w:rsidRPr="00C1454B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starší ako 1 mesiac ku dňu predloženia ŽoNFP, úverová zmluva s komerčnou bankou, úverový prísľub od komerčnej banky nie starší ako 1 mesiac ku dňu predloženia ŽoNFP a pod.)</w:t>
            </w:r>
          </w:p>
          <w:p w14:paraId="30AC4285" w14:textId="2E9BC9D6" w:rsidR="00242C47" w:rsidRPr="00C1454B" w:rsidRDefault="00C1454B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predmetom zálohu na zabezpečenie úveru nebudú nehnuteľnosti/hnuteľné veci nadobudnuté/zhodnotené z NFP)</w:t>
            </w:r>
          </w:p>
        </w:tc>
      </w:tr>
      <w:tr w:rsidR="008149B5" w:rsidRPr="001B6932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2BCCF29D" w:rsidR="008149B5" w:rsidRPr="00187210" w:rsidRDefault="00242C47" w:rsidP="00187210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5C946B68" w14:textId="7E1DDB6A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 xml:space="preserve">Výpis z registra trestov </w:t>
            </w:r>
            <w:r w:rsidRPr="001B6932">
              <w:rPr>
                <w:rFonts w:ascii="Calibri" w:hAnsi="Calibri"/>
                <w:bCs/>
                <w:iCs/>
                <w:sz w:val="19"/>
                <w:szCs w:val="19"/>
              </w:rPr>
              <w:t>nie starší ako 3 mesiace ku dňu predloženia ŽoNFP</w:t>
            </w:r>
            <w:r w:rsidR="00C1454B" w:rsidRPr="00C1454B">
              <w:rPr>
                <w:rFonts w:ascii="Calibri" w:hAnsi="Calibri"/>
                <w:bCs/>
                <w:i/>
                <w:iCs/>
                <w:sz w:val="19"/>
                <w:szCs w:val="19"/>
              </w:rPr>
              <w:t xml:space="preserve">, </w:t>
            </w:r>
            <w:r w:rsidR="00C1454B" w:rsidRPr="00187210">
              <w:rPr>
                <w:rFonts w:ascii="Calibri" w:hAnsi="Calibri"/>
                <w:bCs/>
                <w:iCs/>
                <w:sz w:val="19"/>
                <w:szCs w:val="19"/>
              </w:rPr>
              <w:t>a to za každú osobu oprávnenú konať v mene prevádzkovateľa</w:t>
            </w:r>
          </w:p>
        </w:tc>
      </w:tr>
      <w:tr w:rsidR="008149B5" w:rsidRPr="001B6932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872B7EF" w:rsidR="008149B5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="Calibri" w:hAnsi="Calibri"/>
                <w:sz w:val="19"/>
                <w:szCs w:val="19"/>
              </w:rPr>
              <w:t>Podmienka ekonomickej životaschopnosti žiadateľa</w:t>
            </w:r>
          </w:p>
        </w:tc>
        <w:tc>
          <w:tcPr>
            <w:tcW w:w="7229" w:type="dxa"/>
            <w:vAlign w:val="center"/>
          </w:tcPr>
          <w:p w14:paraId="104D50B2" w14:textId="77777777" w:rsidR="001B6932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Tabuľková časť projektu – Kritériá ekonomickej životaschopnosti</w:t>
            </w:r>
          </w:p>
          <w:p w14:paraId="05F63A71" w14:textId="21C90EC3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>Účtovná závierka za posledný alebo predposledný účtovný rok (podľa toho, v ktorom období preukazuje splnenie kritérií ekonomickej životaschopnosti), ktorý predchádza dňu podania ŽoNFP</w:t>
            </w:r>
            <w:r w:rsidR="004919B5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="004919B5" w:rsidRPr="004919B5">
              <w:rPr>
                <w:rFonts w:ascii="Calibri" w:eastAsia="Times New Roman" w:hAnsi="Calibri" w:cs="Times New Roman"/>
                <w:sz w:val="19"/>
                <w:szCs w:val="19"/>
              </w:rPr>
              <w:t xml:space="preserve">(možnosť využitia </w:t>
            </w:r>
            <w:r w:rsidR="004919B5" w:rsidRPr="004919B5">
              <w:rPr>
                <w:rFonts w:ascii="Calibri" w:eastAsia="Times New Roman" w:hAnsi="Calibri" w:cs="Times New Roman"/>
                <w:sz w:val="19"/>
                <w:szCs w:val="19"/>
                <w:u w:val="single"/>
              </w:rPr>
              <w:t>integračnej akcie „</w:t>
            </w:r>
            <w:r w:rsidR="004919B5" w:rsidRPr="004919B5">
              <w:rPr>
                <w:rFonts w:ascii="Calibri" w:eastAsia="Times New Roman" w:hAnsi="Calibri" w:cs="Times New Roman"/>
                <w:b/>
                <w:sz w:val="19"/>
                <w:szCs w:val="19"/>
                <w:u w:val="single"/>
              </w:rPr>
              <w:t xml:space="preserve">Získanie informácie </w:t>
            </w:r>
            <w:r w:rsidR="004919B5" w:rsidRPr="004919B5">
              <w:rPr>
                <w:rFonts w:ascii="Calibri" w:eastAsia="Times New Roman" w:hAnsi="Calibri" w:cs="Times New Roman"/>
                <w:b/>
                <w:sz w:val="19"/>
                <w:szCs w:val="19"/>
                <w:u w:val="single"/>
              </w:rPr>
              <w:lastRenderedPageBreak/>
              <w:t>o účtovných závierkach</w:t>
            </w:r>
            <w:r w:rsidR="004919B5" w:rsidRPr="004919B5">
              <w:rPr>
                <w:rFonts w:ascii="Calibri" w:eastAsia="Times New Roman" w:hAnsi="Calibri" w:cs="Times New Roman"/>
                <w:sz w:val="19"/>
                <w:szCs w:val="19"/>
                <w:u w:val="single"/>
              </w:rPr>
              <w:t>“ v ITMS2014+)</w:t>
            </w:r>
            <w:r w:rsidR="004919B5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>.</w:t>
            </w:r>
          </w:p>
        </w:tc>
      </w:tr>
      <w:tr w:rsidR="00B84764" w:rsidRPr="001B6932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5563D5F0" w:rsidR="00B84764" w:rsidRPr="00187210" w:rsidRDefault="001B6932" w:rsidP="00187210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="Calibri" w:hAnsi="Calibri"/>
                <w:sz w:val="19"/>
                <w:szCs w:val="19"/>
              </w:rPr>
              <w:lastRenderedPageBreak/>
              <w:t>Podmienka, že žiadateľ, ktorým je právnická osoba, nemá právoplatným rozsudkom uložený trest zákazu prijímať dotácie alebo subvencie, trest zákazu prijímať pomoc a podporu poskytovanú z fondov EÚ alebo trest zákazu účasti vo VO podľa osobitného predpisu</w:t>
            </w:r>
            <w:r w:rsidRPr="001B6932">
              <w:rPr>
                <w:vertAlign w:val="superscript"/>
              </w:rPr>
              <w:footnoteReference w:id="3"/>
            </w:r>
          </w:p>
        </w:tc>
        <w:tc>
          <w:tcPr>
            <w:tcW w:w="7229" w:type="dxa"/>
            <w:vAlign w:val="center"/>
          </w:tcPr>
          <w:p w14:paraId="5F09A72B" w14:textId="1376DCBF" w:rsidR="00B84764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 xml:space="preserve">Výpis z registra trestov </w:t>
            </w:r>
            <w:r w:rsidRPr="001B6932">
              <w:rPr>
                <w:rFonts w:ascii="Calibri" w:eastAsia="Times New Roman" w:hAnsi="Calibri" w:cs="Times New Roman"/>
                <w:bCs/>
                <w:iCs/>
                <w:sz w:val="19"/>
                <w:szCs w:val="19"/>
              </w:rPr>
              <w:t>nie starší ako 3 mesiace ku dňu predloženia ŽoNFP</w:t>
            </w:r>
          </w:p>
        </w:tc>
      </w:tr>
      <w:tr w:rsidR="009925BF" w:rsidRPr="001B6932" w14:paraId="5E47F58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7D6213B1" w14:textId="67648AFF" w:rsidR="009925BF" w:rsidRPr="009925BF" w:rsidRDefault="009925BF">
            <w:pPr>
              <w:rPr>
                <w:rFonts w:ascii="Calibri" w:hAnsi="Calibri"/>
                <w:sz w:val="19"/>
                <w:szCs w:val="19"/>
              </w:rPr>
            </w:pPr>
            <w:r w:rsidRPr="009925BF">
              <w:rPr>
                <w:rFonts w:ascii="Calibri" w:hAnsi="Calibri"/>
                <w:sz w:val="19"/>
                <w:szCs w:val="19"/>
              </w:rPr>
              <w:t>Podmienka, že voči žiadateľovi sa nenárokuje vrátenie pomoci na základe rozhodnutia Európskej komisie, ktorým bola pomoc označená za neoprávnenú a nezlučiteľnú so spoločným trhom</w:t>
            </w:r>
          </w:p>
        </w:tc>
        <w:tc>
          <w:tcPr>
            <w:tcW w:w="7229" w:type="dxa"/>
            <w:vAlign w:val="center"/>
          </w:tcPr>
          <w:p w14:paraId="369A7359" w14:textId="66C76B39" w:rsidR="009925BF" w:rsidRPr="001B6932" w:rsidRDefault="009925B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9925BF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</w:t>
            </w:r>
            <w:r w:rsidR="00C1454B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="00C1454B" w:rsidRPr="00187210">
              <w:rPr>
                <w:rFonts w:ascii="Calibri" w:eastAsia="Times New Roman" w:hAnsi="Calibri" w:cs="Times New Roman"/>
                <w:sz w:val="19"/>
                <w:szCs w:val="19"/>
              </w:rPr>
              <w:t>štatutárny orgán žiadateľa záväzne vyhlási, že sa voči nemu nenárokuje vrátenie pomoci na základe rozhodnutia Európskej komisie, ktorým bola pomoc označená za neoprávnenú a nezlučiteľnú so spoločným trhom</w:t>
            </w:r>
            <w:r w:rsidRPr="00C1454B">
              <w:rPr>
                <w:rFonts w:ascii="Calibri" w:eastAsia="Times New Roman" w:hAnsi="Calibri" w:cs="Times New Roman"/>
                <w:sz w:val="19"/>
                <w:szCs w:val="19"/>
              </w:rPr>
              <w:t>)</w:t>
            </w:r>
          </w:p>
        </w:tc>
      </w:tr>
      <w:tr w:rsidR="00B84764" w:rsidRPr="001B6932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0DFB265D" w:rsidR="00B84764" w:rsidRPr="00187210" w:rsidRDefault="001B6932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00B8B1B3" w14:textId="77777777" w:rsidR="00B84764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formulár ŽoNFP (tabuľka č. 7 – Popis projektu)</w:t>
            </w:r>
          </w:p>
          <w:p w14:paraId="2E64488B" w14:textId="277E91DF" w:rsidR="001B6932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666AC9F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505B3A7" w14:textId="236A0A08" w:rsidR="0006736F" w:rsidRPr="00187210" w:rsidRDefault="0006736F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7354B7B3" w14:textId="77777777" w:rsidR="0006736F" w:rsidRPr="0006736F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06736F">
              <w:rPr>
                <w:rFonts w:ascii="Calibri" w:hAnsi="Calibri"/>
                <w:sz w:val="19"/>
                <w:szCs w:val="19"/>
              </w:rPr>
              <w:t>formulár ŽoNFP (tabuľka č. 9 - Harmonogram časovej realizácie aktivít projektu)</w:t>
            </w:r>
          </w:p>
          <w:p w14:paraId="66C9CA82" w14:textId="7FD7938C" w:rsidR="0006736F" w:rsidRPr="0006736F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06736F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2273866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45BAF27" w14:textId="63A11858" w:rsidR="0006736F" w:rsidRPr="00187210" w:rsidRDefault="0006736F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69E1EF5" w14:textId="168D737E" w:rsidR="0006736F" w:rsidRPr="007B13C3" w:rsidRDefault="0006736F" w:rsidP="00CA1911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formulár ŽoNFP (tabuľka č. 11 - Rozpočet projektu</w:t>
            </w:r>
            <w:r w:rsidR="00CA1911" w:rsidRPr="00CA1911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, tabuľka č. 15 - Čestné vyhlásenie</w:t>
            </w:r>
            <w:r w:rsidR="00C1454B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 xml:space="preserve"> </w:t>
            </w:r>
            <w:r w:rsidR="00C1454B" w:rsidRPr="00187210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žiadateľa; štatutárny orgán žiadateľa záväzne vyhlási, že projekt nezahŕňa výdavky viažuce sa na činnosti, ktoré by boli súčasťou projektu, v prípade ktorého sa začalo alebo malo začať vymáhacie konanie po premiestnení výrobnej činnosti mimo oblasti OP RH</w:t>
            </w:r>
            <w:r w:rsidRPr="00C1454B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)</w:t>
            </w:r>
          </w:p>
          <w:p w14:paraId="3645DAB0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Opis projektu</w:t>
            </w:r>
          </w:p>
          <w:p w14:paraId="54F2430F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Tabuľková časť projektu – Oprávnené výdavky projektu</w:t>
            </w:r>
          </w:p>
          <w:p w14:paraId="3A98E614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Povolenie na realizáciu stavby  vrátane projektovej dokumentácie (ak relevantné)</w:t>
            </w:r>
          </w:p>
          <w:p w14:paraId="0C5B37AC" w14:textId="7B9190B0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Dokumentácia k VO (ak relevantné)</w:t>
            </w:r>
          </w:p>
        </w:tc>
      </w:tr>
      <w:tr w:rsidR="00872252" w:rsidRPr="001B6932" w14:paraId="66ADF78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A2D8EC6" w14:textId="5411B5F1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Arial"/>
                <w:sz w:val="19"/>
                <w:szCs w:val="19"/>
              </w:rPr>
              <w:t>Osobitné podmienky pre oprávnenosť výdavkov realizácie projektu</w:t>
            </w:r>
          </w:p>
        </w:tc>
        <w:tc>
          <w:tcPr>
            <w:tcW w:w="7229" w:type="dxa"/>
            <w:vAlign w:val="center"/>
          </w:tcPr>
          <w:p w14:paraId="60CAFF38" w14:textId="66C8E190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 xml:space="preserve">Potvrdenie, že žiadateľ nie je platcom DPH </w:t>
            </w:r>
            <w:r w:rsidRPr="007B13C3">
              <w:rPr>
                <w:rFonts w:asciiTheme="minorHAnsi" w:hAnsiTheme="minorHAnsi"/>
                <w:bCs/>
                <w:iCs/>
                <w:sz w:val="19"/>
                <w:szCs w:val="19"/>
              </w:rPr>
              <w:t>nie staršie ako 3 mesiace ku dňu predloženia ŽoNFP</w:t>
            </w:r>
            <w:r w:rsidR="005E2082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</w:t>
            </w:r>
            <w:r w:rsidR="005E2082" w:rsidRPr="005E2082">
              <w:rPr>
                <w:rFonts w:asciiTheme="minorHAnsi" w:hAnsiTheme="minorHAnsi"/>
                <w:bCs/>
                <w:iCs/>
                <w:sz w:val="19"/>
                <w:szCs w:val="19"/>
              </w:rPr>
              <w:t>(ak relevantné)</w:t>
            </w:r>
          </w:p>
        </w:tc>
      </w:tr>
      <w:tr w:rsidR="00872252" w:rsidRPr="001B6932" w14:paraId="31957F8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18AB0E4" w14:textId="53DA365F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50B1018E" w14:textId="1447E2E3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formulár ŽoNFP (tabuľka č. 6 - Miesto realizácie projektu)</w:t>
            </w:r>
          </w:p>
        </w:tc>
      </w:tr>
      <w:tr w:rsidR="00872252" w:rsidRPr="001B6932" w14:paraId="4E4BD2A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6460533" w14:textId="379F5137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Osobitné podmienky pre oprávnenosť miesta realizácie projektu</w:t>
            </w:r>
          </w:p>
        </w:tc>
        <w:tc>
          <w:tcPr>
            <w:tcW w:w="7229" w:type="dxa"/>
            <w:vAlign w:val="center"/>
          </w:tcPr>
          <w:p w14:paraId="764D223E" w14:textId="77777777" w:rsidR="00872252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Povolenie na realizáciu stavby  vrátane projektovej dokumentácie (ak relevantné)</w:t>
            </w:r>
          </w:p>
          <w:p w14:paraId="47421C7D" w14:textId="447A8CFC" w:rsidR="002707CD" w:rsidRPr="007B13C3" w:rsidRDefault="002707C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2707CD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</w:tc>
      </w:tr>
      <w:tr w:rsidR="00872252" w:rsidRPr="001B6932" w14:paraId="37BA5F0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7300AD8" w14:textId="77777777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splnenia hodnotiacich kritérií</w:t>
            </w:r>
          </w:p>
          <w:p w14:paraId="573AE345" w14:textId="119559A4" w:rsidR="00E439EB" w:rsidRPr="007B13C3" w:rsidRDefault="00E439EB" w:rsidP="00E439EB">
            <w:pPr>
              <w:pStyle w:val="Odsekzoznamu"/>
              <w:spacing w:line="288" w:lineRule="auto"/>
              <w:ind w:left="426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</w:p>
        </w:tc>
        <w:tc>
          <w:tcPr>
            <w:tcW w:w="7229" w:type="dxa"/>
            <w:vAlign w:val="center"/>
          </w:tcPr>
          <w:p w14:paraId="1DAF1AE0" w14:textId="5892C363" w:rsidR="00343D97" w:rsidRDefault="00343D97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6463BA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Vylučujúce kritéria:</w:t>
            </w:r>
          </w:p>
          <w:p w14:paraId="41F250E1" w14:textId="0815AB2C" w:rsidR="00AF6370" w:rsidRPr="00AF6370" w:rsidRDefault="00AF6370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Súlad projektu so stratégiou OP RH</w:t>
            </w:r>
          </w:p>
          <w:p w14:paraId="3B43E2E8" w14:textId="77777777" w:rsidR="00872252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(ciele projektu, ukazovatele projektu, oprávnené aktivity projektu)</w:t>
            </w:r>
          </w:p>
          <w:p w14:paraId="42546BE2" w14:textId="1AEB73C3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Vhodnosť a prepojenosť hlavných aktivít projektu vo vzťahu k stanoveným cieľom a výsledkom projektu</w:t>
            </w:r>
          </w:p>
          <w:p w14:paraId="4EB688ED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lastRenderedPageBreak/>
              <w:t>formulár ŽoNFP (oprávnené aktivity, popis východiskovej situácie v mieste realizácie projektu, popis cieľov a výsledkov projektu)</w:t>
            </w:r>
          </w:p>
          <w:p w14:paraId="7C361367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2044F7" w14:textId="4670C320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Reálnosť aktivít projektu vo vzťahu k navrhovanému časovému harmonogramu projektu</w:t>
            </w:r>
          </w:p>
          <w:p w14:paraId="5C5587D7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(harmonogram projektu, zoznam aktivít projektu)</w:t>
            </w:r>
          </w:p>
          <w:p w14:paraId="0A6664E1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Povolenie na realizáciu stavby  vrátane projektovej dokumentácie (ak relevantné)</w:t>
            </w:r>
          </w:p>
          <w:p w14:paraId="7A76302F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786EA147" w14:textId="7A81129F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Administratívna kapacita žiadateľa na riadenie a realizáciu projektu</w:t>
            </w:r>
          </w:p>
          <w:p w14:paraId="71D6D7A9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625BFA2" w14:textId="6DF95BFA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Súlad projektu s cieľmi HP RMŽ a</w:t>
            </w:r>
            <w:r>
              <w:rPr>
                <w:rFonts w:ascii="Calibri" w:hAnsi="Calibri"/>
                <w:sz w:val="19"/>
                <w:szCs w:val="19"/>
                <w:u w:val="single"/>
              </w:rPr>
              <w:t> </w:t>
            </w: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ND</w:t>
            </w:r>
          </w:p>
          <w:p w14:paraId="3E9F5D6A" w14:textId="124A7146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formulár ŽoNFP</w:t>
            </w:r>
          </w:p>
          <w:p w14:paraId="2A9F98D7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6D27E0" w14:textId="146B8485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Účelnosť výdavkov projektu</w:t>
            </w:r>
          </w:p>
          <w:p w14:paraId="21827875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315B479C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3E1BD183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Tabuľková časť projektu – oprávnené výdavky projektu</w:t>
            </w:r>
          </w:p>
          <w:p w14:paraId="15D70C69" w14:textId="0B371DF9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Hospodárnosť výdavkov projektu</w:t>
            </w:r>
          </w:p>
          <w:p w14:paraId="4F4BA27F" w14:textId="23A5B89B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2B3E8045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7C402699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 xml:space="preserve">Tabuľková časť projektu – oprávnené výdavky projektu </w:t>
            </w:r>
          </w:p>
          <w:p w14:paraId="7E1492ED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 – stavebný rozpočet projektu (ak relevantné)</w:t>
            </w:r>
          </w:p>
          <w:p w14:paraId="2E85784E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Doklad preukazujúci hospodárnosť výdavkov (ak relevantné)</w:t>
            </w:r>
          </w:p>
          <w:p w14:paraId="5F940E21" w14:textId="4DEEE7D2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0E175F1F" w14:textId="5ADDAC36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>
              <w:rPr>
                <w:rFonts w:ascii="Calibri" w:hAnsi="Calibri"/>
                <w:sz w:val="19"/>
                <w:szCs w:val="19"/>
                <w:u w:val="single"/>
              </w:rPr>
              <w:t xml:space="preserve">Finančná situácia žiadateľa </w:t>
            </w:r>
          </w:p>
          <w:p w14:paraId="49528DB9" w14:textId="77777777" w:rsidR="00E439EB" w:rsidRPr="000B6F9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Doklad preukazujúci zabezpečenie spolufinancovania projektu</w:t>
            </w:r>
          </w:p>
          <w:p w14:paraId="3559BC1A" w14:textId="77777777" w:rsidR="000B6F90" w:rsidRDefault="000B6F90" w:rsidP="000B6F90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0B6F90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Bodované kritéria:</w:t>
            </w:r>
          </w:p>
          <w:p w14:paraId="71572317" w14:textId="530C2CC1" w:rsidR="000B6F90" w:rsidRPr="000B6F90" w:rsidRDefault="000B6F90" w:rsidP="000B6F90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0B6F90">
              <w:rPr>
                <w:rFonts w:ascii="Calibri" w:hAnsi="Calibri"/>
                <w:sz w:val="19"/>
                <w:szCs w:val="19"/>
                <w:u w:val="single"/>
              </w:rPr>
              <w:t>Potenciál dosiahnutia a udržania novej alebo udržania existujúcej produkcie</w:t>
            </w:r>
          </w:p>
          <w:p w14:paraId="05595A8A" w14:textId="77777777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formulár ŽoNFP (cieľové hodnoty merateľných ukazovateľov stanovené žiadateľom v tabuľke č. 10)</w:t>
            </w:r>
          </w:p>
          <w:p w14:paraId="6F508705" w14:textId="07B6C2DB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Opis projektu (výpočet hodnoty kritéria)</w:t>
            </w:r>
          </w:p>
          <w:p w14:paraId="095E0CC0" w14:textId="703A93E1" w:rsid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Štatistické výkazy</w:t>
            </w:r>
          </w:p>
          <w:p w14:paraId="151DDC2E" w14:textId="4DBA4C55" w:rsidR="000B6F90" w:rsidRPr="000B6F90" w:rsidRDefault="000B6F90" w:rsidP="000B6F90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0B6F90">
              <w:rPr>
                <w:rFonts w:ascii="Calibri" w:hAnsi="Calibri"/>
                <w:sz w:val="19"/>
                <w:szCs w:val="19"/>
                <w:u w:val="single"/>
              </w:rPr>
              <w:t>Vytvorenie a udržanie nových alebo udržanie existujúcich pracovných miest</w:t>
            </w:r>
          </w:p>
          <w:p w14:paraId="12481893" w14:textId="2448D243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 xml:space="preserve">formulár ŽoNFP (cieľové hodnoty merateľných ukazovateľov stanovené žiadateľom </w:t>
            </w:r>
            <w:r w:rsidRPr="000B6F90">
              <w:rPr>
                <w:rFonts w:ascii="Calibri" w:hAnsi="Calibri" w:cs="Times New Roman"/>
                <w:sz w:val="19"/>
                <w:szCs w:val="19"/>
              </w:rPr>
              <w:lastRenderedPageBreak/>
              <w:t>v tabuľke č. 10)</w:t>
            </w:r>
          </w:p>
          <w:p w14:paraId="33E2D428" w14:textId="1FF1E2AB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85E24D6" w14:textId="3F2332E2" w:rsid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Organizačná schéma</w:t>
            </w:r>
          </w:p>
          <w:p w14:paraId="4774FC16" w14:textId="16BD27A9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Štatistické výkazy</w:t>
            </w:r>
          </w:p>
          <w:p w14:paraId="1D916F53" w14:textId="549A1C40" w:rsidR="000B6F90" w:rsidRDefault="000B6F90" w:rsidP="000B6F90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0B6F90">
              <w:rPr>
                <w:rFonts w:ascii="Calibri" w:hAnsi="Calibri"/>
                <w:sz w:val="19"/>
                <w:szCs w:val="19"/>
                <w:u w:val="single"/>
              </w:rPr>
              <w:t>Preferované investície</w:t>
            </w:r>
          </w:p>
          <w:p w14:paraId="7FC678BA" w14:textId="7C1283C2" w:rsid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formulár ŽoNFP (zameranie hlavných aktivít projektu)</w:t>
            </w:r>
          </w:p>
          <w:p w14:paraId="34E398B0" w14:textId="1A655CCD" w:rsidR="000B6F90" w:rsidRPr="000B6F90" w:rsidRDefault="000B6F90" w:rsidP="000B6F90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0B6F90">
              <w:rPr>
                <w:rFonts w:ascii="Calibri" w:hAnsi="Calibri"/>
                <w:sz w:val="19"/>
                <w:szCs w:val="19"/>
                <w:u w:val="single"/>
              </w:rPr>
              <w:t>Skúsenosti žiadateľa s realizáciou podobných /porovnateľných projektov</w:t>
            </w:r>
          </w:p>
          <w:p w14:paraId="5EA6D6EE" w14:textId="78D76D5B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formulár ŽoNFP (ak relevantné)</w:t>
            </w:r>
          </w:p>
          <w:p w14:paraId="092DA908" w14:textId="1B959C6A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/>
                <w:bCs/>
                <w:iCs/>
                <w:color w:val="000000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Doklad preukazujúci skúsenosti žiadateľa s realizáciou podobných/porovnateľných projektov (ak relevantné)</w:t>
            </w:r>
          </w:p>
        </w:tc>
      </w:tr>
      <w:tr w:rsidR="00872252" w:rsidRPr="001B6932" w14:paraId="2E8D437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E5C0530" w14:textId="336AAD49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spôsobu financovania</w:t>
            </w:r>
          </w:p>
        </w:tc>
        <w:tc>
          <w:tcPr>
            <w:tcW w:w="7229" w:type="dxa"/>
            <w:vAlign w:val="center"/>
          </w:tcPr>
          <w:p w14:paraId="0B3FEDAA" w14:textId="1E869460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bez osobitnej prílohy</w:t>
            </w:r>
          </w:p>
        </w:tc>
      </w:tr>
      <w:tr w:rsidR="00872252" w:rsidRPr="001B6932" w14:paraId="13A417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29A38C9" w14:textId="34E5CD0A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/>
                <w:sz w:val="19"/>
                <w:szCs w:val="19"/>
              </w:rPr>
              <w:t>Podmienky týkajúce sa štátnej pomoci a vyplývajúce zo schém štátnej pomoci/pomoci de minimis</w:t>
            </w:r>
          </w:p>
        </w:tc>
        <w:tc>
          <w:tcPr>
            <w:tcW w:w="7229" w:type="dxa"/>
            <w:vAlign w:val="center"/>
          </w:tcPr>
          <w:p w14:paraId="41812CE5" w14:textId="5E885242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sz w:val="19"/>
                <w:szCs w:val="19"/>
              </w:rPr>
              <w:t>Oprávnené aktivity tak, ako sú stanovené touto v</w:t>
            </w:r>
            <w:r w:rsidR="007B13C3" w:rsidRPr="007B13C3">
              <w:rPr>
                <w:rFonts w:asciiTheme="minorHAnsi" w:hAnsiTheme="minorHAnsi"/>
                <w:sz w:val="19"/>
                <w:szCs w:val="19"/>
              </w:rPr>
              <w:t>ý</w:t>
            </w:r>
            <w:r w:rsidRPr="007B13C3">
              <w:rPr>
                <w:rFonts w:asciiTheme="minorHAnsi" w:hAnsiTheme="minorHAnsi"/>
                <w:sz w:val="19"/>
                <w:szCs w:val="19"/>
              </w:rPr>
              <w:t>zvou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872252" w:rsidRPr="001B6932" w14:paraId="0CA4029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4D0CA3" w14:textId="63A85F67" w:rsidR="00872252" w:rsidRPr="00187210" w:rsidRDefault="00872252" w:rsidP="00187210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mať vykonané VO a jeho overenie zo stany poskytovateľa s kladným výsledkom</w:t>
            </w:r>
          </w:p>
        </w:tc>
        <w:tc>
          <w:tcPr>
            <w:tcW w:w="7229" w:type="dxa"/>
            <w:vAlign w:val="center"/>
          </w:tcPr>
          <w:p w14:paraId="57E11F94" w14:textId="77777777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Calibri"/>
                <w:bCs/>
                <w:iCs/>
                <w:color w:val="000000"/>
                <w:sz w:val="19"/>
                <w:szCs w:val="19"/>
              </w:rPr>
              <w:t>formulár ŽoNFP (tabuľka č. 12 - Verejné obstarávanie)</w:t>
            </w:r>
          </w:p>
          <w:p w14:paraId="47EA9006" w14:textId="4C0DF61C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Calibri"/>
                <w:color w:val="000000"/>
                <w:sz w:val="19"/>
                <w:szCs w:val="19"/>
              </w:rPr>
              <w:t>Dokumentácia k VO</w:t>
            </w:r>
          </w:p>
        </w:tc>
      </w:tr>
      <w:tr w:rsidR="00872252" w:rsidRPr="001B6932" w14:paraId="7A15EBF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7239AB" w14:textId="62D9572D" w:rsidR="00872252" w:rsidRPr="00187210" w:rsidRDefault="00872252" w:rsidP="00187210">
            <w:pPr>
              <w:rPr>
                <w:rFonts w:ascii="Calibri" w:hAnsi="Calibri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žiadateľ neporušil zákaz nelegálnej práce a nelegálneho zamestnávania za obdobie 5 rokov predchádzajúcich podaniu ŽoNFP</w:t>
            </w:r>
          </w:p>
        </w:tc>
        <w:tc>
          <w:tcPr>
            <w:tcW w:w="7229" w:type="dxa"/>
            <w:vAlign w:val="center"/>
          </w:tcPr>
          <w:p w14:paraId="4F923E49" w14:textId="386C4AF7" w:rsidR="00CF2F6D" w:rsidRPr="00CF2F6D" w:rsidRDefault="00CF2F6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CF2F6D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15 Čestné vyhlásenie žiadateľa; štatutárny orgán žiadateľa záväzne vyhlási, že neporušil zákaz nelegálnej práce a nelegálneho zamestnávania za obdobie 5 rokov predchádzajúcich podaniu ŽoNFP)</w:t>
            </w:r>
          </w:p>
          <w:p w14:paraId="521B3D92" w14:textId="426B18EA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Times New Roman"/>
                <w:sz w:val="19"/>
                <w:szCs w:val="19"/>
              </w:rPr>
              <w:t xml:space="preserve">Potvrdenie krajského inšpektorátu práce </w:t>
            </w:r>
            <w:r w:rsidRPr="007B13C3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>nie staršie ako 3 mesiace ku dňu predloženia ŽoNFP</w:t>
            </w:r>
            <w:r w:rsidR="00CF2F6D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 xml:space="preserve"> </w:t>
            </w:r>
            <w:r w:rsidR="00CF2F6D" w:rsidRPr="00CF2F6D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>(možnosť využitia integračnej akcie</w:t>
            </w:r>
            <w:r w:rsidR="00CF2F6D" w:rsidRPr="00CF2F6D">
              <w:rPr>
                <w:rFonts w:asciiTheme="minorHAnsi" w:hAnsiTheme="minorHAnsi" w:cs="Times New Roman"/>
                <w:b/>
                <w:bCs/>
                <w:iCs/>
                <w:sz w:val="19"/>
                <w:szCs w:val="19"/>
              </w:rPr>
              <w:t xml:space="preserve"> „Získanie informácie zo zoznamu právnických osôb porušujúcich zákaz nelegálneho zamestnávania“ </w:t>
            </w:r>
            <w:r w:rsidR="00CF2F6D" w:rsidRPr="00CF2F6D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>v ITMS2014+)</w:t>
            </w:r>
          </w:p>
        </w:tc>
      </w:tr>
      <w:tr w:rsidR="00872252" w:rsidRPr="001B6932" w14:paraId="49918F6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DF2D6E" w14:textId="2B925D26" w:rsidR="00872252" w:rsidRPr="00187210" w:rsidRDefault="00872252" w:rsidP="00187210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dodržiavania princípu zákazu konfliktu záujmov v súlade so zákonom o príspevku poskytovanom z EŠIF</w:t>
            </w:r>
          </w:p>
        </w:tc>
        <w:tc>
          <w:tcPr>
            <w:tcW w:w="7229" w:type="dxa"/>
            <w:vAlign w:val="center"/>
          </w:tcPr>
          <w:p w14:paraId="05DEA5F6" w14:textId="20F59A8C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sz w:val="19"/>
                <w:szCs w:val="19"/>
              </w:rPr>
              <w:t xml:space="preserve">formulár ŽoNFP (tabuľka č. 15 - Čestné vyhlásenie; </w:t>
            </w:r>
            <w:r w:rsidR="00D9273F" w:rsidRPr="00187210">
              <w:rPr>
                <w:rFonts w:asciiTheme="minorHAnsi" w:hAnsiTheme="minorHAnsi"/>
                <w:sz w:val="19"/>
                <w:szCs w:val="19"/>
              </w:rPr>
              <w:t>štatutárny orgán žiadateľa záväzne vyhlási, že pri príprave a realizácií projektu dodržiava princíp zákazu konfliktu záujmov v súlade s §46 zákona o príspevku z EŠIF)</w:t>
            </w:r>
          </w:p>
        </w:tc>
      </w:tr>
      <w:tr w:rsidR="00872252" w:rsidRPr="001B6932" w14:paraId="1C95F4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3274723" w14:textId="29FDF249" w:rsidR="00872252" w:rsidRPr="00187210" w:rsidRDefault="00872252" w:rsidP="00187210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plnenia spravodajskej povinnosti</w:t>
            </w:r>
          </w:p>
        </w:tc>
        <w:tc>
          <w:tcPr>
            <w:tcW w:w="7229" w:type="dxa"/>
            <w:vAlign w:val="center"/>
          </w:tcPr>
          <w:p w14:paraId="5660F404" w14:textId="77777777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Štatistické výkazy</w:t>
            </w:r>
          </w:p>
          <w:p w14:paraId="64E0BBEA" w14:textId="1940213E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eastAsia="Calibri" w:hAnsiTheme="minorHAnsi"/>
                <w:sz w:val="19"/>
                <w:szCs w:val="19"/>
              </w:rPr>
              <w:t>formulár ŽoNFP (tabuľka č. 15 - Čestné vyhlásenie</w:t>
            </w:r>
            <w:r w:rsidR="00D9273F">
              <w:rPr>
                <w:rFonts w:asciiTheme="minorHAnsi" w:eastAsia="Calibri" w:hAnsiTheme="minorHAnsi"/>
                <w:sz w:val="19"/>
                <w:szCs w:val="19"/>
              </w:rPr>
              <w:t xml:space="preserve"> žiadateľa</w:t>
            </w:r>
            <w:r w:rsidRPr="007B13C3">
              <w:rPr>
                <w:rFonts w:asciiTheme="minorHAnsi" w:eastAsia="Calibri" w:hAnsiTheme="minorHAnsi"/>
                <w:sz w:val="19"/>
                <w:szCs w:val="19"/>
              </w:rPr>
              <w:t>; štatutárny  orgán žiadateľa, záväzne vyhlási, že súhlasí s overením plnenia spravodajských povinností zo strany poskytovateľa)</w:t>
            </w:r>
          </w:p>
        </w:tc>
      </w:tr>
      <w:tr w:rsidR="00872252" w:rsidRPr="001B6932" w14:paraId="38797BE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39EAEA0" w14:textId="3F8A8C20" w:rsidR="00872252" w:rsidRPr="00187210" w:rsidRDefault="004B1D1F" w:rsidP="00187210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/>
                <w:bCs/>
                <w:sz w:val="19"/>
                <w:szCs w:val="19"/>
              </w:rPr>
              <w:t>Podmienka preukázania vlastníckeho alebo iného užívacieho práva v súvislosti s projektom</w:t>
            </w:r>
          </w:p>
        </w:tc>
        <w:tc>
          <w:tcPr>
            <w:tcW w:w="7229" w:type="dxa"/>
            <w:vAlign w:val="center"/>
          </w:tcPr>
          <w:p w14:paraId="799DDECE" w14:textId="57F4E52D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Doklad preukazujúci vlastnícky alebo iný právny vzťah žiadateľa k všetkým nehnuteľnostiam, ktoré súvisia s realizáciou projektu</w:t>
            </w:r>
          </w:p>
        </w:tc>
      </w:tr>
      <w:tr w:rsidR="00872252" w:rsidRPr="001B6932" w14:paraId="3F85DCA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DDFCF10" w14:textId="455F5E9F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preukázania právoplatného stavebného povolenia</w:t>
            </w:r>
          </w:p>
        </w:tc>
        <w:tc>
          <w:tcPr>
            <w:tcW w:w="7229" w:type="dxa"/>
            <w:vAlign w:val="center"/>
          </w:tcPr>
          <w:p w14:paraId="6F6B635D" w14:textId="785918F1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Povolenie na realizáciu stavby vrátane projektovej dokumentácie</w:t>
            </w:r>
            <w:r w:rsidR="00381EBB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381EBB"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(ak relevantné)</w:t>
            </w:r>
          </w:p>
          <w:p w14:paraId="5E1750DB" w14:textId="14F5F843" w:rsidR="00872252" w:rsidRPr="007B13C3" w:rsidRDefault="0099252A" w:rsidP="0099252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>
              <w:rPr>
                <w:rFonts w:asciiTheme="minorHAnsi" w:eastAsia="Arial Unicode MS" w:hAnsiTheme="minorHAnsi"/>
                <w:sz w:val="19"/>
                <w:szCs w:val="19"/>
              </w:rPr>
              <w:t>č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>estné vyhlásenie</w:t>
            </w:r>
            <w:r w:rsidR="00D9273F">
              <w:rPr>
                <w:rFonts w:asciiTheme="minorHAnsi" w:eastAsia="Arial Unicode MS" w:hAnsiTheme="minorHAnsi"/>
                <w:sz w:val="19"/>
                <w:szCs w:val="19"/>
              </w:rPr>
              <w:t xml:space="preserve"> žiadateľa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>, v ktorom štatutárny orgán žiadateľa vyhlási, že predkladaná projektová dokumentácia je úplná a je totožná s projektovou dokumentáciou, ktorá bola predmetom povoľovacieho konania a bola v tomto konaní overená</w:t>
            </w:r>
            <w:r w:rsidR="00700C0E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700C0E" w:rsidRPr="00187210">
              <w:rPr>
                <w:rFonts w:asciiTheme="minorHAnsi" w:eastAsia="Arial Unicode MS" w:hAnsiTheme="minorHAnsi"/>
                <w:sz w:val="19"/>
                <w:szCs w:val="19"/>
              </w:rPr>
              <w:t>(ak relevantné)</w:t>
            </w:r>
          </w:p>
        </w:tc>
      </w:tr>
      <w:tr w:rsidR="00872252" w:rsidRPr="001B6932" w14:paraId="4C38A4E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AC893F7" w14:textId="048FC61B" w:rsidR="00872252" w:rsidRPr="00187210" w:rsidRDefault="004B75FE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 požiadavkami v oblasti posudzovania vplyvov navrhovanej činnosti na životné prostredie v súlade so zákonom o posudzovaní vplyvov</w:t>
            </w:r>
          </w:p>
        </w:tc>
        <w:tc>
          <w:tcPr>
            <w:tcW w:w="7229" w:type="dxa"/>
            <w:vAlign w:val="center"/>
          </w:tcPr>
          <w:p w14:paraId="497EDC59" w14:textId="77777777" w:rsidR="00872252" w:rsidRPr="007B13C3" w:rsidRDefault="004B75F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  <w:p w14:paraId="3BE1459E" w14:textId="46209916" w:rsidR="004B75FE" w:rsidRPr="00D9273F" w:rsidRDefault="0099252A" w:rsidP="0099252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eastAsia="Arial Unicode MS" w:hAnsiTheme="minorHAnsi"/>
                <w:iCs/>
                <w:sz w:val="19"/>
                <w:szCs w:val="19"/>
              </w:rPr>
              <w:t>Súhrnné č</w:t>
            </w:r>
            <w:r w:rsidR="00D9273F" w:rsidRPr="00187210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estné vyhlásenie žiadateľa; </w:t>
            </w:r>
            <w:r w:rsidR="00D9273F" w:rsidRPr="00187210">
              <w:rPr>
                <w:rFonts w:asciiTheme="minorHAnsi" w:eastAsia="Arial Unicode MS" w:hAnsiTheme="minorHAnsi"/>
                <w:sz w:val="19"/>
                <w:szCs w:val="19"/>
              </w:rPr>
              <w:t xml:space="preserve">štatutárny orgán žiadateľa vyhlási, že všetky dokumenty z procesu posudzovania vplyvov na životné prostredie sú zverejnené na webovom sídle </w:t>
            </w:r>
            <w:hyperlink r:id="rId14" w:history="1">
              <w:r w:rsidR="00D9273F" w:rsidRPr="00187210">
                <w:rPr>
                  <w:rStyle w:val="Hypertextovprepojenie"/>
                  <w:rFonts w:asciiTheme="minorHAnsi" w:eastAsia="Arial Unicode MS" w:hAnsiTheme="minorHAnsi"/>
                  <w:sz w:val="19"/>
                  <w:szCs w:val="19"/>
                </w:rPr>
                <w:t>www.enviroportal.sk</w:t>
              </w:r>
            </w:hyperlink>
            <w:r w:rsidR="00D9273F" w:rsidRPr="00187210">
              <w:rPr>
                <w:rFonts w:asciiTheme="minorHAnsi" w:eastAsia="Arial Unicode MS" w:hAnsiTheme="minorHAnsi"/>
                <w:sz w:val="19"/>
                <w:szCs w:val="19"/>
                <w:u w:val="single"/>
              </w:rPr>
              <w:t>,</w:t>
            </w:r>
            <w:r w:rsidR="00D9273F" w:rsidRPr="00D9273F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D9273F" w:rsidRPr="00187210">
              <w:rPr>
                <w:rFonts w:asciiTheme="minorHAnsi" w:eastAsia="Arial Unicode MS" w:hAnsiTheme="minorHAnsi"/>
                <w:sz w:val="19"/>
                <w:szCs w:val="19"/>
              </w:rPr>
              <w:t xml:space="preserve">resp. dokumenty, ktoré nepredkladá v rámci prílohy k ŽoNFP sú zverejnené na webovom sídle </w:t>
            </w:r>
            <w:hyperlink r:id="rId15" w:history="1">
              <w:r w:rsidR="00D9273F" w:rsidRPr="00187210">
                <w:rPr>
                  <w:rStyle w:val="Hypertextovprepojenie"/>
                  <w:rFonts w:asciiTheme="minorHAnsi" w:eastAsia="Arial Unicode MS" w:hAnsiTheme="minorHAnsi"/>
                  <w:sz w:val="19"/>
                  <w:szCs w:val="19"/>
                </w:rPr>
                <w:t>www.enviroportal.sk</w:t>
              </w:r>
            </w:hyperlink>
            <w:r w:rsidR="00D9273F" w:rsidRPr="00187210">
              <w:rPr>
                <w:rFonts w:asciiTheme="minorHAnsi" w:eastAsia="Arial Unicode MS" w:hAnsiTheme="minorHAnsi"/>
                <w:sz w:val="19"/>
                <w:szCs w:val="19"/>
              </w:rPr>
              <w:t xml:space="preserve">. </w:t>
            </w:r>
            <w:r w:rsidR="00753BA6" w:rsidRPr="00753BA6">
              <w:rPr>
                <w:rFonts w:asciiTheme="minorHAnsi" w:eastAsia="Arial Unicode MS" w:hAnsiTheme="minorHAnsi"/>
                <w:sz w:val="19"/>
                <w:szCs w:val="19"/>
              </w:rPr>
              <w:t>(ak relevantné)</w:t>
            </w:r>
          </w:p>
        </w:tc>
      </w:tr>
      <w:tr w:rsidR="004B75FE" w:rsidRPr="001B6932" w14:paraId="040A31A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17BCFAE" w14:textId="41C58FE9" w:rsidR="004B75FE" w:rsidRPr="00187210" w:rsidRDefault="004B75FE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/>
                <w:sz w:val="19"/>
                <w:szCs w:val="19"/>
              </w:rPr>
              <w:t>Podmienka oprávnenosti z hľadiska súladu s horizontálnymi princípmi</w:t>
            </w:r>
          </w:p>
        </w:tc>
        <w:tc>
          <w:tcPr>
            <w:tcW w:w="7229" w:type="dxa"/>
            <w:vAlign w:val="center"/>
          </w:tcPr>
          <w:p w14:paraId="31202D48" w14:textId="24C820A8" w:rsidR="006D1CD9" w:rsidRPr="00187210" w:rsidRDefault="006D1CD9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4D30E2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Horizontálny princíp Udržateľný rozvoj</w:t>
            </w:r>
          </w:p>
          <w:p w14:paraId="0511386F" w14:textId="77777777" w:rsidR="004B75FE" w:rsidRPr="007B13C3" w:rsidRDefault="004B75FE" w:rsidP="00187210">
            <w:pPr>
              <w:pStyle w:val="Odsekzoznamu"/>
              <w:ind w:left="318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Opis projektu</w:t>
            </w:r>
          </w:p>
          <w:p w14:paraId="2C998275" w14:textId="77FE48FE" w:rsidR="004B75FE" w:rsidRPr="00187210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formulár ŽoNFP (tabuľka č. 15 - Čestné vyhlásenie</w:t>
            </w:r>
            <w:r w:rsidR="00D9273F" w:rsidRPr="00D9273F">
              <w:rPr>
                <w:rFonts w:ascii="Calibri" w:hAnsi="Calibri"/>
                <w:i/>
                <w:color w:val="000000"/>
                <w:sz w:val="22"/>
              </w:rPr>
              <w:t xml:space="preserve"> </w:t>
            </w:r>
            <w:r w:rsidR="00D9273F" w:rsidRPr="00187210">
              <w:rPr>
                <w:rFonts w:asciiTheme="minorHAnsi" w:hAnsiTheme="minorHAnsi"/>
                <w:color w:val="000000"/>
                <w:sz w:val="19"/>
                <w:szCs w:val="19"/>
              </w:rPr>
              <w:t>žiadateľa; štatutárny orgán žiadateľa vyhlási, že projekt je v súlade s princípom UR podľa čl. 8 všeobecného nariadenia</w:t>
            </w:r>
            <w:r w:rsidRPr="00D9273F">
              <w:rPr>
                <w:rFonts w:asciiTheme="minorHAnsi" w:hAnsiTheme="minorHAnsi"/>
                <w:color w:val="000000"/>
                <w:sz w:val="19"/>
                <w:szCs w:val="19"/>
              </w:rPr>
              <w:t>)</w:t>
            </w:r>
          </w:p>
          <w:p w14:paraId="0210AFD6" w14:textId="335F285F" w:rsidR="006D1CD9" w:rsidRPr="00187210" w:rsidRDefault="006D1CD9" w:rsidP="00187210">
            <w:pPr>
              <w:pStyle w:val="Odsekzoznamu"/>
              <w:spacing w:before="60" w:after="60"/>
              <w:ind w:left="318"/>
              <w:contextualSpacing w:val="0"/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</w:pPr>
            <w:r w:rsidRPr="004D30E2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Horizontálny princíp rovnosť mužov a žien a</w:t>
            </w:r>
            <w:r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 </w:t>
            </w:r>
            <w:r w:rsidRPr="004D30E2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nediskriminácia</w:t>
            </w:r>
          </w:p>
          <w:p w14:paraId="55365705" w14:textId="77777777" w:rsidR="006D1CD9" w:rsidRPr="004D30E2" w:rsidRDefault="006D1CD9" w:rsidP="006D1CD9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iCs/>
                <w:sz w:val="19"/>
                <w:szCs w:val="19"/>
              </w:rPr>
            </w:pPr>
            <w:r w:rsidRPr="004D30E2">
              <w:rPr>
                <w:rFonts w:asciiTheme="minorHAnsi" w:hAnsiTheme="minorHAnsi"/>
                <w:iCs/>
                <w:sz w:val="19"/>
                <w:szCs w:val="19"/>
              </w:rPr>
              <w:t>Opis projektu</w:t>
            </w:r>
          </w:p>
          <w:p w14:paraId="45DB2AEA" w14:textId="71602315" w:rsidR="006D1CD9" w:rsidRPr="00187210" w:rsidRDefault="006D1CD9" w:rsidP="00187210">
            <w:pPr>
              <w:pStyle w:val="Odsekzoznamu"/>
              <w:ind w:left="318"/>
              <w:rPr>
                <w:rFonts w:asciiTheme="minorHAnsi" w:eastAsia="Arial Unicode MS" w:hAnsiTheme="minorHAnsi"/>
                <w:i/>
                <w:sz w:val="19"/>
                <w:szCs w:val="19"/>
              </w:rPr>
            </w:pPr>
            <w:r w:rsidRPr="004D30E2">
              <w:rPr>
                <w:rFonts w:asciiTheme="minorHAnsi" w:hAnsiTheme="minorHAnsi"/>
                <w:iCs/>
                <w:sz w:val="19"/>
                <w:szCs w:val="19"/>
              </w:rPr>
              <w:t xml:space="preserve">formulár ŽoNFP (tabuľka č. 15 - </w:t>
            </w:r>
            <w:r w:rsidRPr="00D9273F">
              <w:rPr>
                <w:rFonts w:asciiTheme="minorHAnsi" w:hAnsiTheme="minorHAnsi"/>
                <w:iCs/>
                <w:sz w:val="19"/>
                <w:szCs w:val="19"/>
              </w:rPr>
              <w:t>Čestné vyhlásenie</w:t>
            </w:r>
            <w:r w:rsidR="00D9273F" w:rsidRPr="00187210">
              <w:rPr>
                <w:rFonts w:ascii="Calibri" w:hAnsi="Calibri"/>
                <w:sz w:val="22"/>
              </w:rPr>
              <w:t xml:space="preserve"> </w:t>
            </w:r>
            <w:r w:rsidR="00D9273F" w:rsidRPr="00187210">
              <w:rPr>
                <w:rFonts w:asciiTheme="minorHAnsi" w:hAnsiTheme="minorHAnsi"/>
                <w:iCs/>
                <w:sz w:val="19"/>
                <w:szCs w:val="19"/>
              </w:rPr>
              <w:t>žiadateľa; štatutárny orgán žiadateľa vyhlási, že projekt je v súlade s princípmi podpory rovnosti mužov a žien a nediskriminácie podľa čl. 7 všeobecného nariadenia</w:t>
            </w:r>
            <w:r w:rsidRPr="00D9273F">
              <w:rPr>
                <w:rFonts w:asciiTheme="minorHAnsi" w:hAnsiTheme="minorHAnsi"/>
                <w:iCs/>
                <w:sz w:val="19"/>
                <w:szCs w:val="19"/>
              </w:rPr>
              <w:t>)</w:t>
            </w:r>
          </w:p>
        </w:tc>
      </w:tr>
      <w:tr w:rsidR="004B75FE" w:rsidRPr="001B6932" w14:paraId="2F20AA8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2AEF96B" w14:textId="03D25730" w:rsidR="004B75FE" w:rsidRPr="00187210" w:rsidRDefault="004B75FE" w:rsidP="00187210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maximálnej a minimálnej výšky príspevku</w:t>
            </w:r>
          </w:p>
        </w:tc>
        <w:tc>
          <w:tcPr>
            <w:tcW w:w="7229" w:type="dxa"/>
            <w:vAlign w:val="center"/>
          </w:tcPr>
          <w:p w14:paraId="6DA35C81" w14:textId="5FDF1E7C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Arial Unicode MS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11 – Rozpočet projektu)</w:t>
            </w:r>
          </w:p>
        </w:tc>
      </w:tr>
      <w:tr w:rsidR="004B75FE" w:rsidRPr="001B6932" w14:paraId="2CCF4649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260715" w14:textId="25295258" w:rsidR="004B75FE" w:rsidRPr="00187210" w:rsidRDefault="004B75FE" w:rsidP="00187210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časovej oprávnenosti realizácie aktivít projektu</w:t>
            </w:r>
          </w:p>
        </w:tc>
        <w:tc>
          <w:tcPr>
            <w:tcW w:w="7229" w:type="dxa"/>
            <w:vAlign w:val="center"/>
          </w:tcPr>
          <w:p w14:paraId="46EA7D21" w14:textId="396F6C2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9 – Harmonogram realizácie aktivít)</w:t>
            </w:r>
          </w:p>
        </w:tc>
      </w:tr>
      <w:tr w:rsidR="004B75FE" w:rsidRPr="001B6932" w14:paraId="0C9F457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50ED8E9" w14:textId="24F20438" w:rsidR="004B75FE" w:rsidRPr="00187210" w:rsidRDefault="004B75FE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35AAA93A" w14:textId="7777777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10 – Aktivity projektu a očakávané merateľné ukazovatele)</w:t>
            </w:r>
          </w:p>
          <w:p w14:paraId="05A456B6" w14:textId="6F2AE471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6"/>
          <w:footerReference w:type="default" r:id="rId1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A6FE3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A176DAE" w14:textId="02FD2024" w:rsidR="00B13E70" w:rsidRPr="00B13E70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 je </w:t>
            </w:r>
            <w:r w:rsidR="006D1CD9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voči </w:t>
            </w:r>
            <w:r w:rsidR="006D1CD9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mne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vedený výkon rozhodnutia;</w:t>
            </w:r>
          </w:p>
          <w:p w14:paraId="3FD75E0A" w14:textId="08EC5E2F" w:rsidR="00B13E70" w:rsidRPr="00B13E70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predmetom zálohu na zabezpečenie úveru nebudú nehnuteľnosti/hnuteľné veci nadobudnuté/zhodnotené z NFP;</w:t>
            </w:r>
          </w:p>
          <w:p w14:paraId="5EDC1E63" w14:textId="77777777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a) pri realizácii stavieb slúžiacich pre verejnosť rešpektoval platné právne predpisy SR a zabezpečil ich bezbariérovosť,    </w:t>
            </w:r>
          </w:p>
          <w:p w14:paraId="7DA2B0DC" w14:textId="0ADFCDC2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b) pri výbere zamestnancov v rámci realizácie projektu bude dodržaný princíp rovnosti mužov a žien a nediskriminácia a tieto princípy budú zohľadnené v podmienkach na výber zamestnancov,</w:t>
            </w:r>
          </w:p>
          <w:p w14:paraId="46E53A3B" w14:textId="77777777" w:rsidR="005206F0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c) pri zadávaní podmienok verejného obstarávania nebudú podmienky definované tak, aby mohlo dôjsť k nerovným príležitostiam pri výbere dodávateľa (napr. horšie možnosti pre etnické menšiny, telesne a zdravotne postihnutých) a aby nedochádzalo k nerovnakému zaobchádzaniu pri finančnom ohodnotení (napr. nižšie mzdy žien – rodový mzdový rozdiel);</w:t>
            </w:r>
          </w:p>
          <w:p w14:paraId="117B05A2" w14:textId="77777777" w:rsidR="002D6C87" w:rsidRPr="002D6C87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plním si spravodajskú povinnosť v zmysle zákona 540/2001 Z. z. o štátnej štatistike a o zmene a doplnení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>niektorých zákonov v znení neskorších predpisov;</w:t>
            </w:r>
          </w:p>
          <w:p w14:paraId="188F8412" w14:textId="55618B45" w:rsidR="007F732B" w:rsidRPr="007F732B" w:rsidRDefault="002D6C87" w:rsidP="007F732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súhlasím s overením plnenia spravodajských povinností žiadateľa zo st</w:t>
            </w:r>
            <w:r w:rsidR="008A4705">
              <w:rPr>
                <w:rFonts w:asciiTheme="minorHAnsi" w:hAnsiTheme="minorHAnsi" w:cs="Arial"/>
                <w:color w:val="000000"/>
                <w:sz w:val="19"/>
                <w:szCs w:val="19"/>
              </w:rPr>
              <w:t>r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any poskytovateľa;</w:t>
            </w:r>
          </w:p>
          <w:p w14:paraId="7E5844B9" w14:textId="77777777" w:rsidR="002D6C87" w:rsidRPr="00CA1911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pri príprave a realizácii projektu som dodržiaval a naďalej budem dodržiavať princíp zákazu konfliktu záujmov v súlade s § 46 zákona č. 292/2014 Z. z. o príspevku poskytovanom z európskych štrukturálnych a investičných fondov a o zmene a doplnení niektorých zákonov;</w:t>
            </w:r>
          </w:p>
          <w:p w14:paraId="211F026F" w14:textId="77777777" w:rsidR="00CA1911" w:rsidRDefault="006C566F" w:rsidP="00CA191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>
              <w:rPr>
                <w:rFonts w:asciiTheme="minorHAnsi" w:hAnsiTheme="minorHAnsi" w:cs="Arial"/>
                <w:bCs/>
                <w:sz w:val="19"/>
                <w:szCs w:val="19"/>
              </w:rPr>
              <w:t>zároveň projekt nezahŕňa výdavky viažuce sa na činnosti, ktoré by boli súčasťou projektu, v prípade ktorého sa začalo alebo malo začať vymáhacie konanie po premiestnení výrobnej činnosti mimo oblasti OP RH.</w:t>
            </w:r>
          </w:p>
          <w:p w14:paraId="62E69053" w14:textId="4E8A77BB" w:rsidR="005338F2" w:rsidRDefault="005338F2" w:rsidP="00CA191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5338F2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nenárokuje </w:t>
            </w:r>
            <w:r w:rsidR="006D1CD9" w:rsidRPr="005338F2">
              <w:rPr>
                <w:rFonts w:asciiTheme="minorHAnsi" w:hAnsiTheme="minorHAnsi" w:cs="Arial"/>
                <w:bCs/>
                <w:sz w:val="19"/>
                <w:szCs w:val="19"/>
              </w:rPr>
              <w:t xml:space="preserve">sa voči </w:t>
            </w:r>
            <w:r w:rsidRPr="005338F2">
              <w:rPr>
                <w:rFonts w:asciiTheme="minorHAnsi" w:hAnsiTheme="minorHAnsi" w:cs="Arial"/>
                <w:bCs/>
                <w:sz w:val="19"/>
                <w:szCs w:val="19"/>
              </w:rPr>
              <w:t>vrátenie pomoci na základe rozhodnutia Európskej komisie, ktorým bola pomoc označená za neoprávnenú a nezlučiteľnú so spoločným trhom.</w:t>
            </w:r>
          </w:p>
          <w:p w14:paraId="54DC64B9" w14:textId="77777777" w:rsidR="00087B5F" w:rsidRPr="005A4026" w:rsidRDefault="0040041E" w:rsidP="00432C3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mám schválenú spracovateľskú prevádzku Štátnou veterinárnou a potravinovou správou SR</w:t>
            </w:r>
          </w:p>
          <w:p w14:paraId="783B3E57" w14:textId="77777777" w:rsidR="005A4026" w:rsidRPr="00B35F08" w:rsidRDefault="005A4026" w:rsidP="005A402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na daniach;</w:t>
            </w:r>
          </w:p>
          <w:p w14:paraId="13D39176" w14:textId="77777777" w:rsidR="005A4026" w:rsidRPr="00B35F08" w:rsidRDefault="005A4026" w:rsidP="005A402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zdravotnom poistení;</w:t>
            </w:r>
          </w:p>
          <w:p w14:paraId="3680071A" w14:textId="77777777" w:rsidR="005A4026" w:rsidRPr="00B35F08" w:rsidRDefault="005A4026" w:rsidP="005A402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sociálnom poistení;</w:t>
            </w:r>
          </w:p>
          <w:p w14:paraId="689D42DD" w14:textId="77777777" w:rsidR="005A4026" w:rsidRPr="00B35F08" w:rsidRDefault="005A4026" w:rsidP="005A402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je voči mne vedené konkurzné konanie, reštrukturalizačné konanie, nie som v konkurze alebo reštrukturalizácii;</w:t>
            </w:r>
          </w:p>
          <w:p w14:paraId="55B7F978" w14:textId="741B10FE" w:rsidR="005A4026" w:rsidRPr="00432C3C" w:rsidRDefault="005A4026" w:rsidP="005A402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neporušil som zákaz nelegálnej práce a nelegálneho zamestnávania za obdobie 5-tich rokov predchádzajúcich podaniu ŽoNFP.</w:t>
            </w: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FAA8D" w14:textId="77777777" w:rsidR="00C05FD3" w:rsidRDefault="00C05FD3" w:rsidP="00297396">
      <w:pPr>
        <w:spacing w:after="0" w:line="240" w:lineRule="auto"/>
      </w:pPr>
      <w:r>
        <w:separator/>
      </w:r>
    </w:p>
  </w:endnote>
  <w:endnote w:type="continuationSeparator" w:id="0">
    <w:p w14:paraId="36D1CFE0" w14:textId="77777777" w:rsidR="00C05FD3" w:rsidRDefault="00C05FD3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1D5710" w:rsidRPr="00016F1C" w:rsidRDefault="001D571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1D5710" w:rsidRPr="009A2557" w:rsidRDefault="001D5710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DD3566">
      <w:rPr>
        <w:rFonts w:ascii="Arial" w:eastAsia="Times New Roman" w:hAnsi="Arial" w:cs="Arial"/>
        <w:noProof/>
        <w:sz w:val="18"/>
        <w:szCs w:val="24"/>
        <w:lang w:eastAsia="sk-SK"/>
      </w:rPr>
      <w:t>3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1D5710" w:rsidRPr="00016F1C" w:rsidRDefault="001D571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1D5710" w:rsidRPr="00016F1C" w:rsidRDefault="001D571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1D5710" w:rsidRPr="00BB3EFA" w:rsidRDefault="001D5710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DD3566">
      <w:rPr>
        <w:rFonts w:asciiTheme="minorHAnsi" w:eastAsia="Times New Roman" w:hAnsiTheme="minorHAnsi" w:cs="Arial"/>
        <w:noProof/>
        <w:sz w:val="18"/>
        <w:szCs w:val="24"/>
        <w:lang w:eastAsia="sk-SK"/>
      </w:rPr>
      <w:t>18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1D5710" w:rsidRPr="00016F1C" w:rsidRDefault="001D571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1D5710" w:rsidRPr="00016F1C" w:rsidRDefault="001D571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1D5710" w:rsidRPr="00BB3EFA" w:rsidRDefault="001D5710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DD3566">
      <w:rPr>
        <w:rFonts w:ascii="Calibri" w:eastAsia="Times New Roman" w:hAnsi="Calibri" w:cs="Arial"/>
        <w:noProof/>
        <w:sz w:val="18"/>
        <w:szCs w:val="24"/>
        <w:lang w:eastAsia="sk-SK"/>
      </w:rPr>
      <w:t>20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1D5710" w:rsidRPr="00570367" w:rsidRDefault="001D5710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20B41" w14:textId="77777777" w:rsidR="00C05FD3" w:rsidRDefault="00C05FD3" w:rsidP="00297396">
      <w:pPr>
        <w:spacing w:after="0" w:line="240" w:lineRule="auto"/>
      </w:pPr>
      <w:r>
        <w:separator/>
      </w:r>
    </w:p>
  </w:footnote>
  <w:footnote w:type="continuationSeparator" w:id="0">
    <w:p w14:paraId="068E6766" w14:textId="77777777" w:rsidR="00C05FD3" w:rsidRDefault="00C05FD3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1D5710" w:rsidRPr="005B30FE" w:rsidRDefault="001D5710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1D5710" w:rsidRPr="005B30FE" w:rsidRDefault="001D5710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  <w:footnote w:id="3">
    <w:p w14:paraId="72133792" w14:textId="77777777" w:rsidR="001D5710" w:rsidRPr="009C10BF" w:rsidRDefault="001D5710" w:rsidP="001B6932">
      <w:pPr>
        <w:pStyle w:val="Textpoznmkypodiarou"/>
        <w:rPr>
          <w:rFonts w:ascii="Calibri" w:hAnsi="Calibri"/>
          <w:szCs w:val="16"/>
        </w:rPr>
      </w:pPr>
      <w:r w:rsidRPr="009C10BF">
        <w:rPr>
          <w:rStyle w:val="Odkaznapoznmkupodiarou"/>
          <w:rFonts w:ascii="Calibri" w:hAnsi="Calibri"/>
          <w:sz w:val="14"/>
          <w:szCs w:val="16"/>
        </w:rPr>
        <w:footnoteRef/>
      </w:r>
      <w:r w:rsidRPr="009C10BF">
        <w:rPr>
          <w:rFonts w:ascii="Calibri" w:hAnsi="Calibri"/>
          <w:sz w:val="14"/>
          <w:szCs w:val="16"/>
        </w:rPr>
        <w:t xml:space="preserve"> Zákon o trestnej zodpovednosti právnických osôb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1D5710" w:rsidRPr="008228EA" w:rsidRDefault="001D5710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1D5710" w:rsidRDefault="001D571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736359F6" w:rsidR="001D5710" w:rsidRPr="007A7341" w:rsidRDefault="001D5710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1 k </w:t>
    </w:r>
    <w:r>
      <w:rPr>
        <w:rFonts w:asciiTheme="minorHAnsi" w:hAnsiTheme="minorHAnsi" w:cs="Arial"/>
        <w:sz w:val="18"/>
        <w:szCs w:val="18"/>
      </w:rPr>
      <w:t>výzve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77777777" w:rsidR="001D5710" w:rsidRDefault="001D5710" w:rsidP="00F272A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77777777" w:rsidR="001D5710" w:rsidRDefault="001D5710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1062"/>
    <w:multiLevelType w:val="hybridMultilevel"/>
    <w:tmpl w:val="0F52FA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508EC"/>
    <w:multiLevelType w:val="hybridMultilevel"/>
    <w:tmpl w:val="0AD613A0"/>
    <w:lvl w:ilvl="0" w:tplc="49525F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4849EDC">
      <w:start w:val="1"/>
      <w:numFmt w:val="decimal"/>
      <w:lvlText w:val="%3."/>
      <w:lvlJc w:val="left"/>
      <w:pPr>
        <w:ind w:left="2160" w:hanging="180"/>
      </w:pPr>
      <w:rPr>
        <w:b w:val="0"/>
        <w:i w:val="0"/>
        <w:sz w:val="22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1F05B5"/>
    <w:multiLevelType w:val="hybridMultilevel"/>
    <w:tmpl w:val="8D325A76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3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10"/>
  </w:num>
  <w:num w:numId="11">
    <w:abstractNumId w:val="8"/>
  </w:num>
  <w:num w:numId="12">
    <w:abstractNumId w:val="7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7732"/>
    <w:rsid w:val="00016F1C"/>
    <w:rsid w:val="00020955"/>
    <w:rsid w:val="000218A0"/>
    <w:rsid w:val="00021918"/>
    <w:rsid w:val="0002301C"/>
    <w:rsid w:val="00031FF5"/>
    <w:rsid w:val="00050586"/>
    <w:rsid w:val="00053993"/>
    <w:rsid w:val="00054CDE"/>
    <w:rsid w:val="00061D73"/>
    <w:rsid w:val="00062B88"/>
    <w:rsid w:val="0006736F"/>
    <w:rsid w:val="00076FC2"/>
    <w:rsid w:val="000806BF"/>
    <w:rsid w:val="00087B5F"/>
    <w:rsid w:val="000B674B"/>
    <w:rsid w:val="000B6F90"/>
    <w:rsid w:val="000C0D6B"/>
    <w:rsid w:val="000C3731"/>
    <w:rsid w:val="000C718A"/>
    <w:rsid w:val="000E4433"/>
    <w:rsid w:val="000F396A"/>
    <w:rsid w:val="00137D84"/>
    <w:rsid w:val="001407E8"/>
    <w:rsid w:val="0016773B"/>
    <w:rsid w:val="00170403"/>
    <w:rsid w:val="00180815"/>
    <w:rsid w:val="00187210"/>
    <w:rsid w:val="00187776"/>
    <w:rsid w:val="001A3CF3"/>
    <w:rsid w:val="001A69BA"/>
    <w:rsid w:val="001B15BC"/>
    <w:rsid w:val="001B6932"/>
    <w:rsid w:val="001C173E"/>
    <w:rsid w:val="001C645B"/>
    <w:rsid w:val="001D5710"/>
    <w:rsid w:val="001F0635"/>
    <w:rsid w:val="00204701"/>
    <w:rsid w:val="002128E2"/>
    <w:rsid w:val="00215499"/>
    <w:rsid w:val="00226AB6"/>
    <w:rsid w:val="002279C7"/>
    <w:rsid w:val="00231C62"/>
    <w:rsid w:val="00240C5A"/>
    <w:rsid w:val="00242C47"/>
    <w:rsid w:val="0024689C"/>
    <w:rsid w:val="0025567F"/>
    <w:rsid w:val="002707CD"/>
    <w:rsid w:val="00285FFB"/>
    <w:rsid w:val="002948E7"/>
    <w:rsid w:val="00297396"/>
    <w:rsid w:val="002A6EF9"/>
    <w:rsid w:val="002C4DEF"/>
    <w:rsid w:val="002D1F18"/>
    <w:rsid w:val="002D6C87"/>
    <w:rsid w:val="002E5EB4"/>
    <w:rsid w:val="002F393A"/>
    <w:rsid w:val="003007BA"/>
    <w:rsid w:val="003210B6"/>
    <w:rsid w:val="003256B5"/>
    <w:rsid w:val="00330A1D"/>
    <w:rsid w:val="0033719C"/>
    <w:rsid w:val="00340992"/>
    <w:rsid w:val="00340D3A"/>
    <w:rsid w:val="00343D97"/>
    <w:rsid w:val="00343F2B"/>
    <w:rsid w:val="00344F28"/>
    <w:rsid w:val="00346F2F"/>
    <w:rsid w:val="00353687"/>
    <w:rsid w:val="00362BF7"/>
    <w:rsid w:val="00381EBB"/>
    <w:rsid w:val="00387DF4"/>
    <w:rsid w:val="00393BEF"/>
    <w:rsid w:val="0039409A"/>
    <w:rsid w:val="003A67A8"/>
    <w:rsid w:val="003A6D6C"/>
    <w:rsid w:val="003B15F0"/>
    <w:rsid w:val="003B3437"/>
    <w:rsid w:val="003B62D7"/>
    <w:rsid w:val="003E623A"/>
    <w:rsid w:val="003F1257"/>
    <w:rsid w:val="003F1BDC"/>
    <w:rsid w:val="0040041E"/>
    <w:rsid w:val="00401CA0"/>
    <w:rsid w:val="004046C9"/>
    <w:rsid w:val="00410E15"/>
    <w:rsid w:val="00421204"/>
    <w:rsid w:val="0042131C"/>
    <w:rsid w:val="00426502"/>
    <w:rsid w:val="0042784E"/>
    <w:rsid w:val="00432C3C"/>
    <w:rsid w:val="004336D9"/>
    <w:rsid w:val="00443CF0"/>
    <w:rsid w:val="00445389"/>
    <w:rsid w:val="004660ED"/>
    <w:rsid w:val="0047353E"/>
    <w:rsid w:val="00473F9B"/>
    <w:rsid w:val="00476A2C"/>
    <w:rsid w:val="00484EC7"/>
    <w:rsid w:val="004919B5"/>
    <w:rsid w:val="004966FE"/>
    <w:rsid w:val="004A6D1F"/>
    <w:rsid w:val="004B1D1F"/>
    <w:rsid w:val="004B75FE"/>
    <w:rsid w:val="004D05FD"/>
    <w:rsid w:val="004D25E1"/>
    <w:rsid w:val="004D393A"/>
    <w:rsid w:val="004D426D"/>
    <w:rsid w:val="004D4C71"/>
    <w:rsid w:val="004E60E8"/>
    <w:rsid w:val="004F4BCC"/>
    <w:rsid w:val="005062DA"/>
    <w:rsid w:val="00510642"/>
    <w:rsid w:val="005206F0"/>
    <w:rsid w:val="00520771"/>
    <w:rsid w:val="0052269D"/>
    <w:rsid w:val="005246C6"/>
    <w:rsid w:val="00527A99"/>
    <w:rsid w:val="00530B3B"/>
    <w:rsid w:val="005338F2"/>
    <w:rsid w:val="00544557"/>
    <w:rsid w:val="00545797"/>
    <w:rsid w:val="00547497"/>
    <w:rsid w:val="00554C3B"/>
    <w:rsid w:val="00563B37"/>
    <w:rsid w:val="00570367"/>
    <w:rsid w:val="00584D11"/>
    <w:rsid w:val="005A0719"/>
    <w:rsid w:val="005A4026"/>
    <w:rsid w:val="005B30FE"/>
    <w:rsid w:val="005E1820"/>
    <w:rsid w:val="005E2082"/>
    <w:rsid w:val="005E230F"/>
    <w:rsid w:val="005E4C1B"/>
    <w:rsid w:val="005F0EA0"/>
    <w:rsid w:val="005F30B4"/>
    <w:rsid w:val="005F3DBD"/>
    <w:rsid w:val="006118BF"/>
    <w:rsid w:val="006135CB"/>
    <w:rsid w:val="00616F2A"/>
    <w:rsid w:val="00622C3D"/>
    <w:rsid w:val="00622C4C"/>
    <w:rsid w:val="006236C8"/>
    <w:rsid w:val="006463BA"/>
    <w:rsid w:val="006500F5"/>
    <w:rsid w:val="00662170"/>
    <w:rsid w:val="006648A6"/>
    <w:rsid w:val="006670FF"/>
    <w:rsid w:val="00671E70"/>
    <w:rsid w:val="00675897"/>
    <w:rsid w:val="006931C3"/>
    <w:rsid w:val="006A0F28"/>
    <w:rsid w:val="006A1986"/>
    <w:rsid w:val="006A1AFD"/>
    <w:rsid w:val="006A3AD3"/>
    <w:rsid w:val="006A61FE"/>
    <w:rsid w:val="006C566F"/>
    <w:rsid w:val="006D1CD9"/>
    <w:rsid w:val="006D4262"/>
    <w:rsid w:val="006D5FAA"/>
    <w:rsid w:val="006E1F75"/>
    <w:rsid w:val="006E3561"/>
    <w:rsid w:val="006F6E13"/>
    <w:rsid w:val="00700C0E"/>
    <w:rsid w:val="00713950"/>
    <w:rsid w:val="007314FF"/>
    <w:rsid w:val="00732A40"/>
    <w:rsid w:val="00736C40"/>
    <w:rsid w:val="00744CAE"/>
    <w:rsid w:val="00753BA6"/>
    <w:rsid w:val="00760313"/>
    <w:rsid w:val="00760DE9"/>
    <w:rsid w:val="007946AE"/>
    <w:rsid w:val="007A7341"/>
    <w:rsid w:val="007B13C3"/>
    <w:rsid w:val="007B3E5C"/>
    <w:rsid w:val="007C0688"/>
    <w:rsid w:val="007C0CD7"/>
    <w:rsid w:val="007C2E4A"/>
    <w:rsid w:val="007C5245"/>
    <w:rsid w:val="007E2824"/>
    <w:rsid w:val="007E285C"/>
    <w:rsid w:val="007F732B"/>
    <w:rsid w:val="008149B5"/>
    <w:rsid w:val="00821D98"/>
    <w:rsid w:val="008228EA"/>
    <w:rsid w:val="00833BAC"/>
    <w:rsid w:val="00834D66"/>
    <w:rsid w:val="00847DD0"/>
    <w:rsid w:val="00850E54"/>
    <w:rsid w:val="0085112A"/>
    <w:rsid w:val="0085134E"/>
    <w:rsid w:val="008719EE"/>
    <w:rsid w:val="00871B13"/>
    <w:rsid w:val="00872252"/>
    <w:rsid w:val="00872B0B"/>
    <w:rsid w:val="00874F37"/>
    <w:rsid w:val="00882A11"/>
    <w:rsid w:val="00884808"/>
    <w:rsid w:val="0089716C"/>
    <w:rsid w:val="008A293F"/>
    <w:rsid w:val="008A4705"/>
    <w:rsid w:val="008B0EDF"/>
    <w:rsid w:val="008B46A9"/>
    <w:rsid w:val="008C382F"/>
    <w:rsid w:val="008D6D59"/>
    <w:rsid w:val="008E6477"/>
    <w:rsid w:val="008F0949"/>
    <w:rsid w:val="008F1784"/>
    <w:rsid w:val="008F3D66"/>
    <w:rsid w:val="00900594"/>
    <w:rsid w:val="00905AD7"/>
    <w:rsid w:val="0091485F"/>
    <w:rsid w:val="0093580E"/>
    <w:rsid w:val="00951DEF"/>
    <w:rsid w:val="00965448"/>
    <w:rsid w:val="0097310D"/>
    <w:rsid w:val="00980020"/>
    <w:rsid w:val="009876EF"/>
    <w:rsid w:val="0099252A"/>
    <w:rsid w:val="009925BF"/>
    <w:rsid w:val="009A2557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A009FF"/>
    <w:rsid w:val="00A03016"/>
    <w:rsid w:val="00A154A6"/>
    <w:rsid w:val="00A169DF"/>
    <w:rsid w:val="00A209BB"/>
    <w:rsid w:val="00A21F40"/>
    <w:rsid w:val="00A23BE3"/>
    <w:rsid w:val="00A2689E"/>
    <w:rsid w:val="00A363C4"/>
    <w:rsid w:val="00A572C3"/>
    <w:rsid w:val="00A6173A"/>
    <w:rsid w:val="00A65F9C"/>
    <w:rsid w:val="00A71082"/>
    <w:rsid w:val="00A9662F"/>
    <w:rsid w:val="00AE3334"/>
    <w:rsid w:val="00AE353F"/>
    <w:rsid w:val="00AF0944"/>
    <w:rsid w:val="00AF404A"/>
    <w:rsid w:val="00AF6370"/>
    <w:rsid w:val="00AF6D51"/>
    <w:rsid w:val="00B07F69"/>
    <w:rsid w:val="00B10209"/>
    <w:rsid w:val="00B107D1"/>
    <w:rsid w:val="00B13E70"/>
    <w:rsid w:val="00B174FA"/>
    <w:rsid w:val="00B22560"/>
    <w:rsid w:val="00B34CEF"/>
    <w:rsid w:val="00B4260D"/>
    <w:rsid w:val="00B426E1"/>
    <w:rsid w:val="00B4365A"/>
    <w:rsid w:val="00B4401E"/>
    <w:rsid w:val="00B45824"/>
    <w:rsid w:val="00B52C02"/>
    <w:rsid w:val="00B5481B"/>
    <w:rsid w:val="00B747B7"/>
    <w:rsid w:val="00B84764"/>
    <w:rsid w:val="00B9021E"/>
    <w:rsid w:val="00B96436"/>
    <w:rsid w:val="00BA6FE3"/>
    <w:rsid w:val="00BA78A6"/>
    <w:rsid w:val="00BB3EFA"/>
    <w:rsid w:val="00BB5079"/>
    <w:rsid w:val="00BB58B3"/>
    <w:rsid w:val="00BB6CC4"/>
    <w:rsid w:val="00BD2500"/>
    <w:rsid w:val="00BE202C"/>
    <w:rsid w:val="00C052FF"/>
    <w:rsid w:val="00C05FD3"/>
    <w:rsid w:val="00C10E17"/>
    <w:rsid w:val="00C11A6E"/>
    <w:rsid w:val="00C1454B"/>
    <w:rsid w:val="00C213B4"/>
    <w:rsid w:val="00C2269F"/>
    <w:rsid w:val="00C2697A"/>
    <w:rsid w:val="00C31B6B"/>
    <w:rsid w:val="00C326E4"/>
    <w:rsid w:val="00C36149"/>
    <w:rsid w:val="00C47274"/>
    <w:rsid w:val="00C575C8"/>
    <w:rsid w:val="00C62B07"/>
    <w:rsid w:val="00C82158"/>
    <w:rsid w:val="00C843F7"/>
    <w:rsid w:val="00C86F70"/>
    <w:rsid w:val="00CA1911"/>
    <w:rsid w:val="00CA3AFA"/>
    <w:rsid w:val="00CA6C90"/>
    <w:rsid w:val="00CB358E"/>
    <w:rsid w:val="00CB56FC"/>
    <w:rsid w:val="00CC52B7"/>
    <w:rsid w:val="00CC62DD"/>
    <w:rsid w:val="00CD6015"/>
    <w:rsid w:val="00CE28B6"/>
    <w:rsid w:val="00CF2F6D"/>
    <w:rsid w:val="00CF7260"/>
    <w:rsid w:val="00D03613"/>
    <w:rsid w:val="00D12146"/>
    <w:rsid w:val="00D133CE"/>
    <w:rsid w:val="00D26C37"/>
    <w:rsid w:val="00D31BD4"/>
    <w:rsid w:val="00D36A28"/>
    <w:rsid w:val="00D4101E"/>
    <w:rsid w:val="00D47036"/>
    <w:rsid w:val="00D63959"/>
    <w:rsid w:val="00D70B62"/>
    <w:rsid w:val="00D8579F"/>
    <w:rsid w:val="00D9273F"/>
    <w:rsid w:val="00DA7DEB"/>
    <w:rsid w:val="00DB2737"/>
    <w:rsid w:val="00DB7CD8"/>
    <w:rsid w:val="00DD3566"/>
    <w:rsid w:val="00DD6852"/>
    <w:rsid w:val="00DE1611"/>
    <w:rsid w:val="00DE30EF"/>
    <w:rsid w:val="00DE377F"/>
    <w:rsid w:val="00E020C7"/>
    <w:rsid w:val="00E02BF7"/>
    <w:rsid w:val="00E04D19"/>
    <w:rsid w:val="00E05A1C"/>
    <w:rsid w:val="00E153A1"/>
    <w:rsid w:val="00E17B5C"/>
    <w:rsid w:val="00E26D11"/>
    <w:rsid w:val="00E3538B"/>
    <w:rsid w:val="00E43825"/>
    <w:rsid w:val="00E439EB"/>
    <w:rsid w:val="00E644CD"/>
    <w:rsid w:val="00E70BF1"/>
    <w:rsid w:val="00E71849"/>
    <w:rsid w:val="00E71B09"/>
    <w:rsid w:val="00E9010D"/>
    <w:rsid w:val="00E97860"/>
    <w:rsid w:val="00EA6606"/>
    <w:rsid w:val="00EB2874"/>
    <w:rsid w:val="00EB336E"/>
    <w:rsid w:val="00ED1CFC"/>
    <w:rsid w:val="00ED7335"/>
    <w:rsid w:val="00ED7543"/>
    <w:rsid w:val="00EE1815"/>
    <w:rsid w:val="00EE27A6"/>
    <w:rsid w:val="00EF1965"/>
    <w:rsid w:val="00EF1C07"/>
    <w:rsid w:val="00F00752"/>
    <w:rsid w:val="00F01634"/>
    <w:rsid w:val="00F13119"/>
    <w:rsid w:val="00F272A7"/>
    <w:rsid w:val="00F3185E"/>
    <w:rsid w:val="00F42784"/>
    <w:rsid w:val="00F613C4"/>
    <w:rsid w:val="00F66C9E"/>
    <w:rsid w:val="00F74B96"/>
    <w:rsid w:val="00FA31EC"/>
    <w:rsid w:val="00FB28C1"/>
    <w:rsid w:val="00FC00A8"/>
    <w:rsid w:val="00FD6ABB"/>
    <w:rsid w:val="00FD750F"/>
    <w:rsid w:val="00FF0E99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A1780BE5-4DEA-48A5-B613-310494E4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6648A6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927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enviroportal.sk" TargetMode="Externa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enviroportal.s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8AA4B-9B66-4269-9FAB-D827BD435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5056</Words>
  <Characters>28825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39</cp:revision>
  <cp:lastPrinted>2014-11-06T07:47:00Z</cp:lastPrinted>
  <dcterms:created xsi:type="dcterms:W3CDTF">2016-11-28T12:24:00Z</dcterms:created>
  <dcterms:modified xsi:type="dcterms:W3CDTF">2017-09-27T10:56:00Z</dcterms:modified>
</cp:coreProperties>
</file>