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273" w:rsidRPr="00D42C44" w:rsidRDefault="00BF0273" w:rsidP="00BF0273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D42C4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Príloha č. 6 k Príručke pre žiadateľa – Schválenie OP a financovanie OF OV / ZOV podľa  delegovaného nariadenia Komisie (EÚ)  2017/891 a vykonávacieho nariadenia (EÚ)  2017/892</w:t>
      </w:r>
    </w:p>
    <w:p w:rsidR="00BF45C5" w:rsidRPr="00E97E09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 následnú platbu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794"/>
      </w:tblGrid>
      <w:tr w:rsidR="00BF45C5" w:rsidRPr="00BF45C5" w:rsidTr="00D611E3">
        <w:tc>
          <w:tcPr>
            <w:tcW w:w="3794" w:type="dxa"/>
            <w:shd w:val="clear" w:color="auto" w:fill="D9D9D9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 - OV/ZOV):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:rsidTr="00D611E3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:rsidTr="00D611E3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:rsidTr="00D611E3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Hodnota predanej produkcie (VMP) z referenčného obdobia:</w:t>
            </w: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85A01" w:rsidRPr="00BF45C5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i/>
          <w:i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Bankové spojenie</w:t>
      </w:r>
      <w:r w:rsidRPr="00D42C44">
        <w:rPr>
          <w:rFonts w:ascii="Times New Roman" w:eastAsia="Times New Roman" w:hAnsi="Times New Roman" w:cs="Times New Roman"/>
          <w:sz w:val="30"/>
          <w:szCs w:val="30"/>
          <w:lang w:eastAsia="sk-SK"/>
        </w:rPr>
        <w:t xml:space="preserve"> </w:t>
      </w:r>
      <w:r w:rsidRPr="00D42C44">
        <w:rPr>
          <w:rFonts w:ascii="Times New Roman" w:eastAsia="Times New Roman" w:hAnsi="Times New Roman" w:cs="Times New Roman"/>
          <w:i/>
          <w:iCs/>
          <w:sz w:val="30"/>
          <w:szCs w:val="30"/>
          <w:lang w:eastAsia="sk-SK"/>
        </w:rPr>
        <w:t xml:space="preserve">(operačný fond) 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BF45C5" w:rsidRPr="00BF45C5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banky: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F45C5" w:rsidRPr="00BF45C5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Kód banky: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účtu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 Podmienky pre zvýšené % podpory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OV, ZOV spĺňa/nespĺňa aspoň jednu z uvedených podmienok pre zvýšené percento podpory uvedené v čl. 34, ods. 3 písm. a) – g) nariadenia EP a Rady (EÚ) č. 1308/2013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C57BE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RPr="00BF45C5" w:rsidSect="00BF45C5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:rsidR="00BF45C5" w:rsidRPr="00D42C44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D.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operačnom programe a  výdajoch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celý kalendárny rok</w:t>
      </w:r>
    </w:p>
    <w:p w:rsidR="00A85A01" w:rsidRPr="00BF45C5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4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5"/>
        <w:gridCol w:w="1500"/>
        <w:gridCol w:w="2110"/>
        <w:gridCol w:w="1735"/>
        <w:gridCol w:w="2648"/>
        <w:gridCol w:w="2403"/>
        <w:gridCol w:w="2543"/>
      </w:tblGrid>
      <w:tr w:rsidR="009B72E9" w:rsidRPr="00BF45C5" w:rsidTr="00D42C44">
        <w:trPr>
          <w:cantSplit/>
          <w:trHeight w:val="1098"/>
        </w:trPr>
        <w:tc>
          <w:tcPr>
            <w:tcW w:w="1495" w:type="dxa"/>
            <w:shd w:val="clear" w:color="auto" w:fill="F3F3F3"/>
          </w:tcPr>
          <w:p w:rsidR="009B72E9" w:rsidRPr="00BF45C5" w:rsidRDefault="009B72E9" w:rsidP="009B72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Kvartál roku  realizácie výdavku </w:t>
            </w:r>
          </w:p>
        </w:tc>
        <w:tc>
          <w:tcPr>
            <w:tcW w:w="1500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2110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735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2648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403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2543" w:type="dxa"/>
            <w:tcBorders>
              <w:bottom w:val="single" w:sz="4" w:space="0" w:color="auto"/>
            </w:tcBorders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42C44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  <w:tcBorders>
              <w:bottom w:val="single" w:sz="4" w:space="0" w:color="auto"/>
            </w:tcBorders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A84010">
        <w:trPr>
          <w:trHeight w:val="149"/>
        </w:trPr>
        <w:tc>
          <w:tcPr>
            <w:tcW w:w="9488" w:type="dxa"/>
            <w:gridSpan w:val="5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312FD">
        <w:trPr>
          <w:trHeight w:val="149"/>
        </w:trPr>
        <w:tc>
          <w:tcPr>
            <w:tcW w:w="11891" w:type="dxa"/>
            <w:gridSpan w:val="6"/>
            <w:tcBorders>
              <w:bottom w:val="single" w:sz="4" w:space="0" w:color="auto"/>
            </w:tcBorders>
          </w:tcPr>
          <w:p w:rsidR="009B72E9" w:rsidRPr="00BF45C5" w:rsidRDefault="009B72E9" w:rsidP="0071753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za kvartál roku</w:t>
            </w: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:</w:t>
            </w:r>
          </w:p>
        </w:tc>
        <w:tc>
          <w:tcPr>
            <w:tcW w:w="2543" w:type="dxa"/>
            <w:tcBorders>
              <w:bottom w:val="single" w:sz="4" w:space="0" w:color="auto"/>
            </w:tcBorders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AF1163">
        <w:trPr>
          <w:trHeight w:val="149"/>
        </w:trPr>
        <w:tc>
          <w:tcPr>
            <w:tcW w:w="9488" w:type="dxa"/>
            <w:gridSpan w:val="5"/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Administratívne náklady (2 %  schváleného operačného fondu, max. do výšky 180 000,00 EUR)</w:t>
            </w:r>
          </w:p>
        </w:tc>
        <w:tc>
          <w:tcPr>
            <w:tcW w:w="2403" w:type="dxa"/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AF1163">
        <w:trPr>
          <w:trHeight w:val="149"/>
        </w:trPr>
        <w:tc>
          <w:tcPr>
            <w:tcW w:w="11891" w:type="dxa"/>
            <w:gridSpan w:val="6"/>
            <w:tcBorders>
              <w:bottom w:val="single" w:sz="4" w:space="0" w:color="auto"/>
            </w:tcBorders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za celý kalendárny rok</w:t>
            </w: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:</w:t>
            </w:r>
          </w:p>
        </w:tc>
        <w:tc>
          <w:tcPr>
            <w:tcW w:w="2543" w:type="dxa"/>
            <w:tcBorders>
              <w:bottom w:val="single" w:sz="4" w:space="0" w:color="auto"/>
            </w:tcBorders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headerReference w:type="default" r:id="rId8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D42C44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E: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:rsidR="009B72E9" w:rsidRPr="00BF45C5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D611E3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 EUR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D42C44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50 % alebo 60% z celkových výdavkov na operačný program v celom kalendárnom roku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D42C44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Maximálne 4,1 % z VMP uvedenej na trh OV, ZOV 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v referenčnom období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 alebo do výšky 4,6 % ak tvorí OV, ZOV odvod 0,5 % z VMP na niektoré z opatrení krízového manažmentu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E4017" w:rsidRPr="00BF45C5" w:rsidTr="00D611E3">
        <w:trPr>
          <w:cantSplit/>
          <w:trHeight w:val="420"/>
        </w:trPr>
        <w:tc>
          <w:tcPr>
            <w:tcW w:w="4395" w:type="dxa"/>
          </w:tcPr>
          <w:p w:rsidR="000E4017" w:rsidRPr="00D42C44" w:rsidRDefault="000E4017" w:rsidP="000E40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Maximálne 4,1 % z VMP uvedenej na trh OV, ZOV 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v aktuálnom roku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  alebo do výšky 4,6 % ak tvorí OV, ZOV odvod 0,5 % z VMP na niektoré z opatrení krízového manažmentu</w:t>
            </w:r>
          </w:p>
        </w:tc>
        <w:tc>
          <w:tcPr>
            <w:tcW w:w="5145" w:type="dxa"/>
          </w:tcPr>
          <w:p w:rsidR="000E4017" w:rsidRPr="00BF45C5" w:rsidRDefault="000E4017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611E3">
        <w:trPr>
          <w:cantSplit/>
          <w:trHeight w:val="420"/>
        </w:trPr>
        <w:tc>
          <w:tcPr>
            <w:tcW w:w="4395" w:type="dxa"/>
          </w:tcPr>
          <w:p w:rsidR="009B72E9" w:rsidRPr="00D42C44" w:rsidRDefault="009B72E9" w:rsidP="009B72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Suma podpory pri žiadostiach o čiastočnú platbu </w:t>
            </w:r>
          </w:p>
        </w:tc>
        <w:tc>
          <w:tcPr>
            <w:tcW w:w="514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611E3">
        <w:trPr>
          <w:cantSplit/>
          <w:trHeight w:val="420"/>
        </w:trPr>
        <w:tc>
          <w:tcPr>
            <w:tcW w:w="4395" w:type="dxa"/>
          </w:tcPr>
          <w:p w:rsidR="009B72E9" w:rsidRPr="000E4017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Požadovaná čiastka na vyplatenie</w:t>
            </w:r>
            <w:r w:rsidR="000E4017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(EUR)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514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D42C44" w:rsidRDefault="000E4017" w:rsidP="00D42C44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F.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Navrhované prenášané položky operačného programu</w:t>
      </w:r>
    </w:p>
    <w:p w:rsidR="00BF45C5" w:rsidRPr="000E4017" w:rsidRDefault="00BF45C5" w:rsidP="00D42C4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4990"/>
      </w:tblGrid>
      <w:tr w:rsidR="00BF45C5" w:rsidRPr="00BF45C5" w:rsidTr="00D42C44">
        <w:trPr>
          <w:trHeight w:val="1500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Opatrenia schváleného operačného programu, ktoré neboli v dôsledku mimoriadnych okolností dokončené a zaplatené do 31. decembra, ale ktoré budú uskutočnené a zaplatené do 30. apríla tohto roka. Zodpovedajúci finančný príspevok OV, ZOV určený na dané opatrenie musí byť v operačnom fonde.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Cs w:val="21"/>
                <w:lang w:eastAsia="sk-SK"/>
              </w:rPr>
              <w:t>Platobná agentúra bude žiadať o predloženie dôkazov o platbách za prenášané položky (napr. bankové výpisy, potvrdenie atď.)</w:t>
            </w:r>
          </w:p>
        </w:tc>
      </w:tr>
      <w:tr w:rsidR="00BF45C5" w:rsidRPr="00BF45C5" w:rsidTr="00D42C44">
        <w:trPr>
          <w:trHeight w:val="31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1.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42C44">
        <w:trPr>
          <w:cantSplit/>
          <w:trHeight w:val="312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42C44">
        <w:trPr>
          <w:cantSplit/>
          <w:trHeight w:val="312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42C44">
        <w:trPr>
          <w:trHeight w:val="31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2.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42C44">
        <w:trPr>
          <w:cantSplit/>
          <w:trHeight w:val="312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42C44">
        <w:trPr>
          <w:cantSplit/>
          <w:trHeight w:val="794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prenesenia: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</w:tbl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D42C44" w:rsidRDefault="00D42C44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D42C44" w:rsidRDefault="00D42C44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D42C44" w:rsidRPr="00BF45C5" w:rsidRDefault="00D42C44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bookmarkStart w:id="0" w:name="_GoBack"/>
      <w:bookmarkEnd w:id="0"/>
    </w:p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</w:p>
    <w:p w:rsidR="00BF45C5" w:rsidRPr="00D42C44" w:rsidRDefault="000E4017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G. 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Stiahnutie výrobkov z trhu OV/ZOV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"/>
        <w:gridCol w:w="8563"/>
        <w:gridCol w:w="451"/>
      </w:tblGrid>
      <w:tr w:rsidR="00BF45C5" w:rsidRPr="00BF45C5" w:rsidTr="00D611E3">
        <w:trPr>
          <w:cantSplit/>
          <w:trHeight w:val="3489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Uskutočnili ste stiahnutie výrobkov z trhu v priebehu roka, v ktorom žiadate o pomoc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left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firstLine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keepNext/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4"/>
                <w:lang w:eastAsia="sk-SK"/>
              </w:rPr>
              <w:t>Ak áno uveďte podrobnosti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Výrobky: Uvedené v prílohe I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delegovaného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nariadenia Komisie (EÚ)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201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7/891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Neuvedené v prílohe: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SPOLU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C57BE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t xml:space="preserve"> </w:t>
            </w:r>
          </w:p>
        </w:tc>
      </w:tr>
      <w:tr w:rsidR="00BF45C5" w:rsidRPr="00BF45C5" w:rsidTr="00D611E3">
        <w:trPr>
          <w:gridBefore w:val="1"/>
          <w:gridAfter w:val="1"/>
          <w:wBefore w:w="142" w:type="dxa"/>
          <w:wAfter w:w="525" w:type="dxa"/>
          <w:cantSplit/>
          <w:trHeight w:val="1550"/>
        </w:trPr>
        <w:tc>
          <w:tcPr>
            <w:tcW w:w="9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Stručne popíšte mechanizmy stiahnutia výrobkov z trhu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(napr. druhy výrobkov, mieru zaplatených náhrad alebo príplatkov)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gridBefore w:val="1"/>
          <w:gridAfter w:val="1"/>
          <w:wBefore w:w="142" w:type="dxa"/>
          <w:wAfter w:w="525" w:type="dxa"/>
          <w:cantSplit/>
          <w:trHeight w:val="1779"/>
        </w:trPr>
        <w:tc>
          <w:tcPr>
            <w:tcW w:w="9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Plánujete podať ďalšie žiadosti na stiahnutie výrobkov z trhu v tomto kalendárnom roku?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Ak áno uveďte podrobnosti: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5C5" w:rsidRPr="00D42C44" w:rsidRDefault="000E4017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H.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celý kalendárny rok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D611E3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Suma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39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D42C44" w:rsidRDefault="00BF45C5" w:rsidP="00D42C44">
      <w:pPr>
        <w:pStyle w:val="Odsekzoznamu"/>
        <w:numPr>
          <w:ilvl w:val="0"/>
          <w:numId w:val="3"/>
        </w:numPr>
        <w:spacing w:after="0" w:line="240" w:lineRule="auto"/>
        <w:ind w:left="709" w:hanging="349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:rsidTr="00AF1163">
        <w:trPr>
          <w:cantSplit/>
          <w:trHeight w:val="639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:rsidTr="00AF1163">
        <w:trPr>
          <w:cantSplit/>
          <w:trHeight w:val="439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16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23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A35BC7" w:rsidRDefault="00DC57BE" w:rsidP="00BF45C5"/>
    <w:p w:rsidR="00A85A01" w:rsidRDefault="00A85A01" w:rsidP="00BF45C5"/>
    <w:p w:rsidR="00A85A01" w:rsidRDefault="00A85A01" w:rsidP="00BF45C5">
      <w:pPr>
        <w:sectPr w:rsidR="00A85A01" w:rsidSect="00BF45C5">
          <w:headerReference w:type="default" r:id="rId9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85A01" w:rsidRPr="00D42C44" w:rsidRDefault="000E4017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J.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</w:p>
    <w:p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A85A01" w:rsidRPr="00BF45C5" w:rsidRDefault="00A85A01" w:rsidP="00A85A01">
      <w:pPr>
        <w:numPr>
          <w:ilvl w:val="0"/>
          <w:numId w:val="2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členovia a organizácia výrobcov budú s platobnou agentúrou spolupracovať v maximálne možnej miere, tak že jej poskytnú akékoľvek potrebné informácie, ktoré bude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Pôdohospodárska </w:t>
      </w:r>
      <w:r w:rsidRPr="00BF45C5">
        <w:rPr>
          <w:rFonts w:ascii="Times New Roman" w:eastAsia="Times New Roman" w:hAnsi="Times New Roman" w:cs="Times New Roman"/>
          <w:lang w:eastAsia="sk-SK"/>
        </w:rPr>
        <w:t xml:space="preserve">platobná agentúra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(ďalej len „platobná agentúra“) </w:t>
      </w:r>
      <w:r w:rsidRPr="00BF45C5">
        <w:rPr>
          <w:rFonts w:ascii="Times New Roman" w:eastAsia="Times New Roman" w:hAnsi="Times New Roman" w:cs="Times New Roman"/>
          <w:lang w:eastAsia="sk-SK"/>
        </w:rPr>
        <w:t>v súvislosti so žiadosťou požadovať;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A85A01" w:rsidRPr="00BF45C5" w:rsidRDefault="00A85A01" w:rsidP="00BF0273">
      <w:pPr>
        <w:numPr>
          <w:ilvl w:val="0"/>
          <w:numId w:val="2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BF0273" w:rsidRPr="00BF0273">
        <w:rPr>
          <w:rFonts w:ascii="Times New Roman" w:eastAsia="Times New Roman" w:hAnsi="Times New Roman" w:cs="Times New Roman"/>
          <w:lang w:eastAsia="sk-SK"/>
        </w:rPr>
        <w:t xml:space="preserve">delegovaného nariadenia Komisie (EÚ) 2017/891 a vykonávacieho nariadenia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Komisie </w:t>
      </w:r>
      <w:r w:rsidR="00BF0273" w:rsidRPr="00BF0273">
        <w:rPr>
          <w:rFonts w:ascii="Times New Roman" w:eastAsia="Times New Roman" w:hAnsi="Times New Roman" w:cs="Times New Roman"/>
          <w:lang w:eastAsia="sk-SK"/>
        </w:rPr>
        <w:t>(EÚ) 2017/892</w:t>
      </w:r>
      <w:r w:rsidRPr="00BF45C5">
        <w:rPr>
          <w:rFonts w:ascii="Times New Roman" w:eastAsia="Times New Roman" w:hAnsi="Times New Roman" w:cs="Times New Roman"/>
          <w:lang w:eastAsia="sk-SK"/>
        </w:rPr>
        <w:t xml:space="preserve"> alebo s opatreniami rozvoja vidieka;</w:t>
      </w:r>
    </w:p>
    <w:p w:rsidR="00717538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717538" w:rsidRDefault="00A85A01" w:rsidP="00D42C44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717538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717538" w:rsidRDefault="00717538" w:rsidP="00D42C44">
      <w:pPr>
        <w:tabs>
          <w:tab w:val="left" w:pos="952"/>
        </w:tabs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Pr="00BF45C5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57BE" w:rsidRDefault="00DC57BE" w:rsidP="00423156">
      <w:pPr>
        <w:spacing w:after="0" w:line="240" w:lineRule="auto"/>
      </w:pPr>
      <w:r>
        <w:separator/>
      </w:r>
    </w:p>
  </w:endnote>
  <w:endnote w:type="continuationSeparator" w:id="0">
    <w:p w:rsidR="00DC57BE" w:rsidRDefault="00DC57BE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57BE" w:rsidRDefault="00DC57BE" w:rsidP="00423156">
      <w:pPr>
        <w:spacing w:after="0" w:line="240" w:lineRule="auto"/>
      </w:pPr>
      <w:r>
        <w:separator/>
      </w:r>
    </w:p>
  </w:footnote>
  <w:footnote w:type="continuationSeparator" w:id="0">
    <w:p w:rsidR="00DC57BE" w:rsidRDefault="00DC57BE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BF45C5" w:rsidTr="00477D3B">
      <w:trPr>
        <w:trHeight w:val="978"/>
      </w:trPr>
      <w:tc>
        <w:tcPr>
          <w:tcW w:w="5220" w:type="dxa"/>
        </w:tcPr>
        <w:p w:rsidR="00BF45C5" w:rsidRPr="00381E04" w:rsidRDefault="00BF45C5" w:rsidP="00381E04">
          <w:pPr>
            <w:pStyle w:val="Hlavika"/>
            <w:rPr>
              <w:b/>
              <w:sz w:val="40"/>
              <w:szCs w:val="40"/>
            </w:rPr>
          </w:pPr>
          <w:r w:rsidRPr="00381E04">
            <w:rPr>
              <w:b/>
              <w:sz w:val="40"/>
              <w:szCs w:val="40"/>
            </w:rPr>
            <w:t>PPA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</w:tcPr>
        <w:p w:rsidR="00BF45C5" w:rsidRDefault="00BF45C5" w:rsidP="00477D3B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BF45C5" w:rsidRDefault="00BF45C5" w:rsidP="00477D3B">
          <w:pPr>
            <w:pStyle w:val="Hlavika"/>
          </w:pPr>
        </w:p>
        <w:p w:rsidR="00BF45C5" w:rsidRDefault="00B62430" w:rsidP="00477D3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BF45C5">
            <w:rPr>
              <w:b/>
              <w:sz w:val="20"/>
            </w:rPr>
            <w:t>12</w:t>
          </w:r>
        </w:p>
        <w:p w:rsidR="00BF45C5" w:rsidRDefault="00BF45C5" w:rsidP="00477D3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477D3B">
          <w:pPr>
            <w:pStyle w:val="Hlavika"/>
            <w:jc w:val="right"/>
          </w:pPr>
        </w:p>
      </w:tc>
    </w:tr>
  </w:tbl>
  <w:p w:rsidR="00BF45C5" w:rsidRDefault="00BF45C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CA5CBD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Pr="005415AE" w:rsidRDefault="00CA5CBD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</w:pPr>
        </w:p>
        <w:p w:rsidR="00CA5CBD" w:rsidRDefault="00B6243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CA5CBD">
            <w:rPr>
              <w:b/>
              <w:sz w:val="20"/>
            </w:rPr>
            <w:t>12</w:t>
          </w:r>
        </w:p>
        <w:p w:rsidR="00CA5CBD" w:rsidRDefault="00CA5CBD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CA5CBD" w:rsidRDefault="00CA5CBD" w:rsidP="00D611E3">
          <w:pPr>
            <w:pStyle w:val="Hlavika"/>
            <w:jc w:val="right"/>
          </w:pPr>
        </w:p>
      </w:tc>
    </w:tr>
  </w:tbl>
  <w:p w:rsidR="00423156" w:rsidRPr="00CA5CBD" w:rsidRDefault="00423156" w:rsidP="00CA5CB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Pr="005415AE" w:rsidRDefault="00BF45C5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</w:pPr>
        </w:p>
        <w:p w:rsidR="00BF45C5" w:rsidRDefault="00B6243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BF45C5">
            <w:rPr>
              <w:b/>
              <w:sz w:val="20"/>
            </w:rPr>
            <w:t>12</w:t>
          </w:r>
        </w:p>
        <w:p w:rsidR="00BF45C5" w:rsidRDefault="00BF45C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D611E3">
          <w:pPr>
            <w:pStyle w:val="Hlavika"/>
            <w:jc w:val="right"/>
          </w:pPr>
        </w:p>
      </w:tc>
    </w:tr>
  </w:tbl>
  <w:p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E4017"/>
    <w:rsid w:val="002303D7"/>
    <w:rsid w:val="00372B3C"/>
    <w:rsid w:val="003A339F"/>
    <w:rsid w:val="00423156"/>
    <w:rsid w:val="005E5341"/>
    <w:rsid w:val="006B665A"/>
    <w:rsid w:val="00717538"/>
    <w:rsid w:val="008E7431"/>
    <w:rsid w:val="00926882"/>
    <w:rsid w:val="009B72E9"/>
    <w:rsid w:val="00A85A01"/>
    <w:rsid w:val="00AE2D2E"/>
    <w:rsid w:val="00B03280"/>
    <w:rsid w:val="00B62430"/>
    <w:rsid w:val="00BF0273"/>
    <w:rsid w:val="00BF45C5"/>
    <w:rsid w:val="00C60E3B"/>
    <w:rsid w:val="00CA5CBD"/>
    <w:rsid w:val="00CD3703"/>
    <w:rsid w:val="00D42C44"/>
    <w:rsid w:val="00DC57BE"/>
    <w:rsid w:val="00E97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A4A08D-BDF2-4D25-B8C7-9D7961E14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1196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dcterms:created xsi:type="dcterms:W3CDTF">2018-06-27T09:03:00Z</dcterms:created>
  <dcterms:modified xsi:type="dcterms:W3CDTF">2018-06-27T09:03:00Z</dcterms:modified>
</cp:coreProperties>
</file>