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7A0B78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A0B78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7A0B78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A0B78">
              <w:rPr>
                <w:rFonts w:ascii="Times New Roman" w:hAnsi="Times New Roman" w:cs="Times New Roman"/>
                <w:bCs/>
                <w:i/>
              </w:rPr>
              <w:t>16.4.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7A0B78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A0B78">
              <w:rPr>
                <w:rFonts w:ascii="Times New Roman" w:hAnsi="Times New Roman" w:cs="Times New Roman"/>
                <w:bCs/>
                <w:i/>
              </w:rPr>
              <w:t>11/PRV/2015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51818" w:rsidP="00D5181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Zabezpečenie propagačných činností a 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marketingu_K.K.V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>.-UNION“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7A0B78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Zabezpečenie propagačných činností a marketingu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>K.K.V-UNION,</w:t>
            </w:r>
          </w:p>
          <w:p w:rsidR="00297488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>Prievozská 10, 821 09 Bratislava,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>IČO: 36 242 730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30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7A0B78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164TT110005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Miloslav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Bobík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67272" w:rsidP="00667272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000071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97488"/>
    <w:rsid w:val="002A14E1"/>
    <w:rsid w:val="004059BB"/>
    <w:rsid w:val="00427988"/>
    <w:rsid w:val="00471CE5"/>
    <w:rsid w:val="004E2584"/>
    <w:rsid w:val="005369D1"/>
    <w:rsid w:val="005648F2"/>
    <w:rsid w:val="005863CA"/>
    <w:rsid w:val="005B683A"/>
    <w:rsid w:val="00667272"/>
    <w:rsid w:val="00710E7A"/>
    <w:rsid w:val="00714DB3"/>
    <w:rsid w:val="007A0B78"/>
    <w:rsid w:val="00926E70"/>
    <w:rsid w:val="00A460B9"/>
    <w:rsid w:val="00AB3B52"/>
    <w:rsid w:val="00AB62AB"/>
    <w:rsid w:val="00B8229B"/>
    <w:rsid w:val="00BB6376"/>
    <w:rsid w:val="00C20A14"/>
    <w:rsid w:val="00C60249"/>
    <w:rsid w:val="00CF2362"/>
    <w:rsid w:val="00D23D0C"/>
    <w:rsid w:val="00D333DF"/>
    <w:rsid w:val="00D51818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0389F9"/>
  <w15:docId w15:val="{DC4F1752-907C-4F5C-A60F-0D58E08AF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160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2019-07-20T15:24:00Z</dcterms:created>
  <dcterms:modified xsi:type="dcterms:W3CDTF">2019-08-09T08:03:00Z</dcterms:modified>
</cp:coreProperties>
</file>