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1BDB" w:rsidRDefault="00FE1BD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E1BDB" w:rsidRPr="00F35A46" w:rsidRDefault="00FE1BD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E1BDB" w:rsidRDefault="00FE1BDB">
      <w:pPr>
        <w:rPr>
          <w:rFonts w:ascii="Times New Roman" w:hAnsi="Times New Roman" w:cs="Times New Roman"/>
          <w:sz w:val="24"/>
          <w:szCs w:val="24"/>
        </w:rPr>
      </w:pPr>
    </w:p>
    <w:p w:rsidR="00FE1BDB" w:rsidRPr="005863CA" w:rsidRDefault="00FE1B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FE1BDB" w:rsidRPr="00241A98" w:rsidRDefault="00FE1BDB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F0E1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F0E17" w:rsidRPr="005863CA" w:rsidRDefault="00AF0E17" w:rsidP="00AF0E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F0E17" w:rsidRPr="00A065E6" w:rsidRDefault="00AF0E17" w:rsidP="00AF0E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19.</w:t>
            </w:r>
          </w:p>
        </w:tc>
      </w:tr>
      <w:tr w:rsidR="00AF0E17" w:rsidRPr="00427988" w:rsidTr="005863CA">
        <w:trPr>
          <w:trHeight w:val="600"/>
        </w:trPr>
        <w:tc>
          <w:tcPr>
            <w:tcW w:w="3256" w:type="dxa"/>
            <w:noWrap/>
          </w:tcPr>
          <w:p w:rsidR="00AF0E17" w:rsidRPr="005863CA" w:rsidRDefault="00AF0E17" w:rsidP="00AF0E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F0E17" w:rsidRPr="00A065E6" w:rsidRDefault="00AF0E17" w:rsidP="00AF0E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67B63">
              <w:rPr>
                <w:rFonts w:ascii="Times New Roman" w:hAnsi="Times New Roman" w:cs="Times New Roman"/>
                <w:sz w:val="24"/>
                <w:szCs w:val="24"/>
              </w:rPr>
              <w:t>19.2 – Podpora na vykonávanie operácií v rámci stratégie miestneho rozvoja vedeného komunito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 - </w:t>
            </w:r>
            <w:r w:rsidRPr="00767B63">
              <w:rPr>
                <w:rFonts w:ascii="Times New Roman" w:hAnsi="Times New Roman" w:cs="Times New Roman"/>
                <w:sz w:val="24"/>
                <w:szCs w:val="24"/>
              </w:rPr>
              <w:t xml:space="preserve"> 6.4. Podpora na investície do vytvárania a rozvoja nepoľnohospodárskych činností (mimo Bratislavský kraj)</w:t>
            </w:r>
          </w:p>
        </w:tc>
      </w:tr>
      <w:tr w:rsidR="00AF0E1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F0E17" w:rsidRPr="005863CA" w:rsidRDefault="00AF0E17" w:rsidP="00AF0E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AF0E17" w:rsidRDefault="00AF0E17" w:rsidP="00AF0E17">
            <w:pPr>
              <w:pStyle w:val="Default"/>
            </w:pPr>
            <w:r w:rsidRPr="005863CA">
              <w:t> </w:t>
            </w:r>
          </w:p>
          <w:p w:rsidR="00AF0E17" w:rsidRPr="005863CA" w:rsidRDefault="00AF0E17" w:rsidP="00AF0E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D07E3C">
              <w:rPr>
                <w:rFonts w:ascii="Times New Roman" w:hAnsi="Times New Roman" w:cs="Times New Roman"/>
                <w:sz w:val="24"/>
                <w:szCs w:val="24"/>
              </w:rPr>
              <w:t>MAS_072/6.4/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E1BD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E1BDB" w:rsidRPr="005863CA" w:rsidRDefault="00FE1BDB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E1BDB" w:rsidRPr="005863CA" w:rsidRDefault="00AF0E17">
            <w:pPr>
              <w:rPr>
                <w:rFonts w:ascii="Times New Roman" w:hAnsi="Times New Roman" w:cs="Times New Roman"/>
                <w:b/>
                <w:bCs/>
              </w:rPr>
            </w:pPr>
            <w:r w:rsidRPr="00AF0E17">
              <w:rPr>
                <w:rFonts w:ascii="Times New Roman" w:hAnsi="Times New Roman" w:cs="Times New Roman"/>
                <w:bCs/>
                <w:i/>
              </w:rPr>
              <w:t>Penzión Barborka - rekonštrukcia</w:t>
            </w:r>
          </w:p>
        </w:tc>
      </w:tr>
      <w:tr w:rsidR="00FE1BDB" w:rsidRPr="00427988" w:rsidTr="005863CA">
        <w:trPr>
          <w:trHeight w:val="600"/>
        </w:trPr>
        <w:tc>
          <w:tcPr>
            <w:tcW w:w="3256" w:type="dxa"/>
            <w:noWrap/>
          </w:tcPr>
          <w:p w:rsidR="00FE1BDB" w:rsidRPr="00AB3B52" w:rsidRDefault="00FE1BD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E1BDB" w:rsidRPr="00AB3B52" w:rsidRDefault="00ED447D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ED447D">
              <w:rPr>
                <w:rFonts w:ascii="Times New Roman" w:hAnsi="Times New Roman" w:cs="Times New Roman"/>
                <w:bCs/>
                <w:i/>
              </w:rPr>
              <w:t xml:space="preserve">Penzión Barborka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rekonštrukcia penziónu v obci Mojtín. </w:t>
            </w:r>
            <w:r w:rsidRPr="00ED447D">
              <w:rPr>
                <w:rFonts w:ascii="Times New Roman" w:hAnsi="Times New Roman" w:cs="Times New Roman"/>
                <w:bCs/>
                <w:i/>
              </w:rPr>
              <w:t xml:space="preserve">Penzión je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rozdelený na 2 samostatné časti ubytovacia časť a stravovacia časť. </w:t>
            </w:r>
            <w:r w:rsidRPr="00ED447D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FE1BD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E1BDB" w:rsidRPr="005863CA" w:rsidRDefault="00FE1BD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E1BDB" w:rsidRPr="005863CA" w:rsidRDefault="00FE1BD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703D73">
              <w:rPr>
                <w:rFonts w:ascii="Times New Roman" w:hAnsi="Times New Roman" w:cs="Times New Roman"/>
                <w:i/>
                <w:iCs/>
                <w:noProof/>
              </w:rPr>
              <w:t>Anna Staňová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03D73">
              <w:rPr>
                <w:rFonts w:ascii="Times New Roman" w:hAnsi="Times New Roman" w:cs="Times New Roman"/>
                <w:i/>
                <w:iCs/>
                <w:noProof/>
              </w:rPr>
              <w:t>Kpt. Nálepku 435/12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03D73">
              <w:rPr>
                <w:rFonts w:ascii="Times New Roman" w:hAnsi="Times New Roman" w:cs="Times New Roman"/>
                <w:i/>
                <w:iCs/>
                <w:noProof/>
              </w:rPr>
              <w:t>018 61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703D73">
              <w:rPr>
                <w:rFonts w:ascii="Times New Roman" w:hAnsi="Times New Roman" w:cs="Times New Roman"/>
                <w:i/>
                <w:iCs/>
                <w:noProof/>
              </w:rPr>
              <w:t>Beluša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703D73">
              <w:rPr>
                <w:rFonts w:ascii="Times New Roman" w:hAnsi="Times New Roman" w:cs="Times New Roman"/>
                <w:i/>
                <w:iCs/>
                <w:noProof/>
              </w:rPr>
              <w:t>43456545</w:t>
            </w:r>
          </w:p>
        </w:tc>
      </w:tr>
      <w:tr w:rsidR="00FE1BD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E1BDB" w:rsidRPr="005863CA" w:rsidRDefault="00FE1BDB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FE1BDB" w:rsidRPr="005863CA" w:rsidRDefault="00E107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20</w:t>
            </w:r>
            <w:r w:rsidR="00FE1BD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135A24" w:rsidRPr="00135A24">
              <w:rPr>
                <w:rFonts w:ascii="Times New Roman" w:hAnsi="Times New Roman" w:cs="Times New Roman"/>
                <w:i/>
                <w:iCs/>
              </w:rPr>
              <w:t>pracovných dní odo dňa zverejnenia predĺženia lehoty na predkladanie ponúk</w:t>
            </w:r>
          </w:p>
        </w:tc>
      </w:tr>
      <w:tr w:rsidR="00FE1BD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E1BDB" w:rsidRPr="005863CA" w:rsidRDefault="00FE1BD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E1BDB" w:rsidRPr="005863CA" w:rsidRDefault="000D7406" w:rsidP="000D740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FE1BDB" w:rsidRPr="00427988" w:rsidTr="005863CA">
        <w:trPr>
          <w:trHeight w:val="600"/>
        </w:trPr>
        <w:tc>
          <w:tcPr>
            <w:tcW w:w="3256" w:type="dxa"/>
            <w:noWrap/>
          </w:tcPr>
          <w:p w:rsidR="00FE1BDB" w:rsidRPr="005863CA" w:rsidRDefault="00FE1B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FE1BDB" w:rsidRPr="005863CA" w:rsidRDefault="000D7406" w:rsidP="000D740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Anna Staňová, tel. : 0907/701</w:t>
            </w:r>
            <w:r w:rsidRPr="000D7406">
              <w:rPr>
                <w:rFonts w:ascii="Times New Roman" w:hAnsi="Times New Roman" w:cs="Times New Roman"/>
                <w:i/>
                <w:iCs/>
              </w:rPr>
              <w:t>771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mail : </w:t>
            </w:r>
            <w:r w:rsidRPr="000D7406">
              <w:rPr>
                <w:rFonts w:ascii="Times New Roman" w:hAnsi="Times New Roman" w:cs="Times New Roman"/>
                <w:i/>
                <w:iCs/>
              </w:rPr>
              <w:t>penzion.barborka@gmail.com</w:t>
            </w:r>
          </w:p>
        </w:tc>
      </w:tr>
      <w:tr w:rsidR="00FE1BDB" w:rsidRPr="00427988" w:rsidTr="005863CA">
        <w:trPr>
          <w:trHeight w:val="600"/>
        </w:trPr>
        <w:tc>
          <w:tcPr>
            <w:tcW w:w="3256" w:type="dxa"/>
            <w:noWrap/>
          </w:tcPr>
          <w:p w:rsidR="00FE1BDB" w:rsidRPr="005863CA" w:rsidRDefault="00FE1B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FE1BDB" w:rsidRPr="005863CA" w:rsidRDefault="00E10757">
            <w:pPr>
              <w:rPr>
                <w:rFonts w:ascii="Times New Roman" w:hAnsi="Times New Roman" w:cs="Times New Roman"/>
                <w:i/>
                <w:iCs/>
              </w:rPr>
            </w:pPr>
            <w:r w:rsidRPr="00E10757">
              <w:rPr>
                <w:rFonts w:ascii="Times New Roman" w:hAnsi="Times New Roman" w:cs="Times New Roman"/>
                <w:i/>
                <w:iCs/>
              </w:rPr>
              <w:t>ID: 000228</w:t>
            </w:r>
            <w:bookmarkStart w:id="0" w:name="_GoBack"/>
            <w:bookmarkEnd w:id="0"/>
          </w:p>
        </w:tc>
      </w:tr>
    </w:tbl>
    <w:p w:rsidR="00FE1BDB" w:rsidRDefault="00FE1BDB"/>
    <w:p w:rsidR="00FE1BDB" w:rsidRDefault="00FE1BD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FE1BDB" w:rsidRDefault="00FE1B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FE1BDB" w:rsidRDefault="00FE1BDB">
      <w:pPr>
        <w:rPr>
          <w:rFonts w:ascii="Times New Roman" w:hAnsi="Times New Roman" w:cs="Times New Roman"/>
        </w:rPr>
      </w:pPr>
    </w:p>
    <w:p w:rsidR="00FE1BDB" w:rsidRDefault="00FE1BDB" w:rsidP="00B8229B">
      <w:pPr>
        <w:jc w:val="both"/>
        <w:rPr>
          <w:rFonts w:ascii="Times New Roman" w:hAnsi="Times New Roman" w:cs="Times New Roman"/>
        </w:rPr>
        <w:sectPr w:rsidR="00FE1BDB" w:rsidSect="00FE1BDB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</w:t>
      </w:r>
      <w:r w:rsidR="00CD437A">
        <w:rPr>
          <w:rFonts w:ascii="Times New Roman" w:hAnsi="Times New Roman" w:cs="Times New Roman"/>
        </w:rPr>
        <w:t>ť údajov zodpovedá Obstarávateľ</w:t>
      </w:r>
    </w:p>
    <w:p w:rsidR="00FE1BDB" w:rsidRPr="00290B2B" w:rsidRDefault="00FE1BDB" w:rsidP="00B8229B">
      <w:pPr>
        <w:jc w:val="both"/>
        <w:rPr>
          <w:rFonts w:ascii="Times New Roman" w:hAnsi="Times New Roman" w:cs="Times New Roman"/>
        </w:rPr>
      </w:pPr>
    </w:p>
    <w:sectPr w:rsidR="00FE1BDB" w:rsidRPr="00290B2B" w:rsidSect="00FE1BDB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D7406"/>
    <w:rsid w:val="00135A24"/>
    <w:rsid w:val="00241A98"/>
    <w:rsid w:val="00271C4C"/>
    <w:rsid w:val="00290B2B"/>
    <w:rsid w:val="002A14E1"/>
    <w:rsid w:val="003300F8"/>
    <w:rsid w:val="004059BB"/>
    <w:rsid w:val="00427988"/>
    <w:rsid w:val="00427AA3"/>
    <w:rsid w:val="004E2584"/>
    <w:rsid w:val="005233E8"/>
    <w:rsid w:val="005369D1"/>
    <w:rsid w:val="005648F2"/>
    <w:rsid w:val="005863CA"/>
    <w:rsid w:val="005B683A"/>
    <w:rsid w:val="0060432C"/>
    <w:rsid w:val="00634DC3"/>
    <w:rsid w:val="00710E7A"/>
    <w:rsid w:val="00714DB3"/>
    <w:rsid w:val="00764B5D"/>
    <w:rsid w:val="007B7BBF"/>
    <w:rsid w:val="00885D0C"/>
    <w:rsid w:val="00926E70"/>
    <w:rsid w:val="00A065E6"/>
    <w:rsid w:val="00A460B9"/>
    <w:rsid w:val="00AB3B52"/>
    <w:rsid w:val="00AB62AB"/>
    <w:rsid w:val="00AF0E17"/>
    <w:rsid w:val="00AF3CE1"/>
    <w:rsid w:val="00B8229B"/>
    <w:rsid w:val="00BB6376"/>
    <w:rsid w:val="00C60249"/>
    <w:rsid w:val="00C97AD1"/>
    <w:rsid w:val="00CD437A"/>
    <w:rsid w:val="00D23D0C"/>
    <w:rsid w:val="00D333DF"/>
    <w:rsid w:val="00D560EA"/>
    <w:rsid w:val="00E10757"/>
    <w:rsid w:val="00E245D0"/>
    <w:rsid w:val="00EC6D6A"/>
    <w:rsid w:val="00ED447D"/>
    <w:rsid w:val="00F0139E"/>
    <w:rsid w:val="00F12E99"/>
    <w:rsid w:val="00F35A46"/>
    <w:rsid w:val="00FA6DE0"/>
    <w:rsid w:val="00FE1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2020-02-28T10:32:00Z</dcterms:created>
  <dcterms:modified xsi:type="dcterms:W3CDTF">2020-03-03T11:28:00Z</dcterms:modified>
</cp:coreProperties>
</file>