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0588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05887" w:rsidRPr="005863CA" w:rsidRDefault="00B05887" w:rsidP="006F67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6F67E9">
              <w:t xml:space="preserve"> </w:t>
            </w:r>
            <w:r w:rsidR="006F67E9" w:rsidRPr="006F67E9">
              <w:rPr>
                <w:rFonts w:ascii="Times New Roman" w:hAnsi="Times New Roman" w:cs="Times New Roman"/>
                <w:sz w:val="24"/>
                <w:szCs w:val="24"/>
              </w:rPr>
              <w:t xml:space="preserve">*   </w:t>
            </w:r>
            <w:r w:rsidR="006F67E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5243" w:type="dxa"/>
            <w:noWrap/>
            <w:hideMark/>
          </w:tcPr>
          <w:p w:rsidR="00B05887" w:rsidRPr="002300D0" w:rsidRDefault="00F05AC5" w:rsidP="00C819C8">
            <w:pPr>
              <w:rPr>
                <w:rFonts w:ascii="Times New Roman" w:hAnsi="Times New Roman" w:cs="Times New Roman"/>
                <w:i/>
              </w:rPr>
            </w:pPr>
            <w:r w:rsidRPr="00F05AC5">
              <w:rPr>
                <w:rFonts w:ascii="Times New Roman" w:hAnsi="Times New Roman" w:cs="Times New Roman"/>
                <w:i/>
              </w:rPr>
              <w:t>19.2 – Podpora na vykonávanie operácií v rámci stratégie miestneho rozvoja vedeného komunitou</w:t>
            </w:r>
          </w:p>
        </w:tc>
      </w:tr>
      <w:tr w:rsidR="00B05887" w:rsidRPr="00427988" w:rsidTr="005863CA">
        <w:trPr>
          <w:trHeight w:val="600"/>
        </w:trPr>
        <w:tc>
          <w:tcPr>
            <w:tcW w:w="3256" w:type="dxa"/>
            <w:noWrap/>
          </w:tcPr>
          <w:p w:rsidR="00B05887" w:rsidRPr="005863CA" w:rsidRDefault="00B05887" w:rsidP="00C81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B05887" w:rsidRPr="002300D0" w:rsidRDefault="00E97EE6" w:rsidP="00E97EE6">
            <w:pPr>
              <w:rPr>
                <w:rFonts w:ascii="Times New Roman" w:hAnsi="Times New Roman" w:cs="Times New Roman"/>
                <w:i/>
              </w:rPr>
            </w:pPr>
            <w:r w:rsidRPr="00E97EE6">
              <w:rPr>
                <w:rFonts w:ascii="Times New Roman" w:hAnsi="Times New Roman" w:cs="Times New Roman"/>
                <w:i/>
              </w:rPr>
              <w:t xml:space="preserve"> </w:t>
            </w:r>
            <w:r w:rsidR="00F05AC5" w:rsidRPr="00F05AC5">
              <w:rPr>
                <w:rFonts w:ascii="Times New Roman" w:hAnsi="Times New Roman" w:cs="Times New Roman"/>
                <w:i/>
              </w:rPr>
              <w:t>309041001 - 4.1. Podpora na investície do poľnohospodárskych podnikov (mimo Bratislavský kraj)</w:t>
            </w:r>
          </w:p>
        </w:tc>
      </w:tr>
      <w:tr w:rsidR="00B0588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05887" w:rsidRPr="005863CA" w:rsidRDefault="00B05887" w:rsidP="00C81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05887" w:rsidRPr="002300D0" w:rsidRDefault="00B05887" w:rsidP="00C81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B05887" w:rsidRPr="002300D0" w:rsidRDefault="00B05887" w:rsidP="00F17CE2">
            <w:pPr>
              <w:rPr>
                <w:rFonts w:ascii="Times New Roman" w:hAnsi="Times New Roman" w:cs="Times New Roman"/>
                <w:i/>
              </w:rPr>
            </w:pPr>
            <w:r w:rsidRPr="002300D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418BD">
              <w:rPr>
                <w:rFonts w:ascii="Times New Roman" w:hAnsi="Times New Roman" w:cs="Times New Roman"/>
                <w:i/>
              </w:rPr>
              <w:t xml:space="preserve"> </w:t>
            </w:r>
            <w:r w:rsidR="00E97EE6" w:rsidRPr="00E97EE6">
              <w:rPr>
                <w:rFonts w:ascii="Times New Roman" w:hAnsi="Times New Roman" w:cs="Times New Roman"/>
                <w:i/>
              </w:rPr>
              <w:t>MAS_</w:t>
            </w:r>
            <w:r w:rsidR="00F17CE2">
              <w:rPr>
                <w:rFonts w:ascii="Times New Roman" w:hAnsi="Times New Roman" w:cs="Times New Roman"/>
                <w:i/>
              </w:rPr>
              <w:t>101</w:t>
            </w:r>
            <w:r w:rsidR="00E97EE6" w:rsidRPr="00E97EE6">
              <w:rPr>
                <w:rFonts w:ascii="Times New Roman" w:hAnsi="Times New Roman" w:cs="Times New Roman"/>
                <w:i/>
              </w:rPr>
              <w:t>/</w:t>
            </w:r>
            <w:r w:rsidR="001577C0">
              <w:rPr>
                <w:rFonts w:ascii="Times New Roman" w:hAnsi="Times New Roman" w:cs="Times New Roman"/>
                <w:i/>
              </w:rPr>
              <w:t>4</w:t>
            </w:r>
            <w:r w:rsidR="00E97EE6" w:rsidRPr="00E97EE6">
              <w:rPr>
                <w:rFonts w:ascii="Times New Roman" w:hAnsi="Times New Roman" w:cs="Times New Roman"/>
                <w:i/>
              </w:rPr>
              <w:t>.</w:t>
            </w:r>
            <w:r w:rsidR="001577C0">
              <w:rPr>
                <w:rFonts w:ascii="Times New Roman" w:hAnsi="Times New Roman" w:cs="Times New Roman"/>
                <w:i/>
              </w:rPr>
              <w:t>1</w:t>
            </w:r>
            <w:r w:rsidR="00E97EE6" w:rsidRPr="00E97EE6">
              <w:rPr>
                <w:rFonts w:ascii="Times New Roman" w:hAnsi="Times New Roman" w:cs="Times New Roman"/>
                <w:i/>
              </w:rPr>
              <w:t>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A470E">
            <w:pPr>
              <w:rPr>
                <w:rFonts w:ascii="Times New Roman" w:hAnsi="Times New Roman" w:cs="Times New Roman"/>
                <w:b/>
                <w:bCs/>
              </w:rPr>
            </w:pPr>
            <w:r w:rsidRPr="001A470E">
              <w:rPr>
                <w:rFonts w:ascii="Times New Roman" w:hAnsi="Times New Roman" w:cs="Times New Roman"/>
                <w:bCs/>
                <w:i/>
              </w:rPr>
              <w:t>Nákup technologického vybavenia bitúnku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1A470E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1A470E">
              <w:rPr>
                <w:rFonts w:ascii="Times New Roman" w:hAnsi="Times New Roman" w:cs="Times New Roman"/>
                <w:bCs/>
                <w:i/>
              </w:rPr>
              <w:t xml:space="preserve">Nákup technologického vybavenia bitúnku </w:t>
            </w:r>
            <w:r w:rsidR="00B05887">
              <w:rPr>
                <w:rFonts w:ascii="Times New Roman" w:hAnsi="Times New Roman" w:cs="Times New Roman"/>
                <w:bCs/>
                <w:i/>
              </w:rPr>
              <w:t>(dodávka tovaru)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A470E" w:rsidRDefault="001A470E" w:rsidP="00B05887">
            <w:pPr>
              <w:rPr>
                <w:rFonts w:ascii="Times New Roman" w:hAnsi="Times New Roman" w:cs="Times New Roman"/>
                <w:i/>
                <w:iCs/>
              </w:rPr>
            </w:pPr>
            <w:r w:rsidRPr="001A470E">
              <w:rPr>
                <w:rFonts w:ascii="Times New Roman" w:hAnsi="Times New Roman" w:cs="Times New Roman"/>
                <w:i/>
                <w:iCs/>
              </w:rPr>
              <w:t xml:space="preserve">Fudali Jozef – rančer, Víťazovce 13, 067 24 Lukačovce pri Humennom </w:t>
            </w:r>
          </w:p>
          <w:p w:rsidR="006A3CBF" w:rsidRPr="005863CA" w:rsidRDefault="006A3CBF" w:rsidP="00B0588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1A470E" w:rsidRPr="001A470E">
              <w:rPr>
                <w:rFonts w:ascii="Times New Roman" w:hAnsi="Times New Roman" w:cs="Times New Roman"/>
                <w:i/>
                <w:iCs/>
              </w:rPr>
              <w:t>37940490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E97EE6" w:rsidRDefault="00E97EE6" w:rsidP="00D22894">
            <w:pPr>
              <w:rPr>
                <w:rFonts w:ascii="Times New Roman" w:hAnsi="Times New Roman" w:cs="Times New Roman"/>
                <w:b/>
                <w:i/>
                <w:iCs/>
              </w:rPr>
            </w:pPr>
          </w:p>
          <w:p w:rsidR="00427988" w:rsidRPr="00D22894" w:rsidRDefault="00B05887" w:rsidP="00D22894">
            <w:pPr>
              <w:rPr>
                <w:rFonts w:ascii="Times New Roman" w:hAnsi="Times New Roman" w:cs="Times New Roman"/>
                <w:b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i/>
                <w:iCs/>
              </w:rPr>
              <w:t>26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1A470E" w:rsidRDefault="001A470E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1A470E">
              <w:rPr>
                <w:rFonts w:ascii="Times New Roman" w:hAnsi="Times New Roman" w:cs="Times New Roman"/>
                <w:i/>
                <w:iCs/>
              </w:rPr>
              <w:t xml:space="preserve">Fudali Jozef </w:t>
            </w:r>
          </w:p>
          <w:p w:rsidR="006A3CBF" w:rsidRDefault="006A3CB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Mobil</w:t>
            </w:r>
            <w:r w:rsidR="00B05887"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="001A470E">
              <w:rPr>
                <w:rFonts w:ascii="Times New Roman" w:hAnsi="Times New Roman" w:cs="Times New Roman"/>
                <w:i/>
                <w:iCs/>
              </w:rPr>
              <w:t>+</w:t>
            </w:r>
            <w:r w:rsidR="001A470E" w:rsidRPr="001A470E">
              <w:rPr>
                <w:rFonts w:ascii="Times New Roman" w:hAnsi="Times New Roman" w:cs="Times New Roman"/>
                <w:i/>
                <w:iCs/>
              </w:rPr>
              <w:t>421 905 470 365</w:t>
            </w:r>
          </w:p>
          <w:p w:rsidR="006A3CBF" w:rsidRPr="005863CA" w:rsidRDefault="006A3CBF" w:rsidP="006A3CB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="001A470E" w:rsidRPr="001A470E">
              <w:t>fudalijozef 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AC6A2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000329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p w:rsidR="006F67E9" w:rsidRDefault="006F67E9" w:rsidP="00B8229B">
      <w:pPr>
        <w:jc w:val="both"/>
        <w:rPr>
          <w:rFonts w:ascii="Times New Roman" w:hAnsi="Times New Roman" w:cs="Times New Roman"/>
        </w:rPr>
      </w:pPr>
    </w:p>
    <w:p w:rsidR="006F67E9" w:rsidRDefault="006F67E9" w:rsidP="006F67E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6F67E9" w:rsidRPr="00290B2B" w:rsidRDefault="006F67E9" w:rsidP="00B8229B">
      <w:pPr>
        <w:jc w:val="both"/>
        <w:rPr>
          <w:rFonts w:ascii="Times New Roman" w:hAnsi="Times New Roman" w:cs="Times New Roman"/>
        </w:rPr>
      </w:pPr>
    </w:p>
    <w:sectPr w:rsidR="006F67E9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oboto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577C0"/>
    <w:rsid w:val="001A470E"/>
    <w:rsid w:val="00271C4C"/>
    <w:rsid w:val="00290B2B"/>
    <w:rsid w:val="002A14E1"/>
    <w:rsid w:val="003B3A81"/>
    <w:rsid w:val="004059BB"/>
    <w:rsid w:val="004110E5"/>
    <w:rsid w:val="00427988"/>
    <w:rsid w:val="004E2584"/>
    <w:rsid w:val="00511F31"/>
    <w:rsid w:val="005369D1"/>
    <w:rsid w:val="005418BD"/>
    <w:rsid w:val="005648F2"/>
    <w:rsid w:val="005863CA"/>
    <w:rsid w:val="005B683A"/>
    <w:rsid w:val="006A3CBF"/>
    <w:rsid w:val="006F67E9"/>
    <w:rsid w:val="00710E7A"/>
    <w:rsid w:val="00714DB3"/>
    <w:rsid w:val="00765A7B"/>
    <w:rsid w:val="00926E70"/>
    <w:rsid w:val="00A460B9"/>
    <w:rsid w:val="00AB3B52"/>
    <w:rsid w:val="00AB4BB8"/>
    <w:rsid w:val="00AB62AB"/>
    <w:rsid w:val="00AC6A2E"/>
    <w:rsid w:val="00B05887"/>
    <w:rsid w:val="00B8229B"/>
    <w:rsid w:val="00BB6376"/>
    <w:rsid w:val="00C60249"/>
    <w:rsid w:val="00D22894"/>
    <w:rsid w:val="00D23D0C"/>
    <w:rsid w:val="00D25EAD"/>
    <w:rsid w:val="00D333DF"/>
    <w:rsid w:val="00D560EA"/>
    <w:rsid w:val="00E245D0"/>
    <w:rsid w:val="00E97EE6"/>
    <w:rsid w:val="00EC6D6A"/>
    <w:rsid w:val="00F05AC5"/>
    <w:rsid w:val="00F17CE2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F55D8"/>
  <w15:docId w15:val="{A9E303C2-571E-4161-B6D3-E608F6BE1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A3CBF"/>
    <w:rPr>
      <w:color w:val="0563C1" w:themeColor="hyperlink"/>
      <w:u w:val="single"/>
    </w:rPr>
  </w:style>
  <w:style w:type="paragraph" w:customStyle="1" w:styleId="Default">
    <w:name w:val="Default"/>
    <w:rsid w:val="00F05AC5"/>
    <w:pPr>
      <w:autoSpaceDE w:val="0"/>
      <w:autoSpaceDN w:val="0"/>
      <w:adjustRightInd w:val="0"/>
      <w:spacing w:after="0" w:line="240" w:lineRule="auto"/>
    </w:pPr>
    <w:rPr>
      <w:rFonts w:ascii="Roboto" w:hAnsi="Roboto" w:cs="Robot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2020-01-09T08:20:00Z</cp:lastPrinted>
  <dcterms:created xsi:type="dcterms:W3CDTF">2020-03-16T08:58:00Z</dcterms:created>
  <dcterms:modified xsi:type="dcterms:W3CDTF">2020-03-19T13:01:00Z</dcterms:modified>
</cp:coreProperties>
</file>