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E71D33" w:rsidRPr="00427988" w:rsidTr="00205009">
        <w:trPr>
          <w:trHeight w:val="600"/>
        </w:trPr>
        <w:tc>
          <w:tcPr>
            <w:tcW w:w="3256" w:type="dxa"/>
            <w:noWrap/>
            <w:hideMark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E71D33" w:rsidRDefault="00E71D33" w:rsidP="00E71D33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E71D33" w:rsidRPr="00427988" w:rsidTr="00205009">
        <w:trPr>
          <w:trHeight w:val="600"/>
        </w:trPr>
        <w:tc>
          <w:tcPr>
            <w:tcW w:w="3256" w:type="dxa"/>
            <w:noWrap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E71D33" w:rsidRPr="007E4B26" w:rsidRDefault="00E71D33" w:rsidP="00E71D33">
            <w:pPr>
              <w:spacing w:before="60" w:after="6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7E4B26">
              <w:rPr>
                <w:rFonts w:ascii="Arial" w:hAnsi="Arial" w:cs="Arial"/>
                <w:sz w:val="18"/>
              </w:rPr>
              <w:t>4.1 – Podpora na investície do poľnohospodárskych podnikov</w:t>
            </w:r>
          </w:p>
        </w:tc>
      </w:tr>
      <w:tr w:rsidR="00E71D3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1D3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tovaru -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71D3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1 ks traktora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247BC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Oravská Polhora 77, 029 47 Oravská Polhora, IČO </w:t>
            </w:r>
            <w:r w:rsidRPr="0055182F">
              <w:rPr>
                <w:rFonts w:ascii="Arial" w:hAnsi="Arial" w:cs="Arial"/>
                <w:sz w:val="20"/>
              </w:rPr>
              <w:t>46327665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47B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47BCC">
            <w:pPr>
              <w:rPr>
                <w:rFonts w:ascii="Times New Roman" w:hAnsi="Times New Roman" w:cs="Times New Roman"/>
                <w:i/>
                <w:iCs/>
              </w:rPr>
            </w:pPr>
            <w:r w:rsidRPr="007734C6"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247BC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mobil: 0915 144 215, e- mail: </w:t>
            </w:r>
            <w:hyperlink r:id="rId4" w:history="1"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spolpuraca</w:t>
              </w:r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softHyphen/>
                <w:t>_16-4@centrum.sk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837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7BCC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7662D"/>
    <w:rsid w:val="0088370F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1D33"/>
    <w:rsid w:val="00EC6D6A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4ED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47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puraca_16-4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2020-05-07T12:38:00Z</dcterms:created>
  <dcterms:modified xsi:type="dcterms:W3CDTF">2020-05-11T12:41:00Z</dcterms:modified>
</cp:coreProperties>
</file>