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31F6E85" w14:textId="77777777" w:rsidR="00EC7E45" w:rsidRPr="00FA3D43" w:rsidRDefault="00EC7E45" w:rsidP="00EC7E45">
      <w:pPr>
        <w:rPr>
          <w:lang w:val="sk-SK"/>
        </w:rPr>
      </w:pPr>
      <w:r w:rsidRPr="00FA3D43">
        <w:rPr>
          <w:lang w:val="sk-SK"/>
        </w:rPr>
        <w:t xml:space="preserve"> </w:t>
      </w:r>
    </w:p>
    <w:p w14:paraId="07DFB132" w14:textId="77777777" w:rsidR="00EC7E45" w:rsidRPr="00FA3D43" w:rsidRDefault="00EC7E45" w:rsidP="00EC7E45">
      <w:pPr>
        <w:rPr>
          <w:lang w:val="sk-SK"/>
        </w:rPr>
      </w:pPr>
    </w:p>
    <w:p w14:paraId="2B9D8C94" w14:textId="77777777" w:rsidR="00EC7E45" w:rsidRPr="00FA3D43" w:rsidRDefault="00EC7E45" w:rsidP="00EC7E45">
      <w:pPr>
        <w:rPr>
          <w:lang w:val="sk-SK"/>
        </w:rPr>
      </w:pPr>
    </w:p>
    <w:p w14:paraId="5626D332" w14:textId="77777777" w:rsidR="00EC7E45" w:rsidRPr="00FA3D43" w:rsidRDefault="00EC7E45" w:rsidP="00EC7E45">
      <w:pPr>
        <w:rPr>
          <w:lang w:val="sk-SK"/>
        </w:rPr>
      </w:pPr>
    </w:p>
    <w:p w14:paraId="2A80FF4E" w14:textId="77777777" w:rsidR="00EC7E45" w:rsidRPr="00FA3D43" w:rsidRDefault="00EC7E45" w:rsidP="00EC7E45">
      <w:pPr>
        <w:rPr>
          <w:lang w:val="sk-SK"/>
        </w:rPr>
      </w:pPr>
    </w:p>
    <w:p w14:paraId="31CF1A85" w14:textId="77777777" w:rsidR="00EC7E45" w:rsidRPr="00FA3D43" w:rsidRDefault="00EC7E45" w:rsidP="00EC7E45">
      <w:pPr>
        <w:rPr>
          <w:lang w:val="sk-SK"/>
        </w:rPr>
      </w:pPr>
    </w:p>
    <w:p w14:paraId="71392938" w14:textId="77777777" w:rsidR="00EC7E45" w:rsidRPr="00FA3D43" w:rsidRDefault="00EC7E45" w:rsidP="00EC7E45">
      <w:pPr>
        <w:rPr>
          <w:lang w:val="sk-SK"/>
        </w:rPr>
      </w:pPr>
    </w:p>
    <w:p w14:paraId="27918830" w14:textId="260DFA9D" w:rsidR="00D93537" w:rsidRPr="00FA3D43" w:rsidRDefault="00D93537" w:rsidP="00D93537">
      <w:pPr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eastAsia="Times New Roman" w:cs="Times New Roman"/>
          <w:sz w:val="36"/>
          <w:szCs w:val="20"/>
          <w:lang w:val="sk-SK"/>
        </w:rPr>
      </w:pPr>
      <w:r w:rsidRPr="00FA3D43">
        <w:rPr>
          <w:rFonts w:eastAsia="Times New Roman" w:cs="Times New Roman"/>
          <w:b/>
          <w:color w:val="17365D"/>
          <w:sz w:val="36"/>
          <w:szCs w:val="36"/>
          <w:lang w:val="sk-SK"/>
        </w:rPr>
        <w:t>Moderné technológie v PPA</w:t>
      </w:r>
    </w:p>
    <w:p w14:paraId="2753D08F" w14:textId="77777777" w:rsidR="00EC7E45" w:rsidRPr="00FA3D43" w:rsidRDefault="00EC7E45" w:rsidP="00D93537">
      <w:pPr>
        <w:pStyle w:val="Nzev"/>
        <w:rPr>
          <w:rFonts w:cstheme="minorHAnsi"/>
        </w:rPr>
      </w:pPr>
    </w:p>
    <w:p w14:paraId="5574BFF6" w14:textId="77777777" w:rsidR="00EC7E45" w:rsidRPr="00FA3D43" w:rsidRDefault="00EC7E45" w:rsidP="00EC7E45">
      <w:pPr>
        <w:jc w:val="center"/>
        <w:rPr>
          <w:rFonts w:cstheme="minorHAnsi"/>
          <w:b/>
          <w:sz w:val="44"/>
          <w:szCs w:val="44"/>
          <w:lang w:val="sk-SK"/>
        </w:rPr>
      </w:pPr>
      <w:r w:rsidRPr="00FA3D43">
        <w:rPr>
          <w:rFonts w:cstheme="minorHAnsi"/>
          <w:sz w:val="44"/>
          <w:szCs w:val="44"/>
          <w:lang w:val="sk-SK"/>
        </w:rPr>
        <w:t>Štúdia uskutočniteľnosti</w:t>
      </w:r>
    </w:p>
    <w:p w14:paraId="7AF51B2D" w14:textId="77777777" w:rsidR="00EC7E45" w:rsidRPr="00FA3D43" w:rsidRDefault="00EC7E45" w:rsidP="00EC7E45">
      <w:pPr>
        <w:jc w:val="center"/>
        <w:rPr>
          <w:rFonts w:cstheme="minorHAnsi"/>
          <w:lang w:val="sk-SK"/>
        </w:rPr>
      </w:pPr>
    </w:p>
    <w:p w14:paraId="2820933F" w14:textId="77777777" w:rsidR="00EC7E45" w:rsidRPr="00FA3D43" w:rsidRDefault="00EC7E45" w:rsidP="00EC7E45">
      <w:pPr>
        <w:rPr>
          <w:rFonts w:cstheme="minorHAnsi"/>
          <w:lang w:val="sk-SK"/>
        </w:rPr>
      </w:pPr>
    </w:p>
    <w:p w14:paraId="04BDA225" w14:textId="77777777" w:rsidR="00EC7E45" w:rsidRPr="00FA3D43" w:rsidRDefault="00EC7E45" w:rsidP="00EC7E45">
      <w:pPr>
        <w:rPr>
          <w:rFonts w:cstheme="minorHAnsi"/>
          <w:lang w:val="sk-SK"/>
        </w:rPr>
      </w:pPr>
    </w:p>
    <w:p w14:paraId="7A021924" w14:textId="77777777" w:rsidR="00EC7E45" w:rsidRPr="00FA3D43" w:rsidRDefault="00EC7E45" w:rsidP="00EC7E45">
      <w:pPr>
        <w:rPr>
          <w:rFonts w:cstheme="minorHAnsi"/>
          <w:lang w:val="sk-SK"/>
        </w:rPr>
      </w:pPr>
    </w:p>
    <w:p w14:paraId="3D8B60A8" w14:textId="77777777" w:rsidR="00EC7E45" w:rsidRPr="00FA3D43" w:rsidRDefault="00EC7E45" w:rsidP="00EC7E45">
      <w:pPr>
        <w:rPr>
          <w:rFonts w:cstheme="minorHAnsi"/>
          <w:lang w:val="sk-SK"/>
        </w:rPr>
      </w:pPr>
    </w:p>
    <w:p w14:paraId="2707DA22" w14:textId="77777777" w:rsidR="00EC7E45" w:rsidRPr="00FA3D43" w:rsidRDefault="00EC7E45" w:rsidP="00EC7E45">
      <w:pPr>
        <w:rPr>
          <w:rFonts w:cstheme="minorHAnsi"/>
          <w:lang w:val="sk-SK"/>
        </w:rPr>
      </w:pPr>
    </w:p>
    <w:p w14:paraId="734820AB" w14:textId="77777777" w:rsidR="00EC7E45" w:rsidRPr="00FA3D43" w:rsidRDefault="00EC7E45" w:rsidP="00EC7E45">
      <w:pPr>
        <w:rPr>
          <w:rFonts w:cstheme="minorHAnsi"/>
          <w:lang w:val="sk-SK"/>
        </w:rPr>
      </w:pPr>
    </w:p>
    <w:p w14:paraId="311A238D" w14:textId="77777777" w:rsidR="00EC7E45" w:rsidRPr="00FA3D43" w:rsidRDefault="00EC7E45" w:rsidP="00EC7E45">
      <w:pPr>
        <w:rPr>
          <w:rFonts w:cstheme="minorHAnsi"/>
          <w:lang w:val="sk-SK"/>
        </w:rPr>
      </w:pPr>
    </w:p>
    <w:p w14:paraId="52D2B38F" w14:textId="77777777" w:rsidR="00EC7E45" w:rsidRPr="00FA3D43" w:rsidRDefault="00EC7E45" w:rsidP="00EC7E45">
      <w:pPr>
        <w:rPr>
          <w:rFonts w:cstheme="minorHAnsi"/>
          <w:lang w:val="sk-SK"/>
        </w:rPr>
      </w:pPr>
    </w:p>
    <w:p w14:paraId="783F5EE5" w14:textId="77777777" w:rsidR="00EC7E45" w:rsidRPr="00FA3D43" w:rsidRDefault="00EC7E45" w:rsidP="00EC7E45">
      <w:pPr>
        <w:rPr>
          <w:rFonts w:cstheme="minorHAnsi"/>
          <w:lang w:val="sk-SK"/>
        </w:rPr>
      </w:pPr>
    </w:p>
    <w:p w14:paraId="32287140" w14:textId="77777777" w:rsidR="00EC7E45" w:rsidRPr="00FA3D43" w:rsidRDefault="00EC7E45" w:rsidP="00EC7E45">
      <w:pPr>
        <w:rPr>
          <w:rFonts w:cstheme="minorHAnsi"/>
          <w:lang w:val="sk-SK"/>
        </w:rPr>
      </w:pPr>
    </w:p>
    <w:p w14:paraId="548D7A0B" w14:textId="77777777" w:rsidR="00EC7E45" w:rsidRPr="00FA3D43" w:rsidRDefault="00EC7E45" w:rsidP="00EC7E45">
      <w:pPr>
        <w:rPr>
          <w:rFonts w:cstheme="minorHAnsi"/>
          <w:lang w:val="sk-SK"/>
        </w:rPr>
      </w:pPr>
    </w:p>
    <w:p w14:paraId="528FD103" w14:textId="77777777" w:rsidR="00EC7E45" w:rsidRPr="00FA3D43" w:rsidRDefault="00EC7E45" w:rsidP="00EC7E45">
      <w:pPr>
        <w:rPr>
          <w:rFonts w:cstheme="minorHAnsi"/>
          <w:lang w:val="sk-SK"/>
        </w:rPr>
      </w:pPr>
    </w:p>
    <w:tbl>
      <w:tblPr>
        <w:tblW w:w="5320" w:type="dxa"/>
        <w:jc w:val="center"/>
        <w:tblLayout w:type="fixed"/>
        <w:tblCellMar>
          <w:left w:w="80" w:type="dxa"/>
          <w:right w:w="80" w:type="dxa"/>
        </w:tblCellMar>
        <w:tblLook w:val="0000" w:firstRow="0" w:lastRow="0" w:firstColumn="0" w:lastColumn="0" w:noHBand="0" w:noVBand="0"/>
      </w:tblPr>
      <w:tblGrid>
        <w:gridCol w:w="5320"/>
      </w:tblGrid>
      <w:tr w:rsidR="00EC7E45" w:rsidRPr="00FA3D43" w14:paraId="564EBF19" w14:textId="77777777" w:rsidTr="00EC7E45">
        <w:trPr>
          <w:jc w:val="center"/>
        </w:trPr>
        <w:tc>
          <w:tcPr>
            <w:tcW w:w="5320" w:type="dxa"/>
          </w:tcPr>
          <w:p w14:paraId="725231D5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theme="minorHAnsi"/>
                <w:color w:val="000000"/>
                <w:lang w:val="sk-SK"/>
              </w:rPr>
            </w:pPr>
            <w:bookmarkStart w:id="0" w:name="30j0zll" w:colFirst="0" w:colLast="0"/>
            <w:bookmarkStart w:id="1" w:name="1fob9te" w:colFirst="0" w:colLast="0"/>
            <w:bookmarkStart w:id="2" w:name="3znysh7" w:colFirst="0" w:colLast="0"/>
            <w:bookmarkEnd w:id="0"/>
            <w:bookmarkEnd w:id="1"/>
            <w:bookmarkEnd w:id="2"/>
          </w:p>
        </w:tc>
      </w:tr>
      <w:tr w:rsidR="00EC7E45" w:rsidRPr="00FA3D43" w14:paraId="203653EF" w14:textId="77777777" w:rsidTr="00EC7E45">
        <w:trPr>
          <w:jc w:val="center"/>
        </w:trPr>
        <w:tc>
          <w:tcPr>
            <w:tcW w:w="5320" w:type="dxa"/>
          </w:tcPr>
          <w:p w14:paraId="260612B3" w14:textId="6CAB5E20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 xml:space="preserve">Dátum </w:t>
            </w:r>
            <w:r w:rsidR="008B4E26" w:rsidRPr="00FA3D43">
              <w:rPr>
                <w:rFonts w:cstheme="minorHAnsi"/>
                <w:color w:val="000000"/>
                <w:lang w:val="sk-SK"/>
              </w:rPr>
              <w:t>2</w:t>
            </w:r>
            <w:r w:rsidR="00F710DD" w:rsidRPr="00FA3D43">
              <w:rPr>
                <w:rFonts w:cstheme="minorHAnsi"/>
                <w:color w:val="000000"/>
                <w:lang w:val="sk-SK"/>
              </w:rPr>
              <w:t>1</w:t>
            </w:r>
            <w:r w:rsidRPr="00FA3D43">
              <w:rPr>
                <w:rFonts w:cstheme="minorHAnsi"/>
                <w:color w:val="000000"/>
                <w:lang w:val="sk-SK"/>
              </w:rPr>
              <w:t xml:space="preserve">. </w:t>
            </w:r>
            <w:r w:rsidR="00F710DD" w:rsidRPr="00FA3D43">
              <w:rPr>
                <w:rFonts w:cstheme="minorHAnsi"/>
                <w:color w:val="000000"/>
                <w:lang w:val="sk-SK"/>
              </w:rPr>
              <w:t>5</w:t>
            </w:r>
            <w:r w:rsidRPr="00FA3D43">
              <w:rPr>
                <w:rFonts w:cstheme="minorHAnsi"/>
                <w:color w:val="000000"/>
                <w:lang w:val="sk-SK"/>
              </w:rPr>
              <w:t>. 20</w:t>
            </w:r>
            <w:r w:rsidR="00F710DD" w:rsidRPr="00FA3D43">
              <w:rPr>
                <w:rFonts w:cstheme="minorHAnsi"/>
                <w:color w:val="000000"/>
                <w:lang w:val="sk-SK"/>
              </w:rPr>
              <w:t>20</w:t>
            </w:r>
          </w:p>
          <w:p w14:paraId="52083717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 xml:space="preserve">Tento dokument obsahuje </w:t>
            </w:r>
            <w:r w:rsidRPr="00FA3D43">
              <w:rPr>
                <w:rFonts w:cstheme="minorHAnsi"/>
                <w:color w:val="000000"/>
                <w:lang w:val="sk-SK"/>
              </w:rPr>
              <w:fldChar w:fldCharType="begin"/>
            </w:r>
            <w:r w:rsidRPr="00FA3D43">
              <w:rPr>
                <w:rFonts w:cstheme="minorHAnsi"/>
                <w:color w:val="000000"/>
                <w:lang w:val="sk-SK"/>
              </w:rPr>
              <w:instrText xml:space="preserve"> NUMPAGES  \* Arabic  \* MERGEFORMAT </w:instrText>
            </w:r>
            <w:r w:rsidRPr="00FA3D43">
              <w:rPr>
                <w:rFonts w:cstheme="minorHAnsi"/>
                <w:color w:val="000000"/>
                <w:lang w:val="sk-SK"/>
              </w:rPr>
              <w:fldChar w:fldCharType="separate"/>
            </w:r>
            <w:r w:rsidRPr="00FA3D43">
              <w:rPr>
                <w:rFonts w:cstheme="minorHAnsi"/>
                <w:color w:val="000000"/>
                <w:lang w:val="sk-SK"/>
              </w:rPr>
              <w:t>61</w:t>
            </w:r>
            <w:r w:rsidRPr="00FA3D43">
              <w:rPr>
                <w:rFonts w:cstheme="minorHAnsi"/>
                <w:color w:val="000000"/>
                <w:lang w:val="sk-SK"/>
              </w:rPr>
              <w:fldChar w:fldCharType="end"/>
            </w:r>
            <w:r w:rsidRPr="00FA3D43">
              <w:rPr>
                <w:rFonts w:cstheme="minorHAnsi"/>
                <w:color w:val="000000"/>
                <w:lang w:val="sk-SK"/>
              </w:rPr>
              <w:t xml:space="preserve"> strán</w:t>
            </w:r>
          </w:p>
        </w:tc>
      </w:tr>
      <w:tr w:rsidR="00EC7E45" w:rsidRPr="00FA3D43" w14:paraId="0612AE8C" w14:textId="77777777" w:rsidTr="00EC7E45">
        <w:trPr>
          <w:trHeight w:val="20"/>
          <w:jc w:val="center"/>
        </w:trPr>
        <w:tc>
          <w:tcPr>
            <w:tcW w:w="5320" w:type="dxa"/>
          </w:tcPr>
          <w:p w14:paraId="5F3EC4D9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theme="minorHAnsi"/>
                <w:color w:val="000000"/>
                <w:lang w:val="sk-SK"/>
              </w:rPr>
            </w:pPr>
          </w:p>
        </w:tc>
      </w:tr>
      <w:tr w:rsidR="00EC7E45" w:rsidRPr="00FA3D43" w14:paraId="5958913F" w14:textId="77777777" w:rsidTr="00EC7E45">
        <w:trPr>
          <w:jc w:val="center"/>
        </w:trPr>
        <w:tc>
          <w:tcPr>
            <w:tcW w:w="5320" w:type="dxa"/>
          </w:tcPr>
          <w:p w14:paraId="15BEF20D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theme="minorHAnsi"/>
                <w:color w:val="000000"/>
                <w:lang w:val="sk-SK"/>
              </w:rPr>
            </w:pPr>
          </w:p>
        </w:tc>
      </w:tr>
    </w:tbl>
    <w:p w14:paraId="35C90464" w14:textId="77777777" w:rsidR="00EC7E45" w:rsidRPr="00FA3D43" w:rsidRDefault="00EC7E45" w:rsidP="00EC7E45">
      <w:pPr>
        <w:rPr>
          <w:rFonts w:cstheme="minorHAnsi"/>
          <w:lang w:val="sk-SK"/>
        </w:rPr>
      </w:pPr>
    </w:p>
    <w:p w14:paraId="7BBA3662" w14:textId="77777777" w:rsidR="00EC7E45" w:rsidRPr="00FA3D43" w:rsidRDefault="00EC7E45" w:rsidP="00EC7E45">
      <w:pPr>
        <w:rPr>
          <w:rFonts w:cstheme="minorHAnsi"/>
          <w:lang w:val="sk-SK"/>
        </w:rPr>
      </w:pPr>
    </w:p>
    <w:p w14:paraId="31C54770" w14:textId="77777777" w:rsidR="00EC7E45" w:rsidRPr="00FA3D43" w:rsidRDefault="00EC7E45" w:rsidP="00EC7E45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cstheme="minorHAnsi"/>
          <w:lang w:val="sk-SK"/>
        </w:rPr>
        <w:sectPr w:rsidR="00EC7E45" w:rsidRPr="00FA3D43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7" w:h="16840"/>
          <w:pgMar w:top="1417" w:right="1417" w:bottom="1417" w:left="1417" w:header="737" w:footer="737" w:gutter="0"/>
          <w:pgNumType w:start="1"/>
          <w:cols w:space="708"/>
        </w:sectPr>
      </w:pPr>
      <w:r w:rsidRPr="00FA3D43">
        <w:rPr>
          <w:rFonts w:cstheme="minorHAnsi"/>
          <w:lang w:val="sk-SK"/>
        </w:rPr>
        <w:br w:type="page"/>
      </w:r>
    </w:p>
    <w:p w14:paraId="785254A6" w14:textId="77777777" w:rsidR="00EC7E45" w:rsidRPr="00FA3D43" w:rsidRDefault="00EC7E45" w:rsidP="00EC7E45">
      <w:pPr>
        <w:pBdr>
          <w:top w:val="nil"/>
          <w:left w:val="nil"/>
          <w:bottom w:val="nil"/>
          <w:right w:val="nil"/>
          <w:between w:val="nil"/>
        </w:pBdr>
        <w:spacing w:after="260"/>
        <w:rPr>
          <w:rFonts w:cstheme="minorHAnsi"/>
          <w:lang w:val="sk-SK"/>
        </w:rPr>
      </w:pPr>
      <w:r w:rsidRPr="00FA3D43">
        <w:rPr>
          <w:rFonts w:cstheme="minorHAnsi"/>
          <w:b/>
          <w:color w:val="000000"/>
          <w:sz w:val="32"/>
          <w:szCs w:val="32"/>
          <w:lang w:val="sk-SK"/>
        </w:rPr>
        <w:lastRenderedPageBreak/>
        <w:t>Obsah</w:t>
      </w:r>
    </w:p>
    <w:p w14:paraId="1D71C538" w14:textId="3E829F3F" w:rsidR="00AA3B09" w:rsidRDefault="00EC7E45">
      <w:pPr>
        <w:pStyle w:val="Obsah1"/>
        <w:tabs>
          <w:tab w:val="left" w:pos="360"/>
          <w:tab w:val="right" w:leader="dot" w:pos="9061"/>
        </w:tabs>
        <w:rPr>
          <w:rFonts w:asciiTheme="minorHAnsi" w:eastAsiaTheme="minorEastAsia" w:hAnsiTheme="minorHAnsi" w:cstheme="minorBidi"/>
          <w:noProof/>
          <w:sz w:val="22"/>
          <w:szCs w:val="22"/>
          <w:lang w:val="cs-CZ" w:eastAsia="cs-CZ"/>
        </w:rPr>
      </w:pPr>
      <w:r w:rsidRPr="00FA3D43">
        <w:rPr>
          <w:rFonts w:asciiTheme="minorHAnsi" w:hAnsiTheme="minorHAnsi" w:cstheme="minorHAnsi"/>
        </w:rPr>
        <w:fldChar w:fldCharType="begin"/>
      </w:r>
      <w:r w:rsidRPr="00FA3D43">
        <w:rPr>
          <w:rFonts w:asciiTheme="minorHAnsi" w:hAnsiTheme="minorHAnsi" w:cstheme="minorHAnsi"/>
        </w:rPr>
        <w:instrText xml:space="preserve"> TOC \o "1-2" \h \z \u </w:instrText>
      </w:r>
      <w:r w:rsidRPr="00FA3D43">
        <w:rPr>
          <w:rFonts w:asciiTheme="minorHAnsi" w:hAnsiTheme="minorHAnsi" w:cstheme="minorHAnsi"/>
        </w:rPr>
        <w:fldChar w:fldCharType="separate"/>
      </w:r>
      <w:hyperlink w:anchor="_Toc46261583" w:history="1">
        <w:r w:rsidR="00AA3B09" w:rsidRPr="00D358A7">
          <w:rPr>
            <w:rStyle w:val="Hypertextovodkaz"/>
            <w:rFonts w:cstheme="minorHAnsi"/>
            <w:noProof/>
          </w:rPr>
          <w:t>1</w:t>
        </w:r>
        <w:r w:rsidR="00AA3B09">
          <w:rPr>
            <w:rFonts w:asciiTheme="minorHAnsi" w:eastAsiaTheme="minorEastAsia" w:hAnsiTheme="minorHAnsi" w:cstheme="minorBidi"/>
            <w:noProof/>
            <w:sz w:val="22"/>
            <w:szCs w:val="22"/>
            <w:lang w:val="cs-CZ" w:eastAsia="cs-CZ"/>
          </w:rPr>
          <w:tab/>
        </w:r>
        <w:r w:rsidR="00AA3B09" w:rsidRPr="00D358A7">
          <w:rPr>
            <w:rStyle w:val="Hypertextovodkaz"/>
            <w:rFonts w:cstheme="minorHAnsi"/>
            <w:noProof/>
          </w:rPr>
          <w:t>Základné informácie</w:t>
        </w:r>
        <w:r w:rsidR="00AA3B09">
          <w:rPr>
            <w:noProof/>
            <w:webHidden/>
          </w:rPr>
          <w:tab/>
        </w:r>
        <w:r w:rsidR="00AA3B09">
          <w:rPr>
            <w:noProof/>
            <w:webHidden/>
          </w:rPr>
          <w:fldChar w:fldCharType="begin"/>
        </w:r>
        <w:r w:rsidR="00AA3B09">
          <w:rPr>
            <w:noProof/>
            <w:webHidden/>
          </w:rPr>
          <w:instrText xml:space="preserve"> PAGEREF _Toc46261583 \h </w:instrText>
        </w:r>
        <w:r w:rsidR="00AA3B09">
          <w:rPr>
            <w:noProof/>
            <w:webHidden/>
          </w:rPr>
        </w:r>
        <w:r w:rsidR="00AA3B09">
          <w:rPr>
            <w:noProof/>
            <w:webHidden/>
          </w:rPr>
          <w:fldChar w:fldCharType="separate"/>
        </w:r>
        <w:r w:rsidR="00AA3B09">
          <w:rPr>
            <w:noProof/>
            <w:webHidden/>
          </w:rPr>
          <w:t>6</w:t>
        </w:r>
        <w:r w:rsidR="00AA3B09">
          <w:rPr>
            <w:noProof/>
            <w:webHidden/>
          </w:rPr>
          <w:fldChar w:fldCharType="end"/>
        </w:r>
      </w:hyperlink>
    </w:p>
    <w:p w14:paraId="30A7BEC6" w14:textId="0C61E725" w:rsidR="00AA3B09" w:rsidRDefault="00AA3B09">
      <w:pPr>
        <w:pStyle w:val="Obsah2"/>
        <w:tabs>
          <w:tab w:val="left" w:pos="720"/>
          <w:tab w:val="right" w:leader="dot" w:pos="9061"/>
        </w:tabs>
        <w:rPr>
          <w:rFonts w:asciiTheme="minorHAnsi" w:eastAsiaTheme="minorEastAsia" w:hAnsiTheme="minorHAnsi" w:cstheme="minorBidi"/>
          <w:noProof/>
          <w:sz w:val="22"/>
          <w:szCs w:val="22"/>
          <w:lang w:val="cs-CZ" w:eastAsia="cs-CZ"/>
        </w:rPr>
      </w:pPr>
      <w:hyperlink w:anchor="_Toc46261584" w:history="1">
        <w:r w:rsidRPr="00D358A7">
          <w:rPr>
            <w:rStyle w:val="Hypertextovodkaz"/>
            <w:rFonts w:cstheme="minorHAnsi"/>
            <w:noProof/>
          </w:rPr>
          <w:t>1.1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  <w:lang w:val="cs-CZ" w:eastAsia="cs-CZ"/>
          </w:rPr>
          <w:tab/>
        </w:r>
        <w:r w:rsidRPr="00D358A7">
          <w:rPr>
            <w:rStyle w:val="Hypertextovodkaz"/>
            <w:rFonts w:cstheme="minorHAnsi"/>
            <w:noProof/>
          </w:rPr>
          <w:t>Dôvod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_Toc46261584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2E4E8C12" w14:textId="58639D0F" w:rsidR="00AA3B09" w:rsidRDefault="00AA3B09">
      <w:pPr>
        <w:pStyle w:val="Obsah2"/>
        <w:tabs>
          <w:tab w:val="left" w:pos="720"/>
          <w:tab w:val="right" w:leader="dot" w:pos="9061"/>
        </w:tabs>
        <w:rPr>
          <w:rFonts w:asciiTheme="minorHAnsi" w:eastAsiaTheme="minorEastAsia" w:hAnsiTheme="minorHAnsi" w:cstheme="minorBidi"/>
          <w:noProof/>
          <w:sz w:val="22"/>
          <w:szCs w:val="22"/>
          <w:lang w:val="cs-CZ" w:eastAsia="cs-CZ"/>
        </w:rPr>
      </w:pPr>
      <w:hyperlink w:anchor="_Toc46261585" w:history="1">
        <w:r w:rsidRPr="00D358A7">
          <w:rPr>
            <w:rStyle w:val="Hypertextovodkaz"/>
            <w:rFonts w:cstheme="minorHAnsi"/>
            <w:noProof/>
          </w:rPr>
          <w:t>1.2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  <w:lang w:val="cs-CZ" w:eastAsia="cs-CZ"/>
          </w:rPr>
          <w:tab/>
        </w:r>
        <w:r w:rsidRPr="00D358A7">
          <w:rPr>
            <w:rStyle w:val="Hypertextovodkaz"/>
            <w:rFonts w:cstheme="minorHAnsi"/>
            <w:noProof/>
          </w:rPr>
          <w:t>Rozsah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_Toc46261585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166055B9" w14:textId="42A4E050" w:rsidR="00AA3B09" w:rsidRDefault="00AA3B09">
      <w:pPr>
        <w:pStyle w:val="Obsah2"/>
        <w:tabs>
          <w:tab w:val="left" w:pos="720"/>
          <w:tab w:val="right" w:leader="dot" w:pos="9061"/>
        </w:tabs>
        <w:rPr>
          <w:rFonts w:asciiTheme="minorHAnsi" w:eastAsiaTheme="minorEastAsia" w:hAnsiTheme="minorHAnsi" w:cstheme="minorBidi"/>
          <w:noProof/>
          <w:sz w:val="22"/>
          <w:szCs w:val="22"/>
          <w:lang w:val="cs-CZ" w:eastAsia="cs-CZ"/>
        </w:rPr>
      </w:pPr>
      <w:hyperlink w:anchor="_Toc46261586" w:history="1">
        <w:r w:rsidRPr="00D358A7">
          <w:rPr>
            <w:rStyle w:val="Hypertextovodkaz"/>
            <w:rFonts w:cstheme="minorHAnsi"/>
            <w:noProof/>
          </w:rPr>
          <w:t>1.3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  <w:lang w:val="cs-CZ" w:eastAsia="cs-CZ"/>
          </w:rPr>
          <w:tab/>
        </w:r>
        <w:r w:rsidRPr="00D358A7">
          <w:rPr>
            <w:rStyle w:val="Hypertextovodkaz"/>
            <w:rFonts w:cstheme="minorHAnsi"/>
            <w:noProof/>
          </w:rPr>
          <w:t>Prehľad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_Toc46261586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08C5631E" w14:textId="45D6223E" w:rsidR="00AA3B09" w:rsidRDefault="00AA3B09">
      <w:pPr>
        <w:pStyle w:val="Obsah2"/>
        <w:tabs>
          <w:tab w:val="left" w:pos="720"/>
          <w:tab w:val="right" w:leader="dot" w:pos="9061"/>
        </w:tabs>
        <w:rPr>
          <w:rFonts w:asciiTheme="minorHAnsi" w:eastAsiaTheme="minorEastAsia" w:hAnsiTheme="minorHAnsi" w:cstheme="minorBidi"/>
          <w:noProof/>
          <w:sz w:val="22"/>
          <w:szCs w:val="22"/>
          <w:lang w:val="cs-CZ" w:eastAsia="cs-CZ"/>
        </w:rPr>
      </w:pPr>
      <w:hyperlink w:anchor="_Toc46261587" w:history="1">
        <w:r w:rsidRPr="00D358A7">
          <w:rPr>
            <w:rStyle w:val="Hypertextovodkaz"/>
            <w:rFonts w:cstheme="minorHAnsi"/>
            <w:noProof/>
          </w:rPr>
          <w:t>1.4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  <w:lang w:val="cs-CZ" w:eastAsia="cs-CZ"/>
          </w:rPr>
          <w:tab/>
        </w:r>
        <w:r w:rsidRPr="00D358A7">
          <w:rPr>
            <w:rStyle w:val="Hypertextovodkaz"/>
            <w:rFonts w:cstheme="minorHAnsi"/>
            <w:noProof/>
          </w:rPr>
          <w:t>Použité skratky a značky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_Toc46261587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17781F43" w14:textId="38A56EB5" w:rsidR="00AA3B09" w:rsidRDefault="00AA3B09">
      <w:pPr>
        <w:pStyle w:val="Obsah1"/>
        <w:tabs>
          <w:tab w:val="left" w:pos="360"/>
          <w:tab w:val="right" w:leader="dot" w:pos="9061"/>
        </w:tabs>
        <w:rPr>
          <w:rFonts w:asciiTheme="minorHAnsi" w:eastAsiaTheme="minorEastAsia" w:hAnsiTheme="minorHAnsi" w:cstheme="minorBidi"/>
          <w:noProof/>
          <w:sz w:val="22"/>
          <w:szCs w:val="22"/>
          <w:lang w:val="cs-CZ" w:eastAsia="cs-CZ"/>
        </w:rPr>
      </w:pPr>
      <w:hyperlink w:anchor="_Toc46261588" w:history="1">
        <w:r w:rsidRPr="00D358A7">
          <w:rPr>
            <w:rStyle w:val="Hypertextovodkaz"/>
            <w:rFonts w:cstheme="minorHAnsi"/>
            <w:noProof/>
          </w:rPr>
          <w:t>2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  <w:lang w:val="cs-CZ" w:eastAsia="cs-CZ"/>
          </w:rPr>
          <w:tab/>
        </w:r>
        <w:r w:rsidRPr="00D358A7">
          <w:rPr>
            <w:rStyle w:val="Hypertextovodkaz"/>
            <w:rFonts w:cstheme="minorHAnsi"/>
            <w:noProof/>
          </w:rPr>
          <w:t>Manažérske zhrnutie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_Toc46261588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14:paraId="76540B01" w14:textId="449F97A7" w:rsidR="00AA3B09" w:rsidRDefault="00AA3B09">
      <w:pPr>
        <w:pStyle w:val="Obsah2"/>
        <w:tabs>
          <w:tab w:val="left" w:pos="720"/>
          <w:tab w:val="right" w:leader="dot" w:pos="9061"/>
        </w:tabs>
        <w:rPr>
          <w:rFonts w:asciiTheme="minorHAnsi" w:eastAsiaTheme="minorEastAsia" w:hAnsiTheme="minorHAnsi" w:cstheme="minorBidi"/>
          <w:noProof/>
          <w:sz w:val="22"/>
          <w:szCs w:val="22"/>
          <w:lang w:val="cs-CZ" w:eastAsia="cs-CZ"/>
        </w:rPr>
      </w:pPr>
      <w:hyperlink w:anchor="_Toc46261589" w:history="1">
        <w:r w:rsidRPr="00D358A7">
          <w:rPr>
            <w:rStyle w:val="Hypertextovodkaz"/>
            <w:rFonts w:cstheme="minorHAnsi"/>
            <w:noProof/>
          </w:rPr>
          <w:t>2.1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  <w:lang w:val="cs-CZ" w:eastAsia="cs-CZ"/>
          </w:rPr>
          <w:tab/>
        </w:r>
        <w:r w:rsidRPr="00D358A7">
          <w:rPr>
            <w:rStyle w:val="Hypertextovodkaz"/>
            <w:rFonts w:cstheme="minorHAnsi"/>
            <w:noProof/>
          </w:rPr>
          <w:t>Inštitúcia a hlavné činnosti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_Toc46261589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14:paraId="11371203" w14:textId="1C1DA55F" w:rsidR="00AA3B09" w:rsidRDefault="00AA3B09">
      <w:pPr>
        <w:pStyle w:val="Obsah2"/>
        <w:tabs>
          <w:tab w:val="left" w:pos="720"/>
          <w:tab w:val="right" w:leader="dot" w:pos="9061"/>
        </w:tabs>
        <w:rPr>
          <w:rFonts w:asciiTheme="minorHAnsi" w:eastAsiaTheme="minorEastAsia" w:hAnsiTheme="minorHAnsi" w:cstheme="minorBidi"/>
          <w:noProof/>
          <w:sz w:val="22"/>
          <w:szCs w:val="22"/>
          <w:lang w:val="cs-CZ" w:eastAsia="cs-CZ"/>
        </w:rPr>
      </w:pPr>
      <w:hyperlink w:anchor="_Toc46261590" w:history="1">
        <w:r w:rsidRPr="00D358A7">
          <w:rPr>
            <w:rStyle w:val="Hypertextovodkaz"/>
            <w:rFonts w:cstheme="minorHAnsi"/>
            <w:noProof/>
          </w:rPr>
          <w:t>2.2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  <w:lang w:val="cs-CZ" w:eastAsia="cs-CZ"/>
          </w:rPr>
          <w:tab/>
        </w:r>
        <w:r w:rsidRPr="00D358A7">
          <w:rPr>
            <w:rStyle w:val="Hypertextovodkaz"/>
            <w:rFonts w:cstheme="minorHAnsi"/>
            <w:noProof/>
          </w:rPr>
          <w:t>Migrácia DB prostredia na Open-Source technológie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_Toc46261590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14:paraId="08BABF41" w14:textId="058BF681" w:rsidR="00AA3B09" w:rsidRDefault="00AA3B09">
      <w:pPr>
        <w:pStyle w:val="Obsah1"/>
        <w:tabs>
          <w:tab w:val="left" w:pos="360"/>
          <w:tab w:val="right" w:leader="dot" w:pos="9061"/>
        </w:tabs>
        <w:rPr>
          <w:rFonts w:asciiTheme="minorHAnsi" w:eastAsiaTheme="minorEastAsia" w:hAnsiTheme="minorHAnsi" w:cstheme="minorBidi"/>
          <w:noProof/>
          <w:sz w:val="22"/>
          <w:szCs w:val="22"/>
          <w:lang w:val="cs-CZ" w:eastAsia="cs-CZ"/>
        </w:rPr>
      </w:pPr>
      <w:hyperlink w:anchor="_Toc46261591" w:history="1">
        <w:r w:rsidRPr="00D358A7">
          <w:rPr>
            <w:rStyle w:val="Hypertextovodkaz"/>
            <w:rFonts w:cstheme="minorHAnsi"/>
            <w:noProof/>
          </w:rPr>
          <w:t>3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  <w:lang w:val="cs-CZ" w:eastAsia="cs-CZ"/>
          </w:rPr>
          <w:tab/>
        </w:r>
        <w:r w:rsidRPr="00D358A7">
          <w:rPr>
            <w:rStyle w:val="Hypertextovodkaz"/>
            <w:rFonts w:cstheme="minorHAnsi"/>
            <w:noProof/>
          </w:rPr>
          <w:t>Motivácia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_Toc46261591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</w:t>
        </w:r>
        <w:r>
          <w:rPr>
            <w:noProof/>
            <w:webHidden/>
          </w:rPr>
          <w:fldChar w:fldCharType="end"/>
        </w:r>
      </w:hyperlink>
    </w:p>
    <w:p w14:paraId="7F47E2FF" w14:textId="6556E04B" w:rsidR="00AA3B09" w:rsidRDefault="00AA3B09">
      <w:pPr>
        <w:pStyle w:val="Obsah1"/>
        <w:tabs>
          <w:tab w:val="left" w:pos="360"/>
          <w:tab w:val="right" w:leader="dot" w:pos="9061"/>
        </w:tabs>
        <w:rPr>
          <w:rFonts w:asciiTheme="minorHAnsi" w:eastAsiaTheme="minorEastAsia" w:hAnsiTheme="minorHAnsi" w:cstheme="minorBidi"/>
          <w:noProof/>
          <w:sz w:val="22"/>
          <w:szCs w:val="22"/>
          <w:lang w:val="cs-CZ" w:eastAsia="cs-CZ"/>
        </w:rPr>
      </w:pPr>
      <w:hyperlink w:anchor="_Toc46261592" w:history="1">
        <w:r w:rsidRPr="00D358A7">
          <w:rPr>
            <w:rStyle w:val="Hypertextovodkaz"/>
            <w:rFonts w:cstheme="minorHAnsi"/>
            <w:noProof/>
          </w:rPr>
          <w:t>4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  <w:lang w:val="cs-CZ" w:eastAsia="cs-CZ"/>
          </w:rPr>
          <w:tab/>
        </w:r>
        <w:r w:rsidRPr="00D358A7">
          <w:rPr>
            <w:rStyle w:val="Hypertextovodkaz"/>
            <w:rFonts w:cstheme="minorHAnsi"/>
            <w:noProof/>
          </w:rPr>
          <w:t>Popis aktuálneho stavu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_Toc46261592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</w:hyperlink>
    </w:p>
    <w:p w14:paraId="03DC4E4C" w14:textId="17846722" w:rsidR="00AA3B09" w:rsidRDefault="00AA3B09">
      <w:pPr>
        <w:pStyle w:val="Obsah2"/>
        <w:tabs>
          <w:tab w:val="left" w:pos="720"/>
          <w:tab w:val="right" w:leader="dot" w:pos="9061"/>
        </w:tabs>
        <w:rPr>
          <w:rFonts w:asciiTheme="minorHAnsi" w:eastAsiaTheme="minorEastAsia" w:hAnsiTheme="minorHAnsi" w:cstheme="minorBidi"/>
          <w:noProof/>
          <w:sz w:val="22"/>
          <w:szCs w:val="22"/>
          <w:lang w:val="cs-CZ" w:eastAsia="cs-CZ"/>
        </w:rPr>
      </w:pPr>
      <w:hyperlink w:anchor="_Toc46261593" w:history="1">
        <w:r w:rsidRPr="00D358A7">
          <w:rPr>
            <w:rStyle w:val="Hypertextovodkaz"/>
            <w:noProof/>
          </w:rPr>
          <w:t>4.1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  <w:lang w:val="cs-CZ" w:eastAsia="cs-CZ"/>
          </w:rPr>
          <w:tab/>
        </w:r>
        <w:r w:rsidRPr="00D358A7">
          <w:rPr>
            <w:rStyle w:val="Hypertextovodkaz"/>
            <w:noProof/>
          </w:rPr>
          <w:t>Legislatíva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_Toc46261593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</w:hyperlink>
    </w:p>
    <w:p w14:paraId="35B45E40" w14:textId="3B864917" w:rsidR="00AA3B09" w:rsidRDefault="00AA3B09">
      <w:pPr>
        <w:pStyle w:val="Obsah2"/>
        <w:tabs>
          <w:tab w:val="left" w:pos="720"/>
          <w:tab w:val="right" w:leader="dot" w:pos="9061"/>
        </w:tabs>
        <w:rPr>
          <w:rFonts w:asciiTheme="minorHAnsi" w:eastAsiaTheme="minorEastAsia" w:hAnsiTheme="minorHAnsi" w:cstheme="minorBidi"/>
          <w:noProof/>
          <w:sz w:val="22"/>
          <w:szCs w:val="22"/>
          <w:lang w:val="cs-CZ" w:eastAsia="cs-CZ"/>
        </w:rPr>
      </w:pPr>
      <w:hyperlink w:anchor="_Toc46261594" w:history="1">
        <w:r w:rsidRPr="00D358A7">
          <w:rPr>
            <w:rStyle w:val="Hypertextovodkaz"/>
            <w:noProof/>
          </w:rPr>
          <w:t>4.2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  <w:lang w:val="cs-CZ" w:eastAsia="cs-CZ"/>
          </w:rPr>
          <w:tab/>
        </w:r>
        <w:r w:rsidRPr="00D358A7">
          <w:rPr>
            <w:rStyle w:val="Hypertextovodkaz"/>
            <w:noProof/>
          </w:rPr>
          <w:t>Biznis architektúra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_Toc46261594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18</w:t>
        </w:r>
        <w:r>
          <w:rPr>
            <w:noProof/>
            <w:webHidden/>
          </w:rPr>
          <w:fldChar w:fldCharType="end"/>
        </w:r>
      </w:hyperlink>
    </w:p>
    <w:p w14:paraId="63909045" w14:textId="1C4EE581" w:rsidR="00AA3B09" w:rsidRDefault="00AA3B09">
      <w:pPr>
        <w:pStyle w:val="Obsah2"/>
        <w:tabs>
          <w:tab w:val="left" w:pos="720"/>
          <w:tab w:val="right" w:leader="dot" w:pos="9061"/>
        </w:tabs>
        <w:rPr>
          <w:rFonts w:asciiTheme="minorHAnsi" w:eastAsiaTheme="minorEastAsia" w:hAnsiTheme="minorHAnsi" w:cstheme="minorBidi"/>
          <w:noProof/>
          <w:sz w:val="22"/>
          <w:szCs w:val="22"/>
          <w:lang w:val="cs-CZ" w:eastAsia="cs-CZ"/>
        </w:rPr>
      </w:pPr>
      <w:hyperlink w:anchor="_Toc46261595" w:history="1">
        <w:r w:rsidRPr="00D358A7">
          <w:rPr>
            <w:rStyle w:val="Hypertextovodkaz"/>
            <w:noProof/>
          </w:rPr>
          <w:t>4.3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  <w:lang w:val="cs-CZ" w:eastAsia="cs-CZ"/>
          </w:rPr>
          <w:tab/>
        </w:r>
        <w:r w:rsidRPr="00D358A7">
          <w:rPr>
            <w:rStyle w:val="Hypertextovodkaz"/>
            <w:noProof/>
          </w:rPr>
          <w:t>Architektúra informačných systémov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_Toc46261595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19</w:t>
        </w:r>
        <w:r>
          <w:rPr>
            <w:noProof/>
            <w:webHidden/>
          </w:rPr>
          <w:fldChar w:fldCharType="end"/>
        </w:r>
      </w:hyperlink>
    </w:p>
    <w:p w14:paraId="3BFB8ACC" w14:textId="742514FD" w:rsidR="00AA3B09" w:rsidRDefault="00AA3B09">
      <w:pPr>
        <w:pStyle w:val="Obsah2"/>
        <w:tabs>
          <w:tab w:val="left" w:pos="720"/>
          <w:tab w:val="right" w:leader="dot" w:pos="9061"/>
        </w:tabs>
        <w:rPr>
          <w:rFonts w:asciiTheme="minorHAnsi" w:eastAsiaTheme="minorEastAsia" w:hAnsiTheme="minorHAnsi" w:cstheme="minorBidi"/>
          <w:noProof/>
          <w:sz w:val="22"/>
          <w:szCs w:val="22"/>
          <w:lang w:val="cs-CZ" w:eastAsia="cs-CZ"/>
        </w:rPr>
      </w:pPr>
      <w:hyperlink w:anchor="_Toc46261596" w:history="1">
        <w:r w:rsidRPr="00D358A7">
          <w:rPr>
            <w:rStyle w:val="Hypertextovodkaz"/>
            <w:noProof/>
          </w:rPr>
          <w:t>4.4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  <w:lang w:val="cs-CZ" w:eastAsia="cs-CZ"/>
          </w:rPr>
          <w:tab/>
        </w:r>
        <w:r w:rsidRPr="00D358A7">
          <w:rPr>
            <w:rStyle w:val="Hypertextovodkaz"/>
            <w:noProof/>
          </w:rPr>
          <w:t>Technologická architektúra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_Toc46261596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22</w:t>
        </w:r>
        <w:r>
          <w:rPr>
            <w:noProof/>
            <w:webHidden/>
          </w:rPr>
          <w:fldChar w:fldCharType="end"/>
        </w:r>
      </w:hyperlink>
    </w:p>
    <w:p w14:paraId="3C0884E2" w14:textId="076BBD6B" w:rsidR="00AA3B09" w:rsidRDefault="00AA3B09">
      <w:pPr>
        <w:pStyle w:val="Obsah2"/>
        <w:tabs>
          <w:tab w:val="left" w:pos="720"/>
          <w:tab w:val="right" w:leader="dot" w:pos="9061"/>
        </w:tabs>
        <w:rPr>
          <w:rFonts w:asciiTheme="minorHAnsi" w:eastAsiaTheme="minorEastAsia" w:hAnsiTheme="minorHAnsi" w:cstheme="minorBidi"/>
          <w:noProof/>
          <w:sz w:val="22"/>
          <w:szCs w:val="22"/>
          <w:lang w:val="cs-CZ" w:eastAsia="cs-CZ"/>
        </w:rPr>
      </w:pPr>
      <w:hyperlink w:anchor="_Toc46261597" w:history="1">
        <w:r w:rsidRPr="00D358A7">
          <w:rPr>
            <w:rStyle w:val="Hypertextovodkaz"/>
            <w:noProof/>
          </w:rPr>
          <w:t>4.5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  <w:lang w:val="cs-CZ" w:eastAsia="cs-CZ"/>
          </w:rPr>
          <w:tab/>
        </w:r>
        <w:r w:rsidRPr="00D358A7">
          <w:rPr>
            <w:rStyle w:val="Hypertextovodkaz"/>
            <w:noProof/>
          </w:rPr>
          <w:t>Bezpečnostná architektúra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_Toc46261597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25</w:t>
        </w:r>
        <w:r>
          <w:rPr>
            <w:noProof/>
            <w:webHidden/>
          </w:rPr>
          <w:fldChar w:fldCharType="end"/>
        </w:r>
      </w:hyperlink>
    </w:p>
    <w:p w14:paraId="2DDEA499" w14:textId="48EAF806" w:rsidR="00AA3B09" w:rsidRDefault="00AA3B09">
      <w:pPr>
        <w:pStyle w:val="Obsah2"/>
        <w:tabs>
          <w:tab w:val="left" w:pos="720"/>
          <w:tab w:val="right" w:leader="dot" w:pos="9061"/>
        </w:tabs>
        <w:rPr>
          <w:rFonts w:asciiTheme="minorHAnsi" w:eastAsiaTheme="minorEastAsia" w:hAnsiTheme="minorHAnsi" w:cstheme="minorBidi"/>
          <w:noProof/>
          <w:sz w:val="22"/>
          <w:szCs w:val="22"/>
          <w:lang w:val="cs-CZ" w:eastAsia="cs-CZ"/>
        </w:rPr>
      </w:pPr>
      <w:hyperlink w:anchor="_Toc46261598" w:history="1">
        <w:r w:rsidRPr="00D358A7">
          <w:rPr>
            <w:rStyle w:val="Hypertextovodkaz"/>
            <w:rFonts w:cstheme="minorHAnsi"/>
            <w:noProof/>
          </w:rPr>
          <w:t>4.6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  <w:lang w:val="cs-CZ" w:eastAsia="cs-CZ"/>
          </w:rPr>
          <w:tab/>
        </w:r>
        <w:r w:rsidRPr="00D358A7">
          <w:rPr>
            <w:rStyle w:val="Hypertextovodkaz"/>
            <w:rFonts w:cstheme="minorHAnsi"/>
            <w:noProof/>
          </w:rPr>
          <w:t>Prevádzka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_Toc46261598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27</w:t>
        </w:r>
        <w:r>
          <w:rPr>
            <w:noProof/>
            <w:webHidden/>
          </w:rPr>
          <w:fldChar w:fldCharType="end"/>
        </w:r>
      </w:hyperlink>
    </w:p>
    <w:p w14:paraId="515D5AE5" w14:textId="69680F0E" w:rsidR="00AA3B09" w:rsidRDefault="00AA3B09">
      <w:pPr>
        <w:pStyle w:val="Obsah1"/>
        <w:tabs>
          <w:tab w:val="left" w:pos="360"/>
          <w:tab w:val="right" w:leader="dot" w:pos="9061"/>
        </w:tabs>
        <w:rPr>
          <w:rFonts w:asciiTheme="minorHAnsi" w:eastAsiaTheme="minorEastAsia" w:hAnsiTheme="minorHAnsi" w:cstheme="minorBidi"/>
          <w:noProof/>
          <w:sz w:val="22"/>
          <w:szCs w:val="22"/>
          <w:lang w:val="cs-CZ" w:eastAsia="cs-CZ"/>
        </w:rPr>
      </w:pPr>
      <w:hyperlink w:anchor="_Toc46261599" w:history="1">
        <w:r w:rsidRPr="00D358A7">
          <w:rPr>
            <w:rStyle w:val="Hypertextovodkaz"/>
            <w:rFonts w:cstheme="minorHAnsi"/>
            <w:noProof/>
          </w:rPr>
          <w:t>5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  <w:lang w:val="cs-CZ" w:eastAsia="cs-CZ"/>
          </w:rPr>
          <w:tab/>
        </w:r>
        <w:r w:rsidRPr="00D358A7">
          <w:rPr>
            <w:rStyle w:val="Hypertextovodkaz"/>
            <w:rFonts w:cstheme="minorHAnsi"/>
            <w:noProof/>
          </w:rPr>
          <w:t>Popis budúceho stavu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_Toc46261599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28</w:t>
        </w:r>
        <w:r>
          <w:rPr>
            <w:noProof/>
            <w:webHidden/>
          </w:rPr>
          <w:fldChar w:fldCharType="end"/>
        </w:r>
      </w:hyperlink>
    </w:p>
    <w:p w14:paraId="0574F0D1" w14:textId="672FBC48" w:rsidR="00AA3B09" w:rsidRDefault="00AA3B09">
      <w:pPr>
        <w:pStyle w:val="Obsah2"/>
        <w:tabs>
          <w:tab w:val="left" w:pos="720"/>
          <w:tab w:val="right" w:leader="dot" w:pos="9061"/>
        </w:tabs>
        <w:rPr>
          <w:rFonts w:asciiTheme="minorHAnsi" w:eastAsiaTheme="minorEastAsia" w:hAnsiTheme="minorHAnsi" w:cstheme="minorBidi"/>
          <w:noProof/>
          <w:sz w:val="22"/>
          <w:szCs w:val="22"/>
          <w:lang w:val="cs-CZ" w:eastAsia="cs-CZ"/>
        </w:rPr>
      </w:pPr>
      <w:hyperlink w:anchor="_Toc46261600" w:history="1">
        <w:r w:rsidRPr="00D358A7">
          <w:rPr>
            <w:rStyle w:val="Hypertextovodkaz"/>
            <w:noProof/>
          </w:rPr>
          <w:t>5.1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  <w:lang w:val="cs-CZ" w:eastAsia="cs-CZ"/>
          </w:rPr>
          <w:tab/>
        </w:r>
        <w:r w:rsidRPr="00D358A7">
          <w:rPr>
            <w:rStyle w:val="Hypertextovodkaz"/>
            <w:noProof/>
          </w:rPr>
          <w:t>Legislatíva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_Toc46261600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28</w:t>
        </w:r>
        <w:r>
          <w:rPr>
            <w:noProof/>
            <w:webHidden/>
          </w:rPr>
          <w:fldChar w:fldCharType="end"/>
        </w:r>
      </w:hyperlink>
    </w:p>
    <w:p w14:paraId="72472B6F" w14:textId="09564691" w:rsidR="00AA3B09" w:rsidRDefault="00AA3B09">
      <w:pPr>
        <w:pStyle w:val="Obsah2"/>
        <w:tabs>
          <w:tab w:val="left" w:pos="720"/>
          <w:tab w:val="right" w:leader="dot" w:pos="9061"/>
        </w:tabs>
        <w:rPr>
          <w:rFonts w:asciiTheme="minorHAnsi" w:eastAsiaTheme="minorEastAsia" w:hAnsiTheme="minorHAnsi" w:cstheme="minorBidi"/>
          <w:noProof/>
          <w:sz w:val="22"/>
          <w:szCs w:val="22"/>
          <w:lang w:val="cs-CZ" w:eastAsia="cs-CZ"/>
        </w:rPr>
      </w:pPr>
      <w:hyperlink w:anchor="_Toc46261601" w:history="1">
        <w:r w:rsidRPr="00D358A7">
          <w:rPr>
            <w:rStyle w:val="Hypertextovodkaz"/>
            <w:noProof/>
          </w:rPr>
          <w:t>5.2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  <w:lang w:val="cs-CZ" w:eastAsia="cs-CZ"/>
          </w:rPr>
          <w:tab/>
        </w:r>
        <w:r w:rsidRPr="00D358A7">
          <w:rPr>
            <w:rStyle w:val="Hypertextovodkaz"/>
            <w:noProof/>
          </w:rPr>
          <w:t>Architektúra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_Toc46261601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30</w:t>
        </w:r>
        <w:r>
          <w:rPr>
            <w:noProof/>
            <w:webHidden/>
          </w:rPr>
          <w:fldChar w:fldCharType="end"/>
        </w:r>
      </w:hyperlink>
    </w:p>
    <w:p w14:paraId="2F5A334B" w14:textId="5FF0F55B" w:rsidR="00AA3B09" w:rsidRDefault="00AA3B09">
      <w:pPr>
        <w:pStyle w:val="Obsah2"/>
        <w:tabs>
          <w:tab w:val="left" w:pos="720"/>
          <w:tab w:val="right" w:leader="dot" w:pos="9061"/>
        </w:tabs>
        <w:rPr>
          <w:rFonts w:asciiTheme="minorHAnsi" w:eastAsiaTheme="minorEastAsia" w:hAnsiTheme="minorHAnsi" w:cstheme="minorBidi"/>
          <w:noProof/>
          <w:sz w:val="22"/>
          <w:szCs w:val="22"/>
          <w:lang w:val="cs-CZ" w:eastAsia="cs-CZ"/>
        </w:rPr>
      </w:pPr>
      <w:hyperlink w:anchor="_Toc46261602" w:history="1">
        <w:r w:rsidRPr="00D358A7">
          <w:rPr>
            <w:rStyle w:val="Hypertextovodkaz"/>
            <w:rFonts w:cstheme="minorHAnsi"/>
            <w:noProof/>
          </w:rPr>
          <w:t>5.3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  <w:lang w:val="cs-CZ" w:eastAsia="cs-CZ"/>
          </w:rPr>
          <w:tab/>
        </w:r>
        <w:r w:rsidRPr="00D358A7">
          <w:rPr>
            <w:rStyle w:val="Hypertextovodkaz"/>
            <w:rFonts w:cstheme="minorHAnsi"/>
            <w:noProof/>
          </w:rPr>
          <w:t>Ekonomická analýza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_Toc46261602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38</w:t>
        </w:r>
        <w:r>
          <w:rPr>
            <w:noProof/>
            <w:webHidden/>
          </w:rPr>
          <w:fldChar w:fldCharType="end"/>
        </w:r>
      </w:hyperlink>
    </w:p>
    <w:p w14:paraId="326E825D" w14:textId="0674D49D" w:rsidR="00AA3B09" w:rsidRDefault="00AA3B09">
      <w:pPr>
        <w:pStyle w:val="Obsah2"/>
        <w:tabs>
          <w:tab w:val="left" w:pos="720"/>
          <w:tab w:val="right" w:leader="dot" w:pos="9061"/>
        </w:tabs>
        <w:rPr>
          <w:rFonts w:asciiTheme="minorHAnsi" w:eastAsiaTheme="minorEastAsia" w:hAnsiTheme="minorHAnsi" w:cstheme="minorBidi"/>
          <w:noProof/>
          <w:sz w:val="22"/>
          <w:szCs w:val="22"/>
          <w:lang w:val="cs-CZ" w:eastAsia="cs-CZ"/>
        </w:rPr>
      </w:pPr>
      <w:hyperlink w:anchor="_Toc46261603" w:history="1">
        <w:r w:rsidRPr="00D358A7">
          <w:rPr>
            <w:rStyle w:val="Hypertextovodkaz"/>
            <w:rFonts w:cstheme="minorHAnsi"/>
            <w:noProof/>
          </w:rPr>
          <w:t>5.4</w:t>
        </w:r>
        <w:r>
          <w:rPr>
            <w:rFonts w:asciiTheme="minorHAnsi" w:eastAsiaTheme="minorEastAsia" w:hAnsiTheme="minorHAnsi" w:cstheme="minorBidi"/>
            <w:noProof/>
            <w:sz w:val="22"/>
            <w:szCs w:val="22"/>
            <w:lang w:val="cs-CZ" w:eastAsia="cs-CZ"/>
          </w:rPr>
          <w:tab/>
        </w:r>
        <w:r w:rsidRPr="00D358A7">
          <w:rPr>
            <w:rStyle w:val="Hypertextovodkaz"/>
            <w:rFonts w:cstheme="minorHAnsi"/>
            <w:noProof/>
          </w:rPr>
          <w:t>Poskytované aplikačné služby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_Toc46261603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38</w:t>
        </w:r>
        <w:r>
          <w:rPr>
            <w:noProof/>
            <w:webHidden/>
          </w:rPr>
          <w:fldChar w:fldCharType="end"/>
        </w:r>
      </w:hyperlink>
    </w:p>
    <w:p w14:paraId="275373E4" w14:textId="548BF383" w:rsidR="00EC7E45" w:rsidRPr="00FA3D43" w:rsidRDefault="00EC7E45" w:rsidP="00EC7E45">
      <w:pPr>
        <w:rPr>
          <w:rFonts w:cstheme="minorHAnsi"/>
          <w:lang w:val="sk-SK"/>
        </w:rPr>
      </w:pPr>
      <w:r w:rsidRPr="00FA3D43">
        <w:rPr>
          <w:rFonts w:cstheme="minorHAnsi"/>
          <w:lang w:val="sk-SK"/>
        </w:rPr>
        <w:fldChar w:fldCharType="end"/>
      </w:r>
      <w:r w:rsidRPr="00FA3D43">
        <w:rPr>
          <w:rFonts w:cstheme="minorHAnsi"/>
          <w:lang w:val="sk-SK"/>
        </w:rPr>
        <w:br w:type="page"/>
      </w:r>
    </w:p>
    <w:p w14:paraId="4791CBF7" w14:textId="77777777" w:rsidR="00EC7E45" w:rsidRPr="00FA3D43" w:rsidRDefault="00EC7E45" w:rsidP="00EC7E45">
      <w:pPr>
        <w:pBdr>
          <w:top w:val="nil"/>
          <w:left w:val="nil"/>
          <w:bottom w:val="nil"/>
          <w:right w:val="nil"/>
          <w:between w:val="nil"/>
        </w:pBdr>
        <w:spacing w:after="260"/>
        <w:rPr>
          <w:rFonts w:cstheme="minorHAnsi"/>
          <w:b/>
          <w:color w:val="000000"/>
          <w:sz w:val="32"/>
          <w:szCs w:val="32"/>
          <w:lang w:val="sk-SK"/>
        </w:rPr>
      </w:pPr>
      <w:r w:rsidRPr="00FA3D43">
        <w:rPr>
          <w:rFonts w:cstheme="minorHAnsi"/>
          <w:b/>
          <w:color w:val="000000"/>
          <w:sz w:val="32"/>
          <w:szCs w:val="32"/>
          <w:lang w:val="sk-SK"/>
        </w:rPr>
        <w:lastRenderedPageBreak/>
        <w:t>Zoznam obrázkov</w:t>
      </w:r>
    </w:p>
    <w:p w14:paraId="4AD21348" w14:textId="17C8ED33" w:rsidR="00270AAB" w:rsidRPr="00FA3D43" w:rsidRDefault="00EC7E45">
      <w:pPr>
        <w:pStyle w:val="Seznamobrzk"/>
        <w:tabs>
          <w:tab w:val="right" w:leader="dot" w:pos="9063"/>
        </w:tabs>
        <w:rPr>
          <w:rFonts w:asciiTheme="minorHAnsi" w:eastAsiaTheme="minorEastAsia" w:hAnsiTheme="minorHAnsi" w:cstheme="minorBidi"/>
          <w:sz w:val="22"/>
          <w:szCs w:val="22"/>
          <w:lang w:eastAsia="en-US"/>
        </w:rPr>
      </w:pPr>
      <w:r w:rsidRPr="00FA3D43">
        <w:rPr>
          <w:rFonts w:asciiTheme="minorHAnsi" w:hAnsiTheme="minorHAnsi" w:cstheme="minorHAnsi"/>
        </w:rPr>
        <w:fldChar w:fldCharType="begin"/>
      </w:r>
      <w:r w:rsidRPr="00FA3D43">
        <w:rPr>
          <w:rFonts w:asciiTheme="minorHAnsi" w:hAnsiTheme="minorHAnsi" w:cstheme="minorHAnsi"/>
        </w:rPr>
        <w:instrText xml:space="preserve"> TOC \h \z \c "Obrázok" </w:instrText>
      </w:r>
      <w:r w:rsidRPr="00FA3D43">
        <w:rPr>
          <w:rFonts w:asciiTheme="minorHAnsi" w:hAnsiTheme="minorHAnsi" w:cstheme="minorHAnsi"/>
        </w:rPr>
        <w:fldChar w:fldCharType="separate"/>
      </w:r>
      <w:hyperlink w:anchor="_Toc19654062" w:history="1">
        <w:r w:rsidR="00270AAB" w:rsidRPr="00FA3D43">
          <w:rPr>
            <w:rStyle w:val="Hypertextovodkaz"/>
            <w:rFonts w:ascii="Arial Narrow" w:hAnsi="Arial Narrow"/>
          </w:rPr>
          <w:t>Obrázok 2  Harmonogram implementácie</w:t>
        </w:r>
        <w:r w:rsidR="00270AAB" w:rsidRPr="00FA3D43">
          <w:rPr>
            <w:webHidden/>
          </w:rPr>
          <w:tab/>
        </w:r>
        <w:r w:rsidR="00270AAB" w:rsidRPr="00FA3D43">
          <w:rPr>
            <w:webHidden/>
          </w:rPr>
          <w:fldChar w:fldCharType="begin"/>
        </w:r>
        <w:r w:rsidR="00270AAB" w:rsidRPr="00FA3D43">
          <w:rPr>
            <w:webHidden/>
          </w:rPr>
          <w:instrText xml:space="preserve"> PAGEREF _Toc19654062 \h </w:instrText>
        </w:r>
        <w:r w:rsidR="00270AAB" w:rsidRPr="00FA3D43">
          <w:rPr>
            <w:webHidden/>
          </w:rPr>
        </w:r>
        <w:r w:rsidR="00270AAB" w:rsidRPr="00FA3D43">
          <w:rPr>
            <w:webHidden/>
          </w:rPr>
          <w:fldChar w:fldCharType="separate"/>
        </w:r>
        <w:r w:rsidR="00270AAB" w:rsidRPr="00FA3D43">
          <w:rPr>
            <w:webHidden/>
          </w:rPr>
          <w:t>42</w:t>
        </w:r>
        <w:r w:rsidR="00270AAB" w:rsidRPr="00FA3D43">
          <w:rPr>
            <w:webHidden/>
          </w:rPr>
          <w:fldChar w:fldCharType="end"/>
        </w:r>
      </w:hyperlink>
    </w:p>
    <w:p w14:paraId="24B0BFC8" w14:textId="63F50BC9" w:rsidR="00EC7E45" w:rsidRPr="00FA3D43" w:rsidRDefault="00EC7E45" w:rsidP="00EC7E45">
      <w:pPr>
        <w:pBdr>
          <w:top w:val="nil"/>
          <w:left w:val="nil"/>
          <w:bottom w:val="nil"/>
          <w:right w:val="nil"/>
          <w:between w:val="nil"/>
        </w:pBdr>
        <w:tabs>
          <w:tab w:val="right" w:pos="8495"/>
        </w:tabs>
        <w:rPr>
          <w:rFonts w:cstheme="minorHAnsi"/>
          <w:lang w:val="sk-SK"/>
        </w:rPr>
      </w:pPr>
      <w:r w:rsidRPr="00FA3D43">
        <w:rPr>
          <w:rFonts w:cstheme="minorHAnsi"/>
          <w:lang w:val="sk-SK"/>
        </w:rPr>
        <w:fldChar w:fldCharType="end"/>
      </w:r>
    </w:p>
    <w:p w14:paraId="2BBA21F1" w14:textId="77777777" w:rsidR="00EC7E45" w:rsidRPr="00FA3D43" w:rsidRDefault="00EC7E45" w:rsidP="00EC7E45">
      <w:pPr>
        <w:rPr>
          <w:rFonts w:cstheme="minorHAnsi"/>
          <w:lang w:val="sk-SK"/>
        </w:rPr>
      </w:pPr>
    </w:p>
    <w:p w14:paraId="1EB4DC91" w14:textId="77777777" w:rsidR="00EC7E45" w:rsidRPr="00FA3D43" w:rsidRDefault="00EC7E45" w:rsidP="00EC7E45">
      <w:pPr>
        <w:rPr>
          <w:rFonts w:cstheme="minorHAnsi"/>
          <w:sz w:val="32"/>
          <w:szCs w:val="32"/>
          <w:lang w:val="sk-SK"/>
        </w:rPr>
      </w:pPr>
      <w:r w:rsidRPr="00FA3D43">
        <w:rPr>
          <w:rFonts w:cstheme="minorHAnsi"/>
          <w:lang w:val="sk-SK"/>
        </w:rPr>
        <w:br w:type="page"/>
      </w:r>
    </w:p>
    <w:p w14:paraId="1B7E5B21" w14:textId="77777777" w:rsidR="00EC7E45" w:rsidRPr="00FA3D43" w:rsidRDefault="00EC7E45" w:rsidP="00EC7E45">
      <w:pPr>
        <w:pBdr>
          <w:top w:val="nil"/>
          <w:left w:val="nil"/>
          <w:bottom w:val="nil"/>
          <w:right w:val="nil"/>
          <w:between w:val="nil"/>
        </w:pBdr>
        <w:spacing w:after="260"/>
        <w:rPr>
          <w:rFonts w:cstheme="minorHAnsi"/>
          <w:b/>
          <w:color w:val="000000"/>
          <w:sz w:val="32"/>
          <w:szCs w:val="32"/>
          <w:lang w:val="sk-SK"/>
        </w:rPr>
      </w:pPr>
      <w:r w:rsidRPr="00FA3D43">
        <w:rPr>
          <w:rFonts w:cstheme="minorHAnsi"/>
          <w:b/>
          <w:color w:val="000000"/>
          <w:sz w:val="32"/>
          <w:szCs w:val="32"/>
          <w:lang w:val="sk-SK"/>
        </w:rPr>
        <w:lastRenderedPageBreak/>
        <w:t>Zoznam tabuliek</w:t>
      </w:r>
    </w:p>
    <w:p w14:paraId="5156DB77" w14:textId="5BF73104" w:rsidR="00270AAB" w:rsidRPr="00FA3D43" w:rsidRDefault="00EC7E45">
      <w:pPr>
        <w:pStyle w:val="Seznamobrzk"/>
        <w:tabs>
          <w:tab w:val="right" w:leader="dot" w:pos="9063"/>
        </w:tabs>
        <w:rPr>
          <w:rFonts w:asciiTheme="minorHAnsi" w:eastAsiaTheme="minorEastAsia" w:hAnsiTheme="minorHAnsi" w:cstheme="minorBidi"/>
          <w:sz w:val="22"/>
          <w:szCs w:val="22"/>
          <w:lang w:eastAsia="en-US"/>
        </w:rPr>
      </w:pPr>
      <w:r w:rsidRPr="00FA3D43">
        <w:rPr>
          <w:rFonts w:asciiTheme="minorHAnsi" w:hAnsiTheme="minorHAnsi" w:cstheme="minorHAnsi"/>
          <w:b/>
          <w:color w:val="000000"/>
          <w:sz w:val="32"/>
          <w:szCs w:val="32"/>
        </w:rPr>
        <w:fldChar w:fldCharType="begin"/>
      </w:r>
      <w:r w:rsidRPr="00FA3D43">
        <w:rPr>
          <w:rFonts w:asciiTheme="minorHAnsi" w:hAnsiTheme="minorHAnsi" w:cstheme="minorHAnsi"/>
          <w:b/>
          <w:color w:val="000000"/>
          <w:sz w:val="32"/>
          <w:szCs w:val="32"/>
        </w:rPr>
        <w:instrText xml:space="preserve"> TOC \h \z \c "Tabuľka" </w:instrText>
      </w:r>
      <w:r w:rsidRPr="00FA3D43">
        <w:rPr>
          <w:rFonts w:asciiTheme="minorHAnsi" w:hAnsiTheme="minorHAnsi" w:cstheme="minorHAnsi"/>
          <w:b/>
          <w:color w:val="000000"/>
          <w:sz w:val="32"/>
          <w:szCs w:val="32"/>
        </w:rPr>
        <w:fldChar w:fldCharType="separate"/>
      </w:r>
      <w:hyperlink w:anchor="_Toc19654063" w:history="1">
        <w:r w:rsidR="00270AAB" w:rsidRPr="00FA3D43">
          <w:rPr>
            <w:rStyle w:val="Hypertextovodkaz"/>
            <w:rFonts w:cstheme="minorHAnsi"/>
          </w:rPr>
          <w:t>Tabuľka 2 – Dôvody realizácie registra / objektu evidencie</w:t>
        </w:r>
        <w:r w:rsidR="00270AAB" w:rsidRPr="00FA3D43">
          <w:rPr>
            <w:webHidden/>
          </w:rPr>
          <w:tab/>
        </w:r>
        <w:r w:rsidR="00270AAB" w:rsidRPr="00FA3D43">
          <w:rPr>
            <w:webHidden/>
          </w:rPr>
          <w:fldChar w:fldCharType="begin"/>
        </w:r>
        <w:r w:rsidR="00270AAB" w:rsidRPr="00FA3D43">
          <w:rPr>
            <w:webHidden/>
          </w:rPr>
          <w:instrText xml:space="preserve"> PAGEREF _Toc19654063 \h </w:instrText>
        </w:r>
        <w:r w:rsidR="00270AAB" w:rsidRPr="00FA3D43">
          <w:rPr>
            <w:webHidden/>
          </w:rPr>
        </w:r>
        <w:r w:rsidR="00270AAB" w:rsidRPr="00FA3D43">
          <w:rPr>
            <w:webHidden/>
          </w:rPr>
          <w:fldChar w:fldCharType="separate"/>
        </w:r>
        <w:r w:rsidR="00270AAB" w:rsidRPr="00FA3D43">
          <w:rPr>
            <w:webHidden/>
          </w:rPr>
          <w:t>7</w:t>
        </w:r>
        <w:r w:rsidR="00270AAB" w:rsidRPr="00FA3D43">
          <w:rPr>
            <w:webHidden/>
          </w:rPr>
          <w:fldChar w:fldCharType="end"/>
        </w:r>
      </w:hyperlink>
    </w:p>
    <w:p w14:paraId="0C2E3A54" w14:textId="774035FF" w:rsidR="00270AAB" w:rsidRPr="00FA3D43" w:rsidRDefault="00406255">
      <w:pPr>
        <w:pStyle w:val="Seznamobrzk"/>
        <w:tabs>
          <w:tab w:val="right" w:leader="dot" w:pos="9063"/>
        </w:tabs>
        <w:rPr>
          <w:rFonts w:asciiTheme="minorHAnsi" w:eastAsiaTheme="minorEastAsia" w:hAnsiTheme="minorHAnsi" w:cstheme="minorBidi"/>
          <w:sz w:val="22"/>
          <w:szCs w:val="22"/>
          <w:lang w:eastAsia="en-US"/>
        </w:rPr>
      </w:pPr>
      <w:hyperlink w:anchor="_Toc19654064" w:history="1">
        <w:r w:rsidR="00270AAB" w:rsidRPr="00FA3D43">
          <w:rPr>
            <w:rStyle w:val="Hypertextovodkaz"/>
            <w:rFonts w:cstheme="minorHAnsi"/>
          </w:rPr>
          <w:t>Tabuľka 3 – Dôvody realizácie z pohľadu občana / podnikateľa</w:t>
        </w:r>
        <w:r w:rsidR="00270AAB" w:rsidRPr="00FA3D43">
          <w:rPr>
            <w:webHidden/>
          </w:rPr>
          <w:tab/>
        </w:r>
        <w:r w:rsidR="00270AAB" w:rsidRPr="00FA3D43">
          <w:rPr>
            <w:webHidden/>
          </w:rPr>
          <w:fldChar w:fldCharType="begin"/>
        </w:r>
        <w:r w:rsidR="00270AAB" w:rsidRPr="00FA3D43">
          <w:rPr>
            <w:webHidden/>
          </w:rPr>
          <w:instrText xml:space="preserve"> PAGEREF _Toc19654064 \h </w:instrText>
        </w:r>
        <w:r w:rsidR="00270AAB" w:rsidRPr="00FA3D43">
          <w:rPr>
            <w:webHidden/>
          </w:rPr>
        </w:r>
        <w:r w:rsidR="00270AAB" w:rsidRPr="00FA3D43">
          <w:rPr>
            <w:webHidden/>
          </w:rPr>
          <w:fldChar w:fldCharType="separate"/>
        </w:r>
        <w:r w:rsidR="00270AAB" w:rsidRPr="00FA3D43">
          <w:rPr>
            <w:webHidden/>
          </w:rPr>
          <w:t>7</w:t>
        </w:r>
        <w:r w:rsidR="00270AAB" w:rsidRPr="00FA3D43">
          <w:rPr>
            <w:webHidden/>
          </w:rPr>
          <w:fldChar w:fldCharType="end"/>
        </w:r>
      </w:hyperlink>
    </w:p>
    <w:p w14:paraId="648050AD" w14:textId="1F78C906" w:rsidR="00270AAB" w:rsidRPr="00FA3D43" w:rsidRDefault="00406255">
      <w:pPr>
        <w:pStyle w:val="Seznamobrzk"/>
        <w:tabs>
          <w:tab w:val="right" w:leader="dot" w:pos="9063"/>
        </w:tabs>
        <w:rPr>
          <w:rFonts w:asciiTheme="minorHAnsi" w:eastAsiaTheme="minorEastAsia" w:hAnsiTheme="minorHAnsi" w:cstheme="minorBidi"/>
          <w:sz w:val="22"/>
          <w:szCs w:val="22"/>
          <w:lang w:eastAsia="en-US"/>
        </w:rPr>
      </w:pPr>
      <w:hyperlink w:anchor="_Toc19654065" w:history="1">
        <w:r w:rsidR="00270AAB" w:rsidRPr="00FA3D43">
          <w:rPr>
            <w:rStyle w:val="Hypertextovodkaz"/>
            <w:rFonts w:cstheme="minorHAnsi"/>
          </w:rPr>
          <w:t>Tabuľka 4 – Dôvody realizácie z pohľadu zamestnancov VS</w:t>
        </w:r>
        <w:r w:rsidR="00270AAB" w:rsidRPr="00FA3D43">
          <w:rPr>
            <w:webHidden/>
          </w:rPr>
          <w:tab/>
        </w:r>
        <w:r w:rsidR="00270AAB" w:rsidRPr="00FA3D43">
          <w:rPr>
            <w:webHidden/>
          </w:rPr>
          <w:fldChar w:fldCharType="begin"/>
        </w:r>
        <w:r w:rsidR="00270AAB" w:rsidRPr="00FA3D43">
          <w:rPr>
            <w:webHidden/>
          </w:rPr>
          <w:instrText xml:space="preserve"> PAGEREF _Toc19654065 \h </w:instrText>
        </w:r>
        <w:r w:rsidR="00270AAB" w:rsidRPr="00FA3D43">
          <w:rPr>
            <w:webHidden/>
          </w:rPr>
        </w:r>
        <w:r w:rsidR="00270AAB" w:rsidRPr="00FA3D43">
          <w:rPr>
            <w:webHidden/>
          </w:rPr>
          <w:fldChar w:fldCharType="separate"/>
        </w:r>
        <w:r w:rsidR="00270AAB" w:rsidRPr="00FA3D43">
          <w:rPr>
            <w:webHidden/>
          </w:rPr>
          <w:t>8</w:t>
        </w:r>
        <w:r w:rsidR="00270AAB" w:rsidRPr="00FA3D43">
          <w:rPr>
            <w:webHidden/>
          </w:rPr>
          <w:fldChar w:fldCharType="end"/>
        </w:r>
      </w:hyperlink>
    </w:p>
    <w:p w14:paraId="29A3E47A" w14:textId="79BD3237" w:rsidR="00270AAB" w:rsidRPr="00FA3D43" w:rsidRDefault="00406255">
      <w:pPr>
        <w:pStyle w:val="Seznamobrzk"/>
        <w:tabs>
          <w:tab w:val="right" w:leader="dot" w:pos="9063"/>
        </w:tabs>
        <w:rPr>
          <w:rFonts w:asciiTheme="minorHAnsi" w:eastAsiaTheme="minorEastAsia" w:hAnsiTheme="minorHAnsi" w:cstheme="minorBidi"/>
          <w:sz w:val="22"/>
          <w:szCs w:val="22"/>
          <w:lang w:eastAsia="en-US"/>
        </w:rPr>
      </w:pPr>
      <w:hyperlink w:anchor="_Toc19654066" w:history="1">
        <w:r w:rsidR="00270AAB" w:rsidRPr="00FA3D43">
          <w:rPr>
            <w:rStyle w:val="Hypertextovodkaz"/>
            <w:rFonts w:cstheme="minorHAnsi"/>
          </w:rPr>
          <w:t>Tabuľka 6 – Dotknuté subjekty</w:t>
        </w:r>
        <w:r w:rsidR="00270AAB" w:rsidRPr="00FA3D43">
          <w:rPr>
            <w:webHidden/>
          </w:rPr>
          <w:tab/>
        </w:r>
        <w:r w:rsidR="00270AAB" w:rsidRPr="00FA3D43">
          <w:rPr>
            <w:webHidden/>
          </w:rPr>
          <w:fldChar w:fldCharType="begin"/>
        </w:r>
        <w:r w:rsidR="00270AAB" w:rsidRPr="00FA3D43">
          <w:rPr>
            <w:webHidden/>
          </w:rPr>
          <w:instrText xml:space="preserve"> PAGEREF _Toc19654066 \h </w:instrText>
        </w:r>
        <w:r w:rsidR="00270AAB" w:rsidRPr="00FA3D43">
          <w:rPr>
            <w:webHidden/>
          </w:rPr>
        </w:r>
        <w:r w:rsidR="00270AAB" w:rsidRPr="00FA3D43">
          <w:rPr>
            <w:webHidden/>
          </w:rPr>
          <w:fldChar w:fldCharType="separate"/>
        </w:r>
        <w:r w:rsidR="00270AAB" w:rsidRPr="00FA3D43">
          <w:rPr>
            <w:webHidden/>
          </w:rPr>
          <w:t>8</w:t>
        </w:r>
        <w:r w:rsidR="00270AAB" w:rsidRPr="00FA3D43">
          <w:rPr>
            <w:webHidden/>
          </w:rPr>
          <w:fldChar w:fldCharType="end"/>
        </w:r>
      </w:hyperlink>
    </w:p>
    <w:p w14:paraId="0F80D7D1" w14:textId="78A50803" w:rsidR="00270AAB" w:rsidRPr="00FA3D43" w:rsidRDefault="00406255">
      <w:pPr>
        <w:pStyle w:val="Seznamobrzk"/>
        <w:tabs>
          <w:tab w:val="right" w:leader="dot" w:pos="9063"/>
        </w:tabs>
        <w:rPr>
          <w:rFonts w:asciiTheme="minorHAnsi" w:eastAsiaTheme="minorEastAsia" w:hAnsiTheme="minorHAnsi" w:cstheme="minorBidi"/>
          <w:sz w:val="22"/>
          <w:szCs w:val="22"/>
          <w:lang w:eastAsia="en-US"/>
        </w:rPr>
      </w:pPr>
      <w:hyperlink w:anchor="_Toc19654067" w:history="1">
        <w:r w:rsidR="00270AAB" w:rsidRPr="00FA3D43">
          <w:rPr>
            <w:rStyle w:val="Hypertextovodkaz"/>
            <w:rFonts w:cstheme="minorHAnsi"/>
          </w:rPr>
          <w:t>Tabuľka 7 – Základné informácie - zhrnutie</w:t>
        </w:r>
        <w:r w:rsidR="00270AAB" w:rsidRPr="00FA3D43">
          <w:rPr>
            <w:webHidden/>
          </w:rPr>
          <w:tab/>
        </w:r>
        <w:r w:rsidR="00270AAB" w:rsidRPr="00FA3D43">
          <w:rPr>
            <w:webHidden/>
          </w:rPr>
          <w:fldChar w:fldCharType="begin"/>
        </w:r>
        <w:r w:rsidR="00270AAB" w:rsidRPr="00FA3D43">
          <w:rPr>
            <w:webHidden/>
          </w:rPr>
          <w:instrText xml:space="preserve"> PAGEREF _Toc19654067 \h </w:instrText>
        </w:r>
        <w:r w:rsidR="00270AAB" w:rsidRPr="00FA3D43">
          <w:rPr>
            <w:webHidden/>
          </w:rPr>
        </w:r>
        <w:r w:rsidR="00270AAB" w:rsidRPr="00FA3D43">
          <w:rPr>
            <w:webHidden/>
          </w:rPr>
          <w:fldChar w:fldCharType="separate"/>
        </w:r>
        <w:r w:rsidR="00270AAB" w:rsidRPr="00FA3D43">
          <w:rPr>
            <w:webHidden/>
          </w:rPr>
          <w:t>9</w:t>
        </w:r>
        <w:r w:rsidR="00270AAB" w:rsidRPr="00FA3D43">
          <w:rPr>
            <w:webHidden/>
          </w:rPr>
          <w:fldChar w:fldCharType="end"/>
        </w:r>
      </w:hyperlink>
    </w:p>
    <w:p w14:paraId="5CE428F1" w14:textId="62C030C7" w:rsidR="00270AAB" w:rsidRPr="00FA3D43" w:rsidRDefault="00406255">
      <w:pPr>
        <w:pStyle w:val="Seznamobrzk"/>
        <w:tabs>
          <w:tab w:val="right" w:leader="dot" w:pos="9063"/>
        </w:tabs>
        <w:rPr>
          <w:rFonts w:asciiTheme="minorHAnsi" w:eastAsiaTheme="minorEastAsia" w:hAnsiTheme="minorHAnsi" w:cstheme="minorBidi"/>
          <w:sz w:val="22"/>
          <w:szCs w:val="22"/>
          <w:lang w:eastAsia="en-US"/>
        </w:rPr>
      </w:pPr>
      <w:hyperlink w:anchor="_Toc19654068" w:history="1">
        <w:r w:rsidR="00270AAB" w:rsidRPr="00FA3D43">
          <w:rPr>
            <w:rStyle w:val="Hypertextovodkaz"/>
            <w:rFonts w:cstheme="minorHAnsi"/>
          </w:rPr>
          <w:t>Tabuľka 9 – Použité skratky</w:t>
        </w:r>
        <w:r w:rsidR="00270AAB" w:rsidRPr="00FA3D43">
          <w:rPr>
            <w:webHidden/>
          </w:rPr>
          <w:tab/>
        </w:r>
        <w:r w:rsidR="00270AAB" w:rsidRPr="00FA3D43">
          <w:rPr>
            <w:webHidden/>
          </w:rPr>
          <w:fldChar w:fldCharType="begin"/>
        </w:r>
        <w:r w:rsidR="00270AAB" w:rsidRPr="00FA3D43">
          <w:rPr>
            <w:webHidden/>
          </w:rPr>
          <w:instrText xml:space="preserve"> PAGEREF _Toc19654068 \h </w:instrText>
        </w:r>
        <w:r w:rsidR="00270AAB" w:rsidRPr="00FA3D43">
          <w:rPr>
            <w:webHidden/>
          </w:rPr>
        </w:r>
        <w:r w:rsidR="00270AAB" w:rsidRPr="00FA3D43">
          <w:rPr>
            <w:webHidden/>
          </w:rPr>
          <w:fldChar w:fldCharType="separate"/>
        </w:r>
        <w:r w:rsidR="00270AAB" w:rsidRPr="00FA3D43">
          <w:rPr>
            <w:webHidden/>
          </w:rPr>
          <w:t>10</w:t>
        </w:r>
        <w:r w:rsidR="00270AAB" w:rsidRPr="00FA3D43">
          <w:rPr>
            <w:webHidden/>
          </w:rPr>
          <w:fldChar w:fldCharType="end"/>
        </w:r>
      </w:hyperlink>
    </w:p>
    <w:p w14:paraId="38039259" w14:textId="0050491A" w:rsidR="00270AAB" w:rsidRPr="00FA3D43" w:rsidRDefault="00406255">
      <w:pPr>
        <w:pStyle w:val="Seznamobrzk"/>
        <w:tabs>
          <w:tab w:val="right" w:leader="dot" w:pos="9063"/>
        </w:tabs>
        <w:rPr>
          <w:rFonts w:asciiTheme="minorHAnsi" w:eastAsiaTheme="minorEastAsia" w:hAnsiTheme="minorHAnsi" w:cstheme="minorBidi"/>
          <w:sz w:val="22"/>
          <w:szCs w:val="22"/>
          <w:lang w:eastAsia="en-US"/>
        </w:rPr>
      </w:pPr>
      <w:hyperlink w:anchor="_Toc19654069" w:history="1">
        <w:r w:rsidR="00270AAB" w:rsidRPr="00FA3D43">
          <w:rPr>
            <w:rStyle w:val="Hypertextovodkaz"/>
            <w:rFonts w:ascii="Arial Narrow" w:eastAsia="Arial Narrow" w:hAnsi="Arial Narrow" w:cs="Arial Narrow"/>
          </w:rPr>
          <w:t xml:space="preserve">Tabuľka </w:t>
        </w:r>
        <w:r w:rsidR="00270AAB" w:rsidRPr="00FA3D43">
          <w:rPr>
            <w:rStyle w:val="Hypertextovodkaz"/>
            <w:rFonts w:ascii="Arial Narrow" w:hAnsi="Arial Narrow"/>
          </w:rPr>
          <w:t>4</w:t>
        </w:r>
        <w:r w:rsidR="00270AAB" w:rsidRPr="00FA3D43">
          <w:rPr>
            <w:rStyle w:val="Hypertextovodkaz"/>
            <w:rFonts w:ascii="Arial Narrow" w:eastAsia="Arial Narrow" w:hAnsi="Arial Narrow" w:cs="Arial Narrow"/>
          </w:rPr>
          <w:t xml:space="preserve"> Legislatíva – aktuálny stav</w:t>
        </w:r>
        <w:r w:rsidR="00270AAB" w:rsidRPr="00FA3D43">
          <w:rPr>
            <w:webHidden/>
          </w:rPr>
          <w:tab/>
        </w:r>
        <w:r w:rsidR="00270AAB" w:rsidRPr="00FA3D43">
          <w:rPr>
            <w:webHidden/>
          </w:rPr>
          <w:fldChar w:fldCharType="begin"/>
        </w:r>
        <w:r w:rsidR="00270AAB" w:rsidRPr="00FA3D43">
          <w:rPr>
            <w:webHidden/>
          </w:rPr>
          <w:instrText xml:space="preserve"> PAGEREF _Toc19654069 \h </w:instrText>
        </w:r>
        <w:r w:rsidR="00270AAB" w:rsidRPr="00FA3D43">
          <w:rPr>
            <w:webHidden/>
          </w:rPr>
        </w:r>
        <w:r w:rsidR="00270AAB" w:rsidRPr="00FA3D43">
          <w:rPr>
            <w:webHidden/>
          </w:rPr>
          <w:fldChar w:fldCharType="separate"/>
        </w:r>
        <w:r w:rsidR="00270AAB" w:rsidRPr="00FA3D43">
          <w:rPr>
            <w:webHidden/>
          </w:rPr>
          <w:t>20</w:t>
        </w:r>
        <w:r w:rsidR="00270AAB" w:rsidRPr="00FA3D43">
          <w:rPr>
            <w:webHidden/>
          </w:rPr>
          <w:fldChar w:fldCharType="end"/>
        </w:r>
      </w:hyperlink>
    </w:p>
    <w:p w14:paraId="7C123047" w14:textId="5D1D02F3" w:rsidR="00270AAB" w:rsidRPr="00FA3D43" w:rsidRDefault="00406255">
      <w:pPr>
        <w:pStyle w:val="Seznamobrzk"/>
        <w:tabs>
          <w:tab w:val="right" w:leader="dot" w:pos="9063"/>
        </w:tabs>
        <w:rPr>
          <w:rFonts w:asciiTheme="minorHAnsi" w:eastAsiaTheme="minorEastAsia" w:hAnsiTheme="minorHAnsi" w:cstheme="minorBidi"/>
          <w:sz w:val="22"/>
          <w:szCs w:val="22"/>
          <w:lang w:eastAsia="en-US"/>
        </w:rPr>
      </w:pPr>
      <w:hyperlink w:anchor="_Toc19654070" w:history="1">
        <w:r w:rsidR="00270AAB" w:rsidRPr="00FA3D43">
          <w:rPr>
            <w:rStyle w:val="Hypertextovodkaz"/>
            <w:rFonts w:ascii="Arial Narrow" w:eastAsia="Arial Narrow" w:hAnsi="Arial Narrow" w:cs="Arial Narrow"/>
          </w:rPr>
          <w:t xml:space="preserve">Tabuľka </w:t>
        </w:r>
        <w:r w:rsidR="00270AAB" w:rsidRPr="00FA3D43">
          <w:rPr>
            <w:rStyle w:val="Hypertextovodkaz"/>
            <w:rFonts w:ascii="Arial Narrow" w:hAnsi="Arial Narrow"/>
          </w:rPr>
          <w:t>5</w:t>
        </w:r>
        <w:r w:rsidR="00270AAB" w:rsidRPr="00FA3D43">
          <w:rPr>
            <w:rStyle w:val="Hypertextovodkaz"/>
            <w:rFonts w:ascii="Arial Narrow" w:eastAsia="Arial Narrow" w:hAnsi="Arial Narrow" w:cs="Arial Narrow"/>
          </w:rPr>
          <w:t xml:space="preserve"> Biznis architektúra - aktuálny stav</w:t>
        </w:r>
        <w:r w:rsidR="00270AAB" w:rsidRPr="00FA3D43">
          <w:rPr>
            <w:webHidden/>
          </w:rPr>
          <w:tab/>
        </w:r>
        <w:r w:rsidR="00270AAB" w:rsidRPr="00FA3D43">
          <w:rPr>
            <w:webHidden/>
          </w:rPr>
          <w:fldChar w:fldCharType="begin"/>
        </w:r>
        <w:r w:rsidR="00270AAB" w:rsidRPr="00FA3D43">
          <w:rPr>
            <w:webHidden/>
          </w:rPr>
          <w:instrText xml:space="preserve"> PAGEREF _Toc19654070 \h </w:instrText>
        </w:r>
        <w:r w:rsidR="00270AAB" w:rsidRPr="00FA3D43">
          <w:rPr>
            <w:webHidden/>
          </w:rPr>
        </w:r>
        <w:r w:rsidR="00270AAB" w:rsidRPr="00FA3D43">
          <w:rPr>
            <w:webHidden/>
          </w:rPr>
          <w:fldChar w:fldCharType="separate"/>
        </w:r>
        <w:r w:rsidR="00270AAB" w:rsidRPr="00FA3D43">
          <w:rPr>
            <w:webHidden/>
          </w:rPr>
          <w:t>22</w:t>
        </w:r>
        <w:r w:rsidR="00270AAB" w:rsidRPr="00FA3D43">
          <w:rPr>
            <w:webHidden/>
          </w:rPr>
          <w:fldChar w:fldCharType="end"/>
        </w:r>
      </w:hyperlink>
    </w:p>
    <w:p w14:paraId="60D30CBA" w14:textId="617703CF" w:rsidR="00270AAB" w:rsidRPr="00FA3D43" w:rsidRDefault="00406255">
      <w:pPr>
        <w:pStyle w:val="Seznamobrzk"/>
        <w:tabs>
          <w:tab w:val="right" w:leader="dot" w:pos="9063"/>
        </w:tabs>
        <w:rPr>
          <w:rFonts w:asciiTheme="minorHAnsi" w:eastAsiaTheme="minorEastAsia" w:hAnsiTheme="minorHAnsi" w:cstheme="minorBidi"/>
          <w:sz w:val="22"/>
          <w:szCs w:val="22"/>
          <w:lang w:eastAsia="en-US"/>
        </w:rPr>
      </w:pPr>
      <w:hyperlink w:anchor="_Toc19654071" w:history="1">
        <w:r w:rsidR="00270AAB" w:rsidRPr="00FA3D43">
          <w:rPr>
            <w:rStyle w:val="Hypertextovodkaz"/>
            <w:rFonts w:ascii="Arial Narrow" w:eastAsia="Arial Narrow" w:hAnsi="Arial Narrow" w:cs="Arial Narrow"/>
          </w:rPr>
          <w:t xml:space="preserve">Tabuľka </w:t>
        </w:r>
        <w:r w:rsidR="00270AAB" w:rsidRPr="00FA3D43">
          <w:rPr>
            <w:rStyle w:val="Hypertextovodkaz"/>
            <w:rFonts w:ascii="Arial Narrow" w:hAnsi="Arial Narrow"/>
          </w:rPr>
          <w:t>6</w:t>
        </w:r>
        <w:r w:rsidR="00270AAB" w:rsidRPr="00FA3D43">
          <w:rPr>
            <w:rStyle w:val="Hypertextovodkaz"/>
            <w:rFonts w:ascii="Arial Narrow" w:eastAsia="Arial Narrow" w:hAnsi="Arial Narrow" w:cs="Arial Narrow"/>
          </w:rPr>
          <w:t xml:space="preserve"> Architektúra informačných systémov - aktuálny stav</w:t>
        </w:r>
        <w:r w:rsidR="00270AAB" w:rsidRPr="00FA3D43">
          <w:rPr>
            <w:webHidden/>
          </w:rPr>
          <w:tab/>
        </w:r>
        <w:r w:rsidR="00270AAB" w:rsidRPr="00FA3D43">
          <w:rPr>
            <w:webHidden/>
          </w:rPr>
          <w:fldChar w:fldCharType="begin"/>
        </w:r>
        <w:r w:rsidR="00270AAB" w:rsidRPr="00FA3D43">
          <w:rPr>
            <w:webHidden/>
          </w:rPr>
          <w:instrText xml:space="preserve"> PAGEREF _Toc19654071 \h </w:instrText>
        </w:r>
        <w:r w:rsidR="00270AAB" w:rsidRPr="00FA3D43">
          <w:rPr>
            <w:webHidden/>
          </w:rPr>
        </w:r>
        <w:r w:rsidR="00270AAB" w:rsidRPr="00FA3D43">
          <w:rPr>
            <w:webHidden/>
          </w:rPr>
          <w:fldChar w:fldCharType="separate"/>
        </w:r>
        <w:r w:rsidR="00270AAB" w:rsidRPr="00FA3D43">
          <w:rPr>
            <w:webHidden/>
          </w:rPr>
          <w:t>24</w:t>
        </w:r>
        <w:r w:rsidR="00270AAB" w:rsidRPr="00FA3D43">
          <w:rPr>
            <w:webHidden/>
          </w:rPr>
          <w:fldChar w:fldCharType="end"/>
        </w:r>
      </w:hyperlink>
    </w:p>
    <w:p w14:paraId="1B9C1C01" w14:textId="04083FD2" w:rsidR="00270AAB" w:rsidRPr="00FA3D43" w:rsidRDefault="00406255">
      <w:pPr>
        <w:pStyle w:val="Seznamobrzk"/>
        <w:tabs>
          <w:tab w:val="right" w:leader="dot" w:pos="9063"/>
        </w:tabs>
        <w:rPr>
          <w:rFonts w:asciiTheme="minorHAnsi" w:eastAsiaTheme="minorEastAsia" w:hAnsiTheme="minorHAnsi" w:cstheme="minorBidi"/>
          <w:sz w:val="22"/>
          <w:szCs w:val="22"/>
          <w:lang w:eastAsia="en-US"/>
        </w:rPr>
      </w:pPr>
      <w:hyperlink w:anchor="_Toc19654072" w:history="1">
        <w:r w:rsidR="00270AAB" w:rsidRPr="00FA3D43">
          <w:rPr>
            <w:rStyle w:val="Hypertextovodkaz"/>
            <w:rFonts w:ascii="Arial Narrow" w:eastAsia="Arial Narrow" w:hAnsi="Arial Narrow" w:cs="Arial Narrow"/>
          </w:rPr>
          <w:t xml:space="preserve">Tabuľka </w:t>
        </w:r>
        <w:r w:rsidR="00270AAB" w:rsidRPr="00FA3D43">
          <w:rPr>
            <w:rStyle w:val="Hypertextovodkaz"/>
            <w:rFonts w:ascii="Arial Narrow" w:hAnsi="Arial Narrow"/>
          </w:rPr>
          <w:t>7</w:t>
        </w:r>
        <w:r w:rsidR="00270AAB" w:rsidRPr="00FA3D43">
          <w:rPr>
            <w:rStyle w:val="Hypertextovodkaz"/>
            <w:rFonts w:ascii="Arial Narrow" w:eastAsia="Arial Narrow" w:hAnsi="Arial Narrow" w:cs="Arial Narrow"/>
          </w:rPr>
          <w:t xml:space="preserve"> Technologická architektúra - aktuálny stav</w:t>
        </w:r>
        <w:r w:rsidR="00270AAB" w:rsidRPr="00FA3D43">
          <w:rPr>
            <w:webHidden/>
          </w:rPr>
          <w:tab/>
        </w:r>
        <w:r w:rsidR="00270AAB" w:rsidRPr="00FA3D43">
          <w:rPr>
            <w:webHidden/>
          </w:rPr>
          <w:fldChar w:fldCharType="begin"/>
        </w:r>
        <w:r w:rsidR="00270AAB" w:rsidRPr="00FA3D43">
          <w:rPr>
            <w:webHidden/>
          </w:rPr>
          <w:instrText xml:space="preserve"> PAGEREF _Toc19654072 \h </w:instrText>
        </w:r>
        <w:r w:rsidR="00270AAB" w:rsidRPr="00FA3D43">
          <w:rPr>
            <w:webHidden/>
          </w:rPr>
        </w:r>
        <w:r w:rsidR="00270AAB" w:rsidRPr="00FA3D43">
          <w:rPr>
            <w:webHidden/>
          </w:rPr>
          <w:fldChar w:fldCharType="separate"/>
        </w:r>
        <w:r w:rsidR="00270AAB" w:rsidRPr="00FA3D43">
          <w:rPr>
            <w:webHidden/>
          </w:rPr>
          <w:t>27</w:t>
        </w:r>
        <w:r w:rsidR="00270AAB" w:rsidRPr="00FA3D43">
          <w:rPr>
            <w:webHidden/>
          </w:rPr>
          <w:fldChar w:fldCharType="end"/>
        </w:r>
      </w:hyperlink>
    </w:p>
    <w:p w14:paraId="4EEB236F" w14:textId="1FFC2844" w:rsidR="00270AAB" w:rsidRPr="00FA3D43" w:rsidRDefault="00406255">
      <w:pPr>
        <w:pStyle w:val="Seznamobrzk"/>
        <w:tabs>
          <w:tab w:val="right" w:leader="dot" w:pos="9063"/>
        </w:tabs>
        <w:rPr>
          <w:rFonts w:asciiTheme="minorHAnsi" w:eastAsiaTheme="minorEastAsia" w:hAnsiTheme="minorHAnsi" w:cstheme="minorBidi"/>
          <w:sz w:val="22"/>
          <w:szCs w:val="22"/>
          <w:lang w:eastAsia="en-US"/>
        </w:rPr>
      </w:pPr>
      <w:hyperlink w:anchor="_Toc19654073" w:history="1">
        <w:r w:rsidR="00270AAB" w:rsidRPr="00FA3D43">
          <w:rPr>
            <w:rStyle w:val="Hypertextovodkaz"/>
            <w:rFonts w:ascii="Arial Narrow" w:eastAsia="Arial Narrow" w:hAnsi="Arial Narrow" w:cs="Arial Narrow"/>
          </w:rPr>
          <w:t xml:space="preserve">Tabuľka </w:t>
        </w:r>
        <w:r w:rsidR="00270AAB" w:rsidRPr="00FA3D43">
          <w:rPr>
            <w:rStyle w:val="Hypertextovodkaz"/>
            <w:rFonts w:ascii="Arial Narrow" w:hAnsi="Arial Narrow"/>
          </w:rPr>
          <w:t>8</w:t>
        </w:r>
        <w:r w:rsidR="00270AAB" w:rsidRPr="00FA3D43">
          <w:rPr>
            <w:rStyle w:val="Hypertextovodkaz"/>
            <w:rFonts w:ascii="Arial Narrow" w:eastAsia="Arial Narrow" w:hAnsi="Arial Narrow" w:cs="Arial Narrow"/>
          </w:rPr>
          <w:t xml:space="preserve"> Bezpečnostná architektúra - aktuálny stav</w:t>
        </w:r>
        <w:r w:rsidR="00270AAB" w:rsidRPr="00FA3D43">
          <w:rPr>
            <w:webHidden/>
          </w:rPr>
          <w:tab/>
        </w:r>
        <w:r w:rsidR="00270AAB" w:rsidRPr="00FA3D43">
          <w:rPr>
            <w:webHidden/>
          </w:rPr>
          <w:fldChar w:fldCharType="begin"/>
        </w:r>
        <w:r w:rsidR="00270AAB" w:rsidRPr="00FA3D43">
          <w:rPr>
            <w:webHidden/>
          </w:rPr>
          <w:instrText xml:space="preserve"> PAGEREF _Toc19654073 \h </w:instrText>
        </w:r>
        <w:r w:rsidR="00270AAB" w:rsidRPr="00FA3D43">
          <w:rPr>
            <w:webHidden/>
          </w:rPr>
        </w:r>
        <w:r w:rsidR="00270AAB" w:rsidRPr="00FA3D43">
          <w:rPr>
            <w:webHidden/>
          </w:rPr>
          <w:fldChar w:fldCharType="separate"/>
        </w:r>
        <w:r w:rsidR="00270AAB" w:rsidRPr="00FA3D43">
          <w:rPr>
            <w:webHidden/>
          </w:rPr>
          <w:t>30</w:t>
        </w:r>
        <w:r w:rsidR="00270AAB" w:rsidRPr="00FA3D43">
          <w:rPr>
            <w:webHidden/>
          </w:rPr>
          <w:fldChar w:fldCharType="end"/>
        </w:r>
      </w:hyperlink>
    </w:p>
    <w:p w14:paraId="2DBB47B2" w14:textId="6DFCB1D8" w:rsidR="00270AAB" w:rsidRPr="00FA3D43" w:rsidRDefault="00406255">
      <w:pPr>
        <w:pStyle w:val="Seznamobrzk"/>
        <w:tabs>
          <w:tab w:val="right" w:leader="dot" w:pos="9063"/>
        </w:tabs>
        <w:rPr>
          <w:rFonts w:asciiTheme="minorHAnsi" w:eastAsiaTheme="minorEastAsia" w:hAnsiTheme="minorHAnsi" w:cstheme="minorBidi"/>
          <w:sz w:val="22"/>
          <w:szCs w:val="22"/>
          <w:lang w:eastAsia="en-US"/>
        </w:rPr>
      </w:pPr>
      <w:hyperlink w:anchor="_Toc19654074" w:history="1">
        <w:r w:rsidR="00270AAB" w:rsidRPr="00FA3D43">
          <w:rPr>
            <w:rStyle w:val="Hypertextovodkaz"/>
            <w:rFonts w:cstheme="minorHAnsi"/>
          </w:rPr>
          <w:t>Tabuľka 33 – Súčasný stav prevádzky</w:t>
        </w:r>
        <w:r w:rsidR="00270AAB" w:rsidRPr="00FA3D43">
          <w:rPr>
            <w:webHidden/>
          </w:rPr>
          <w:tab/>
        </w:r>
        <w:r w:rsidR="00270AAB" w:rsidRPr="00FA3D43">
          <w:rPr>
            <w:webHidden/>
          </w:rPr>
          <w:fldChar w:fldCharType="begin"/>
        </w:r>
        <w:r w:rsidR="00270AAB" w:rsidRPr="00FA3D43">
          <w:rPr>
            <w:webHidden/>
          </w:rPr>
          <w:instrText xml:space="preserve"> PAGEREF _Toc19654074 \h </w:instrText>
        </w:r>
        <w:r w:rsidR="00270AAB" w:rsidRPr="00FA3D43">
          <w:rPr>
            <w:webHidden/>
          </w:rPr>
        </w:r>
        <w:r w:rsidR="00270AAB" w:rsidRPr="00FA3D43">
          <w:rPr>
            <w:webHidden/>
          </w:rPr>
          <w:fldChar w:fldCharType="separate"/>
        </w:r>
        <w:r w:rsidR="00270AAB" w:rsidRPr="00FA3D43">
          <w:rPr>
            <w:webHidden/>
          </w:rPr>
          <w:t>31</w:t>
        </w:r>
        <w:r w:rsidR="00270AAB" w:rsidRPr="00FA3D43">
          <w:rPr>
            <w:webHidden/>
          </w:rPr>
          <w:fldChar w:fldCharType="end"/>
        </w:r>
      </w:hyperlink>
    </w:p>
    <w:p w14:paraId="04BA4080" w14:textId="791B683F" w:rsidR="00270AAB" w:rsidRPr="00FA3D43" w:rsidRDefault="00406255">
      <w:pPr>
        <w:pStyle w:val="Seznamobrzk"/>
        <w:tabs>
          <w:tab w:val="right" w:leader="dot" w:pos="9063"/>
        </w:tabs>
        <w:rPr>
          <w:rFonts w:asciiTheme="minorHAnsi" w:eastAsiaTheme="minorEastAsia" w:hAnsiTheme="minorHAnsi" w:cstheme="minorBidi"/>
          <w:sz w:val="22"/>
          <w:szCs w:val="22"/>
          <w:lang w:eastAsia="en-US"/>
        </w:rPr>
      </w:pPr>
      <w:hyperlink w:anchor="_Toc19654075" w:history="1">
        <w:r w:rsidR="00270AAB" w:rsidRPr="00FA3D43">
          <w:rPr>
            <w:rStyle w:val="Hypertextovodkaz"/>
            <w:rFonts w:ascii="Arial Narrow" w:eastAsia="Arial Narrow" w:hAnsi="Arial Narrow" w:cs="Arial Narrow"/>
          </w:rPr>
          <w:t xml:space="preserve">Tabuľka </w:t>
        </w:r>
        <w:r w:rsidR="00270AAB" w:rsidRPr="00FA3D43">
          <w:rPr>
            <w:rStyle w:val="Hypertextovodkaz"/>
            <w:rFonts w:ascii="Arial Narrow" w:hAnsi="Arial Narrow"/>
          </w:rPr>
          <w:t>10</w:t>
        </w:r>
        <w:r w:rsidR="00270AAB" w:rsidRPr="00FA3D43">
          <w:rPr>
            <w:rStyle w:val="Hypertextovodkaz"/>
            <w:rFonts w:ascii="Arial Narrow" w:eastAsia="Arial Narrow" w:hAnsi="Arial Narrow" w:cs="Arial Narrow"/>
          </w:rPr>
          <w:t xml:space="preserve"> Legislatíva - budúci stav</w:t>
        </w:r>
        <w:r w:rsidR="00270AAB" w:rsidRPr="00FA3D43">
          <w:rPr>
            <w:webHidden/>
          </w:rPr>
          <w:tab/>
        </w:r>
        <w:r w:rsidR="00270AAB" w:rsidRPr="00FA3D43">
          <w:rPr>
            <w:webHidden/>
          </w:rPr>
          <w:fldChar w:fldCharType="begin"/>
        </w:r>
        <w:r w:rsidR="00270AAB" w:rsidRPr="00FA3D43">
          <w:rPr>
            <w:webHidden/>
          </w:rPr>
          <w:instrText xml:space="preserve"> PAGEREF _Toc19654075 \h </w:instrText>
        </w:r>
        <w:r w:rsidR="00270AAB" w:rsidRPr="00FA3D43">
          <w:rPr>
            <w:webHidden/>
          </w:rPr>
        </w:r>
        <w:r w:rsidR="00270AAB" w:rsidRPr="00FA3D43">
          <w:rPr>
            <w:webHidden/>
          </w:rPr>
          <w:fldChar w:fldCharType="separate"/>
        </w:r>
        <w:r w:rsidR="00270AAB" w:rsidRPr="00FA3D43">
          <w:rPr>
            <w:webHidden/>
          </w:rPr>
          <w:t>33</w:t>
        </w:r>
        <w:r w:rsidR="00270AAB" w:rsidRPr="00FA3D43">
          <w:rPr>
            <w:webHidden/>
          </w:rPr>
          <w:fldChar w:fldCharType="end"/>
        </w:r>
      </w:hyperlink>
    </w:p>
    <w:p w14:paraId="784910E4" w14:textId="7E8D9F54" w:rsidR="00270AAB" w:rsidRPr="00FA3D43" w:rsidRDefault="00406255">
      <w:pPr>
        <w:pStyle w:val="Seznamobrzk"/>
        <w:tabs>
          <w:tab w:val="right" w:leader="dot" w:pos="9063"/>
        </w:tabs>
        <w:rPr>
          <w:rFonts w:asciiTheme="minorHAnsi" w:eastAsiaTheme="minorEastAsia" w:hAnsiTheme="minorHAnsi" w:cstheme="minorBidi"/>
          <w:sz w:val="22"/>
          <w:szCs w:val="22"/>
          <w:lang w:eastAsia="en-US"/>
        </w:rPr>
      </w:pPr>
      <w:hyperlink w:anchor="_Toc19654076" w:history="1">
        <w:r w:rsidR="00270AAB" w:rsidRPr="00FA3D43">
          <w:rPr>
            <w:rStyle w:val="Hypertextovodkaz"/>
            <w:rFonts w:ascii="Arial Narrow" w:eastAsia="Arial Narrow" w:hAnsi="Arial Narrow" w:cs="Arial Narrow"/>
          </w:rPr>
          <w:t xml:space="preserve">Tabuľka </w:t>
        </w:r>
        <w:r w:rsidR="00270AAB" w:rsidRPr="00FA3D43">
          <w:rPr>
            <w:rStyle w:val="Hypertextovodkaz"/>
            <w:rFonts w:ascii="Arial Narrow" w:hAnsi="Arial Narrow"/>
          </w:rPr>
          <w:t>11</w:t>
        </w:r>
        <w:r w:rsidR="00270AAB" w:rsidRPr="00FA3D43">
          <w:rPr>
            <w:rStyle w:val="Hypertextovodkaz"/>
            <w:rFonts w:ascii="Arial Narrow" w:eastAsia="Arial Narrow" w:hAnsi="Arial Narrow" w:cs="Arial Narrow"/>
          </w:rPr>
          <w:t xml:space="preserve"> Biznis architektúra – budúci stav</w:t>
        </w:r>
        <w:r w:rsidR="00270AAB" w:rsidRPr="00FA3D43">
          <w:rPr>
            <w:webHidden/>
          </w:rPr>
          <w:tab/>
        </w:r>
        <w:r w:rsidR="00270AAB" w:rsidRPr="00FA3D43">
          <w:rPr>
            <w:webHidden/>
          </w:rPr>
          <w:fldChar w:fldCharType="begin"/>
        </w:r>
        <w:r w:rsidR="00270AAB" w:rsidRPr="00FA3D43">
          <w:rPr>
            <w:webHidden/>
          </w:rPr>
          <w:instrText xml:space="preserve"> PAGEREF _Toc19654076 \h </w:instrText>
        </w:r>
        <w:r w:rsidR="00270AAB" w:rsidRPr="00FA3D43">
          <w:rPr>
            <w:webHidden/>
          </w:rPr>
        </w:r>
        <w:r w:rsidR="00270AAB" w:rsidRPr="00FA3D43">
          <w:rPr>
            <w:webHidden/>
          </w:rPr>
          <w:fldChar w:fldCharType="separate"/>
        </w:r>
        <w:r w:rsidR="00270AAB" w:rsidRPr="00FA3D43">
          <w:rPr>
            <w:webHidden/>
          </w:rPr>
          <w:t>34</w:t>
        </w:r>
        <w:r w:rsidR="00270AAB" w:rsidRPr="00FA3D43">
          <w:rPr>
            <w:webHidden/>
          </w:rPr>
          <w:fldChar w:fldCharType="end"/>
        </w:r>
      </w:hyperlink>
    </w:p>
    <w:p w14:paraId="2619E2FB" w14:textId="48146AE3" w:rsidR="00270AAB" w:rsidRPr="00FA3D43" w:rsidRDefault="00406255">
      <w:pPr>
        <w:pStyle w:val="Seznamobrzk"/>
        <w:tabs>
          <w:tab w:val="right" w:leader="dot" w:pos="9063"/>
        </w:tabs>
        <w:rPr>
          <w:rFonts w:asciiTheme="minorHAnsi" w:eastAsiaTheme="minorEastAsia" w:hAnsiTheme="minorHAnsi" w:cstheme="minorBidi"/>
          <w:sz w:val="22"/>
          <w:szCs w:val="22"/>
          <w:lang w:eastAsia="en-US"/>
        </w:rPr>
      </w:pPr>
      <w:hyperlink w:anchor="_Toc19654077" w:history="1">
        <w:r w:rsidR="00270AAB" w:rsidRPr="00FA3D43">
          <w:rPr>
            <w:rStyle w:val="Hypertextovodkaz"/>
            <w:rFonts w:ascii="Arial Narrow" w:eastAsia="Arial Narrow" w:hAnsi="Arial Narrow" w:cs="Arial Narrow"/>
          </w:rPr>
          <w:t xml:space="preserve">Tabuľka </w:t>
        </w:r>
        <w:r w:rsidR="00270AAB" w:rsidRPr="00FA3D43">
          <w:rPr>
            <w:rStyle w:val="Hypertextovodkaz"/>
            <w:rFonts w:ascii="Arial Narrow" w:hAnsi="Arial Narrow"/>
          </w:rPr>
          <w:t>12</w:t>
        </w:r>
        <w:r w:rsidR="00270AAB" w:rsidRPr="00FA3D43">
          <w:rPr>
            <w:rStyle w:val="Hypertextovodkaz"/>
            <w:rFonts w:ascii="Arial Narrow" w:eastAsia="Arial Narrow" w:hAnsi="Arial Narrow" w:cs="Arial Narrow"/>
          </w:rPr>
          <w:t xml:space="preserve"> Architektúra informačných systémov - budúci stav</w:t>
        </w:r>
        <w:r w:rsidR="00270AAB" w:rsidRPr="00FA3D43">
          <w:rPr>
            <w:webHidden/>
          </w:rPr>
          <w:tab/>
        </w:r>
        <w:r w:rsidR="00270AAB" w:rsidRPr="00FA3D43">
          <w:rPr>
            <w:webHidden/>
          </w:rPr>
          <w:fldChar w:fldCharType="begin"/>
        </w:r>
        <w:r w:rsidR="00270AAB" w:rsidRPr="00FA3D43">
          <w:rPr>
            <w:webHidden/>
          </w:rPr>
          <w:instrText xml:space="preserve"> PAGEREF _Toc19654077 \h </w:instrText>
        </w:r>
        <w:r w:rsidR="00270AAB" w:rsidRPr="00FA3D43">
          <w:rPr>
            <w:webHidden/>
          </w:rPr>
        </w:r>
        <w:r w:rsidR="00270AAB" w:rsidRPr="00FA3D43">
          <w:rPr>
            <w:webHidden/>
          </w:rPr>
          <w:fldChar w:fldCharType="separate"/>
        </w:r>
        <w:r w:rsidR="00270AAB" w:rsidRPr="00FA3D43">
          <w:rPr>
            <w:webHidden/>
          </w:rPr>
          <w:t>36</w:t>
        </w:r>
        <w:r w:rsidR="00270AAB" w:rsidRPr="00FA3D43">
          <w:rPr>
            <w:webHidden/>
          </w:rPr>
          <w:fldChar w:fldCharType="end"/>
        </w:r>
      </w:hyperlink>
    </w:p>
    <w:p w14:paraId="4A257D3E" w14:textId="1C94C649" w:rsidR="00270AAB" w:rsidRPr="00FA3D43" w:rsidRDefault="00406255">
      <w:pPr>
        <w:pStyle w:val="Seznamobrzk"/>
        <w:tabs>
          <w:tab w:val="right" w:leader="dot" w:pos="9063"/>
        </w:tabs>
        <w:rPr>
          <w:rFonts w:asciiTheme="minorHAnsi" w:eastAsiaTheme="minorEastAsia" w:hAnsiTheme="minorHAnsi" w:cstheme="minorBidi"/>
          <w:sz w:val="22"/>
          <w:szCs w:val="22"/>
          <w:lang w:eastAsia="en-US"/>
        </w:rPr>
      </w:pPr>
      <w:hyperlink w:anchor="_Toc19654078" w:history="1">
        <w:r w:rsidR="00270AAB" w:rsidRPr="00FA3D43">
          <w:rPr>
            <w:rStyle w:val="Hypertextovodkaz"/>
            <w:rFonts w:ascii="Arial Narrow" w:eastAsia="Arial Narrow" w:hAnsi="Arial Narrow" w:cs="Arial Narrow"/>
          </w:rPr>
          <w:t xml:space="preserve">Tabuľka </w:t>
        </w:r>
        <w:r w:rsidR="00270AAB" w:rsidRPr="00FA3D43">
          <w:rPr>
            <w:rStyle w:val="Hypertextovodkaz"/>
            <w:rFonts w:ascii="Arial Narrow" w:hAnsi="Arial Narrow"/>
          </w:rPr>
          <w:t>13</w:t>
        </w:r>
        <w:r w:rsidR="00270AAB" w:rsidRPr="00FA3D43">
          <w:rPr>
            <w:rStyle w:val="Hypertextovodkaz"/>
            <w:rFonts w:ascii="Arial Narrow" w:eastAsia="Arial Narrow" w:hAnsi="Arial Narrow" w:cs="Arial Narrow"/>
          </w:rPr>
          <w:t xml:space="preserve"> Technologická architektúra - budúci stav</w:t>
        </w:r>
        <w:r w:rsidR="00270AAB" w:rsidRPr="00FA3D43">
          <w:rPr>
            <w:webHidden/>
          </w:rPr>
          <w:tab/>
        </w:r>
        <w:r w:rsidR="00270AAB" w:rsidRPr="00FA3D43">
          <w:rPr>
            <w:webHidden/>
          </w:rPr>
          <w:fldChar w:fldCharType="begin"/>
        </w:r>
        <w:r w:rsidR="00270AAB" w:rsidRPr="00FA3D43">
          <w:rPr>
            <w:webHidden/>
          </w:rPr>
          <w:instrText xml:space="preserve"> PAGEREF _Toc19654078 \h </w:instrText>
        </w:r>
        <w:r w:rsidR="00270AAB" w:rsidRPr="00FA3D43">
          <w:rPr>
            <w:webHidden/>
          </w:rPr>
        </w:r>
        <w:r w:rsidR="00270AAB" w:rsidRPr="00FA3D43">
          <w:rPr>
            <w:webHidden/>
          </w:rPr>
          <w:fldChar w:fldCharType="separate"/>
        </w:r>
        <w:r w:rsidR="00270AAB" w:rsidRPr="00FA3D43">
          <w:rPr>
            <w:webHidden/>
          </w:rPr>
          <w:t>38</w:t>
        </w:r>
        <w:r w:rsidR="00270AAB" w:rsidRPr="00FA3D43">
          <w:rPr>
            <w:webHidden/>
          </w:rPr>
          <w:fldChar w:fldCharType="end"/>
        </w:r>
      </w:hyperlink>
    </w:p>
    <w:p w14:paraId="1B4286FF" w14:textId="0C93725F" w:rsidR="00270AAB" w:rsidRPr="00FA3D43" w:rsidRDefault="00406255">
      <w:pPr>
        <w:pStyle w:val="Seznamobrzk"/>
        <w:tabs>
          <w:tab w:val="right" w:leader="dot" w:pos="9063"/>
        </w:tabs>
        <w:rPr>
          <w:rFonts w:asciiTheme="minorHAnsi" w:eastAsiaTheme="minorEastAsia" w:hAnsiTheme="minorHAnsi" w:cstheme="minorBidi"/>
          <w:sz w:val="22"/>
          <w:szCs w:val="22"/>
          <w:lang w:eastAsia="en-US"/>
        </w:rPr>
      </w:pPr>
      <w:hyperlink w:anchor="_Toc19654079" w:history="1">
        <w:r w:rsidR="00270AAB" w:rsidRPr="00FA3D43">
          <w:rPr>
            <w:rStyle w:val="Hypertextovodkaz"/>
            <w:rFonts w:ascii="Arial Narrow" w:eastAsia="Arial Narrow" w:hAnsi="Arial Narrow" w:cs="Arial Narrow"/>
          </w:rPr>
          <w:t xml:space="preserve">Tabuľka </w:t>
        </w:r>
        <w:r w:rsidR="00270AAB" w:rsidRPr="00FA3D43">
          <w:rPr>
            <w:rStyle w:val="Hypertextovodkaz"/>
            <w:rFonts w:ascii="Arial Narrow" w:hAnsi="Arial Narrow"/>
          </w:rPr>
          <w:t>14</w:t>
        </w:r>
        <w:r w:rsidR="00270AAB" w:rsidRPr="00FA3D43">
          <w:rPr>
            <w:rStyle w:val="Hypertextovodkaz"/>
            <w:rFonts w:ascii="Arial Narrow" w:eastAsia="Arial Narrow" w:hAnsi="Arial Narrow" w:cs="Arial Narrow"/>
          </w:rPr>
          <w:t xml:space="preserve"> Implementácia a migrácia</w:t>
        </w:r>
        <w:r w:rsidR="00270AAB" w:rsidRPr="00FA3D43">
          <w:rPr>
            <w:webHidden/>
          </w:rPr>
          <w:tab/>
        </w:r>
        <w:r w:rsidR="00270AAB" w:rsidRPr="00FA3D43">
          <w:rPr>
            <w:webHidden/>
          </w:rPr>
          <w:fldChar w:fldCharType="begin"/>
        </w:r>
        <w:r w:rsidR="00270AAB" w:rsidRPr="00FA3D43">
          <w:rPr>
            <w:webHidden/>
          </w:rPr>
          <w:instrText xml:space="preserve"> PAGEREF _Toc19654079 \h </w:instrText>
        </w:r>
        <w:r w:rsidR="00270AAB" w:rsidRPr="00FA3D43">
          <w:rPr>
            <w:webHidden/>
          </w:rPr>
        </w:r>
        <w:r w:rsidR="00270AAB" w:rsidRPr="00FA3D43">
          <w:rPr>
            <w:webHidden/>
          </w:rPr>
          <w:fldChar w:fldCharType="separate"/>
        </w:r>
        <w:r w:rsidR="00270AAB" w:rsidRPr="00FA3D43">
          <w:rPr>
            <w:webHidden/>
          </w:rPr>
          <w:t>41</w:t>
        </w:r>
        <w:r w:rsidR="00270AAB" w:rsidRPr="00FA3D43">
          <w:rPr>
            <w:webHidden/>
          </w:rPr>
          <w:fldChar w:fldCharType="end"/>
        </w:r>
      </w:hyperlink>
    </w:p>
    <w:p w14:paraId="6241A573" w14:textId="7DF4651E" w:rsidR="00270AAB" w:rsidRPr="00FA3D43" w:rsidRDefault="00406255">
      <w:pPr>
        <w:pStyle w:val="Seznamobrzk"/>
        <w:tabs>
          <w:tab w:val="right" w:leader="dot" w:pos="9063"/>
        </w:tabs>
        <w:rPr>
          <w:rFonts w:asciiTheme="minorHAnsi" w:eastAsiaTheme="minorEastAsia" w:hAnsiTheme="minorHAnsi" w:cstheme="minorBidi"/>
          <w:sz w:val="22"/>
          <w:szCs w:val="22"/>
          <w:lang w:eastAsia="en-US"/>
        </w:rPr>
      </w:pPr>
      <w:hyperlink w:anchor="_Toc19654080" w:history="1">
        <w:r w:rsidR="00270AAB" w:rsidRPr="00FA3D43">
          <w:rPr>
            <w:rStyle w:val="Hypertextovodkaz"/>
            <w:rFonts w:ascii="Arial Narrow" w:eastAsia="Arial Narrow" w:hAnsi="Arial Narrow" w:cs="Arial Narrow"/>
          </w:rPr>
          <w:t xml:space="preserve">Tabuľka </w:t>
        </w:r>
        <w:r w:rsidR="00270AAB" w:rsidRPr="00FA3D43">
          <w:rPr>
            <w:rStyle w:val="Hypertextovodkaz"/>
            <w:rFonts w:ascii="Arial Narrow" w:hAnsi="Arial Narrow"/>
          </w:rPr>
          <w:t>15</w:t>
        </w:r>
        <w:r w:rsidR="00270AAB" w:rsidRPr="00FA3D43">
          <w:rPr>
            <w:rStyle w:val="Hypertextovodkaz"/>
            <w:rFonts w:ascii="Arial Narrow" w:eastAsia="Arial Narrow" w:hAnsi="Arial Narrow" w:cs="Arial Narrow"/>
          </w:rPr>
          <w:t xml:space="preserve"> Bezpečnostná architektúra - budúci stav</w:t>
        </w:r>
        <w:r w:rsidR="00270AAB" w:rsidRPr="00FA3D43">
          <w:rPr>
            <w:webHidden/>
          </w:rPr>
          <w:tab/>
        </w:r>
        <w:r w:rsidR="00270AAB" w:rsidRPr="00FA3D43">
          <w:rPr>
            <w:webHidden/>
          </w:rPr>
          <w:fldChar w:fldCharType="begin"/>
        </w:r>
        <w:r w:rsidR="00270AAB" w:rsidRPr="00FA3D43">
          <w:rPr>
            <w:webHidden/>
          </w:rPr>
          <w:instrText xml:space="preserve"> PAGEREF _Toc19654080 \h </w:instrText>
        </w:r>
        <w:r w:rsidR="00270AAB" w:rsidRPr="00FA3D43">
          <w:rPr>
            <w:webHidden/>
          </w:rPr>
        </w:r>
        <w:r w:rsidR="00270AAB" w:rsidRPr="00FA3D43">
          <w:rPr>
            <w:webHidden/>
          </w:rPr>
          <w:fldChar w:fldCharType="separate"/>
        </w:r>
        <w:r w:rsidR="00270AAB" w:rsidRPr="00FA3D43">
          <w:rPr>
            <w:webHidden/>
          </w:rPr>
          <w:t>42</w:t>
        </w:r>
        <w:r w:rsidR="00270AAB" w:rsidRPr="00FA3D43">
          <w:rPr>
            <w:webHidden/>
          </w:rPr>
          <w:fldChar w:fldCharType="end"/>
        </w:r>
      </w:hyperlink>
    </w:p>
    <w:p w14:paraId="0B750B31" w14:textId="4C6D1A9F" w:rsidR="00270AAB" w:rsidRPr="00FA3D43" w:rsidRDefault="00406255">
      <w:pPr>
        <w:pStyle w:val="Seznamobrzk"/>
        <w:tabs>
          <w:tab w:val="right" w:leader="dot" w:pos="9063"/>
        </w:tabs>
        <w:rPr>
          <w:rFonts w:asciiTheme="minorHAnsi" w:eastAsiaTheme="minorEastAsia" w:hAnsiTheme="minorHAnsi" w:cstheme="minorBidi"/>
          <w:sz w:val="22"/>
          <w:szCs w:val="22"/>
          <w:lang w:eastAsia="en-US"/>
        </w:rPr>
      </w:pPr>
      <w:hyperlink w:anchor="_Toc19654081" w:history="1">
        <w:r w:rsidR="00270AAB" w:rsidRPr="00FA3D43">
          <w:rPr>
            <w:rStyle w:val="Hypertextovodkaz"/>
            <w:rFonts w:ascii="Arial Narrow" w:eastAsia="Arial Narrow" w:hAnsi="Arial Narrow" w:cs="Arial Narrow"/>
          </w:rPr>
          <w:t xml:space="preserve">Tabuľka </w:t>
        </w:r>
        <w:r w:rsidR="00270AAB" w:rsidRPr="00FA3D43">
          <w:rPr>
            <w:rStyle w:val="Hypertextovodkaz"/>
            <w:rFonts w:ascii="Arial Narrow" w:hAnsi="Arial Narrow"/>
          </w:rPr>
          <w:t>16</w:t>
        </w:r>
        <w:r w:rsidR="00270AAB" w:rsidRPr="00FA3D43">
          <w:rPr>
            <w:rStyle w:val="Hypertextovodkaz"/>
            <w:rFonts w:ascii="Arial Narrow" w:eastAsia="Arial Narrow" w:hAnsi="Arial Narrow" w:cs="Arial Narrow"/>
          </w:rPr>
          <w:t xml:space="preserve"> Prevádzka - budúci stav</w:t>
        </w:r>
        <w:r w:rsidR="00270AAB" w:rsidRPr="00FA3D43">
          <w:rPr>
            <w:webHidden/>
          </w:rPr>
          <w:tab/>
        </w:r>
        <w:r w:rsidR="00270AAB" w:rsidRPr="00FA3D43">
          <w:rPr>
            <w:webHidden/>
          </w:rPr>
          <w:fldChar w:fldCharType="begin"/>
        </w:r>
        <w:r w:rsidR="00270AAB" w:rsidRPr="00FA3D43">
          <w:rPr>
            <w:webHidden/>
          </w:rPr>
          <w:instrText xml:space="preserve"> PAGEREF _Toc19654081 \h </w:instrText>
        </w:r>
        <w:r w:rsidR="00270AAB" w:rsidRPr="00FA3D43">
          <w:rPr>
            <w:webHidden/>
          </w:rPr>
        </w:r>
        <w:r w:rsidR="00270AAB" w:rsidRPr="00FA3D43">
          <w:rPr>
            <w:webHidden/>
          </w:rPr>
          <w:fldChar w:fldCharType="separate"/>
        </w:r>
        <w:r w:rsidR="00270AAB" w:rsidRPr="00FA3D43">
          <w:rPr>
            <w:webHidden/>
          </w:rPr>
          <w:t>44</w:t>
        </w:r>
        <w:r w:rsidR="00270AAB" w:rsidRPr="00FA3D43">
          <w:rPr>
            <w:webHidden/>
          </w:rPr>
          <w:fldChar w:fldCharType="end"/>
        </w:r>
      </w:hyperlink>
    </w:p>
    <w:p w14:paraId="243B052F" w14:textId="4DE08318" w:rsidR="00270AAB" w:rsidRPr="00FA3D43" w:rsidRDefault="00406255">
      <w:pPr>
        <w:pStyle w:val="Seznamobrzk"/>
        <w:tabs>
          <w:tab w:val="right" w:leader="dot" w:pos="9063"/>
        </w:tabs>
        <w:rPr>
          <w:rFonts w:asciiTheme="minorHAnsi" w:eastAsiaTheme="minorEastAsia" w:hAnsiTheme="minorHAnsi" w:cstheme="minorBidi"/>
          <w:sz w:val="22"/>
          <w:szCs w:val="22"/>
          <w:lang w:eastAsia="en-US"/>
        </w:rPr>
      </w:pPr>
      <w:hyperlink w:anchor="_Toc19654082" w:history="1">
        <w:r w:rsidR="00270AAB" w:rsidRPr="00FA3D43">
          <w:rPr>
            <w:rStyle w:val="Hypertextovodkaz"/>
            <w:rFonts w:cstheme="minorHAnsi"/>
          </w:rPr>
          <w:t>Tabuľka 73 – Finančná povaha projektu</w:t>
        </w:r>
        <w:r w:rsidR="00270AAB" w:rsidRPr="00FA3D43">
          <w:rPr>
            <w:webHidden/>
          </w:rPr>
          <w:tab/>
        </w:r>
        <w:r w:rsidR="00270AAB" w:rsidRPr="00FA3D43">
          <w:rPr>
            <w:webHidden/>
          </w:rPr>
          <w:fldChar w:fldCharType="begin"/>
        </w:r>
        <w:r w:rsidR="00270AAB" w:rsidRPr="00FA3D43">
          <w:rPr>
            <w:webHidden/>
          </w:rPr>
          <w:instrText xml:space="preserve"> PAGEREF _Toc19654082 \h </w:instrText>
        </w:r>
        <w:r w:rsidR="00270AAB" w:rsidRPr="00FA3D43">
          <w:rPr>
            <w:webHidden/>
          </w:rPr>
        </w:r>
        <w:r w:rsidR="00270AAB" w:rsidRPr="00FA3D43">
          <w:rPr>
            <w:webHidden/>
          </w:rPr>
          <w:fldChar w:fldCharType="separate"/>
        </w:r>
        <w:r w:rsidR="00270AAB" w:rsidRPr="00FA3D43">
          <w:rPr>
            <w:webHidden/>
          </w:rPr>
          <w:t>45</w:t>
        </w:r>
        <w:r w:rsidR="00270AAB" w:rsidRPr="00FA3D43">
          <w:rPr>
            <w:webHidden/>
          </w:rPr>
          <w:fldChar w:fldCharType="end"/>
        </w:r>
      </w:hyperlink>
    </w:p>
    <w:p w14:paraId="0742A043" w14:textId="0E37DB97" w:rsidR="00270AAB" w:rsidRPr="00FA3D43" w:rsidRDefault="00406255">
      <w:pPr>
        <w:pStyle w:val="Seznamobrzk"/>
        <w:tabs>
          <w:tab w:val="right" w:leader="dot" w:pos="9063"/>
        </w:tabs>
        <w:rPr>
          <w:rFonts w:asciiTheme="minorHAnsi" w:eastAsiaTheme="minorEastAsia" w:hAnsiTheme="minorHAnsi" w:cstheme="minorBidi"/>
          <w:sz w:val="22"/>
          <w:szCs w:val="22"/>
          <w:lang w:eastAsia="en-US"/>
        </w:rPr>
      </w:pPr>
      <w:hyperlink w:anchor="_Toc19654083" w:history="1">
        <w:r w:rsidR="00270AAB" w:rsidRPr="00FA3D43">
          <w:rPr>
            <w:rStyle w:val="Hypertextovodkaz"/>
            <w:rFonts w:cstheme="minorHAnsi"/>
          </w:rPr>
          <w:t>Tabuľka 74 – Kvantitatívne prínosy projektu</w:t>
        </w:r>
        <w:r w:rsidR="00270AAB" w:rsidRPr="00FA3D43">
          <w:rPr>
            <w:webHidden/>
          </w:rPr>
          <w:tab/>
        </w:r>
        <w:r w:rsidR="00270AAB" w:rsidRPr="00FA3D43">
          <w:rPr>
            <w:webHidden/>
          </w:rPr>
          <w:fldChar w:fldCharType="begin"/>
        </w:r>
        <w:r w:rsidR="00270AAB" w:rsidRPr="00FA3D43">
          <w:rPr>
            <w:webHidden/>
          </w:rPr>
          <w:instrText xml:space="preserve"> PAGEREF _Toc19654083 \h </w:instrText>
        </w:r>
        <w:r w:rsidR="00270AAB" w:rsidRPr="00FA3D43">
          <w:rPr>
            <w:webHidden/>
          </w:rPr>
        </w:r>
        <w:r w:rsidR="00270AAB" w:rsidRPr="00FA3D43">
          <w:rPr>
            <w:webHidden/>
          </w:rPr>
          <w:fldChar w:fldCharType="separate"/>
        </w:r>
        <w:r w:rsidR="00270AAB" w:rsidRPr="00FA3D43">
          <w:rPr>
            <w:webHidden/>
          </w:rPr>
          <w:t>45</w:t>
        </w:r>
        <w:r w:rsidR="00270AAB" w:rsidRPr="00FA3D43">
          <w:rPr>
            <w:webHidden/>
          </w:rPr>
          <w:fldChar w:fldCharType="end"/>
        </w:r>
      </w:hyperlink>
    </w:p>
    <w:p w14:paraId="220AE90F" w14:textId="727BBBDD" w:rsidR="00270AAB" w:rsidRPr="00FA3D43" w:rsidRDefault="00406255">
      <w:pPr>
        <w:pStyle w:val="Seznamobrzk"/>
        <w:tabs>
          <w:tab w:val="right" w:leader="dot" w:pos="9063"/>
        </w:tabs>
        <w:rPr>
          <w:rFonts w:asciiTheme="minorHAnsi" w:eastAsiaTheme="minorEastAsia" w:hAnsiTheme="minorHAnsi" w:cstheme="minorBidi"/>
          <w:sz w:val="22"/>
          <w:szCs w:val="22"/>
          <w:lang w:eastAsia="en-US"/>
        </w:rPr>
      </w:pPr>
      <w:hyperlink w:anchor="_Toc19654084" w:history="1">
        <w:r w:rsidR="00270AAB" w:rsidRPr="00FA3D43">
          <w:rPr>
            <w:rStyle w:val="Hypertextovodkaz"/>
            <w:rFonts w:cstheme="minorHAnsi"/>
          </w:rPr>
          <w:t>Tabuľka 76 - Prehľad ukazovateľov efektivity</w:t>
        </w:r>
        <w:r w:rsidR="00270AAB" w:rsidRPr="00FA3D43">
          <w:rPr>
            <w:webHidden/>
          </w:rPr>
          <w:tab/>
        </w:r>
        <w:r w:rsidR="00270AAB" w:rsidRPr="00FA3D43">
          <w:rPr>
            <w:webHidden/>
          </w:rPr>
          <w:fldChar w:fldCharType="begin"/>
        </w:r>
        <w:r w:rsidR="00270AAB" w:rsidRPr="00FA3D43">
          <w:rPr>
            <w:webHidden/>
          </w:rPr>
          <w:instrText xml:space="preserve"> PAGEREF _Toc19654084 \h </w:instrText>
        </w:r>
        <w:r w:rsidR="00270AAB" w:rsidRPr="00FA3D43">
          <w:rPr>
            <w:webHidden/>
          </w:rPr>
        </w:r>
        <w:r w:rsidR="00270AAB" w:rsidRPr="00FA3D43">
          <w:rPr>
            <w:webHidden/>
          </w:rPr>
          <w:fldChar w:fldCharType="separate"/>
        </w:r>
        <w:r w:rsidR="00270AAB" w:rsidRPr="00FA3D43">
          <w:rPr>
            <w:webHidden/>
          </w:rPr>
          <w:t>46</w:t>
        </w:r>
        <w:r w:rsidR="00270AAB" w:rsidRPr="00FA3D43">
          <w:rPr>
            <w:webHidden/>
          </w:rPr>
          <w:fldChar w:fldCharType="end"/>
        </w:r>
      </w:hyperlink>
    </w:p>
    <w:p w14:paraId="179B9934" w14:textId="78761D50" w:rsidR="00270AAB" w:rsidRPr="00FA3D43" w:rsidRDefault="00406255">
      <w:pPr>
        <w:pStyle w:val="Seznamobrzk"/>
        <w:tabs>
          <w:tab w:val="right" w:leader="dot" w:pos="9063"/>
        </w:tabs>
        <w:rPr>
          <w:rFonts w:asciiTheme="minorHAnsi" w:eastAsiaTheme="minorEastAsia" w:hAnsiTheme="minorHAnsi" w:cstheme="minorBidi"/>
          <w:sz w:val="22"/>
          <w:szCs w:val="22"/>
          <w:lang w:eastAsia="en-US"/>
        </w:rPr>
      </w:pPr>
      <w:hyperlink w:anchor="_Toc19654085" w:history="1">
        <w:r w:rsidR="00270AAB" w:rsidRPr="00FA3D43">
          <w:rPr>
            <w:rStyle w:val="Hypertextovodkaz"/>
            <w:rFonts w:cstheme="minorHAnsi"/>
          </w:rPr>
          <w:t>Tabuľka 77 - Vyhodnotenie finančných tokov v mil. €</w:t>
        </w:r>
        <w:r w:rsidR="00270AAB" w:rsidRPr="00FA3D43">
          <w:rPr>
            <w:webHidden/>
          </w:rPr>
          <w:tab/>
        </w:r>
        <w:r w:rsidR="00270AAB" w:rsidRPr="00FA3D43">
          <w:rPr>
            <w:webHidden/>
          </w:rPr>
          <w:fldChar w:fldCharType="begin"/>
        </w:r>
        <w:r w:rsidR="00270AAB" w:rsidRPr="00FA3D43">
          <w:rPr>
            <w:webHidden/>
          </w:rPr>
          <w:instrText xml:space="preserve"> PAGEREF _Toc19654085 \h </w:instrText>
        </w:r>
        <w:r w:rsidR="00270AAB" w:rsidRPr="00FA3D43">
          <w:rPr>
            <w:webHidden/>
          </w:rPr>
        </w:r>
        <w:r w:rsidR="00270AAB" w:rsidRPr="00FA3D43">
          <w:rPr>
            <w:webHidden/>
          </w:rPr>
          <w:fldChar w:fldCharType="separate"/>
        </w:r>
        <w:r w:rsidR="00270AAB" w:rsidRPr="00FA3D43">
          <w:rPr>
            <w:webHidden/>
          </w:rPr>
          <w:t>46</w:t>
        </w:r>
        <w:r w:rsidR="00270AAB" w:rsidRPr="00FA3D43">
          <w:rPr>
            <w:webHidden/>
          </w:rPr>
          <w:fldChar w:fldCharType="end"/>
        </w:r>
      </w:hyperlink>
    </w:p>
    <w:p w14:paraId="47510E92" w14:textId="544A2B76" w:rsidR="00270AAB" w:rsidRPr="00FA3D43" w:rsidRDefault="00406255">
      <w:pPr>
        <w:pStyle w:val="Seznamobrzk"/>
        <w:tabs>
          <w:tab w:val="right" w:leader="dot" w:pos="9063"/>
        </w:tabs>
        <w:rPr>
          <w:rFonts w:asciiTheme="minorHAnsi" w:eastAsiaTheme="minorEastAsia" w:hAnsiTheme="minorHAnsi" w:cstheme="minorBidi"/>
          <w:sz w:val="22"/>
          <w:szCs w:val="22"/>
          <w:lang w:eastAsia="en-US"/>
        </w:rPr>
      </w:pPr>
      <w:hyperlink w:anchor="_Toc19654086" w:history="1">
        <w:r w:rsidR="00270AAB" w:rsidRPr="00FA3D43">
          <w:rPr>
            <w:rStyle w:val="Hypertextovodkaz"/>
            <w:rFonts w:cstheme="minorHAnsi"/>
          </w:rPr>
          <w:t>Tabuľka 78 – Ekonomické riziká</w:t>
        </w:r>
        <w:r w:rsidR="00270AAB" w:rsidRPr="00FA3D43">
          <w:rPr>
            <w:webHidden/>
          </w:rPr>
          <w:tab/>
        </w:r>
        <w:r w:rsidR="00270AAB" w:rsidRPr="00FA3D43">
          <w:rPr>
            <w:webHidden/>
          </w:rPr>
          <w:fldChar w:fldCharType="begin"/>
        </w:r>
        <w:r w:rsidR="00270AAB" w:rsidRPr="00FA3D43">
          <w:rPr>
            <w:webHidden/>
          </w:rPr>
          <w:instrText xml:space="preserve"> PAGEREF _Toc19654086 \h </w:instrText>
        </w:r>
        <w:r w:rsidR="00270AAB" w:rsidRPr="00FA3D43">
          <w:rPr>
            <w:webHidden/>
          </w:rPr>
        </w:r>
        <w:r w:rsidR="00270AAB" w:rsidRPr="00FA3D43">
          <w:rPr>
            <w:webHidden/>
          </w:rPr>
          <w:fldChar w:fldCharType="separate"/>
        </w:r>
        <w:r w:rsidR="00270AAB" w:rsidRPr="00FA3D43">
          <w:rPr>
            <w:webHidden/>
          </w:rPr>
          <w:t>46</w:t>
        </w:r>
        <w:r w:rsidR="00270AAB" w:rsidRPr="00FA3D43">
          <w:rPr>
            <w:webHidden/>
          </w:rPr>
          <w:fldChar w:fldCharType="end"/>
        </w:r>
      </w:hyperlink>
    </w:p>
    <w:p w14:paraId="5B54876F" w14:textId="40853534" w:rsidR="00EC7E45" w:rsidRPr="00FA3D43" w:rsidRDefault="00EC7E45" w:rsidP="00EC7E45">
      <w:pPr>
        <w:pBdr>
          <w:top w:val="nil"/>
          <w:left w:val="nil"/>
          <w:bottom w:val="nil"/>
          <w:right w:val="nil"/>
          <w:between w:val="nil"/>
        </w:pBdr>
        <w:spacing w:after="260"/>
        <w:rPr>
          <w:rFonts w:cstheme="minorHAnsi"/>
          <w:b/>
          <w:color w:val="000000"/>
          <w:sz w:val="32"/>
          <w:szCs w:val="32"/>
          <w:lang w:val="sk-SK"/>
        </w:rPr>
      </w:pPr>
      <w:r w:rsidRPr="00FA3D43">
        <w:rPr>
          <w:rFonts w:cstheme="minorHAnsi"/>
          <w:b/>
          <w:color w:val="000000"/>
          <w:sz w:val="32"/>
          <w:szCs w:val="32"/>
          <w:lang w:val="sk-SK"/>
        </w:rPr>
        <w:fldChar w:fldCharType="end"/>
      </w:r>
    </w:p>
    <w:p w14:paraId="54DC8DFB" w14:textId="77777777" w:rsidR="00EC7E45" w:rsidRPr="00FA3D43" w:rsidRDefault="00EC7E45" w:rsidP="00EC7E45">
      <w:pPr>
        <w:rPr>
          <w:rFonts w:cstheme="minorHAnsi"/>
          <w:lang w:val="sk-SK"/>
        </w:rPr>
      </w:pPr>
    </w:p>
    <w:p w14:paraId="2C3FBC2A" w14:textId="77777777" w:rsidR="00EC7E45" w:rsidRPr="00FA3D43" w:rsidRDefault="00EC7E45" w:rsidP="00EC7E45">
      <w:pPr>
        <w:pStyle w:val="Nadpis1"/>
        <w:rPr>
          <w:rFonts w:asciiTheme="minorHAnsi" w:hAnsiTheme="minorHAnsi" w:cstheme="minorHAnsi"/>
        </w:rPr>
      </w:pPr>
      <w:r w:rsidRPr="00FA3D43">
        <w:rPr>
          <w:rFonts w:asciiTheme="minorHAnsi" w:hAnsiTheme="minorHAnsi" w:cstheme="minorHAnsi"/>
        </w:rPr>
        <w:br w:type="page"/>
      </w:r>
      <w:bookmarkStart w:id="3" w:name="2et92p0" w:colFirst="0" w:colLast="0"/>
      <w:bookmarkStart w:id="4" w:name="_Toc534795398"/>
      <w:bookmarkStart w:id="5" w:name="_Toc2942199"/>
      <w:bookmarkStart w:id="6" w:name="_Toc46261583"/>
      <w:bookmarkEnd w:id="3"/>
      <w:r w:rsidRPr="00FA3D43">
        <w:rPr>
          <w:rFonts w:asciiTheme="minorHAnsi" w:hAnsiTheme="minorHAnsi" w:cstheme="minorHAnsi"/>
        </w:rPr>
        <w:lastRenderedPageBreak/>
        <w:t>Základné informácie</w:t>
      </w:r>
      <w:bookmarkEnd w:id="4"/>
      <w:bookmarkEnd w:id="5"/>
      <w:bookmarkEnd w:id="6"/>
    </w:p>
    <w:p w14:paraId="242252E7" w14:textId="77777777" w:rsidR="00EC7E45" w:rsidRPr="00FA3D43" w:rsidRDefault="00EC7E45" w:rsidP="00E01B4F">
      <w:pPr>
        <w:pStyle w:val="Nadpis2"/>
        <w:numPr>
          <w:ilvl w:val="1"/>
          <w:numId w:val="1"/>
        </w:numPr>
        <w:rPr>
          <w:rFonts w:asciiTheme="minorHAnsi" w:hAnsiTheme="minorHAnsi" w:cstheme="minorHAnsi"/>
        </w:rPr>
      </w:pPr>
      <w:bookmarkStart w:id="7" w:name="_Toc102043"/>
      <w:bookmarkStart w:id="8" w:name="_Toc102044"/>
      <w:bookmarkStart w:id="9" w:name="_Toc102045"/>
      <w:bookmarkStart w:id="10" w:name="_Toc102046"/>
      <w:bookmarkStart w:id="11" w:name="_Toc102047"/>
      <w:bookmarkStart w:id="12" w:name="_Toc102048"/>
      <w:bookmarkStart w:id="13" w:name="_Toc102049"/>
      <w:bookmarkStart w:id="14" w:name="_Toc102050"/>
      <w:bookmarkStart w:id="15" w:name="_Toc102051"/>
      <w:bookmarkStart w:id="16" w:name="_Toc102052"/>
      <w:bookmarkStart w:id="17" w:name="_Toc102053"/>
      <w:bookmarkStart w:id="18" w:name="_Toc102054"/>
      <w:bookmarkStart w:id="19" w:name="_Toc102055"/>
      <w:bookmarkStart w:id="20" w:name="_Toc102056"/>
      <w:bookmarkStart w:id="21" w:name="_Toc102057"/>
      <w:bookmarkStart w:id="22" w:name="_2s8eyo1" w:colFirst="0" w:colLast="0"/>
      <w:bookmarkStart w:id="23" w:name="_Toc102058"/>
      <w:bookmarkStart w:id="24" w:name="_Toc534795403"/>
      <w:bookmarkStart w:id="25" w:name="_Toc2942201"/>
      <w:bookmarkStart w:id="26" w:name="_Toc46261584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r w:rsidRPr="00FA3D43">
        <w:rPr>
          <w:rFonts w:asciiTheme="minorHAnsi" w:hAnsiTheme="minorHAnsi" w:cstheme="minorHAnsi"/>
        </w:rPr>
        <w:t>Dôvod</w:t>
      </w:r>
      <w:bookmarkEnd w:id="24"/>
      <w:bookmarkEnd w:id="25"/>
      <w:bookmarkEnd w:id="26"/>
    </w:p>
    <w:p w14:paraId="221AFF27" w14:textId="3842BEA9" w:rsidR="007D74EA" w:rsidRPr="007D74EA" w:rsidRDefault="008B4E26" w:rsidP="007D74EA">
      <w:pPr>
        <w:jc w:val="both"/>
        <w:rPr>
          <w:rFonts w:cstheme="minorHAnsi"/>
          <w:bCs/>
          <w:lang w:val="sk-SK"/>
        </w:rPr>
      </w:pPr>
      <w:r w:rsidRPr="00FA3D43">
        <w:rPr>
          <w:rFonts w:cstheme="minorHAnsi"/>
          <w:bCs/>
          <w:lang w:val="sk-SK"/>
        </w:rPr>
        <w:t xml:space="preserve">Dôvodom pre vypracovanie tejto štúdie uskutočniteľnosti a projektu je návrh cieľového riešenia migrácie </w:t>
      </w:r>
      <w:r w:rsidR="00FA3D43" w:rsidRPr="00FA3D43">
        <w:rPr>
          <w:rFonts w:cstheme="minorHAnsi"/>
          <w:bCs/>
          <w:lang w:val="sk-SK"/>
        </w:rPr>
        <w:t xml:space="preserve">dátovej vrstvy </w:t>
      </w:r>
      <w:r w:rsidRPr="00FA3D43">
        <w:rPr>
          <w:rFonts w:cstheme="minorHAnsi"/>
          <w:bCs/>
          <w:lang w:val="sk-SK"/>
        </w:rPr>
        <w:t xml:space="preserve">na </w:t>
      </w:r>
      <w:proofErr w:type="spellStart"/>
      <w:r w:rsidRPr="00FA3D43">
        <w:rPr>
          <w:rFonts w:cstheme="minorHAnsi"/>
          <w:bCs/>
          <w:lang w:val="sk-SK"/>
        </w:rPr>
        <w:t>OpenSource</w:t>
      </w:r>
      <w:proofErr w:type="spellEnd"/>
      <w:r w:rsidR="00FA3D43" w:rsidRPr="00FA3D43">
        <w:rPr>
          <w:rFonts w:cstheme="minorHAnsi"/>
          <w:bCs/>
          <w:lang w:val="sk-SK"/>
        </w:rPr>
        <w:t xml:space="preserve"> (</w:t>
      </w:r>
      <w:proofErr w:type="spellStart"/>
      <w:r w:rsidR="00FA3D43" w:rsidRPr="00FA3D43">
        <w:rPr>
          <w:rFonts w:cstheme="minorHAnsi"/>
          <w:bCs/>
          <w:lang w:val="sk-SK"/>
        </w:rPr>
        <w:t>postgres</w:t>
      </w:r>
      <w:proofErr w:type="spellEnd"/>
      <w:r w:rsidR="00FA3D43" w:rsidRPr="00FA3D43">
        <w:rPr>
          <w:rFonts w:cstheme="minorHAnsi"/>
          <w:bCs/>
          <w:lang w:val="sk-SK"/>
        </w:rPr>
        <w:t>)</w:t>
      </w:r>
      <w:r w:rsidRPr="00FA3D43">
        <w:rPr>
          <w:rFonts w:cstheme="minorHAnsi"/>
          <w:bCs/>
          <w:lang w:val="sk-SK"/>
        </w:rPr>
        <w:t xml:space="preserve"> </w:t>
      </w:r>
      <w:r w:rsidR="00FA3D43" w:rsidRPr="00FA3D43">
        <w:rPr>
          <w:rFonts w:cstheme="minorHAnsi"/>
          <w:bCs/>
          <w:lang w:val="sk-SK"/>
        </w:rPr>
        <w:t>použitím moderných technológii.</w:t>
      </w:r>
      <w:r w:rsidR="007D74EA" w:rsidRPr="007D74EA">
        <w:rPr>
          <w:rFonts w:cstheme="minorHAnsi"/>
          <w:bCs/>
          <w:lang w:val="sk-SK"/>
        </w:rPr>
        <w:t xml:space="preserve"> Modernizáciou </w:t>
      </w:r>
      <w:r w:rsidR="00E05DFF">
        <w:rPr>
          <w:rFonts w:cstheme="minorHAnsi"/>
          <w:bCs/>
          <w:lang w:val="sk-SK"/>
        </w:rPr>
        <w:t xml:space="preserve">dátovej vrstvy na vybudovanie moderného poskytovania DB služieb pre aplikačné </w:t>
      </w:r>
      <w:r w:rsidR="00E70907">
        <w:rPr>
          <w:rFonts w:cstheme="minorHAnsi"/>
          <w:bCs/>
          <w:lang w:val="sk-SK"/>
        </w:rPr>
        <w:t>prostredie</w:t>
      </w:r>
      <w:r w:rsidR="00E05DFF">
        <w:rPr>
          <w:rFonts w:cstheme="minorHAnsi"/>
          <w:bCs/>
          <w:lang w:val="sk-SK"/>
        </w:rPr>
        <w:t xml:space="preserve"> PPA na princípoch „DB as a </w:t>
      </w:r>
      <w:proofErr w:type="spellStart"/>
      <w:r w:rsidR="00E05DFF">
        <w:rPr>
          <w:rFonts w:cstheme="minorHAnsi"/>
          <w:bCs/>
          <w:lang w:val="sk-SK"/>
        </w:rPr>
        <w:t>service</w:t>
      </w:r>
      <w:proofErr w:type="spellEnd"/>
      <w:r w:rsidR="00E05DFF">
        <w:rPr>
          <w:rFonts w:cstheme="minorHAnsi"/>
          <w:bCs/>
          <w:lang w:val="sk-SK"/>
        </w:rPr>
        <w:t xml:space="preserve">“ zároveň pripravia Informačné systémy na prevádzku v cloudovom režime. </w:t>
      </w:r>
    </w:p>
    <w:p w14:paraId="6D2D027C" w14:textId="77777777" w:rsidR="00FA3D43" w:rsidRPr="00FA3D43" w:rsidRDefault="00FA3D43" w:rsidP="00FA3D43">
      <w:pPr>
        <w:jc w:val="both"/>
        <w:rPr>
          <w:rFonts w:cstheme="minorHAnsi"/>
          <w:bCs/>
          <w:lang w:val="sk-SK"/>
        </w:rPr>
      </w:pPr>
      <w:r w:rsidRPr="00FA3D43">
        <w:rPr>
          <w:rFonts w:cstheme="minorHAnsi"/>
          <w:bCs/>
          <w:lang w:val="sk-SK"/>
        </w:rPr>
        <w:t>Za účelom zvýšenia modernizácie informačného systému v Pôdohospodárskej platobnej agentúre je potreba vybudovať novú, resp. konsolidovať existujúcu architektúru informačných systémov. Toto je možné dosiahnuť implementáciou nových, alebo inováciou existujúcich nástrojov a procesov, a to najmä v nasledovných oblastiach:</w:t>
      </w:r>
    </w:p>
    <w:p w14:paraId="72C55384" w14:textId="7229F9CA" w:rsidR="00FA3D43" w:rsidRPr="00FA3D43" w:rsidRDefault="00FA3D43" w:rsidP="00FA3D43">
      <w:pPr>
        <w:pStyle w:val="Odstavecseseznamem"/>
        <w:numPr>
          <w:ilvl w:val="0"/>
          <w:numId w:val="9"/>
        </w:numPr>
        <w:rPr>
          <w:rFonts w:asciiTheme="minorHAnsi" w:hAnsiTheme="minorHAnsi" w:cstheme="minorHAnsi"/>
          <w:bCs/>
          <w:sz w:val="22"/>
          <w:szCs w:val="22"/>
        </w:rPr>
      </w:pPr>
      <w:r w:rsidRPr="00FA3D43">
        <w:rPr>
          <w:rFonts w:asciiTheme="minorHAnsi" w:hAnsiTheme="minorHAnsi" w:cstheme="minorHAnsi"/>
          <w:bCs/>
          <w:sz w:val="22"/>
          <w:szCs w:val="22"/>
        </w:rPr>
        <w:t xml:space="preserve">podpora migrácie na </w:t>
      </w:r>
      <w:proofErr w:type="spellStart"/>
      <w:r w:rsidRPr="00FA3D43">
        <w:rPr>
          <w:rFonts w:asciiTheme="minorHAnsi" w:hAnsiTheme="minorHAnsi" w:cstheme="minorHAnsi"/>
          <w:bCs/>
          <w:sz w:val="22"/>
          <w:szCs w:val="22"/>
        </w:rPr>
        <w:t>Open</w:t>
      </w:r>
      <w:proofErr w:type="spellEnd"/>
      <w:r w:rsidRPr="00FA3D43">
        <w:rPr>
          <w:rFonts w:asciiTheme="minorHAnsi" w:hAnsiTheme="minorHAnsi" w:cstheme="minorHAnsi"/>
          <w:bCs/>
          <w:sz w:val="22"/>
          <w:szCs w:val="22"/>
        </w:rPr>
        <w:t xml:space="preserve"> </w:t>
      </w:r>
      <w:proofErr w:type="spellStart"/>
      <w:r w:rsidRPr="00FA3D43">
        <w:rPr>
          <w:rFonts w:asciiTheme="minorHAnsi" w:hAnsiTheme="minorHAnsi" w:cstheme="minorHAnsi"/>
          <w:bCs/>
          <w:sz w:val="22"/>
          <w:szCs w:val="22"/>
        </w:rPr>
        <w:t>Source</w:t>
      </w:r>
      <w:proofErr w:type="spellEnd"/>
      <w:r w:rsidRPr="00FA3D43">
        <w:rPr>
          <w:rFonts w:asciiTheme="minorHAnsi" w:hAnsiTheme="minorHAnsi" w:cstheme="minorHAnsi"/>
          <w:bCs/>
          <w:sz w:val="22"/>
          <w:szCs w:val="22"/>
        </w:rPr>
        <w:t>,</w:t>
      </w:r>
    </w:p>
    <w:p w14:paraId="26631FE0" w14:textId="570FC72E" w:rsidR="00FA3D43" w:rsidRDefault="00E05DFF" w:rsidP="00FA3D43">
      <w:pPr>
        <w:pStyle w:val="Odstavecseseznamem"/>
        <w:numPr>
          <w:ilvl w:val="0"/>
          <w:numId w:val="9"/>
        </w:numPr>
        <w:rPr>
          <w:rFonts w:asciiTheme="minorHAnsi" w:hAnsiTheme="minorHAnsi" w:cstheme="minorHAnsi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 xml:space="preserve">prípravou na prevádzku </w:t>
      </w:r>
      <w:r w:rsidR="00E70907">
        <w:rPr>
          <w:rFonts w:asciiTheme="minorHAnsi" w:hAnsiTheme="minorHAnsi" w:cstheme="minorHAnsi"/>
          <w:bCs/>
          <w:sz w:val="22"/>
          <w:szCs w:val="22"/>
        </w:rPr>
        <w:t xml:space="preserve">IS </w:t>
      </w:r>
      <w:r>
        <w:rPr>
          <w:rFonts w:asciiTheme="minorHAnsi" w:hAnsiTheme="minorHAnsi" w:cstheme="minorHAnsi"/>
          <w:bCs/>
          <w:sz w:val="22"/>
          <w:szCs w:val="22"/>
        </w:rPr>
        <w:t>v</w:t>
      </w:r>
      <w:r w:rsidR="00E70907">
        <w:rPr>
          <w:rFonts w:asciiTheme="minorHAnsi" w:hAnsiTheme="minorHAnsi" w:cstheme="minorHAnsi"/>
          <w:bCs/>
          <w:sz w:val="22"/>
          <w:szCs w:val="22"/>
        </w:rPr>
        <w:t> </w:t>
      </w:r>
      <w:proofErr w:type="spellStart"/>
      <w:r>
        <w:rPr>
          <w:rFonts w:asciiTheme="minorHAnsi" w:hAnsiTheme="minorHAnsi" w:cstheme="minorHAnsi"/>
          <w:bCs/>
          <w:sz w:val="22"/>
          <w:szCs w:val="22"/>
        </w:rPr>
        <w:t>cloude</w:t>
      </w:r>
      <w:proofErr w:type="spellEnd"/>
      <w:r w:rsidR="00E70907">
        <w:rPr>
          <w:rFonts w:asciiTheme="minorHAnsi" w:hAnsiTheme="minorHAnsi" w:cstheme="minorHAnsi"/>
          <w:bCs/>
          <w:sz w:val="22"/>
          <w:szCs w:val="22"/>
        </w:rPr>
        <w:t xml:space="preserve"> režime</w:t>
      </w:r>
      <w:r>
        <w:rPr>
          <w:rFonts w:asciiTheme="minorHAnsi" w:hAnsiTheme="minorHAnsi" w:cstheme="minorHAnsi"/>
          <w:bCs/>
          <w:sz w:val="22"/>
          <w:szCs w:val="22"/>
        </w:rPr>
        <w:t>,</w:t>
      </w:r>
    </w:p>
    <w:p w14:paraId="3D5E8ACF" w14:textId="69E5D93F" w:rsidR="00E05DFF" w:rsidRPr="00FA3D43" w:rsidRDefault="00E05DFF" w:rsidP="00FA3D43">
      <w:pPr>
        <w:pStyle w:val="Odstavecseseznamem"/>
        <w:numPr>
          <w:ilvl w:val="0"/>
          <w:numId w:val="9"/>
        </w:numPr>
        <w:rPr>
          <w:rFonts w:asciiTheme="minorHAnsi" w:hAnsiTheme="minorHAnsi" w:cstheme="minorHAnsi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 xml:space="preserve">vybudovaním internej kompetencie pre rozvoj IS internými </w:t>
      </w:r>
    </w:p>
    <w:p w14:paraId="0079081F" w14:textId="18F560EC" w:rsidR="00EC7E45" w:rsidRPr="00FA3D43" w:rsidRDefault="00EC7E45" w:rsidP="00EC7E45">
      <w:pPr>
        <w:rPr>
          <w:rFonts w:cstheme="minorHAnsi"/>
          <w:bCs/>
          <w:lang w:val="sk-SK"/>
        </w:rPr>
      </w:pPr>
      <w:r w:rsidRPr="00FA3D43">
        <w:rPr>
          <w:rFonts w:cstheme="minorHAnsi"/>
          <w:bCs/>
          <w:lang w:val="sk-SK"/>
        </w:rPr>
        <w:t>Prínosy projektu sú nasledovné:</w:t>
      </w:r>
    </w:p>
    <w:p w14:paraId="04432355" w14:textId="77777777" w:rsidR="00E70907" w:rsidRDefault="00EC7E45" w:rsidP="00E01B4F">
      <w:pPr>
        <w:pStyle w:val="Odstavecseseznamem"/>
        <w:numPr>
          <w:ilvl w:val="0"/>
          <w:numId w:val="9"/>
        </w:numPr>
        <w:rPr>
          <w:rFonts w:asciiTheme="minorHAnsi" w:hAnsiTheme="minorHAnsi" w:cstheme="minorHAnsi"/>
          <w:bCs/>
          <w:sz w:val="22"/>
          <w:szCs w:val="22"/>
        </w:rPr>
      </w:pPr>
      <w:r w:rsidRPr="00FA3D43">
        <w:rPr>
          <w:rFonts w:asciiTheme="minorHAnsi" w:hAnsiTheme="minorHAnsi" w:cstheme="minorHAnsi"/>
          <w:bCs/>
          <w:sz w:val="22"/>
          <w:szCs w:val="22"/>
        </w:rPr>
        <w:t xml:space="preserve">Odstránenie </w:t>
      </w:r>
      <w:r w:rsidR="00FA3D43" w:rsidRPr="00FA3D43">
        <w:rPr>
          <w:rFonts w:asciiTheme="minorHAnsi" w:hAnsiTheme="minorHAnsi" w:cstheme="minorHAnsi"/>
          <w:bCs/>
          <w:sz w:val="22"/>
          <w:szCs w:val="22"/>
        </w:rPr>
        <w:t>nákladných licencii a</w:t>
      </w:r>
    </w:p>
    <w:p w14:paraId="3E394ED3" w14:textId="2DF9E932" w:rsidR="00EC7E45" w:rsidRPr="00FA3D43" w:rsidRDefault="00E70907" w:rsidP="00E01B4F">
      <w:pPr>
        <w:pStyle w:val="Odstavecseseznamem"/>
        <w:numPr>
          <w:ilvl w:val="0"/>
          <w:numId w:val="9"/>
        </w:numPr>
        <w:rPr>
          <w:rFonts w:asciiTheme="minorHAnsi" w:hAnsiTheme="minorHAnsi" w:cstheme="minorHAnsi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 xml:space="preserve">Odstránenie </w:t>
      </w:r>
      <w:r w:rsidR="00FA3D43" w:rsidRPr="00FA3D43">
        <w:rPr>
          <w:rFonts w:asciiTheme="minorHAnsi" w:hAnsiTheme="minorHAnsi" w:cstheme="minorHAnsi"/>
          <w:bCs/>
          <w:sz w:val="22"/>
          <w:szCs w:val="22"/>
        </w:rPr>
        <w:t>„</w:t>
      </w:r>
      <w:proofErr w:type="spellStart"/>
      <w:r w:rsidR="00FA3D43" w:rsidRPr="00FA3D43">
        <w:rPr>
          <w:rFonts w:asciiTheme="minorHAnsi" w:hAnsiTheme="minorHAnsi" w:cstheme="minorHAnsi"/>
          <w:bCs/>
          <w:sz w:val="22"/>
          <w:szCs w:val="22"/>
        </w:rPr>
        <w:t>vendor-locku</w:t>
      </w:r>
      <w:proofErr w:type="spellEnd"/>
      <w:r w:rsidR="00FA3D43" w:rsidRPr="00FA3D43">
        <w:rPr>
          <w:rFonts w:asciiTheme="minorHAnsi" w:hAnsiTheme="minorHAnsi" w:cstheme="minorHAnsi"/>
          <w:bCs/>
          <w:sz w:val="22"/>
          <w:szCs w:val="22"/>
        </w:rPr>
        <w:t>“</w:t>
      </w:r>
      <w:r w:rsidR="00FA3D43">
        <w:rPr>
          <w:rFonts w:asciiTheme="minorHAnsi" w:hAnsiTheme="minorHAnsi" w:cstheme="minorHAnsi"/>
          <w:bCs/>
          <w:sz w:val="22"/>
          <w:szCs w:val="22"/>
        </w:rPr>
        <w:t xml:space="preserve"> pri štan</w:t>
      </w:r>
      <w:r w:rsidR="007D74EA">
        <w:rPr>
          <w:rFonts w:asciiTheme="minorHAnsi" w:hAnsiTheme="minorHAnsi" w:cstheme="minorHAnsi"/>
          <w:bCs/>
          <w:sz w:val="22"/>
          <w:szCs w:val="22"/>
        </w:rPr>
        <w:t>dardn</w:t>
      </w:r>
      <w:r w:rsidR="00FA3D43">
        <w:rPr>
          <w:rFonts w:asciiTheme="minorHAnsi" w:hAnsiTheme="minorHAnsi" w:cstheme="minorHAnsi"/>
          <w:bCs/>
          <w:sz w:val="22"/>
          <w:szCs w:val="22"/>
        </w:rPr>
        <w:t>om SW (relačné DB)</w:t>
      </w:r>
    </w:p>
    <w:p w14:paraId="50392C81" w14:textId="13B4670E" w:rsidR="00FA3D43" w:rsidRPr="00FA3D43" w:rsidRDefault="00FA3D43" w:rsidP="00FA3D43">
      <w:pPr>
        <w:pStyle w:val="Odstavecseseznamem"/>
        <w:numPr>
          <w:ilvl w:val="0"/>
          <w:numId w:val="9"/>
        </w:numPr>
        <w:rPr>
          <w:rFonts w:asciiTheme="minorHAnsi" w:hAnsiTheme="minorHAnsi" w:cstheme="minorHAnsi"/>
          <w:bCs/>
          <w:sz w:val="22"/>
          <w:szCs w:val="22"/>
        </w:rPr>
      </w:pPr>
      <w:r w:rsidRPr="00FA3D43">
        <w:rPr>
          <w:rFonts w:asciiTheme="minorHAnsi" w:hAnsiTheme="minorHAnsi" w:cstheme="minorHAnsi"/>
          <w:bCs/>
          <w:sz w:val="22"/>
          <w:szCs w:val="22"/>
        </w:rPr>
        <w:t xml:space="preserve">Možnosť nasadenia moderných, pokročilých </w:t>
      </w:r>
      <w:proofErr w:type="spellStart"/>
      <w:r w:rsidR="00E70907">
        <w:rPr>
          <w:rFonts w:asciiTheme="minorHAnsi" w:hAnsiTheme="minorHAnsi" w:cstheme="minorHAnsi"/>
          <w:bCs/>
          <w:sz w:val="22"/>
          <w:szCs w:val="22"/>
        </w:rPr>
        <w:t>opensource</w:t>
      </w:r>
      <w:proofErr w:type="spellEnd"/>
      <w:r w:rsidR="00E70907">
        <w:rPr>
          <w:rFonts w:asciiTheme="minorHAnsi" w:hAnsiTheme="minorHAnsi" w:cstheme="minorHAnsi"/>
          <w:bCs/>
          <w:sz w:val="22"/>
          <w:szCs w:val="22"/>
        </w:rPr>
        <w:t xml:space="preserve"> technológii pre </w:t>
      </w:r>
      <w:proofErr w:type="spellStart"/>
      <w:r w:rsidR="00E70907">
        <w:rPr>
          <w:rFonts w:asciiTheme="minorHAnsi" w:hAnsiTheme="minorHAnsi" w:cstheme="minorHAnsi"/>
          <w:bCs/>
          <w:sz w:val="22"/>
          <w:szCs w:val="22"/>
        </w:rPr>
        <w:t>podpru</w:t>
      </w:r>
      <w:proofErr w:type="spellEnd"/>
      <w:r w:rsidR="00E70907">
        <w:rPr>
          <w:rFonts w:asciiTheme="minorHAnsi" w:hAnsiTheme="minorHAnsi" w:cstheme="minorHAnsi"/>
          <w:bCs/>
          <w:sz w:val="22"/>
          <w:szCs w:val="22"/>
        </w:rPr>
        <w:t xml:space="preserve"> princípov „DB as a </w:t>
      </w:r>
      <w:proofErr w:type="spellStart"/>
      <w:r w:rsidR="00E70907">
        <w:rPr>
          <w:rFonts w:asciiTheme="minorHAnsi" w:hAnsiTheme="minorHAnsi" w:cstheme="minorHAnsi"/>
          <w:bCs/>
          <w:sz w:val="22"/>
          <w:szCs w:val="22"/>
        </w:rPr>
        <w:t>service</w:t>
      </w:r>
      <w:proofErr w:type="spellEnd"/>
      <w:r w:rsidR="00E70907">
        <w:rPr>
          <w:rFonts w:asciiTheme="minorHAnsi" w:hAnsiTheme="minorHAnsi" w:cstheme="minorHAnsi"/>
          <w:bCs/>
          <w:sz w:val="22"/>
          <w:szCs w:val="22"/>
        </w:rPr>
        <w:t>“</w:t>
      </w:r>
    </w:p>
    <w:p w14:paraId="5DA11CA2" w14:textId="2C88761D" w:rsidR="00FA3D43" w:rsidRPr="00FA3D43" w:rsidRDefault="00FA3D43" w:rsidP="00FA3D43">
      <w:pPr>
        <w:pStyle w:val="Odstavecseseznamem"/>
        <w:numPr>
          <w:ilvl w:val="0"/>
          <w:numId w:val="9"/>
        </w:numPr>
        <w:rPr>
          <w:rFonts w:asciiTheme="minorHAnsi" w:hAnsiTheme="minorHAnsi" w:cstheme="minorHAnsi"/>
          <w:bCs/>
          <w:sz w:val="22"/>
          <w:szCs w:val="22"/>
        </w:rPr>
      </w:pPr>
      <w:r w:rsidRPr="00FA3D43">
        <w:rPr>
          <w:rFonts w:asciiTheme="minorHAnsi" w:hAnsiTheme="minorHAnsi" w:cstheme="minorHAnsi"/>
          <w:bCs/>
          <w:sz w:val="22"/>
          <w:szCs w:val="22"/>
        </w:rPr>
        <w:t xml:space="preserve">Možnosť </w:t>
      </w:r>
      <w:r w:rsidR="00E70907">
        <w:rPr>
          <w:rFonts w:asciiTheme="minorHAnsi" w:hAnsiTheme="minorHAnsi" w:cstheme="minorHAnsi"/>
          <w:bCs/>
          <w:sz w:val="22"/>
          <w:szCs w:val="22"/>
        </w:rPr>
        <w:t xml:space="preserve">manažovanie DB </w:t>
      </w:r>
      <w:r w:rsidRPr="00FA3D43">
        <w:rPr>
          <w:rFonts w:asciiTheme="minorHAnsi" w:hAnsiTheme="minorHAnsi" w:cstheme="minorHAnsi"/>
          <w:bCs/>
          <w:sz w:val="22"/>
          <w:szCs w:val="22"/>
        </w:rPr>
        <w:t xml:space="preserve">prostriedkov </w:t>
      </w:r>
      <w:r w:rsidR="00E70907">
        <w:rPr>
          <w:rFonts w:asciiTheme="minorHAnsi" w:hAnsiTheme="minorHAnsi" w:cstheme="minorHAnsi"/>
          <w:bCs/>
          <w:sz w:val="22"/>
          <w:szCs w:val="22"/>
        </w:rPr>
        <w:t>vo vlastnej réžii internými kapacitami</w:t>
      </w:r>
      <w:r w:rsidRPr="00FA3D43">
        <w:rPr>
          <w:rFonts w:asciiTheme="minorHAnsi" w:hAnsiTheme="minorHAnsi" w:cstheme="minorHAnsi"/>
          <w:bCs/>
          <w:sz w:val="22"/>
          <w:szCs w:val="22"/>
        </w:rPr>
        <w:t>.</w:t>
      </w:r>
    </w:p>
    <w:p w14:paraId="5966B875" w14:textId="77777777" w:rsidR="007D74EA" w:rsidRDefault="007D74EA" w:rsidP="007D74EA">
      <w:pPr>
        <w:jc w:val="both"/>
        <w:rPr>
          <w:rFonts w:cstheme="minorHAnsi"/>
          <w:bCs/>
          <w:lang w:val="sk-SK"/>
        </w:rPr>
      </w:pPr>
      <w:r w:rsidRPr="00FA3D43">
        <w:rPr>
          <w:rFonts w:cstheme="minorHAnsi"/>
          <w:bCs/>
          <w:lang w:val="sk-SK"/>
        </w:rPr>
        <w:t xml:space="preserve">Vyššie zmienené fakty sú nielen prínosom pre externé okolie PPA, ale zároveň slúžia aj ako prostriedok na zlepšenie organizačných činností, zvýšenie efektivity služieb, dodržanie súladu s legislatívou SR a EÚ a dosiahnutie dobrej reputácie agentúry v očiach občanov. </w:t>
      </w:r>
    </w:p>
    <w:p w14:paraId="5384F92A" w14:textId="77777777" w:rsidR="00FA3D43" w:rsidRPr="00FA3D43" w:rsidRDefault="00FA3D43" w:rsidP="00655D7D">
      <w:pPr>
        <w:jc w:val="both"/>
        <w:rPr>
          <w:rFonts w:cstheme="minorHAnsi"/>
          <w:bCs/>
          <w:lang w:val="sk-SK"/>
        </w:rPr>
      </w:pPr>
    </w:p>
    <w:p w14:paraId="49DC08F5" w14:textId="77777777" w:rsidR="00EC7E45" w:rsidRPr="00FA3D43" w:rsidRDefault="00EC7E45" w:rsidP="00EC7E45">
      <w:pPr>
        <w:pStyle w:val="Bullet"/>
        <w:numPr>
          <w:ilvl w:val="0"/>
          <w:numId w:val="0"/>
        </w:numPr>
        <w:ind w:left="360" w:hanging="360"/>
        <w:rPr>
          <w:rFonts w:asciiTheme="minorHAnsi" w:hAnsiTheme="minorHAnsi" w:cstheme="minorHAnsi"/>
          <w:lang w:val="sk-SK"/>
        </w:rPr>
      </w:pPr>
    </w:p>
    <w:p w14:paraId="0BD639EE" w14:textId="77777777" w:rsidR="00EC7E45" w:rsidRPr="00FA3D43" w:rsidRDefault="00EC7E45" w:rsidP="00E01B4F">
      <w:pPr>
        <w:pStyle w:val="Nadpis2"/>
        <w:numPr>
          <w:ilvl w:val="1"/>
          <w:numId w:val="1"/>
        </w:numPr>
        <w:rPr>
          <w:rFonts w:asciiTheme="minorHAnsi" w:hAnsiTheme="minorHAnsi" w:cstheme="minorHAnsi"/>
        </w:rPr>
      </w:pPr>
      <w:bookmarkStart w:id="27" w:name="_Toc102061"/>
      <w:bookmarkStart w:id="28" w:name="_Toc102062"/>
      <w:bookmarkStart w:id="29" w:name="_Toc102063"/>
      <w:bookmarkStart w:id="30" w:name="_Toc102066"/>
      <w:bookmarkStart w:id="31" w:name="_Toc102067"/>
      <w:bookmarkStart w:id="32" w:name="_Toc102068"/>
      <w:bookmarkStart w:id="33" w:name="_Toc102072"/>
      <w:bookmarkStart w:id="34" w:name="_Toc102073"/>
      <w:bookmarkStart w:id="35" w:name="_Toc102077"/>
      <w:bookmarkStart w:id="36" w:name="_Toc102078"/>
      <w:bookmarkStart w:id="37" w:name="_Toc102079"/>
      <w:bookmarkStart w:id="38" w:name="_Toc102080"/>
      <w:bookmarkStart w:id="39" w:name="_Toc534795409"/>
      <w:bookmarkStart w:id="40" w:name="_Toc2942208"/>
      <w:bookmarkStart w:id="41" w:name="_Toc46261585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r w:rsidRPr="00FA3D43">
        <w:rPr>
          <w:rFonts w:asciiTheme="minorHAnsi" w:hAnsiTheme="minorHAnsi" w:cstheme="minorHAnsi"/>
        </w:rPr>
        <w:t>Rozsah</w:t>
      </w:r>
      <w:bookmarkEnd w:id="39"/>
      <w:bookmarkEnd w:id="40"/>
      <w:bookmarkEnd w:id="41"/>
    </w:p>
    <w:p w14:paraId="02709B5A" w14:textId="43C4C137" w:rsidR="00FA3D43" w:rsidRDefault="00FA3D43" w:rsidP="00FA3D43">
      <w:pPr>
        <w:rPr>
          <w:rFonts w:eastAsia="Times New Roman" w:cstheme="minorHAnsi"/>
          <w:lang w:val="sk-SK"/>
        </w:rPr>
      </w:pPr>
      <w:bookmarkStart w:id="42" w:name="_Toc102083"/>
      <w:bookmarkStart w:id="43" w:name="_Toc102084"/>
      <w:bookmarkStart w:id="44" w:name="_Toc102085"/>
      <w:bookmarkStart w:id="45" w:name="_Toc102086"/>
      <w:bookmarkStart w:id="46" w:name="_Toc102087"/>
      <w:bookmarkStart w:id="47" w:name="_Toc102088"/>
      <w:bookmarkStart w:id="48" w:name="_Toc102089"/>
      <w:bookmarkStart w:id="49" w:name="_Toc102090"/>
      <w:bookmarkEnd w:id="42"/>
      <w:bookmarkEnd w:id="43"/>
      <w:bookmarkEnd w:id="44"/>
      <w:bookmarkEnd w:id="45"/>
      <w:bookmarkEnd w:id="46"/>
      <w:bookmarkEnd w:id="47"/>
      <w:bookmarkEnd w:id="48"/>
      <w:bookmarkEnd w:id="49"/>
      <w:r w:rsidRPr="00FA3D43">
        <w:rPr>
          <w:rFonts w:eastAsia="Times New Roman" w:cstheme="minorHAnsi"/>
          <w:lang w:val="sk-SK"/>
        </w:rPr>
        <w:t xml:space="preserve">Táto štúdia uskutočniteľnosti popisuje súčasný stav informačných systémov v PPA, navrhuje dátovú platformu, na ktorej budú budované nosné agendové systémy a navrhuje bezpečnostnú politiku  PPA. V rámci architektúry definuje moduly, ktoré umožnia efektívnu implementáciu jednotlivých informačných systémov a poskytovanie elektronických služieb. </w:t>
      </w:r>
    </w:p>
    <w:p w14:paraId="6E352F59" w14:textId="1536740A" w:rsidR="007D74EA" w:rsidRDefault="007D74EA" w:rsidP="00FA3D43">
      <w:pPr>
        <w:rPr>
          <w:rFonts w:eastAsia="Times New Roman" w:cstheme="minorHAnsi"/>
          <w:lang w:val="sk-SK"/>
        </w:rPr>
      </w:pPr>
      <w:r>
        <w:rPr>
          <w:rFonts w:eastAsia="Times New Roman" w:cstheme="minorHAnsi"/>
          <w:lang w:val="sk-SK"/>
        </w:rPr>
        <w:t>V rámci projektu budú realizované nasledujúce aktivity:</w:t>
      </w:r>
    </w:p>
    <w:p w14:paraId="00646225" w14:textId="77777777" w:rsidR="00E70907" w:rsidRDefault="00E70907" w:rsidP="007B5E35">
      <w:pPr>
        <w:pStyle w:val="Odstavecseseznamem"/>
        <w:numPr>
          <w:ilvl w:val="0"/>
          <w:numId w:val="42"/>
        </w:numPr>
        <w:rPr>
          <w:rFonts w:asciiTheme="minorHAnsi" w:eastAsia="Times New Roman" w:hAnsiTheme="minorHAnsi" w:cstheme="minorHAnsi"/>
          <w:sz w:val="22"/>
          <w:szCs w:val="22"/>
        </w:rPr>
      </w:pPr>
      <w:r>
        <w:rPr>
          <w:rFonts w:asciiTheme="minorHAnsi" w:eastAsia="Times New Roman" w:hAnsiTheme="minorHAnsi" w:cstheme="minorHAnsi"/>
          <w:sz w:val="22"/>
          <w:szCs w:val="22"/>
        </w:rPr>
        <w:t>Analýza súčasného DB prostredia jednotlivých IS</w:t>
      </w:r>
    </w:p>
    <w:p w14:paraId="5F0D8C8B" w14:textId="70C6E551" w:rsidR="00E70907" w:rsidRDefault="00E70907" w:rsidP="007B5E35">
      <w:pPr>
        <w:pStyle w:val="Odstavecseseznamem"/>
        <w:numPr>
          <w:ilvl w:val="0"/>
          <w:numId w:val="42"/>
        </w:numPr>
        <w:rPr>
          <w:rFonts w:asciiTheme="minorHAnsi" w:eastAsia="Times New Roman" w:hAnsiTheme="minorHAnsi" w:cstheme="minorHAnsi"/>
          <w:sz w:val="22"/>
          <w:szCs w:val="22"/>
        </w:rPr>
      </w:pPr>
      <w:r>
        <w:rPr>
          <w:rFonts w:asciiTheme="minorHAnsi" w:eastAsia="Times New Roman" w:hAnsiTheme="minorHAnsi" w:cstheme="minorHAnsi"/>
          <w:sz w:val="22"/>
          <w:szCs w:val="22"/>
        </w:rPr>
        <w:t xml:space="preserve">Návrh </w:t>
      </w:r>
      <w:proofErr w:type="spellStart"/>
      <w:r>
        <w:rPr>
          <w:rFonts w:asciiTheme="minorHAnsi" w:eastAsia="Times New Roman" w:hAnsiTheme="minorHAnsi" w:cstheme="minorHAnsi"/>
          <w:sz w:val="22"/>
          <w:szCs w:val="22"/>
        </w:rPr>
        <w:t>open-source</w:t>
      </w:r>
      <w:proofErr w:type="spellEnd"/>
      <w:r>
        <w:rPr>
          <w:rFonts w:asciiTheme="minorHAnsi" w:eastAsia="Times New Roman" w:hAnsiTheme="minorHAnsi" w:cstheme="minorHAnsi"/>
          <w:sz w:val="22"/>
          <w:szCs w:val="22"/>
        </w:rPr>
        <w:t xml:space="preserve"> technológii a ich monitorovania </w:t>
      </w:r>
    </w:p>
    <w:p w14:paraId="6B6EA4EC" w14:textId="6F9A5431" w:rsidR="00E70907" w:rsidRDefault="00E70907" w:rsidP="007B5E35">
      <w:pPr>
        <w:pStyle w:val="Odstavecseseznamem"/>
        <w:numPr>
          <w:ilvl w:val="0"/>
          <w:numId w:val="42"/>
        </w:numPr>
        <w:rPr>
          <w:rFonts w:asciiTheme="minorHAnsi" w:eastAsia="Times New Roman" w:hAnsiTheme="minorHAnsi" w:cstheme="minorHAnsi"/>
          <w:sz w:val="22"/>
          <w:szCs w:val="22"/>
        </w:rPr>
      </w:pPr>
      <w:r>
        <w:rPr>
          <w:rFonts w:asciiTheme="minorHAnsi" w:eastAsia="Times New Roman" w:hAnsiTheme="minorHAnsi" w:cstheme="minorHAnsi"/>
          <w:sz w:val="22"/>
          <w:szCs w:val="22"/>
        </w:rPr>
        <w:t>Implementácia migračných modelov a ETL procesov</w:t>
      </w:r>
    </w:p>
    <w:p w14:paraId="4B68F8FE" w14:textId="4C742B81" w:rsidR="007D74EA" w:rsidRPr="00E70907" w:rsidRDefault="007D74EA" w:rsidP="00E70907">
      <w:pPr>
        <w:pStyle w:val="Odstavecseseznamem"/>
        <w:numPr>
          <w:ilvl w:val="0"/>
          <w:numId w:val="42"/>
        </w:numPr>
        <w:rPr>
          <w:rFonts w:asciiTheme="minorHAnsi" w:eastAsia="Times New Roman" w:hAnsiTheme="minorHAnsi" w:cstheme="minorHAnsi"/>
          <w:sz w:val="22"/>
          <w:szCs w:val="22"/>
        </w:rPr>
      </w:pPr>
      <w:r w:rsidRPr="00975271">
        <w:rPr>
          <w:rFonts w:asciiTheme="minorHAnsi" w:eastAsia="Times New Roman" w:hAnsiTheme="minorHAnsi" w:cstheme="minorHAnsi"/>
          <w:sz w:val="22"/>
          <w:szCs w:val="22"/>
        </w:rPr>
        <w:t xml:space="preserve">Migrácia DB vrstvy kľúčových IS na </w:t>
      </w:r>
      <w:proofErr w:type="spellStart"/>
      <w:r w:rsidRPr="00975271">
        <w:rPr>
          <w:rFonts w:asciiTheme="minorHAnsi" w:eastAsia="Times New Roman" w:hAnsiTheme="minorHAnsi" w:cstheme="minorHAnsi"/>
          <w:sz w:val="22"/>
          <w:szCs w:val="22"/>
        </w:rPr>
        <w:t>OpenSource</w:t>
      </w:r>
      <w:proofErr w:type="spellEnd"/>
    </w:p>
    <w:p w14:paraId="1D8739B8" w14:textId="2828A4B9" w:rsidR="00E70907" w:rsidRDefault="00E70907" w:rsidP="007B5E35">
      <w:pPr>
        <w:pStyle w:val="Odstavecseseznamem"/>
        <w:numPr>
          <w:ilvl w:val="0"/>
          <w:numId w:val="42"/>
        </w:numPr>
        <w:rPr>
          <w:rFonts w:asciiTheme="minorHAnsi" w:eastAsia="Times New Roman" w:hAnsiTheme="minorHAnsi" w:cstheme="minorHAnsi"/>
          <w:sz w:val="22"/>
          <w:szCs w:val="22"/>
        </w:rPr>
      </w:pPr>
      <w:r>
        <w:rPr>
          <w:rFonts w:asciiTheme="minorHAnsi" w:eastAsia="Times New Roman" w:hAnsiTheme="minorHAnsi" w:cstheme="minorHAnsi"/>
          <w:sz w:val="22"/>
          <w:szCs w:val="22"/>
        </w:rPr>
        <w:t xml:space="preserve">Realizácia </w:t>
      </w:r>
      <w:proofErr w:type="spellStart"/>
      <w:r>
        <w:rPr>
          <w:rFonts w:asciiTheme="minorHAnsi" w:eastAsia="Times New Roman" w:hAnsiTheme="minorHAnsi" w:cstheme="minorHAnsi"/>
          <w:sz w:val="22"/>
          <w:szCs w:val="22"/>
        </w:rPr>
        <w:t>predprodukčnej</w:t>
      </w:r>
      <w:proofErr w:type="spellEnd"/>
      <w:r>
        <w:rPr>
          <w:rFonts w:asciiTheme="minorHAnsi" w:eastAsia="Times New Roman" w:hAnsiTheme="minorHAnsi" w:cstheme="minorHAnsi"/>
          <w:sz w:val="22"/>
          <w:szCs w:val="22"/>
        </w:rPr>
        <w:t xml:space="preserve"> migrácie </w:t>
      </w:r>
    </w:p>
    <w:p w14:paraId="3A441FC7" w14:textId="32630995" w:rsidR="00E70907" w:rsidRDefault="00E70907" w:rsidP="007B5E35">
      <w:pPr>
        <w:pStyle w:val="Odstavecseseznamem"/>
        <w:numPr>
          <w:ilvl w:val="0"/>
          <w:numId w:val="42"/>
        </w:numPr>
        <w:rPr>
          <w:rFonts w:asciiTheme="minorHAnsi" w:eastAsia="Times New Roman" w:hAnsiTheme="minorHAnsi" w:cstheme="minorHAnsi"/>
          <w:sz w:val="22"/>
          <w:szCs w:val="22"/>
        </w:rPr>
      </w:pPr>
      <w:r>
        <w:rPr>
          <w:rFonts w:asciiTheme="minorHAnsi" w:eastAsia="Times New Roman" w:hAnsiTheme="minorHAnsi" w:cstheme="minorHAnsi"/>
          <w:sz w:val="22"/>
          <w:szCs w:val="22"/>
        </w:rPr>
        <w:t xml:space="preserve">Testovanie DB vrstvy a funkcionalít IS po migrácii </w:t>
      </w:r>
    </w:p>
    <w:p w14:paraId="02A2D36C" w14:textId="0912D431" w:rsidR="007D74EA" w:rsidRPr="00975271" w:rsidRDefault="00E70907" w:rsidP="007B5E35">
      <w:pPr>
        <w:pStyle w:val="Odstavecseseznamem"/>
        <w:numPr>
          <w:ilvl w:val="0"/>
          <w:numId w:val="42"/>
        </w:numPr>
        <w:rPr>
          <w:rFonts w:asciiTheme="minorHAnsi" w:eastAsia="Times New Roman" w:hAnsiTheme="minorHAnsi" w:cstheme="minorHAnsi"/>
          <w:sz w:val="22"/>
          <w:szCs w:val="22"/>
        </w:rPr>
      </w:pPr>
      <w:r>
        <w:rPr>
          <w:rFonts w:asciiTheme="minorHAnsi" w:eastAsia="Times New Roman" w:hAnsiTheme="minorHAnsi" w:cstheme="minorHAnsi"/>
          <w:sz w:val="22"/>
          <w:szCs w:val="22"/>
        </w:rPr>
        <w:t xml:space="preserve">Produkčná migrácia a podpora </w:t>
      </w:r>
      <w:proofErr w:type="spellStart"/>
      <w:r>
        <w:rPr>
          <w:rFonts w:asciiTheme="minorHAnsi" w:eastAsia="Times New Roman" w:hAnsiTheme="minorHAnsi" w:cstheme="minorHAnsi"/>
          <w:sz w:val="22"/>
          <w:szCs w:val="22"/>
        </w:rPr>
        <w:t>prevaádzky</w:t>
      </w:r>
      <w:proofErr w:type="spellEnd"/>
    </w:p>
    <w:p w14:paraId="54ED5172" w14:textId="77777777" w:rsidR="00EC7E45" w:rsidRPr="00FA3D43" w:rsidRDefault="00EC7E45" w:rsidP="00E01B4F">
      <w:pPr>
        <w:pStyle w:val="Nadpis2"/>
        <w:numPr>
          <w:ilvl w:val="1"/>
          <w:numId w:val="1"/>
        </w:numPr>
        <w:rPr>
          <w:rFonts w:asciiTheme="minorHAnsi" w:hAnsiTheme="minorHAnsi" w:cstheme="minorHAnsi"/>
        </w:rPr>
      </w:pPr>
      <w:bookmarkStart w:id="50" w:name="_Toc102092"/>
      <w:bookmarkStart w:id="51" w:name="_Toc102093"/>
      <w:bookmarkStart w:id="52" w:name="_Toc102094"/>
      <w:bookmarkStart w:id="53" w:name="_Toc534795399"/>
      <w:bookmarkStart w:id="54" w:name="_Toc2942200"/>
      <w:bookmarkStart w:id="55" w:name="_Toc2942211"/>
      <w:bookmarkStart w:id="56" w:name="_Toc46261586"/>
      <w:bookmarkEnd w:id="50"/>
      <w:bookmarkEnd w:id="51"/>
      <w:bookmarkEnd w:id="52"/>
      <w:r w:rsidRPr="00FA3D43">
        <w:rPr>
          <w:rFonts w:asciiTheme="minorHAnsi" w:hAnsiTheme="minorHAnsi" w:cstheme="minorHAnsi"/>
        </w:rPr>
        <w:lastRenderedPageBreak/>
        <w:t>Prehľad</w:t>
      </w:r>
      <w:bookmarkEnd w:id="53"/>
      <w:bookmarkEnd w:id="54"/>
      <w:bookmarkEnd w:id="56"/>
    </w:p>
    <w:p w14:paraId="2F5A6F1E" w14:textId="77777777" w:rsidR="00EC7E45" w:rsidRPr="00FA3D43" w:rsidRDefault="00EC7E45" w:rsidP="00EC7E45">
      <w:pPr>
        <w:rPr>
          <w:rFonts w:cstheme="minorHAnsi"/>
          <w:lang w:val="sk-SK"/>
        </w:rPr>
      </w:pPr>
      <w:r w:rsidRPr="00FA3D43">
        <w:rPr>
          <w:rFonts w:cstheme="minorHAnsi"/>
          <w:lang w:val="sk-SK"/>
        </w:rPr>
        <w:t xml:space="preserve">V tejto časti je stručný prehľad informácií o zamýšľanom projekte, jeho cieľoch, finančnom rozsahu, ako aj o žiadateľov. </w:t>
      </w:r>
    </w:p>
    <w:p w14:paraId="3B65A2BF" w14:textId="77777777" w:rsidR="00EC7E45" w:rsidRPr="00FA3D43" w:rsidRDefault="00EC7E45" w:rsidP="00EC7E45">
      <w:pPr>
        <w:pStyle w:val="Titulek"/>
        <w:rPr>
          <w:rFonts w:asciiTheme="minorHAnsi" w:eastAsia="Roboto" w:hAnsiTheme="minorHAnsi" w:cstheme="minorHAnsi"/>
          <w:color w:val="000000"/>
          <w:sz w:val="20"/>
          <w:szCs w:val="20"/>
        </w:rPr>
      </w:pPr>
      <w:bookmarkStart w:id="57" w:name="_Toc534795500"/>
      <w:bookmarkStart w:id="58" w:name="_Toc19654067"/>
      <w:r w:rsidRPr="00FA3D43">
        <w:rPr>
          <w:rFonts w:asciiTheme="minorHAnsi" w:hAnsiTheme="minorHAnsi" w:cstheme="minorHAnsi"/>
        </w:rPr>
        <w:t xml:space="preserve">Tabuľka </w:t>
      </w:r>
      <w:r w:rsidRPr="00FA3D43">
        <w:rPr>
          <w:rFonts w:asciiTheme="minorHAnsi" w:hAnsiTheme="minorHAnsi" w:cstheme="minorHAnsi"/>
        </w:rPr>
        <w:fldChar w:fldCharType="begin"/>
      </w:r>
      <w:r w:rsidRPr="00FA3D43">
        <w:rPr>
          <w:rFonts w:asciiTheme="minorHAnsi" w:hAnsiTheme="minorHAnsi" w:cstheme="minorHAnsi"/>
        </w:rPr>
        <w:instrText xml:space="preserve"> SEQ Tabuľka \* ARABIC </w:instrText>
      </w:r>
      <w:r w:rsidRPr="00FA3D43">
        <w:rPr>
          <w:rFonts w:asciiTheme="minorHAnsi" w:hAnsiTheme="minorHAnsi" w:cstheme="minorHAnsi"/>
        </w:rPr>
        <w:fldChar w:fldCharType="separate"/>
      </w:r>
      <w:r w:rsidRPr="00FA3D43">
        <w:rPr>
          <w:rFonts w:asciiTheme="minorHAnsi" w:hAnsiTheme="minorHAnsi" w:cstheme="minorHAnsi"/>
        </w:rPr>
        <w:t>7</w:t>
      </w:r>
      <w:r w:rsidRPr="00FA3D43">
        <w:rPr>
          <w:rFonts w:asciiTheme="minorHAnsi" w:hAnsiTheme="minorHAnsi" w:cstheme="minorHAnsi"/>
        </w:rPr>
        <w:fldChar w:fldCharType="end"/>
      </w:r>
      <w:r w:rsidRPr="00FA3D43">
        <w:rPr>
          <w:rFonts w:asciiTheme="minorHAnsi" w:hAnsiTheme="minorHAnsi" w:cstheme="minorHAnsi"/>
        </w:rPr>
        <w:t xml:space="preserve"> – Základné informácie - zhrnutie</w:t>
      </w:r>
      <w:bookmarkEnd w:id="57"/>
      <w:bookmarkEnd w:id="58"/>
    </w:p>
    <w:tbl>
      <w:tblPr>
        <w:tblW w:w="5000" w:type="pct"/>
        <w:tblBorders>
          <w:top w:val="single" w:sz="4" w:space="0" w:color="2F5496" w:themeColor="accent1" w:themeShade="BF"/>
          <w:left w:val="single" w:sz="4" w:space="0" w:color="2F5496" w:themeColor="accent1" w:themeShade="BF"/>
          <w:bottom w:val="single" w:sz="4" w:space="0" w:color="2F5496" w:themeColor="accent1" w:themeShade="BF"/>
          <w:right w:val="single" w:sz="4" w:space="0" w:color="2F5496" w:themeColor="accent1" w:themeShade="BF"/>
          <w:insideH w:val="single" w:sz="4" w:space="0" w:color="2F5496" w:themeColor="accent1" w:themeShade="BF"/>
          <w:insideV w:val="single" w:sz="4" w:space="0" w:color="2F5496" w:themeColor="accent1" w:themeShade="BF"/>
        </w:tblBorders>
        <w:tblLayout w:type="fixed"/>
        <w:tblCellMar>
          <w:left w:w="115" w:type="dxa"/>
          <w:right w:w="115" w:type="dxa"/>
        </w:tblCellMar>
        <w:tblLook w:val="0400" w:firstRow="0" w:lastRow="0" w:firstColumn="0" w:lastColumn="0" w:noHBand="0" w:noVBand="1"/>
      </w:tblPr>
      <w:tblGrid>
        <w:gridCol w:w="3202"/>
        <w:gridCol w:w="5859"/>
      </w:tblGrid>
      <w:tr w:rsidR="00EC7E45" w:rsidRPr="00AA3B09" w14:paraId="2A744A64" w14:textId="77777777" w:rsidTr="00EC7E45">
        <w:tc>
          <w:tcPr>
            <w:tcW w:w="5000" w:type="pct"/>
            <w:gridSpan w:val="2"/>
            <w:shd w:val="clear" w:color="auto" w:fill="2E74B5" w:themeFill="accent5" w:themeFillShade="BF"/>
          </w:tcPr>
          <w:p w14:paraId="452152DA" w14:textId="2A4D94D5" w:rsidR="00EC7E45" w:rsidRPr="00FA3D43" w:rsidRDefault="00EC7E45" w:rsidP="00EC7E45">
            <w:pPr>
              <w:rPr>
                <w:rFonts w:cstheme="minorHAnsi"/>
                <w:b/>
                <w:color w:val="FFFFFF" w:themeColor="background1"/>
                <w:lang w:val="sk-SK"/>
              </w:rPr>
            </w:pPr>
            <w:bookmarkStart w:id="59" w:name="_4d34og8" w:colFirst="0" w:colLast="0"/>
            <w:bookmarkEnd w:id="59"/>
            <w:r w:rsidRPr="00FA3D43">
              <w:rPr>
                <w:rFonts w:cstheme="minorHAnsi"/>
                <w:b/>
                <w:color w:val="FFFFFF" w:themeColor="background1"/>
                <w:lang w:val="sk-SK"/>
              </w:rPr>
              <w:t>Zdôvodnenie využitia dopytového projektu v organizácií</w:t>
            </w:r>
          </w:p>
        </w:tc>
      </w:tr>
      <w:tr w:rsidR="00EC7E45" w:rsidRPr="00AA3B09" w14:paraId="20C46BAA" w14:textId="77777777" w:rsidTr="00EC7E45">
        <w:tc>
          <w:tcPr>
            <w:tcW w:w="5000" w:type="pct"/>
            <w:gridSpan w:val="2"/>
            <w:shd w:val="clear" w:color="auto" w:fill="auto"/>
          </w:tcPr>
          <w:p w14:paraId="2A74F282" w14:textId="700D03FD" w:rsidR="00A41F1B" w:rsidRPr="00FA3D43" w:rsidRDefault="00EC7E45" w:rsidP="00EC7E45">
            <w:pPr>
              <w:rPr>
                <w:rFonts w:cstheme="minorHAnsi"/>
                <w:lang w:val="sk-SK"/>
              </w:rPr>
            </w:pPr>
            <w:r w:rsidRPr="00FA3D43">
              <w:rPr>
                <w:rFonts w:cstheme="minorHAnsi"/>
                <w:lang w:val="sk-SK"/>
              </w:rPr>
              <w:t xml:space="preserve">Účelom dopytovej výzvy </w:t>
            </w:r>
            <w:r w:rsidR="00A41F1B" w:rsidRPr="00FA3D43">
              <w:rPr>
                <w:lang w:val="sk-SK"/>
              </w:rPr>
              <w:t>je zavedenie moderných technológií do procesu vykonávania činností verejnej správy, procesu rozhodovania ako aj služieb, informácií a kontaktu verejnej správy s verejnosťou.</w:t>
            </w:r>
          </w:p>
          <w:tbl>
            <w:tblPr>
              <w:tblStyle w:val="TableGridLight1"/>
              <w:tblW w:w="9634" w:type="dxa"/>
              <w:tblBorders>
                <w:top w:val="single" w:sz="4" w:space="0" w:color="2F5496" w:themeColor="accent1" w:themeShade="BF"/>
                <w:left w:val="single" w:sz="4" w:space="0" w:color="2F5496" w:themeColor="accent1" w:themeShade="BF"/>
                <w:bottom w:val="single" w:sz="4" w:space="0" w:color="2F5496" w:themeColor="accent1" w:themeShade="BF"/>
                <w:right w:val="single" w:sz="4" w:space="0" w:color="2F5496" w:themeColor="accent1" w:themeShade="BF"/>
                <w:insideH w:val="single" w:sz="4" w:space="0" w:color="2F5496" w:themeColor="accent1" w:themeShade="BF"/>
                <w:insideV w:val="single" w:sz="4" w:space="0" w:color="2F5496" w:themeColor="accent1" w:themeShade="BF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9"/>
              <w:gridCol w:w="4072"/>
              <w:gridCol w:w="2023"/>
            </w:tblGrid>
            <w:tr w:rsidR="00AA12D1" w:rsidRPr="00FA3D43" w14:paraId="30BCD957" w14:textId="77777777" w:rsidTr="00E70907">
              <w:trPr>
                <w:trHeight w:val="284"/>
              </w:trPr>
              <w:tc>
                <w:tcPr>
                  <w:tcW w:w="3539" w:type="dxa"/>
                  <w:tcBorders>
                    <w:right w:val="single" w:sz="4" w:space="0" w:color="auto"/>
                  </w:tcBorders>
                  <w:shd w:val="clear" w:color="auto" w:fill="2E74B5" w:themeFill="accent5" w:themeFillShade="BF"/>
                </w:tcPr>
                <w:p w14:paraId="62881497" w14:textId="77777777" w:rsidR="00AA12D1" w:rsidRPr="00FA3D43" w:rsidRDefault="00AA12D1" w:rsidP="00AA12D1">
                  <w:pPr>
                    <w:widowControl w:val="0"/>
                    <w:autoSpaceDE w:val="0"/>
                    <w:autoSpaceDN w:val="0"/>
                    <w:adjustRightInd w:val="0"/>
                    <w:spacing w:line="280" w:lineRule="atLeast"/>
                    <w:rPr>
                      <w:rFonts w:eastAsia="Times New Roman" w:cstheme="minorHAnsi"/>
                      <w:b/>
                      <w:color w:val="F2F2F2" w:themeColor="background1" w:themeShade="F2"/>
                      <w:sz w:val="20"/>
                      <w:szCs w:val="20"/>
                    </w:rPr>
                  </w:pPr>
                  <w:r w:rsidRPr="00FA3D43">
                    <w:rPr>
                      <w:rFonts w:eastAsia="Times New Roman" w:cstheme="minorHAnsi"/>
                      <w:b/>
                      <w:color w:val="F2F2F2" w:themeColor="background1" w:themeShade="F2"/>
                      <w:sz w:val="20"/>
                      <w:szCs w:val="20"/>
                    </w:rPr>
                    <w:t>Oblasť</w:t>
                  </w:r>
                </w:p>
              </w:tc>
              <w:tc>
                <w:tcPr>
                  <w:tcW w:w="4072" w:type="dxa"/>
                  <w:tcBorders>
                    <w:left w:val="single" w:sz="4" w:space="0" w:color="auto"/>
                  </w:tcBorders>
                  <w:shd w:val="clear" w:color="auto" w:fill="2E74B5" w:themeFill="accent5" w:themeFillShade="BF"/>
                </w:tcPr>
                <w:p w14:paraId="198AC511" w14:textId="77777777" w:rsidR="00AA12D1" w:rsidRPr="00FA3D43" w:rsidRDefault="00AA12D1" w:rsidP="00AA12D1">
                  <w:pPr>
                    <w:widowControl w:val="0"/>
                    <w:autoSpaceDE w:val="0"/>
                    <w:autoSpaceDN w:val="0"/>
                    <w:adjustRightInd w:val="0"/>
                    <w:spacing w:line="280" w:lineRule="atLeast"/>
                    <w:rPr>
                      <w:rFonts w:eastAsia="Times New Roman" w:cstheme="minorHAnsi"/>
                      <w:b/>
                      <w:color w:val="F2F2F2" w:themeColor="background1" w:themeShade="F2"/>
                      <w:sz w:val="20"/>
                      <w:szCs w:val="20"/>
                    </w:rPr>
                  </w:pPr>
                  <w:r w:rsidRPr="00FA3D43">
                    <w:rPr>
                      <w:rFonts w:eastAsia="Times New Roman" w:cstheme="minorHAnsi"/>
                      <w:b/>
                      <w:color w:val="F2F2F2" w:themeColor="background1" w:themeShade="F2"/>
                      <w:sz w:val="20"/>
                      <w:szCs w:val="20"/>
                    </w:rPr>
                    <w:t>Cieľ realizácia projektu</w:t>
                  </w:r>
                </w:p>
              </w:tc>
              <w:tc>
                <w:tcPr>
                  <w:tcW w:w="2023" w:type="dxa"/>
                  <w:shd w:val="clear" w:color="auto" w:fill="2E74B5" w:themeFill="accent5" w:themeFillShade="BF"/>
                </w:tcPr>
                <w:p w14:paraId="7BB6D957" w14:textId="77777777" w:rsidR="00AA12D1" w:rsidRPr="00FA3D43" w:rsidRDefault="00AA12D1" w:rsidP="00AA12D1">
                  <w:pPr>
                    <w:widowControl w:val="0"/>
                    <w:autoSpaceDE w:val="0"/>
                    <w:autoSpaceDN w:val="0"/>
                    <w:adjustRightInd w:val="0"/>
                    <w:spacing w:line="280" w:lineRule="atLeast"/>
                    <w:rPr>
                      <w:rFonts w:eastAsia="Times New Roman" w:cstheme="minorHAnsi"/>
                      <w:b/>
                      <w:color w:val="F2F2F2" w:themeColor="background1" w:themeShade="F2"/>
                      <w:sz w:val="20"/>
                      <w:szCs w:val="20"/>
                    </w:rPr>
                  </w:pPr>
                  <w:r w:rsidRPr="00FA3D43">
                    <w:rPr>
                      <w:rFonts w:eastAsia="Times New Roman" w:cstheme="minorHAnsi"/>
                      <w:b/>
                      <w:color w:val="F2F2F2" w:themeColor="background1" w:themeShade="F2"/>
                      <w:sz w:val="20"/>
                      <w:szCs w:val="20"/>
                    </w:rPr>
                    <w:t>Áno / Nie</w:t>
                  </w:r>
                </w:p>
              </w:tc>
            </w:tr>
            <w:tr w:rsidR="00AA12D1" w:rsidRPr="00FA3D43" w14:paraId="10B9B500" w14:textId="77777777" w:rsidTr="00E70907">
              <w:trPr>
                <w:trHeight w:val="840"/>
              </w:trPr>
              <w:tc>
                <w:tcPr>
                  <w:tcW w:w="3539" w:type="dxa"/>
                  <w:tcBorders>
                    <w:right w:val="single" w:sz="4" w:space="0" w:color="auto"/>
                  </w:tcBorders>
                  <w:vAlign w:val="center"/>
                </w:tcPr>
                <w:p w14:paraId="57EAA676" w14:textId="77777777" w:rsidR="00AA12D1" w:rsidRPr="00F305FE" w:rsidRDefault="00AA12D1" w:rsidP="00AA12D1">
                  <w:pPr>
                    <w:widowControl w:val="0"/>
                    <w:autoSpaceDE w:val="0"/>
                    <w:autoSpaceDN w:val="0"/>
                    <w:adjustRightInd w:val="0"/>
                    <w:spacing w:line="280" w:lineRule="atLeast"/>
                    <w:rPr>
                      <w:rFonts w:asciiTheme="minorHAnsi" w:eastAsia="Times New Roman" w:hAnsiTheme="minorHAnsi" w:cstheme="minorHAnsi"/>
                      <w:sz w:val="20"/>
                      <w:szCs w:val="20"/>
                    </w:rPr>
                  </w:pPr>
                  <w:r w:rsidRPr="00F305FE">
                    <w:rPr>
                      <w:rFonts w:asciiTheme="minorHAnsi" w:eastAsia="Times New Roman" w:hAnsiTheme="minorHAnsi" w:cstheme="minorHAnsi"/>
                      <w:sz w:val="20"/>
                      <w:szCs w:val="20"/>
                    </w:rPr>
                    <w:t xml:space="preserve">Modernizácia a racionalizácia verejnej správy IKT prostriedkami a podpora migrácie na  </w:t>
                  </w:r>
                  <w:proofErr w:type="spellStart"/>
                  <w:r w:rsidRPr="00F305FE">
                    <w:rPr>
                      <w:rFonts w:asciiTheme="minorHAnsi" w:eastAsia="Times New Roman" w:hAnsiTheme="minorHAnsi" w:cstheme="minorHAnsi"/>
                      <w:sz w:val="20"/>
                      <w:szCs w:val="20"/>
                    </w:rPr>
                    <w:t>OpenSource</w:t>
                  </w:r>
                  <w:proofErr w:type="spellEnd"/>
                </w:p>
              </w:tc>
              <w:tc>
                <w:tcPr>
                  <w:tcW w:w="4072" w:type="dxa"/>
                  <w:tcBorders>
                    <w:left w:val="single" w:sz="4" w:space="0" w:color="auto"/>
                  </w:tcBorders>
                  <w:vAlign w:val="center"/>
                </w:tcPr>
                <w:p w14:paraId="6000DE1F" w14:textId="2E71DBF0" w:rsidR="00AA12D1" w:rsidRPr="00F305FE" w:rsidRDefault="00AA12D1" w:rsidP="00AA12D1">
                  <w:pPr>
                    <w:widowControl w:val="0"/>
                    <w:autoSpaceDE w:val="0"/>
                    <w:autoSpaceDN w:val="0"/>
                    <w:adjustRightInd w:val="0"/>
                    <w:spacing w:line="280" w:lineRule="atLeast"/>
                    <w:rPr>
                      <w:rFonts w:asciiTheme="minorHAnsi" w:eastAsia="Times New Roman" w:hAnsiTheme="minorHAnsi" w:cstheme="minorHAnsi"/>
                      <w:sz w:val="20"/>
                      <w:szCs w:val="20"/>
                    </w:rPr>
                  </w:pPr>
                  <w:r w:rsidRPr="00F305FE">
                    <w:rPr>
                      <w:rFonts w:asciiTheme="minorHAnsi" w:eastAsia="Times New Roman" w:hAnsiTheme="minorHAnsi" w:cstheme="minorHAnsi"/>
                      <w:sz w:val="20"/>
                      <w:szCs w:val="20"/>
                    </w:rPr>
                    <w:t xml:space="preserve">Implementovať moderné trendy informačných technológií, zvýšenie </w:t>
                  </w:r>
                  <w:r w:rsidR="00E70907">
                    <w:rPr>
                      <w:rFonts w:asciiTheme="minorHAnsi" w:eastAsia="Times New Roman" w:hAnsiTheme="minorHAnsi" w:cstheme="minorHAnsi"/>
                      <w:sz w:val="20"/>
                      <w:szCs w:val="20"/>
                    </w:rPr>
                    <w:t xml:space="preserve">rozsahu aktivít realizovaných internými zdrojmi </w:t>
                  </w:r>
                  <w:r w:rsidRPr="00F305FE">
                    <w:rPr>
                      <w:rFonts w:asciiTheme="minorHAnsi" w:eastAsia="Times New Roman" w:hAnsiTheme="minorHAnsi" w:cstheme="minorHAnsi"/>
                      <w:sz w:val="20"/>
                      <w:szCs w:val="20"/>
                    </w:rPr>
                    <w:t xml:space="preserve">a optimalizácia činností verejnej správy  podporou migrácie na </w:t>
                  </w:r>
                  <w:proofErr w:type="spellStart"/>
                  <w:r w:rsidRPr="00F305FE">
                    <w:rPr>
                      <w:rFonts w:asciiTheme="minorHAnsi" w:eastAsia="Times New Roman" w:hAnsiTheme="minorHAnsi" w:cstheme="minorHAnsi"/>
                      <w:sz w:val="20"/>
                      <w:szCs w:val="20"/>
                    </w:rPr>
                    <w:t>Open</w:t>
                  </w:r>
                  <w:proofErr w:type="spellEnd"/>
                  <w:r w:rsidRPr="00F305FE">
                    <w:rPr>
                      <w:rFonts w:asciiTheme="minorHAnsi" w:eastAsia="Times New Roman" w:hAnsiTheme="minorHAnsi" w:cstheme="minorHAnsi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F305FE">
                    <w:rPr>
                      <w:rFonts w:asciiTheme="minorHAnsi" w:eastAsia="Times New Roman" w:hAnsiTheme="minorHAnsi" w:cstheme="minorHAnsi"/>
                      <w:sz w:val="20"/>
                      <w:szCs w:val="20"/>
                    </w:rPr>
                    <w:t>Source</w:t>
                  </w:r>
                  <w:proofErr w:type="spellEnd"/>
                  <w:r w:rsidR="00F50B28" w:rsidRPr="00F305FE">
                    <w:rPr>
                      <w:rFonts w:asciiTheme="minorHAnsi" w:eastAsia="Times New Roman" w:hAnsiTheme="minorHAnsi" w:cstheme="minorHAnsi"/>
                      <w:sz w:val="20"/>
                      <w:szCs w:val="20"/>
                    </w:rPr>
                    <w:t>.</w:t>
                  </w:r>
                </w:p>
              </w:tc>
              <w:tc>
                <w:tcPr>
                  <w:tcW w:w="2023" w:type="dxa"/>
                  <w:vAlign w:val="center"/>
                </w:tcPr>
                <w:p w14:paraId="1C5642A0" w14:textId="77777777" w:rsidR="00AA12D1" w:rsidRPr="00FA3D43" w:rsidRDefault="00AA12D1" w:rsidP="00AA12D1">
                  <w:pPr>
                    <w:widowControl w:val="0"/>
                    <w:autoSpaceDE w:val="0"/>
                    <w:autoSpaceDN w:val="0"/>
                    <w:adjustRightInd w:val="0"/>
                    <w:spacing w:line="280" w:lineRule="atLeast"/>
                    <w:jc w:val="center"/>
                    <w:rPr>
                      <w:rFonts w:eastAsia="Times New Roman" w:cstheme="minorHAnsi"/>
                      <w:sz w:val="20"/>
                      <w:szCs w:val="20"/>
                    </w:rPr>
                  </w:pPr>
                </w:p>
                <w:sdt>
                  <w:sdtPr>
                    <w:rPr>
                      <w:rFonts w:eastAsia="Times New Roman" w:cstheme="minorHAnsi"/>
                      <w:sz w:val="20"/>
                      <w:szCs w:val="20"/>
                    </w:rPr>
                    <w:id w:val="882363731"/>
                    <w14:checkbox>
                      <w14:checked w14:val="1"/>
                      <w14:checkedState w14:val="00FE" w14:font="Wingdings"/>
                      <w14:uncheckedState w14:val="2610" w14:font="MS Gothic"/>
                    </w14:checkbox>
                  </w:sdtPr>
                  <w:sdtEndPr/>
                  <w:sdtContent>
                    <w:p w14:paraId="3446B52A" w14:textId="77777777" w:rsidR="00AA12D1" w:rsidRPr="00FA3D43" w:rsidRDefault="00AA12D1" w:rsidP="00AA12D1">
                      <w:pPr>
                        <w:widowControl w:val="0"/>
                        <w:autoSpaceDE w:val="0"/>
                        <w:autoSpaceDN w:val="0"/>
                        <w:adjustRightInd w:val="0"/>
                        <w:spacing w:line="280" w:lineRule="atLeast"/>
                        <w:jc w:val="center"/>
                        <w:rPr>
                          <w:rFonts w:eastAsia="Times New Roman" w:cstheme="minorHAnsi"/>
                          <w:sz w:val="20"/>
                          <w:szCs w:val="20"/>
                        </w:rPr>
                      </w:pPr>
                      <w:r w:rsidRPr="00FA3D43">
                        <w:rPr>
                          <w:rFonts w:eastAsia="Times New Roman" w:cstheme="minorHAnsi"/>
                          <w:sz w:val="20"/>
                          <w:szCs w:val="20"/>
                        </w:rPr>
                        <w:sym w:font="Wingdings" w:char="F0FE"/>
                      </w:r>
                    </w:p>
                  </w:sdtContent>
                </w:sdt>
                <w:p w14:paraId="17A0D936" w14:textId="77777777" w:rsidR="00AA12D1" w:rsidRPr="00FA3D43" w:rsidRDefault="00AA12D1" w:rsidP="00AA12D1">
                  <w:pPr>
                    <w:widowControl w:val="0"/>
                    <w:autoSpaceDE w:val="0"/>
                    <w:autoSpaceDN w:val="0"/>
                    <w:adjustRightInd w:val="0"/>
                    <w:spacing w:line="280" w:lineRule="atLeast"/>
                    <w:jc w:val="center"/>
                    <w:rPr>
                      <w:rFonts w:eastAsia="Times New Roman" w:cstheme="minorHAnsi"/>
                      <w:sz w:val="20"/>
                      <w:szCs w:val="20"/>
                    </w:rPr>
                  </w:pPr>
                </w:p>
              </w:tc>
            </w:tr>
          </w:tbl>
          <w:p w14:paraId="6AC78834" w14:textId="77777777" w:rsidR="00EC7E45" w:rsidRPr="00FA3D43" w:rsidRDefault="00EC7E45" w:rsidP="00EC7E45">
            <w:pPr>
              <w:pStyle w:val="Odrazka1"/>
              <w:numPr>
                <w:ilvl w:val="0"/>
                <w:numId w:val="0"/>
              </w:numPr>
              <w:ind w:left="426" w:hanging="360"/>
              <w:rPr>
                <w:rFonts w:asciiTheme="minorHAnsi" w:hAnsiTheme="minorHAnsi" w:cstheme="minorHAnsi"/>
              </w:rPr>
            </w:pPr>
          </w:p>
          <w:p w14:paraId="03C11161" w14:textId="77777777" w:rsidR="00EC7E45" w:rsidRPr="00FA3D43" w:rsidRDefault="00EC7E45" w:rsidP="00EC7E45">
            <w:pPr>
              <w:pStyle w:val="Odrazka1"/>
              <w:numPr>
                <w:ilvl w:val="0"/>
                <w:numId w:val="0"/>
              </w:numPr>
              <w:ind w:left="426" w:hanging="360"/>
              <w:rPr>
                <w:rFonts w:asciiTheme="minorHAnsi" w:hAnsiTheme="minorHAnsi" w:cstheme="minorHAnsi"/>
                <w:highlight w:val="yellow"/>
              </w:rPr>
            </w:pPr>
            <w:r w:rsidRPr="00FA3D43">
              <w:rPr>
                <w:rFonts w:asciiTheme="minorHAnsi" w:hAnsiTheme="minorHAnsi" w:cstheme="minorHAnsi"/>
              </w:rPr>
              <w:t xml:space="preserve">Projekt je detailizovaný v nasledovných častiach štúdie. </w:t>
            </w:r>
          </w:p>
        </w:tc>
      </w:tr>
      <w:tr w:rsidR="00EC7E45" w:rsidRPr="00AA3B09" w14:paraId="37C769B7" w14:textId="77777777" w:rsidTr="00EC7E45">
        <w:tc>
          <w:tcPr>
            <w:tcW w:w="5000" w:type="pct"/>
            <w:gridSpan w:val="2"/>
            <w:shd w:val="clear" w:color="auto" w:fill="2E74B5" w:themeFill="accent5" w:themeFillShade="BF"/>
          </w:tcPr>
          <w:p w14:paraId="2A631FCB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2E74B5" w:themeFill="accent5" w:themeFillShade="BF"/>
              <w:spacing w:before="130" w:after="130"/>
              <w:rPr>
                <w:rFonts w:cstheme="minorHAnsi"/>
                <w:b/>
                <w:color w:val="FFFFFF" w:themeColor="background1"/>
                <w:lang w:val="sk-SK"/>
              </w:rPr>
            </w:pPr>
            <w:r w:rsidRPr="00FA3D43">
              <w:rPr>
                <w:rFonts w:cstheme="minorHAnsi"/>
                <w:b/>
                <w:color w:val="FFFFFF" w:themeColor="background1"/>
                <w:lang w:val="sk-SK"/>
              </w:rPr>
              <w:t>Zdôvodnenie Prijímateľa/partnera dopytového projektu a dôvod jeho určenia</w:t>
            </w:r>
          </w:p>
        </w:tc>
      </w:tr>
      <w:tr w:rsidR="00EC7E45" w:rsidRPr="00AA3B09" w14:paraId="616E62BA" w14:textId="77777777" w:rsidTr="00EC7E45">
        <w:tc>
          <w:tcPr>
            <w:tcW w:w="5000" w:type="pct"/>
            <w:gridSpan w:val="2"/>
            <w:shd w:val="clear" w:color="auto" w:fill="auto"/>
          </w:tcPr>
          <w:p w14:paraId="782F6971" w14:textId="003588FC" w:rsidR="00EC7E45" w:rsidRPr="00FA3D43" w:rsidRDefault="00EC7E45" w:rsidP="00EC7E45">
            <w:pPr>
              <w:rPr>
                <w:rFonts w:cstheme="minorHAnsi"/>
                <w:lang w:val="sk-SK"/>
              </w:rPr>
            </w:pPr>
            <w:r w:rsidRPr="00FA3D43">
              <w:rPr>
                <w:rFonts w:cstheme="minorHAnsi"/>
                <w:b/>
                <w:lang w:val="sk-SK"/>
              </w:rPr>
              <w:t>Pôdohospodárska platobný agentúra</w:t>
            </w:r>
            <w:r w:rsidRPr="00FA3D43">
              <w:rPr>
                <w:rFonts w:cstheme="minorHAnsi"/>
                <w:lang w:val="sk-SK"/>
              </w:rPr>
              <w:t xml:space="preserve"> (ďalej len „PPA“) ako orgán štátnej správy zabezpečuje administratívne činnosti súvisiace s poskytovaním podpôr </w:t>
            </w:r>
            <w:r w:rsidR="007B611C" w:rsidRPr="00FA3D43">
              <w:rPr>
                <w:rFonts w:cstheme="minorHAnsi"/>
                <w:lang w:val="sk-SK"/>
              </w:rPr>
              <w:t xml:space="preserve">a dotácii </w:t>
            </w:r>
            <w:r w:rsidRPr="00FA3D43">
              <w:rPr>
                <w:rFonts w:cstheme="minorHAnsi"/>
                <w:lang w:val="sk-SK"/>
              </w:rPr>
              <w:t>pre poľnohospodárstvo a rozvoj vidieka formou finančných prostriedkov z fondov Európskej únie – Európskeho poľnohospodárskeho záručného fondu (ďalej len „EPZF“), Európskeho poľnohospodárskeho fondu pre rozvoj vidieka (ďalej len „EPFRV“), Európskeho námorného a rybárskeho fondu (ďalej len „ENRF“) a zo štátneho rozpočtu (ďalej len „ŠR“).</w:t>
            </w:r>
          </w:p>
          <w:p w14:paraId="4DED1DB2" w14:textId="77777777" w:rsidR="00EC7E45" w:rsidRPr="00FA3D43" w:rsidRDefault="00EC7E45" w:rsidP="00EC7E45">
            <w:pPr>
              <w:rPr>
                <w:rFonts w:cstheme="minorHAnsi"/>
                <w:lang w:val="sk-SK"/>
              </w:rPr>
            </w:pPr>
            <w:r w:rsidRPr="00FA3D43">
              <w:rPr>
                <w:rFonts w:cstheme="minorHAnsi"/>
                <w:lang w:val="sk-SK"/>
              </w:rPr>
              <w:t xml:space="preserve">Úlohou </w:t>
            </w:r>
            <w:r w:rsidRPr="00FA3D43">
              <w:rPr>
                <w:rFonts w:cstheme="minorHAnsi"/>
                <w:b/>
                <w:lang w:val="sk-SK"/>
              </w:rPr>
              <w:t>PPA</w:t>
            </w:r>
            <w:r w:rsidRPr="00FA3D43">
              <w:rPr>
                <w:rFonts w:cstheme="minorHAnsi"/>
                <w:lang w:val="sk-SK"/>
              </w:rPr>
              <w:t xml:space="preserve"> je vykonávanie agend: </w:t>
            </w:r>
          </w:p>
          <w:p w14:paraId="1C990311" w14:textId="77777777" w:rsidR="00EC7E45" w:rsidRPr="00FA3D43" w:rsidRDefault="00EC7E45" w:rsidP="00E01B4F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80" w:line="240" w:lineRule="auto"/>
              <w:rPr>
                <w:rFonts w:cstheme="minorHAnsi"/>
                <w:lang w:val="sk-SK"/>
              </w:rPr>
            </w:pPr>
            <w:r w:rsidRPr="00FA3D43">
              <w:rPr>
                <w:rFonts w:cstheme="minorHAnsi"/>
                <w:lang w:val="sk-SK"/>
              </w:rPr>
              <w:t>A0003169 –  Poskytovanie dotácií,</w:t>
            </w:r>
          </w:p>
          <w:p w14:paraId="35176F01" w14:textId="77777777" w:rsidR="00EC7E45" w:rsidRPr="00FA3D43" w:rsidRDefault="00EC7E45" w:rsidP="00E01B4F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80" w:line="240" w:lineRule="auto"/>
              <w:rPr>
                <w:rFonts w:cstheme="minorHAnsi"/>
                <w:lang w:val="sk-SK"/>
              </w:rPr>
            </w:pPr>
            <w:r w:rsidRPr="00FA3D43">
              <w:rPr>
                <w:rFonts w:cstheme="minorHAnsi"/>
                <w:lang w:val="sk-SK"/>
              </w:rPr>
              <w:t>A0001157 – Poskytovanie finančného príspevku slovenským častiam euroregiónov a regionálnym rozvojovým agentúram v rámci Integrovanej siete regionálnych rozvojových agentúr,</w:t>
            </w:r>
          </w:p>
          <w:p w14:paraId="5F0A4C4F" w14:textId="77777777" w:rsidR="00EC7E45" w:rsidRPr="00FA3D43" w:rsidRDefault="00EC7E45" w:rsidP="00E01B4F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80" w:line="240" w:lineRule="auto"/>
              <w:rPr>
                <w:rFonts w:cstheme="minorHAnsi"/>
                <w:lang w:val="sk-SK"/>
              </w:rPr>
            </w:pPr>
            <w:r w:rsidRPr="00FA3D43">
              <w:rPr>
                <w:rFonts w:cstheme="minorHAnsi"/>
                <w:lang w:val="sk-SK"/>
              </w:rPr>
              <w:t>A0001164 – Riadenie a realizácia pomoci na podporu regionálneho rozvoja podľa národnej stratégie regionálneho rozvoja,</w:t>
            </w:r>
          </w:p>
          <w:p w14:paraId="291E4F76" w14:textId="77777777" w:rsidR="00EC7E45" w:rsidRPr="00FA3D43" w:rsidRDefault="00EC7E45" w:rsidP="00E01B4F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80" w:line="240" w:lineRule="auto"/>
              <w:rPr>
                <w:rFonts w:cstheme="minorHAnsi"/>
                <w:lang w:val="sk-SK"/>
              </w:rPr>
            </w:pPr>
            <w:r w:rsidRPr="00FA3D43">
              <w:rPr>
                <w:rFonts w:cstheme="minorHAnsi"/>
                <w:lang w:val="sk-SK"/>
              </w:rPr>
              <w:t>A0000791 – Plnenie úloh v zmysle dohody uzatvorenej s pôdohospodárskou platobnou agentúrou.</w:t>
            </w:r>
          </w:p>
          <w:p w14:paraId="0ADB36C4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80"/>
              <w:rPr>
                <w:rFonts w:cstheme="minorHAnsi"/>
                <w:lang w:val="sk-SK"/>
              </w:rPr>
            </w:pPr>
          </w:p>
          <w:p w14:paraId="16D0A8F7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 w:after="130"/>
              <w:ind w:left="720" w:hanging="36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Inštitúcia pracuje s dátami na úsekoch:</w:t>
            </w:r>
          </w:p>
          <w:p w14:paraId="27AFCE34" w14:textId="5C52220E" w:rsidR="00070CC9" w:rsidRPr="00FA3D43" w:rsidRDefault="00070CC9" w:rsidP="00E01B4F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80" w:line="240" w:lineRule="auto"/>
              <w:jc w:val="both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U00223 - Vnútorná správa</w:t>
            </w:r>
          </w:p>
          <w:p w14:paraId="5DEEC234" w14:textId="6A3C55AD" w:rsidR="00EC7E45" w:rsidRPr="00FA3D43" w:rsidRDefault="00EC7E45" w:rsidP="00E01B4F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80" w:line="240" w:lineRule="auto"/>
              <w:jc w:val="both"/>
              <w:rPr>
                <w:rFonts w:cstheme="minorHAnsi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U00064 – Poľnohospodárstvo,</w:t>
            </w:r>
          </w:p>
          <w:p w14:paraId="2B9D20C1" w14:textId="77777777" w:rsidR="00EC7E45" w:rsidRPr="00FA3D43" w:rsidRDefault="00EC7E45" w:rsidP="00E01B4F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after="80" w:line="240" w:lineRule="auto"/>
              <w:jc w:val="both"/>
              <w:rPr>
                <w:rFonts w:cstheme="minorHAnsi"/>
                <w:lang w:val="sk-SK"/>
              </w:rPr>
            </w:pPr>
            <w:r w:rsidRPr="00FA3D43">
              <w:rPr>
                <w:rFonts w:cstheme="minorHAnsi"/>
                <w:lang w:val="sk-SK"/>
              </w:rPr>
              <w:t>U00077 – Rozvoj vidieka.</w:t>
            </w:r>
          </w:p>
          <w:p w14:paraId="49D3E7BF" w14:textId="2A7A76C9" w:rsidR="00EC7E45" w:rsidRPr="007B5E35" w:rsidRDefault="00EC7E45" w:rsidP="007B5E3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 w:after="13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 xml:space="preserve">Prijímateľ </w:t>
            </w:r>
            <w:r w:rsidRPr="00FA3D43">
              <w:rPr>
                <w:rFonts w:cstheme="minorHAnsi"/>
                <w:b/>
                <w:color w:val="000000"/>
                <w:lang w:val="sk-SK"/>
              </w:rPr>
              <w:t xml:space="preserve">PPA </w:t>
            </w:r>
            <w:r w:rsidRPr="00FA3D43">
              <w:rPr>
                <w:rFonts w:cstheme="minorHAnsi"/>
                <w:color w:val="000000"/>
                <w:lang w:val="sk-SK"/>
              </w:rPr>
              <w:t xml:space="preserve">reflektuje na vyhlásenú dopytovú výzvu, pretože </w:t>
            </w:r>
            <w:r w:rsidR="007B611C" w:rsidRPr="00FA3D43">
              <w:rPr>
                <w:rFonts w:cstheme="minorHAnsi"/>
                <w:color w:val="000000"/>
                <w:lang w:val="sk-SK"/>
              </w:rPr>
              <w:t xml:space="preserve">v súčasnom stave </w:t>
            </w:r>
            <w:r w:rsidR="007B5E35">
              <w:rPr>
                <w:rFonts w:cstheme="minorHAnsi"/>
                <w:color w:val="000000"/>
                <w:lang w:val="sk-SK"/>
              </w:rPr>
              <w:t xml:space="preserve">je identifikovaná potreba zefektívnenia nákladov na prevádzku IS (prechodom na </w:t>
            </w:r>
            <w:proofErr w:type="spellStart"/>
            <w:r w:rsidR="007B5E35">
              <w:rPr>
                <w:rFonts w:cstheme="minorHAnsi"/>
                <w:color w:val="000000"/>
                <w:lang w:val="sk-SK"/>
              </w:rPr>
              <w:t>Open</w:t>
            </w:r>
            <w:proofErr w:type="spellEnd"/>
            <w:r w:rsidR="007B5E35">
              <w:rPr>
                <w:rFonts w:cstheme="minorHAnsi"/>
                <w:color w:val="000000"/>
                <w:lang w:val="sk-SK"/>
              </w:rPr>
              <w:t xml:space="preserve"> </w:t>
            </w:r>
            <w:proofErr w:type="spellStart"/>
            <w:r w:rsidR="007B5E35">
              <w:rPr>
                <w:rFonts w:cstheme="minorHAnsi"/>
                <w:color w:val="000000"/>
                <w:lang w:val="sk-SK"/>
              </w:rPr>
              <w:t>Source</w:t>
            </w:r>
            <w:proofErr w:type="spellEnd"/>
            <w:r w:rsidR="007B5E35">
              <w:rPr>
                <w:rFonts w:cstheme="minorHAnsi"/>
                <w:color w:val="000000"/>
                <w:lang w:val="sk-SK"/>
              </w:rPr>
              <w:t xml:space="preserve"> technológiu) </w:t>
            </w:r>
            <w:r w:rsidR="007B5E35">
              <w:rPr>
                <w:rFonts w:cstheme="minorHAnsi"/>
                <w:color w:val="000000"/>
                <w:lang w:val="sk-SK"/>
              </w:rPr>
              <w:lastRenderedPageBreak/>
              <w:t xml:space="preserve">a zároveň takmer až kritická potreba dobudovať bezpečnostné prostredie IT prevádzky tak aby sa zabezpečil súlad najmä so zákon o KB. </w:t>
            </w:r>
          </w:p>
        </w:tc>
      </w:tr>
      <w:tr w:rsidR="00EC7E45" w:rsidRPr="00FA3D43" w14:paraId="0D8CEED3" w14:textId="77777777" w:rsidTr="00EC7E45">
        <w:tc>
          <w:tcPr>
            <w:tcW w:w="1767" w:type="pct"/>
            <w:shd w:val="clear" w:color="auto" w:fill="2E74B5" w:themeFill="accent5" w:themeFillShade="BF"/>
          </w:tcPr>
          <w:p w14:paraId="62CE5954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 w:after="130"/>
              <w:rPr>
                <w:rFonts w:cstheme="minorHAnsi"/>
                <w:b/>
                <w:color w:val="FFFFFF" w:themeColor="background1"/>
                <w:lang w:val="sk-SK"/>
              </w:rPr>
            </w:pPr>
            <w:r w:rsidRPr="00FA3D43">
              <w:rPr>
                <w:rFonts w:cstheme="minorHAnsi"/>
                <w:b/>
                <w:color w:val="FFFFFF" w:themeColor="background1"/>
                <w:lang w:val="sk-SK"/>
              </w:rPr>
              <w:lastRenderedPageBreak/>
              <w:t>Príslušnosť dopytového projektu k relevantnej časti PO7 OPII</w:t>
            </w:r>
          </w:p>
        </w:tc>
        <w:tc>
          <w:tcPr>
            <w:tcW w:w="3233" w:type="pct"/>
            <w:shd w:val="clear" w:color="auto" w:fill="auto"/>
          </w:tcPr>
          <w:p w14:paraId="2145CA9A" w14:textId="77777777" w:rsidR="00EC7E45" w:rsidRPr="00F305FE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 w:after="13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 xml:space="preserve">Predkladaná štúdia je štúdiou uskutočniteľnosti pre programové obdobie 2014 až 2020 pre Operačný program </w:t>
            </w:r>
            <w:r w:rsidRPr="00F305FE">
              <w:rPr>
                <w:rFonts w:cstheme="minorHAnsi"/>
                <w:color w:val="000000"/>
                <w:lang w:val="sk-SK"/>
              </w:rPr>
              <w:t>Integrovaná infraštruktúra, Prioritná os číslo 07 Informatizácia spoločnosti.</w:t>
            </w:r>
          </w:p>
          <w:p w14:paraId="792D2572" w14:textId="77777777" w:rsidR="00E16296" w:rsidRPr="00F305FE" w:rsidRDefault="00E16296" w:rsidP="00E16296">
            <w:pPr>
              <w:rPr>
                <w:rFonts w:cstheme="minorHAnsi"/>
                <w:bCs/>
                <w:lang w:val="sk-SK"/>
              </w:rPr>
            </w:pPr>
            <w:r w:rsidRPr="00F305FE">
              <w:rPr>
                <w:rFonts w:cstheme="minorHAnsi"/>
                <w:bCs/>
                <w:lang w:val="sk-SK"/>
              </w:rPr>
              <w:t>Projekt je príslušný k špecifickému cieľ:</w:t>
            </w:r>
          </w:p>
          <w:p w14:paraId="419DE911" w14:textId="5D888051" w:rsidR="00E16296" w:rsidRPr="00F305FE" w:rsidRDefault="00E16296" w:rsidP="00E16296">
            <w:pPr>
              <w:pStyle w:val="Odstavecseseznamem"/>
              <w:numPr>
                <w:ilvl w:val="0"/>
                <w:numId w:val="37"/>
              </w:num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F305FE">
              <w:rPr>
                <w:rFonts w:asciiTheme="minorHAnsi" w:hAnsiTheme="minorHAnsi" w:cstheme="minorHAnsi"/>
                <w:bCs/>
                <w:sz w:val="22"/>
                <w:szCs w:val="22"/>
              </w:rPr>
              <w:t>7.7 Modernizácia fungovania VS pri výkone agendy prostredníctvom IKT:</w:t>
            </w:r>
          </w:p>
          <w:p w14:paraId="53981C92" w14:textId="3ABC602F" w:rsidR="00EC7E45" w:rsidRPr="00FA3D43" w:rsidRDefault="00E16296" w:rsidP="00E16296">
            <w:pPr>
              <w:pStyle w:val="Bullet"/>
              <w:numPr>
                <w:ilvl w:val="1"/>
                <w:numId w:val="37"/>
              </w:numPr>
              <w:rPr>
                <w:lang w:val="sk-SK"/>
              </w:rPr>
            </w:pPr>
            <w:r w:rsidRPr="00F305FE">
              <w:rPr>
                <w:rFonts w:asciiTheme="minorHAnsi" w:hAnsiTheme="minorHAnsi" w:cstheme="minorHAnsi"/>
                <w:sz w:val="22"/>
                <w:lang w:val="sk-SK"/>
              </w:rPr>
              <w:t xml:space="preserve">Podpora migrácie na </w:t>
            </w:r>
            <w:proofErr w:type="spellStart"/>
            <w:r w:rsidRPr="00F305FE">
              <w:rPr>
                <w:rFonts w:asciiTheme="minorHAnsi" w:hAnsiTheme="minorHAnsi" w:cstheme="minorHAnsi"/>
                <w:sz w:val="22"/>
                <w:lang w:val="sk-SK"/>
              </w:rPr>
              <w:t>Open</w:t>
            </w:r>
            <w:proofErr w:type="spellEnd"/>
            <w:r w:rsidRPr="00F305FE">
              <w:rPr>
                <w:rFonts w:asciiTheme="minorHAnsi" w:hAnsiTheme="minorHAnsi" w:cstheme="minorHAnsi"/>
                <w:sz w:val="22"/>
                <w:lang w:val="sk-SK"/>
              </w:rPr>
              <w:t xml:space="preserve"> </w:t>
            </w:r>
            <w:proofErr w:type="spellStart"/>
            <w:r w:rsidRPr="00F305FE">
              <w:rPr>
                <w:rFonts w:asciiTheme="minorHAnsi" w:hAnsiTheme="minorHAnsi" w:cstheme="minorHAnsi"/>
                <w:sz w:val="22"/>
                <w:lang w:val="sk-SK"/>
              </w:rPr>
              <w:t>Source</w:t>
            </w:r>
            <w:proofErr w:type="spellEnd"/>
          </w:p>
        </w:tc>
      </w:tr>
      <w:tr w:rsidR="00EC7E45" w:rsidRPr="00FA3D43" w14:paraId="6359BB90" w14:textId="77777777" w:rsidTr="00EC7E45">
        <w:tc>
          <w:tcPr>
            <w:tcW w:w="1767" w:type="pct"/>
            <w:shd w:val="clear" w:color="auto" w:fill="2E74B5" w:themeFill="accent5" w:themeFillShade="BF"/>
          </w:tcPr>
          <w:p w14:paraId="72B2C9B3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 w:after="130"/>
              <w:rPr>
                <w:rFonts w:cstheme="minorHAnsi"/>
                <w:b/>
                <w:color w:val="FFFFFF" w:themeColor="background1"/>
                <w:lang w:val="sk-SK"/>
              </w:rPr>
            </w:pPr>
            <w:r w:rsidRPr="00FA3D43">
              <w:rPr>
                <w:rFonts w:cstheme="minorHAnsi"/>
                <w:b/>
                <w:color w:val="FFFFFF" w:themeColor="background1"/>
                <w:lang w:val="sk-SK"/>
              </w:rPr>
              <w:t>Indikatívna výška finančných prostriedkov určených na realizáciu dopytového projektu</w:t>
            </w:r>
          </w:p>
        </w:tc>
        <w:tc>
          <w:tcPr>
            <w:tcW w:w="3233" w:type="pct"/>
            <w:shd w:val="clear" w:color="auto" w:fill="auto"/>
          </w:tcPr>
          <w:p w14:paraId="4FF0C8F2" w14:textId="39100ECE" w:rsidR="00EC7E45" w:rsidRPr="00E70907" w:rsidRDefault="00EC7E45" w:rsidP="00E709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 w:after="130"/>
              <w:rPr>
                <w:rFonts w:cstheme="minorHAnsi"/>
                <w:color w:val="000000"/>
                <w:highlight w:val="yellow"/>
                <w:lang w:val="sk-SK"/>
              </w:rPr>
            </w:pPr>
            <w:r w:rsidRPr="00E70907">
              <w:rPr>
                <w:rFonts w:cstheme="minorHAnsi"/>
                <w:color w:val="000000"/>
                <w:lang w:val="sk-SK"/>
              </w:rPr>
              <w:t xml:space="preserve">Indikatívna výška je </w:t>
            </w:r>
            <w:r w:rsidR="00E70907" w:rsidRPr="00E70907">
              <w:rPr>
                <w:rFonts w:cstheme="minorHAnsi"/>
                <w:color w:val="000000"/>
                <w:lang w:val="sk-SK"/>
              </w:rPr>
              <w:t xml:space="preserve">459,769 </w:t>
            </w:r>
            <w:r w:rsidRPr="00E70907">
              <w:rPr>
                <w:rFonts w:cstheme="minorHAnsi"/>
                <w:color w:val="000000"/>
                <w:lang w:val="sk-SK"/>
              </w:rPr>
              <w:t>€</w:t>
            </w:r>
          </w:p>
        </w:tc>
      </w:tr>
    </w:tbl>
    <w:p w14:paraId="53F9F841" w14:textId="77777777" w:rsidR="00EC7E45" w:rsidRPr="00FA3D43" w:rsidRDefault="00EC7E45" w:rsidP="00E01B4F">
      <w:pPr>
        <w:pStyle w:val="Nadpis2"/>
        <w:numPr>
          <w:ilvl w:val="1"/>
          <w:numId w:val="1"/>
        </w:numPr>
        <w:rPr>
          <w:rFonts w:asciiTheme="minorHAnsi" w:hAnsiTheme="minorHAnsi" w:cstheme="minorHAnsi"/>
        </w:rPr>
      </w:pPr>
      <w:bookmarkStart w:id="60" w:name="_Toc2590299"/>
      <w:bookmarkStart w:id="61" w:name="_Toc2590300"/>
      <w:bookmarkStart w:id="62" w:name="_Toc2590301"/>
      <w:bookmarkStart w:id="63" w:name="_Toc2590302"/>
      <w:bookmarkStart w:id="64" w:name="_Toc2590373"/>
      <w:bookmarkStart w:id="65" w:name="_Toc2590374"/>
      <w:bookmarkStart w:id="66" w:name="_Toc534795414"/>
      <w:bookmarkStart w:id="67" w:name="_Toc2942212"/>
      <w:bookmarkStart w:id="68" w:name="_Toc46261587"/>
      <w:bookmarkEnd w:id="55"/>
      <w:bookmarkEnd w:id="60"/>
      <w:bookmarkEnd w:id="61"/>
      <w:bookmarkEnd w:id="62"/>
      <w:bookmarkEnd w:id="63"/>
      <w:bookmarkEnd w:id="64"/>
      <w:bookmarkEnd w:id="65"/>
      <w:r w:rsidRPr="00FA3D43">
        <w:rPr>
          <w:rFonts w:asciiTheme="minorHAnsi" w:hAnsiTheme="minorHAnsi" w:cstheme="minorHAnsi"/>
        </w:rPr>
        <w:t>Použité skratky a značky</w:t>
      </w:r>
      <w:bookmarkEnd w:id="66"/>
      <w:bookmarkEnd w:id="67"/>
      <w:bookmarkEnd w:id="68"/>
    </w:p>
    <w:p w14:paraId="51A574F7" w14:textId="77777777" w:rsidR="00EC7E45" w:rsidRPr="00FA3D43" w:rsidRDefault="00EC7E45" w:rsidP="00EC7E45">
      <w:pPr>
        <w:pStyle w:val="Titulek"/>
        <w:rPr>
          <w:rFonts w:asciiTheme="minorHAnsi" w:eastAsia="Roboto" w:hAnsiTheme="minorHAnsi" w:cstheme="minorHAnsi"/>
          <w:b/>
          <w:color w:val="000000"/>
        </w:rPr>
      </w:pPr>
      <w:bookmarkStart w:id="69" w:name="_Toc19654068"/>
      <w:r w:rsidRPr="00FA3D43">
        <w:rPr>
          <w:rFonts w:asciiTheme="minorHAnsi" w:hAnsiTheme="minorHAnsi" w:cstheme="minorHAnsi"/>
        </w:rPr>
        <w:t xml:space="preserve">Tabuľka </w:t>
      </w:r>
      <w:r w:rsidRPr="00FA3D43">
        <w:rPr>
          <w:rFonts w:asciiTheme="minorHAnsi" w:hAnsiTheme="minorHAnsi" w:cstheme="minorHAnsi"/>
        </w:rPr>
        <w:fldChar w:fldCharType="begin"/>
      </w:r>
      <w:r w:rsidRPr="00FA3D43">
        <w:rPr>
          <w:rFonts w:asciiTheme="minorHAnsi" w:hAnsiTheme="minorHAnsi" w:cstheme="minorHAnsi"/>
        </w:rPr>
        <w:instrText xml:space="preserve"> SEQ Tabuľka \* ARABIC </w:instrText>
      </w:r>
      <w:r w:rsidRPr="00FA3D43">
        <w:rPr>
          <w:rFonts w:asciiTheme="minorHAnsi" w:hAnsiTheme="minorHAnsi" w:cstheme="minorHAnsi"/>
        </w:rPr>
        <w:fldChar w:fldCharType="separate"/>
      </w:r>
      <w:r w:rsidRPr="00FA3D43">
        <w:rPr>
          <w:rFonts w:asciiTheme="minorHAnsi" w:hAnsiTheme="minorHAnsi" w:cstheme="minorHAnsi"/>
        </w:rPr>
        <w:t>9</w:t>
      </w:r>
      <w:r w:rsidRPr="00FA3D43">
        <w:rPr>
          <w:rFonts w:asciiTheme="minorHAnsi" w:hAnsiTheme="minorHAnsi" w:cstheme="minorHAnsi"/>
        </w:rPr>
        <w:fldChar w:fldCharType="end"/>
      </w:r>
      <w:r w:rsidRPr="00FA3D43">
        <w:rPr>
          <w:rFonts w:asciiTheme="minorHAnsi" w:hAnsiTheme="minorHAnsi" w:cstheme="minorHAnsi"/>
        </w:rPr>
        <w:t xml:space="preserve"> – Použité skratky</w:t>
      </w:r>
      <w:bookmarkEnd w:id="69"/>
    </w:p>
    <w:tbl>
      <w:tblPr>
        <w:tblW w:w="9221" w:type="dxa"/>
        <w:tblInd w:w="108" w:type="dxa"/>
        <w:tblBorders>
          <w:top w:val="single" w:sz="4" w:space="0" w:color="2F5496"/>
          <w:left w:val="single" w:sz="4" w:space="0" w:color="2F5496"/>
          <w:bottom w:val="single" w:sz="4" w:space="0" w:color="2F5496"/>
          <w:right w:val="single" w:sz="4" w:space="0" w:color="2F5496"/>
          <w:insideH w:val="single" w:sz="4" w:space="0" w:color="2F5496"/>
          <w:insideV w:val="single" w:sz="4" w:space="0" w:color="2F5496"/>
        </w:tblBorders>
        <w:tblLayout w:type="fixed"/>
        <w:tblLook w:val="0000" w:firstRow="0" w:lastRow="0" w:firstColumn="0" w:lastColumn="0" w:noHBand="0" w:noVBand="0"/>
      </w:tblPr>
      <w:tblGrid>
        <w:gridCol w:w="2797"/>
        <w:gridCol w:w="6424"/>
      </w:tblGrid>
      <w:tr w:rsidR="00EC7E45" w:rsidRPr="00FA3D43" w14:paraId="50745152" w14:textId="77777777" w:rsidTr="00EC7E45">
        <w:tc>
          <w:tcPr>
            <w:tcW w:w="2797" w:type="dxa"/>
            <w:shd w:val="clear" w:color="auto" w:fill="2E75B5"/>
          </w:tcPr>
          <w:p w14:paraId="538507DD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b/>
                <w:color w:val="FFFFFF"/>
                <w:lang w:val="sk-SK"/>
              </w:rPr>
            </w:pPr>
            <w:r w:rsidRPr="00FA3D43">
              <w:rPr>
                <w:rFonts w:cstheme="minorHAnsi"/>
                <w:b/>
                <w:color w:val="FFFFFF"/>
                <w:lang w:val="sk-SK"/>
              </w:rPr>
              <w:t>Skratka / Značka</w:t>
            </w:r>
          </w:p>
        </w:tc>
        <w:tc>
          <w:tcPr>
            <w:tcW w:w="6424" w:type="dxa"/>
            <w:shd w:val="clear" w:color="auto" w:fill="2E75B5"/>
          </w:tcPr>
          <w:p w14:paraId="318B84D9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b/>
                <w:color w:val="FFFFFF"/>
                <w:lang w:val="sk-SK"/>
              </w:rPr>
            </w:pPr>
            <w:r w:rsidRPr="00FA3D43">
              <w:rPr>
                <w:rFonts w:cstheme="minorHAnsi"/>
                <w:b/>
                <w:color w:val="FFFFFF"/>
                <w:lang w:val="sk-SK"/>
              </w:rPr>
              <w:t>Vysvetlenie</w:t>
            </w:r>
          </w:p>
        </w:tc>
      </w:tr>
      <w:tr w:rsidR="00EC7E45" w:rsidRPr="00FA3D43" w14:paraId="416F954F" w14:textId="77777777" w:rsidTr="00EC7E45">
        <w:tc>
          <w:tcPr>
            <w:tcW w:w="2797" w:type="dxa"/>
            <w:shd w:val="clear" w:color="auto" w:fill="auto"/>
          </w:tcPr>
          <w:p w14:paraId="1960A47D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860"/>
              </w:tabs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AGIS</w:t>
            </w:r>
          </w:p>
        </w:tc>
        <w:tc>
          <w:tcPr>
            <w:tcW w:w="6424" w:type="dxa"/>
            <w:shd w:val="clear" w:color="auto" w:fill="FFFFFF"/>
          </w:tcPr>
          <w:p w14:paraId="2B92FFE4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Agrárny informačný systém</w:t>
            </w:r>
          </w:p>
        </w:tc>
      </w:tr>
      <w:tr w:rsidR="00EC7E45" w:rsidRPr="00FA3D43" w14:paraId="66415843" w14:textId="77777777" w:rsidTr="00EC7E45">
        <w:tc>
          <w:tcPr>
            <w:tcW w:w="2797" w:type="dxa"/>
            <w:shd w:val="clear" w:color="auto" w:fill="auto"/>
          </w:tcPr>
          <w:p w14:paraId="70BFDC7A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860"/>
              </w:tabs>
              <w:spacing w:after="0"/>
              <w:rPr>
                <w:rFonts w:cstheme="minorHAnsi"/>
                <w:color w:val="000000"/>
                <w:lang w:val="sk-SK"/>
              </w:rPr>
            </w:pPr>
            <w:bookmarkStart w:id="70" w:name="_2bn6wsx" w:colFirst="0" w:colLast="0"/>
            <w:bookmarkEnd w:id="70"/>
            <w:r w:rsidRPr="00FA3D43">
              <w:rPr>
                <w:rFonts w:cstheme="minorHAnsi"/>
                <w:color w:val="000000"/>
                <w:lang w:val="sk-SK"/>
              </w:rPr>
              <w:t>API</w:t>
            </w:r>
            <w:r w:rsidRPr="00FA3D43">
              <w:rPr>
                <w:rFonts w:cstheme="minorHAnsi"/>
                <w:color w:val="000000"/>
                <w:lang w:val="sk-SK"/>
              </w:rPr>
              <w:tab/>
            </w:r>
          </w:p>
        </w:tc>
        <w:tc>
          <w:tcPr>
            <w:tcW w:w="6424" w:type="dxa"/>
            <w:shd w:val="clear" w:color="auto" w:fill="FFFFFF"/>
          </w:tcPr>
          <w:p w14:paraId="0B7A19ED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Application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Platform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Interface, Rozhranie aplikačnej platformy</w:t>
            </w:r>
          </w:p>
        </w:tc>
      </w:tr>
      <w:tr w:rsidR="00EC7E45" w:rsidRPr="00FA3D43" w14:paraId="5CF0722D" w14:textId="77777777" w:rsidTr="00EC7E45">
        <w:tc>
          <w:tcPr>
            <w:tcW w:w="2797" w:type="dxa"/>
            <w:shd w:val="clear" w:color="auto" w:fill="auto"/>
          </w:tcPr>
          <w:p w14:paraId="73E3E0E6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AS IS</w:t>
            </w:r>
          </w:p>
        </w:tc>
        <w:tc>
          <w:tcPr>
            <w:tcW w:w="6424" w:type="dxa"/>
            <w:shd w:val="clear" w:color="auto" w:fill="FFFFFF"/>
          </w:tcPr>
          <w:p w14:paraId="0837BA3D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Aktuálny stav bez realizácie projektu</w:t>
            </w:r>
          </w:p>
        </w:tc>
      </w:tr>
      <w:tr w:rsidR="00EC7E45" w:rsidRPr="00FA3D43" w14:paraId="26BB5AE7" w14:textId="77777777" w:rsidTr="00EC7E45">
        <w:tc>
          <w:tcPr>
            <w:tcW w:w="2797" w:type="dxa"/>
            <w:shd w:val="clear" w:color="auto" w:fill="auto"/>
          </w:tcPr>
          <w:p w14:paraId="0F591526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 xml:space="preserve">ASSR </w:t>
            </w:r>
          </w:p>
        </w:tc>
        <w:tc>
          <w:tcPr>
            <w:tcW w:w="6424" w:type="dxa"/>
            <w:shd w:val="clear" w:color="auto" w:fill="FFFFFF"/>
          </w:tcPr>
          <w:p w14:paraId="678CFC63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Automatizovaný systém pre správu registratúry</w:t>
            </w:r>
          </w:p>
        </w:tc>
      </w:tr>
      <w:tr w:rsidR="00EC7E45" w:rsidRPr="00FA3D43" w14:paraId="2A0E5AC6" w14:textId="77777777" w:rsidTr="00EC7E45">
        <w:tc>
          <w:tcPr>
            <w:tcW w:w="2797" w:type="dxa"/>
            <w:shd w:val="clear" w:color="auto" w:fill="auto"/>
          </w:tcPr>
          <w:p w14:paraId="7C9B09D6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 xml:space="preserve">ATIS </w:t>
            </w:r>
          </w:p>
        </w:tc>
        <w:tc>
          <w:tcPr>
            <w:tcW w:w="6424" w:type="dxa"/>
            <w:shd w:val="clear" w:color="auto" w:fill="FFFFFF"/>
          </w:tcPr>
          <w:p w14:paraId="62D5403D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Agrárne trhové informácie Slovenska</w:t>
            </w:r>
          </w:p>
        </w:tc>
      </w:tr>
      <w:tr w:rsidR="00EC7E45" w:rsidRPr="00FA3D43" w14:paraId="555CBF76" w14:textId="77777777" w:rsidTr="00EC7E45">
        <w:tc>
          <w:tcPr>
            <w:tcW w:w="2797" w:type="dxa"/>
            <w:shd w:val="clear" w:color="auto" w:fill="auto"/>
          </w:tcPr>
          <w:p w14:paraId="03BD2604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CBA</w:t>
            </w:r>
          </w:p>
        </w:tc>
        <w:tc>
          <w:tcPr>
            <w:tcW w:w="6424" w:type="dxa"/>
            <w:shd w:val="clear" w:color="auto" w:fill="FFFFFF"/>
          </w:tcPr>
          <w:p w14:paraId="0A6810E4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Nákladovo-výnosová analýza</w:t>
            </w:r>
          </w:p>
        </w:tc>
      </w:tr>
      <w:tr w:rsidR="00EC7E45" w:rsidRPr="00FA3D43" w14:paraId="2EB7518F" w14:textId="77777777" w:rsidTr="00EC7E45">
        <w:tc>
          <w:tcPr>
            <w:tcW w:w="2797" w:type="dxa"/>
            <w:shd w:val="clear" w:color="auto" w:fill="auto"/>
          </w:tcPr>
          <w:p w14:paraId="6229FA64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CEHZ</w:t>
            </w:r>
          </w:p>
        </w:tc>
        <w:tc>
          <w:tcPr>
            <w:tcW w:w="6424" w:type="dxa"/>
            <w:shd w:val="clear" w:color="auto" w:fill="FFFFFF"/>
          </w:tcPr>
          <w:p w14:paraId="7F77B713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Centrálna evidencia hospodárskych zvierat</w:t>
            </w:r>
          </w:p>
        </w:tc>
      </w:tr>
      <w:tr w:rsidR="00EC7E45" w:rsidRPr="00FA3D43" w14:paraId="0DDBBB21" w14:textId="77777777" w:rsidTr="00EC7E45">
        <w:tc>
          <w:tcPr>
            <w:tcW w:w="2797" w:type="dxa"/>
            <w:shd w:val="clear" w:color="auto" w:fill="auto"/>
          </w:tcPr>
          <w:p w14:paraId="49C0A5F4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CEP</w:t>
            </w:r>
          </w:p>
        </w:tc>
        <w:tc>
          <w:tcPr>
            <w:tcW w:w="6424" w:type="dxa"/>
            <w:shd w:val="clear" w:color="auto" w:fill="FFFFFF"/>
          </w:tcPr>
          <w:p w14:paraId="7EAB54A8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Centrálny elektronický priečinok</w:t>
            </w:r>
          </w:p>
        </w:tc>
      </w:tr>
      <w:tr w:rsidR="00EC7E45" w:rsidRPr="00FA3D43" w14:paraId="4402566E" w14:textId="77777777" w:rsidTr="00EC7E45">
        <w:tc>
          <w:tcPr>
            <w:tcW w:w="2797" w:type="dxa"/>
            <w:shd w:val="clear" w:color="auto" w:fill="auto"/>
          </w:tcPr>
          <w:p w14:paraId="41A68B79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CO</w:t>
            </w:r>
          </w:p>
        </w:tc>
        <w:tc>
          <w:tcPr>
            <w:tcW w:w="6424" w:type="dxa"/>
            <w:shd w:val="clear" w:color="auto" w:fill="FFFFFF"/>
          </w:tcPr>
          <w:p w14:paraId="2D417A6C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Certifikačný orgán</w:t>
            </w:r>
          </w:p>
        </w:tc>
      </w:tr>
      <w:tr w:rsidR="00EC7E45" w:rsidRPr="00FA3D43" w14:paraId="298D6E67" w14:textId="77777777" w:rsidTr="00EC7E45">
        <w:tc>
          <w:tcPr>
            <w:tcW w:w="2797" w:type="dxa"/>
            <w:shd w:val="clear" w:color="auto" w:fill="auto"/>
          </w:tcPr>
          <w:p w14:paraId="28BA8198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DFŠ</w:t>
            </w:r>
          </w:p>
        </w:tc>
        <w:tc>
          <w:tcPr>
            <w:tcW w:w="6424" w:type="dxa"/>
            <w:shd w:val="clear" w:color="auto" w:fill="FFFFFF"/>
          </w:tcPr>
          <w:p w14:paraId="160A7093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Detailná funkčná špecifikácia</w:t>
            </w:r>
          </w:p>
        </w:tc>
      </w:tr>
      <w:tr w:rsidR="00EC7E45" w:rsidRPr="00AA3B09" w14:paraId="5FE5D386" w14:textId="77777777" w:rsidTr="00EC7E45">
        <w:tc>
          <w:tcPr>
            <w:tcW w:w="2797" w:type="dxa"/>
            <w:shd w:val="clear" w:color="auto" w:fill="auto"/>
          </w:tcPr>
          <w:p w14:paraId="31D12555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DG AGRI</w:t>
            </w:r>
          </w:p>
        </w:tc>
        <w:tc>
          <w:tcPr>
            <w:tcW w:w="6424" w:type="dxa"/>
            <w:shd w:val="clear" w:color="auto" w:fill="FFFFFF"/>
          </w:tcPr>
          <w:p w14:paraId="3F920565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Generálne riaditeľstvo pre poľnohospodárstvo a rozvoj vidieka</w:t>
            </w:r>
          </w:p>
        </w:tc>
      </w:tr>
      <w:tr w:rsidR="00EC7E45" w:rsidRPr="00FA3D43" w14:paraId="0D2D8F7B" w14:textId="77777777" w:rsidTr="00EC7E45">
        <w:tc>
          <w:tcPr>
            <w:tcW w:w="2797" w:type="dxa"/>
            <w:shd w:val="clear" w:color="auto" w:fill="auto"/>
          </w:tcPr>
          <w:p w14:paraId="0EF0A1BC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DPH</w:t>
            </w:r>
          </w:p>
        </w:tc>
        <w:tc>
          <w:tcPr>
            <w:tcW w:w="6424" w:type="dxa"/>
            <w:shd w:val="clear" w:color="auto" w:fill="FFFFFF"/>
          </w:tcPr>
          <w:p w14:paraId="40796BE9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Daň z pridanej hodnoty</w:t>
            </w:r>
          </w:p>
        </w:tc>
      </w:tr>
      <w:tr w:rsidR="00EC7E45" w:rsidRPr="00FA3D43" w14:paraId="5E66A6E2" w14:textId="77777777" w:rsidTr="00EC7E45">
        <w:tc>
          <w:tcPr>
            <w:tcW w:w="2797" w:type="dxa"/>
            <w:shd w:val="clear" w:color="auto" w:fill="auto"/>
          </w:tcPr>
          <w:p w14:paraId="27E62040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DWH</w:t>
            </w:r>
          </w:p>
        </w:tc>
        <w:tc>
          <w:tcPr>
            <w:tcW w:w="6424" w:type="dxa"/>
            <w:shd w:val="clear" w:color="auto" w:fill="FFFFFF"/>
          </w:tcPr>
          <w:p w14:paraId="4270046D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Data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warehouse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>, úložisko údajov</w:t>
            </w:r>
          </w:p>
        </w:tc>
      </w:tr>
      <w:tr w:rsidR="00EC7E45" w:rsidRPr="00FA3D43" w14:paraId="6AE4561D" w14:textId="77777777" w:rsidTr="00EC7E45">
        <w:tc>
          <w:tcPr>
            <w:tcW w:w="2797" w:type="dxa"/>
            <w:shd w:val="clear" w:color="auto" w:fill="auto"/>
          </w:tcPr>
          <w:p w14:paraId="231D0B6A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eGov</w:t>
            </w:r>
            <w:proofErr w:type="spellEnd"/>
          </w:p>
        </w:tc>
        <w:tc>
          <w:tcPr>
            <w:tcW w:w="6424" w:type="dxa"/>
            <w:shd w:val="clear" w:color="auto" w:fill="FFFFFF"/>
          </w:tcPr>
          <w:p w14:paraId="2C4B96C9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eGovernement</w:t>
            </w:r>
            <w:proofErr w:type="spellEnd"/>
          </w:p>
        </w:tc>
      </w:tr>
      <w:tr w:rsidR="00EC7E45" w:rsidRPr="00FA3D43" w14:paraId="0F916529" w14:textId="77777777" w:rsidTr="00EC7E45">
        <w:tc>
          <w:tcPr>
            <w:tcW w:w="2797" w:type="dxa"/>
            <w:shd w:val="clear" w:color="auto" w:fill="auto"/>
          </w:tcPr>
          <w:p w14:paraId="54C8801C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eID</w:t>
            </w:r>
            <w:proofErr w:type="spellEnd"/>
          </w:p>
        </w:tc>
        <w:tc>
          <w:tcPr>
            <w:tcW w:w="6424" w:type="dxa"/>
            <w:shd w:val="clear" w:color="auto" w:fill="FFFFFF"/>
          </w:tcPr>
          <w:p w14:paraId="2AE78977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Elektronické identifikačné číslo</w:t>
            </w:r>
          </w:p>
        </w:tc>
      </w:tr>
      <w:tr w:rsidR="00EC7E45" w:rsidRPr="00FA3D43" w14:paraId="3936379A" w14:textId="77777777" w:rsidTr="00EC7E45">
        <w:tc>
          <w:tcPr>
            <w:tcW w:w="2797" w:type="dxa"/>
            <w:shd w:val="clear" w:color="auto" w:fill="auto"/>
          </w:tcPr>
          <w:p w14:paraId="57E2A1F2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EK</w:t>
            </w:r>
          </w:p>
        </w:tc>
        <w:tc>
          <w:tcPr>
            <w:tcW w:w="6424" w:type="dxa"/>
            <w:shd w:val="clear" w:color="auto" w:fill="FFFFFF"/>
          </w:tcPr>
          <w:p w14:paraId="2C6BA8C4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Európska Komisia</w:t>
            </w:r>
          </w:p>
        </w:tc>
      </w:tr>
      <w:tr w:rsidR="00EC7E45" w:rsidRPr="00FA3D43" w14:paraId="578E9F57" w14:textId="77777777" w:rsidTr="00EC7E45">
        <w:tc>
          <w:tcPr>
            <w:tcW w:w="2797" w:type="dxa"/>
            <w:shd w:val="clear" w:color="auto" w:fill="auto"/>
          </w:tcPr>
          <w:p w14:paraId="6FFFE4F6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eKNM</w:t>
            </w:r>
            <w:proofErr w:type="spellEnd"/>
          </w:p>
        </w:tc>
        <w:tc>
          <w:tcPr>
            <w:tcW w:w="6424" w:type="dxa"/>
            <w:shd w:val="clear" w:color="auto" w:fill="FFFFFF"/>
          </w:tcPr>
          <w:p w14:paraId="46FF9F49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Softvér pre elektronické zapisovanie výsledkov kontrol na mieste</w:t>
            </w:r>
          </w:p>
        </w:tc>
      </w:tr>
      <w:tr w:rsidR="00EC7E45" w:rsidRPr="00FA3D43" w14:paraId="54C50F0F" w14:textId="77777777" w:rsidTr="00EC7E45">
        <w:tc>
          <w:tcPr>
            <w:tcW w:w="2797" w:type="dxa"/>
            <w:shd w:val="clear" w:color="auto" w:fill="auto"/>
          </w:tcPr>
          <w:p w14:paraId="1583B50F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ENPV</w:t>
            </w:r>
          </w:p>
        </w:tc>
        <w:tc>
          <w:tcPr>
            <w:tcW w:w="6424" w:type="dxa"/>
            <w:shd w:val="clear" w:color="auto" w:fill="FFFFFF"/>
          </w:tcPr>
          <w:p w14:paraId="78C5BBDD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Čistá súčasná ekonomická hodnota</w:t>
            </w:r>
          </w:p>
        </w:tc>
      </w:tr>
      <w:tr w:rsidR="00EC7E45" w:rsidRPr="00AA3B09" w14:paraId="2FD9BB4D" w14:textId="77777777" w:rsidTr="00EC7E45">
        <w:tc>
          <w:tcPr>
            <w:tcW w:w="2797" w:type="dxa"/>
            <w:shd w:val="clear" w:color="auto" w:fill="auto"/>
          </w:tcPr>
          <w:p w14:paraId="26DFA35E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EPFRV</w:t>
            </w:r>
          </w:p>
        </w:tc>
        <w:tc>
          <w:tcPr>
            <w:tcW w:w="6424" w:type="dxa"/>
            <w:shd w:val="clear" w:color="auto" w:fill="FFFFFF"/>
          </w:tcPr>
          <w:p w14:paraId="6C8B1CB8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Európsky poľnohospodársky fond pre rozvoj vidieka</w:t>
            </w:r>
          </w:p>
        </w:tc>
      </w:tr>
      <w:tr w:rsidR="00EC7E45" w:rsidRPr="00FA3D43" w14:paraId="32F21697" w14:textId="77777777" w:rsidTr="00EC7E45">
        <w:tc>
          <w:tcPr>
            <w:tcW w:w="2797" w:type="dxa"/>
            <w:shd w:val="clear" w:color="auto" w:fill="auto"/>
          </w:tcPr>
          <w:p w14:paraId="4EF34792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ETL</w:t>
            </w:r>
          </w:p>
        </w:tc>
        <w:tc>
          <w:tcPr>
            <w:tcW w:w="6424" w:type="dxa"/>
            <w:shd w:val="clear" w:color="auto" w:fill="FFFFFF"/>
          </w:tcPr>
          <w:p w14:paraId="660D9AA2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Extract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,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Transform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,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Load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>, Extrahovať, transformovať, načítať</w:t>
            </w:r>
          </w:p>
        </w:tc>
      </w:tr>
      <w:tr w:rsidR="00EC7E45" w:rsidRPr="00FA3D43" w14:paraId="52E52B9A" w14:textId="77777777" w:rsidTr="00EC7E45">
        <w:tc>
          <w:tcPr>
            <w:tcW w:w="2797" w:type="dxa"/>
            <w:shd w:val="clear" w:color="auto" w:fill="auto"/>
          </w:tcPr>
          <w:p w14:paraId="0C595B40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EŠIF</w:t>
            </w:r>
          </w:p>
        </w:tc>
        <w:tc>
          <w:tcPr>
            <w:tcW w:w="6424" w:type="dxa"/>
            <w:shd w:val="clear" w:color="auto" w:fill="FFFFFF"/>
          </w:tcPr>
          <w:p w14:paraId="5B0E6929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Európskye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štrukturálne a investičné fondy </w:t>
            </w:r>
          </w:p>
        </w:tc>
      </w:tr>
      <w:tr w:rsidR="00EC7E45" w:rsidRPr="00FA3D43" w14:paraId="16D2B391" w14:textId="77777777" w:rsidTr="00EC7E45">
        <w:tc>
          <w:tcPr>
            <w:tcW w:w="2797" w:type="dxa"/>
            <w:shd w:val="clear" w:color="auto" w:fill="auto"/>
          </w:tcPr>
          <w:p w14:paraId="3CC68764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EÚ</w:t>
            </w:r>
          </w:p>
        </w:tc>
        <w:tc>
          <w:tcPr>
            <w:tcW w:w="6424" w:type="dxa"/>
            <w:shd w:val="clear" w:color="auto" w:fill="FFFFFF"/>
          </w:tcPr>
          <w:p w14:paraId="2744D601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Európska únia</w:t>
            </w:r>
          </w:p>
        </w:tc>
      </w:tr>
      <w:tr w:rsidR="00EC7E45" w:rsidRPr="00FA3D43" w14:paraId="4D6B15D3" w14:textId="77777777" w:rsidTr="00EC7E45">
        <w:tc>
          <w:tcPr>
            <w:tcW w:w="2797" w:type="dxa"/>
            <w:shd w:val="clear" w:color="auto" w:fill="auto"/>
          </w:tcPr>
          <w:p w14:paraId="2C3F74EE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EUR, €</w:t>
            </w:r>
          </w:p>
        </w:tc>
        <w:tc>
          <w:tcPr>
            <w:tcW w:w="6424" w:type="dxa"/>
            <w:shd w:val="clear" w:color="auto" w:fill="FFFFFF"/>
          </w:tcPr>
          <w:p w14:paraId="19758B3B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Mena EURO</w:t>
            </w:r>
          </w:p>
        </w:tc>
      </w:tr>
      <w:tr w:rsidR="00EC7E45" w:rsidRPr="00FA3D43" w14:paraId="1C734565" w14:textId="77777777" w:rsidTr="00EC7E45">
        <w:tc>
          <w:tcPr>
            <w:tcW w:w="2797" w:type="dxa"/>
            <w:shd w:val="clear" w:color="auto" w:fill="auto"/>
          </w:tcPr>
          <w:p w14:paraId="20310CC1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G2B</w:t>
            </w:r>
          </w:p>
        </w:tc>
        <w:tc>
          <w:tcPr>
            <w:tcW w:w="6424" w:type="dxa"/>
            <w:shd w:val="clear" w:color="auto" w:fill="FFFFFF"/>
          </w:tcPr>
          <w:p w14:paraId="14C31E6F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Služby pre podnikateľov (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Government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to Business)</w:t>
            </w:r>
          </w:p>
        </w:tc>
      </w:tr>
      <w:tr w:rsidR="00EC7E45" w:rsidRPr="00FA3D43" w14:paraId="7744A88E" w14:textId="77777777" w:rsidTr="00EC7E45">
        <w:tc>
          <w:tcPr>
            <w:tcW w:w="2797" w:type="dxa"/>
            <w:shd w:val="clear" w:color="auto" w:fill="auto"/>
          </w:tcPr>
          <w:p w14:paraId="0D39E898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G2C</w:t>
            </w:r>
          </w:p>
        </w:tc>
        <w:tc>
          <w:tcPr>
            <w:tcW w:w="6424" w:type="dxa"/>
            <w:shd w:val="clear" w:color="auto" w:fill="FFFFFF"/>
          </w:tcPr>
          <w:p w14:paraId="019CCBD7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Služby pre občanov (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Government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to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Citizens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>)</w:t>
            </w:r>
          </w:p>
        </w:tc>
      </w:tr>
      <w:tr w:rsidR="00EC7E45" w:rsidRPr="00FA3D43" w14:paraId="0D490EFE" w14:textId="77777777" w:rsidTr="00EC7E45">
        <w:tc>
          <w:tcPr>
            <w:tcW w:w="2797" w:type="dxa"/>
            <w:shd w:val="clear" w:color="auto" w:fill="auto"/>
          </w:tcPr>
          <w:p w14:paraId="20034B4C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lastRenderedPageBreak/>
              <w:t>G2G</w:t>
            </w:r>
          </w:p>
        </w:tc>
        <w:tc>
          <w:tcPr>
            <w:tcW w:w="6424" w:type="dxa"/>
            <w:shd w:val="clear" w:color="auto" w:fill="FFFFFF"/>
          </w:tcPr>
          <w:p w14:paraId="396C5D6E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Služby pre verejnú správu, komunikácia systémov verejnej správy bez zásahu človeka (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Government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to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Government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>)</w:t>
            </w:r>
          </w:p>
        </w:tc>
      </w:tr>
      <w:tr w:rsidR="00EC7E45" w:rsidRPr="00AA3B09" w14:paraId="7FBBE2D1" w14:textId="77777777" w:rsidTr="00EC7E45">
        <w:tc>
          <w:tcPr>
            <w:tcW w:w="2797" w:type="dxa"/>
            <w:shd w:val="clear" w:color="auto" w:fill="auto"/>
          </w:tcPr>
          <w:p w14:paraId="46D0EB6F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GDPR</w:t>
            </w:r>
          </w:p>
        </w:tc>
        <w:tc>
          <w:tcPr>
            <w:tcW w:w="6424" w:type="dxa"/>
            <w:shd w:val="clear" w:color="auto" w:fill="FFFFFF"/>
          </w:tcPr>
          <w:p w14:paraId="57E4CDE6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 xml:space="preserve">General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Data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Protection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Regulation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>, NARIADENIE EURÓPSKEHO PARLAMENTU A RADY (EÚ) 2016/679 z 27. apríla 2016 o ochrane fyzických osôb pri spracúvaní osobných údajov a o voľnom pohybe takýchto údajov</w:t>
            </w:r>
          </w:p>
        </w:tc>
      </w:tr>
      <w:tr w:rsidR="00EC7E45" w:rsidRPr="00FA3D43" w14:paraId="4B6439AD" w14:textId="77777777" w:rsidTr="00EC7E45">
        <w:tc>
          <w:tcPr>
            <w:tcW w:w="2797" w:type="dxa"/>
            <w:shd w:val="clear" w:color="auto" w:fill="auto"/>
          </w:tcPr>
          <w:p w14:paraId="65F96C33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GSAA</w:t>
            </w:r>
          </w:p>
        </w:tc>
        <w:tc>
          <w:tcPr>
            <w:tcW w:w="6424" w:type="dxa"/>
            <w:shd w:val="clear" w:color="auto" w:fill="FFFFFF"/>
          </w:tcPr>
          <w:p w14:paraId="2CB8DF88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Geopriestorová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žiadosť</w:t>
            </w:r>
          </w:p>
        </w:tc>
      </w:tr>
      <w:tr w:rsidR="00EC7E45" w:rsidRPr="00AA3B09" w14:paraId="18818E77" w14:textId="77777777" w:rsidTr="00EC7E45">
        <w:tc>
          <w:tcPr>
            <w:tcW w:w="2797" w:type="dxa"/>
            <w:shd w:val="clear" w:color="auto" w:fill="auto"/>
          </w:tcPr>
          <w:p w14:paraId="5F057072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GUI</w:t>
            </w:r>
          </w:p>
        </w:tc>
        <w:tc>
          <w:tcPr>
            <w:tcW w:w="6424" w:type="dxa"/>
            <w:shd w:val="clear" w:color="auto" w:fill="FFFFFF"/>
          </w:tcPr>
          <w:p w14:paraId="6EB7B401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Grafické používateľské rozhranie  (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Graphic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User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Inreface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>)</w:t>
            </w:r>
          </w:p>
        </w:tc>
      </w:tr>
      <w:tr w:rsidR="00EC7E45" w:rsidRPr="00FA3D43" w14:paraId="203FECDE" w14:textId="77777777" w:rsidTr="00EC7E45">
        <w:tc>
          <w:tcPr>
            <w:tcW w:w="2797" w:type="dxa"/>
            <w:shd w:val="clear" w:color="auto" w:fill="auto"/>
          </w:tcPr>
          <w:p w14:paraId="3D4327B3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HW</w:t>
            </w:r>
          </w:p>
        </w:tc>
        <w:tc>
          <w:tcPr>
            <w:tcW w:w="6424" w:type="dxa"/>
            <w:shd w:val="clear" w:color="auto" w:fill="FFFFFF"/>
          </w:tcPr>
          <w:p w14:paraId="5456C7E8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Hardvér (Hardware)</w:t>
            </w:r>
          </w:p>
        </w:tc>
      </w:tr>
      <w:tr w:rsidR="00EC7E45" w:rsidRPr="00FA3D43" w14:paraId="2301AB59" w14:textId="77777777" w:rsidTr="00EC7E45">
        <w:tc>
          <w:tcPr>
            <w:tcW w:w="2797" w:type="dxa"/>
            <w:shd w:val="clear" w:color="auto" w:fill="auto"/>
          </w:tcPr>
          <w:p w14:paraId="4F6ED577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IACS</w:t>
            </w:r>
          </w:p>
        </w:tc>
        <w:tc>
          <w:tcPr>
            <w:tcW w:w="6424" w:type="dxa"/>
            <w:shd w:val="clear" w:color="auto" w:fill="FFFFFF"/>
          </w:tcPr>
          <w:p w14:paraId="6A0027BF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Integrovaný administratívny a kontrolný systém</w:t>
            </w:r>
          </w:p>
        </w:tc>
      </w:tr>
      <w:tr w:rsidR="00EC7E45" w:rsidRPr="00AA3B09" w14:paraId="1AA28400" w14:textId="77777777" w:rsidTr="00EC7E45">
        <w:tc>
          <w:tcPr>
            <w:tcW w:w="2797" w:type="dxa"/>
            <w:shd w:val="clear" w:color="auto" w:fill="auto"/>
          </w:tcPr>
          <w:p w14:paraId="12172A76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IČ DPH</w:t>
            </w:r>
          </w:p>
        </w:tc>
        <w:tc>
          <w:tcPr>
            <w:tcW w:w="6424" w:type="dxa"/>
            <w:shd w:val="clear" w:color="auto" w:fill="FFFFFF"/>
          </w:tcPr>
          <w:p w14:paraId="1DC49C07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Identifikačné číslo fyzickej alebo právnickej osoby pre daň z pridanej hodnoty</w:t>
            </w:r>
          </w:p>
        </w:tc>
      </w:tr>
      <w:tr w:rsidR="00EC7E45" w:rsidRPr="00AA3B09" w14:paraId="23408096" w14:textId="77777777" w:rsidTr="00EC7E45">
        <w:tc>
          <w:tcPr>
            <w:tcW w:w="2797" w:type="dxa"/>
            <w:shd w:val="clear" w:color="auto" w:fill="auto"/>
          </w:tcPr>
          <w:p w14:paraId="67AEA41A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IČO</w:t>
            </w:r>
            <w:r w:rsidRPr="00FA3D43">
              <w:rPr>
                <w:rFonts w:cstheme="minorHAnsi"/>
                <w:color w:val="000000"/>
                <w:lang w:val="sk-SK"/>
              </w:rPr>
              <w:tab/>
            </w:r>
          </w:p>
        </w:tc>
        <w:tc>
          <w:tcPr>
            <w:tcW w:w="6424" w:type="dxa"/>
            <w:shd w:val="clear" w:color="auto" w:fill="FFFFFF"/>
          </w:tcPr>
          <w:p w14:paraId="31DA6AD0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Identifikačné číslo fyzickej alebo právnickej osoby</w:t>
            </w:r>
          </w:p>
        </w:tc>
      </w:tr>
      <w:tr w:rsidR="00EC7E45" w:rsidRPr="00FA3D43" w14:paraId="31FCD650" w14:textId="77777777" w:rsidTr="00EC7E45">
        <w:tc>
          <w:tcPr>
            <w:tcW w:w="2797" w:type="dxa"/>
            <w:shd w:val="clear" w:color="auto" w:fill="auto"/>
          </w:tcPr>
          <w:p w14:paraId="7C91B7DB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IaaS</w:t>
            </w:r>
            <w:proofErr w:type="spellEnd"/>
          </w:p>
        </w:tc>
        <w:tc>
          <w:tcPr>
            <w:tcW w:w="6424" w:type="dxa"/>
            <w:shd w:val="clear" w:color="auto" w:fill="FFFFFF"/>
          </w:tcPr>
          <w:p w14:paraId="7D4743B1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Infrastructure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as a Service (Infraštruktúra ako služba)</w:t>
            </w:r>
          </w:p>
        </w:tc>
      </w:tr>
      <w:tr w:rsidR="00EC7E45" w:rsidRPr="00FA3D43" w14:paraId="2C25AD8C" w14:textId="77777777" w:rsidTr="00EC7E45">
        <w:tc>
          <w:tcPr>
            <w:tcW w:w="2797" w:type="dxa"/>
            <w:shd w:val="clear" w:color="auto" w:fill="auto"/>
          </w:tcPr>
          <w:p w14:paraId="4BB67C06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ID</w:t>
            </w:r>
          </w:p>
        </w:tc>
        <w:tc>
          <w:tcPr>
            <w:tcW w:w="6424" w:type="dxa"/>
            <w:shd w:val="clear" w:color="auto" w:fill="FFFFFF"/>
          </w:tcPr>
          <w:p w14:paraId="32C0DE87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Identifikačné číslo</w:t>
            </w:r>
          </w:p>
        </w:tc>
      </w:tr>
      <w:tr w:rsidR="00EC7E45" w:rsidRPr="00FA3D43" w14:paraId="0220ADED" w14:textId="77777777" w:rsidTr="00EC7E45">
        <w:tc>
          <w:tcPr>
            <w:tcW w:w="2797" w:type="dxa"/>
            <w:shd w:val="clear" w:color="auto" w:fill="auto"/>
          </w:tcPr>
          <w:p w14:paraId="3C7F98CB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IKT</w:t>
            </w:r>
          </w:p>
        </w:tc>
        <w:tc>
          <w:tcPr>
            <w:tcW w:w="6424" w:type="dxa"/>
            <w:shd w:val="clear" w:color="auto" w:fill="FFFFFF"/>
          </w:tcPr>
          <w:p w14:paraId="061581C9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Informačné komunikačné technológie</w:t>
            </w:r>
          </w:p>
        </w:tc>
      </w:tr>
      <w:tr w:rsidR="00EC7E45" w:rsidRPr="00FA3D43" w14:paraId="3E5663D3" w14:textId="77777777" w:rsidTr="00EC7E45">
        <w:tc>
          <w:tcPr>
            <w:tcW w:w="2797" w:type="dxa"/>
            <w:shd w:val="clear" w:color="auto" w:fill="auto"/>
          </w:tcPr>
          <w:p w14:paraId="3ABD0F86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IS</w:t>
            </w:r>
          </w:p>
        </w:tc>
        <w:tc>
          <w:tcPr>
            <w:tcW w:w="6424" w:type="dxa"/>
            <w:shd w:val="clear" w:color="auto" w:fill="FFFFFF"/>
          </w:tcPr>
          <w:p w14:paraId="02096AE4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Informačný systém</w:t>
            </w:r>
          </w:p>
        </w:tc>
      </w:tr>
      <w:tr w:rsidR="00EC7E45" w:rsidRPr="00FA3D43" w14:paraId="2FD93EF4" w14:textId="77777777" w:rsidTr="00EC7E45">
        <w:tc>
          <w:tcPr>
            <w:tcW w:w="2797" w:type="dxa"/>
            <w:shd w:val="clear" w:color="auto" w:fill="auto"/>
          </w:tcPr>
          <w:p w14:paraId="13407BEF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 xml:space="preserve">ISAMM </w:t>
            </w:r>
          </w:p>
        </w:tc>
        <w:tc>
          <w:tcPr>
            <w:tcW w:w="6424" w:type="dxa"/>
            <w:shd w:val="clear" w:color="auto" w:fill="FFFFFF"/>
          </w:tcPr>
          <w:p w14:paraId="2BDF47FB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Informačný systém pre monitoring a riadenie v poľnohospodárstve</w:t>
            </w:r>
          </w:p>
        </w:tc>
      </w:tr>
      <w:tr w:rsidR="00EC7E45" w:rsidRPr="00AA3B09" w14:paraId="2CB95D68" w14:textId="77777777" w:rsidTr="00EC7E45">
        <w:tc>
          <w:tcPr>
            <w:tcW w:w="2797" w:type="dxa"/>
            <w:shd w:val="clear" w:color="auto" w:fill="auto"/>
          </w:tcPr>
          <w:p w14:paraId="3C50D728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IS CSRÚ</w:t>
            </w:r>
          </w:p>
        </w:tc>
        <w:tc>
          <w:tcPr>
            <w:tcW w:w="6424" w:type="dxa"/>
            <w:shd w:val="clear" w:color="auto" w:fill="FFFFFF"/>
          </w:tcPr>
          <w:p w14:paraId="045ADC12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Informačný systém Centrálnej správy referenčných údajov</w:t>
            </w:r>
          </w:p>
        </w:tc>
      </w:tr>
      <w:tr w:rsidR="00EC7E45" w:rsidRPr="00AA3B09" w14:paraId="3C7A9480" w14:textId="77777777" w:rsidTr="00EC7E45">
        <w:tc>
          <w:tcPr>
            <w:tcW w:w="2797" w:type="dxa"/>
            <w:shd w:val="clear" w:color="auto" w:fill="auto"/>
          </w:tcPr>
          <w:p w14:paraId="5E412177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ISIS</w:t>
            </w:r>
          </w:p>
        </w:tc>
        <w:tc>
          <w:tcPr>
            <w:tcW w:w="6424" w:type="dxa"/>
            <w:shd w:val="clear" w:color="auto" w:fill="FFFFFF"/>
          </w:tcPr>
          <w:p w14:paraId="03ADC566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Implementácia služieb pre externé informačné systémy</w:t>
            </w:r>
          </w:p>
        </w:tc>
      </w:tr>
      <w:tr w:rsidR="00EC7E45" w:rsidRPr="00FA3D43" w14:paraId="7CF5621C" w14:textId="77777777" w:rsidTr="00EC7E45">
        <w:tc>
          <w:tcPr>
            <w:tcW w:w="2797" w:type="dxa"/>
            <w:shd w:val="clear" w:color="auto" w:fill="auto"/>
          </w:tcPr>
          <w:p w14:paraId="459FC00D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ISO</w:t>
            </w:r>
          </w:p>
        </w:tc>
        <w:tc>
          <w:tcPr>
            <w:tcW w:w="6424" w:type="dxa"/>
            <w:shd w:val="clear" w:color="auto" w:fill="FFFFFF"/>
          </w:tcPr>
          <w:p w14:paraId="1C978C7D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 xml:space="preserve">International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Organization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for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Standardization</w:t>
            </w:r>
            <w:proofErr w:type="spellEnd"/>
          </w:p>
        </w:tc>
      </w:tr>
      <w:tr w:rsidR="00EC7E45" w:rsidRPr="00FA3D43" w14:paraId="44FB28F7" w14:textId="77777777" w:rsidTr="00EC7E45">
        <w:tc>
          <w:tcPr>
            <w:tcW w:w="2797" w:type="dxa"/>
            <w:shd w:val="clear" w:color="auto" w:fill="auto"/>
          </w:tcPr>
          <w:p w14:paraId="6CC1D00B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ISÚF</w:t>
            </w:r>
          </w:p>
        </w:tc>
        <w:tc>
          <w:tcPr>
            <w:tcW w:w="6424" w:type="dxa"/>
            <w:shd w:val="clear" w:color="auto" w:fill="FFFFFF"/>
          </w:tcPr>
          <w:p w14:paraId="62572A35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Informačný systém účtovníctva fondov</w:t>
            </w:r>
          </w:p>
        </w:tc>
      </w:tr>
      <w:tr w:rsidR="00EC7E45" w:rsidRPr="00FA3D43" w14:paraId="06FBC894" w14:textId="77777777" w:rsidTr="00EC7E45">
        <w:tc>
          <w:tcPr>
            <w:tcW w:w="2797" w:type="dxa"/>
            <w:shd w:val="clear" w:color="auto" w:fill="auto"/>
          </w:tcPr>
          <w:p w14:paraId="725F7347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IT</w:t>
            </w:r>
          </w:p>
        </w:tc>
        <w:tc>
          <w:tcPr>
            <w:tcW w:w="6424" w:type="dxa"/>
            <w:shd w:val="clear" w:color="auto" w:fill="FFFFFF"/>
          </w:tcPr>
          <w:p w14:paraId="52D66C0B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Informačné technológie</w:t>
            </w:r>
          </w:p>
        </w:tc>
      </w:tr>
      <w:tr w:rsidR="00EC7E45" w:rsidRPr="00FA3D43" w14:paraId="2DE65940" w14:textId="77777777" w:rsidTr="00EC7E45">
        <w:tc>
          <w:tcPr>
            <w:tcW w:w="2797" w:type="dxa"/>
            <w:shd w:val="clear" w:color="auto" w:fill="auto"/>
          </w:tcPr>
          <w:p w14:paraId="044A7C6F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ITIL</w:t>
            </w:r>
          </w:p>
        </w:tc>
        <w:tc>
          <w:tcPr>
            <w:tcW w:w="6424" w:type="dxa"/>
            <w:shd w:val="clear" w:color="auto" w:fill="FFFFFF"/>
          </w:tcPr>
          <w:p w14:paraId="38945750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Information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Technology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Infrastructure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Library</w:t>
            </w:r>
            <w:proofErr w:type="spellEnd"/>
          </w:p>
        </w:tc>
      </w:tr>
      <w:tr w:rsidR="00EC7E45" w:rsidRPr="00FA3D43" w14:paraId="3CFBDA67" w14:textId="77777777" w:rsidTr="00EC7E45">
        <w:tc>
          <w:tcPr>
            <w:tcW w:w="2797" w:type="dxa"/>
            <w:shd w:val="clear" w:color="auto" w:fill="auto"/>
          </w:tcPr>
          <w:p w14:paraId="78FAC723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IS VS</w:t>
            </w:r>
          </w:p>
        </w:tc>
        <w:tc>
          <w:tcPr>
            <w:tcW w:w="6424" w:type="dxa"/>
            <w:shd w:val="clear" w:color="auto" w:fill="FFFFFF"/>
          </w:tcPr>
          <w:p w14:paraId="47B67037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IS verejnej správy</w:t>
            </w:r>
          </w:p>
        </w:tc>
      </w:tr>
      <w:tr w:rsidR="00EC7E45" w:rsidRPr="00FA3D43" w14:paraId="7737E4FC" w14:textId="77777777" w:rsidTr="00EC7E45">
        <w:tc>
          <w:tcPr>
            <w:tcW w:w="2797" w:type="dxa"/>
            <w:shd w:val="clear" w:color="auto" w:fill="auto"/>
          </w:tcPr>
          <w:p w14:paraId="24F674E4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JRŽ</w:t>
            </w:r>
          </w:p>
        </w:tc>
        <w:tc>
          <w:tcPr>
            <w:tcW w:w="6424" w:type="dxa"/>
            <w:shd w:val="clear" w:color="auto" w:fill="FFFFFF"/>
          </w:tcPr>
          <w:p w14:paraId="1DEF0FA5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Jednotný register žiadateľov</w:t>
            </w:r>
          </w:p>
        </w:tc>
      </w:tr>
      <w:tr w:rsidR="00EC7E45" w:rsidRPr="00AA3B09" w14:paraId="16FB31EF" w14:textId="77777777" w:rsidTr="00EC7E45">
        <w:tc>
          <w:tcPr>
            <w:tcW w:w="2797" w:type="dxa"/>
            <w:shd w:val="clear" w:color="auto" w:fill="auto"/>
          </w:tcPr>
          <w:p w14:paraId="365892A8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JSON</w:t>
            </w:r>
          </w:p>
        </w:tc>
        <w:tc>
          <w:tcPr>
            <w:tcW w:w="6424" w:type="dxa"/>
            <w:shd w:val="clear" w:color="auto" w:fill="FFFFFF"/>
          </w:tcPr>
          <w:p w14:paraId="7EFEFB4A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 xml:space="preserve">JavaScript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Object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Notation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>, Označenie objektu JavaScript</w:t>
            </w:r>
          </w:p>
        </w:tc>
      </w:tr>
      <w:tr w:rsidR="007B5E35" w:rsidRPr="00FA3D43" w14:paraId="608C4A2F" w14:textId="77777777" w:rsidTr="00EC7E45">
        <w:tc>
          <w:tcPr>
            <w:tcW w:w="2797" w:type="dxa"/>
            <w:shd w:val="clear" w:color="auto" w:fill="auto"/>
          </w:tcPr>
          <w:p w14:paraId="267E4880" w14:textId="7FD844D6" w:rsidR="007B5E35" w:rsidRPr="00FA3D43" w:rsidRDefault="007B5E3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>
              <w:rPr>
                <w:rFonts w:cstheme="minorHAnsi"/>
                <w:color w:val="000000"/>
                <w:lang w:val="sk-SK"/>
              </w:rPr>
              <w:t>KB</w:t>
            </w:r>
          </w:p>
        </w:tc>
        <w:tc>
          <w:tcPr>
            <w:tcW w:w="6424" w:type="dxa"/>
            <w:shd w:val="clear" w:color="auto" w:fill="FFFFFF"/>
          </w:tcPr>
          <w:p w14:paraId="55B01E6E" w14:textId="7EA2935E" w:rsidR="007B5E35" w:rsidRPr="00FA3D43" w:rsidRDefault="007B5E3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>
              <w:rPr>
                <w:rFonts w:cstheme="minorHAnsi"/>
                <w:color w:val="000000"/>
                <w:lang w:val="sk-SK"/>
              </w:rPr>
              <w:t>Kybernetická bezpečnosť</w:t>
            </w:r>
          </w:p>
        </w:tc>
      </w:tr>
      <w:tr w:rsidR="00EC7E45" w:rsidRPr="00FA3D43" w14:paraId="49555744" w14:textId="77777777" w:rsidTr="00EC7E45">
        <w:tc>
          <w:tcPr>
            <w:tcW w:w="2797" w:type="dxa"/>
            <w:shd w:val="clear" w:color="auto" w:fill="auto"/>
          </w:tcPr>
          <w:p w14:paraId="3DB74E9A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KPI</w:t>
            </w:r>
          </w:p>
        </w:tc>
        <w:tc>
          <w:tcPr>
            <w:tcW w:w="6424" w:type="dxa"/>
            <w:shd w:val="clear" w:color="auto" w:fill="FFFFFF"/>
          </w:tcPr>
          <w:p w14:paraId="3C4F4D4D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Key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performance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indicators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>, Kľúčové indikátory výkonnosti</w:t>
            </w:r>
          </w:p>
        </w:tc>
      </w:tr>
      <w:tr w:rsidR="00EC7E45" w:rsidRPr="00FA3D43" w14:paraId="40BB5CA9" w14:textId="77777777" w:rsidTr="00EC7E45">
        <w:tc>
          <w:tcPr>
            <w:tcW w:w="2797" w:type="dxa"/>
            <w:shd w:val="clear" w:color="auto" w:fill="auto"/>
          </w:tcPr>
          <w:p w14:paraId="6A01B2CD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LAN</w:t>
            </w:r>
          </w:p>
        </w:tc>
        <w:tc>
          <w:tcPr>
            <w:tcW w:w="6424" w:type="dxa"/>
            <w:shd w:val="clear" w:color="auto" w:fill="FFFFFF"/>
          </w:tcPr>
          <w:p w14:paraId="5E356047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Local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area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network</w:t>
            </w:r>
            <w:proofErr w:type="spellEnd"/>
          </w:p>
        </w:tc>
      </w:tr>
      <w:tr w:rsidR="00EC7E45" w:rsidRPr="00FA3D43" w14:paraId="14A28D22" w14:textId="77777777" w:rsidTr="00EC7E45">
        <w:tc>
          <w:tcPr>
            <w:tcW w:w="2797" w:type="dxa"/>
            <w:shd w:val="clear" w:color="auto" w:fill="auto"/>
          </w:tcPr>
          <w:p w14:paraId="6EDE8334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LPIS</w:t>
            </w:r>
          </w:p>
        </w:tc>
        <w:tc>
          <w:tcPr>
            <w:tcW w:w="6424" w:type="dxa"/>
            <w:shd w:val="clear" w:color="auto" w:fill="FFFFFF"/>
          </w:tcPr>
          <w:p w14:paraId="695C4A7D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Identifikačný systém pre poľnohospodárske parcely</w:t>
            </w:r>
          </w:p>
        </w:tc>
      </w:tr>
      <w:tr w:rsidR="00EC7E45" w:rsidRPr="00FA3D43" w14:paraId="374F0B0F" w14:textId="77777777" w:rsidTr="00EC7E45">
        <w:tc>
          <w:tcPr>
            <w:tcW w:w="2797" w:type="dxa"/>
            <w:shd w:val="clear" w:color="auto" w:fill="auto"/>
          </w:tcPr>
          <w:p w14:paraId="3B0CFE29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MDM</w:t>
            </w:r>
          </w:p>
        </w:tc>
        <w:tc>
          <w:tcPr>
            <w:tcW w:w="6424" w:type="dxa"/>
            <w:shd w:val="clear" w:color="auto" w:fill="FFFFFF"/>
          </w:tcPr>
          <w:p w14:paraId="7C7F3632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Master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data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management, Správa hlavných údajov</w:t>
            </w:r>
          </w:p>
        </w:tc>
      </w:tr>
      <w:tr w:rsidR="00EC7E45" w:rsidRPr="00FA3D43" w14:paraId="087FDAC0" w14:textId="77777777" w:rsidTr="00EC7E45">
        <w:tc>
          <w:tcPr>
            <w:tcW w:w="2797" w:type="dxa"/>
            <w:shd w:val="clear" w:color="auto" w:fill="auto"/>
          </w:tcPr>
          <w:p w14:paraId="6E6811B1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MOU</w:t>
            </w:r>
          </w:p>
        </w:tc>
        <w:tc>
          <w:tcPr>
            <w:tcW w:w="6424" w:type="dxa"/>
            <w:shd w:val="clear" w:color="auto" w:fill="FFFFFF"/>
          </w:tcPr>
          <w:p w14:paraId="297BABF0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Manažment osobných údajov</w:t>
            </w:r>
          </w:p>
        </w:tc>
      </w:tr>
      <w:tr w:rsidR="00EC7E45" w:rsidRPr="00FA3D43" w14:paraId="754E6A26" w14:textId="77777777" w:rsidTr="00EC7E45">
        <w:tc>
          <w:tcPr>
            <w:tcW w:w="2797" w:type="dxa"/>
            <w:shd w:val="clear" w:color="auto" w:fill="auto"/>
          </w:tcPr>
          <w:p w14:paraId="2BF7B2F2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MPRV SR</w:t>
            </w:r>
          </w:p>
        </w:tc>
        <w:tc>
          <w:tcPr>
            <w:tcW w:w="6424" w:type="dxa"/>
            <w:shd w:val="clear" w:color="auto" w:fill="FFFFFF"/>
          </w:tcPr>
          <w:p w14:paraId="5898B46C" w14:textId="203AAA66" w:rsidR="00EC7E45" w:rsidRPr="00FA3D43" w:rsidRDefault="00EC5A00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Ministerstvo pôdohospodárstva a rozvoja vidieka SR</w:t>
            </w:r>
          </w:p>
        </w:tc>
      </w:tr>
      <w:tr w:rsidR="00EC7E45" w:rsidRPr="00FA3D43" w14:paraId="2FF7DCEF" w14:textId="77777777" w:rsidTr="00EC7E45">
        <w:tc>
          <w:tcPr>
            <w:tcW w:w="2797" w:type="dxa"/>
            <w:shd w:val="clear" w:color="auto" w:fill="auto"/>
          </w:tcPr>
          <w:p w14:paraId="5C4B289E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MÚK</w:t>
            </w:r>
          </w:p>
        </w:tc>
        <w:tc>
          <w:tcPr>
            <w:tcW w:w="6424" w:type="dxa"/>
            <w:shd w:val="clear" w:color="auto" w:fill="FFFFFF"/>
          </w:tcPr>
          <w:p w14:paraId="4A621621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Modul úradnej komunikácie</w:t>
            </w:r>
          </w:p>
        </w:tc>
      </w:tr>
      <w:tr w:rsidR="00EC7E45" w:rsidRPr="00FA3D43" w14:paraId="6E71B072" w14:textId="77777777" w:rsidTr="00EC7E45">
        <w:tc>
          <w:tcPr>
            <w:tcW w:w="2797" w:type="dxa"/>
            <w:shd w:val="clear" w:color="auto" w:fill="auto"/>
          </w:tcPr>
          <w:p w14:paraId="52E39AB5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N/A</w:t>
            </w:r>
          </w:p>
        </w:tc>
        <w:tc>
          <w:tcPr>
            <w:tcW w:w="6424" w:type="dxa"/>
            <w:shd w:val="clear" w:color="auto" w:fill="FFFFFF"/>
          </w:tcPr>
          <w:p w14:paraId="00B30273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Not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applicable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>, neaplikovateľné</w:t>
            </w:r>
          </w:p>
        </w:tc>
      </w:tr>
      <w:tr w:rsidR="00EC7E45" w:rsidRPr="00FA3D43" w14:paraId="158C116C" w14:textId="77777777" w:rsidTr="00EC7E45">
        <w:tc>
          <w:tcPr>
            <w:tcW w:w="2797" w:type="dxa"/>
            <w:shd w:val="clear" w:color="auto" w:fill="auto"/>
          </w:tcPr>
          <w:p w14:paraId="1A8AE7E0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NCL</w:t>
            </w:r>
          </w:p>
        </w:tc>
        <w:tc>
          <w:tcPr>
            <w:tcW w:w="6424" w:type="dxa"/>
            <w:shd w:val="clear" w:color="auto" w:fill="FFFFFF"/>
          </w:tcPr>
          <w:p w14:paraId="5DEE2EF3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Národné lesnícke centrum</w:t>
            </w:r>
          </w:p>
        </w:tc>
      </w:tr>
      <w:tr w:rsidR="00EC7E45" w:rsidRPr="00FA3D43" w14:paraId="2DBFFD3F" w14:textId="77777777" w:rsidTr="00EC7E45">
        <w:tc>
          <w:tcPr>
            <w:tcW w:w="2797" w:type="dxa"/>
            <w:shd w:val="clear" w:color="auto" w:fill="auto"/>
          </w:tcPr>
          <w:p w14:paraId="39851A5A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NOI</w:t>
            </w:r>
          </w:p>
        </w:tc>
        <w:tc>
          <w:tcPr>
            <w:tcW w:w="6424" w:type="dxa"/>
            <w:shd w:val="clear" w:color="auto" w:fill="FFFFFF"/>
          </w:tcPr>
          <w:p w14:paraId="4250B86D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Návrh odporúčanej Infraštruktúry</w:t>
            </w:r>
          </w:p>
        </w:tc>
      </w:tr>
      <w:tr w:rsidR="00EC7E45" w:rsidRPr="00FA3D43" w14:paraId="61824536" w14:textId="77777777" w:rsidTr="00EC7E45">
        <w:tc>
          <w:tcPr>
            <w:tcW w:w="2797" w:type="dxa"/>
            <w:shd w:val="clear" w:color="auto" w:fill="auto"/>
          </w:tcPr>
          <w:p w14:paraId="396336F3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NPV</w:t>
            </w:r>
          </w:p>
        </w:tc>
        <w:tc>
          <w:tcPr>
            <w:tcW w:w="6424" w:type="dxa"/>
            <w:shd w:val="clear" w:color="auto" w:fill="FFFFFF"/>
          </w:tcPr>
          <w:p w14:paraId="2E3FD2AF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 xml:space="preserve">Čistá súčasná hodnota (Net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Present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Value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>)</w:t>
            </w:r>
          </w:p>
        </w:tc>
      </w:tr>
      <w:tr w:rsidR="00EC7E45" w:rsidRPr="00FA3D43" w14:paraId="63C8AD2D" w14:textId="77777777" w:rsidTr="00EC7E45">
        <w:tc>
          <w:tcPr>
            <w:tcW w:w="2797" w:type="dxa"/>
            <w:shd w:val="clear" w:color="auto" w:fill="auto"/>
          </w:tcPr>
          <w:p w14:paraId="5DA606F3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OP EVS, OPEVS</w:t>
            </w:r>
          </w:p>
        </w:tc>
        <w:tc>
          <w:tcPr>
            <w:tcW w:w="6424" w:type="dxa"/>
            <w:shd w:val="clear" w:color="auto" w:fill="FFFFFF"/>
          </w:tcPr>
          <w:p w14:paraId="45658C6B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Operačný program Efektívna verejná správa</w:t>
            </w:r>
          </w:p>
        </w:tc>
      </w:tr>
      <w:tr w:rsidR="00EC7E45" w:rsidRPr="00FA3D43" w14:paraId="5257D5B5" w14:textId="77777777" w:rsidTr="00EC7E45">
        <w:tc>
          <w:tcPr>
            <w:tcW w:w="2797" w:type="dxa"/>
            <w:shd w:val="clear" w:color="auto" w:fill="auto"/>
          </w:tcPr>
          <w:p w14:paraId="24A87C0E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OP II, OPII</w:t>
            </w:r>
          </w:p>
        </w:tc>
        <w:tc>
          <w:tcPr>
            <w:tcW w:w="6424" w:type="dxa"/>
            <w:shd w:val="clear" w:color="auto" w:fill="FFFFFF"/>
          </w:tcPr>
          <w:p w14:paraId="6EABDD5B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Operačný program Integrovaná infraštruktúra</w:t>
            </w:r>
          </w:p>
        </w:tc>
      </w:tr>
      <w:tr w:rsidR="00EC7E45" w:rsidRPr="00FA3D43" w14:paraId="7D84B7A7" w14:textId="77777777" w:rsidTr="00EC7E45">
        <w:tc>
          <w:tcPr>
            <w:tcW w:w="2797" w:type="dxa"/>
            <w:shd w:val="clear" w:color="auto" w:fill="auto"/>
          </w:tcPr>
          <w:p w14:paraId="0EAE5F18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OVM</w:t>
            </w:r>
          </w:p>
        </w:tc>
        <w:tc>
          <w:tcPr>
            <w:tcW w:w="6424" w:type="dxa"/>
            <w:shd w:val="clear" w:color="auto" w:fill="FFFFFF"/>
          </w:tcPr>
          <w:p w14:paraId="5282C321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Orgány verejnej moci</w:t>
            </w:r>
          </w:p>
        </w:tc>
      </w:tr>
      <w:tr w:rsidR="00EC7E45" w:rsidRPr="00FA3D43" w14:paraId="2295221D" w14:textId="77777777" w:rsidTr="00EC7E45">
        <w:tc>
          <w:tcPr>
            <w:tcW w:w="2797" w:type="dxa"/>
            <w:shd w:val="clear" w:color="auto" w:fill="auto"/>
          </w:tcPr>
          <w:p w14:paraId="67868CBC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OWASP</w:t>
            </w:r>
          </w:p>
        </w:tc>
        <w:tc>
          <w:tcPr>
            <w:tcW w:w="6424" w:type="dxa"/>
            <w:shd w:val="clear" w:color="auto" w:fill="FFFFFF"/>
          </w:tcPr>
          <w:p w14:paraId="2FD1E6EF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Open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Web Association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Security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Protocol</w:t>
            </w:r>
            <w:proofErr w:type="spellEnd"/>
          </w:p>
        </w:tc>
      </w:tr>
      <w:tr w:rsidR="00EC7E45" w:rsidRPr="00FA3D43" w14:paraId="62BFD9E3" w14:textId="77777777" w:rsidTr="00EC7E45">
        <w:tc>
          <w:tcPr>
            <w:tcW w:w="2797" w:type="dxa"/>
            <w:shd w:val="clear" w:color="auto" w:fill="auto"/>
          </w:tcPr>
          <w:p w14:paraId="4E4A6A5B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PaaS</w:t>
            </w:r>
            <w:proofErr w:type="spellEnd"/>
          </w:p>
        </w:tc>
        <w:tc>
          <w:tcPr>
            <w:tcW w:w="6424" w:type="dxa"/>
            <w:shd w:val="clear" w:color="auto" w:fill="FFFFFF"/>
          </w:tcPr>
          <w:p w14:paraId="17DF0B43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Platform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as a Service (Platforma ako služba)</w:t>
            </w:r>
          </w:p>
        </w:tc>
      </w:tr>
      <w:tr w:rsidR="00EC7E45" w:rsidRPr="00FA3D43" w14:paraId="7B5BC26D" w14:textId="77777777" w:rsidTr="00EC7E45">
        <w:tc>
          <w:tcPr>
            <w:tcW w:w="2797" w:type="dxa"/>
            <w:shd w:val="clear" w:color="auto" w:fill="auto"/>
          </w:tcPr>
          <w:p w14:paraId="7516BD6B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PBP</w:t>
            </w:r>
          </w:p>
        </w:tc>
        <w:tc>
          <w:tcPr>
            <w:tcW w:w="6424" w:type="dxa"/>
            <w:shd w:val="clear" w:color="auto" w:fill="FFFFFF"/>
          </w:tcPr>
          <w:p w14:paraId="046D978E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Rok návratu investície</w:t>
            </w:r>
          </w:p>
        </w:tc>
      </w:tr>
      <w:tr w:rsidR="00EC7E45" w:rsidRPr="00FA3D43" w14:paraId="4D4AD4CA" w14:textId="77777777" w:rsidTr="00EC7E45">
        <w:tc>
          <w:tcPr>
            <w:tcW w:w="2797" w:type="dxa"/>
            <w:shd w:val="clear" w:color="auto" w:fill="auto"/>
          </w:tcPr>
          <w:p w14:paraId="0A3ED75F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lastRenderedPageBreak/>
              <w:t>PIMS</w:t>
            </w:r>
          </w:p>
        </w:tc>
        <w:tc>
          <w:tcPr>
            <w:tcW w:w="6424" w:type="dxa"/>
            <w:shd w:val="clear" w:color="auto" w:fill="FFFFFF"/>
          </w:tcPr>
          <w:p w14:paraId="27D91016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Personal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Information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Management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System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>, Manažment osobných údajov</w:t>
            </w:r>
          </w:p>
        </w:tc>
      </w:tr>
      <w:tr w:rsidR="00EC7E45" w:rsidRPr="00FA3D43" w14:paraId="54CB4757" w14:textId="77777777" w:rsidTr="00EC7E45">
        <w:tc>
          <w:tcPr>
            <w:tcW w:w="2797" w:type="dxa"/>
            <w:shd w:val="clear" w:color="auto" w:fill="auto"/>
          </w:tcPr>
          <w:p w14:paraId="4AD21715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PMI</w:t>
            </w:r>
          </w:p>
        </w:tc>
        <w:tc>
          <w:tcPr>
            <w:tcW w:w="6424" w:type="dxa"/>
            <w:shd w:val="clear" w:color="auto" w:fill="FFFFFF"/>
          </w:tcPr>
          <w:p w14:paraId="78CC6854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 xml:space="preserve">Project Management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Institute</w:t>
            </w:r>
            <w:proofErr w:type="spellEnd"/>
          </w:p>
        </w:tc>
      </w:tr>
      <w:tr w:rsidR="00EC7E45" w:rsidRPr="00FA3D43" w14:paraId="7B127FD1" w14:textId="77777777" w:rsidTr="00EC7E45">
        <w:tc>
          <w:tcPr>
            <w:tcW w:w="2797" w:type="dxa"/>
            <w:shd w:val="clear" w:color="auto" w:fill="auto"/>
          </w:tcPr>
          <w:p w14:paraId="157CB2F1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PPA</w:t>
            </w:r>
          </w:p>
        </w:tc>
        <w:tc>
          <w:tcPr>
            <w:tcW w:w="6424" w:type="dxa"/>
            <w:shd w:val="clear" w:color="auto" w:fill="FFFFFF"/>
          </w:tcPr>
          <w:p w14:paraId="6BE99553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042"/>
              </w:tabs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Pôdohospodárska platobná agentúra</w:t>
            </w:r>
          </w:p>
        </w:tc>
      </w:tr>
      <w:tr w:rsidR="00EC7E45" w:rsidRPr="00FA3D43" w14:paraId="3BA224B1" w14:textId="77777777" w:rsidTr="00EC7E45">
        <w:tc>
          <w:tcPr>
            <w:tcW w:w="2797" w:type="dxa"/>
            <w:shd w:val="clear" w:color="auto" w:fill="auto"/>
          </w:tcPr>
          <w:p w14:paraId="0FBE8012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PRINCE</w:t>
            </w:r>
          </w:p>
        </w:tc>
        <w:tc>
          <w:tcPr>
            <w:tcW w:w="6424" w:type="dxa"/>
            <w:shd w:val="clear" w:color="auto" w:fill="FFFFFF"/>
          </w:tcPr>
          <w:p w14:paraId="1A43F1DB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Projects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in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Controlled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Environments</w:t>
            </w:r>
            <w:proofErr w:type="spellEnd"/>
          </w:p>
        </w:tc>
      </w:tr>
      <w:tr w:rsidR="00EC7E45" w:rsidRPr="00FA3D43" w14:paraId="1D13A044" w14:textId="77777777" w:rsidTr="00EC7E45">
        <w:tc>
          <w:tcPr>
            <w:tcW w:w="2797" w:type="dxa"/>
            <w:shd w:val="clear" w:color="auto" w:fill="auto"/>
          </w:tcPr>
          <w:p w14:paraId="566674BD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RA</w:t>
            </w:r>
          </w:p>
        </w:tc>
        <w:tc>
          <w:tcPr>
            <w:tcW w:w="6424" w:type="dxa"/>
            <w:shd w:val="clear" w:color="auto" w:fill="FFFFFF"/>
          </w:tcPr>
          <w:p w14:paraId="339959B7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Register adries</w:t>
            </w:r>
          </w:p>
        </w:tc>
      </w:tr>
      <w:tr w:rsidR="00EC7E45" w:rsidRPr="00FA3D43" w14:paraId="6F2A0195" w14:textId="77777777" w:rsidTr="00EC7E45">
        <w:tc>
          <w:tcPr>
            <w:tcW w:w="2797" w:type="dxa"/>
            <w:shd w:val="clear" w:color="auto" w:fill="auto"/>
          </w:tcPr>
          <w:p w14:paraId="14F821EE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REST</w:t>
            </w:r>
          </w:p>
        </w:tc>
        <w:tc>
          <w:tcPr>
            <w:tcW w:w="6424" w:type="dxa"/>
            <w:shd w:val="clear" w:color="auto" w:fill="FFFFFF"/>
          </w:tcPr>
          <w:p w14:paraId="0E3A570B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Representational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State Transfer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architectural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style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for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distributed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hypermedia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systems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, Reprezentatívny štatút pre štrukturálny štýl prenosu pre distribuované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hypermedia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systémy</w:t>
            </w:r>
          </w:p>
        </w:tc>
      </w:tr>
      <w:tr w:rsidR="00EC7E45" w:rsidRPr="00FA3D43" w14:paraId="35E63D52" w14:textId="77777777" w:rsidTr="00EC7E45">
        <w:tc>
          <w:tcPr>
            <w:tcW w:w="2797" w:type="dxa"/>
            <w:shd w:val="clear" w:color="auto" w:fill="auto"/>
          </w:tcPr>
          <w:p w14:paraId="398BA0FF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REV/EKOP</w:t>
            </w:r>
          </w:p>
        </w:tc>
        <w:tc>
          <w:tcPr>
            <w:tcW w:w="6424" w:type="dxa"/>
            <w:shd w:val="clear" w:color="auto" w:fill="FFFFFF"/>
          </w:tcPr>
          <w:p w14:paraId="3CAC37D2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 xml:space="preserve">Register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eko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>. výroby</w:t>
            </w:r>
          </w:p>
        </w:tc>
      </w:tr>
      <w:tr w:rsidR="00EC7E45" w:rsidRPr="00FA3D43" w14:paraId="363B6A76" w14:textId="77777777" w:rsidTr="00EC7E45">
        <w:tc>
          <w:tcPr>
            <w:tcW w:w="2797" w:type="dxa"/>
            <w:shd w:val="clear" w:color="auto" w:fill="auto"/>
          </w:tcPr>
          <w:p w14:paraId="5CCB37F2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RFO</w:t>
            </w:r>
          </w:p>
        </w:tc>
        <w:tc>
          <w:tcPr>
            <w:tcW w:w="6424" w:type="dxa"/>
            <w:shd w:val="clear" w:color="auto" w:fill="FFFFFF"/>
          </w:tcPr>
          <w:p w14:paraId="7B2E31DA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Register fyzických osôb</w:t>
            </w:r>
          </w:p>
        </w:tc>
      </w:tr>
      <w:tr w:rsidR="00EC7E45" w:rsidRPr="00FA3D43" w14:paraId="684C69C4" w14:textId="77777777" w:rsidTr="00EC7E45">
        <w:tc>
          <w:tcPr>
            <w:tcW w:w="2797" w:type="dxa"/>
            <w:shd w:val="clear" w:color="auto" w:fill="auto"/>
          </w:tcPr>
          <w:p w14:paraId="20700ADC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RIS</w:t>
            </w:r>
          </w:p>
        </w:tc>
        <w:tc>
          <w:tcPr>
            <w:tcW w:w="6424" w:type="dxa"/>
            <w:shd w:val="clear" w:color="auto" w:fill="FFFFFF"/>
          </w:tcPr>
          <w:p w14:paraId="055D532C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Rozpočtový informačný systém</w:t>
            </w:r>
          </w:p>
        </w:tc>
      </w:tr>
      <w:tr w:rsidR="00EC7E45" w:rsidRPr="00FA3D43" w14:paraId="79C55061" w14:textId="77777777" w:rsidTr="00EC7E45">
        <w:tc>
          <w:tcPr>
            <w:tcW w:w="2797" w:type="dxa"/>
            <w:shd w:val="clear" w:color="auto" w:fill="auto"/>
          </w:tcPr>
          <w:p w14:paraId="5682798A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ROI</w:t>
            </w:r>
          </w:p>
        </w:tc>
        <w:tc>
          <w:tcPr>
            <w:tcW w:w="6424" w:type="dxa"/>
            <w:shd w:val="clear" w:color="auto" w:fill="FFFFFF"/>
          </w:tcPr>
          <w:p w14:paraId="667D8E34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Návratnosť investícií (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Return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of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Investment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>)</w:t>
            </w:r>
          </w:p>
        </w:tc>
      </w:tr>
      <w:tr w:rsidR="00EC7E45" w:rsidRPr="00FA3D43" w14:paraId="3233E3B9" w14:textId="77777777" w:rsidTr="00EC7E45">
        <w:tc>
          <w:tcPr>
            <w:tcW w:w="2797" w:type="dxa"/>
            <w:shd w:val="clear" w:color="auto" w:fill="auto"/>
          </w:tcPr>
          <w:p w14:paraId="21A9A43C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ROS</w:t>
            </w:r>
          </w:p>
        </w:tc>
        <w:tc>
          <w:tcPr>
            <w:tcW w:w="6424" w:type="dxa"/>
            <w:shd w:val="clear" w:color="auto" w:fill="FFFFFF"/>
          </w:tcPr>
          <w:p w14:paraId="040E432E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Register ovocných sadov</w:t>
            </w:r>
          </w:p>
        </w:tc>
      </w:tr>
      <w:tr w:rsidR="00EC7E45" w:rsidRPr="00FA3D43" w14:paraId="50027884" w14:textId="77777777" w:rsidTr="00EC7E45">
        <w:tc>
          <w:tcPr>
            <w:tcW w:w="2797" w:type="dxa"/>
            <w:shd w:val="clear" w:color="auto" w:fill="auto"/>
          </w:tcPr>
          <w:p w14:paraId="0BB409E6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RPO</w:t>
            </w:r>
          </w:p>
        </w:tc>
        <w:tc>
          <w:tcPr>
            <w:tcW w:w="6424" w:type="dxa"/>
            <w:shd w:val="clear" w:color="auto" w:fill="FFFFFF"/>
          </w:tcPr>
          <w:p w14:paraId="14EC804B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Register právnických osôb a podnikateľov</w:t>
            </w:r>
          </w:p>
        </w:tc>
      </w:tr>
      <w:tr w:rsidR="00EC7E45" w:rsidRPr="00FA3D43" w14:paraId="39C58C4D" w14:textId="77777777" w:rsidTr="00EC7E45">
        <w:tc>
          <w:tcPr>
            <w:tcW w:w="2797" w:type="dxa"/>
            <w:shd w:val="clear" w:color="auto" w:fill="auto"/>
          </w:tcPr>
          <w:p w14:paraId="09D62D6F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RV OPII</w:t>
            </w:r>
          </w:p>
        </w:tc>
        <w:tc>
          <w:tcPr>
            <w:tcW w:w="6424" w:type="dxa"/>
            <w:shd w:val="clear" w:color="auto" w:fill="FFFFFF"/>
          </w:tcPr>
          <w:p w14:paraId="7899A7C1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Riadiaci výbor pre prioritnú os 7 OPII</w:t>
            </w:r>
          </w:p>
        </w:tc>
      </w:tr>
      <w:tr w:rsidR="00EC7E45" w:rsidRPr="00FA3D43" w14:paraId="74316A5F" w14:textId="77777777" w:rsidTr="00EC7E45">
        <w:tc>
          <w:tcPr>
            <w:tcW w:w="2797" w:type="dxa"/>
            <w:shd w:val="clear" w:color="auto" w:fill="auto"/>
          </w:tcPr>
          <w:p w14:paraId="6AA4431B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RZ</w:t>
            </w:r>
          </w:p>
        </w:tc>
        <w:tc>
          <w:tcPr>
            <w:tcW w:w="6424" w:type="dxa"/>
            <w:shd w:val="clear" w:color="auto" w:fill="FFFFFF"/>
          </w:tcPr>
          <w:p w14:paraId="3AAF5A8B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Reformný zámer</w:t>
            </w:r>
          </w:p>
        </w:tc>
      </w:tr>
      <w:tr w:rsidR="00EC7E45" w:rsidRPr="00FA3D43" w14:paraId="573B4873" w14:textId="77777777" w:rsidTr="00EC7E45">
        <w:tc>
          <w:tcPr>
            <w:tcW w:w="2797" w:type="dxa"/>
            <w:shd w:val="clear" w:color="auto" w:fill="auto"/>
          </w:tcPr>
          <w:p w14:paraId="26CAC396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RUP</w:t>
            </w:r>
          </w:p>
        </w:tc>
        <w:tc>
          <w:tcPr>
            <w:tcW w:w="6424" w:type="dxa"/>
            <w:shd w:val="clear" w:color="auto" w:fill="FFFFFF"/>
          </w:tcPr>
          <w:p w14:paraId="4BBE1BBF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Rational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Unified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Process</w:t>
            </w:r>
            <w:proofErr w:type="spellEnd"/>
          </w:p>
        </w:tc>
      </w:tr>
      <w:tr w:rsidR="00EC7E45" w:rsidRPr="00FA3D43" w14:paraId="2475E558" w14:textId="77777777" w:rsidTr="00EC7E45">
        <w:tc>
          <w:tcPr>
            <w:tcW w:w="2797" w:type="dxa"/>
            <w:shd w:val="clear" w:color="auto" w:fill="auto"/>
          </w:tcPr>
          <w:p w14:paraId="18574A5B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SAN</w:t>
            </w:r>
          </w:p>
        </w:tc>
        <w:tc>
          <w:tcPr>
            <w:tcW w:w="6424" w:type="dxa"/>
            <w:shd w:val="clear" w:color="auto" w:fill="FFFFFF"/>
          </w:tcPr>
          <w:p w14:paraId="67CC5215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Storage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area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network</w:t>
            </w:r>
            <w:proofErr w:type="spellEnd"/>
          </w:p>
        </w:tc>
      </w:tr>
      <w:tr w:rsidR="00EC7E45" w:rsidRPr="00FA3D43" w14:paraId="0AAC7660" w14:textId="77777777" w:rsidTr="00EC7E45">
        <w:tc>
          <w:tcPr>
            <w:tcW w:w="2797" w:type="dxa"/>
            <w:shd w:val="clear" w:color="auto" w:fill="auto"/>
          </w:tcPr>
          <w:p w14:paraId="59EC2228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SaaS</w:t>
            </w:r>
            <w:proofErr w:type="spellEnd"/>
          </w:p>
        </w:tc>
        <w:tc>
          <w:tcPr>
            <w:tcW w:w="6424" w:type="dxa"/>
            <w:shd w:val="clear" w:color="auto" w:fill="FFFFFF"/>
          </w:tcPr>
          <w:p w14:paraId="52E7336B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Software as a Service (Softvér ako služba)</w:t>
            </w:r>
          </w:p>
        </w:tc>
      </w:tr>
      <w:tr w:rsidR="00EC7E45" w:rsidRPr="00FA3D43" w14:paraId="14846E6D" w14:textId="77777777" w:rsidTr="00EC7E45">
        <w:tc>
          <w:tcPr>
            <w:tcW w:w="2797" w:type="dxa"/>
            <w:shd w:val="clear" w:color="auto" w:fill="auto"/>
          </w:tcPr>
          <w:p w14:paraId="154606F0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SLA</w:t>
            </w:r>
          </w:p>
        </w:tc>
        <w:tc>
          <w:tcPr>
            <w:tcW w:w="6424" w:type="dxa"/>
            <w:shd w:val="clear" w:color="auto" w:fill="FFFFFF"/>
          </w:tcPr>
          <w:p w14:paraId="3A84D24C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 xml:space="preserve">Service level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agreement</w:t>
            </w:r>
            <w:proofErr w:type="spellEnd"/>
          </w:p>
        </w:tc>
      </w:tr>
      <w:tr w:rsidR="00EC7E45" w:rsidRPr="00FA3D43" w14:paraId="00CE1520" w14:textId="77777777" w:rsidTr="00EC7E45">
        <w:tc>
          <w:tcPr>
            <w:tcW w:w="2797" w:type="dxa"/>
            <w:shd w:val="clear" w:color="auto" w:fill="auto"/>
          </w:tcPr>
          <w:p w14:paraId="378D03A5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SOA</w:t>
            </w:r>
          </w:p>
        </w:tc>
        <w:tc>
          <w:tcPr>
            <w:tcW w:w="6424" w:type="dxa"/>
            <w:shd w:val="clear" w:color="auto" w:fill="FFFFFF"/>
          </w:tcPr>
          <w:p w14:paraId="37D1A5B0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 xml:space="preserve">Servisne orientovaná architektúra (Service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Oriented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Architecture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>)</w:t>
            </w:r>
          </w:p>
        </w:tc>
      </w:tr>
      <w:tr w:rsidR="00EC7E45" w:rsidRPr="00FA3D43" w14:paraId="487E0A6D" w14:textId="77777777" w:rsidTr="00EC7E45">
        <w:tc>
          <w:tcPr>
            <w:tcW w:w="2797" w:type="dxa"/>
            <w:shd w:val="clear" w:color="auto" w:fill="auto"/>
          </w:tcPr>
          <w:p w14:paraId="7D0D2B56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SR</w:t>
            </w:r>
          </w:p>
        </w:tc>
        <w:tc>
          <w:tcPr>
            <w:tcW w:w="6424" w:type="dxa"/>
            <w:shd w:val="clear" w:color="auto" w:fill="FFFFFF"/>
          </w:tcPr>
          <w:p w14:paraId="7D4483B7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Slovenská republika</w:t>
            </w:r>
          </w:p>
        </w:tc>
      </w:tr>
      <w:tr w:rsidR="00EC7E45" w:rsidRPr="00FA3D43" w14:paraId="07DBA229" w14:textId="77777777" w:rsidTr="00EC7E45">
        <w:tc>
          <w:tcPr>
            <w:tcW w:w="2797" w:type="dxa"/>
            <w:shd w:val="clear" w:color="auto" w:fill="auto"/>
          </w:tcPr>
          <w:p w14:paraId="2662D6AF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ŠU</w:t>
            </w:r>
          </w:p>
        </w:tc>
        <w:tc>
          <w:tcPr>
            <w:tcW w:w="6424" w:type="dxa"/>
            <w:shd w:val="clear" w:color="auto" w:fill="FFFFFF"/>
          </w:tcPr>
          <w:p w14:paraId="38D2BE4F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Štúdia uskutočniteľnosti</w:t>
            </w:r>
          </w:p>
        </w:tc>
      </w:tr>
      <w:tr w:rsidR="00EC7E45" w:rsidRPr="00FA3D43" w14:paraId="0EBC6525" w14:textId="77777777" w:rsidTr="00EC7E45">
        <w:tc>
          <w:tcPr>
            <w:tcW w:w="2797" w:type="dxa"/>
            <w:shd w:val="clear" w:color="auto" w:fill="auto"/>
          </w:tcPr>
          <w:p w14:paraId="0FE8C0FC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SW</w:t>
            </w:r>
          </w:p>
        </w:tc>
        <w:tc>
          <w:tcPr>
            <w:tcW w:w="6424" w:type="dxa"/>
            <w:shd w:val="clear" w:color="auto" w:fill="FFFFFF"/>
          </w:tcPr>
          <w:p w14:paraId="6F403EF6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Softvér (Software)</w:t>
            </w:r>
          </w:p>
        </w:tc>
      </w:tr>
      <w:tr w:rsidR="00EC7E45" w:rsidRPr="00FA3D43" w14:paraId="7C3DD1DB" w14:textId="77777777" w:rsidTr="00EC7E45">
        <w:tc>
          <w:tcPr>
            <w:tcW w:w="2797" w:type="dxa"/>
            <w:shd w:val="clear" w:color="auto" w:fill="auto"/>
          </w:tcPr>
          <w:p w14:paraId="6C8106FE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TLD</w:t>
            </w:r>
          </w:p>
        </w:tc>
        <w:tc>
          <w:tcPr>
            <w:tcW w:w="6424" w:type="dxa"/>
            <w:shd w:val="clear" w:color="auto" w:fill="FFFFFF"/>
          </w:tcPr>
          <w:p w14:paraId="2CF63436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 xml:space="preserve">Top Level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Domain</w:t>
            </w:r>
            <w:proofErr w:type="spellEnd"/>
          </w:p>
        </w:tc>
      </w:tr>
      <w:tr w:rsidR="00EC7E45" w:rsidRPr="00FA3D43" w14:paraId="5F4B84E4" w14:textId="77777777" w:rsidTr="00EC7E45">
        <w:tc>
          <w:tcPr>
            <w:tcW w:w="2797" w:type="dxa"/>
            <w:shd w:val="clear" w:color="auto" w:fill="auto"/>
          </w:tcPr>
          <w:p w14:paraId="6AA8C162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TO BE</w:t>
            </w:r>
          </w:p>
        </w:tc>
        <w:tc>
          <w:tcPr>
            <w:tcW w:w="6424" w:type="dxa"/>
            <w:shd w:val="clear" w:color="auto" w:fill="FFFFFF"/>
          </w:tcPr>
          <w:p w14:paraId="670FAC22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Cieľový stav po realizácii projektu</w:t>
            </w:r>
          </w:p>
        </w:tc>
      </w:tr>
      <w:tr w:rsidR="00EC7E45" w:rsidRPr="00FA3D43" w14:paraId="267297FF" w14:textId="77777777" w:rsidTr="00EC7E45">
        <w:tc>
          <w:tcPr>
            <w:tcW w:w="2797" w:type="dxa"/>
            <w:shd w:val="clear" w:color="auto" w:fill="auto"/>
          </w:tcPr>
          <w:p w14:paraId="6F361849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TOGAF</w:t>
            </w:r>
          </w:p>
        </w:tc>
        <w:tc>
          <w:tcPr>
            <w:tcW w:w="6424" w:type="dxa"/>
            <w:shd w:val="clear" w:color="auto" w:fill="FFFFFF"/>
          </w:tcPr>
          <w:p w14:paraId="094E9339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The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Open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Group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Architecture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Framework</w:t>
            </w:r>
            <w:proofErr w:type="spellEnd"/>
          </w:p>
        </w:tc>
      </w:tr>
      <w:tr w:rsidR="00EC7E45" w:rsidRPr="00FA3D43" w14:paraId="3CBD09D5" w14:textId="77777777" w:rsidTr="00EC7E45">
        <w:tc>
          <w:tcPr>
            <w:tcW w:w="2797" w:type="dxa"/>
            <w:shd w:val="clear" w:color="auto" w:fill="auto"/>
          </w:tcPr>
          <w:p w14:paraId="153DE483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TCO</w:t>
            </w:r>
          </w:p>
        </w:tc>
        <w:tc>
          <w:tcPr>
            <w:tcW w:w="6424" w:type="dxa"/>
            <w:shd w:val="clear" w:color="auto" w:fill="FFFFFF"/>
          </w:tcPr>
          <w:p w14:paraId="02742506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Celkové náklady na vlastníctvo (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Total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Cost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of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Ownership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>)</w:t>
            </w:r>
          </w:p>
        </w:tc>
      </w:tr>
      <w:tr w:rsidR="00EC7E45" w:rsidRPr="00FA3D43" w14:paraId="3DD4B6F3" w14:textId="77777777" w:rsidTr="00EC7E45">
        <w:tc>
          <w:tcPr>
            <w:tcW w:w="2797" w:type="dxa"/>
            <w:shd w:val="clear" w:color="auto" w:fill="auto"/>
          </w:tcPr>
          <w:p w14:paraId="3B2F0221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URI</w:t>
            </w:r>
          </w:p>
        </w:tc>
        <w:tc>
          <w:tcPr>
            <w:tcW w:w="6424" w:type="dxa"/>
            <w:shd w:val="clear" w:color="auto" w:fill="FFFFFF"/>
          </w:tcPr>
          <w:p w14:paraId="15717CFD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Uniform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Resource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 xml:space="preserve">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Identifier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>, Identifikátor jednotného zdroja</w:t>
            </w:r>
          </w:p>
        </w:tc>
      </w:tr>
      <w:tr w:rsidR="00EC7E45" w:rsidRPr="00FA3D43" w14:paraId="4537973C" w14:textId="77777777" w:rsidTr="00EC7E45">
        <w:tc>
          <w:tcPr>
            <w:tcW w:w="2797" w:type="dxa"/>
            <w:shd w:val="clear" w:color="auto" w:fill="auto"/>
          </w:tcPr>
          <w:p w14:paraId="247B553B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ÚOŠS</w:t>
            </w:r>
          </w:p>
        </w:tc>
        <w:tc>
          <w:tcPr>
            <w:tcW w:w="6424" w:type="dxa"/>
            <w:shd w:val="clear" w:color="auto" w:fill="FFFFFF"/>
          </w:tcPr>
          <w:p w14:paraId="2A8180D1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Ústredný orgán štátnej správy</w:t>
            </w:r>
          </w:p>
        </w:tc>
      </w:tr>
      <w:tr w:rsidR="00EC7E45" w:rsidRPr="00FA3D43" w14:paraId="6952DEDF" w14:textId="77777777" w:rsidTr="00EC7E45">
        <w:tc>
          <w:tcPr>
            <w:tcW w:w="2797" w:type="dxa"/>
            <w:shd w:val="clear" w:color="auto" w:fill="auto"/>
          </w:tcPr>
          <w:p w14:paraId="00B1B350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 xml:space="preserve">ÚPPVII, ÚPVII, </w:t>
            </w: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ÚPPVIaI</w:t>
            </w:r>
            <w:proofErr w:type="spellEnd"/>
          </w:p>
        </w:tc>
        <w:tc>
          <w:tcPr>
            <w:tcW w:w="6424" w:type="dxa"/>
            <w:shd w:val="clear" w:color="auto" w:fill="FFFFFF"/>
          </w:tcPr>
          <w:p w14:paraId="3C38C7B9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Úrad podpredsedu vlády Slovenskej republiky pre investície a informatizáciu</w:t>
            </w:r>
          </w:p>
        </w:tc>
      </w:tr>
      <w:tr w:rsidR="00EC7E45" w:rsidRPr="00FA3D43" w14:paraId="4285AD56" w14:textId="77777777" w:rsidTr="00EC7E45">
        <w:tc>
          <w:tcPr>
            <w:tcW w:w="2797" w:type="dxa"/>
            <w:shd w:val="clear" w:color="auto" w:fill="auto"/>
          </w:tcPr>
          <w:p w14:paraId="2B3CEE13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ÚPVS</w:t>
            </w:r>
          </w:p>
        </w:tc>
        <w:tc>
          <w:tcPr>
            <w:tcW w:w="6424" w:type="dxa"/>
            <w:shd w:val="clear" w:color="auto" w:fill="FFFFFF"/>
          </w:tcPr>
          <w:p w14:paraId="5B86194E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Ústredný portál verejnej správy</w:t>
            </w:r>
          </w:p>
        </w:tc>
      </w:tr>
      <w:tr w:rsidR="00EC7E45" w:rsidRPr="00FA3D43" w14:paraId="4492B5CD" w14:textId="77777777" w:rsidTr="00EC7E45">
        <w:tc>
          <w:tcPr>
            <w:tcW w:w="2797" w:type="dxa"/>
            <w:shd w:val="clear" w:color="auto" w:fill="auto"/>
          </w:tcPr>
          <w:p w14:paraId="1D579A94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ÚV SR</w:t>
            </w:r>
          </w:p>
        </w:tc>
        <w:tc>
          <w:tcPr>
            <w:tcW w:w="6424" w:type="dxa"/>
            <w:shd w:val="clear" w:color="auto" w:fill="FFFFFF"/>
          </w:tcPr>
          <w:p w14:paraId="44D1ED8B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Úrad vlády Slovenskej republiky</w:t>
            </w:r>
          </w:p>
        </w:tc>
      </w:tr>
      <w:tr w:rsidR="00EC7E45" w:rsidRPr="00FA3D43" w14:paraId="28E700D6" w14:textId="77777777" w:rsidTr="00EC7E45">
        <w:tc>
          <w:tcPr>
            <w:tcW w:w="2797" w:type="dxa"/>
            <w:shd w:val="clear" w:color="auto" w:fill="auto"/>
          </w:tcPr>
          <w:p w14:paraId="4B555E2D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ÚVO</w:t>
            </w:r>
          </w:p>
        </w:tc>
        <w:tc>
          <w:tcPr>
            <w:tcW w:w="6424" w:type="dxa"/>
            <w:shd w:val="clear" w:color="auto" w:fill="FFFFFF"/>
          </w:tcPr>
          <w:p w14:paraId="250AC2FC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Úrad pre verejné obstarávanie</w:t>
            </w:r>
          </w:p>
        </w:tc>
      </w:tr>
      <w:tr w:rsidR="00EC7E45" w:rsidRPr="00FA3D43" w14:paraId="36D4BB80" w14:textId="77777777" w:rsidTr="00EC7E45">
        <w:tc>
          <w:tcPr>
            <w:tcW w:w="2797" w:type="dxa"/>
            <w:shd w:val="clear" w:color="auto" w:fill="auto"/>
          </w:tcPr>
          <w:p w14:paraId="4117C990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VO</w:t>
            </w:r>
          </w:p>
        </w:tc>
        <w:tc>
          <w:tcPr>
            <w:tcW w:w="6424" w:type="dxa"/>
            <w:shd w:val="clear" w:color="auto" w:fill="FFFFFF"/>
          </w:tcPr>
          <w:p w14:paraId="489C7F84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Verejné obstarávanie</w:t>
            </w:r>
          </w:p>
        </w:tc>
      </w:tr>
      <w:tr w:rsidR="00EC7E45" w:rsidRPr="00FA3D43" w14:paraId="406DD26C" w14:textId="77777777" w:rsidTr="00EC7E45">
        <w:tc>
          <w:tcPr>
            <w:tcW w:w="2797" w:type="dxa"/>
            <w:shd w:val="clear" w:color="auto" w:fill="auto"/>
          </w:tcPr>
          <w:p w14:paraId="1A2A0175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VS</w:t>
            </w:r>
          </w:p>
        </w:tc>
        <w:tc>
          <w:tcPr>
            <w:tcW w:w="6424" w:type="dxa"/>
            <w:shd w:val="clear" w:color="auto" w:fill="FFFFFF"/>
          </w:tcPr>
          <w:p w14:paraId="5886A4D1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Verejná správa</w:t>
            </w:r>
          </w:p>
        </w:tc>
      </w:tr>
      <w:tr w:rsidR="00EC7E45" w:rsidRPr="00FA3D43" w14:paraId="49E91CEB" w14:textId="77777777" w:rsidTr="00EC7E45">
        <w:tc>
          <w:tcPr>
            <w:tcW w:w="2797" w:type="dxa"/>
            <w:shd w:val="clear" w:color="auto" w:fill="auto"/>
          </w:tcPr>
          <w:p w14:paraId="502E53AC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ZZ</w:t>
            </w:r>
          </w:p>
        </w:tc>
        <w:tc>
          <w:tcPr>
            <w:tcW w:w="6424" w:type="dxa"/>
            <w:shd w:val="clear" w:color="auto" w:fill="FFFFFF"/>
          </w:tcPr>
          <w:p w14:paraId="1C4CD08B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Záväzné zadanie</w:t>
            </w:r>
          </w:p>
        </w:tc>
      </w:tr>
      <w:tr w:rsidR="00EC7E45" w:rsidRPr="00FA3D43" w14:paraId="2A5CE8D9" w14:textId="77777777" w:rsidTr="00EC7E45">
        <w:tc>
          <w:tcPr>
            <w:tcW w:w="2797" w:type="dxa"/>
            <w:shd w:val="clear" w:color="auto" w:fill="auto"/>
          </w:tcPr>
          <w:p w14:paraId="0F073499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Z.z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>.</w:t>
            </w:r>
          </w:p>
        </w:tc>
        <w:tc>
          <w:tcPr>
            <w:tcW w:w="6424" w:type="dxa"/>
            <w:shd w:val="clear" w:color="auto" w:fill="FFFFFF"/>
          </w:tcPr>
          <w:p w14:paraId="2279812A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Zbierka zákonov</w:t>
            </w:r>
          </w:p>
        </w:tc>
      </w:tr>
      <w:tr w:rsidR="00EC7E45" w:rsidRPr="00AA3B09" w14:paraId="62C739C1" w14:textId="77777777" w:rsidTr="00EC7E45">
        <w:tc>
          <w:tcPr>
            <w:tcW w:w="2797" w:type="dxa"/>
            <w:shd w:val="clear" w:color="auto" w:fill="auto"/>
          </w:tcPr>
          <w:p w14:paraId="495D9656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proofErr w:type="spellStart"/>
            <w:r w:rsidRPr="00FA3D43">
              <w:rPr>
                <w:rFonts w:cstheme="minorHAnsi"/>
                <w:color w:val="000000"/>
                <w:lang w:val="sk-SK"/>
              </w:rPr>
              <w:t>ŽoNFP</w:t>
            </w:r>
            <w:proofErr w:type="spellEnd"/>
            <w:r w:rsidRPr="00FA3D43">
              <w:rPr>
                <w:rFonts w:cstheme="minorHAnsi"/>
                <w:color w:val="000000"/>
                <w:lang w:val="sk-SK"/>
              </w:rPr>
              <w:t>, ŽNFP</w:t>
            </w:r>
          </w:p>
        </w:tc>
        <w:tc>
          <w:tcPr>
            <w:tcW w:w="6424" w:type="dxa"/>
            <w:shd w:val="clear" w:color="auto" w:fill="FFFFFF"/>
          </w:tcPr>
          <w:p w14:paraId="265D425A" w14:textId="77777777" w:rsidR="00EC7E45" w:rsidRPr="00FA3D43" w:rsidRDefault="00EC7E45" w:rsidP="00EC7E4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theme="minorHAnsi"/>
                <w:color w:val="000000"/>
                <w:lang w:val="sk-SK"/>
              </w:rPr>
            </w:pPr>
            <w:r w:rsidRPr="00FA3D43">
              <w:rPr>
                <w:rFonts w:cstheme="minorHAnsi"/>
                <w:color w:val="000000"/>
                <w:lang w:val="sk-SK"/>
              </w:rPr>
              <w:t>Žiadosť o nenávratný finančný príspevok</w:t>
            </w:r>
          </w:p>
        </w:tc>
      </w:tr>
    </w:tbl>
    <w:p w14:paraId="0FFF90C2" w14:textId="77777777" w:rsidR="00EC7E45" w:rsidRPr="00FA3D43" w:rsidRDefault="00EC7E45" w:rsidP="00EC7E45">
      <w:pPr>
        <w:pStyle w:val="Nadpis1"/>
        <w:rPr>
          <w:rFonts w:asciiTheme="minorHAnsi" w:hAnsiTheme="minorHAnsi" w:cstheme="minorHAnsi"/>
        </w:rPr>
      </w:pPr>
      <w:r w:rsidRPr="00FA3D43">
        <w:rPr>
          <w:rFonts w:asciiTheme="minorHAnsi" w:hAnsiTheme="minorHAnsi" w:cstheme="minorHAnsi"/>
        </w:rPr>
        <w:br w:type="page"/>
      </w:r>
      <w:bookmarkStart w:id="71" w:name="_Toc534795415"/>
      <w:bookmarkStart w:id="72" w:name="_Toc2942213"/>
      <w:bookmarkStart w:id="73" w:name="_Toc46261588"/>
      <w:r w:rsidRPr="00FA3D43">
        <w:rPr>
          <w:rFonts w:asciiTheme="minorHAnsi" w:hAnsiTheme="minorHAnsi" w:cstheme="minorHAnsi"/>
        </w:rPr>
        <w:lastRenderedPageBreak/>
        <w:t>Manažérske zhrnutie</w:t>
      </w:r>
      <w:bookmarkEnd w:id="71"/>
      <w:bookmarkEnd w:id="72"/>
      <w:bookmarkEnd w:id="73"/>
    </w:p>
    <w:p w14:paraId="5E92F01B" w14:textId="77777777" w:rsidR="00321025" w:rsidRPr="00FA3D43" w:rsidRDefault="00321025" w:rsidP="00321025">
      <w:pPr>
        <w:jc w:val="both"/>
        <w:rPr>
          <w:rFonts w:ascii="Arial Narrow" w:hAnsi="Arial Narrow" w:cstheme="minorHAnsi"/>
          <w:shd w:val="clear" w:color="auto" w:fill="FFFFFF"/>
          <w:lang w:val="sk-SK"/>
        </w:rPr>
      </w:pPr>
    </w:p>
    <w:p w14:paraId="7AE6FB53" w14:textId="550AFB73" w:rsidR="00321025" w:rsidRPr="009700AC" w:rsidRDefault="00321025" w:rsidP="00321025">
      <w:pPr>
        <w:jc w:val="both"/>
        <w:rPr>
          <w:rFonts w:cstheme="minorHAnsi"/>
          <w:shd w:val="clear" w:color="auto" w:fill="FFFFFF"/>
          <w:lang w:val="sk-SK"/>
        </w:rPr>
      </w:pPr>
      <w:r w:rsidRPr="009700AC">
        <w:rPr>
          <w:rFonts w:cstheme="minorHAnsi"/>
          <w:shd w:val="clear" w:color="auto" w:fill="FFFFFF"/>
          <w:lang w:val="sk-SK"/>
        </w:rPr>
        <w:t xml:space="preserve">Štúdia sa podrobnejšie venuje rozpracovaniu týchto cieľov a návrhu architektúry otvoreného systému PPA, ktorá umožní ich </w:t>
      </w:r>
      <w:r w:rsidR="009700AC" w:rsidRPr="009700AC">
        <w:rPr>
          <w:rFonts w:cstheme="minorHAnsi"/>
          <w:shd w:val="clear" w:color="auto" w:fill="FFFFFF"/>
          <w:lang w:val="sk-SK"/>
        </w:rPr>
        <w:t>modernizáciu</w:t>
      </w:r>
      <w:r w:rsidR="009700AC">
        <w:rPr>
          <w:rFonts w:cstheme="minorHAnsi"/>
          <w:shd w:val="clear" w:color="auto" w:fill="FFFFFF"/>
          <w:lang w:val="sk-SK"/>
        </w:rPr>
        <w:t>,</w:t>
      </w:r>
      <w:r w:rsidR="009700AC" w:rsidRPr="009700AC">
        <w:rPr>
          <w:rFonts w:cstheme="minorHAnsi"/>
          <w:shd w:val="clear" w:color="auto" w:fill="FFFFFF"/>
          <w:lang w:val="sk-SK"/>
        </w:rPr>
        <w:t xml:space="preserve"> využívanie </w:t>
      </w:r>
      <w:proofErr w:type="spellStart"/>
      <w:r w:rsidR="009700AC" w:rsidRPr="009700AC">
        <w:rPr>
          <w:rFonts w:cstheme="minorHAnsi"/>
          <w:shd w:val="clear" w:color="auto" w:fill="FFFFFF"/>
          <w:lang w:val="sk-SK"/>
        </w:rPr>
        <w:t>Open</w:t>
      </w:r>
      <w:proofErr w:type="spellEnd"/>
      <w:r w:rsidR="009700AC" w:rsidRPr="009700AC">
        <w:rPr>
          <w:rFonts w:cstheme="minorHAnsi"/>
          <w:shd w:val="clear" w:color="auto" w:fill="FFFFFF"/>
          <w:lang w:val="sk-SK"/>
        </w:rPr>
        <w:t xml:space="preserve"> </w:t>
      </w:r>
      <w:proofErr w:type="spellStart"/>
      <w:r w:rsidR="009700AC" w:rsidRPr="009700AC">
        <w:rPr>
          <w:rFonts w:cstheme="minorHAnsi"/>
          <w:shd w:val="clear" w:color="auto" w:fill="FFFFFF"/>
          <w:lang w:val="sk-SK"/>
        </w:rPr>
        <w:t>Source</w:t>
      </w:r>
      <w:proofErr w:type="spellEnd"/>
      <w:r w:rsidR="009700AC" w:rsidRPr="009700AC">
        <w:rPr>
          <w:rFonts w:cstheme="minorHAnsi"/>
          <w:shd w:val="clear" w:color="auto" w:fill="FFFFFF"/>
          <w:lang w:val="sk-SK"/>
        </w:rPr>
        <w:t xml:space="preserve"> technológii</w:t>
      </w:r>
      <w:r w:rsidRPr="009700AC">
        <w:rPr>
          <w:rFonts w:cstheme="minorHAnsi"/>
          <w:shd w:val="clear" w:color="auto" w:fill="FFFFFF"/>
          <w:lang w:val="sk-SK"/>
        </w:rPr>
        <w:t xml:space="preserve">, ďalší rozvoj, ako aj možnosť efektívneho zakomponovania meniacich sa požiadaviek na procesy </w:t>
      </w:r>
      <w:r w:rsidR="009700AC">
        <w:rPr>
          <w:rFonts w:cstheme="minorHAnsi"/>
          <w:shd w:val="clear" w:color="auto" w:fill="FFFFFF"/>
          <w:lang w:val="sk-SK"/>
        </w:rPr>
        <w:t>realizované v PPA</w:t>
      </w:r>
      <w:r w:rsidRPr="009700AC">
        <w:rPr>
          <w:rFonts w:cstheme="minorHAnsi"/>
          <w:shd w:val="clear" w:color="auto" w:fill="FFFFFF"/>
          <w:lang w:val="sk-SK"/>
        </w:rPr>
        <w:t>.</w:t>
      </w:r>
    </w:p>
    <w:p w14:paraId="759FA420" w14:textId="28BFC4B9" w:rsidR="00EC7E45" w:rsidRPr="00FA3D43" w:rsidRDefault="00EC7E45" w:rsidP="00EC7E45">
      <w:pPr>
        <w:pStyle w:val="Nadpis2"/>
        <w:rPr>
          <w:rFonts w:asciiTheme="minorHAnsi" w:hAnsiTheme="minorHAnsi" w:cstheme="minorHAnsi"/>
        </w:rPr>
      </w:pPr>
      <w:bookmarkStart w:id="74" w:name="_Toc2942217"/>
      <w:bookmarkStart w:id="75" w:name="_Toc46261589"/>
      <w:r w:rsidRPr="00FA3D43">
        <w:rPr>
          <w:rFonts w:asciiTheme="minorHAnsi" w:hAnsiTheme="minorHAnsi" w:cstheme="minorHAnsi"/>
        </w:rPr>
        <w:t>Inštitúcia a</w:t>
      </w:r>
      <w:r w:rsidR="00321025" w:rsidRPr="00FA3D43">
        <w:rPr>
          <w:rFonts w:asciiTheme="minorHAnsi" w:hAnsiTheme="minorHAnsi" w:cstheme="minorHAnsi"/>
        </w:rPr>
        <w:t> </w:t>
      </w:r>
      <w:bookmarkEnd w:id="74"/>
      <w:r w:rsidR="00321025" w:rsidRPr="00FA3D43">
        <w:rPr>
          <w:rFonts w:asciiTheme="minorHAnsi" w:hAnsiTheme="minorHAnsi" w:cstheme="minorHAnsi"/>
        </w:rPr>
        <w:t>hlavné činnosti</w:t>
      </w:r>
      <w:bookmarkEnd w:id="75"/>
    </w:p>
    <w:p w14:paraId="08686381" w14:textId="52F4D2E9" w:rsidR="00EC7E45" w:rsidRPr="00FA3D43" w:rsidRDefault="00EC7E45" w:rsidP="009700AC">
      <w:pPr>
        <w:jc w:val="both"/>
        <w:rPr>
          <w:lang w:val="sk-SK"/>
        </w:rPr>
      </w:pPr>
      <w:bookmarkStart w:id="76" w:name="_Toc2942218"/>
      <w:r w:rsidRPr="00FA3D43">
        <w:rPr>
          <w:lang w:val="sk-SK"/>
        </w:rPr>
        <w:t>PPA je rozpočtovou organizáciou zapojenou finančnými vzťahmi na rozpočet Ministerstva pôdohospodárstva a rozvoja vidieka Slovenskej republiky (ďalej len „MPRV SR“). Zabezpečuje administratívne činnosti súvisiace s poskytovaním finančných podpôr pre pôdohospodárstvo a rozvoj vidieka z fondov EÚ – Európskeho poľnohospodárskeho záručného fondu (ďalej len „EPZF“), Európskeho poľnohospodárskeho fondu pre rozvoj vidieka (ďalej len „EPFRV“), Európskeho námorného a rybárskeho fondu (ďalej len „ENRF“) a zo štátneho rozpočtu SR (ďalej len „ŠR SR“). Nevyhnutnou podmienkou na to, aby boli Slovenskej republike vyplatené výdavky EPZF financované na základe spoločného riadenia a výdavky EPFRV, je existencia akreditovanej platobnej agentúry.</w:t>
      </w:r>
    </w:p>
    <w:p w14:paraId="3D2D92F8" w14:textId="77777777" w:rsidR="00EC7E45" w:rsidRPr="00FA3D43" w:rsidRDefault="00EC7E45" w:rsidP="00EC7E45">
      <w:pPr>
        <w:pBdr>
          <w:top w:val="nil"/>
          <w:left w:val="nil"/>
          <w:bottom w:val="nil"/>
          <w:right w:val="nil"/>
          <w:between w:val="nil"/>
        </w:pBdr>
        <w:spacing w:before="40" w:after="80"/>
        <w:rPr>
          <w:lang w:val="sk-SK"/>
        </w:rPr>
      </w:pPr>
      <w:r w:rsidRPr="00FA3D43">
        <w:rPr>
          <w:lang w:val="sk-SK"/>
        </w:rPr>
        <w:t>Hlavné činnosti PPA:</w:t>
      </w:r>
    </w:p>
    <w:p w14:paraId="186C14AE" w14:textId="77777777" w:rsidR="00EC7E45" w:rsidRPr="00FA3D43" w:rsidRDefault="00EC7E45" w:rsidP="00E01B4F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before="40" w:after="80" w:line="240" w:lineRule="auto"/>
        <w:jc w:val="both"/>
        <w:rPr>
          <w:lang w:val="sk-SK"/>
        </w:rPr>
      </w:pPr>
      <w:r w:rsidRPr="00FA3D43">
        <w:rPr>
          <w:lang w:val="sk-SK"/>
        </w:rPr>
        <w:t>poskytovanie projektových podpôr,</w:t>
      </w:r>
    </w:p>
    <w:p w14:paraId="05620FDC" w14:textId="77777777" w:rsidR="00EC7E45" w:rsidRPr="00FA3D43" w:rsidRDefault="00EC7E45" w:rsidP="00E01B4F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before="40" w:after="80" w:line="240" w:lineRule="auto"/>
        <w:jc w:val="both"/>
        <w:rPr>
          <w:lang w:val="sk-SK"/>
        </w:rPr>
      </w:pPr>
      <w:r w:rsidRPr="00FA3D43">
        <w:rPr>
          <w:lang w:val="sk-SK"/>
        </w:rPr>
        <w:t>poskytovanie priamych podpôr v pôdohospodárstve,</w:t>
      </w:r>
    </w:p>
    <w:p w14:paraId="1E072AB0" w14:textId="77777777" w:rsidR="00EC7E45" w:rsidRPr="00FA3D43" w:rsidRDefault="00EC7E45" w:rsidP="00E01B4F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before="40" w:after="80" w:line="240" w:lineRule="auto"/>
        <w:jc w:val="both"/>
        <w:rPr>
          <w:lang w:val="sk-SK"/>
        </w:rPr>
      </w:pPr>
      <w:r w:rsidRPr="00FA3D43">
        <w:rPr>
          <w:lang w:val="sk-SK"/>
        </w:rPr>
        <w:t>poskytovanie štátnej a minimálnej pomoci,</w:t>
      </w:r>
    </w:p>
    <w:p w14:paraId="13FD6B85" w14:textId="77777777" w:rsidR="00EC7E45" w:rsidRPr="00FA3D43" w:rsidRDefault="00EC7E45" w:rsidP="00E01B4F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before="40" w:after="80" w:line="240" w:lineRule="auto"/>
        <w:jc w:val="both"/>
        <w:rPr>
          <w:lang w:val="sk-SK"/>
        </w:rPr>
      </w:pPr>
      <w:r w:rsidRPr="00FA3D43">
        <w:rPr>
          <w:lang w:val="sk-SK"/>
        </w:rPr>
        <w:t>poskytovanie podpory pre EŠIF 2014-2020,</w:t>
      </w:r>
    </w:p>
    <w:p w14:paraId="7C128F06" w14:textId="77777777" w:rsidR="00EC7E45" w:rsidRPr="00FA3D43" w:rsidRDefault="00EC7E45" w:rsidP="00E01B4F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before="40" w:after="80" w:line="240" w:lineRule="auto"/>
        <w:jc w:val="both"/>
        <w:rPr>
          <w:lang w:val="sk-SK"/>
        </w:rPr>
      </w:pPr>
      <w:r w:rsidRPr="00FA3D43">
        <w:rPr>
          <w:lang w:val="sk-SK"/>
        </w:rPr>
        <w:t>v rámci  oblasti Trhové mechanizmy a agrárne informácie:</w:t>
      </w:r>
    </w:p>
    <w:p w14:paraId="6F05E4D8" w14:textId="77777777" w:rsidR="00EC7E45" w:rsidRPr="00FA3D43" w:rsidRDefault="00EC7E45" w:rsidP="00E01B4F">
      <w:pPr>
        <w:numPr>
          <w:ilvl w:val="1"/>
          <w:numId w:val="10"/>
        </w:numPr>
        <w:pBdr>
          <w:top w:val="nil"/>
          <w:left w:val="nil"/>
          <w:bottom w:val="nil"/>
          <w:right w:val="nil"/>
          <w:between w:val="nil"/>
        </w:pBdr>
        <w:spacing w:before="40" w:after="80" w:line="240" w:lineRule="auto"/>
        <w:jc w:val="both"/>
        <w:rPr>
          <w:lang w:val="sk-SK"/>
        </w:rPr>
      </w:pPr>
      <w:r w:rsidRPr="00FA3D43">
        <w:rPr>
          <w:lang w:val="sk-SK"/>
        </w:rPr>
        <w:t>vydávanie licencií,</w:t>
      </w:r>
    </w:p>
    <w:p w14:paraId="5029227C" w14:textId="77777777" w:rsidR="00EC7E45" w:rsidRPr="00FA3D43" w:rsidRDefault="00EC7E45" w:rsidP="00E01B4F">
      <w:pPr>
        <w:numPr>
          <w:ilvl w:val="1"/>
          <w:numId w:val="10"/>
        </w:numPr>
        <w:pBdr>
          <w:top w:val="nil"/>
          <w:left w:val="nil"/>
          <w:bottom w:val="nil"/>
          <w:right w:val="nil"/>
          <w:between w:val="nil"/>
        </w:pBdr>
        <w:spacing w:before="40" w:after="80" w:line="240" w:lineRule="auto"/>
        <w:jc w:val="both"/>
        <w:rPr>
          <w:lang w:val="sk-SK"/>
        </w:rPr>
      </w:pPr>
      <w:r w:rsidRPr="00FA3D43">
        <w:rPr>
          <w:lang w:val="sk-SK"/>
        </w:rPr>
        <w:t>poskytovanie vývozných náhrad,</w:t>
      </w:r>
    </w:p>
    <w:p w14:paraId="551CDE2A" w14:textId="77777777" w:rsidR="00EC7E45" w:rsidRPr="00FA3D43" w:rsidRDefault="00EC7E45" w:rsidP="00E01B4F">
      <w:pPr>
        <w:numPr>
          <w:ilvl w:val="1"/>
          <w:numId w:val="10"/>
        </w:numPr>
        <w:pBdr>
          <w:top w:val="nil"/>
          <w:left w:val="nil"/>
          <w:bottom w:val="nil"/>
          <w:right w:val="nil"/>
          <w:between w:val="nil"/>
        </w:pBdr>
        <w:spacing w:before="40" w:after="80" w:line="240" w:lineRule="auto"/>
        <w:jc w:val="both"/>
        <w:rPr>
          <w:lang w:val="sk-SK"/>
        </w:rPr>
      </w:pPr>
      <w:r w:rsidRPr="00FA3D43">
        <w:rPr>
          <w:lang w:val="sk-SK"/>
        </w:rPr>
        <w:t>poskytovanie agrárnych trhových informácií Slovenska,</w:t>
      </w:r>
    </w:p>
    <w:p w14:paraId="4F83D968" w14:textId="77777777" w:rsidR="00EC7E45" w:rsidRPr="00FA3D43" w:rsidRDefault="00EC7E45" w:rsidP="00E01B4F">
      <w:pPr>
        <w:numPr>
          <w:ilvl w:val="1"/>
          <w:numId w:val="10"/>
        </w:numPr>
        <w:pBdr>
          <w:top w:val="nil"/>
          <w:left w:val="nil"/>
          <w:bottom w:val="nil"/>
          <w:right w:val="nil"/>
          <w:between w:val="nil"/>
        </w:pBdr>
        <w:spacing w:before="40" w:after="80" w:line="240" w:lineRule="auto"/>
        <w:jc w:val="both"/>
        <w:rPr>
          <w:lang w:val="sk-SK"/>
        </w:rPr>
      </w:pPr>
      <w:r w:rsidRPr="00FA3D43">
        <w:rPr>
          <w:lang w:val="sk-SK"/>
        </w:rPr>
        <w:t>vydávanie opatrení a podpora pre trh s poľnohospodárskymi komoditami.</w:t>
      </w:r>
    </w:p>
    <w:p w14:paraId="1038570E" w14:textId="77777777" w:rsidR="00EC7E45" w:rsidRPr="00FA3D43" w:rsidRDefault="00EC7E45" w:rsidP="00EC7E45">
      <w:pPr>
        <w:pBdr>
          <w:top w:val="nil"/>
          <w:left w:val="nil"/>
          <w:bottom w:val="nil"/>
          <w:right w:val="nil"/>
          <w:between w:val="nil"/>
        </w:pBdr>
        <w:spacing w:before="40" w:after="80"/>
        <w:rPr>
          <w:lang w:val="sk-SK"/>
        </w:rPr>
      </w:pPr>
    </w:p>
    <w:p w14:paraId="5C70799E" w14:textId="77777777" w:rsidR="00EC7E45" w:rsidRPr="00FA3D43" w:rsidRDefault="00EC7E45" w:rsidP="00EC7E45">
      <w:pPr>
        <w:pBdr>
          <w:top w:val="nil"/>
          <w:left w:val="nil"/>
          <w:bottom w:val="nil"/>
          <w:right w:val="nil"/>
          <w:between w:val="nil"/>
        </w:pBdr>
        <w:spacing w:before="40" w:after="80"/>
        <w:rPr>
          <w:lang w:val="sk-SK"/>
        </w:rPr>
      </w:pPr>
      <w:r w:rsidRPr="00FA3D43">
        <w:rPr>
          <w:lang w:val="sk-SK"/>
        </w:rPr>
        <w:t>Ostatné činnosti:</w:t>
      </w:r>
    </w:p>
    <w:p w14:paraId="61F691D1" w14:textId="77777777" w:rsidR="00EC7E45" w:rsidRPr="00FA3D43" w:rsidRDefault="00EC7E45" w:rsidP="00E01B4F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before="40" w:after="80" w:line="240" w:lineRule="auto"/>
        <w:jc w:val="both"/>
        <w:rPr>
          <w:lang w:val="sk-SK"/>
        </w:rPr>
      </w:pPr>
      <w:r w:rsidRPr="00FA3D43">
        <w:rPr>
          <w:lang w:val="sk-SK"/>
        </w:rPr>
        <w:t>zverejňovanie žiadostí, sprístupňovanie informácií jednotlivých hlavných činností,</w:t>
      </w:r>
    </w:p>
    <w:p w14:paraId="4B44DC96" w14:textId="77777777" w:rsidR="00EC7E45" w:rsidRPr="00FA3D43" w:rsidRDefault="00EC7E45" w:rsidP="00E01B4F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before="40" w:after="80" w:line="240" w:lineRule="auto"/>
        <w:jc w:val="both"/>
        <w:rPr>
          <w:lang w:val="sk-SK"/>
        </w:rPr>
      </w:pPr>
      <w:r w:rsidRPr="00FA3D43">
        <w:rPr>
          <w:lang w:val="sk-SK"/>
        </w:rPr>
        <w:t>publikovanie informácií,</w:t>
      </w:r>
    </w:p>
    <w:p w14:paraId="2BCF4248" w14:textId="77777777" w:rsidR="00EC7E45" w:rsidRPr="00FA3D43" w:rsidRDefault="00EC7E45" w:rsidP="00E01B4F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before="40" w:after="80" w:line="240" w:lineRule="auto"/>
        <w:jc w:val="both"/>
        <w:rPr>
          <w:lang w:val="sk-SK"/>
        </w:rPr>
      </w:pPr>
      <w:r w:rsidRPr="00FA3D43">
        <w:rPr>
          <w:lang w:val="sk-SK"/>
        </w:rPr>
        <w:t>oznámenia vo veci kontroly na mieste.</w:t>
      </w:r>
    </w:p>
    <w:p w14:paraId="199E91C6" w14:textId="0AC406C3" w:rsidR="00EC7E45" w:rsidRPr="00FA3D43" w:rsidRDefault="00E70907" w:rsidP="00A518EC">
      <w:pPr>
        <w:pStyle w:val="Nadpis2"/>
        <w:rPr>
          <w:rFonts w:cstheme="minorHAnsi"/>
        </w:rPr>
      </w:pPr>
      <w:bookmarkStart w:id="77" w:name="_Toc46261590"/>
      <w:bookmarkEnd w:id="76"/>
      <w:r>
        <w:rPr>
          <w:rFonts w:asciiTheme="minorHAnsi" w:hAnsiTheme="minorHAnsi" w:cstheme="minorHAnsi"/>
        </w:rPr>
        <w:t xml:space="preserve">Migrácia DB prostredia na </w:t>
      </w:r>
      <w:proofErr w:type="spellStart"/>
      <w:r>
        <w:rPr>
          <w:rFonts w:asciiTheme="minorHAnsi" w:hAnsiTheme="minorHAnsi" w:cstheme="minorHAnsi"/>
        </w:rPr>
        <w:t>Open-Source</w:t>
      </w:r>
      <w:proofErr w:type="spellEnd"/>
      <w:r>
        <w:rPr>
          <w:rFonts w:asciiTheme="minorHAnsi" w:hAnsiTheme="minorHAnsi" w:cstheme="minorHAnsi"/>
        </w:rPr>
        <w:t xml:space="preserve"> technológie</w:t>
      </w:r>
      <w:bookmarkEnd w:id="77"/>
      <w:r w:rsidR="00EC7E45" w:rsidRPr="00FA3D43">
        <w:rPr>
          <w:rFonts w:cstheme="minorHAnsi"/>
        </w:rPr>
        <w:t xml:space="preserve"> </w:t>
      </w:r>
    </w:p>
    <w:p w14:paraId="2FB76F7F" w14:textId="77777777" w:rsidR="009700AC" w:rsidRPr="00975271" w:rsidRDefault="009700AC" w:rsidP="00975271">
      <w:pPr>
        <w:jc w:val="both"/>
        <w:rPr>
          <w:lang w:val="sk-SK"/>
        </w:rPr>
      </w:pPr>
      <w:bookmarkStart w:id="78" w:name="_Toc102111"/>
      <w:bookmarkEnd w:id="78"/>
      <w:r w:rsidRPr="00975271">
        <w:rPr>
          <w:lang w:val="sk-SK"/>
        </w:rPr>
        <w:t xml:space="preserve">PPA ako organizácia s  komplikovanými a neustále sa vyvíjajúcimi procesmi a spracovávaním veľkého objemu finančných, </w:t>
      </w:r>
      <w:proofErr w:type="spellStart"/>
      <w:r w:rsidRPr="00975271">
        <w:rPr>
          <w:lang w:val="sk-SK"/>
        </w:rPr>
        <w:t>geopriestorových</w:t>
      </w:r>
      <w:proofErr w:type="spellEnd"/>
      <w:r w:rsidRPr="00975271">
        <w:rPr>
          <w:lang w:val="sk-SK"/>
        </w:rPr>
        <w:t xml:space="preserve"> a osobných údajov, musí implementovať najmodernejšiu metodiku manažmentu a rozvoja informačných systémov, v opačnom prípade by nebola schopná plniť požiadavky certifikačných a riadiacich orgánov, očakávania domáceho </w:t>
      </w:r>
      <w:proofErr w:type="spellStart"/>
      <w:r w:rsidRPr="00975271">
        <w:rPr>
          <w:lang w:val="sk-SK"/>
        </w:rPr>
        <w:t>agrosektora</w:t>
      </w:r>
      <w:proofErr w:type="spellEnd"/>
      <w:r w:rsidRPr="00975271">
        <w:rPr>
          <w:lang w:val="sk-SK"/>
        </w:rPr>
        <w:t xml:space="preserve"> a celej verejnosti.</w:t>
      </w:r>
    </w:p>
    <w:p w14:paraId="36697E4A" w14:textId="77777777" w:rsidR="009700AC" w:rsidRPr="00975271" w:rsidRDefault="009700AC" w:rsidP="00975271">
      <w:pPr>
        <w:jc w:val="both"/>
        <w:rPr>
          <w:lang w:val="sk-SK"/>
        </w:rPr>
      </w:pPr>
    </w:p>
    <w:p w14:paraId="1A8EA8D3" w14:textId="38A6AC63" w:rsidR="009700AC" w:rsidRDefault="009700AC" w:rsidP="00975271">
      <w:pPr>
        <w:jc w:val="both"/>
        <w:rPr>
          <w:rFonts w:cstheme="minorHAnsi"/>
          <w:lang w:val="sk-SK"/>
        </w:rPr>
      </w:pPr>
      <w:r w:rsidRPr="00975271">
        <w:rPr>
          <w:lang w:val="sk-SK"/>
        </w:rPr>
        <w:lastRenderedPageBreak/>
        <w:t xml:space="preserve">PPA vykonáva modernizáciu, pričom ale prekonáva rad  prekážok z historických, technologických, prevádzkových, legislatívnych, organizačných i politických dôvodov a zmien. Informačné systémy, ktoré PPA používa, sa vyvíjali </w:t>
      </w:r>
      <w:proofErr w:type="spellStart"/>
      <w:r w:rsidRPr="00975271">
        <w:rPr>
          <w:lang w:val="sk-SK"/>
        </w:rPr>
        <w:t>fragmentovane</w:t>
      </w:r>
      <w:proofErr w:type="spellEnd"/>
      <w:r w:rsidRPr="00975271">
        <w:rPr>
          <w:lang w:val="sk-SK"/>
        </w:rPr>
        <w:t xml:space="preserve">, s rozdielnou architektúrou, procesmi, metodikou, štruktúrami a formátmi tej istej triedy údajov, ale tiež s rozdielnym prístupom a profesionálnou úrovňou. </w:t>
      </w:r>
    </w:p>
    <w:p w14:paraId="2B3EDB84" w14:textId="1560F322" w:rsidR="009700AC" w:rsidRPr="00975271" w:rsidRDefault="009700AC" w:rsidP="00975271">
      <w:pPr>
        <w:jc w:val="both"/>
        <w:rPr>
          <w:lang w:val="sk-SK"/>
        </w:rPr>
      </w:pPr>
      <w:r w:rsidRPr="00975271">
        <w:rPr>
          <w:lang w:val="sk-SK"/>
        </w:rPr>
        <w:t xml:space="preserve">Rastúce množstvo údajov, legislatívnych zmien, historických údajov pre potreby kontrol a pre možnosť využívania údajov pre ďalšie rozhodovanie  si vynucujú modernizáciu a systémovú transformáciu získavania a spracovávania údajov a procesov organizácie tak, aby odrážali možnosti a kapacity súčasných IKT, spĺňali nároky certifikačných a riadiacich autorít, ale tiež </w:t>
      </w:r>
      <w:proofErr w:type="spellStart"/>
      <w:r w:rsidRPr="00975271">
        <w:rPr>
          <w:lang w:val="sk-SK"/>
        </w:rPr>
        <w:t>agrosektora</w:t>
      </w:r>
      <w:proofErr w:type="spellEnd"/>
      <w:r w:rsidRPr="00975271">
        <w:rPr>
          <w:lang w:val="sk-SK"/>
        </w:rPr>
        <w:t xml:space="preserve"> a verejnosti.   Nakoľko PPA vykonáva vlastné originálne procesy, pre každý boli vyvinuté špecializované informačné systémy, ktoré je potrebné integrovať, prispôsobovať legislatívnemu vývoju, udržiavať v bezpečnej prevádzke a modernizovať.</w:t>
      </w:r>
    </w:p>
    <w:p w14:paraId="0B620523" w14:textId="58970A9D" w:rsidR="009700AC" w:rsidRPr="00975271" w:rsidRDefault="00E70907" w:rsidP="00975271">
      <w:pPr>
        <w:jc w:val="both"/>
        <w:rPr>
          <w:lang w:val="sk-SK"/>
        </w:rPr>
      </w:pPr>
      <w:r>
        <w:rPr>
          <w:lang w:val="sk-SK"/>
        </w:rPr>
        <w:t>D</w:t>
      </w:r>
      <w:r w:rsidR="009700AC" w:rsidRPr="00975271">
        <w:rPr>
          <w:lang w:val="sk-SK"/>
        </w:rPr>
        <w:t>ôvodom pre vypracovanie tejto štúdie uskutočniteľnosti je dynamika informačných systémov, ktorú ovplyvnil historický vývoj PPA, ktorá vznikla zlúčením viacerých organizácií, z ktorých každá si priniesla vlastnú agendu, procesy, ale tiež informačné systémy a vlastné databázy údajov. Dynamika legislatívnych zmien, ktoré vyplývajú z domácej aj európskej legislatívy, každoročné zmeny a úpravy podporných programov, predpisov, noriem, metodických postupov, ktoré nie sú  obvyklé v iných inštitúciách VS. Zámer zabezpečiť modernizáciu a</w:t>
      </w:r>
      <w:r w:rsidR="003926EB">
        <w:rPr>
          <w:lang w:val="sk-SK"/>
        </w:rPr>
        <w:t> výkonnosť DB prostredia pri optimalizácii nákladov na licencie</w:t>
      </w:r>
      <w:r w:rsidR="009700AC" w:rsidRPr="00975271">
        <w:rPr>
          <w:lang w:val="sk-SK"/>
        </w:rPr>
        <w:t xml:space="preserve"> modernými </w:t>
      </w:r>
      <w:r w:rsidR="003926EB">
        <w:rPr>
          <w:lang w:val="sk-SK"/>
        </w:rPr>
        <w:t xml:space="preserve">dostupnými technológiami na </w:t>
      </w:r>
      <w:proofErr w:type="spellStart"/>
      <w:r w:rsidR="003926EB">
        <w:rPr>
          <w:lang w:val="sk-SK"/>
        </w:rPr>
        <w:t>Open</w:t>
      </w:r>
      <w:proofErr w:type="spellEnd"/>
      <w:r w:rsidR="003926EB">
        <w:rPr>
          <w:lang w:val="sk-SK"/>
        </w:rPr>
        <w:t xml:space="preserve"> </w:t>
      </w:r>
      <w:proofErr w:type="spellStart"/>
      <w:r w:rsidR="003926EB">
        <w:rPr>
          <w:lang w:val="sk-SK"/>
        </w:rPr>
        <w:t>Source</w:t>
      </w:r>
      <w:proofErr w:type="spellEnd"/>
      <w:r w:rsidR="003926EB">
        <w:rPr>
          <w:lang w:val="sk-SK"/>
        </w:rPr>
        <w:t xml:space="preserve"> princípoch</w:t>
      </w:r>
      <w:r w:rsidR="009700AC" w:rsidRPr="00975271">
        <w:rPr>
          <w:lang w:val="sk-SK"/>
        </w:rPr>
        <w:t xml:space="preserve">.  </w:t>
      </w:r>
    </w:p>
    <w:p w14:paraId="4A6BB900" w14:textId="77777777" w:rsidR="009700AC" w:rsidRPr="009700AC" w:rsidRDefault="009700AC" w:rsidP="009700A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eastAsia="Times New Roman" w:cstheme="minorHAnsi"/>
          <w:lang w:val="sk-SK"/>
        </w:rPr>
      </w:pPr>
    </w:p>
    <w:p w14:paraId="21A51210" w14:textId="77777777" w:rsidR="009700AC" w:rsidRPr="009700AC" w:rsidRDefault="009700AC" w:rsidP="009700A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eastAsia="Times New Roman" w:cstheme="minorHAnsi"/>
          <w:b/>
          <w:lang w:val="sk-SK"/>
        </w:rPr>
      </w:pPr>
      <w:r w:rsidRPr="009700AC">
        <w:rPr>
          <w:rFonts w:eastAsia="Times New Roman" w:cstheme="minorHAnsi"/>
          <w:b/>
          <w:lang w:val="sk-SK"/>
        </w:rPr>
        <w:t>Prínosy projektu budú nasledovné :</w:t>
      </w:r>
    </w:p>
    <w:p w14:paraId="54B2BA37" w14:textId="77777777" w:rsidR="009700AC" w:rsidRPr="009700AC" w:rsidRDefault="009700AC" w:rsidP="009700A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eastAsia="Times New Roman" w:cstheme="minorHAnsi"/>
          <w:b/>
          <w:lang w:val="sk-SK"/>
        </w:rPr>
      </w:pPr>
    </w:p>
    <w:p w14:paraId="679EB7FB" w14:textId="13C35B32" w:rsidR="009700AC" w:rsidRPr="00975271" w:rsidRDefault="009700AC" w:rsidP="00975271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before="40" w:after="80" w:line="240" w:lineRule="auto"/>
        <w:jc w:val="both"/>
        <w:rPr>
          <w:lang w:val="sk-SK"/>
        </w:rPr>
      </w:pPr>
      <w:r w:rsidRPr="00975271">
        <w:rPr>
          <w:lang w:val="sk-SK"/>
        </w:rPr>
        <w:t>Integrovanie fragmentovaných častí informačných systémov</w:t>
      </w:r>
      <w:r w:rsidR="003926EB">
        <w:rPr>
          <w:lang w:val="sk-SK"/>
        </w:rPr>
        <w:t xml:space="preserve"> vo vlastnej réžii</w:t>
      </w:r>
    </w:p>
    <w:p w14:paraId="4F04F685" w14:textId="7EAA5623" w:rsidR="009700AC" w:rsidRDefault="009700AC" w:rsidP="00975271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before="40" w:after="80" w:line="240" w:lineRule="auto"/>
        <w:jc w:val="both"/>
        <w:rPr>
          <w:lang w:val="sk-SK"/>
        </w:rPr>
      </w:pPr>
      <w:r w:rsidRPr="00975271">
        <w:rPr>
          <w:lang w:val="sk-SK"/>
        </w:rPr>
        <w:t>Implementovanie moderných trendov informačných technológií  (zdieľanie dát, automatizácia a zefektívňovanie procesov)</w:t>
      </w:r>
    </w:p>
    <w:p w14:paraId="67B785E8" w14:textId="110D5412" w:rsidR="003926EB" w:rsidRDefault="003926EB" w:rsidP="00975271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before="40" w:after="80" w:line="240" w:lineRule="auto"/>
        <w:jc w:val="both"/>
        <w:rPr>
          <w:lang w:val="sk-SK"/>
        </w:rPr>
      </w:pPr>
      <w:r>
        <w:rPr>
          <w:lang w:val="sk-SK"/>
        </w:rPr>
        <w:t>Presun prevádzky a podpory prevádzky na interné zdroje</w:t>
      </w:r>
    </w:p>
    <w:p w14:paraId="475EF135" w14:textId="2E69CAD8" w:rsidR="003926EB" w:rsidRPr="00975271" w:rsidRDefault="003926EB" w:rsidP="00975271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before="40" w:after="80" w:line="240" w:lineRule="auto"/>
        <w:jc w:val="both"/>
        <w:rPr>
          <w:lang w:val="sk-SK"/>
        </w:rPr>
      </w:pPr>
      <w:r>
        <w:rPr>
          <w:lang w:val="sk-SK"/>
        </w:rPr>
        <w:t>Poskytovanie služieb v režime „DB as a </w:t>
      </w:r>
      <w:proofErr w:type="spellStart"/>
      <w:r>
        <w:rPr>
          <w:lang w:val="sk-SK"/>
        </w:rPr>
        <w:t>service</w:t>
      </w:r>
      <w:proofErr w:type="spellEnd"/>
      <w:r>
        <w:rPr>
          <w:lang w:val="sk-SK"/>
        </w:rPr>
        <w:t>“</w:t>
      </w:r>
    </w:p>
    <w:p w14:paraId="0C721A18" w14:textId="0679A189" w:rsidR="009700AC" w:rsidRPr="00975271" w:rsidRDefault="009700AC" w:rsidP="00975271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before="40" w:after="80" w:line="240" w:lineRule="auto"/>
        <w:jc w:val="both"/>
        <w:rPr>
          <w:lang w:val="sk-SK"/>
        </w:rPr>
      </w:pPr>
      <w:r w:rsidRPr="00975271">
        <w:rPr>
          <w:lang w:val="sk-SK"/>
        </w:rPr>
        <w:t>Transformovanie ťažkopádneho</w:t>
      </w:r>
      <w:r w:rsidR="003926EB">
        <w:rPr>
          <w:lang w:val="sk-SK"/>
        </w:rPr>
        <w:t xml:space="preserve"> „per </w:t>
      </w:r>
      <w:proofErr w:type="spellStart"/>
      <w:r w:rsidR="003926EB">
        <w:rPr>
          <w:lang w:val="sk-SK"/>
        </w:rPr>
        <w:t>system</w:t>
      </w:r>
      <w:proofErr w:type="spellEnd"/>
      <w:r w:rsidR="003926EB">
        <w:rPr>
          <w:lang w:val="sk-SK"/>
        </w:rPr>
        <w:t xml:space="preserve">“ implementovaného DB prostredia na poskytovanie „DB as </w:t>
      </w:r>
      <w:proofErr w:type="spellStart"/>
      <w:r w:rsidR="003926EB">
        <w:rPr>
          <w:lang w:val="sk-SK"/>
        </w:rPr>
        <w:t>service</w:t>
      </w:r>
      <w:proofErr w:type="spellEnd"/>
      <w:r w:rsidR="003926EB">
        <w:rPr>
          <w:lang w:val="sk-SK"/>
        </w:rPr>
        <w:t>“ elastickým prístupom podľa aktuálnych potrieb systémov</w:t>
      </w:r>
      <w:r w:rsidRPr="00975271">
        <w:rPr>
          <w:lang w:val="sk-SK"/>
        </w:rPr>
        <w:t>.</w:t>
      </w:r>
    </w:p>
    <w:p w14:paraId="472F71E2" w14:textId="77777777" w:rsidR="009700AC" w:rsidRPr="00975271" w:rsidRDefault="009700AC" w:rsidP="00975271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before="40" w:after="80" w:line="240" w:lineRule="auto"/>
        <w:jc w:val="both"/>
        <w:rPr>
          <w:lang w:val="sk-SK"/>
        </w:rPr>
      </w:pPr>
      <w:bookmarkStart w:id="79" w:name="_Hlk41058143"/>
      <w:r w:rsidRPr="00975271">
        <w:rPr>
          <w:lang w:val="sk-SK"/>
        </w:rPr>
        <w:t>Možnosť nasadenia moderných, pokročilých bezpečnostných opatrení a sofistikovaných bezpečnostných mechanizmov, ktoré budú zaisťovať požadovanú úroveň ochrany všetkých bezpečnostne relevantných informačných aktív PPA</w:t>
      </w:r>
    </w:p>
    <w:bookmarkEnd w:id="79"/>
    <w:p w14:paraId="7537F476" w14:textId="77777777" w:rsidR="003926EB" w:rsidRDefault="003926EB" w:rsidP="00F305FE">
      <w:pPr>
        <w:jc w:val="both"/>
        <w:rPr>
          <w:lang w:val="sk-SK"/>
        </w:rPr>
      </w:pPr>
    </w:p>
    <w:p w14:paraId="3D5D85BB" w14:textId="3FB9B5BC" w:rsidR="009700AC" w:rsidRPr="00F305FE" w:rsidRDefault="009700AC" w:rsidP="00F305FE">
      <w:pPr>
        <w:jc w:val="both"/>
        <w:rPr>
          <w:lang w:val="sk-SK"/>
        </w:rPr>
      </w:pPr>
      <w:r w:rsidRPr="00F305FE">
        <w:rPr>
          <w:lang w:val="sk-SK"/>
        </w:rPr>
        <w:t xml:space="preserve">Vyššie zmienené fakty sú nielen prínosom pre </w:t>
      </w:r>
      <w:r w:rsidR="003926EB">
        <w:rPr>
          <w:lang w:val="sk-SK"/>
        </w:rPr>
        <w:t xml:space="preserve">IT prevádzku </w:t>
      </w:r>
      <w:r w:rsidRPr="00F305FE">
        <w:rPr>
          <w:lang w:val="sk-SK"/>
        </w:rPr>
        <w:t>ale aj pre samotné zlepšenie procesov a činností vnútri PPA. Prínosy zároveň zabezpečia zvýšenie reputácie agentúry v očiach občanov ako aj zabezpečenie súladu s legislatívou SR a EU.</w:t>
      </w:r>
    </w:p>
    <w:p w14:paraId="6D42CDC0" w14:textId="77777777" w:rsidR="00321025" w:rsidRPr="00FA3D43" w:rsidRDefault="00321025" w:rsidP="00EC7E45">
      <w:pPr>
        <w:pBdr>
          <w:top w:val="nil"/>
          <w:left w:val="nil"/>
          <w:bottom w:val="nil"/>
          <w:right w:val="nil"/>
          <w:between w:val="nil"/>
        </w:pBdr>
        <w:spacing w:before="40" w:after="80"/>
        <w:rPr>
          <w:color w:val="000000"/>
          <w:lang w:val="sk-SK"/>
        </w:rPr>
      </w:pPr>
    </w:p>
    <w:p w14:paraId="1BD30FD4" w14:textId="28910D0E" w:rsidR="00EC7E45" w:rsidRPr="00FA3D43" w:rsidRDefault="00321025" w:rsidP="00EC7E45">
      <w:pPr>
        <w:rPr>
          <w:b/>
          <w:lang w:val="sk-SK"/>
        </w:rPr>
      </w:pPr>
      <w:r w:rsidRPr="00FA3D43">
        <w:rPr>
          <w:b/>
          <w:lang w:val="sk-SK"/>
        </w:rPr>
        <w:t>Odhadovaná dĺžka realizácie p</w:t>
      </w:r>
      <w:r w:rsidR="00EC7E45" w:rsidRPr="00FA3D43">
        <w:rPr>
          <w:b/>
          <w:lang w:val="sk-SK"/>
        </w:rPr>
        <w:t>rojekt</w:t>
      </w:r>
      <w:r w:rsidRPr="00FA3D43">
        <w:rPr>
          <w:b/>
          <w:lang w:val="sk-SK"/>
        </w:rPr>
        <w:t>u</w:t>
      </w:r>
      <w:r w:rsidR="00EC7E45" w:rsidRPr="00FA3D43">
        <w:rPr>
          <w:b/>
          <w:lang w:val="sk-SK"/>
        </w:rPr>
        <w:t xml:space="preserve"> </w:t>
      </w:r>
      <w:r w:rsidRPr="00FA3D43">
        <w:rPr>
          <w:b/>
          <w:lang w:val="sk-SK"/>
        </w:rPr>
        <w:t xml:space="preserve">je </w:t>
      </w:r>
      <w:r w:rsidR="00EC7E45" w:rsidRPr="00FA3D43">
        <w:rPr>
          <w:b/>
          <w:lang w:val="sk-SK"/>
        </w:rPr>
        <w:t>1</w:t>
      </w:r>
      <w:r w:rsidR="00D93537" w:rsidRPr="00FA3D43">
        <w:rPr>
          <w:b/>
          <w:lang w:val="sk-SK"/>
        </w:rPr>
        <w:t>2</w:t>
      </w:r>
      <w:r w:rsidRPr="00FA3D43">
        <w:rPr>
          <w:b/>
          <w:lang w:val="sk-SK"/>
        </w:rPr>
        <w:t xml:space="preserve"> mesiacov</w:t>
      </w:r>
      <w:r w:rsidR="00EC7E45" w:rsidRPr="00FA3D43">
        <w:rPr>
          <w:b/>
          <w:lang w:val="sk-SK"/>
        </w:rPr>
        <w:t xml:space="preserve">. </w:t>
      </w:r>
    </w:p>
    <w:p w14:paraId="0B12F370" w14:textId="77777777" w:rsidR="00EC7E45" w:rsidRPr="00FA3D43" w:rsidRDefault="00EC7E45" w:rsidP="00EC7E45">
      <w:pPr>
        <w:pStyle w:val="Nadpis1"/>
        <w:numPr>
          <w:ilvl w:val="0"/>
          <w:numId w:val="0"/>
        </w:numPr>
        <w:ind w:left="432" w:hanging="432"/>
        <w:rPr>
          <w:rFonts w:asciiTheme="minorHAnsi" w:hAnsiTheme="minorHAnsi" w:cstheme="minorHAnsi"/>
        </w:rPr>
      </w:pPr>
    </w:p>
    <w:p w14:paraId="51B55137" w14:textId="77777777" w:rsidR="00EC7E45" w:rsidRPr="00FA3D43" w:rsidRDefault="00EC7E45" w:rsidP="00EC7E45">
      <w:pPr>
        <w:pStyle w:val="Nadpis1"/>
        <w:rPr>
          <w:rFonts w:asciiTheme="minorHAnsi" w:hAnsiTheme="minorHAnsi" w:cstheme="minorHAnsi"/>
        </w:rPr>
      </w:pPr>
      <w:bookmarkStart w:id="80" w:name="_Toc534795416"/>
      <w:bookmarkStart w:id="81" w:name="_Toc2942222"/>
      <w:bookmarkStart w:id="82" w:name="_Toc46261591"/>
      <w:r w:rsidRPr="00FA3D43">
        <w:rPr>
          <w:rFonts w:asciiTheme="minorHAnsi" w:hAnsiTheme="minorHAnsi" w:cstheme="minorHAnsi"/>
        </w:rPr>
        <w:t>Motivácia</w:t>
      </w:r>
      <w:bookmarkEnd w:id="80"/>
      <w:bookmarkEnd w:id="81"/>
      <w:bookmarkEnd w:id="82"/>
    </w:p>
    <w:p w14:paraId="787E0227" w14:textId="77777777" w:rsidR="00EC7E45" w:rsidRPr="00FA3D43" w:rsidRDefault="00EC7E45" w:rsidP="00EC7E45">
      <w:pPr>
        <w:rPr>
          <w:rFonts w:cstheme="minorHAnsi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0"/>
        <w:gridCol w:w="4709"/>
      </w:tblGrid>
      <w:tr w:rsidR="00062D9C" w:rsidRPr="00FA3D43" w14:paraId="59F4E04B" w14:textId="77777777" w:rsidTr="00A518EC">
        <w:trPr>
          <w:trHeight w:val="63"/>
        </w:trPr>
        <w:tc>
          <w:tcPr>
            <w:tcW w:w="8645" w:type="dxa"/>
            <w:gridSpan w:val="2"/>
            <w:shd w:val="clear" w:color="auto" w:fill="D9D9D9" w:themeFill="background1" w:themeFillShade="D9"/>
          </w:tcPr>
          <w:p w14:paraId="15257B38" w14:textId="77777777" w:rsidR="00062D9C" w:rsidRPr="00FA3D43" w:rsidRDefault="00062D9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 xml:space="preserve">Súhrnný popis </w:t>
            </w:r>
          </w:p>
        </w:tc>
      </w:tr>
      <w:tr w:rsidR="00062D9C" w:rsidRPr="00FA3D43" w14:paraId="6769E085" w14:textId="77777777" w:rsidTr="00A518EC">
        <w:trPr>
          <w:trHeight w:val="1521"/>
        </w:trPr>
        <w:tc>
          <w:tcPr>
            <w:tcW w:w="8645" w:type="dxa"/>
            <w:gridSpan w:val="2"/>
            <w:tcBorders>
              <w:bottom w:val="dashed" w:sz="4" w:space="0" w:color="auto"/>
            </w:tcBorders>
            <w:shd w:val="clear" w:color="auto" w:fill="auto"/>
          </w:tcPr>
          <w:p w14:paraId="224D8BFE" w14:textId="77777777" w:rsidR="00062D9C" w:rsidRPr="00FA3D43" w:rsidRDefault="00062D9C" w:rsidP="00A518EC">
            <w:pPr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>V modeli motivačnej architektúry nižšie sú znázornené hlavné zainteresované osoby (</w:t>
            </w:r>
            <w:proofErr w:type="spellStart"/>
            <w:r w:rsidRPr="00FA3D43">
              <w:rPr>
                <w:rFonts w:ascii="Arial Narrow" w:hAnsi="Arial Narrow"/>
                <w:lang w:val="sk-SK"/>
              </w:rPr>
              <w:t>stakeholderi</w:t>
            </w:r>
            <w:proofErr w:type="spellEnd"/>
            <w:r w:rsidRPr="00FA3D43">
              <w:rPr>
                <w:rFonts w:ascii="Arial Narrow" w:hAnsi="Arial Narrow"/>
                <w:lang w:val="sk-SK"/>
              </w:rPr>
              <w:t xml:space="preserve">) a ich hlavné prvky, napojené na súvisiace ciele, ktoré musia byť naplnené projektom popisovaným v tejto ŠU. </w:t>
            </w:r>
          </w:p>
          <w:p w14:paraId="14005496" w14:textId="77777777" w:rsidR="00062D9C" w:rsidRPr="00FA3D43" w:rsidRDefault="00062D9C" w:rsidP="00A518EC">
            <w:pPr>
              <w:jc w:val="both"/>
              <w:rPr>
                <w:rFonts w:ascii="Arial Narrow" w:hAnsi="Arial Narrow"/>
                <w:lang w:val="sk-SK"/>
              </w:rPr>
            </w:pPr>
          </w:p>
          <w:p w14:paraId="6BB9B2A4" w14:textId="77777777" w:rsidR="00062D9C" w:rsidRPr="00FA3D43" w:rsidRDefault="00062D9C" w:rsidP="00A518EC">
            <w:pPr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>Medzi hlavné zainteresované osoby v oblasti spracovania žiadosti a poskytnutia podpôr a dotácii PPA sú:</w:t>
            </w:r>
          </w:p>
          <w:p w14:paraId="4E07279A" w14:textId="77777777" w:rsidR="00062D9C" w:rsidRPr="00FA3D43" w:rsidRDefault="00062D9C" w:rsidP="00E01B4F">
            <w:pPr>
              <w:pStyle w:val="Odstavecseseznamem"/>
              <w:numPr>
                <w:ilvl w:val="0"/>
                <w:numId w:val="14"/>
              </w:numPr>
              <w:spacing w:after="0"/>
              <w:rPr>
                <w:rFonts w:ascii="Arial Narrow" w:hAnsi="Arial Narrow"/>
                <w:szCs w:val="22"/>
              </w:rPr>
            </w:pPr>
            <w:r w:rsidRPr="00FA3D43">
              <w:rPr>
                <w:rFonts w:ascii="Arial Narrow" w:hAnsi="Arial Narrow"/>
                <w:szCs w:val="22"/>
              </w:rPr>
              <w:t>Pôdohospodárska platobná agentúra – ako gestor pre tému prijatia a konania o žiadostiach o podporu, alebo dotáciu v rámci VS.</w:t>
            </w:r>
          </w:p>
          <w:p w14:paraId="038719B0" w14:textId="77777777" w:rsidR="00062D9C" w:rsidRPr="00FA3D43" w:rsidRDefault="00062D9C" w:rsidP="00E01B4F">
            <w:pPr>
              <w:pStyle w:val="Odstavecseseznamem"/>
              <w:numPr>
                <w:ilvl w:val="0"/>
                <w:numId w:val="14"/>
              </w:numPr>
              <w:spacing w:after="0"/>
              <w:rPr>
                <w:rFonts w:ascii="Arial Narrow" w:hAnsi="Arial Narrow"/>
                <w:szCs w:val="22"/>
              </w:rPr>
            </w:pPr>
            <w:r w:rsidRPr="00FA3D43">
              <w:rPr>
                <w:rFonts w:ascii="Arial Narrow" w:hAnsi="Arial Narrow"/>
                <w:szCs w:val="22"/>
              </w:rPr>
              <w:t>Regionálne pracoviská PPA – agendoví pracovníci ktorí realizujú procesy príjmu a spracovania žiadostí</w:t>
            </w:r>
          </w:p>
          <w:p w14:paraId="70F12723" w14:textId="77777777" w:rsidR="00062D9C" w:rsidRPr="00FA3D43" w:rsidRDefault="00062D9C" w:rsidP="00E01B4F">
            <w:pPr>
              <w:pStyle w:val="Odstavecseseznamem"/>
              <w:numPr>
                <w:ilvl w:val="0"/>
                <w:numId w:val="14"/>
              </w:numPr>
              <w:spacing w:after="0"/>
              <w:rPr>
                <w:rFonts w:ascii="Arial Narrow" w:hAnsi="Arial Narrow"/>
                <w:szCs w:val="22"/>
              </w:rPr>
            </w:pPr>
            <w:r w:rsidRPr="00FA3D43">
              <w:rPr>
                <w:rFonts w:ascii="Arial Narrow" w:hAnsi="Arial Narrow"/>
                <w:szCs w:val="22"/>
              </w:rPr>
              <w:t xml:space="preserve">Žiadateľ – fyzická osoba, alebo </w:t>
            </w:r>
            <w:proofErr w:type="spellStart"/>
            <w:r w:rsidRPr="00FA3D43">
              <w:rPr>
                <w:rFonts w:ascii="Arial Narrow" w:hAnsi="Arial Narrow"/>
                <w:szCs w:val="22"/>
              </w:rPr>
              <w:t>právnicka</w:t>
            </w:r>
            <w:proofErr w:type="spellEnd"/>
            <w:r w:rsidRPr="00FA3D43">
              <w:rPr>
                <w:rFonts w:ascii="Arial Narrow" w:hAnsi="Arial Narrow"/>
                <w:szCs w:val="22"/>
              </w:rPr>
              <w:t xml:space="preserve"> osoba  vystupuje ako žiadateľ a prijímateľ podpory alebo dotácie </w:t>
            </w:r>
          </w:p>
          <w:p w14:paraId="6E775E60" w14:textId="77777777" w:rsidR="00062D9C" w:rsidRPr="00FA3D43" w:rsidRDefault="00062D9C" w:rsidP="00E01B4F">
            <w:pPr>
              <w:pStyle w:val="Odstavecseseznamem"/>
              <w:numPr>
                <w:ilvl w:val="0"/>
                <w:numId w:val="14"/>
              </w:numPr>
              <w:spacing w:after="0"/>
              <w:rPr>
                <w:rFonts w:ascii="Arial Narrow" w:hAnsi="Arial Narrow"/>
                <w:szCs w:val="22"/>
              </w:rPr>
            </w:pPr>
            <w:r w:rsidRPr="00FA3D43">
              <w:rPr>
                <w:rFonts w:ascii="Arial Narrow" w:hAnsi="Arial Narrow"/>
                <w:szCs w:val="22"/>
              </w:rPr>
              <w:t xml:space="preserve">Štátna pokladnica – orgán realizujúci finančnú transakciu na cieľový účet žiadateľa </w:t>
            </w:r>
          </w:p>
          <w:p w14:paraId="746C8208" w14:textId="77777777" w:rsidR="00062D9C" w:rsidRPr="00FA3D43" w:rsidRDefault="00062D9C" w:rsidP="00E01B4F">
            <w:pPr>
              <w:pStyle w:val="Odstavecseseznamem"/>
              <w:numPr>
                <w:ilvl w:val="0"/>
                <w:numId w:val="14"/>
              </w:numPr>
              <w:spacing w:after="0"/>
              <w:rPr>
                <w:rFonts w:ascii="Arial Narrow" w:hAnsi="Arial Narrow"/>
                <w:szCs w:val="22"/>
              </w:rPr>
            </w:pPr>
            <w:r w:rsidRPr="00FA3D43">
              <w:rPr>
                <w:rFonts w:ascii="Arial Narrow" w:hAnsi="Arial Narrow"/>
                <w:szCs w:val="22"/>
              </w:rPr>
              <w:t>MPRV SR – je riadiacim orgánom, ktorí tvorí legislatívu v oblasti poskytovania podpôr a dotácii. Tiež koordinuje s PPA prípravu štruktúry a rozsahu výziev pre projektové podpory.</w:t>
            </w:r>
          </w:p>
          <w:p w14:paraId="01C5622C" w14:textId="77777777" w:rsidR="00062D9C" w:rsidRPr="00FA3D43" w:rsidRDefault="00062D9C" w:rsidP="00E01B4F">
            <w:pPr>
              <w:pStyle w:val="Odstavecseseznamem"/>
              <w:numPr>
                <w:ilvl w:val="0"/>
                <w:numId w:val="14"/>
              </w:numPr>
              <w:spacing w:after="0"/>
              <w:rPr>
                <w:rFonts w:ascii="Arial Narrow" w:hAnsi="Arial Narrow"/>
                <w:szCs w:val="22"/>
              </w:rPr>
            </w:pPr>
            <w:r w:rsidRPr="00FA3D43">
              <w:rPr>
                <w:rFonts w:ascii="Arial Narrow" w:hAnsi="Arial Narrow"/>
                <w:szCs w:val="22"/>
              </w:rPr>
              <w:t>Protimonopolný úrad – predstavujú predovšetkým konzumentov informácií o poskytnutých podporách a dotáciách.</w:t>
            </w:r>
          </w:p>
          <w:p w14:paraId="0C53EFCE" w14:textId="77777777" w:rsidR="00062D9C" w:rsidRPr="00FA3D43" w:rsidRDefault="00062D9C" w:rsidP="00E01B4F">
            <w:pPr>
              <w:pStyle w:val="Odstavecseseznamem"/>
              <w:numPr>
                <w:ilvl w:val="0"/>
                <w:numId w:val="14"/>
              </w:numPr>
              <w:spacing w:after="0"/>
              <w:rPr>
                <w:rFonts w:ascii="Arial Narrow" w:hAnsi="Arial Narrow"/>
                <w:szCs w:val="22"/>
              </w:rPr>
            </w:pPr>
            <w:r w:rsidRPr="00FA3D43">
              <w:rPr>
                <w:rFonts w:ascii="Arial Narrow" w:hAnsi="Arial Narrow"/>
                <w:szCs w:val="22"/>
              </w:rPr>
              <w:t xml:space="preserve">Európska komisia – orgán realizujúci dohľad nad poskytovaním podpôr a dotácii zo zdrojov Európskej únie . </w:t>
            </w:r>
          </w:p>
          <w:p w14:paraId="0B235FB3" w14:textId="77777777" w:rsidR="00062D9C" w:rsidRPr="00FA3D43" w:rsidRDefault="00062D9C" w:rsidP="00A518EC">
            <w:pPr>
              <w:ind w:left="360"/>
              <w:jc w:val="both"/>
              <w:rPr>
                <w:rFonts w:ascii="Arial Narrow" w:hAnsi="Arial Narrow"/>
                <w:lang w:val="sk-SK"/>
              </w:rPr>
            </w:pPr>
          </w:p>
          <w:p w14:paraId="671B006D" w14:textId="77777777" w:rsidR="00062D9C" w:rsidRPr="00FA3D43" w:rsidRDefault="00062D9C" w:rsidP="00A518EC">
            <w:pPr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>Medzi hlavné hnacie prvky uvedených zainteresovaných osôb patria:</w:t>
            </w:r>
          </w:p>
          <w:p w14:paraId="4C50A73F" w14:textId="7CB6F428" w:rsidR="00F305FE" w:rsidRDefault="00062D9C" w:rsidP="00E01B4F">
            <w:pPr>
              <w:pStyle w:val="Odstavecseseznamem"/>
              <w:numPr>
                <w:ilvl w:val="0"/>
                <w:numId w:val="14"/>
              </w:numPr>
              <w:spacing w:after="0"/>
              <w:rPr>
                <w:rFonts w:ascii="Arial Narrow" w:hAnsi="Arial Narrow"/>
                <w:sz w:val="20"/>
                <w:szCs w:val="24"/>
              </w:rPr>
            </w:pPr>
            <w:r w:rsidRPr="00FA3D43">
              <w:rPr>
                <w:rFonts w:ascii="Arial Narrow" w:hAnsi="Arial Narrow"/>
                <w:sz w:val="20"/>
                <w:szCs w:val="24"/>
              </w:rPr>
              <w:t xml:space="preserve">Potreba </w:t>
            </w:r>
            <w:r w:rsidR="00F305FE">
              <w:rPr>
                <w:rFonts w:ascii="Arial Narrow" w:hAnsi="Arial Narrow"/>
                <w:sz w:val="20"/>
                <w:szCs w:val="24"/>
              </w:rPr>
              <w:t xml:space="preserve">zníženia nákladov na prevádzku </w:t>
            </w:r>
            <w:proofErr w:type="spellStart"/>
            <w:r w:rsidR="00F305FE">
              <w:rPr>
                <w:rFonts w:ascii="Arial Narrow" w:hAnsi="Arial Narrow"/>
                <w:sz w:val="20"/>
                <w:szCs w:val="24"/>
              </w:rPr>
              <w:t>štandarizovaného</w:t>
            </w:r>
            <w:proofErr w:type="spellEnd"/>
            <w:r w:rsidR="00F305FE">
              <w:rPr>
                <w:rFonts w:ascii="Arial Narrow" w:hAnsi="Arial Narrow"/>
                <w:sz w:val="20"/>
                <w:szCs w:val="24"/>
              </w:rPr>
              <w:t xml:space="preserve"> SW (relačnej DB)</w:t>
            </w:r>
          </w:p>
          <w:p w14:paraId="11C19BFE" w14:textId="1761CCC3" w:rsidR="003926EB" w:rsidRDefault="003926EB" w:rsidP="00E01B4F">
            <w:pPr>
              <w:pStyle w:val="Odstavecseseznamem"/>
              <w:numPr>
                <w:ilvl w:val="0"/>
                <w:numId w:val="14"/>
              </w:numPr>
              <w:spacing w:after="0"/>
              <w:rPr>
                <w:rFonts w:ascii="Arial Narrow" w:hAnsi="Arial Narrow"/>
                <w:sz w:val="20"/>
                <w:szCs w:val="24"/>
              </w:rPr>
            </w:pPr>
            <w:r>
              <w:rPr>
                <w:rFonts w:ascii="Arial Narrow" w:hAnsi="Arial Narrow"/>
                <w:sz w:val="20"/>
                <w:szCs w:val="24"/>
              </w:rPr>
              <w:t>Konzumovanie službe cloudovým prístupom</w:t>
            </w:r>
          </w:p>
          <w:p w14:paraId="59810D01" w14:textId="6EEB4B83" w:rsidR="003926EB" w:rsidRDefault="003926EB" w:rsidP="00E01B4F">
            <w:pPr>
              <w:pStyle w:val="Odstavecseseznamem"/>
              <w:numPr>
                <w:ilvl w:val="0"/>
                <w:numId w:val="14"/>
              </w:numPr>
              <w:spacing w:after="0"/>
              <w:rPr>
                <w:rFonts w:ascii="Arial Narrow" w:hAnsi="Arial Narrow"/>
                <w:sz w:val="20"/>
                <w:szCs w:val="24"/>
              </w:rPr>
            </w:pPr>
            <w:r>
              <w:rPr>
                <w:rFonts w:ascii="Arial Narrow" w:hAnsi="Arial Narrow"/>
                <w:sz w:val="20"/>
                <w:szCs w:val="24"/>
              </w:rPr>
              <w:t>Zvýšenie rozsahu činností realizovaných internými kapacitami</w:t>
            </w:r>
          </w:p>
          <w:p w14:paraId="11EC3F34" w14:textId="206DE4ED" w:rsidR="00062D9C" w:rsidRPr="00FA3D43" w:rsidRDefault="003926EB" w:rsidP="00E01B4F">
            <w:pPr>
              <w:pStyle w:val="Odstavecseseznamem"/>
              <w:numPr>
                <w:ilvl w:val="0"/>
                <w:numId w:val="14"/>
              </w:numPr>
              <w:spacing w:after="0"/>
              <w:rPr>
                <w:rFonts w:ascii="Arial Narrow" w:hAnsi="Arial Narrow"/>
                <w:sz w:val="20"/>
                <w:szCs w:val="24"/>
              </w:rPr>
            </w:pPr>
            <w:r>
              <w:rPr>
                <w:rFonts w:ascii="Arial Narrow" w:hAnsi="Arial Narrow"/>
                <w:sz w:val="20"/>
                <w:szCs w:val="24"/>
              </w:rPr>
              <w:t xml:space="preserve">Zníženie </w:t>
            </w:r>
            <w:proofErr w:type="spellStart"/>
            <w:r>
              <w:rPr>
                <w:rFonts w:ascii="Arial Narrow" w:hAnsi="Arial Narrow"/>
                <w:sz w:val="20"/>
                <w:szCs w:val="24"/>
              </w:rPr>
              <w:t>vendro-locku</w:t>
            </w:r>
            <w:proofErr w:type="spellEnd"/>
          </w:p>
          <w:p w14:paraId="49082481" w14:textId="77777777" w:rsidR="00F305FE" w:rsidRDefault="00F305FE" w:rsidP="00A518EC">
            <w:pPr>
              <w:jc w:val="both"/>
              <w:rPr>
                <w:rFonts w:ascii="Arial Narrow" w:hAnsi="Arial Narrow"/>
                <w:lang w:val="sk-SK"/>
              </w:rPr>
            </w:pPr>
          </w:p>
          <w:p w14:paraId="55DA55ED" w14:textId="589D8A5D" w:rsidR="00062D9C" w:rsidRPr="00FA3D43" w:rsidRDefault="00062D9C" w:rsidP="00A518EC">
            <w:pPr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 xml:space="preserve">Hlavným cieľom projektu </w:t>
            </w:r>
            <w:r w:rsidR="00F305FE">
              <w:rPr>
                <w:rFonts w:ascii="Arial Narrow" w:hAnsi="Arial Narrow"/>
                <w:lang w:val="sk-SK"/>
              </w:rPr>
              <w:t xml:space="preserve">je migrácia na </w:t>
            </w:r>
            <w:proofErr w:type="spellStart"/>
            <w:r w:rsidR="00F305FE">
              <w:rPr>
                <w:rFonts w:ascii="Arial Narrow" w:hAnsi="Arial Narrow"/>
                <w:lang w:val="sk-SK"/>
              </w:rPr>
              <w:t>Open</w:t>
            </w:r>
            <w:proofErr w:type="spellEnd"/>
            <w:r w:rsidR="00F305FE">
              <w:rPr>
                <w:rFonts w:ascii="Arial Narrow" w:hAnsi="Arial Narrow"/>
                <w:lang w:val="sk-SK"/>
              </w:rPr>
              <w:t xml:space="preserve"> </w:t>
            </w:r>
            <w:proofErr w:type="spellStart"/>
            <w:r w:rsidR="00F305FE">
              <w:rPr>
                <w:rFonts w:ascii="Arial Narrow" w:hAnsi="Arial Narrow"/>
                <w:lang w:val="sk-SK"/>
              </w:rPr>
              <w:t>Source</w:t>
            </w:r>
            <w:proofErr w:type="spellEnd"/>
            <w:r w:rsidR="00F305FE">
              <w:rPr>
                <w:rFonts w:ascii="Arial Narrow" w:hAnsi="Arial Narrow"/>
                <w:lang w:val="sk-SK"/>
              </w:rPr>
              <w:t xml:space="preserve"> technológiu v prostredí PPA.</w:t>
            </w:r>
          </w:p>
          <w:p w14:paraId="341F44EF" w14:textId="77777777" w:rsidR="00062D9C" w:rsidRPr="00FA3D43" w:rsidRDefault="00062D9C" w:rsidP="00A518EC">
            <w:pPr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 xml:space="preserve"> </w:t>
            </w:r>
          </w:p>
          <w:p w14:paraId="2EA44484" w14:textId="731F3058" w:rsidR="00062D9C" w:rsidRDefault="00062D9C" w:rsidP="00A518EC">
            <w:pPr>
              <w:jc w:val="both"/>
              <w:rPr>
                <w:rFonts w:ascii="Arial Narrow" w:hAnsi="Arial Narrow"/>
                <w:lang w:val="sk-SK"/>
              </w:rPr>
            </w:pPr>
            <w:proofErr w:type="spellStart"/>
            <w:r w:rsidRPr="00FA3D43">
              <w:rPr>
                <w:rFonts w:ascii="Arial Narrow" w:hAnsi="Arial Narrow"/>
                <w:lang w:val="sk-SK"/>
              </w:rPr>
              <w:t>Podcieľmi</w:t>
            </w:r>
            <w:proofErr w:type="spellEnd"/>
            <w:r w:rsidRPr="00FA3D43">
              <w:rPr>
                <w:rFonts w:ascii="Arial Narrow" w:hAnsi="Arial Narrow"/>
                <w:lang w:val="sk-SK"/>
              </w:rPr>
              <w:t xml:space="preserve"> projektu sú:</w:t>
            </w:r>
          </w:p>
          <w:p w14:paraId="6E23BCF9" w14:textId="0CFEACF3" w:rsidR="00F305FE" w:rsidRDefault="003926EB" w:rsidP="00E01B4F">
            <w:pPr>
              <w:pStyle w:val="Odstavecseseznamem"/>
              <w:numPr>
                <w:ilvl w:val="0"/>
                <w:numId w:val="15"/>
              </w:numPr>
              <w:spacing w:after="0"/>
              <w:rPr>
                <w:rFonts w:ascii="Arial Narrow" w:hAnsi="Arial Narrow"/>
                <w:szCs w:val="22"/>
              </w:rPr>
            </w:pPr>
            <w:r>
              <w:rPr>
                <w:rFonts w:asciiTheme="minorHAnsi" w:eastAsia="Times New Roman" w:hAnsiTheme="minorHAnsi" w:cstheme="minorHAnsi"/>
                <w:sz w:val="20"/>
                <w:szCs w:val="20"/>
              </w:rPr>
              <w:t>Optimalizácia využívania HW prostredia</w:t>
            </w:r>
          </w:p>
          <w:p w14:paraId="569D64C6" w14:textId="5F12C6AF" w:rsidR="00F305FE" w:rsidRDefault="00F305FE" w:rsidP="00E01B4F">
            <w:pPr>
              <w:pStyle w:val="Odstavecseseznamem"/>
              <w:numPr>
                <w:ilvl w:val="0"/>
                <w:numId w:val="15"/>
              </w:numPr>
              <w:spacing w:after="0"/>
              <w:rPr>
                <w:rFonts w:ascii="Arial Narrow" w:hAnsi="Arial Narrow"/>
                <w:szCs w:val="22"/>
              </w:rPr>
            </w:pPr>
            <w:r w:rsidRPr="00F305FE">
              <w:rPr>
                <w:rFonts w:asciiTheme="minorHAnsi" w:eastAsia="Times New Roman" w:hAnsiTheme="minorHAnsi" w:cstheme="minorHAnsi"/>
                <w:sz w:val="20"/>
                <w:szCs w:val="20"/>
              </w:rPr>
              <w:t>Ochrana dát, dátových prenosov a komunikácie</w:t>
            </w:r>
            <w:r w:rsidRPr="00FA3D43">
              <w:rPr>
                <w:rFonts w:ascii="Arial Narrow" w:hAnsi="Arial Narrow"/>
                <w:szCs w:val="22"/>
              </w:rPr>
              <w:t xml:space="preserve"> </w:t>
            </w:r>
          </w:p>
          <w:p w14:paraId="6E5D109F" w14:textId="408D4814" w:rsidR="003926EB" w:rsidRPr="003926EB" w:rsidRDefault="003926EB" w:rsidP="00E01B4F">
            <w:pPr>
              <w:pStyle w:val="Odstavecseseznamem"/>
              <w:numPr>
                <w:ilvl w:val="0"/>
                <w:numId w:val="15"/>
              </w:numPr>
              <w:spacing w:after="0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3926EB">
              <w:rPr>
                <w:rFonts w:asciiTheme="minorHAnsi" w:eastAsia="Times New Roman" w:hAnsiTheme="minorHAnsi" w:cstheme="minorHAnsi"/>
                <w:sz w:val="20"/>
                <w:szCs w:val="20"/>
              </w:rPr>
              <w:t>Zvýšenie</w:t>
            </w:r>
            <w:r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Theme="minorHAnsi" w:eastAsia="Times New Roman" w:hAnsiTheme="minorHAnsi" w:cstheme="minorHAnsi"/>
                <w:sz w:val="20"/>
                <w:szCs w:val="20"/>
              </w:rPr>
              <w:t>inetrného</w:t>
            </w:r>
            <w:proofErr w:type="spellEnd"/>
            <w:r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 know-how kľúčových IS</w:t>
            </w:r>
            <w:r w:rsidRPr="003926EB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 </w:t>
            </w:r>
          </w:p>
          <w:p w14:paraId="103BDA6C" w14:textId="2149C901" w:rsidR="00F305FE" w:rsidRPr="00F305FE" w:rsidRDefault="00F305FE" w:rsidP="00E01B4F">
            <w:pPr>
              <w:pStyle w:val="Odstavecseseznamem"/>
              <w:numPr>
                <w:ilvl w:val="0"/>
                <w:numId w:val="15"/>
              </w:numPr>
              <w:spacing w:after="0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F305FE">
              <w:rPr>
                <w:rFonts w:asciiTheme="minorHAnsi" w:eastAsia="Times New Roman" w:hAnsiTheme="minorHAnsi" w:cstheme="minorHAnsi"/>
                <w:sz w:val="20"/>
                <w:szCs w:val="20"/>
              </w:rPr>
              <w:t>Zoptimalizovanie podporných činností – mo</w:t>
            </w:r>
            <w:r w:rsidR="003926EB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nitoring, elasticita , </w:t>
            </w:r>
            <w:proofErr w:type="spellStart"/>
            <w:r w:rsidR="003926EB">
              <w:rPr>
                <w:rFonts w:asciiTheme="minorHAnsi" w:eastAsia="Times New Roman" w:hAnsiTheme="minorHAnsi" w:cstheme="minorHAnsi"/>
                <w:sz w:val="20"/>
                <w:szCs w:val="20"/>
              </w:rPr>
              <w:t>atd</w:t>
            </w:r>
            <w:proofErr w:type="spellEnd"/>
            <w:r w:rsidR="003926EB">
              <w:rPr>
                <w:rFonts w:asciiTheme="minorHAnsi" w:eastAsia="Times New Roman" w:hAnsiTheme="minorHAnsi" w:cstheme="minorHAnsi"/>
                <w:sz w:val="20"/>
                <w:szCs w:val="20"/>
              </w:rPr>
              <w:t>.</w:t>
            </w:r>
            <w:r w:rsidRPr="00F305FE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 </w:t>
            </w:r>
          </w:p>
          <w:p w14:paraId="0F3219EA" w14:textId="77777777" w:rsidR="00062D9C" w:rsidRPr="00F305FE" w:rsidRDefault="00062D9C" w:rsidP="00E01B4F">
            <w:pPr>
              <w:pStyle w:val="Odstavecseseznamem"/>
              <w:numPr>
                <w:ilvl w:val="0"/>
                <w:numId w:val="15"/>
              </w:numPr>
              <w:spacing w:after="0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F305FE">
              <w:rPr>
                <w:rFonts w:asciiTheme="minorHAnsi" w:eastAsia="Times New Roman" w:hAnsiTheme="minorHAnsi" w:cstheme="minorHAnsi"/>
                <w:sz w:val="20"/>
                <w:szCs w:val="20"/>
              </w:rPr>
              <w:t>Zabezpečiť prevádzku na dlhodobú udržateľnosť</w:t>
            </w:r>
          </w:p>
          <w:p w14:paraId="1018DAD6" w14:textId="77777777" w:rsidR="00062D9C" w:rsidRPr="00FA3D43" w:rsidRDefault="00062D9C" w:rsidP="00A518EC">
            <w:pPr>
              <w:jc w:val="both"/>
              <w:rPr>
                <w:rFonts w:ascii="Arial Narrow" w:hAnsi="Arial Narrow"/>
                <w:lang w:val="sk-SK"/>
              </w:rPr>
            </w:pPr>
          </w:p>
          <w:p w14:paraId="248FF965" w14:textId="77777777" w:rsidR="00062D9C" w:rsidRPr="00FA3D43" w:rsidRDefault="00062D9C" w:rsidP="00A518EC">
            <w:pPr>
              <w:pStyle w:val="Zkladntext"/>
              <w:rPr>
                <w:rFonts w:ascii="Arial Narrow" w:hAnsi="Arial Narrow"/>
                <w:szCs w:val="22"/>
              </w:rPr>
            </w:pPr>
            <w:r w:rsidRPr="00FA3D43">
              <w:rPr>
                <w:rFonts w:ascii="Arial Narrow" w:hAnsi="Arial Narrow"/>
                <w:szCs w:val="22"/>
              </w:rPr>
              <w:t>Projektové KPI:</w:t>
            </w:r>
          </w:p>
          <w:tbl>
            <w:tblPr>
              <w:tblStyle w:val="Mkatabulky"/>
              <w:tblW w:w="8380" w:type="dxa"/>
              <w:tblLook w:val="04A0" w:firstRow="1" w:lastRow="0" w:firstColumn="1" w:lastColumn="0" w:noHBand="0" w:noVBand="1"/>
            </w:tblPr>
            <w:tblGrid>
              <w:gridCol w:w="5192"/>
              <w:gridCol w:w="1629"/>
              <w:gridCol w:w="1559"/>
            </w:tblGrid>
            <w:tr w:rsidR="00062D9C" w:rsidRPr="00FA3D43" w14:paraId="698D111D" w14:textId="77777777" w:rsidTr="00A518EC">
              <w:trPr>
                <w:trHeight w:val="263"/>
              </w:trPr>
              <w:tc>
                <w:tcPr>
                  <w:tcW w:w="3098" w:type="pct"/>
                  <w:shd w:val="clear" w:color="auto" w:fill="4472C4" w:themeFill="accent1"/>
                </w:tcPr>
                <w:p w14:paraId="425F4D44" w14:textId="77777777" w:rsidR="00062D9C" w:rsidRPr="00FA3D43" w:rsidRDefault="00062D9C" w:rsidP="00A518EC">
                  <w:pPr>
                    <w:pStyle w:val="Zkladntext"/>
                    <w:rPr>
                      <w:rFonts w:ascii="Arial Narrow" w:hAnsi="Arial Narrow"/>
                      <w:b/>
                      <w:bCs/>
                      <w:szCs w:val="22"/>
                    </w:rPr>
                  </w:pPr>
                  <w:r w:rsidRPr="00FA3D43">
                    <w:rPr>
                      <w:rFonts w:ascii="Arial Narrow" w:hAnsi="Arial Narrow"/>
                      <w:b/>
                      <w:bCs/>
                      <w:szCs w:val="22"/>
                    </w:rPr>
                    <w:t>KPI</w:t>
                  </w:r>
                </w:p>
              </w:tc>
              <w:tc>
                <w:tcPr>
                  <w:tcW w:w="972" w:type="pct"/>
                  <w:shd w:val="clear" w:color="auto" w:fill="4472C4" w:themeFill="accent1"/>
                </w:tcPr>
                <w:p w14:paraId="5D23FEAC" w14:textId="77777777" w:rsidR="00062D9C" w:rsidRPr="00FA3D43" w:rsidRDefault="00062D9C" w:rsidP="00A518EC">
                  <w:pPr>
                    <w:pStyle w:val="Zkladntext"/>
                    <w:rPr>
                      <w:rFonts w:ascii="Arial Narrow" w:hAnsi="Arial Narrow"/>
                      <w:b/>
                      <w:bCs/>
                      <w:szCs w:val="22"/>
                    </w:rPr>
                  </w:pPr>
                  <w:r w:rsidRPr="00FA3D43">
                    <w:rPr>
                      <w:rFonts w:ascii="Arial Narrow" w:hAnsi="Arial Narrow"/>
                      <w:b/>
                      <w:bCs/>
                      <w:szCs w:val="22"/>
                    </w:rPr>
                    <w:t>Východisková hodnota</w:t>
                  </w:r>
                </w:p>
              </w:tc>
              <w:tc>
                <w:tcPr>
                  <w:tcW w:w="930" w:type="pct"/>
                  <w:shd w:val="clear" w:color="auto" w:fill="4472C4" w:themeFill="accent1"/>
                </w:tcPr>
                <w:p w14:paraId="48EDE593" w14:textId="77777777" w:rsidR="00062D9C" w:rsidRPr="00FA3D43" w:rsidRDefault="00062D9C" w:rsidP="00A518EC">
                  <w:pPr>
                    <w:pStyle w:val="Zkladntext"/>
                    <w:rPr>
                      <w:rFonts w:ascii="Arial Narrow" w:hAnsi="Arial Narrow"/>
                      <w:b/>
                      <w:bCs/>
                      <w:szCs w:val="22"/>
                    </w:rPr>
                  </w:pPr>
                  <w:r w:rsidRPr="00FA3D43">
                    <w:rPr>
                      <w:rFonts w:ascii="Arial Narrow" w:hAnsi="Arial Narrow"/>
                      <w:b/>
                      <w:bCs/>
                      <w:szCs w:val="22"/>
                    </w:rPr>
                    <w:t>Cieľová hodnota</w:t>
                  </w:r>
                </w:p>
              </w:tc>
            </w:tr>
            <w:tr w:rsidR="00062D9C" w:rsidRPr="00FA3D43" w14:paraId="622A86C7" w14:textId="77777777" w:rsidTr="00A518EC">
              <w:tc>
                <w:tcPr>
                  <w:tcW w:w="3098" w:type="pct"/>
                </w:tcPr>
                <w:p w14:paraId="63D68822" w14:textId="5340013A" w:rsidR="00062D9C" w:rsidRPr="00FA3D43" w:rsidRDefault="008C539D" w:rsidP="00A518EC">
                  <w:pPr>
                    <w:pStyle w:val="Zkladntext"/>
                    <w:rPr>
                      <w:rFonts w:ascii="Arial Narrow" w:hAnsi="Arial Narrow"/>
                      <w:szCs w:val="22"/>
                    </w:rPr>
                  </w:pPr>
                  <w:r>
                    <w:rPr>
                      <w:rFonts w:ascii="Arial Narrow" w:hAnsi="Arial Narrow"/>
                      <w:szCs w:val="22"/>
                    </w:rPr>
                    <w:t>Systémy využívajúce Oracle DB</w:t>
                  </w:r>
                  <w:r w:rsidR="00062D9C" w:rsidRPr="00FA3D43">
                    <w:rPr>
                      <w:rFonts w:ascii="Arial Narrow" w:hAnsi="Arial Narrow"/>
                      <w:szCs w:val="22"/>
                    </w:rPr>
                    <w:t xml:space="preserve"> </w:t>
                  </w:r>
                </w:p>
              </w:tc>
              <w:tc>
                <w:tcPr>
                  <w:tcW w:w="972" w:type="pct"/>
                </w:tcPr>
                <w:p w14:paraId="38317132" w14:textId="7D9698FB" w:rsidR="00062D9C" w:rsidRPr="00E33C76" w:rsidRDefault="00E33C76" w:rsidP="00A518EC">
                  <w:pPr>
                    <w:pStyle w:val="Zkladntext"/>
                    <w:rPr>
                      <w:rFonts w:ascii="Arial Narrow" w:hAnsi="Arial Narrow"/>
                      <w:szCs w:val="22"/>
                    </w:rPr>
                  </w:pPr>
                  <w:r w:rsidRPr="00E33C76">
                    <w:rPr>
                      <w:rFonts w:ascii="Arial Narrow" w:hAnsi="Arial Narrow"/>
                      <w:szCs w:val="22"/>
                    </w:rPr>
                    <w:t>7</w:t>
                  </w:r>
                </w:p>
              </w:tc>
              <w:tc>
                <w:tcPr>
                  <w:tcW w:w="930" w:type="pct"/>
                </w:tcPr>
                <w:p w14:paraId="5BD053C5" w14:textId="2FAE1C23" w:rsidR="00062D9C" w:rsidRPr="00E33C76" w:rsidRDefault="008C539D" w:rsidP="00A518EC">
                  <w:pPr>
                    <w:pStyle w:val="Zkladntext"/>
                    <w:rPr>
                      <w:rFonts w:ascii="Arial Narrow" w:hAnsi="Arial Narrow"/>
                      <w:szCs w:val="22"/>
                    </w:rPr>
                  </w:pPr>
                  <w:r w:rsidRPr="00E33C76">
                    <w:rPr>
                      <w:rFonts w:ascii="Arial Narrow" w:hAnsi="Arial Narrow"/>
                      <w:szCs w:val="22"/>
                    </w:rPr>
                    <w:t>0</w:t>
                  </w:r>
                </w:p>
              </w:tc>
            </w:tr>
            <w:tr w:rsidR="00062D9C" w:rsidRPr="00FA3D43" w14:paraId="43441673" w14:textId="77777777" w:rsidTr="00A518EC">
              <w:tc>
                <w:tcPr>
                  <w:tcW w:w="3098" w:type="pct"/>
                </w:tcPr>
                <w:p w14:paraId="148174CF" w14:textId="284C4B0E" w:rsidR="00062D9C" w:rsidRPr="00FA3D43" w:rsidRDefault="003926EB" w:rsidP="00A518EC">
                  <w:pPr>
                    <w:pStyle w:val="Zkladntext"/>
                    <w:rPr>
                      <w:rFonts w:ascii="Arial Narrow" w:hAnsi="Arial Narrow"/>
                      <w:szCs w:val="22"/>
                    </w:rPr>
                  </w:pPr>
                  <w:r>
                    <w:rPr>
                      <w:rFonts w:ascii="Arial Narrow" w:hAnsi="Arial Narrow"/>
                      <w:szCs w:val="22"/>
                    </w:rPr>
                    <w:t>Riešenie problémov dátovej oblasti IS internými zdrojmi</w:t>
                  </w:r>
                </w:p>
              </w:tc>
              <w:tc>
                <w:tcPr>
                  <w:tcW w:w="972" w:type="pct"/>
                </w:tcPr>
                <w:p w14:paraId="456AEDFC" w14:textId="75EA7965" w:rsidR="00062D9C" w:rsidRPr="00E33C76" w:rsidRDefault="008C539D" w:rsidP="00A518EC">
                  <w:pPr>
                    <w:pStyle w:val="Zkladntext"/>
                    <w:rPr>
                      <w:rFonts w:ascii="Arial Narrow" w:hAnsi="Arial Narrow"/>
                      <w:szCs w:val="22"/>
                    </w:rPr>
                  </w:pPr>
                  <w:r w:rsidRPr="00E33C76">
                    <w:rPr>
                      <w:rFonts w:ascii="Arial Narrow" w:hAnsi="Arial Narrow"/>
                      <w:szCs w:val="22"/>
                    </w:rPr>
                    <w:t>0</w:t>
                  </w:r>
                </w:p>
              </w:tc>
              <w:tc>
                <w:tcPr>
                  <w:tcW w:w="930" w:type="pct"/>
                </w:tcPr>
                <w:p w14:paraId="3238ACA5" w14:textId="311F8A44" w:rsidR="00062D9C" w:rsidRPr="00E33C76" w:rsidRDefault="00E33C76" w:rsidP="00A518EC">
                  <w:pPr>
                    <w:pStyle w:val="Zkladntext"/>
                    <w:rPr>
                      <w:rFonts w:ascii="Arial Narrow" w:hAnsi="Arial Narrow"/>
                      <w:szCs w:val="22"/>
                    </w:rPr>
                  </w:pPr>
                  <w:r w:rsidRPr="00E33C76">
                    <w:rPr>
                      <w:rFonts w:ascii="Arial Narrow" w:hAnsi="Arial Narrow"/>
                      <w:szCs w:val="22"/>
                    </w:rPr>
                    <w:t>7</w:t>
                  </w:r>
                </w:p>
              </w:tc>
            </w:tr>
            <w:tr w:rsidR="00062D9C" w:rsidRPr="00FA3D43" w14:paraId="582988D2" w14:textId="77777777" w:rsidTr="00A518EC">
              <w:tc>
                <w:tcPr>
                  <w:tcW w:w="3098" w:type="pct"/>
                </w:tcPr>
                <w:p w14:paraId="261E11D2" w14:textId="0C68181D" w:rsidR="00062D9C" w:rsidRPr="00FA3D43" w:rsidRDefault="003926EB" w:rsidP="00A518EC">
                  <w:pPr>
                    <w:pStyle w:val="Zkladntext"/>
                    <w:rPr>
                      <w:rFonts w:ascii="Arial Narrow" w:hAnsi="Arial Narrow"/>
                      <w:szCs w:val="22"/>
                    </w:rPr>
                  </w:pPr>
                  <w:r>
                    <w:rPr>
                      <w:rFonts w:ascii="Arial Narrow" w:hAnsi="Arial Narrow"/>
                      <w:szCs w:val="22"/>
                    </w:rPr>
                    <w:lastRenderedPageBreak/>
                    <w:t>Využitie cloudových princípov pri prístupe na DB vrstvu</w:t>
                  </w:r>
                </w:p>
              </w:tc>
              <w:tc>
                <w:tcPr>
                  <w:tcW w:w="972" w:type="pct"/>
                </w:tcPr>
                <w:p w14:paraId="6A9E692C" w14:textId="36A4F21C" w:rsidR="00062D9C" w:rsidRPr="00E33C76" w:rsidRDefault="003926EB" w:rsidP="00A518EC">
                  <w:pPr>
                    <w:pStyle w:val="Zkladntext"/>
                    <w:rPr>
                      <w:rFonts w:ascii="Arial Narrow" w:hAnsi="Arial Narrow"/>
                      <w:szCs w:val="22"/>
                      <w:lang w:val="en-US"/>
                    </w:rPr>
                  </w:pPr>
                  <w:r w:rsidRPr="00E33C76">
                    <w:rPr>
                      <w:rFonts w:ascii="Arial Narrow" w:hAnsi="Arial Narrow"/>
                      <w:szCs w:val="22"/>
                    </w:rPr>
                    <w:t>0</w:t>
                  </w:r>
                  <w:r w:rsidRPr="00E33C76">
                    <w:rPr>
                      <w:rFonts w:ascii="Arial Narrow" w:hAnsi="Arial Narrow"/>
                      <w:szCs w:val="22"/>
                      <w:lang w:val="en-US"/>
                    </w:rPr>
                    <w:t>%</w:t>
                  </w:r>
                </w:p>
              </w:tc>
              <w:tc>
                <w:tcPr>
                  <w:tcW w:w="930" w:type="pct"/>
                </w:tcPr>
                <w:p w14:paraId="5A35AC8D" w14:textId="1E16A4AB" w:rsidR="00062D9C" w:rsidRPr="00E33C76" w:rsidRDefault="008C539D" w:rsidP="00A518EC">
                  <w:pPr>
                    <w:pStyle w:val="Zkladntext"/>
                    <w:rPr>
                      <w:rFonts w:ascii="Arial Narrow" w:hAnsi="Arial Narrow"/>
                      <w:szCs w:val="22"/>
                    </w:rPr>
                  </w:pPr>
                  <w:r w:rsidRPr="00E33C76">
                    <w:rPr>
                      <w:rFonts w:ascii="Arial Narrow" w:hAnsi="Arial Narrow"/>
                      <w:szCs w:val="22"/>
                    </w:rPr>
                    <w:t>100</w:t>
                  </w:r>
                  <w:r w:rsidR="00062D9C" w:rsidRPr="00E33C76">
                    <w:rPr>
                      <w:rFonts w:ascii="Arial Narrow" w:hAnsi="Arial Narrow"/>
                      <w:szCs w:val="22"/>
                    </w:rPr>
                    <w:t>%</w:t>
                  </w:r>
                </w:p>
              </w:tc>
            </w:tr>
          </w:tbl>
          <w:p w14:paraId="4C72B3D5" w14:textId="77777777" w:rsidR="00062D9C" w:rsidRPr="00FA3D43" w:rsidRDefault="00062D9C" w:rsidP="00A518EC">
            <w:pPr>
              <w:pStyle w:val="Zkladntext"/>
              <w:ind w:left="720"/>
              <w:rPr>
                <w:rFonts w:ascii="Arial Narrow" w:hAnsi="Arial Narrow"/>
                <w:szCs w:val="22"/>
              </w:rPr>
            </w:pPr>
          </w:p>
        </w:tc>
      </w:tr>
      <w:tr w:rsidR="00062D9C" w:rsidRPr="00FA3D43" w14:paraId="55FD5536" w14:textId="77777777" w:rsidTr="00A518EC">
        <w:trPr>
          <w:trHeight w:val="1877"/>
        </w:trPr>
        <w:tc>
          <w:tcPr>
            <w:tcW w:w="8645" w:type="dxa"/>
            <w:gridSpan w:val="2"/>
            <w:tcBorders>
              <w:top w:val="dashed" w:sz="4" w:space="0" w:color="auto"/>
              <w:bottom w:val="dashed" w:sz="4" w:space="0" w:color="auto"/>
            </w:tcBorders>
            <w:shd w:val="clear" w:color="auto" w:fill="auto"/>
            <w:vAlign w:val="center"/>
          </w:tcPr>
          <w:p w14:paraId="63D74EF7" w14:textId="08162F7E" w:rsidR="00062D9C" w:rsidRPr="00FA3D43" w:rsidRDefault="00F305FE" w:rsidP="00A518EC">
            <w:pPr>
              <w:pStyle w:val="Zkladntext"/>
              <w:rPr>
                <w:rFonts w:ascii="Arial Narrow" w:eastAsia="Arial Narrow" w:hAnsi="Arial Narrow" w:cs="Arial Narrow"/>
                <w:szCs w:val="22"/>
              </w:rPr>
            </w:pPr>
            <w:r w:rsidRPr="00F305FE">
              <w:rPr>
                <w:rFonts w:ascii="Arial Narrow" w:eastAsia="Arial Narrow" w:hAnsi="Arial Narrow" w:cs="Arial Narrow"/>
                <w:noProof/>
                <w:szCs w:val="22"/>
                <w:lang w:eastAsia="sk-SK"/>
              </w:rPr>
              <w:lastRenderedPageBreak/>
              <w:drawing>
                <wp:inline distT="0" distB="0" distL="0" distR="0" wp14:anchorId="2C0A92CC" wp14:editId="576032B3">
                  <wp:extent cx="5532966" cy="6804430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36369" cy="68086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62D9C" w:rsidRPr="00FA3D43" w14:paraId="13E194B1" w14:textId="77777777" w:rsidTr="00A518EC">
        <w:trPr>
          <w:trHeight w:val="1897"/>
        </w:trPr>
        <w:tc>
          <w:tcPr>
            <w:tcW w:w="8645" w:type="dxa"/>
            <w:gridSpan w:val="2"/>
            <w:tcBorders>
              <w:top w:val="dashed" w:sz="4" w:space="0" w:color="auto"/>
            </w:tcBorders>
            <w:shd w:val="clear" w:color="auto" w:fill="auto"/>
          </w:tcPr>
          <w:p w14:paraId="72BADFA4" w14:textId="77777777" w:rsidR="00062D9C" w:rsidRPr="00FA3D43" w:rsidRDefault="00062D9C" w:rsidP="00A518EC">
            <w:pPr>
              <w:pStyle w:val="Zkladntext"/>
              <w:rPr>
                <w:rFonts w:ascii="Arial Narrow" w:eastAsia="Arial Narrow" w:hAnsi="Arial Narrow" w:cs="Arial Narrow"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lastRenderedPageBreak/>
              <w:t>Ďalšie informácie</w:t>
            </w:r>
          </w:p>
          <w:p w14:paraId="06228D6B" w14:textId="77777777" w:rsidR="00062D9C" w:rsidRPr="00FA3D43" w:rsidRDefault="00062D9C" w:rsidP="00A518EC">
            <w:pPr>
              <w:pStyle w:val="Zkladntext"/>
              <w:rPr>
                <w:rFonts w:ascii="Arial Narrow" w:eastAsia="Arial Narrow" w:hAnsi="Arial Narrow" w:cs="Arial Narrow"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(Max. 1600 znakov, pre detailný popis je potrebné využiť prílohy)</w:t>
            </w:r>
          </w:p>
          <w:p w14:paraId="7697F8A4" w14:textId="77777777" w:rsidR="00062D9C" w:rsidRPr="00FA3D43" w:rsidRDefault="00062D9C" w:rsidP="00A518EC">
            <w:pPr>
              <w:pStyle w:val="Zkladntext"/>
              <w:rPr>
                <w:rFonts w:ascii="Arial Narrow" w:hAnsi="Arial Narrow"/>
                <w:szCs w:val="22"/>
              </w:rPr>
            </w:pPr>
          </w:p>
          <w:p w14:paraId="3F2AA350" w14:textId="77777777" w:rsidR="00062D9C" w:rsidRPr="00FA3D43" w:rsidRDefault="00062D9C" w:rsidP="00A518EC">
            <w:pPr>
              <w:pStyle w:val="Zkladntext"/>
              <w:rPr>
                <w:rFonts w:ascii="Arial Narrow" w:hAnsi="Arial Narrow"/>
                <w:szCs w:val="22"/>
              </w:rPr>
            </w:pPr>
          </w:p>
          <w:p w14:paraId="61C81817" w14:textId="77777777" w:rsidR="00062D9C" w:rsidRPr="00FA3D43" w:rsidRDefault="00062D9C" w:rsidP="00A518EC">
            <w:pPr>
              <w:pStyle w:val="Zkladntext"/>
              <w:rPr>
                <w:rFonts w:ascii="Arial Narrow" w:hAnsi="Arial Narrow"/>
                <w:szCs w:val="22"/>
              </w:rPr>
            </w:pPr>
          </w:p>
          <w:p w14:paraId="54511700" w14:textId="77777777" w:rsidR="00062D9C" w:rsidRPr="00FA3D43" w:rsidRDefault="00062D9C" w:rsidP="00A518EC">
            <w:pPr>
              <w:pStyle w:val="Zkladntext"/>
              <w:rPr>
                <w:rFonts w:ascii="Arial Narrow" w:hAnsi="Arial Narrow"/>
                <w:szCs w:val="22"/>
              </w:rPr>
            </w:pPr>
          </w:p>
          <w:p w14:paraId="45EC4360" w14:textId="77777777" w:rsidR="00062D9C" w:rsidRPr="00FA3D43" w:rsidRDefault="00062D9C" w:rsidP="00A518EC">
            <w:pPr>
              <w:pStyle w:val="Zkladntext"/>
              <w:rPr>
                <w:rFonts w:ascii="Arial Narrow" w:hAnsi="Arial Narrow"/>
                <w:szCs w:val="22"/>
              </w:rPr>
            </w:pPr>
          </w:p>
        </w:tc>
      </w:tr>
      <w:tr w:rsidR="00062D9C" w:rsidRPr="00AA3B09" w14:paraId="73B128CF" w14:textId="77777777" w:rsidTr="00A518EC">
        <w:trPr>
          <w:trHeight w:val="222"/>
        </w:trPr>
        <w:tc>
          <w:tcPr>
            <w:tcW w:w="4077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50120378" w14:textId="77777777" w:rsidR="00062D9C" w:rsidRPr="00FA3D43" w:rsidRDefault="00062D9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Riziká</w:t>
            </w:r>
          </w:p>
        </w:tc>
        <w:tc>
          <w:tcPr>
            <w:tcW w:w="4568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5E1C0322" w14:textId="77777777" w:rsidR="00062D9C" w:rsidRPr="00FA3D43" w:rsidRDefault="00062D9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Spresnenie identifikovaných rizík:</w:t>
            </w: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 xml:space="preserve"> Odkazy na relevantné identifikátory rizík v prílohe Riziká.</w:t>
            </w:r>
          </w:p>
        </w:tc>
      </w:tr>
      <w:tr w:rsidR="00062D9C" w:rsidRPr="00AA3B09" w14:paraId="12556C5E" w14:textId="77777777" w:rsidTr="00A518EC">
        <w:trPr>
          <w:trHeight w:val="519"/>
        </w:trPr>
        <w:tc>
          <w:tcPr>
            <w:tcW w:w="864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36FFE733" w14:textId="3E4E0874" w:rsidR="00062D9C" w:rsidRPr="00FA3D43" w:rsidRDefault="00062D9C" w:rsidP="00A518EC">
            <w:pPr>
              <w:jc w:val="both"/>
              <w:rPr>
                <w:rFonts w:ascii="Arial Narrow" w:hAnsi="Arial Narrow"/>
                <w:lang w:val="sk-SK"/>
              </w:rPr>
            </w:pPr>
          </w:p>
        </w:tc>
      </w:tr>
      <w:tr w:rsidR="00062D9C" w:rsidRPr="00FA3D43" w14:paraId="3090429F" w14:textId="77777777" w:rsidTr="00A518EC">
        <w:tc>
          <w:tcPr>
            <w:tcW w:w="4077" w:type="dxa"/>
            <w:shd w:val="clear" w:color="auto" w:fill="D9D9D9" w:themeFill="background1" w:themeFillShade="D9"/>
          </w:tcPr>
          <w:p w14:paraId="722B07A5" w14:textId="77777777" w:rsidR="00062D9C" w:rsidRPr="00FA3D43" w:rsidRDefault="00062D9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Prílohy</w:t>
            </w:r>
          </w:p>
        </w:tc>
        <w:tc>
          <w:tcPr>
            <w:tcW w:w="4568" w:type="dxa"/>
            <w:shd w:val="clear" w:color="auto" w:fill="D9D9D9" w:themeFill="background1" w:themeFillShade="D9"/>
          </w:tcPr>
          <w:p w14:paraId="77D1394D" w14:textId="77777777" w:rsidR="00062D9C" w:rsidRPr="00FA3D43" w:rsidRDefault="00062D9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Diagramy, modely, obrázky v plnom rozlíšení</w:t>
            </w:r>
          </w:p>
        </w:tc>
      </w:tr>
      <w:tr w:rsidR="00062D9C" w:rsidRPr="00AA3B09" w14:paraId="1CAA11B8" w14:textId="77777777" w:rsidTr="00A518EC">
        <w:tc>
          <w:tcPr>
            <w:tcW w:w="4077" w:type="dxa"/>
            <w:shd w:val="clear" w:color="auto" w:fill="auto"/>
          </w:tcPr>
          <w:p w14:paraId="27E25ABB" w14:textId="52A70F39" w:rsidR="00062D9C" w:rsidRPr="00FA3D43" w:rsidRDefault="00062D9C" w:rsidP="00062D9C">
            <w:pPr>
              <w:pStyle w:val="Odstavecseseznamem"/>
              <w:spacing w:after="0"/>
              <w:rPr>
                <w:rFonts w:ascii="Arial Narrow" w:hAnsi="Arial Narrow"/>
                <w:szCs w:val="22"/>
              </w:rPr>
            </w:pPr>
          </w:p>
        </w:tc>
        <w:tc>
          <w:tcPr>
            <w:tcW w:w="4568" w:type="dxa"/>
            <w:shd w:val="clear" w:color="auto" w:fill="auto"/>
          </w:tcPr>
          <w:p w14:paraId="31BF8DA7" w14:textId="77777777" w:rsidR="00062D9C" w:rsidRPr="00FA3D43" w:rsidRDefault="00062D9C" w:rsidP="00A518EC">
            <w:pPr>
              <w:pStyle w:val="Zkladntext"/>
              <w:rPr>
                <w:rFonts w:ascii="Arial Narrow" w:eastAsia="Arial Narrow" w:hAnsi="Arial Narrow" w:cs="Arial Narrow"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Odkazy na relevantné súbory. Prílohy obsahujú informácie vo forme modelov.</w:t>
            </w:r>
          </w:p>
        </w:tc>
      </w:tr>
    </w:tbl>
    <w:p w14:paraId="60A0109B" w14:textId="568647D1" w:rsidR="00062D9C" w:rsidRPr="00FA3D43" w:rsidRDefault="00062D9C" w:rsidP="00EC7E45">
      <w:pPr>
        <w:rPr>
          <w:rFonts w:cstheme="minorHAnsi"/>
          <w:lang w:val="sk-SK"/>
        </w:rPr>
        <w:sectPr w:rsidR="00062D9C" w:rsidRPr="00FA3D43" w:rsidSect="00EC7E45">
          <w:pgSz w:w="11907" w:h="16840"/>
          <w:pgMar w:top="1418" w:right="1418" w:bottom="1418" w:left="1418" w:header="737" w:footer="737" w:gutter="0"/>
          <w:cols w:space="708"/>
        </w:sectPr>
      </w:pPr>
    </w:p>
    <w:p w14:paraId="77A9FAFF" w14:textId="17267597" w:rsidR="00EC7E45" w:rsidRPr="00FA3D43" w:rsidRDefault="00EC7E45" w:rsidP="00EC7E45">
      <w:pPr>
        <w:pStyle w:val="Nadpis1"/>
        <w:rPr>
          <w:rFonts w:asciiTheme="minorHAnsi" w:hAnsiTheme="minorHAnsi" w:cstheme="minorHAnsi"/>
        </w:rPr>
      </w:pPr>
      <w:bookmarkStart w:id="83" w:name="_Toc534795419"/>
      <w:bookmarkStart w:id="84" w:name="_Toc2942267"/>
      <w:bookmarkStart w:id="85" w:name="_Toc46261592"/>
      <w:r w:rsidRPr="00FA3D43">
        <w:rPr>
          <w:rFonts w:asciiTheme="minorHAnsi" w:hAnsiTheme="minorHAnsi" w:cstheme="minorHAnsi"/>
        </w:rPr>
        <w:lastRenderedPageBreak/>
        <w:t>Popis aktuálneho stavu</w:t>
      </w:r>
      <w:bookmarkEnd w:id="83"/>
      <w:bookmarkEnd w:id="84"/>
      <w:bookmarkEnd w:id="85"/>
    </w:p>
    <w:p w14:paraId="35AF51A4" w14:textId="77777777" w:rsidR="00BD4E18" w:rsidRPr="00FA3D43" w:rsidRDefault="00BD4E18" w:rsidP="00BD4E18">
      <w:pPr>
        <w:pStyle w:val="Nadpis2"/>
      </w:pPr>
      <w:bookmarkStart w:id="86" w:name="_Toc5287991"/>
      <w:bookmarkStart w:id="87" w:name="_Toc46261593"/>
      <w:r w:rsidRPr="00FA3D43">
        <w:t>Legislatíva</w:t>
      </w:r>
      <w:bookmarkEnd w:id="86"/>
      <w:bookmarkEnd w:id="87"/>
    </w:p>
    <w:p w14:paraId="21DBCB5C" w14:textId="77777777" w:rsidR="00BD4E18" w:rsidRPr="00FA3D43" w:rsidRDefault="00BD4E18" w:rsidP="00BD4E18">
      <w:pPr>
        <w:pStyle w:val="Titulek"/>
        <w:keepNext/>
        <w:rPr>
          <w:rFonts w:ascii="Arial Narrow" w:eastAsia="Arial Narrow" w:hAnsi="Arial Narrow" w:cs="Arial Narrow"/>
          <w:sz w:val="22"/>
          <w:szCs w:val="22"/>
        </w:rPr>
      </w:pPr>
      <w:bookmarkStart w:id="88" w:name="_Toc413660681"/>
      <w:bookmarkStart w:id="89" w:name="_Toc19654069"/>
      <w:r w:rsidRPr="00FA3D43">
        <w:rPr>
          <w:rFonts w:ascii="Arial Narrow" w:eastAsia="Arial Narrow" w:hAnsi="Arial Narrow" w:cs="Arial Narrow"/>
          <w:sz w:val="22"/>
          <w:szCs w:val="22"/>
        </w:rPr>
        <w:t xml:space="preserve">Tabuľka </w:t>
      </w:r>
      <w:r w:rsidRPr="00FA3D43">
        <w:rPr>
          <w:rFonts w:ascii="Arial Narrow" w:hAnsi="Arial Narrow"/>
          <w:sz w:val="22"/>
          <w:szCs w:val="22"/>
        </w:rPr>
        <w:fldChar w:fldCharType="begin"/>
      </w:r>
      <w:r w:rsidRPr="00FA3D43">
        <w:rPr>
          <w:rFonts w:ascii="Arial Narrow" w:hAnsi="Arial Narrow"/>
          <w:sz w:val="22"/>
          <w:szCs w:val="22"/>
        </w:rPr>
        <w:instrText xml:space="preserve"> SEQ Tabuľka \* ARABIC </w:instrText>
      </w:r>
      <w:r w:rsidRPr="00FA3D43">
        <w:rPr>
          <w:rFonts w:ascii="Arial Narrow" w:hAnsi="Arial Narrow"/>
          <w:sz w:val="22"/>
          <w:szCs w:val="22"/>
        </w:rPr>
        <w:fldChar w:fldCharType="separate"/>
      </w:r>
      <w:r w:rsidRPr="00FA3D43">
        <w:rPr>
          <w:rFonts w:ascii="Arial Narrow" w:hAnsi="Arial Narrow"/>
          <w:sz w:val="22"/>
          <w:szCs w:val="22"/>
        </w:rPr>
        <w:t>4</w:t>
      </w:r>
      <w:r w:rsidRPr="00FA3D43">
        <w:rPr>
          <w:rFonts w:ascii="Arial Narrow" w:hAnsi="Arial Narrow"/>
          <w:sz w:val="22"/>
          <w:szCs w:val="22"/>
        </w:rPr>
        <w:fldChar w:fldCharType="end"/>
      </w:r>
      <w:r w:rsidRPr="00FA3D43">
        <w:rPr>
          <w:rFonts w:ascii="Arial Narrow" w:eastAsia="Arial Narrow" w:hAnsi="Arial Narrow" w:cs="Arial Narrow"/>
          <w:sz w:val="22"/>
          <w:szCs w:val="22"/>
        </w:rPr>
        <w:t xml:space="preserve"> Legislatíva – aktuálny stav</w:t>
      </w:r>
      <w:bookmarkEnd w:id="88"/>
      <w:bookmarkEnd w:id="89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4568"/>
      </w:tblGrid>
      <w:tr w:rsidR="00BD4E18" w:rsidRPr="00FA3D43" w14:paraId="333FE5DD" w14:textId="77777777" w:rsidTr="00A518EC">
        <w:trPr>
          <w:trHeight w:val="63"/>
        </w:trPr>
        <w:tc>
          <w:tcPr>
            <w:tcW w:w="8645" w:type="dxa"/>
            <w:gridSpan w:val="2"/>
            <w:shd w:val="clear" w:color="auto" w:fill="D9D9D9" w:themeFill="background1" w:themeFillShade="D9"/>
          </w:tcPr>
          <w:p w14:paraId="0815468B" w14:textId="77777777" w:rsidR="00BD4E18" w:rsidRPr="00FA3D43" w:rsidRDefault="00BD4E18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 xml:space="preserve">Súhrnný popis </w:t>
            </w:r>
          </w:p>
        </w:tc>
      </w:tr>
      <w:tr w:rsidR="00BD4E18" w:rsidRPr="00AA3B09" w14:paraId="6F872D5E" w14:textId="77777777" w:rsidTr="00A518EC">
        <w:trPr>
          <w:trHeight w:val="1521"/>
        </w:trPr>
        <w:tc>
          <w:tcPr>
            <w:tcW w:w="8645" w:type="dxa"/>
            <w:gridSpan w:val="2"/>
            <w:tcBorders>
              <w:bottom w:val="dashed" w:sz="4" w:space="0" w:color="auto"/>
            </w:tcBorders>
            <w:shd w:val="clear" w:color="auto" w:fill="auto"/>
          </w:tcPr>
          <w:p w14:paraId="35621EEF" w14:textId="77777777" w:rsidR="00BD4E18" w:rsidRPr="006A5AD2" w:rsidRDefault="00BD4E18" w:rsidP="00E01B4F">
            <w:pPr>
              <w:pStyle w:val="TimesNormal"/>
              <w:numPr>
                <w:ilvl w:val="0"/>
                <w:numId w:val="16"/>
              </w:numPr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6A5AD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Zákon č.280/2017 Z. z. o poskytovaní podpory a dotácie v pôdohospodárstve a rozvoji vidieka a o zmene zákona č. </w:t>
            </w:r>
            <w:hyperlink r:id="rId14" w:tooltip="Odkaz na predpis alebo ustanovenie" w:history="1">
              <w:r w:rsidRPr="006A5AD2">
                <w:rPr>
                  <w:rFonts w:asciiTheme="minorHAnsi" w:hAnsiTheme="minorHAnsi" w:cstheme="minorHAnsi"/>
                  <w:color w:val="000000" w:themeColor="text1"/>
                  <w:sz w:val="22"/>
                  <w:szCs w:val="22"/>
                </w:rPr>
                <w:t>292/2014</w:t>
              </w:r>
            </w:hyperlink>
            <w:r w:rsidRPr="006A5AD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 Z. z. o príspevku poskytovanom z európskych štrukturálnych a investičných fondov a o zmene a doplnení niektorých zákonov v znení neskorších predpisov, </w:t>
            </w:r>
          </w:p>
          <w:p w14:paraId="104993E3" w14:textId="33862B00" w:rsidR="00BD4E18" w:rsidRPr="006A5AD2" w:rsidRDefault="00BD4E18" w:rsidP="00E01B4F">
            <w:pPr>
              <w:pStyle w:val="TimesNormal"/>
              <w:numPr>
                <w:ilvl w:val="0"/>
                <w:numId w:val="16"/>
              </w:numPr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bidi="en-US"/>
              </w:rPr>
            </w:pPr>
            <w:r w:rsidRPr="006A5AD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Zákon č. 292/2014 Z. z. o príspevku poskytovanom z európskych štrukturálnych a investičných fondov a o zmene a doplnení niektorých zákonov,</w:t>
            </w:r>
            <w:r w:rsidRPr="006A5AD2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bidi="en-US"/>
              </w:rPr>
              <w:t xml:space="preserve"> </w:t>
            </w:r>
          </w:p>
          <w:p w14:paraId="3D2C7278" w14:textId="6D304CC4" w:rsidR="006A5AD2" w:rsidRPr="006A5AD2" w:rsidRDefault="006A5AD2" w:rsidP="00E01B4F">
            <w:pPr>
              <w:pStyle w:val="TimesNormal"/>
              <w:numPr>
                <w:ilvl w:val="0"/>
                <w:numId w:val="16"/>
              </w:numPr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bidi="en-US"/>
              </w:rPr>
            </w:pPr>
            <w:r w:rsidRPr="006A5AD2">
              <w:rPr>
                <w:rFonts w:asciiTheme="minorHAnsi" w:eastAsia="Times New Roman" w:hAnsiTheme="minorHAnsi" w:cstheme="minorHAnsi"/>
                <w:color w:val="000000"/>
                <w:sz w:val="22"/>
                <w:szCs w:val="22"/>
              </w:rPr>
              <w:t>Zákon č. 543/2007 z 25. októbra 2007 o pôsobnosti orgánov štátnej správy pri poskytovaní podpory v pôdohospodárstve a rozvoji vidieka</w:t>
            </w:r>
          </w:p>
          <w:p w14:paraId="71BB35DE" w14:textId="77777777" w:rsidR="00BD4E18" w:rsidRPr="006A5AD2" w:rsidRDefault="00BD4E18" w:rsidP="00E01B4F">
            <w:pPr>
              <w:pStyle w:val="TimesNormal"/>
              <w:numPr>
                <w:ilvl w:val="0"/>
                <w:numId w:val="16"/>
              </w:numPr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6A5AD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Akreditačné kritéria definované delegovaným nariadením komisie (EÚ) č. 907/2014,  ktorým sa dopĺňa nariadenie Európskeho parlamentu a Rady (EÚ) č. 1306/2013, pokiaľ ide o platobné agentúry a ostatné orgány, finančné hospodárenie, schvaľovanie účtovných závierok, zábezpeky a používanie eura,</w:t>
            </w:r>
          </w:p>
          <w:p w14:paraId="360E6DA6" w14:textId="77777777" w:rsidR="00BD4E18" w:rsidRPr="006A5AD2" w:rsidRDefault="00BD4E18" w:rsidP="00E01B4F">
            <w:pPr>
              <w:pStyle w:val="TimesNormal"/>
              <w:numPr>
                <w:ilvl w:val="0"/>
                <w:numId w:val="16"/>
              </w:numPr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6A5AD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zákon č. 275/2006 Z. z. o informačných systémoch verejnej správy a o zmene a doplnení niektorých zákonov, </w:t>
            </w:r>
          </w:p>
          <w:p w14:paraId="629157A3" w14:textId="77777777" w:rsidR="00BD4E18" w:rsidRPr="006A5AD2" w:rsidRDefault="00BD4E18" w:rsidP="00E01B4F">
            <w:pPr>
              <w:pStyle w:val="TimesNormal"/>
              <w:numPr>
                <w:ilvl w:val="0"/>
                <w:numId w:val="16"/>
              </w:numPr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6A5AD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Pre riadenie informačnej bezpečnosti PPA používa medzinárodný štandard ISO/IEC 27001:2013,</w:t>
            </w:r>
          </w:p>
          <w:p w14:paraId="7CDBFC5A" w14:textId="77777777" w:rsidR="00BD4E18" w:rsidRPr="006A5AD2" w:rsidRDefault="00BD4E18" w:rsidP="00E01B4F">
            <w:pPr>
              <w:pStyle w:val="TimesNormal"/>
              <w:numPr>
                <w:ilvl w:val="0"/>
                <w:numId w:val="16"/>
              </w:numPr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6A5AD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Definovanie bezpečnostných pravidiel je implementované v zmysle ISO/IEC 27002:2013,</w:t>
            </w:r>
          </w:p>
          <w:p w14:paraId="1E6CF75E" w14:textId="77777777" w:rsidR="00BD4E18" w:rsidRPr="006A5AD2" w:rsidRDefault="00BD4E18" w:rsidP="00A518EC">
            <w:pPr>
              <w:jc w:val="both"/>
              <w:rPr>
                <w:rFonts w:cstheme="minorHAnsi"/>
                <w:lang w:val="sk-SK"/>
              </w:rPr>
            </w:pPr>
          </w:p>
          <w:p w14:paraId="555A8F90" w14:textId="77777777" w:rsidR="00BD4E18" w:rsidRPr="006A5AD2" w:rsidRDefault="00BD4E18" w:rsidP="00A518EC">
            <w:pPr>
              <w:jc w:val="both"/>
              <w:rPr>
                <w:rFonts w:cstheme="minorHAnsi"/>
                <w:lang w:val="sk-SK"/>
              </w:rPr>
            </w:pPr>
            <w:r w:rsidRPr="006A5AD2">
              <w:rPr>
                <w:rFonts w:cstheme="minorHAnsi"/>
                <w:lang w:val="sk-SK"/>
              </w:rPr>
              <w:t>Všeobecný zákonný rámec pre oblasť IKT a údajov:</w:t>
            </w:r>
          </w:p>
          <w:p w14:paraId="0E426CEB" w14:textId="77777777" w:rsidR="00BD4E18" w:rsidRPr="006A5AD2" w:rsidRDefault="00BD4E18" w:rsidP="00E01B4F">
            <w:pPr>
              <w:pStyle w:val="Odstavecseseznamem"/>
              <w:numPr>
                <w:ilvl w:val="0"/>
                <w:numId w:val="16"/>
              </w:numPr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6A5AD2">
              <w:rPr>
                <w:rFonts w:asciiTheme="minorHAnsi" w:hAnsiTheme="minorHAnsi" w:cstheme="minorHAnsi"/>
                <w:sz w:val="22"/>
                <w:szCs w:val="22"/>
              </w:rPr>
              <w:t>Zákon č. 305/2013 Z. z. o elektronickej podobe výkonu pôsobnosti orgánov verejnej moci a o zmene a doplnení niektorých zákonov (zákon o e-</w:t>
            </w:r>
            <w:proofErr w:type="spellStart"/>
            <w:r w:rsidRPr="006A5AD2">
              <w:rPr>
                <w:rFonts w:asciiTheme="minorHAnsi" w:hAnsiTheme="minorHAnsi" w:cstheme="minorHAnsi"/>
                <w:sz w:val="22"/>
                <w:szCs w:val="22"/>
              </w:rPr>
              <w:t>Governmente</w:t>
            </w:r>
            <w:proofErr w:type="spellEnd"/>
            <w:r w:rsidRPr="006A5AD2">
              <w:rPr>
                <w:rFonts w:asciiTheme="minorHAnsi" w:hAnsiTheme="minorHAnsi" w:cstheme="minorHAnsi"/>
                <w:sz w:val="22"/>
                <w:szCs w:val="22"/>
              </w:rPr>
              <w:t>) v znení neskorších predpisov</w:t>
            </w:r>
          </w:p>
          <w:p w14:paraId="2559328A" w14:textId="77777777" w:rsidR="00BD4E18" w:rsidRPr="006A5AD2" w:rsidRDefault="00BD4E18" w:rsidP="00E01B4F">
            <w:pPr>
              <w:pStyle w:val="Odstavecseseznamem"/>
              <w:numPr>
                <w:ilvl w:val="0"/>
                <w:numId w:val="16"/>
              </w:numPr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6A5AD2">
              <w:rPr>
                <w:rFonts w:asciiTheme="minorHAnsi" w:hAnsiTheme="minorHAnsi" w:cstheme="minorHAnsi"/>
                <w:sz w:val="22"/>
                <w:szCs w:val="22"/>
              </w:rPr>
              <w:t>Zákon č. 275/2006 Z. z o informačných systémoch verejnej správy a o zmene a doplnení niektorých zákonov v znení neskorších predpisov</w:t>
            </w:r>
          </w:p>
          <w:p w14:paraId="69F49054" w14:textId="77777777" w:rsidR="00BD4E18" w:rsidRPr="006A5AD2" w:rsidRDefault="00BD4E18" w:rsidP="00E01B4F">
            <w:pPr>
              <w:pStyle w:val="Odstavecseseznamem"/>
              <w:numPr>
                <w:ilvl w:val="0"/>
                <w:numId w:val="16"/>
              </w:numPr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6A5AD2">
              <w:rPr>
                <w:rFonts w:asciiTheme="minorHAnsi" w:hAnsiTheme="minorHAnsi" w:cstheme="minorHAnsi"/>
                <w:sz w:val="22"/>
                <w:szCs w:val="22"/>
              </w:rPr>
              <w:t>Zákon č. 18/2018 Z. z. o ochrane osobných údajov a o zmene a doplnení niektorých zákonov</w:t>
            </w:r>
          </w:p>
          <w:p w14:paraId="6651C932" w14:textId="77777777" w:rsidR="00BD4E18" w:rsidRPr="006A5AD2" w:rsidRDefault="00BD4E18" w:rsidP="00E01B4F">
            <w:pPr>
              <w:pStyle w:val="Odstavecseseznamem"/>
              <w:numPr>
                <w:ilvl w:val="0"/>
                <w:numId w:val="16"/>
              </w:numPr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6A5AD2">
              <w:rPr>
                <w:rFonts w:asciiTheme="minorHAnsi" w:hAnsiTheme="minorHAnsi" w:cstheme="minorHAnsi"/>
                <w:sz w:val="22"/>
                <w:szCs w:val="22"/>
              </w:rPr>
              <w:t>Výnos Ministerstva financií SR č. 55/2014 Z. z. o štandardoch pre informačné systémy verejnej správy v znení neskorších predpisov</w:t>
            </w:r>
          </w:p>
          <w:p w14:paraId="6AA06578" w14:textId="77777777" w:rsidR="00BD4E18" w:rsidRPr="006A5AD2" w:rsidRDefault="00BD4E18" w:rsidP="00E01B4F">
            <w:pPr>
              <w:pStyle w:val="Odstavecseseznamem"/>
              <w:numPr>
                <w:ilvl w:val="0"/>
                <w:numId w:val="16"/>
              </w:numPr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6A5AD2">
              <w:rPr>
                <w:rFonts w:asciiTheme="minorHAnsi" w:hAnsiTheme="minorHAnsi" w:cstheme="minorHAnsi"/>
                <w:sz w:val="22"/>
                <w:szCs w:val="22"/>
              </w:rPr>
              <w:t>Zákon č. 211/2000 Z. z. o slobodnom prístupe k informáciám a o zmene a doplnení niektorých zákonov (zákon o slobode informácií) v znení neskorších predpisov</w:t>
            </w:r>
          </w:p>
          <w:p w14:paraId="2661926C" w14:textId="77777777" w:rsidR="00BD4E18" w:rsidRPr="006A5AD2" w:rsidRDefault="00BD4E18" w:rsidP="00E01B4F">
            <w:pPr>
              <w:pStyle w:val="Odstavecseseznamem"/>
              <w:numPr>
                <w:ilvl w:val="0"/>
                <w:numId w:val="16"/>
              </w:numPr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6A5AD2">
              <w:rPr>
                <w:rFonts w:asciiTheme="minorHAnsi" w:hAnsiTheme="minorHAnsi" w:cstheme="minorHAnsi"/>
                <w:sz w:val="22"/>
                <w:szCs w:val="22"/>
              </w:rPr>
              <w:t>Zákon č. 540/2001 Z. z. o štátnej štatistike v znení neskorších predpisov</w:t>
            </w:r>
          </w:p>
          <w:p w14:paraId="083B0D4F" w14:textId="0CEC111E" w:rsidR="00BD4E18" w:rsidRPr="006A5AD2" w:rsidRDefault="00BD4E18" w:rsidP="00E01B4F">
            <w:pPr>
              <w:pStyle w:val="Odstavecseseznamem"/>
              <w:numPr>
                <w:ilvl w:val="0"/>
                <w:numId w:val="16"/>
              </w:numPr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6A5AD2">
              <w:rPr>
                <w:rFonts w:asciiTheme="minorHAnsi" w:hAnsiTheme="minorHAnsi" w:cstheme="minorHAnsi"/>
                <w:sz w:val="22"/>
                <w:szCs w:val="22"/>
              </w:rPr>
              <w:t>Vyhláška Štatistického úradu SR č. 306/2007 Z. z. ktorou sa vydáva Štatistická klasifikácia ekonomických činností</w:t>
            </w:r>
          </w:p>
          <w:p w14:paraId="5C7A3B88" w14:textId="77777777" w:rsidR="00BD4E18" w:rsidRPr="006A5AD2" w:rsidRDefault="00BD4E18" w:rsidP="00E01B4F">
            <w:pPr>
              <w:pStyle w:val="Odstavecseseznamem"/>
              <w:numPr>
                <w:ilvl w:val="0"/>
                <w:numId w:val="16"/>
              </w:numPr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6A5AD2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Vyhláška Štatistického úradu SR č. 250/2017 Z. z., ktorou sa vydáva Program štatistických zisťovaní na roky 2018 až 2020 - povinnosti PPA v rámci štatistických zisťovaní</w:t>
            </w:r>
          </w:p>
          <w:p w14:paraId="584AB436" w14:textId="77777777" w:rsidR="00BD4E18" w:rsidRPr="006A5AD2" w:rsidRDefault="00BD4E18" w:rsidP="00E01B4F">
            <w:pPr>
              <w:pStyle w:val="TimesNormal"/>
              <w:numPr>
                <w:ilvl w:val="0"/>
                <w:numId w:val="16"/>
              </w:numPr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6A5AD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Zákon č.69/2018 </w:t>
            </w:r>
            <w:proofErr w:type="spellStart"/>
            <w:r w:rsidRPr="006A5AD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Z.z</w:t>
            </w:r>
            <w:proofErr w:type="spellEnd"/>
            <w:r w:rsidRPr="006A5AD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. o kybernetickej bezpečnosti a o zmene a doplnení niektorých zákonov,</w:t>
            </w:r>
          </w:p>
          <w:p w14:paraId="44F0535C" w14:textId="77777777" w:rsidR="00BD4E18" w:rsidRPr="006A5AD2" w:rsidRDefault="00BD4E18" w:rsidP="00E01B4F">
            <w:pPr>
              <w:pStyle w:val="TimesNormal"/>
              <w:numPr>
                <w:ilvl w:val="0"/>
                <w:numId w:val="16"/>
              </w:numPr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6A5AD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a NARIADENIE EURÓPSKEHO PARLAMENTU A RADY (EÚ) 2016/679 z 27. apríla 2016 o ochrane fyzických osôb pri spracúvaní osobných údajov a o voľnom pohybe takýchto údajov, ktorým sa zrušuje smernica 95/46/ES (všeobecné nariadenie o ochrane údajov),</w:t>
            </w:r>
          </w:p>
          <w:p w14:paraId="52BABECC" w14:textId="77777777" w:rsidR="00BD4E18" w:rsidRPr="006A5AD2" w:rsidRDefault="00BD4E18" w:rsidP="00E01B4F">
            <w:pPr>
              <w:pStyle w:val="TimesNormal"/>
              <w:numPr>
                <w:ilvl w:val="0"/>
                <w:numId w:val="16"/>
              </w:numPr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6A5AD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Zákon č. 18/2018 </w:t>
            </w:r>
            <w:proofErr w:type="spellStart"/>
            <w:r w:rsidRPr="006A5AD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Z.z</w:t>
            </w:r>
            <w:proofErr w:type="spellEnd"/>
            <w:r w:rsidRPr="006A5AD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. o ochrane osobných údajov a o zmene a doplnení niektorých zákonov,</w:t>
            </w:r>
          </w:p>
          <w:p w14:paraId="613671CC" w14:textId="77777777" w:rsidR="00BD4E18" w:rsidRPr="006A5AD2" w:rsidRDefault="00BD4E18" w:rsidP="00E01B4F">
            <w:pPr>
              <w:pStyle w:val="TimesNormal"/>
              <w:numPr>
                <w:ilvl w:val="0"/>
                <w:numId w:val="16"/>
              </w:numPr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6A5AD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Zákon č. 177/2018 </w:t>
            </w:r>
            <w:proofErr w:type="spellStart"/>
            <w:r w:rsidRPr="006A5AD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Z.z</w:t>
            </w:r>
            <w:proofErr w:type="spellEnd"/>
            <w:r w:rsidRPr="006A5AD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. o niektorých opatreniach na znižovanie administratívnej záťaže využívaním informačných systémov verejnej správy a o zmene a doplnení niektorých zákonov (zákon proti byrokracii)</w:t>
            </w:r>
          </w:p>
          <w:p w14:paraId="00B88936" w14:textId="77777777" w:rsidR="00BD4E18" w:rsidRPr="006A5AD2" w:rsidRDefault="00BD4E18" w:rsidP="00A518EC">
            <w:pPr>
              <w:pStyle w:val="Odstavecseseznamem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427497E3" w14:textId="77777777" w:rsidR="00BD4E18" w:rsidRPr="006A5AD2" w:rsidRDefault="00BD4E18" w:rsidP="00A518EC">
            <w:pPr>
              <w:jc w:val="both"/>
              <w:rPr>
                <w:rFonts w:cstheme="minorHAnsi"/>
                <w:lang w:val="sk-SK"/>
              </w:rPr>
            </w:pPr>
            <w:r w:rsidRPr="006A5AD2">
              <w:rPr>
                <w:rFonts w:cstheme="minorHAnsi"/>
                <w:lang w:val="sk-SK"/>
              </w:rPr>
              <w:t xml:space="preserve"> </w:t>
            </w:r>
          </w:p>
          <w:p w14:paraId="0DF3ACF2" w14:textId="77777777" w:rsidR="00BD4E18" w:rsidRPr="006A5AD2" w:rsidRDefault="00BD4E18" w:rsidP="00A518EC">
            <w:pPr>
              <w:jc w:val="both"/>
              <w:rPr>
                <w:rFonts w:cstheme="minorHAnsi"/>
                <w:lang w:val="sk-SK"/>
              </w:rPr>
            </w:pPr>
          </w:p>
          <w:p w14:paraId="583E77CF" w14:textId="77777777" w:rsidR="00BD4E18" w:rsidRPr="006A5AD2" w:rsidRDefault="00BD4E18" w:rsidP="00A518EC">
            <w:pPr>
              <w:pStyle w:val="Odstavecseseznamem"/>
              <w:ind w:left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D4E18" w:rsidRPr="00FA3D43" w14:paraId="678E1884" w14:textId="77777777" w:rsidTr="00A518EC">
        <w:trPr>
          <w:trHeight w:val="1877"/>
        </w:trPr>
        <w:tc>
          <w:tcPr>
            <w:tcW w:w="8645" w:type="dxa"/>
            <w:gridSpan w:val="2"/>
            <w:tcBorders>
              <w:top w:val="dashed" w:sz="4" w:space="0" w:color="auto"/>
              <w:bottom w:val="dashed" w:sz="4" w:space="0" w:color="auto"/>
            </w:tcBorders>
            <w:shd w:val="clear" w:color="auto" w:fill="auto"/>
            <w:vAlign w:val="center"/>
          </w:tcPr>
          <w:p w14:paraId="2FE461F1" w14:textId="77777777" w:rsidR="00BD4E18" w:rsidRPr="00FA3D43" w:rsidRDefault="00BD4E18" w:rsidP="00A518EC">
            <w:pPr>
              <w:pStyle w:val="Zkladntext"/>
              <w:rPr>
                <w:rFonts w:ascii="Arial Narrow" w:eastAsia="Arial Narrow" w:hAnsi="Arial Narrow" w:cs="Arial Narrow"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lastRenderedPageBreak/>
              <w:t>Priestor pre sumárny obrázok / graf / diagram, nepovinná informácia.</w:t>
            </w:r>
          </w:p>
        </w:tc>
      </w:tr>
      <w:tr w:rsidR="00BD4E18" w:rsidRPr="00FA3D43" w14:paraId="0869D621" w14:textId="77777777" w:rsidTr="00A518EC">
        <w:trPr>
          <w:trHeight w:val="1897"/>
        </w:trPr>
        <w:tc>
          <w:tcPr>
            <w:tcW w:w="8645" w:type="dxa"/>
            <w:gridSpan w:val="2"/>
            <w:tcBorders>
              <w:top w:val="dashed" w:sz="4" w:space="0" w:color="auto"/>
            </w:tcBorders>
            <w:shd w:val="clear" w:color="auto" w:fill="auto"/>
          </w:tcPr>
          <w:p w14:paraId="514F621C" w14:textId="77777777" w:rsidR="00BD4E18" w:rsidRPr="00FA3D43" w:rsidRDefault="00BD4E18" w:rsidP="00A518EC">
            <w:pPr>
              <w:pStyle w:val="Zkladntext"/>
              <w:rPr>
                <w:rFonts w:ascii="Arial Narrow" w:eastAsia="Arial Narrow" w:hAnsi="Arial Narrow" w:cs="Arial Narrow"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Ďalšie informácie</w:t>
            </w:r>
          </w:p>
          <w:p w14:paraId="6D73A40F" w14:textId="77777777" w:rsidR="00BD4E18" w:rsidRPr="00FA3D43" w:rsidRDefault="00BD4E18" w:rsidP="00A518EC">
            <w:pPr>
              <w:pStyle w:val="Zkladntext"/>
              <w:rPr>
                <w:rFonts w:ascii="Arial Narrow" w:eastAsia="Arial Narrow" w:hAnsi="Arial Narrow" w:cs="Arial Narrow"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(Max. 1600 znakov, pre detailný popis je potrebné využiť prílohy)</w:t>
            </w:r>
          </w:p>
        </w:tc>
      </w:tr>
      <w:tr w:rsidR="00BD4E18" w:rsidRPr="00AA3B09" w14:paraId="61142C8D" w14:textId="77777777" w:rsidTr="00A518EC">
        <w:trPr>
          <w:trHeight w:val="222"/>
        </w:trPr>
        <w:tc>
          <w:tcPr>
            <w:tcW w:w="4077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5F485B12" w14:textId="77777777" w:rsidR="00BD4E18" w:rsidRPr="00FA3D43" w:rsidRDefault="00BD4E18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Riziká</w:t>
            </w:r>
          </w:p>
        </w:tc>
        <w:tc>
          <w:tcPr>
            <w:tcW w:w="4568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75DAAC62" w14:textId="77777777" w:rsidR="00BD4E18" w:rsidRPr="00FA3D43" w:rsidRDefault="00BD4E18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Spresnenie identifikovaných rizík:</w:t>
            </w: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 xml:space="preserve"> Odkazy na relevantné identifikátory rizík v prílohe Riziká.</w:t>
            </w:r>
          </w:p>
        </w:tc>
      </w:tr>
      <w:tr w:rsidR="00BD4E18" w:rsidRPr="00AA3B09" w14:paraId="75C0ADD8" w14:textId="77777777" w:rsidTr="00A518EC">
        <w:trPr>
          <w:trHeight w:val="519"/>
        </w:trPr>
        <w:tc>
          <w:tcPr>
            <w:tcW w:w="864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76770A64" w14:textId="77777777" w:rsidR="00BD4E18" w:rsidRPr="00FA3D43" w:rsidRDefault="00BD4E18" w:rsidP="00A518EC">
            <w:pPr>
              <w:jc w:val="both"/>
              <w:rPr>
                <w:rFonts w:ascii="Arial Narrow" w:hAnsi="Arial Narrow"/>
                <w:lang w:val="sk-SK"/>
              </w:rPr>
            </w:pPr>
          </w:p>
          <w:p w14:paraId="4FD6928B" w14:textId="77777777" w:rsidR="00BD4E18" w:rsidRPr="00FA3D43" w:rsidRDefault="00BD4E18" w:rsidP="00A518EC">
            <w:pPr>
              <w:pStyle w:val="Zkladntext"/>
              <w:rPr>
                <w:rFonts w:ascii="Arial Narrow" w:hAnsi="Arial Narrow"/>
                <w:i/>
                <w:szCs w:val="22"/>
              </w:rPr>
            </w:pPr>
          </w:p>
        </w:tc>
      </w:tr>
      <w:tr w:rsidR="00BD4E18" w:rsidRPr="00FA3D43" w14:paraId="5C1FE8B5" w14:textId="77777777" w:rsidTr="00A518EC">
        <w:tc>
          <w:tcPr>
            <w:tcW w:w="4077" w:type="dxa"/>
            <w:shd w:val="clear" w:color="auto" w:fill="D9D9D9" w:themeFill="background1" w:themeFillShade="D9"/>
          </w:tcPr>
          <w:p w14:paraId="7BDA1F04" w14:textId="77777777" w:rsidR="00BD4E18" w:rsidRPr="00FA3D43" w:rsidRDefault="00BD4E18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Prílohy</w:t>
            </w:r>
          </w:p>
        </w:tc>
        <w:tc>
          <w:tcPr>
            <w:tcW w:w="4568" w:type="dxa"/>
            <w:shd w:val="clear" w:color="auto" w:fill="D9D9D9" w:themeFill="background1" w:themeFillShade="D9"/>
          </w:tcPr>
          <w:p w14:paraId="79E4DDDA" w14:textId="77777777" w:rsidR="00BD4E18" w:rsidRPr="00FA3D43" w:rsidRDefault="00BD4E18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Diagramy, modely, obrázky v plnom rozlíšení</w:t>
            </w:r>
          </w:p>
        </w:tc>
      </w:tr>
      <w:tr w:rsidR="00BD4E18" w:rsidRPr="00AA3B09" w14:paraId="0A103167" w14:textId="77777777" w:rsidTr="00A518EC">
        <w:tc>
          <w:tcPr>
            <w:tcW w:w="4077" w:type="dxa"/>
            <w:shd w:val="clear" w:color="auto" w:fill="auto"/>
          </w:tcPr>
          <w:p w14:paraId="3D943BDA" w14:textId="764D02D5" w:rsidR="00BD4E18" w:rsidRPr="00FA3D43" w:rsidRDefault="00BD4E18" w:rsidP="00BD4E18">
            <w:pPr>
              <w:spacing w:after="0"/>
              <w:rPr>
                <w:rFonts w:ascii="Arial Narrow" w:hAnsi="Arial Narrow"/>
                <w:lang w:val="sk-SK"/>
              </w:rPr>
            </w:pPr>
          </w:p>
        </w:tc>
        <w:tc>
          <w:tcPr>
            <w:tcW w:w="4568" w:type="dxa"/>
            <w:shd w:val="clear" w:color="auto" w:fill="auto"/>
          </w:tcPr>
          <w:p w14:paraId="7AC8F29C" w14:textId="77777777" w:rsidR="00BD4E18" w:rsidRPr="00FA3D43" w:rsidRDefault="00BD4E18" w:rsidP="00A518EC">
            <w:pPr>
              <w:pStyle w:val="Zkladntext"/>
              <w:rPr>
                <w:rFonts w:ascii="Arial Narrow" w:eastAsia="Arial Narrow" w:hAnsi="Arial Narrow" w:cs="Arial Narrow"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Odkazy na relevantné súbory. Prílohy obsahujú informácie vo forme modelov.</w:t>
            </w:r>
          </w:p>
        </w:tc>
      </w:tr>
    </w:tbl>
    <w:p w14:paraId="2A43F118" w14:textId="77777777" w:rsidR="00BD4E18" w:rsidRPr="00FA3D43" w:rsidRDefault="00BD4E18" w:rsidP="00BD4E18">
      <w:pPr>
        <w:pStyle w:val="Zkladntext"/>
        <w:rPr>
          <w:rFonts w:ascii="Arial Narrow" w:hAnsi="Arial Narrow"/>
          <w:szCs w:val="22"/>
        </w:rPr>
      </w:pPr>
    </w:p>
    <w:p w14:paraId="0B84F3CC" w14:textId="77777777" w:rsidR="00BD4E18" w:rsidRPr="00FA3D43" w:rsidRDefault="00BD4E18" w:rsidP="00BD4E18">
      <w:pPr>
        <w:jc w:val="both"/>
        <w:rPr>
          <w:rFonts w:ascii="Arial Narrow" w:hAnsi="Arial Narrow"/>
          <w:lang w:val="sk-SK"/>
        </w:rPr>
      </w:pPr>
      <w:r w:rsidRPr="00FA3D43">
        <w:rPr>
          <w:rFonts w:ascii="Arial Narrow" w:hAnsi="Arial Narrow"/>
          <w:lang w:val="sk-SK"/>
        </w:rPr>
        <w:br w:type="page"/>
      </w:r>
    </w:p>
    <w:p w14:paraId="068996EE" w14:textId="0CB3E0D8" w:rsidR="00BD4E18" w:rsidRPr="00FA3D43" w:rsidRDefault="00BD4E18" w:rsidP="00BD4E18">
      <w:pPr>
        <w:pStyle w:val="Nadpis3"/>
        <w:numPr>
          <w:ilvl w:val="0"/>
          <w:numId w:val="0"/>
        </w:numPr>
        <w:tabs>
          <w:tab w:val="left" w:pos="0"/>
        </w:tabs>
        <w:spacing w:before="400" w:after="0" w:line="280" w:lineRule="exact"/>
        <w:jc w:val="both"/>
        <w:rPr>
          <w:rFonts w:ascii="Arial Narrow" w:eastAsia="Arial Narrow" w:hAnsi="Arial Narrow" w:cs="Arial Narrow"/>
          <w:sz w:val="22"/>
          <w:szCs w:val="22"/>
        </w:rPr>
      </w:pPr>
    </w:p>
    <w:p w14:paraId="676FD651" w14:textId="77777777" w:rsidR="00BD4E18" w:rsidRPr="00FA3D43" w:rsidRDefault="00BD4E18" w:rsidP="00BD4E18">
      <w:pPr>
        <w:pStyle w:val="Nadpis2"/>
      </w:pPr>
      <w:bookmarkStart w:id="90" w:name="_Toc46261594"/>
      <w:r w:rsidRPr="00FA3D43">
        <w:t>Biznis architektúra</w:t>
      </w:r>
      <w:bookmarkEnd w:id="90"/>
    </w:p>
    <w:p w14:paraId="487DC18F" w14:textId="77777777" w:rsidR="00BD4E18" w:rsidRPr="00FA3D43" w:rsidRDefault="00BD4E18" w:rsidP="00BD4E18">
      <w:pPr>
        <w:pStyle w:val="Titulek"/>
        <w:keepNext/>
        <w:rPr>
          <w:rFonts w:ascii="Arial Narrow" w:eastAsia="Arial Narrow" w:hAnsi="Arial Narrow" w:cs="Arial Narrow"/>
          <w:sz w:val="22"/>
          <w:szCs w:val="22"/>
        </w:rPr>
      </w:pPr>
      <w:bookmarkStart w:id="91" w:name="_Toc413660682"/>
      <w:bookmarkStart w:id="92" w:name="_Toc19654070"/>
      <w:r w:rsidRPr="00FA3D43">
        <w:rPr>
          <w:rFonts w:ascii="Arial Narrow" w:eastAsia="Arial Narrow" w:hAnsi="Arial Narrow" w:cs="Arial Narrow"/>
          <w:sz w:val="22"/>
          <w:szCs w:val="22"/>
        </w:rPr>
        <w:t xml:space="preserve">Tabuľka </w:t>
      </w:r>
      <w:r w:rsidRPr="00FA3D43">
        <w:rPr>
          <w:rFonts w:ascii="Arial Narrow" w:hAnsi="Arial Narrow"/>
          <w:sz w:val="22"/>
          <w:szCs w:val="22"/>
        </w:rPr>
        <w:fldChar w:fldCharType="begin"/>
      </w:r>
      <w:r w:rsidRPr="00FA3D43">
        <w:rPr>
          <w:rFonts w:ascii="Arial Narrow" w:hAnsi="Arial Narrow"/>
          <w:sz w:val="22"/>
          <w:szCs w:val="22"/>
        </w:rPr>
        <w:instrText xml:space="preserve"> SEQ Tabuľka \* ARABIC </w:instrText>
      </w:r>
      <w:r w:rsidRPr="00FA3D43">
        <w:rPr>
          <w:rFonts w:ascii="Arial Narrow" w:hAnsi="Arial Narrow"/>
          <w:sz w:val="22"/>
          <w:szCs w:val="22"/>
        </w:rPr>
        <w:fldChar w:fldCharType="separate"/>
      </w:r>
      <w:r w:rsidRPr="00FA3D43">
        <w:rPr>
          <w:rFonts w:ascii="Arial Narrow" w:hAnsi="Arial Narrow"/>
          <w:sz w:val="22"/>
          <w:szCs w:val="22"/>
        </w:rPr>
        <w:t>5</w:t>
      </w:r>
      <w:r w:rsidRPr="00FA3D43">
        <w:rPr>
          <w:rFonts w:ascii="Arial Narrow" w:hAnsi="Arial Narrow"/>
          <w:sz w:val="22"/>
          <w:szCs w:val="22"/>
        </w:rPr>
        <w:fldChar w:fldCharType="end"/>
      </w:r>
      <w:r w:rsidRPr="00FA3D43">
        <w:rPr>
          <w:rFonts w:ascii="Arial Narrow" w:eastAsia="Arial Narrow" w:hAnsi="Arial Narrow" w:cs="Arial Narrow"/>
          <w:sz w:val="22"/>
          <w:szCs w:val="22"/>
        </w:rPr>
        <w:t xml:space="preserve"> Biznis architektúra - aktuálny stav</w:t>
      </w:r>
      <w:bookmarkEnd w:id="91"/>
      <w:bookmarkEnd w:id="92"/>
    </w:p>
    <w:tbl>
      <w:tblPr>
        <w:tblW w:w="85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09"/>
        <w:gridCol w:w="4545"/>
      </w:tblGrid>
      <w:tr w:rsidR="00BD4E18" w:rsidRPr="00FA3D43" w14:paraId="4EA48814" w14:textId="77777777" w:rsidTr="00A518EC">
        <w:trPr>
          <w:trHeight w:val="63"/>
        </w:trPr>
        <w:tc>
          <w:tcPr>
            <w:tcW w:w="8554" w:type="dxa"/>
            <w:gridSpan w:val="2"/>
            <w:shd w:val="clear" w:color="auto" w:fill="D9D9D9" w:themeFill="background1" w:themeFillShade="D9"/>
          </w:tcPr>
          <w:p w14:paraId="1B776684" w14:textId="77777777" w:rsidR="00BD4E18" w:rsidRPr="00FA3D43" w:rsidRDefault="00BD4E18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 xml:space="preserve">Súhrnný popis </w:t>
            </w:r>
          </w:p>
        </w:tc>
      </w:tr>
      <w:tr w:rsidR="00BD4E18" w:rsidRPr="00FA3D43" w14:paraId="3AEBA075" w14:textId="77777777" w:rsidTr="00A518EC">
        <w:trPr>
          <w:trHeight w:val="9359"/>
        </w:trPr>
        <w:tc>
          <w:tcPr>
            <w:tcW w:w="8554" w:type="dxa"/>
            <w:gridSpan w:val="2"/>
            <w:tcBorders>
              <w:bottom w:val="dashed" w:sz="4" w:space="0" w:color="auto"/>
            </w:tcBorders>
            <w:shd w:val="clear" w:color="auto" w:fill="auto"/>
          </w:tcPr>
          <w:p w14:paraId="190554F7" w14:textId="77777777" w:rsidR="00BD4E18" w:rsidRPr="00FA3D43" w:rsidRDefault="00BD4E18" w:rsidP="00A518EC">
            <w:pPr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 xml:space="preserve">PPA zabezpečuje administratívne činnosti súvisiace s poskytovaním podpôr pre poľnohospodárstvo a rozvoj vidieka formou finančných prostriedkov z fondov Európskej únie – Európskeho poľnohospodárskeho záručného fondu (ďalej len „EPZF“), Európskeho poľnohospodárskeho fondu pre rozvoj vidieka (ďalej len „EPFRV“), Európskeho námorného a rybárskeho fondu (ďalej len „ENRF“) a zo štátneho rozpočtu (ďalej len „ŠR“) .Povinnosť zriadiť akreditovanú platobnú agentúru vyplýva členským krajinám z nariadenia (EÚ) 1036/2013. </w:t>
            </w:r>
          </w:p>
          <w:p w14:paraId="7C993835" w14:textId="77777777" w:rsidR="00BD4E18" w:rsidRPr="00FA3D43" w:rsidRDefault="00BD4E18" w:rsidP="00A518EC">
            <w:pPr>
              <w:jc w:val="both"/>
              <w:rPr>
                <w:rFonts w:ascii="Arial Narrow" w:hAnsi="Arial Narrow"/>
                <w:lang w:val="sk-SK"/>
              </w:rPr>
            </w:pPr>
          </w:p>
          <w:p w14:paraId="1D0E371A" w14:textId="77777777" w:rsidR="00BD4E18" w:rsidRPr="00FA3D43" w:rsidRDefault="00BD4E18" w:rsidP="00A518EC">
            <w:pPr>
              <w:jc w:val="both"/>
              <w:rPr>
                <w:rFonts w:ascii="Arial Narrow" w:hAnsi="Arial Narrow"/>
                <w:lang w:val="sk-SK"/>
              </w:rPr>
            </w:pPr>
          </w:p>
          <w:p w14:paraId="45649F03" w14:textId="77777777" w:rsidR="00BD4E18" w:rsidRPr="00FA3D43" w:rsidRDefault="00BD4E18" w:rsidP="00A518EC">
            <w:pPr>
              <w:jc w:val="both"/>
              <w:rPr>
                <w:rFonts w:ascii="Arial Narrow" w:hAnsi="Arial Narrow"/>
                <w:lang w:val="sk-SK"/>
              </w:rPr>
            </w:pPr>
          </w:p>
          <w:p w14:paraId="268C53C7" w14:textId="77777777" w:rsidR="00BD4E18" w:rsidRPr="00FA3D43" w:rsidRDefault="00BD4E18" w:rsidP="00A518EC">
            <w:pPr>
              <w:jc w:val="both"/>
              <w:rPr>
                <w:rFonts w:ascii="Arial Narrow" w:hAnsi="Arial Narrow"/>
                <w:lang w:val="sk-SK"/>
              </w:rPr>
            </w:pPr>
          </w:p>
          <w:p w14:paraId="7076CD0F" w14:textId="77777777" w:rsidR="00BD4E18" w:rsidRPr="00FA3D43" w:rsidRDefault="00BD4E18" w:rsidP="00A518EC">
            <w:pPr>
              <w:jc w:val="both"/>
              <w:rPr>
                <w:rFonts w:ascii="Arial Narrow" w:hAnsi="Arial Narrow"/>
                <w:lang w:val="sk-SK"/>
              </w:rPr>
            </w:pPr>
          </w:p>
          <w:p w14:paraId="18A5BB80" w14:textId="77777777" w:rsidR="00BD4E18" w:rsidRPr="00FA3D43" w:rsidRDefault="00BD4E18" w:rsidP="00A518EC">
            <w:pPr>
              <w:jc w:val="both"/>
              <w:rPr>
                <w:rFonts w:ascii="Arial Narrow" w:hAnsi="Arial Narrow"/>
                <w:lang w:val="sk-SK"/>
              </w:rPr>
            </w:pPr>
          </w:p>
          <w:p w14:paraId="2916EB81" w14:textId="6BE216AA" w:rsidR="00BD4E18" w:rsidRPr="00FA3D43" w:rsidRDefault="00BD4E18" w:rsidP="00A518EC">
            <w:pPr>
              <w:jc w:val="both"/>
              <w:rPr>
                <w:rFonts w:ascii="Arial Narrow" w:hAnsi="Arial Narrow"/>
                <w:lang w:val="sk-SK"/>
              </w:rPr>
            </w:pPr>
          </w:p>
          <w:p w14:paraId="6F556AB5" w14:textId="77777777" w:rsidR="00BD4E18" w:rsidRPr="00FA3D43" w:rsidRDefault="00BD4E18" w:rsidP="00A518EC">
            <w:pPr>
              <w:jc w:val="both"/>
              <w:rPr>
                <w:rFonts w:ascii="Arial Narrow" w:hAnsi="Arial Narrow"/>
                <w:lang w:val="sk-SK"/>
              </w:rPr>
            </w:pPr>
          </w:p>
        </w:tc>
      </w:tr>
      <w:tr w:rsidR="00BD4E18" w:rsidRPr="00FA3D43" w14:paraId="10B6314C" w14:textId="77777777" w:rsidTr="00A518EC">
        <w:trPr>
          <w:trHeight w:val="1877"/>
        </w:trPr>
        <w:tc>
          <w:tcPr>
            <w:tcW w:w="8554" w:type="dxa"/>
            <w:gridSpan w:val="2"/>
            <w:tcBorders>
              <w:top w:val="dashed" w:sz="4" w:space="0" w:color="auto"/>
              <w:bottom w:val="dashed" w:sz="4" w:space="0" w:color="auto"/>
            </w:tcBorders>
            <w:shd w:val="clear" w:color="auto" w:fill="auto"/>
            <w:vAlign w:val="center"/>
          </w:tcPr>
          <w:p w14:paraId="7C778855" w14:textId="77777777" w:rsidR="00BD4E18" w:rsidRPr="00FA3D43" w:rsidRDefault="00BD4E18" w:rsidP="00A518EC">
            <w:pPr>
              <w:pStyle w:val="Zkladntext"/>
              <w:rPr>
                <w:rFonts w:ascii="Arial Narrow" w:eastAsia="Arial Narrow" w:hAnsi="Arial Narrow"/>
                <w:color w:val="FF0000"/>
                <w:szCs w:val="22"/>
              </w:rPr>
            </w:pPr>
          </w:p>
        </w:tc>
      </w:tr>
      <w:tr w:rsidR="00BD4E18" w:rsidRPr="00FA3D43" w14:paraId="52A1F6D0" w14:textId="77777777" w:rsidTr="00A518EC">
        <w:trPr>
          <w:trHeight w:val="1897"/>
        </w:trPr>
        <w:tc>
          <w:tcPr>
            <w:tcW w:w="8554" w:type="dxa"/>
            <w:gridSpan w:val="2"/>
            <w:tcBorders>
              <w:top w:val="dashed" w:sz="4" w:space="0" w:color="auto"/>
            </w:tcBorders>
            <w:shd w:val="clear" w:color="auto" w:fill="auto"/>
          </w:tcPr>
          <w:p w14:paraId="388DF35F" w14:textId="77777777" w:rsidR="00BD4E18" w:rsidRPr="00FA3D43" w:rsidRDefault="00BD4E18" w:rsidP="00A518EC">
            <w:pPr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>PPA realizuje výkon verejnej správy v životnom cykle nasledujúcich podpôr a dotácii:</w:t>
            </w:r>
          </w:p>
          <w:p w14:paraId="38BE5748" w14:textId="77777777" w:rsidR="00BD4E18" w:rsidRPr="00FA3D43" w:rsidRDefault="00BD4E18" w:rsidP="00E01B4F">
            <w:pPr>
              <w:pStyle w:val="TableParagraph"/>
              <w:numPr>
                <w:ilvl w:val="0"/>
                <w:numId w:val="20"/>
              </w:numPr>
              <w:tabs>
                <w:tab w:val="left" w:pos="467"/>
                <w:tab w:val="left" w:pos="468"/>
              </w:tabs>
              <w:spacing w:before="42" w:line="244" w:lineRule="exact"/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 xml:space="preserve">Implementácia EŠIF pre programové obdobie 2014-2020 </w:t>
            </w:r>
          </w:p>
          <w:p w14:paraId="792741D7" w14:textId="77777777" w:rsidR="00BD4E18" w:rsidRPr="00FA3D43" w:rsidRDefault="00BD4E18" w:rsidP="00E01B4F">
            <w:pPr>
              <w:pStyle w:val="TableParagraph"/>
              <w:numPr>
                <w:ilvl w:val="0"/>
                <w:numId w:val="20"/>
              </w:numPr>
              <w:tabs>
                <w:tab w:val="left" w:pos="467"/>
                <w:tab w:val="left" w:pos="468"/>
              </w:tabs>
              <w:spacing w:before="42" w:line="244" w:lineRule="exact"/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>Priame podpory</w:t>
            </w:r>
          </w:p>
          <w:p w14:paraId="7215C964" w14:textId="77777777" w:rsidR="00BD4E18" w:rsidRPr="00FA3D43" w:rsidRDefault="00BD4E18" w:rsidP="00E01B4F">
            <w:pPr>
              <w:pStyle w:val="TableParagraph"/>
              <w:numPr>
                <w:ilvl w:val="0"/>
                <w:numId w:val="20"/>
              </w:numPr>
              <w:tabs>
                <w:tab w:val="left" w:pos="467"/>
                <w:tab w:val="left" w:pos="468"/>
              </w:tabs>
              <w:spacing w:before="42" w:line="244" w:lineRule="exact"/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>Projektové podpory</w:t>
            </w:r>
          </w:p>
          <w:p w14:paraId="48DBFDEF" w14:textId="77777777" w:rsidR="00BD4E18" w:rsidRPr="00FA3D43" w:rsidRDefault="00BD4E18" w:rsidP="00E01B4F">
            <w:pPr>
              <w:pStyle w:val="TableParagraph"/>
              <w:numPr>
                <w:ilvl w:val="0"/>
                <w:numId w:val="20"/>
              </w:numPr>
              <w:tabs>
                <w:tab w:val="left" w:pos="467"/>
                <w:tab w:val="left" w:pos="468"/>
              </w:tabs>
              <w:spacing w:before="42" w:line="244" w:lineRule="exact"/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>Štátne dotácie a minimálna pomoc</w:t>
            </w:r>
          </w:p>
          <w:p w14:paraId="3AA9965C" w14:textId="77777777" w:rsidR="00BD4E18" w:rsidRPr="00FA3D43" w:rsidRDefault="00BD4E18" w:rsidP="00A518EC">
            <w:pPr>
              <w:pStyle w:val="TableParagraph"/>
              <w:spacing w:line="242" w:lineRule="exact"/>
              <w:ind w:left="467"/>
              <w:jc w:val="both"/>
              <w:rPr>
                <w:rFonts w:ascii="Arial Narrow" w:hAnsi="Arial Narrow"/>
                <w:lang w:val="sk-SK"/>
              </w:rPr>
            </w:pPr>
          </w:p>
          <w:p w14:paraId="16FA2DC7" w14:textId="77777777" w:rsidR="00BD4E18" w:rsidRPr="00FA3D43" w:rsidRDefault="00BD4E18" w:rsidP="00A518EC">
            <w:pPr>
              <w:jc w:val="both"/>
              <w:rPr>
                <w:rFonts w:ascii="Arial Narrow" w:hAnsi="Arial Narrow"/>
                <w:lang w:val="sk-SK"/>
              </w:rPr>
            </w:pPr>
          </w:p>
          <w:p w14:paraId="16BAE36B" w14:textId="77777777" w:rsidR="00BD4E18" w:rsidRPr="00FA3D43" w:rsidRDefault="00BD4E18" w:rsidP="00A518EC">
            <w:pPr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 xml:space="preserve">V rámci procesov PPA sú realizované  nasledovné hlavné činnosti : </w:t>
            </w:r>
          </w:p>
          <w:p w14:paraId="1AB33539" w14:textId="77777777" w:rsidR="00BD4E18" w:rsidRPr="00FA3D43" w:rsidRDefault="00BD4E18" w:rsidP="00E01B4F">
            <w:pPr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>príjem žiadosti</w:t>
            </w:r>
          </w:p>
          <w:p w14:paraId="680D8BC5" w14:textId="77777777" w:rsidR="00BD4E18" w:rsidRPr="00FA3D43" w:rsidRDefault="00BD4E18" w:rsidP="00E01B4F">
            <w:pPr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>administrácia žiadosti</w:t>
            </w:r>
          </w:p>
          <w:p w14:paraId="6AB7EA04" w14:textId="77777777" w:rsidR="00BD4E18" w:rsidRPr="00FA3D43" w:rsidRDefault="00BD4E18" w:rsidP="00E01B4F">
            <w:pPr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 xml:space="preserve">kontrola </w:t>
            </w:r>
          </w:p>
          <w:p w14:paraId="2C999969" w14:textId="77777777" w:rsidR="00BD4E18" w:rsidRPr="00FA3D43" w:rsidRDefault="00BD4E18" w:rsidP="00E01B4F">
            <w:pPr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 xml:space="preserve">platby </w:t>
            </w:r>
          </w:p>
          <w:p w14:paraId="1B9F1196" w14:textId="77777777" w:rsidR="00BD4E18" w:rsidRPr="00FA3D43" w:rsidRDefault="00BD4E18" w:rsidP="00E01B4F">
            <w:pPr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>generovanie výstupných dokumentov (napr. rozhodnutí, zmluvy, korešpondencie s klientom, oznámenia o výplate, kontrolná zostava, ...),</w:t>
            </w:r>
          </w:p>
          <w:p w14:paraId="4072630F" w14:textId="77777777" w:rsidR="00BD4E18" w:rsidRPr="00FA3D43" w:rsidRDefault="00BD4E18" w:rsidP="00E01B4F">
            <w:pPr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>štatistiky</w:t>
            </w:r>
          </w:p>
          <w:p w14:paraId="7F4F1FCB" w14:textId="77777777" w:rsidR="00BD4E18" w:rsidRPr="00FA3D43" w:rsidRDefault="00BD4E18" w:rsidP="00E01B4F">
            <w:pPr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>distribúcia dát do účtovníctva vedeného v SAP,</w:t>
            </w:r>
          </w:p>
          <w:p w14:paraId="1983BDC9" w14:textId="77777777" w:rsidR="00BD4E18" w:rsidRPr="00FA3D43" w:rsidRDefault="00BD4E18" w:rsidP="00E01B4F">
            <w:pPr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>koordinačná činnosť projektových výziev</w:t>
            </w:r>
          </w:p>
          <w:p w14:paraId="6E14986A" w14:textId="77777777" w:rsidR="00BD4E18" w:rsidRPr="00FA3D43" w:rsidRDefault="00BD4E18" w:rsidP="00E01B4F">
            <w:pPr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>udeľovanie licencií na dovoz a vývoz rastlinných a živočíšnych komodít</w:t>
            </w:r>
          </w:p>
          <w:p w14:paraId="272816E4" w14:textId="77777777" w:rsidR="00BD4E18" w:rsidRPr="00FA3D43" w:rsidRDefault="00BD4E18" w:rsidP="00E01B4F">
            <w:pPr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>zber a publikovanie trhových informácii</w:t>
            </w:r>
          </w:p>
          <w:p w14:paraId="4802F062" w14:textId="77777777" w:rsidR="00BD4E18" w:rsidRPr="00FA3D43" w:rsidRDefault="00BD4E18" w:rsidP="00E01B4F">
            <w:pPr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>publikačná činnosť</w:t>
            </w:r>
          </w:p>
          <w:p w14:paraId="33CCCB59" w14:textId="77777777" w:rsidR="00BD4E18" w:rsidRPr="00FA3D43" w:rsidRDefault="00BD4E18" w:rsidP="00A518EC">
            <w:pPr>
              <w:ind w:left="720"/>
              <w:jc w:val="both"/>
              <w:rPr>
                <w:rFonts w:ascii="Arial Narrow" w:hAnsi="Arial Narrow"/>
                <w:lang w:val="sk-SK"/>
              </w:rPr>
            </w:pPr>
          </w:p>
        </w:tc>
      </w:tr>
      <w:tr w:rsidR="00BD4E18" w:rsidRPr="00AA3B09" w14:paraId="77DD3C23" w14:textId="77777777" w:rsidTr="00A518EC">
        <w:trPr>
          <w:trHeight w:val="222"/>
        </w:trPr>
        <w:tc>
          <w:tcPr>
            <w:tcW w:w="4009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2A866F77" w14:textId="77777777" w:rsidR="00BD4E18" w:rsidRPr="00FA3D43" w:rsidRDefault="00BD4E18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Riziká</w:t>
            </w:r>
          </w:p>
        </w:tc>
        <w:tc>
          <w:tcPr>
            <w:tcW w:w="4545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026F0346" w14:textId="77777777" w:rsidR="00BD4E18" w:rsidRPr="00FA3D43" w:rsidRDefault="00BD4E18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Spresnenie identifikovaných rizík:</w:t>
            </w: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 xml:space="preserve"> Odkazy na relevantné identifikátory rizík v prílohe Riziká.</w:t>
            </w:r>
          </w:p>
        </w:tc>
      </w:tr>
      <w:tr w:rsidR="00BD4E18" w:rsidRPr="00AA3B09" w14:paraId="62BA2279" w14:textId="77777777" w:rsidTr="00A518EC">
        <w:trPr>
          <w:trHeight w:val="519"/>
        </w:trPr>
        <w:tc>
          <w:tcPr>
            <w:tcW w:w="8554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2F8A2BAC" w14:textId="0C40DF4F" w:rsidR="00BD4E18" w:rsidRPr="00FA3D43" w:rsidRDefault="00BD4E18" w:rsidP="00A518EC">
            <w:pPr>
              <w:pStyle w:val="Zkladntext"/>
              <w:spacing w:line="259" w:lineRule="auto"/>
              <w:rPr>
                <w:rFonts w:ascii="Arial Narrow" w:eastAsia="Arial Narrow" w:hAnsi="Arial Narrow" w:cs="Arial Narrow"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szCs w:val="22"/>
              </w:rPr>
              <w:t xml:space="preserve"> </w:t>
            </w:r>
          </w:p>
        </w:tc>
      </w:tr>
      <w:tr w:rsidR="00BD4E18" w:rsidRPr="00FA3D43" w14:paraId="64EDB227" w14:textId="77777777" w:rsidTr="00A518EC">
        <w:tc>
          <w:tcPr>
            <w:tcW w:w="4009" w:type="dxa"/>
            <w:shd w:val="clear" w:color="auto" w:fill="D9D9D9" w:themeFill="background1" w:themeFillShade="D9"/>
          </w:tcPr>
          <w:p w14:paraId="19C9769E" w14:textId="77777777" w:rsidR="00BD4E18" w:rsidRPr="00FA3D43" w:rsidRDefault="00BD4E18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Prílohy</w:t>
            </w:r>
          </w:p>
        </w:tc>
        <w:tc>
          <w:tcPr>
            <w:tcW w:w="4545" w:type="dxa"/>
            <w:shd w:val="clear" w:color="auto" w:fill="D9D9D9" w:themeFill="background1" w:themeFillShade="D9"/>
          </w:tcPr>
          <w:p w14:paraId="60D84C23" w14:textId="77777777" w:rsidR="00BD4E18" w:rsidRPr="00FA3D43" w:rsidRDefault="00BD4E18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Diagramy, modely, obrázky v plnom rozlíšení</w:t>
            </w:r>
          </w:p>
        </w:tc>
      </w:tr>
      <w:tr w:rsidR="00BD4E18" w:rsidRPr="00AA3B09" w14:paraId="3CEB0552" w14:textId="77777777" w:rsidTr="00A518EC">
        <w:tc>
          <w:tcPr>
            <w:tcW w:w="4009" w:type="dxa"/>
            <w:shd w:val="clear" w:color="auto" w:fill="auto"/>
          </w:tcPr>
          <w:p w14:paraId="7EAEECD1" w14:textId="77777777" w:rsidR="00BD4E18" w:rsidRPr="00FA3D43" w:rsidRDefault="00BD4E18" w:rsidP="00BD4E18">
            <w:pPr>
              <w:pStyle w:val="Odstavecseseznamem"/>
              <w:spacing w:after="0"/>
              <w:rPr>
                <w:rFonts w:ascii="Arial Narrow" w:hAnsi="Arial Narrow"/>
                <w:szCs w:val="22"/>
              </w:rPr>
            </w:pPr>
          </w:p>
        </w:tc>
        <w:tc>
          <w:tcPr>
            <w:tcW w:w="4545" w:type="dxa"/>
            <w:shd w:val="clear" w:color="auto" w:fill="auto"/>
          </w:tcPr>
          <w:p w14:paraId="17C00776" w14:textId="77777777" w:rsidR="00BD4E18" w:rsidRPr="00FA3D43" w:rsidRDefault="00BD4E18" w:rsidP="00A518EC">
            <w:pPr>
              <w:pStyle w:val="Zkladntext"/>
              <w:rPr>
                <w:rFonts w:ascii="Arial Narrow" w:eastAsia="Arial Narrow" w:hAnsi="Arial Narrow" w:cs="Arial Narrow"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Odkazy na relevantné súbory. Prílohy obsahujú informácie vo forme modelov.</w:t>
            </w:r>
          </w:p>
        </w:tc>
      </w:tr>
    </w:tbl>
    <w:p w14:paraId="1F37F142" w14:textId="77777777" w:rsidR="00BD4E18" w:rsidRPr="00FA3D43" w:rsidRDefault="00BD4E18" w:rsidP="00BD4E18">
      <w:pPr>
        <w:pStyle w:val="Zkladntext"/>
        <w:rPr>
          <w:rFonts w:ascii="Arial Narrow" w:hAnsi="Arial Narrow"/>
          <w:szCs w:val="22"/>
        </w:rPr>
      </w:pPr>
    </w:p>
    <w:p w14:paraId="402F3BFB" w14:textId="77777777" w:rsidR="00BD4E18" w:rsidRPr="00FA3D43" w:rsidRDefault="00BD4E18" w:rsidP="00BD4E18">
      <w:pPr>
        <w:pStyle w:val="Nadpis2"/>
      </w:pPr>
      <w:bookmarkStart w:id="93" w:name="_Toc46261595"/>
      <w:r w:rsidRPr="00FA3D43">
        <w:t>Architektúra informačných systémov</w:t>
      </w:r>
      <w:bookmarkEnd w:id="93"/>
    </w:p>
    <w:p w14:paraId="6F1CDF34" w14:textId="77777777" w:rsidR="00BD4E18" w:rsidRPr="00FA3D43" w:rsidRDefault="00BD4E18" w:rsidP="00BD4E18">
      <w:pPr>
        <w:pStyle w:val="Titulek"/>
        <w:keepNext/>
        <w:rPr>
          <w:rFonts w:ascii="Arial Narrow" w:eastAsia="Arial Narrow" w:hAnsi="Arial Narrow" w:cs="Arial Narrow"/>
          <w:sz w:val="22"/>
          <w:szCs w:val="22"/>
        </w:rPr>
      </w:pPr>
      <w:bookmarkStart w:id="94" w:name="_Toc413660683"/>
      <w:bookmarkStart w:id="95" w:name="_Toc19654071"/>
      <w:r w:rsidRPr="00FA3D43">
        <w:rPr>
          <w:rFonts w:ascii="Arial Narrow" w:eastAsia="Arial Narrow" w:hAnsi="Arial Narrow" w:cs="Arial Narrow"/>
          <w:sz w:val="22"/>
          <w:szCs w:val="22"/>
        </w:rPr>
        <w:t xml:space="preserve">Tabuľka </w:t>
      </w:r>
      <w:r w:rsidRPr="00FA3D43">
        <w:rPr>
          <w:rFonts w:ascii="Arial Narrow" w:hAnsi="Arial Narrow"/>
          <w:sz w:val="22"/>
          <w:szCs w:val="22"/>
        </w:rPr>
        <w:fldChar w:fldCharType="begin"/>
      </w:r>
      <w:r w:rsidRPr="00FA3D43">
        <w:rPr>
          <w:rFonts w:ascii="Arial Narrow" w:hAnsi="Arial Narrow"/>
          <w:sz w:val="22"/>
          <w:szCs w:val="22"/>
        </w:rPr>
        <w:instrText xml:space="preserve"> SEQ Tabuľka \* ARABIC </w:instrText>
      </w:r>
      <w:r w:rsidRPr="00FA3D43">
        <w:rPr>
          <w:rFonts w:ascii="Arial Narrow" w:hAnsi="Arial Narrow"/>
          <w:sz w:val="22"/>
          <w:szCs w:val="22"/>
        </w:rPr>
        <w:fldChar w:fldCharType="separate"/>
      </w:r>
      <w:r w:rsidRPr="00FA3D43">
        <w:rPr>
          <w:rFonts w:ascii="Arial Narrow" w:hAnsi="Arial Narrow"/>
          <w:sz w:val="22"/>
          <w:szCs w:val="22"/>
        </w:rPr>
        <w:t>6</w:t>
      </w:r>
      <w:r w:rsidRPr="00FA3D43">
        <w:rPr>
          <w:rFonts w:ascii="Arial Narrow" w:hAnsi="Arial Narrow"/>
          <w:sz w:val="22"/>
          <w:szCs w:val="22"/>
        </w:rPr>
        <w:fldChar w:fldCharType="end"/>
      </w:r>
      <w:r w:rsidRPr="00FA3D43">
        <w:rPr>
          <w:rFonts w:ascii="Arial Narrow" w:eastAsia="Arial Narrow" w:hAnsi="Arial Narrow" w:cs="Arial Narrow"/>
          <w:sz w:val="22"/>
          <w:szCs w:val="22"/>
        </w:rPr>
        <w:t xml:space="preserve"> Architektúra informačných systémov - aktuálny stav</w:t>
      </w:r>
      <w:bookmarkEnd w:id="94"/>
      <w:bookmarkEnd w:id="95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4870"/>
      </w:tblGrid>
      <w:tr w:rsidR="00BD4E18" w:rsidRPr="00FA3D43" w14:paraId="72C9F19B" w14:textId="77777777" w:rsidTr="00A518EC">
        <w:trPr>
          <w:trHeight w:val="63"/>
        </w:trPr>
        <w:tc>
          <w:tcPr>
            <w:tcW w:w="8645" w:type="dxa"/>
            <w:gridSpan w:val="2"/>
            <w:shd w:val="clear" w:color="auto" w:fill="D9D9D9" w:themeFill="background1" w:themeFillShade="D9"/>
          </w:tcPr>
          <w:p w14:paraId="41ABB19F" w14:textId="77777777" w:rsidR="00BD4E18" w:rsidRPr="00FA3D43" w:rsidRDefault="00BD4E18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 xml:space="preserve">Súhrnný popis </w:t>
            </w:r>
          </w:p>
        </w:tc>
      </w:tr>
      <w:tr w:rsidR="00BD4E18" w:rsidRPr="00FA3D43" w14:paraId="23F05518" w14:textId="77777777" w:rsidTr="00A518EC">
        <w:trPr>
          <w:trHeight w:val="1521"/>
        </w:trPr>
        <w:tc>
          <w:tcPr>
            <w:tcW w:w="8645" w:type="dxa"/>
            <w:gridSpan w:val="2"/>
            <w:tcBorders>
              <w:bottom w:val="dashed" w:sz="4" w:space="0" w:color="auto"/>
            </w:tcBorders>
            <w:shd w:val="clear" w:color="auto" w:fill="auto"/>
          </w:tcPr>
          <w:p w14:paraId="4846C723" w14:textId="77777777" w:rsidR="00BD4E18" w:rsidRPr="00FA3D43" w:rsidRDefault="00BD4E18" w:rsidP="00A518EC">
            <w:pPr>
              <w:pStyle w:val="Zkladntext"/>
              <w:rPr>
                <w:rFonts w:ascii="Arial Narrow" w:eastAsia="Arial Narrow" w:hAnsi="Arial Narrow"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/>
                <w:i/>
                <w:iCs/>
                <w:szCs w:val="22"/>
              </w:rPr>
              <w:lastRenderedPageBreak/>
              <w:t>Úvodné informácie</w:t>
            </w:r>
          </w:p>
          <w:p w14:paraId="5E525F0F" w14:textId="77777777" w:rsidR="00BD4E18" w:rsidRPr="00FA3D43" w:rsidRDefault="00BD4E18" w:rsidP="00A518EC">
            <w:pPr>
              <w:pStyle w:val="Zkladntext"/>
              <w:rPr>
                <w:rFonts w:ascii="Arial Narrow" w:eastAsia="Arial Narrow" w:hAnsi="Arial Narrow"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/>
                <w:i/>
                <w:iCs/>
                <w:szCs w:val="22"/>
              </w:rPr>
              <w:t>(Max. 1600 znakov, pre detailný popis je potrebné využiť prílohy</w:t>
            </w:r>
          </w:p>
          <w:p w14:paraId="19159805" w14:textId="77777777" w:rsidR="00BD4E18" w:rsidRPr="00FA3D43" w:rsidRDefault="00BD4E18" w:rsidP="00A518EC">
            <w:pPr>
              <w:spacing w:after="200" w:line="276" w:lineRule="auto"/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>Informačné systémy v prostredí PPA boli klasifikované podľa základného pohľadu vo vzťahu k biznisu a to na :</w:t>
            </w:r>
          </w:p>
          <w:p w14:paraId="6C75BBED" w14:textId="77777777" w:rsidR="00BD4E18" w:rsidRPr="00FA3D43" w:rsidRDefault="00BD4E18" w:rsidP="00A518EC">
            <w:pPr>
              <w:spacing w:after="200" w:line="276" w:lineRule="auto"/>
              <w:jc w:val="both"/>
              <w:rPr>
                <w:rFonts w:ascii="Arial Narrow" w:hAnsi="Arial Narrow"/>
                <w:lang w:val="sk-SK"/>
              </w:rPr>
            </w:pPr>
          </w:p>
          <w:p w14:paraId="7BB75134" w14:textId="77777777" w:rsidR="00BD4E18" w:rsidRPr="00FA3D43" w:rsidRDefault="00BD4E18" w:rsidP="00A518EC">
            <w:pPr>
              <w:spacing w:after="200" w:line="276" w:lineRule="auto"/>
              <w:jc w:val="both"/>
              <w:rPr>
                <w:rFonts w:ascii="Arial Narrow" w:hAnsi="Arial Narrow"/>
                <w:b/>
                <w:lang w:val="sk-SK"/>
              </w:rPr>
            </w:pPr>
            <w:r w:rsidRPr="00FA3D43">
              <w:rPr>
                <w:rFonts w:ascii="Arial Narrow" w:hAnsi="Arial Narrow"/>
                <w:b/>
                <w:lang w:val="sk-SK"/>
              </w:rPr>
              <w:t>Kľúčové informačné systémy</w:t>
            </w:r>
          </w:p>
          <w:p w14:paraId="42B33D7D" w14:textId="77777777" w:rsidR="00BD4E18" w:rsidRPr="00FA3D43" w:rsidRDefault="00BD4E18" w:rsidP="00A518EC">
            <w:pPr>
              <w:spacing w:after="200" w:line="276" w:lineRule="auto"/>
              <w:jc w:val="both"/>
              <w:rPr>
                <w:rFonts w:ascii="Arial Narrow" w:hAnsi="Arial Narrow"/>
                <w:color w:val="000000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>Kľúčové informačné systémy predstavujú také softwarové vybavenie spoločnosti, ktoré je využívanie priamo pri plnení poslania organizácie. Potom m</w:t>
            </w:r>
            <w:r w:rsidRPr="00FA3D43">
              <w:rPr>
                <w:rFonts w:ascii="Arial Narrow" w:eastAsia="Tahoma" w:hAnsi="Arial Narrow"/>
                <w:color w:val="000000"/>
                <w:lang w:val="sk-SK"/>
              </w:rPr>
              <w:t xml:space="preserve">edzi kľúčové IS patria: </w:t>
            </w:r>
          </w:p>
          <w:p w14:paraId="714AB927" w14:textId="77777777" w:rsidR="00BD4E18" w:rsidRPr="00FA3D43" w:rsidRDefault="00BD4E18" w:rsidP="00E01B4F">
            <w:pPr>
              <w:numPr>
                <w:ilvl w:val="0"/>
                <w:numId w:val="21"/>
              </w:numPr>
              <w:spacing w:before="120" w:after="200" w:line="276" w:lineRule="auto"/>
              <w:ind w:left="680" w:hanging="340"/>
              <w:contextualSpacing/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>doména Windows,</w:t>
            </w:r>
          </w:p>
          <w:p w14:paraId="5AADF7B7" w14:textId="77777777" w:rsidR="00BD4E18" w:rsidRPr="00FA3D43" w:rsidRDefault="00BD4E18" w:rsidP="00E01B4F">
            <w:pPr>
              <w:numPr>
                <w:ilvl w:val="0"/>
                <w:numId w:val="21"/>
              </w:numPr>
              <w:spacing w:before="120" w:after="200" w:line="276" w:lineRule="auto"/>
              <w:ind w:left="680" w:hanging="340"/>
              <w:contextualSpacing/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>JRŽ,</w:t>
            </w:r>
            <w:r w:rsidRPr="00FA3D43">
              <w:rPr>
                <w:rFonts w:ascii="Arial Narrow" w:hAnsi="Arial Narrow"/>
                <w:lang w:val="sk-SK" w:eastAsia="sk-SK"/>
              </w:rPr>
              <w:t xml:space="preserve"> </w:t>
            </w:r>
          </w:p>
          <w:p w14:paraId="5F050CB5" w14:textId="77777777" w:rsidR="00BD4E18" w:rsidRPr="00FA3D43" w:rsidRDefault="00BD4E18" w:rsidP="00E01B4F">
            <w:pPr>
              <w:numPr>
                <w:ilvl w:val="0"/>
                <w:numId w:val="21"/>
              </w:numPr>
              <w:spacing w:before="120" w:after="200" w:line="276" w:lineRule="auto"/>
              <w:ind w:left="680" w:hanging="340"/>
              <w:contextualSpacing/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>IACS,</w:t>
            </w:r>
          </w:p>
          <w:p w14:paraId="5FC564CD" w14:textId="77777777" w:rsidR="00BD4E18" w:rsidRPr="00FA3D43" w:rsidRDefault="00BD4E18" w:rsidP="00E01B4F">
            <w:pPr>
              <w:numPr>
                <w:ilvl w:val="0"/>
                <w:numId w:val="21"/>
              </w:numPr>
              <w:spacing w:before="120" w:after="200" w:line="276" w:lineRule="auto"/>
              <w:ind w:left="680" w:hanging="340"/>
              <w:contextualSpacing/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>AGIS SOT,</w:t>
            </w:r>
          </w:p>
          <w:p w14:paraId="32B8FFA3" w14:textId="77777777" w:rsidR="00BD4E18" w:rsidRPr="00FA3D43" w:rsidRDefault="00BD4E18" w:rsidP="00E01B4F">
            <w:pPr>
              <w:numPr>
                <w:ilvl w:val="0"/>
                <w:numId w:val="21"/>
              </w:numPr>
              <w:spacing w:before="120" w:after="200" w:line="276" w:lineRule="auto"/>
              <w:ind w:left="680" w:hanging="340"/>
              <w:contextualSpacing/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>AGIS MFR,</w:t>
            </w:r>
          </w:p>
          <w:p w14:paraId="7E33F105" w14:textId="77777777" w:rsidR="00BD4E18" w:rsidRPr="00FA3D43" w:rsidRDefault="00BD4E18" w:rsidP="00E01B4F">
            <w:pPr>
              <w:numPr>
                <w:ilvl w:val="0"/>
                <w:numId w:val="21"/>
              </w:numPr>
              <w:spacing w:before="120" w:after="200" w:line="276" w:lineRule="auto"/>
              <w:ind w:left="680" w:hanging="340"/>
              <w:contextualSpacing/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>AGIS PRV,</w:t>
            </w:r>
          </w:p>
          <w:p w14:paraId="29B240BB" w14:textId="77777777" w:rsidR="00BD4E18" w:rsidRPr="00FA3D43" w:rsidRDefault="00BD4E18" w:rsidP="00E01B4F">
            <w:pPr>
              <w:numPr>
                <w:ilvl w:val="0"/>
                <w:numId w:val="21"/>
              </w:numPr>
              <w:spacing w:before="120" w:after="200" w:line="276" w:lineRule="auto"/>
              <w:ind w:left="680" w:hanging="340"/>
              <w:contextualSpacing/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>AGIS ŠP,</w:t>
            </w:r>
          </w:p>
          <w:p w14:paraId="366A1FC6" w14:textId="77777777" w:rsidR="00BD4E18" w:rsidRPr="00FA3D43" w:rsidRDefault="00BD4E18" w:rsidP="00E01B4F">
            <w:pPr>
              <w:numPr>
                <w:ilvl w:val="0"/>
                <w:numId w:val="21"/>
              </w:numPr>
              <w:spacing w:before="120" w:after="200" w:line="276" w:lineRule="auto"/>
              <w:ind w:left="680" w:hanging="340"/>
              <w:contextualSpacing/>
              <w:jc w:val="both"/>
              <w:rPr>
                <w:rFonts w:ascii="Arial Narrow" w:hAnsi="Arial Narrow"/>
                <w:lang w:val="sk-SK"/>
              </w:rPr>
            </w:pPr>
            <w:proofErr w:type="spellStart"/>
            <w:r w:rsidRPr="00FA3D43">
              <w:rPr>
                <w:rFonts w:ascii="Arial Narrow" w:hAnsi="Arial Narrow"/>
                <w:lang w:val="sk-SK"/>
              </w:rPr>
              <w:t>eKNM</w:t>
            </w:r>
            <w:proofErr w:type="spellEnd"/>
            <w:r w:rsidRPr="00FA3D43">
              <w:rPr>
                <w:rFonts w:ascii="Arial Narrow" w:hAnsi="Arial Narrow"/>
                <w:lang w:val="sk-SK"/>
              </w:rPr>
              <w:t>,</w:t>
            </w:r>
          </w:p>
          <w:p w14:paraId="2051C09B" w14:textId="77777777" w:rsidR="00BD4E18" w:rsidRPr="00FA3D43" w:rsidRDefault="00BD4E18" w:rsidP="00E01B4F">
            <w:pPr>
              <w:numPr>
                <w:ilvl w:val="0"/>
                <w:numId w:val="21"/>
              </w:numPr>
              <w:spacing w:before="120" w:after="200" w:line="276" w:lineRule="auto"/>
              <w:ind w:left="680" w:hanging="340"/>
              <w:contextualSpacing/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>aktívne sieťové prvky,</w:t>
            </w:r>
          </w:p>
          <w:p w14:paraId="7B56AD55" w14:textId="77777777" w:rsidR="00BD4E18" w:rsidRPr="00FA3D43" w:rsidRDefault="00BD4E18" w:rsidP="00E01B4F">
            <w:pPr>
              <w:numPr>
                <w:ilvl w:val="0"/>
                <w:numId w:val="21"/>
              </w:numPr>
              <w:spacing w:before="120" w:after="200" w:line="276" w:lineRule="auto"/>
              <w:ind w:left="680" w:hanging="340"/>
              <w:contextualSpacing/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>SAP,</w:t>
            </w:r>
          </w:p>
          <w:p w14:paraId="47448A78" w14:textId="77777777" w:rsidR="00BD4E18" w:rsidRPr="00FA3D43" w:rsidRDefault="00BD4E18" w:rsidP="00E01B4F">
            <w:pPr>
              <w:numPr>
                <w:ilvl w:val="0"/>
                <w:numId w:val="21"/>
              </w:numPr>
              <w:spacing w:before="120" w:after="200" w:line="276" w:lineRule="auto"/>
              <w:ind w:left="680" w:hanging="340"/>
              <w:contextualSpacing/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>ISUF,</w:t>
            </w:r>
          </w:p>
          <w:p w14:paraId="2B80E959" w14:textId="77777777" w:rsidR="00BD4E18" w:rsidRPr="00FA3D43" w:rsidRDefault="00BD4E18" w:rsidP="00A518EC">
            <w:pPr>
              <w:spacing w:before="120" w:after="200" w:line="276" w:lineRule="auto"/>
              <w:ind w:left="1145"/>
              <w:contextualSpacing/>
              <w:jc w:val="both"/>
              <w:rPr>
                <w:rFonts w:ascii="Arial Narrow" w:hAnsi="Arial Narrow"/>
                <w:lang w:val="sk-SK"/>
              </w:rPr>
            </w:pPr>
          </w:p>
          <w:p w14:paraId="0B84C750" w14:textId="77777777" w:rsidR="00BD4E18" w:rsidRPr="00FA3D43" w:rsidRDefault="00BD4E18" w:rsidP="00A518EC">
            <w:pPr>
              <w:spacing w:after="200" w:line="276" w:lineRule="auto"/>
              <w:jc w:val="both"/>
              <w:rPr>
                <w:rFonts w:ascii="Arial Narrow" w:hAnsi="Arial Narrow"/>
                <w:b/>
                <w:lang w:val="sk-SK"/>
              </w:rPr>
            </w:pPr>
            <w:bookmarkStart w:id="96" w:name="_Toc513476129"/>
            <w:r w:rsidRPr="00FA3D43">
              <w:rPr>
                <w:rFonts w:ascii="Arial Narrow" w:hAnsi="Arial Narrow"/>
                <w:b/>
                <w:lang w:val="sk-SK"/>
              </w:rPr>
              <w:t>Podporné IS</w:t>
            </w:r>
            <w:bookmarkEnd w:id="96"/>
            <w:r w:rsidRPr="00FA3D43">
              <w:rPr>
                <w:rFonts w:ascii="Arial Narrow" w:hAnsi="Arial Narrow"/>
                <w:b/>
                <w:lang w:val="sk-SK"/>
              </w:rPr>
              <w:t xml:space="preserve"> </w:t>
            </w:r>
          </w:p>
          <w:p w14:paraId="7FDF0294" w14:textId="77777777" w:rsidR="00BD4E18" w:rsidRPr="00FA3D43" w:rsidRDefault="00BD4E18" w:rsidP="00A518EC">
            <w:pPr>
              <w:spacing w:after="200" w:line="276" w:lineRule="auto"/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 xml:space="preserve">Účelom podporných informačných systémov je zabezpečovať podporu pre </w:t>
            </w:r>
            <w:proofErr w:type="spellStart"/>
            <w:r w:rsidRPr="00FA3D43">
              <w:rPr>
                <w:rFonts w:ascii="Arial Narrow" w:hAnsi="Arial Narrow"/>
                <w:lang w:val="sk-SK"/>
              </w:rPr>
              <w:t>core</w:t>
            </w:r>
            <w:proofErr w:type="spellEnd"/>
            <w:r w:rsidRPr="00FA3D43">
              <w:rPr>
                <w:rFonts w:ascii="Arial Narrow" w:hAnsi="Arial Narrow"/>
                <w:lang w:val="sk-SK"/>
              </w:rPr>
              <w:t xml:space="preserve"> - kľúčové IS, ako aj udržiavať prostredie prevádzky v schopnom stave za podmienok dodržania interných pravidiel bezpečnosti a rozsahu komunikácie. Medzi podporné IS patria:</w:t>
            </w:r>
          </w:p>
          <w:p w14:paraId="2972E2A6" w14:textId="77777777" w:rsidR="00BD4E18" w:rsidRPr="00FA3D43" w:rsidRDefault="00BD4E18" w:rsidP="00E01B4F">
            <w:pPr>
              <w:numPr>
                <w:ilvl w:val="0"/>
                <w:numId w:val="22"/>
              </w:numPr>
              <w:spacing w:before="120" w:after="200" w:line="276" w:lineRule="auto"/>
              <w:ind w:left="720" w:hanging="360"/>
              <w:contextualSpacing/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>Webové sídlo,</w:t>
            </w:r>
          </w:p>
          <w:p w14:paraId="376DCFF3" w14:textId="77777777" w:rsidR="00BD4E18" w:rsidRPr="00FA3D43" w:rsidRDefault="00BD4E18" w:rsidP="00E01B4F">
            <w:pPr>
              <w:numPr>
                <w:ilvl w:val="0"/>
                <w:numId w:val="22"/>
              </w:numPr>
              <w:spacing w:before="120" w:after="200" w:line="276" w:lineRule="auto"/>
              <w:ind w:left="720" w:hanging="360"/>
              <w:contextualSpacing/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>ASSR - registratúra</w:t>
            </w:r>
          </w:p>
          <w:p w14:paraId="0ACF685C" w14:textId="77777777" w:rsidR="00BD4E18" w:rsidRPr="00FA3D43" w:rsidRDefault="00BD4E18" w:rsidP="00E01B4F">
            <w:pPr>
              <w:numPr>
                <w:ilvl w:val="0"/>
                <w:numId w:val="22"/>
              </w:numPr>
              <w:spacing w:before="120" w:after="200" w:line="276" w:lineRule="auto"/>
              <w:ind w:left="720" w:hanging="360"/>
              <w:contextualSpacing/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>ATIS,</w:t>
            </w:r>
          </w:p>
          <w:p w14:paraId="51E3450C" w14:textId="77777777" w:rsidR="00BD4E18" w:rsidRPr="00FA3D43" w:rsidRDefault="00BD4E18" w:rsidP="00E01B4F">
            <w:pPr>
              <w:numPr>
                <w:ilvl w:val="0"/>
                <w:numId w:val="22"/>
              </w:numPr>
              <w:spacing w:before="120" w:after="200" w:line="276" w:lineRule="auto"/>
              <w:ind w:left="720" w:hanging="360"/>
              <w:contextualSpacing/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>SAS,</w:t>
            </w:r>
          </w:p>
          <w:p w14:paraId="16DCBCF9" w14:textId="77777777" w:rsidR="00BD4E18" w:rsidRPr="00FA3D43" w:rsidRDefault="00BD4E18" w:rsidP="00E01B4F">
            <w:pPr>
              <w:numPr>
                <w:ilvl w:val="0"/>
                <w:numId w:val="22"/>
              </w:numPr>
              <w:spacing w:before="120" w:after="200" w:line="276" w:lineRule="auto"/>
              <w:ind w:left="720" w:hanging="360"/>
              <w:contextualSpacing/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>rôzne prevádzkové IS na koreláciu GIS dát a pod.,</w:t>
            </w:r>
          </w:p>
          <w:p w14:paraId="2D4A473E" w14:textId="77777777" w:rsidR="00BD4E18" w:rsidRPr="00FA3D43" w:rsidRDefault="00BD4E18" w:rsidP="00E01B4F">
            <w:pPr>
              <w:numPr>
                <w:ilvl w:val="0"/>
                <w:numId w:val="22"/>
              </w:numPr>
              <w:spacing w:before="120" w:after="200" w:line="276" w:lineRule="auto"/>
              <w:ind w:left="720" w:hanging="360"/>
              <w:contextualSpacing/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 xml:space="preserve">MS </w:t>
            </w:r>
            <w:proofErr w:type="spellStart"/>
            <w:r w:rsidRPr="00FA3D43">
              <w:rPr>
                <w:rFonts w:ascii="Arial Narrow" w:hAnsi="Arial Narrow"/>
                <w:lang w:val="sk-SK"/>
              </w:rPr>
              <w:t>Sharepoint</w:t>
            </w:r>
            <w:proofErr w:type="spellEnd"/>
            <w:r w:rsidRPr="00FA3D43">
              <w:rPr>
                <w:rFonts w:ascii="Arial Narrow" w:hAnsi="Arial Narrow"/>
                <w:lang w:val="sk-SK"/>
              </w:rPr>
              <w:t xml:space="preserve"> - služby intranetu,</w:t>
            </w:r>
          </w:p>
          <w:p w14:paraId="159BE480" w14:textId="77777777" w:rsidR="00BD4E18" w:rsidRPr="00FA3D43" w:rsidRDefault="00BD4E18" w:rsidP="00E01B4F">
            <w:pPr>
              <w:numPr>
                <w:ilvl w:val="0"/>
                <w:numId w:val="22"/>
              </w:numPr>
              <w:spacing w:before="120" w:after="200" w:line="276" w:lineRule="auto"/>
              <w:ind w:left="720" w:hanging="360"/>
              <w:contextualSpacing/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>WSUS,</w:t>
            </w:r>
          </w:p>
          <w:p w14:paraId="1899C736" w14:textId="77777777" w:rsidR="00BD4E18" w:rsidRPr="00FA3D43" w:rsidRDefault="00BD4E18" w:rsidP="00E01B4F">
            <w:pPr>
              <w:numPr>
                <w:ilvl w:val="0"/>
                <w:numId w:val="22"/>
              </w:numPr>
              <w:spacing w:before="120" w:after="200" w:line="276" w:lineRule="auto"/>
              <w:ind w:left="720" w:hanging="360"/>
              <w:contextualSpacing/>
              <w:jc w:val="both"/>
              <w:rPr>
                <w:rFonts w:ascii="Arial Narrow" w:hAnsi="Arial Narrow"/>
                <w:lang w:val="sk-SK"/>
              </w:rPr>
            </w:pPr>
            <w:proofErr w:type="spellStart"/>
            <w:r w:rsidRPr="00FA3D43">
              <w:rPr>
                <w:rFonts w:ascii="Arial Narrow" w:hAnsi="Arial Narrow"/>
                <w:lang w:val="sk-SK"/>
              </w:rPr>
              <w:t>Zabbix</w:t>
            </w:r>
            <w:proofErr w:type="spellEnd"/>
            <w:r w:rsidRPr="00FA3D43">
              <w:rPr>
                <w:rFonts w:ascii="Arial Narrow" w:hAnsi="Arial Narrow"/>
                <w:lang w:val="sk-SK"/>
              </w:rPr>
              <w:t xml:space="preserve"> monitoring,</w:t>
            </w:r>
          </w:p>
          <w:p w14:paraId="5E7C2BBF" w14:textId="77777777" w:rsidR="00BD4E18" w:rsidRPr="00FA3D43" w:rsidRDefault="00BD4E18" w:rsidP="00E01B4F">
            <w:pPr>
              <w:numPr>
                <w:ilvl w:val="0"/>
                <w:numId w:val="22"/>
              </w:numPr>
              <w:spacing w:before="120" w:after="200" w:line="276" w:lineRule="auto"/>
              <w:ind w:left="720" w:hanging="360"/>
              <w:contextualSpacing/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>Exchange mail server,</w:t>
            </w:r>
          </w:p>
          <w:p w14:paraId="5CA72304" w14:textId="77777777" w:rsidR="00BD4E18" w:rsidRPr="00FA3D43" w:rsidRDefault="00BD4E18" w:rsidP="00E01B4F">
            <w:pPr>
              <w:numPr>
                <w:ilvl w:val="0"/>
                <w:numId w:val="22"/>
              </w:numPr>
              <w:spacing w:before="120" w:after="200" w:line="276" w:lineRule="auto"/>
              <w:ind w:left="720" w:hanging="360"/>
              <w:contextualSpacing/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 xml:space="preserve">Skype </w:t>
            </w:r>
            <w:proofErr w:type="spellStart"/>
            <w:r w:rsidRPr="00FA3D43">
              <w:rPr>
                <w:rFonts w:ascii="Arial Narrow" w:hAnsi="Arial Narrow"/>
                <w:lang w:val="sk-SK"/>
              </w:rPr>
              <w:t>for</w:t>
            </w:r>
            <w:proofErr w:type="spellEnd"/>
            <w:r w:rsidRPr="00FA3D43">
              <w:rPr>
                <w:rFonts w:ascii="Arial Narrow" w:hAnsi="Arial Narrow"/>
                <w:lang w:val="sk-SK"/>
              </w:rPr>
              <w:t xml:space="preserve">  business</w:t>
            </w:r>
          </w:p>
          <w:p w14:paraId="12F7281F" w14:textId="77777777" w:rsidR="00BD4E18" w:rsidRPr="00FA3D43" w:rsidRDefault="00BD4E18" w:rsidP="00E01B4F">
            <w:pPr>
              <w:numPr>
                <w:ilvl w:val="0"/>
                <w:numId w:val="22"/>
              </w:numPr>
              <w:spacing w:before="120" w:after="200" w:line="276" w:lineRule="auto"/>
              <w:ind w:left="720" w:hanging="360"/>
              <w:contextualSpacing/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>Dochádzka,</w:t>
            </w:r>
          </w:p>
          <w:p w14:paraId="2ECAF4AB" w14:textId="77777777" w:rsidR="00BD4E18" w:rsidRPr="00FA3D43" w:rsidRDefault="00BD4E18" w:rsidP="00E01B4F">
            <w:pPr>
              <w:numPr>
                <w:ilvl w:val="0"/>
                <w:numId w:val="22"/>
              </w:numPr>
              <w:spacing w:before="120" w:after="200" w:line="276" w:lineRule="auto"/>
              <w:ind w:left="720" w:hanging="360"/>
              <w:contextualSpacing/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>E-learning,</w:t>
            </w:r>
          </w:p>
          <w:p w14:paraId="3B1921EF" w14:textId="77777777" w:rsidR="00BD4E18" w:rsidRPr="00FA3D43" w:rsidRDefault="00BD4E18" w:rsidP="00E01B4F">
            <w:pPr>
              <w:numPr>
                <w:ilvl w:val="0"/>
                <w:numId w:val="22"/>
              </w:numPr>
              <w:spacing w:before="120" w:after="200" w:line="276" w:lineRule="auto"/>
              <w:ind w:left="720" w:hanging="360"/>
              <w:contextualSpacing/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 xml:space="preserve">Backup, </w:t>
            </w:r>
          </w:p>
          <w:p w14:paraId="4E37912F" w14:textId="77777777" w:rsidR="00BD4E18" w:rsidRPr="00FA3D43" w:rsidRDefault="00BD4E18" w:rsidP="00E01B4F">
            <w:pPr>
              <w:numPr>
                <w:ilvl w:val="0"/>
                <w:numId w:val="22"/>
              </w:numPr>
              <w:spacing w:before="120" w:after="200" w:line="276" w:lineRule="auto"/>
              <w:ind w:left="720" w:hanging="360"/>
              <w:contextualSpacing/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lastRenderedPageBreak/>
              <w:t>Monitorovací systém.</w:t>
            </w:r>
          </w:p>
          <w:p w14:paraId="44C99D3A" w14:textId="77777777" w:rsidR="00BD4E18" w:rsidRPr="00FA3D43" w:rsidRDefault="00BD4E18" w:rsidP="00A518EC">
            <w:pPr>
              <w:spacing w:before="120" w:after="200" w:line="276" w:lineRule="auto"/>
              <w:contextualSpacing/>
              <w:jc w:val="both"/>
              <w:rPr>
                <w:rFonts w:ascii="Arial Narrow" w:hAnsi="Arial Narrow"/>
                <w:lang w:val="sk-SK"/>
              </w:rPr>
            </w:pPr>
          </w:p>
          <w:p w14:paraId="05A19C28" w14:textId="77777777" w:rsidR="00BD4E18" w:rsidRPr="00FA3D43" w:rsidRDefault="00BD4E18" w:rsidP="00A518EC">
            <w:pPr>
              <w:pStyle w:val="Zkladntext"/>
              <w:rPr>
                <w:rFonts w:ascii="Arial Narrow" w:hAnsi="Arial Narrow"/>
                <w:szCs w:val="22"/>
              </w:rPr>
            </w:pPr>
          </w:p>
        </w:tc>
      </w:tr>
      <w:tr w:rsidR="00BD4E18" w:rsidRPr="00FA3D43" w14:paraId="6BAD6FEC" w14:textId="77777777" w:rsidTr="00A518EC">
        <w:trPr>
          <w:trHeight w:val="1877"/>
        </w:trPr>
        <w:tc>
          <w:tcPr>
            <w:tcW w:w="8645" w:type="dxa"/>
            <w:gridSpan w:val="2"/>
            <w:tcBorders>
              <w:top w:val="dashed" w:sz="4" w:space="0" w:color="auto"/>
              <w:bottom w:val="dashed" w:sz="4" w:space="0" w:color="auto"/>
            </w:tcBorders>
            <w:shd w:val="clear" w:color="auto" w:fill="auto"/>
            <w:vAlign w:val="center"/>
          </w:tcPr>
          <w:p w14:paraId="55FD33CA" w14:textId="77777777" w:rsidR="00BD4E18" w:rsidRPr="00FA3D43" w:rsidRDefault="00BD4E18" w:rsidP="00A518EC">
            <w:pPr>
              <w:pStyle w:val="Zkladntext"/>
              <w:rPr>
                <w:rFonts w:ascii="Arial Narrow" w:eastAsia="Arial Narrow" w:hAnsi="Arial Narrow" w:cs="Arial Narrow"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lastRenderedPageBreak/>
              <w:t xml:space="preserve">Priestor pre sumárny obrázok: </w:t>
            </w:r>
            <w:proofErr w:type="spellStart"/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ArchiMate</w:t>
            </w:r>
            <w:proofErr w:type="spellEnd"/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 xml:space="preserve"> štandardný </w:t>
            </w:r>
            <w:proofErr w:type="spellStart"/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viewpoint</w:t>
            </w:r>
            <w:proofErr w:type="spellEnd"/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 xml:space="preserve"> – „</w:t>
            </w:r>
            <w:proofErr w:type="spellStart"/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Application</w:t>
            </w:r>
            <w:proofErr w:type="spellEnd"/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 xml:space="preserve"> </w:t>
            </w:r>
            <w:proofErr w:type="spellStart"/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Usage</w:t>
            </w:r>
            <w:proofErr w:type="spellEnd"/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 xml:space="preserve"> </w:t>
            </w:r>
            <w:proofErr w:type="spellStart"/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Viewpoint</w:t>
            </w:r>
            <w:proofErr w:type="spellEnd"/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“, „</w:t>
            </w:r>
            <w:proofErr w:type="spellStart"/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Application</w:t>
            </w:r>
            <w:proofErr w:type="spellEnd"/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 xml:space="preserve"> </w:t>
            </w:r>
            <w:proofErr w:type="spellStart"/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Co-operation</w:t>
            </w:r>
            <w:proofErr w:type="spellEnd"/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 xml:space="preserve"> </w:t>
            </w:r>
            <w:proofErr w:type="spellStart"/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Viewpoint</w:t>
            </w:r>
            <w:proofErr w:type="spellEnd"/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“</w:t>
            </w:r>
          </w:p>
          <w:p w14:paraId="6DB89D74" w14:textId="77777777" w:rsidR="00BD4E18" w:rsidRPr="00FA3D43" w:rsidRDefault="00BD4E18" w:rsidP="00A518EC">
            <w:pPr>
              <w:jc w:val="both"/>
              <w:rPr>
                <w:rFonts w:ascii="Arial Narrow" w:hAnsi="Arial Narrow"/>
                <w:lang w:val="sk-SK"/>
              </w:rPr>
            </w:pPr>
          </w:p>
          <w:p w14:paraId="5E7D5982" w14:textId="77777777" w:rsidR="00BD4E18" w:rsidRPr="00FA3D43" w:rsidRDefault="00BD4E18" w:rsidP="00A518EC">
            <w:pPr>
              <w:pStyle w:val="Zkladntext"/>
              <w:rPr>
                <w:rFonts w:ascii="Arial Narrow" w:hAnsi="Arial Narrow"/>
                <w:szCs w:val="22"/>
              </w:rPr>
            </w:pPr>
          </w:p>
          <w:p w14:paraId="09DFBF80" w14:textId="77777777" w:rsidR="00BD4E18" w:rsidRPr="00FA3D43" w:rsidRDefault="00BD4E18" w:rsidP="00A518EC">
            <w:pPr>
              <w:pStyle w:val="Zkladntext"/>
              <w:rPr>
                <w:rFonts w:ascii="Arial Narrow" w:hAnsi="Arial Narrow"/>
                <w:szCs w:val="22"/>
              </w:rPr>
            </w:pPr>
            <w:r w:rsidRPr="00FA3D43">
              <w:rPr>
                <w:rFonts w:ascii="Arial Narrow" w:hAnsi="Arial Narrow"/>
                <w:noProof/>
                <w:szCs w:val="22"/>
                <w:lang w:eastAsia="sk-SK"/>
              </w:rPr>
              <w:drawing>
                <wp:inline distT="0" distB="0" distL="0" distR="0" wp14:anchorId="4A9540F7" wp14:editId="5AEA2D9A">
                  <wp:extent cx="5398770" cy="3291840"/>
                  <wp:effectExtent l="0" t="0" r="0" b="3810"/>
                  <wp:docPr id="19" name="Picture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98770" cy="32918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7C23ADC" w14:textId="77777777" w:rsidR="00BD4E18" w:rsidRPr="00FA3D43" w:rsidRDefault="00BD4E18" w:rsidP="00A518EC">
            <w:pPr>
              <w:pStyle w:val="Zkladntext"/>
              <w:rPr>
                <w:rFonts w:ascii="Arial Narrow" w:hAnsi="Arial Narrow"/>
                <w:szCs w:val="22"/>
              </w:rPr>
            </w:pPr>
          </w:p>
          <w:p w14:paraId="2158EDF4" w14:textId="77777777" w:rsidR="00BD4E18" w:rsidRPr="00FA3D43" w:rsidRDefault="00BD4E18" w:rsidP="00A518EC">
            <w:pPr>
              <w:pStyle w:val="Zkladntext"/>
              <w:rPr>
                <w:rFonts w:ascii="Arial Narrow" w:hAnsi="Arial Narrow"/>
                <w:szCs w:val="22"/>
              </w:rPr>
            </w:pPr>
          </w:p>
        </w:tc>
      </w:tr>
      <w:tr w:rsidR="00BD4E18" w:rsidRPr="00AA3B09" w14:paraId="33778564" w14:textId="77777777" w:rsidTr="00A518EC">
        <w:trPr>
          <w:trHeight w:val="1897"/>
        </w:trPr>
        <w:tc>
          <w:tcPr>
            <w:tcW w:w="8645" w:type="dxa"/>
            <w:gridSpan w:val="2"/>
            <w:tcBorders>
              <w:top w:val="dashed" w:sz="4" w:space="0" w:color="auto"/>
            </w:tcBorders>
            <w:shd w:val="clear" w:color="auto" w:fill="auto"/>
          </w:tcPr>
          <w:p w14:paraId="77AB991B" w14:textId="77777777" w:rsidR="00BD4E18" w:rsidRPr="00FA3D43" w:rsidRDefault="00BD4E18" w:rsidP="00A518EC">
            <w:pPr>
              <w:pStyle w:val="Zkladntext"/>
              <w:rPr>
                <w:rFonts w:ascii="Arial Narrow" w:eastAsia="Arial Narrow" w:hAnsi="Arial Narrow" w:cs="Arial Narrow"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Ďalšie informácie</w:t>
            </w:r>
          </w:p>
          <w:p w14:paraId="0D1DA210" w14:textId="77777777" w:rsidR="00BD4E18" w:rsidRPr="00FA3D43" w:rsidRDefault="00BD4E18" w:rsidP="00A518EC">
            <w:pPr>
              <w:pStyle w:val="Zkladntext"/>
              <w:rPr>
                <w:rFonts w:ascii="Arial Narrow" w:eastAsia="Arial Narrow" w:hAnsi="Arial Narrow" w:cs="Arial Narrow"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(Max. 1600 znakov, pre detailný popis je potrebné využiť prílohy)</w:t>
            </w:r>
          </w:p>
          <w:p w14:paraId="44DF0007" w14:textId="77777777" w:rsidR="00BD4E18" w:rsidRPr="00FA3D43" w:rsidRDefault="00BD4E18" w:rsidP="00A518EC">
            <w:pPr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b/>
                <w:bCs/>
                <w:lang w:val="sk-SK"/>
              </w:rPr>
              <w:t>Aplikačné systémy</w:t>
            </w:r>
          </w:p>
          <w:p w14:paraId="3A10D992" w14:textId="77777777" w:rsidR="00BD4E18" w:rsidRPr="00FA3D43" w:rsidRDefault="00BD4E18" w:rsidP="00A518EC">
            <w:pPr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>Implementované sú aplikačné riešenia orientované na jednotlivé druhy podpôr a dotácii, ktoré sú za účelom nevyhnutnej výmeny údajov väčšinou vo forme dátových importov. Rôznorodosť nasadených aplikácii a procesov je ovplyvnená technickou infraštruktúrou a použitými vývojovými nástrojmi, ktoré boli v čase vývoja a dodávok k dispozícii.</w:t>
            </w:r>
          </w:p>
        </w:tc>
      </w:tr>
      <w:tr w:rsidR="00BD4E18" w:rsidRPr="00AA3B09" w14:paraId="14A1F69C" w14:textId="77777777" w:rsidTr="00A518EC">
        <w:trPr>
          <w:trHeight w:val="222"/>
        </w:trPr>
        <w:tc>
          <w:tcPr>
            <w:tcW w:w="4077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0B450E85" w14:textId="77777777" w:rsidR="00BD4E18" w:rsidRPr="00FA3D43" w:rsidRDefault="00BD4E18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Riziká</w:t>
            </w:r>
          </w:p>
        </w:tc>
        <w:tc>
          <w:tcPr>
            <w:tcW w:w="4568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734AB8D7" w14:textId="77777777" w:rsidR="00BD4E18" w:rsidRPr="00FA3D43" w:rsidRDefault="00BD4E18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Spresnenie identifikovaných rizík:</w:t>
            </w: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 xml:space="preserve"> Odkazy na relevantné identifikátory rizík v prílohe Riziká.</w:t>
            </w:r>
          </w:p>
        </w:tc>
      </w:tr>
      <w:tr w:rsidR="00BD4E18" w:rsidRPr="00AA3B09" w14:paraId="6512D8A0" w14:textId="77777777" w:rsidTr="00A518EC">
        <w:trPr>
          <w:trHeight w:val="519"/>
        </w:trPr>
        <w:tc>
          <w:tcPr>
            <w:tcW w:w="864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13F2CF99" w14:textId="2FC39F02" w:rsidR="00BD4E18" w:rsidRPr="00FA3D43" w:rsidRDefault="00BD4E18" w:rsidP="00A518EC">
            <w:pPr>
              <w:pStyle w:val="Zkladntext"/>
              <w:rPr>
                <w:rFonts w:ascii="Arial Narrow" w:hAnsi="Arial Narrow"/>
                <w:color w:val="FF0000"/>
                <w:szCs w:val="22"/>
              </w:rPr>
            </w:pPr>
            <w:r w:rsidRPr="00FA3D43">
              <w:rPr>
                <w:rFonts w:ascii="Arial Narrow" w:hAnsi="Arial Narrow"/>
                <w:szCs w:val="22"/>
              </w:rPr>
              <w:lastRenderedPageBreak/>
              <w:t xml:space="preserve"> </w:t>
            </w:r>
          </w:p>
        </w:tc>
      </w:tr>
      <w:tr w:rsidR="00BD4E18" w:rsidRPr="00FA3D43" w14:paraId="4AC33443" w14:textId="77777777" w:rsidTr="00A518EC">
        <w:tc>
          <w:tcPr>
            <w:tcW w:w="4077" w:type="dxa"/>
            <w:shd w:val="clear" w:color="auto" w:fill="D9D9D9" w:themeFill="background1" w:themeFillShade="D9"/>
          </w:tcPr>
          <w:p w14:paraId="1F0D6D3C" w14:textId="77777777" w:rsidR="00BD4E18" w:rsidRPr="00FA3D43" w:rsidRDefault="00BD4E18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Prílohy</w:t>
            </w:r>
          </w:p>
        </w:tc>
        <w:tc>
          <w:tcPr>
            <w:tcW w:w="4568" w:type="dxa"/>
            <w:shd w:val="clear" w:color="auto" w:fill="D9D9D9" w:themeFill="background1" w:themeFillShade="D9"/>
          </w:tcPr>
          <w:p w14:paraId="61245AFB" w14:textId="77777777" w:rsidR="00BD4E18" w:rsidRPr="00FA3D43" w:rsidRDefault="00BD4E18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Diagramy, modely, obrázky v plnom rozlíšení</w:t>
            </w:r>
          </w:p>
        </w:tc>
      </w:tr>
      <w:tr w:rsidR="00BD4E18" w:rsidRPr="00AA3B09" w14:paraId="5A6F77AD" w14:textId="77777777" w:rsidTr="00A518EC">
        <w:tc>
          <w:tcPr>
            <w:tcW w:w="4077" w:type="dxa"/>
            <w:shd w:val="clear" w:color="auto" w:fill="auto"/>
          </w:tcPr>
          <w:p w14:paraId="6E2AF59C" w14:textId="77777777" w:rsidR="00BD4E18" w:rsidRPr="00FA3D43" w:rsidRDefault="00BD4E18" w:rsidP="00BD4E18">
            <w:pPr>
              <w:spacing w:after="0"/>
              <w:rPr>
                <w:rFonts w:ascii="Arial Narrow" w:eastAsia="Arial Narrow" w:hAnsi="Arial Narrow" w:cs="Arial Narrow"/>
                <w:i/>
                <w:iCs/>
                <w:lang w:val="sk-SK"/>
              </w:rPr>
            </w:pPr>
          </w:p>
        </w:tc>
        <w:tc>
          <w:tcPr>
            <w:tcW w:w="4568" w:type="dxa"/>
            <w:shd w:val="clear" w:color="auto" w:fill="auto"/>
          </w:tcPr>
          <w:p w14:paraId="011D41BC" w14:textId="77777777" w:rsidR="00BD4E18" w:rsidRPr="00FA3D43" w:rsidRDefault="00BD4E18" w:rsidP="00A518EC">
            <w:pPr>
              <w:pStyle w:val="Zkladntext"/>
              <w:rPr>
                <w:rFonts w:ascii="Arial Narrow" w:eastAsia="Arial Narrow" w:hAnsi="Arial Narrow" w:cs="Arial Narrow"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Odkazy na relevantné súbory. Prílohy obsahujú informácie vo forme modelov.</w:t>
            </w:r>
          </w:p>
        </w:tc>
      </w:tr>
    </w:tbl>
    <w:p w14:paraId="014F1267" w14:textId="77777777" w:rsidR="00BD4E18" w:rsidRPr="00FA3D43" w:rsidRDefault="00BD4E18" w:rsidP="00BD4E18">
      <w:pPr>
        <w:pStyle w:val="Zkladntext"/>
        <w:rPr>
          <w:rFonts w:ascii="Arial Narrow" w:hAnsi="Arial Narrow"/>
          <w:szCs w:val="22"/>
        </w:rPr>
      </w:pPr>
    </w:p>
    <w:p w14:paraId="51819D3C" w14:textId="77777777" w:rsidR="00BD4E18" w:rsidRPr="00FA3D43" w:rsidRDefault="00BD4E18" w:rsidP="00BD4E18">
      <w:pPr>
        <w:pStyle w:val="Nadpis2"/>
      </w:pPr>
      <w:bookmarkStart w:id="97" w:name="_Toc46261596"/>
      <w:r w:rsidRPr="00FA3D43">
        <w:t>Technologická architektúra</w:t>
      </w:r>
      <w:bookmarkEnd w:id="97"/>
    </w:p>
    <w:p w14:paraId="7479D9E4" w14:textId="77777777" w:rsidR="00BD4E18" w:rsidRPr="00FA3D43" w:rsidRDefault="00BD4E18" w:rsidP="00BD4E18">
      <w:pPr>
        <w:pStyle w:val="Titulek"/>
        <w:keepNext/>
        <w:rPr>
          <w:rFonts w:ascii="Arial Narrow" w:eastAsia="Arial Narrow" w:hAnsi="Arial Narrow" w:cs="Arial Narrow"/>
          <w:sz w:val="22"/>
          <w:szCs w:val="22"/>
        </w:rPr>
      </w:pPr>
      <w:bookmarkStart w:id="98" w:name="_Toc413660684"/>
      <w:bookmarkStart w:id="99" w:name="_Toc19654072"/>
      <w:r w:rsidRPr="00FA3D43">
        <w:rPr>
          <w:rFonts w:ascii="Arial Narrow" w:eastAsia="Arial Narrow" w:hAnsi="Arial Narrow" w:cs="Arial Narrow"/>
          <w:sz w:val="22"/>
          <w:szCs w:val="22"/>
        </w:rPr>
        <w:t xml:space="preserve">Tabuľka </w:t>
      </w:r>
      <w:r w:rsidRPr="00FA3D43">
        <w:rPr>
          <w:rFonts w:ascii="Arial Narrow" w:hAnsi="Arial Narrow"/>
          <w:sz w:val="22"/>
          <w:szCs w:val="22"/>
        </w:rPr>
        <w:fldChar w:fldCharType="begin"/>
      </w:r>
      <w:r w:rsidRPr="00FA3D43">
        <w:rPr>
          <w:rFonts w:ascii="Arial Narrow" w:hAnsi="Arial Narrow"/>
          <w:sz w:val="22"/>
          <w:szCs w:val="22"/>
        </w:rPr>
        <w:instrText xml:space="preserve"> SEQ Tabuľka \* ARABIC </w:instrText>
      </w:r>
      <w:r w:rsidRPr="00FA3D43">
        <w:rPr>
          <w:rFonts w:ascii="Arial Narrow" w:hAnsi="Arial Narrow"/>
          <w:sz w:val="22"/>
          <w:szCs w:val="22"/>
        </w:rPr>
        <w:fldChar w:fldCharType="separate"/>
      </w:r>
      <w:r w:rsidRPr="00FA3D43">
        <w:rPr>
          <w:rFonts w:ascii="Arial Narrow" w:hAnsi="Arial Narrow"/>
          <w:sz w:val="22"/>
          <w:szCs w:val="22"/>
        </w:rPr>
        <w:t>7</w:t>
      </w:r>
      <w:r w:rsidRPr="00FA3D43">
        <w:rPr>
          <w:rFonts w:ascii="Arial Narrow" w:hAnsi="Arial Narrow"/>
          <w:sz w:val="22"/>
          <w:szCs w:val="22"/>
        </w:rPr>
        <w:fldChar w:fldCharType="end"/>
      </w:r>
      <w:r w:rsidRPr="00FA3D43">
        <w:rPr>
          <w:rFonts w:ascii="Arial Narrow" w:eastAsia="Arial Narrow" w:hAnsi="Arial Narrow" w:cs="Arial Narrow"/>
          <w:sz w:val="22"/>
          <w:szCs w:val="22"/>
        </w:rPr>
        <w:t xml:space="preserve"> Technologická architektúra - aktuálny stav</w:t>
      </w:r>
      <w:bookmarkEnd w:id="98"/>
      <w:bookmarkEnd w:id="99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8"/>
        <w:gridCol w:w="5222"/>
      </w:tblGrid>
      <w:tr w:rsidR="00BD4E18" w:rsidRPr="00FA3D43" w14:paraId="49F1D5FB" w14:textId="77777777" w:rsidTr="00A518EC">
        <w:trPr>
          <w:trHeight w:val="63"/>
        </w:trPr>
        <w:tc>
          <w:tcPr>
            <w:tcW w:w="8645" w:type="dxa"/>
            <w:gridSpan w:val="2"/>
            <w:shd w:val="clear" w:color="auto" w:fill="D9D9D9" w:themeFill="background1" w:themeFillShade="D9"/>
          </w:tcPr>
          <w:p w14:paraId="01A8F5FF" w14:textId="77777777" w:rsidR="00BD4E18" w:rsidRPr="00FA3D43" w:rsidRDefault="00BD4E18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 xml:space="preserve">Súhrnný popis </w:t>
            </w:r>
          </w:p>
        </w:tc>
      </w:tr>
      <w:tr w:rsidR="00BD4E18" w:rsidRPr="00AA3B09" w14:paraId="7F52BD54" w14:textId="77777777" w:rsidTr="00A518EC">
        <w:trPr>
          <w:trHeight w:val="1521"/>
        </w:trPr>
        <w:tc>
          <w:tcPr>
            <w:tcW w:w="8645" w:type="dxa"/>
            <w:gridSpan w:val="2"/>
            <w:tcBorders>
              <w:bottom w:val="dashed" w:sz="4" w:space="0" w:color="auto"/>
            </w:tcBorders>
            <w:shd w:val="clear" w:color="auto" w:fill="auto"/>
          </w:tcPr>
          <w:p w14:paraId="5DAAEDAD" w14:textId="77777777" w:rsidR="00BD4E18" w:rsidRPr="00FA3D43" w:rsidRDefault="00BD4E18" w:rsidP="00A518EC">
            <w:pPr>
              <w:spacing w:after="200" w:line="276" w:lineRule="auto"/>
              <w:ind w:firstLine="708"/>
              <w:jc w:val="both"/>
              <w:rPr>
                <w:rFonts w:ascii="Arial Narrow" w:hAnsi="Arial Narrow"/>
                <w:lang w:val="sk-SK"/>
              </w:rPr>
            </w:pPr>
          </w:p>
          <w:p w14:paraId="016CF5F2" w14:textId="77777777" w:rsidR="00BD4E18" w:rsidRPr="00FA3D43" w:rsidRDefault="00BD4E18" w:rsidP="00A518EC">
            <w:pPr>
              <w:spacing w:after="200" w:line="276" w:lineRule="auto"/>
              <w:ind w:firstLine="708"/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 xml:space="preserve">Súčasná technologická platforma, na ktorej bežia jednotlivé IS PPA je zastaralá a jej modernizácia je v dnešnej dobe rýchleho technologického rozvoja priam nevyhnutná. Z dôvodu neustálych legislatívnych zmien, ktoré sa do istej miery nedajú predikovať, a ktoré úzko súvisia s jednotlivými agendovými systémami, je počas roka nevyhnutné technologickú platformu, na ktorej fungujú IS PPA prispôsobovať, aktualizovať a neustále vyvíjať, čím sa zvyšujú nároky na serverovú, databázovú a diskovú kapacitu hardvérového prostredia.  Postupná komplexná modernizácia technologickej infraštruktúry vyplýva hlavne z potreby zabezpečenia nevyhnutného rozsahu činnosti PPA, ktoré sa týkajú predovšetkým  vyplácania platieb a povinností vyplývajúcich z akreditačných kritérií. </w:t>
            </w:r>
          </w:p>
          <w:p w14:paraId="4C23EE33" w14:textId="77777777" w:rsidR="00BD4E18" w:rsidRPr="00FA3D43" w:rsidRDefault="00BD4E18" w:rsidP="00A518EC">
            <w:pPr>
              <w:spacing w:after="200" w:line="276" w:lineRule="auto"/>
              <w:ind w:firstLine="708"/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 xml:space="preserve">Každá činnosť PPA je úzko spojená s riadnym fungovaním informačných systémov a hardvérovej infraštruktúry, pričom bez zabezpečenia dostatočných technologických kapacít by nebola PPA schopná zabezpečiť riadne fungovanie kľúčových činností. Z toho dôvodu boli v roku 2017 zakúpené  servery, na ktorých bude prevádzkovaný IS AGIS vrátane jeho modulov. Zakúpením a nasadením týchto serverov chce PPA vyriešiť problém s prepojeným prostredím IS IACS a IS AGIS, ktoré sa oddelia, a tým sa zabezpečí dostatok výpočtového výkonu pre oba informačné systémy. Zároveň boli zakúpené nové diskové kapacity, a to rozšírením kapacity existujúcich diskových polí na maximum kapacity týchto diskových polí. Z rovnakého dôvodu boli zakúpené aj nové diskové polia, ktoré budú pokrývať diskové kapacity pre potreby plánovaného nasadzovania správy registratúry (ASSR). </w:t>
            </w:r>
          </w:p>
          <w:p w14:paraId="1975F798" w14:textId="77777777" w:rsidR="00BD4E18" w:rsidRPr="00FA3D43" w:rsidRDefault="00BD4E18" w:rsidP="00A518EC">
            <w:pPr>
              <w:spacing w:after="200" w:line="276" w:lineRule="auto"/>
              <w:ind w:firstLine="708"/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>Súčasne v roku 2017 PPA pristúpila k čiastočnej obnove zastaraných sieťových zariadení – firewallov a switchov. Tieto zariadenia sa nachádzali už v tzv. režime end-of-</w:t>
            </w:r>
            <w:proofErr w:type="spellStart"/>
            <w:r w:rsidRPr="00FA3D43">
              <w:rPr>
                <w:rFonts w:ascii="Arial Narrow" w:hAnsi="Arial Narrow"/>
                <w:lang w:val="sk-SK"/>
              </w:rPr>
              <w:t>life</w:t>
            </w:r>
            <w:proofErr w:type="spellEnd"/>
            <w:r w:rsidRPr="00FA3D43">
              <w:rPr>
                <w:rFonts w:ascii="Arial Narrow" w:hAnsi="Arial Narrow"/>
                <w:lang w:val="sk-SK"/>
              </w:rPr>
              <w:t xml:space="preserve">, čo znamená, že výrobca už nedodával </w:t>
            </w:r>
            <w:proofErr w:type="spellStart"/>
            <w:r w:rsidRPr="00FA3D43">
              <w:rPr>
                <w:rFonts w:ascii="Arial Narrow" w:hAnsi="Arial Narrow"/>
                <w:lang w:val="sk-SK"/>
              </w:rPr>
              <w:t>support</w:t>
            </w:r>
            <w:proofErr w:type="spellEnd"/>
            <w:r w:rsidRPr="00FA3D43">
              <w:rPr>
                <w:rFonts w:ascii="Arial Narrow" w:hAnsi="Arial Narrow"/>
                <w:lang w:val="sk-SK"/>
              </w:rPr>
              <w:t xml:space="preserve"> k týmto zariadeniam a ani nevydával nové bezpečnostné updaty a update </w:t>
            </w:r>
            <w:proofErr w:type="spellStart"/>
            <w:r w:rsidRPr="00FA3D43">
              <w:rPr>
                <w:rFonts w:ascii="Arial Narrow" w:hAnsi="Arial Narrow"/>
                <w:lang w:val="sk-SK"/>
              </w:rPr>
              <w:t>firmware</w:t>
            </w:r>
            <w:proofErr w:type="spellEnd"/>
            <w:r w:rsidRPr="00FA3D43">
              <w:rPr>
                <w:rFonts w:ascii="Arial Narrow" w:hAnsi="Arial Narrow"/>
                <w:lang w:val="sk-SK"/>
              </w:rPr>
              <w:t xml:space="preserve">. V prípade, že by k  modernizácii nedošlo, takto zastaraná infraštruktúra by predstavovala bezpečnostné riziko a ohrozenie certifikácie ako takej. Nasadením moderných firewallov a switchov plánuje PPA dosiahnuť vyššiu úroveň zabezpečenia a minimalizovať tak riziko ohrozenia informačných systémov prevádzkovaných v PPA. Ďalším problémom PPA je pretrvávajúci nedostatok výpočtovej techniky. Novým zamestnancom sa odovzdávajú do užívania staré počítače a notebooky, častokrát repasované. Obnova a modernizácia aspoň časti výpočtovej techniky bola a stále je považovaná za nevyhnutnú. </w:t>
            </w:r>
          </w:p>
          <w:p w14:paraId="5DA831B9" w14:textId="77777777" w:rsidR="00BD4E18" w:rsidRPr="00FA3D43" w:rsidRDefault="00BD4E18" w:rsidP="00A518EC">
            <w:pPr>
              <w:spacing w:after="200" w:line="276" w:lineRule="auto"/>
              <w:ind w:firstLine="708"/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 xml:space="preserve">Z dôvodu akútnej potreby obnovy koncových zariadení pre zamestnancov PPA bolo v roku 2017 zakúpených niekoľko nových PC zostáv, ktorými sme zabezpečili nevyhnutnú obnovu časti zastaranej výpočtovej techniky. Modernizácia ďalších koncových zariadení je však stále nevyhnutná a preto považujeme za potrebné pokračovať v tomto trende, najmä s ohľadom na plánovaný rozvoj informačných systémov PPA. Nasadením nových </w:t>
            </w:r>
            <w:r w:rsidRPr="00FA3D43">
              <w:rPr>
                <w:rFonts w:ascii="Arial Narrow" w:hAnsi="Arial Narrow"/>
                <w:lang w:val="sk-SK"/>
              </w:rPr>
              <w:lastRenderedPageBreak/>
              <w:t>počítačov postupne PPA obnovujem aj softvérové vybavenie pracovných staníc a postupne prechádza na najnovšie verzie operačného systému Windows 10 a kancelárskeho balíka Office 2016.</w:t>
            </w:r>
          </w:p>
          <w:p w14:paraId="18886631" w14:textId="77777777" w:rsidR="00BD4E18" w:rsidRPr="00FA3D43" w:rsidRDefault="00BD4E18" w:rsidP="00A518EC">
            <w:pPr>
              <w:spacing w:after="200" w:line="276" w:lineRule="auto"/>
              <w:ind w:firstLine="708"/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 xml:space="preserve">Z pohľadu efektívneho využitia pracovného času zamestnancov považujeme za najvhodnejšie riešenie pri modernizácii infraštruktúry nasadenie technológie tzv. tenkého klienta – veľkej serverovej farmy, na ktorej budú prevádzkované klientske počítače a užívateľ bude disponovať iba zobrazovacou jednotkou. Riešenie by znížilo náklady na prevádzku, údržbu, správu a zamedzilo by zneužívaniu počítačov počas pracovnej doby na nepracovné aktivity. </w:t>
            </w:r>
          </w:p>
          <w:p w14:paraId="43C5336D" w14:textId="77777777" w:rsidR="00BD4E18" w:rsidRPr="00FA3D43" w:rsidRDefault="00BD4E18" w:rsidP="00A518EC">
            <w:pPr>
              <w:pStyle w:val="Zkladntext"/>
              <w:rPr>
                <w:rFonts w:ascii="Arial Narrow" w:hAnsi="Arial Narrow"/>
                <w:szCs w:val="22"/>
              </w:rPr>
            </w:pPr>
          </w:p>
        </w:tc>
      </w:tr>
      <w:tr w:rsidR="00BD4E18" w:rsidRPr="00FA3D43" w14:paraId="066E0AFF" w14:textId="77777777" w:rsidTr="00A518EC">
        <w:trPr>
          <w:trHeight w:val="1877"/>
        </w:trPr>
        <w:tc>
          <w:tcPr>
            <w:tcW w:w="8645" w:type="dxa"/>
            <w:gridSpan w:val="2"/>
            <w:tcBorders>
              <w:top w:val="dashed" w:sz="4" w:space="0" w:color="auto"/>
              <w:bottom w:val="dashed" w:sz="4" w:space="0" w:color="auto"/>
            </w:tcBorders>
            <w:shd w:val="clear" w:color="auto" w:fill="auto"/>
            <w:vAlign w:val="center"/>
          </w:tcPr>
          <w:p w14:paraId="24362C77" w14:textId="77777777" w:rsidR="00BD4E18" w:rsidRPr="00FA3D43" w:rsidRDefault="00BD4E18" w:rsidP="00A518EC">
            <w:pPr>
              <w:pStyle w:val="Zkladntext"/>
              <w:rPr>
                <w:rFonts w:ascii="Arial Narrow" w:eastAsia="Arial Narrow" w:hAnsi="Arial Narrow" w:cs="Arial Narrow"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lastRenderedPageBreak/>
              <w:t xml:space="preserve">Priestor pre sumárny obrázok: </w:t>
            </w:r>
            <w:proofErr w:type="spellStart"/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ArchiMate</w:t>
            </w:r>
            <w:proofErr w:type="spellEnd"/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 xml:space="preserve"> štandardný </w:t>
            </w:r>
            <w:proofErr w:type="spellStart"/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viewpoint</w:t>
            </w:r>
            <w:proofErr w:type="spellEnd"/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 xml:space="preserve"> – „</w:t>
            </w:r>
            <w:proofErr w:type="spellStart"/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Infrastructure</w:t>
            </w:r>
            <w:proofErr w:type="spellEnd"/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 xml:space="preserve"> </w:t>
            </w:r>
            <w:proofErr w:type="spellStart"/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Usage</w:t>
            </w:r>
            <w:proofErr w:type="spellEnd"/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 xml:space="preserve"> </w:t>
            </w:r>
            <w:proofErr w:type="spellStart"/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Viewpoint</w:t>
            </w:r>
            <w:proofErr w:type="spellEnd"/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“, „</w:t>
            </w:r>
            <w:proofErr w:type="spellStart"/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Infrastructure</w:t>
            </w:r>
            <w:proofErr w:type="spellEnd"/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 xml:space="preserve"> </w:t>
            </w:r>
            <w:proofErr w:type="spellStart"/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Viewpoint</w:t>
            </w:r>
            <w:proofErr w:type="spellEnd"/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“</w:t>
            </w:r>
          </w:p>
          <w:p w14:paraId="4D5488E7" w14:textId="77777777" w:rsidR="00BD4E18" w:rsidRPr="00FA3D43" w:rsidRDefault="00BD4E18" w:rsidP="00A518EC">
            <w:pPr>
              <w:pStyle w:val="Zkladntext"/>
              <w:rPr>
                <w:rFonts w:ascii="Arial Narrow" w:hAnsi="Arial Narrow"/>
                <w:i/>
                <w:szCs w:val="22"/>
              </w:rPr>
            </w:pPr>
          </w:p>
          <w:p w14:paraId="3F14DE2F" w14:textId="77777777" w:rsidR="00BD4E18" w:rsidRPr="00FA3D43" w:rsidRDefault="00BD4E18" w:rsidP="00A518EC">
            <w:pPr>
              <w:pStyle w:val="Zkladntext"/>
              <w:rPr>
                <w:rFonts w:ascii="Arial Narrow" w:hAnsi="Arial Narrow"/>
                <w:szCs w:val="22"/>
              </w:rPr>
            </w:pPr>
          </w:p>
          <w:p w14:paraId="1E9C89DE" w14:textId="77777777" w:rsidR="00BD4E18" w:rsidRPr="00FA3D43" w:rsidRDefault="00BD4E18" w:rsidP="00A518EC">
            <w:pPr>
              <w:pStyle w:val="Zkladntext"/>
              <w:rPr>
                <w:rFonts w:ascii="Arial Narrow" w:hAnsi="Arial Narrow"/>
                <w:szCs w:val="22"/>
              </w:rPr>
            </w:pPr>
          </w:p>
          <w:p w14:paraId="7661C67D" w14:textId="77777777" w:rsidR="00BD4E18" w:rsidRPr="00FA3D43" w:rsidRDefault="00BD4E18" w:rsidP="00A518EC">
            <w:pPr>
              <w:pStyle w:val="Zkladntext"/>
              <w:rPr>
                <w:rFonts w:ascii="Arial Narrow" w:hAnsi="Arial Narrow"/>
                <w:szCs w:val="22"/>
              </w:rPr>
            </w:pPr>
          </w:p>
          <w:p w14:paraId="20089622" w14:textId="77777777" w:rsidR="00BD4E18" w:rsidRPr="00FA3D43" w:rsidRDefault="00BD4E18" w:rsidP="00A518EC">
            <w:pPr>
              <w:pStyle w:val="Zkladntext"/>
              <w:rPr>
                <w:rFonts w:ascii="Arial Narrow" w:hAnsi="Arial Narrow"/>
                <w:szCs w:val="22"/>
              </w:rPr>
            </w:pPr>
          </w:p>
          <w:p w14:paraId="04745F69" w14:textId="77777777" w:rsidR="00BD4E18" w:rsidRPr="00FA3D43" w:rsidRDefault="00BD4E18" w:rsidP="00A518EC">
            <w:pPr>
              <w:pStyle w:val="Zkladntext"/>
              <w:rPr>
                <w:rFonts w:ascii="Arial Narrow" w:hAnsi="Arial Narrow"/>
                <w:szCs w:val="22"/>
              </w:rPr>
            </w:pPr>
          </w:p>
          <w:p w14:paraId="7F7CF670" w14:textId="77777777" w:rsidR="00BD4E18" w:rsidRPr="00FA3D43" w:rsidRDefault="00BD4E18" w:rsidP="00A518EC">
            <w:pPr>
              <w:pStyle w:val="Zkladntext"/>
              <w:rPr>
                <w:rFonts w:ascii="Arial Narrow" w:hAnsi="Arial Narrow"/>
                <w:szCs w:val="22"/>
              </w:rPr>
            </w:pPr>
          </w:p>
          <w:p w14:paraId="780728D6" w14:textId="77777777" w:rsidR="00BD4E18" w:rsidRPr="00FA3D43" w:rsidRDefault="00BD4E18" w:rsidP="00A518EC">
            <w:pPr>
              <w:pStyle w:val="Zkladntext"/>
              <w:rPr>
                <w:rFonts w:ascii="Arial Narrow" w:hAnsi="Arial Narrow"/>
                <w:szCs w:val="22"/>
              </w:rPr>
            </w:pPr>
          </w:p>
          <w:p w14:paraId="45B68736" w14:textId="32427FF2" w:rsidR="00BD4E18" w:rsidRPr="00FA3D43" w:rsidRDefault="00DB64C5" w:rsidP="00A518EC">
            <w:pPr>
              <w:pStyle w:val="Zkladntext"/>
              <w:rPr>
                <w:rFonts w:ascii="Arial Narrow" w:hAnsi="Arial Narrow"/>
                <w:szCs w:val="22"/>
              </w:rPr>
            </w:pPr>
            <w:r w:rsidRPr="006028EA">
              <w:rPr>
                <w:noProof/>
              </w:rPr>
              <w:lastRenderedPageBreak/>
              <w:drawing>
                <wp:inline distT="0" distB="0" distL="0" distR="0" wp14:anchorId="3C333B82" wp14:editId="147EC6D7">
                  <wp:extent cx="5943600" cy="6011545"/>
                  <wp:effectExtent l="0" t="0" r="0" b="8255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43600" cy="60115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D4E18" w:rsidRPr="00FA3D43" w14:paraId="25C94247" w14:textId="77777777" w:rsidTr="00A518EC">
        <w:trPr>
          <w:trHeight w:val="1897"/>
        </w:trPr>
        <w:tc>
          <w:tcPr>
            <w:tcW w:w="8645" w:type="dxa"/>
            <w:gridSpan w:val="2"/>
            <w:tcBorders>
              <w:top w:val="dashed" w:sz="4" w:space="0" w:color="auto"/>
            </w:tcBorders>
            <w:shd w:val="clear" w:color="auto" w:fill="auto"/>
          </w:tcPr>
          <w:p w14:paraId="46A88D16" w14:textId="77777777" w:rsidR="00BD4E18" w:rsidRPr="00FA3D43" w:rsidRDefault="00BD4E18" w:rsidP="00A518EC">
            <w:pPr>
              <w:spacing w:before="120" w:after="40"/>
              <w:jc w:val="both"/>
              <w:rPr>
                <w:rFonts w:ascii="Arial Narrow" w:hAnsi="Arial Narrow"/>
                <w:color w:val="000000" w:themeColor="text1"/>
                <w:lang w:val="sk-SK" w:eastAsia="sk-SK"/>
              </w:rPr>
            </w:pPr>
            <w:r w:rsidRPr="00FA3D43">
              <w:rPr>
                <w:rFonts w:ascii="Arial Narrow" w:hAnsi="Arial Narrow"/>
                <w:color w:val="000000" w:themeColor="text1"/>
                <w:lang w:val="sk-SK"/>
              </w:rPr>
              <w:lastRenderedPageBreak/>
              <w:t xml:space="preserve"> </w:t>
            </w:r>
            <w:r w:rsidRPr="00FA3D43">
              <w:rPr>
                <w:rFonts w:ascii="Arial Narrow" w:hAnsi="Arial Narrow"/>
                <w:color w:val="000000" w:themeColor="text1"/>
                <w:lang w:val="sk-SK" w:eastAsia="sk-SK"/>
              </w:rPr>
              <w:t>Hlavné komponenty fyzickej architektúry</w:t>
            </w:r>
          </w:p>
          <w:p w14:paraId="4B396487" w14:textId="77777777" w:rsidR="00BD4E18" w:rsidRPr="00FA3D43" w:rsidRDefault="00BD4E18" w:rsidP="00A518EC">
            <w:pPr>
              <w:spacing w:before="120" w:after="40"/>
              <w:jc w:val="both"/>
              <w:rPr>
                <w:rFonts w:ascii="Arial Narrow" w:hAnsi="Arial Narrow"/>
                <w:b/>
                <w:color w:val="032F4D"/>
                <w:lang w:val="sk-SK" w:eastAsia="sk-SK"/>
              </w:rPr>
            </w:pPr>
          </w:p>
          <w:p w14:paraId="73D25938" w14:textId="77777777" w:rsidR="00BD4E18" w:rsidRPr="00FA3D43" w:rsidRDefault="00BD4E18" w:rsidP="00A518EC">
            <w:pPr>
              <w:spacing w:after="200" w:line="276" w:lineRule="auto"/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 xml:space="preserve">Hlavná fyzická architektúra je umiestnená v dvoch datacentrách a to </w:t>
            </w:r>
            <w:r w:rsidRPr="00FA3D43">
              <w:rPr>
                <w:rFonts w:ascii="Arial Narrow" w:hAnsi="Arial Narrow"/>
                <w:b/>
                <w:lang w:val="sk-SK"/>
              </w:rPr>
              <w:t xml:space="preserve">primárnom </w:t>
            </w:r>
            <w:r w:rsidRPr="00FA3D43">
              <w:rPr>
                <w:rFonts w:ascii="Arial Narrow" w:hAnsi="Arial Narrow"/>
                <w:lang w:val="sk-SK"/>
              </w:rPr>
              <w:t xml:space="preserve">datacentre súčasnosti umiestnenom v Bratislave na Hraničnej  ul. 12 a </w:t>
            </w:r>
            <w:r w:rsidRPr="00FA3D43">
              <w:rPr>
                <w:rFonts w:ascii="Arial Narrow" w:hAnsi="Arial Narrow"/>
                <w:b/>
                <w:lang w:val="sk-SK"/>
              </w:rPr>
              <w:t xml:space="preserve">záložnom </w:t>
            </w:r>
            <w:r w:rsidRPr="00FA3D43">
              <w:rPr>
                <w:rFonts w:ascii="Arial Narrow" w:hAnsi="Arial Narrow"/>
                <w:lang w:val="sk-SK"/>
              </w:rPr>
              <w:t>- sekundárnom datacentre v Devínskej novej Vsi. Ďalšie fyzické zariadenia sú umiestnené na jednotlivých dislokovaných pracoviskách v regiónoch, prípadne v prostredí partnerov PPA.</w:t>
            </w:r>
          </w:p>
          <w:p w14:paraId="67B5B2CD" w14:textId="77777777" w:rsidR="00BD4E18" w:rsidRPr="00FA3D43" w:rsidRDefault="00BD4E18" w:rsidP="00A518EC">
            <w:pPr>
              <w:spacing w:after="200" w:line="276" w:lineRule="auto"/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 xml:space="preserve">Hlavné technologické hardware zariadenia sú v datacentrách </w:t>
            </w:r>
            <w:r w:rsidRPr="00FA3D43">
              <w:rPr>
                <w:rFonts w:ascii="Arial Narrow" w:hAnsi="Arial Narrow"/>
                <w:b/>
                <w:lang w:val="sk-SK"/>
              </w:rPr>
              <w:t>osadené párovo</w:t>
            </w:r>
            <w:r w:rsidRPr="00FA3D43">
              <w:rPr>
                <w:rFonts w:ascii="Arial Narrow" w:hAnsi="Arial Narrow"/>
                <w:lang w:val="sk-SK"/>
              </w:rPr>
              <w:t>, pričom sa jedná o nasledovné komponenty:</w:t>
            </w:r>
          </w:p>
          <w:p w14:paraId="40994D3F" w14:textId="77777777" w:rsidR="00BD4E18" w:rsidRPr="00FA3D43" w:rsidRDefault="00BD4E18" w:rsidP="00E01B4F">
            <w:pPr>
              <w:numPr>
                <w:ilvl w:val="0"/>
                <w:numId w:val="24"/>
              </w:numPr>
              <w:spacing w:before="240" w:after="120" w:line="276" w:lineRule="auto"/>
              <w:contextualSpacing/>
              <w:jc w:val="both"/>
              <w:rPr>
                <w:rFonts w:ascii="Arial Narrow" w:hAnsi="Arial Narrow"/>
                <w:color w:val="000000"/>
                <w:lang w:val="sk-SK"/>
              </w:rPr>
            </w:pPr>
            <w:proofErr w:type="spellStart"/>
            <w:r w:rsidRPr="00FA3D43">
              <w:rPr>
                <w:rFonts w:ascii="Arial Narrow" w:hAnsi="Arial Narrow"/>
                <w:color w:val="000000"/>
                <w:lang w:val="sk-SK"/>
              </w:rPr>
              <w:lastRenderedPageBreak/>
              <w:t>blade</w:t>
            </w:r>
            <w:proofErr w:type="spellEnd"/>
            <w:r w:rsidRPr="00FA3D43">
              <w:rPr>
                <w:rFonts w:ascii="Arial Narrow" w:hAnsi="Arial Narrow"/>
                <w:color w:val="000000"/>
                <w:lang w:val="sk-SK"/>
              </w:rPr>
              <w:t xml:space="preserve"> </w:t>
            </w:r>
            <w:proofErr w:type="spellStart"/>
            <w:r w:rsidRPr="00FA3D43">
              <w:rPr>
                <w:rFonts w:ascii="Arial Narrow" w:hAnsi="Arial Narrow"/>
                <w:color w:val="000000"/>
                <w:lang w:val="sk-SK"/>
              </w:rPr>
              <w:t>servre</w:t>
            </w:r>
            <w:proofErr w:type="spellEnd"/>
          </w:p>
          <w:p w14:paraId="54353D81" w14:textId="77777777" w:rsidR="00BD4E18" w:rsidRPr="00FA3D43" w:rsidRDefault="00BD4E18" w:rsidP="00E01B4F">
            <w:pPr>
              <w:numPr>
                <w:ilvl w:val="0"/>
                <w:numId w:val="24"/>
              </w:numPr>
              <w:spacing w:before="240" w:after="120" w:line="276" w:lineRule="auto"/>
              <w:contextualSpacing/>
              <w:jc w:val="both"/>
              <w:rPr>
                <w:rFonts w:ascii="Arial Narrow" w:hAnsi="Arial Narrow"/>
                <w:color w:val="000000"/>
                <w:lang w:val="sk-SK"/>
              </w:rPr>
            </w:pPr>
            <w:r w:rsidRPr="00FA3D43">
              <w:rPr>
                <w:rFonts w:ascii="Arial Narrow" w:hAnsi="Arial Narrow"/>
                <w:color w:val="000000"/>
                <w:lang w:val="sk-SK"/>
              </w:rPr>
              <w:t xml:space="preserve">klasické </w:t>
            </w:r>
            <w:proofErr w:type="spellStart"/>
            <w:r w:rsidRPr="00FA3D43">
              <w:rPr>
                <w:rFonts w:ascii="Arial Narrow" w:hAnsi="Arial Narrow"/>
                <w:color w:val="000000"/>
                <w:lang w:val="sk-SK"/>
              </w:rPr>
              <w:t>rack</w:t>
            </w:r>
            <w:proofErr w:type="spellEnd"/>
            <w:r w:rsidRPr="00FA3D43">
              <w:rPr>
                <w:rFonts w:ascii="Arial Narrow" w:hAnsi="Arial Narrow"/>
                <w:color w:val="000000"/>
                <w:lang w:val="sk-SK"/>
              </w:rPr>
              <w:t xml:space="preserve"> </w:t>
            </w:r>
            <w:proofErr w:type="spellStart"/>
            <w:r w:rsidRPr="00FA3D43">
              <w:rPr>
                <w:rFonts w:ascii="Arial Narrow" w:hAnsi="Arial Narrow"/>
                <w:color w:val="000000"/>
                <w:lang w:val="sk-SK"/>
              </w:rPr>
              <w:t>servre</w:t>
            </w:r>
            <w:proofErr w:type="spellEnd"/>
            <w:r w:rsidRPr="00FA3D43">
              <w:rPr>
                <w:rFonts w:ascii="Arial Narrow" w:hAnsi="Arial Narrow"/>
                <w:color w:val="000000"/>
                <w:lang w:val="sk-SK"/>
              </w:rPr>
              <w:t xml:space="preserve"> pre službu </w:t>
            </w:r>
            <w:proofErr w:type="spellStart"/>
            <w:r w:rsidRPr="00FA3D43">
              <w:rPr>
                <w:rFonts w:ascii="Arial Narrow" w:hAnsi="Arial Narrow"/>
                <w:color w:val="000000"/>
                <w:lang w:val="sk-SK"/>
              </w:rPr>
              <w:t>exchange</w:t>
            </w:r>
            <w:proofErr w:type="spellEnd"/>
          </w:p>
          <w:p w14:paraId="198572FB" w14:textId="77777777" w:rsidR="00BD4E18" w:rsidRPr="00FA3D43" w:rsidRDefault="00BD4E18" w:rsidP="00E01B4F">
            <w:pPr>
              <w:numPr>
                <w:ilvl w:val="0"/>
                <w:numId w:val="24"/>
              </w:numPr>
              <w:spacing w:before="240" w:after="120" w:line="276" w:lineRule="auto"/>
              <w:contextualSpacing/>
              <w:jc w:val="both"/>
              <w:rPr>
                <w:rFonts w:ascii="Arial Narrow" w:hAnsi="Arial Narrow"/>
                <w:color w:val="000000"/>
                <w:lang w:val="sk-SK"/>
              </w:rPr>
            </w:pPr>
            <w:r w:rsidRPr="00FA3D43">
              <w:rPr>
                <w:rFonts w:ascii="Arial Narrow" w:hAnsi="Arial Narrow"/>
                <w:color w:val="000000"/>
                <w:lang w:val="sk-SK"/>
              </w:rPr>
              <w:t>technológie SAN - ktoré oddeľujú úložisko od serverov a pripájajú ho priamo k sieti. Siete SAN umožňujú zdieľať úložisko v rámci siete a podporujú tak vysoko škálovateľné a flexibilné prideľovanie prostriedkov úložiska, vysoko efektívne riešenie zálohovania a lepšie využitie úložiska.</w:t>
            </w:r>
          </w:p>
          <w:p w14:paraId="2F98B6FD" w14:textId="7A09A047" w:rsidR="00BD4E18" w:rsidRPr="00FA3D43" w:rsidRDefault="00BD4E18" w:rsidP="00E01B4F">
            <w:pPr>
              <w:numPr>
                <w:ilvl w:val="0"/>
                <w:numId w:val="24"/>
              </w:numPr>
              <w:spacing w:before="240" w:after="120" w:line="276" w:lineRule="auto"/>
              <w:contextualSpacing/>
              <w:jc w:val="both"/>
              <w:rPr>
                <w:rFonts w:ascii="Arial Narrow" w:hAnsi="Arial Narrow"/>
                <w:color w:val="000000"/>
                <w:lang w:val="sk-SK"/>
              </w:rPr>
            </w:pPr>
            <w:r w:rsidRPr="00FA3D43">
              <w:rPr>
                <w:rFonts w:ascii="Arial Narrow" w:hAnsi="Arial Narrow"/>
                <w:color w:val="000000"/>
                <w:lang w:val="sk-SK"/>
              </w:rPr>
              <w:t xml:space="preserve">hlavné HP </w:t>
            </w:r>
            <w:proofErr w:type="spellStart"/>
            <w:r w:rsidR="00DB64C5" w:rsidRPr="00FA3D43">
              <w:rPr>
                <w:rFonts w:ascii="Arial Narrow" w:hAnsi="Arial Narrow"/>
                <w:color w:val="000000"/>
                <w:lang w:val="sk-SK"/>
              </w:rPr>
              <w:t>switch</w:t>
            </w:r>
            <w:r w:rsidR="00DB64C5">
              <w:rPr>
                <w:rFonts w:ascii="Arial Narrow" w:hAnsi="Arial Narrow"/>
                <w:color w:val="000000"/>
                <w:lang w:val="sk-SK"/>
              </w:rPr>
              <w:t>e</w:t>
            </w:r>
            <w:proofErr w:type="spellEnd"/>
          </w:p>
          <w:p w14:paraId="10B0DD68" w14:textId="77777777" w:rsidR="00BD4E18" w:rsidRPr="00FA3D43" w:rsidRDefault="00BD4E18" w:rsidP="00A518EC">
            <w:pPr>
              <w:spacing w:after="200" w:line="276" w:lineRule="auto"/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 xml:space="preserve">Zároveň v primárnom datacentre sú umiestnené ostatné </w:t>
            </w:r>
            <w:proofErr w:type="spellStart"/>
            <w:r w:rsidRPr="00FA3D43">
              <w:rPr>
                <w:rFonts w:ascii="Arial Narrow" w:hAnsi="Arial Narrow"/>
                <w:lang w:val="sk-SK"/>
              </w:rPr>
              <w:t>rack</w:t>
            </w:r>
            <w:proofErr w:type="spellEnd"/>
            <w:r w:rsidRPr="00FA3D43">
              <w:rPr>
                <w:rFonts w:ascii="Arial Narrow" w:hAnsi="Arial Narrow"/>
                <w:lang w:val="sk-SK"/>
              </w:rPr>
              <w:t xml:space="preserve"> </w:t>
            </w:r>
            <w:proofErr w:type="spellStart"/>
            <w:r w:rsidRPr="00FA3D43">
              <w:rPr>
                <w:rFonts w:ascii="Arial Narrow" w:hAnsi="Arial Narrow"/>
                <w:lang w:val="sk-SK"/>
              </w:rPr>
              <w:t>servre</w:t>
            </w:r>
            <w:proofErr w:type="spellEnd"/>
            <w:r w:rsidRPr="00FA3D43">
              <w:rPr>
                <w:rFonts w:ascii="Arial Narrow" w:hAnsi="Arial Narrow"/>
                <w:lang w:val="sk-SK"/>
              </w:rPr>
              <w:t>, ktoré však nemajú párové zariadenie v záložnom datacentre. Blokovo uvedenú architektúru dokumentuje schéma na obrázku. Jednotlivé fyzické zariadenia a ich konfigurácia je dokumentovaná v ďalšej časti dokumentu.</w:t>
            </w:r>
          </w:p>
          <w:p w14:paraId="6C2A9BEC" w14:textId="77777777" w:rsidR="00BD4E18" w:rsidRPr="00FA3D43" w:rsidRDefault="00BD4E18" w:rsidP="00A518EC">
            <w:pPr>
              <w:spacing w:before="120" w:after="40"/>
              <w:jc w:val="both"/>
              <w:rPr>
                <w:rFonts w:ascii="Arial Narrow" w:hAnsi="Arial Narrow"/>
                <w:color w:val="000000" w:themeColor="text1"/>
                <w:lang w:val="sk-SK"/>
              </w:rPr>
            </w:pPr>
          </w:p>
          <w:p w14:paraId="39AC8EF7" w14:textId="77777777" w:rsidR="00BD4E18" w:rsidRPr="00FA3D43" w:rsidRDefault="00BD4E18" w:rsidP="00A518EC">
            <w:pPr>
              <w:spacing w:before="120" w:after="40"/>
              <w:jc w:val="both"/>
              <w:rPr>
                <w:rFonts w:ascii="Arial Narrow" w:hAnsi="Arial Narrow"/>
                <w:color w:val="000000" w:themeColor="text1"/>
                <w:lang w:val="sk-SK"/>
              </w:rPr>
            </w:pPr>
          </w:p>
          <w:p w14:paraId="2BF578AB" w14:textId="77777777" w:rsidR="00BD4E18" w:rsidRPr="00FA3D43" w:rsidRDefault="00BD4E18" w:rsidP="00A518EC">
            <w:pPr>
              <w:spacing w:before="120" w:after="40"/>
              <w:jc w:val="both"/>
              <w:rPr>
                <w:rFonts w:ascii="Arial Narrow" w:hAnsi="Arial Narrow"/>
                <w:color w:val="000000" w:themeColor="text1"/>
                <w:lang w:val="sk-SK" w:eastAsia="sk-SK"/>
              </w:rPr>
            </w:pPr>
            <w:proofErr w:type="spellStart"/>
            <w:r w:rsidRPr="00FA3D43">
              <w:rPr>
                <w:rFonts w:ascii="Arial Narrow" w:hAnsi="Arial Narrow"/>
                <w:color w:val="000000" w:themeColor="text1"/>
                <w:lang w:val="sk-SK" w:eastAsia="sk-SK"/>
              </w:rPr>
              <w:t>Virtualizačná</w:t>
            </w:r>
            <w:proofErr w:type="spellEnd"/>
            <w:r w:rsidRPr="00FA3D43">
              <w:rPr>
                <w:rFonts w:ascii="Arial Narrow" w:hAnsi="Arial Narrow"/>
                <w:color w:val="000000" w:themeColor="text1"/>
                <w:lang w:val="sk-SK" w:eastAsia="sk-SK"/>
              </w:rPr>
              <w:t xml:space="preserve"> platforma</w:t>
            </w:r>
          </w:p>
          <w:p w14:paraId="0322F0EC" w14:textId="77777777" w:rsidR="00BD4E18" w:rsidRPr="00FA3D43" w:rsidRDefault="00BD4E18" w:rsidP="00A518EC">
            <w:pPr>
              <w:spacing w:before="120" w:after="40"/>
              <w:jc w:val="both"/>
              <w:rPr>
                <w:rFonts w:ascii="Arial Narrow" w:hAnsi="Arial Narrow"/>
                <w:color w:val="000000" w:themeColor="text1"/>
                <w:lang w:val="sk-SK" w:eastAsia="sk-SK"/>
              </w:rPr>
            </w:pPr>
          </w:p>
          <w:p w14:paraId="6E813512" w14:textId="77777777" w:rsidR="00BD4E18" w:rsidRPr="00FA3D43" w:rsidRDefault="00BD4E18" w:rsidP="00A518EC">
            <w:pPr>
              <w:spacing w:after="200" w:line="276" w:lineRule="auto"/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 xml:space="preserve">Na fyzických serveroch popísaných v predchádzajúcich kapitolách </w:t>
            </w:r>
            <w:r w:rsidRPr="00FA3D43">
              <w:rPr>
                <w:rFonts w:ascii="Arial Narrow" w:hAnsi="Arial Narrow"/>
                <w:i/>
                <w:lang w:val="sk-SK"/>
              </w:rPr>
              <w:t>(Fyzická architektúra)</w:t>
            </w:r>
            <w:r w:rsidRPr="00FA3D43">
              <w:rPr>
                <w:rFonts w:ascii="Arial Narrow" w:hAnsi="Arial Narrow"/>
                <w:lang w:val="sk-SK"/>
              </w:rPr>
              <w:t xml:space="preserve"> je nainštalovaný </w:t>
            </w:r>
            <w:proofErr w:type="spellStart"/>
            <w:r w:rsidRPr="00FA3D43">
              <w:rPr>
                <w:rFonts w:ascii="Arial Narrow" w:hAnsi="Arial Narrow"/>
                <w:lang w:val="sk-SK"/>
              </w:rPr>
              <w:t>hypervisor</w:t>
            </w:r>
            <w:proofErr w:type="spellEnd"/>
            <w:r w:rsidRPr="00FA3D43">
              <w:rPr>
                <w:rFonts w:ascii="Arial Narrow" w:hAnsi="Arial Narrow"/>
                <w:lang w:val="sk-SK"/>
              </w:rPr>
              <w:t xml:space="preserve"> tak, ako to dokumentuje nasledovný diagram. Virtuálne </w:t>
            </w:r>
            <w:proofErr w:type="spellStart"/>
            <w:r w:rsidRPr="00FA3D43">
              <w:rPr>
                <w:rFonts w:ascii="Arial Narrow" w:hAnsi="Arial Narrow"/>
                <w:lang w:val="sk-SK"/>
              </w:rPr>
              <w:t>servre</w:t>
            </w:r>
            <w:proofErr w:type="spellEnd"/>
            <w:r w:rsidRPr="00FA3D43">
              <w:rPr>
                <w:rFonts w:ascii="Arial Narrow" w:hAnsi="Arial Narrow"/>
                <w:lang w:val="sk-SK"/>
              </w:rPr>
              <w:t xml:space="preserve"> sú v prostredí PPA vytvárané dvoma spôsobmi:</w:t>
            </w:r>
          </w:p>
          <w:p w14:paraId="6DDDDB3D" w14:textId="77777777" w:rsidR="00BD4E18" w:rsidRPr="00FA3D43" w:rsidRDefault="00BD4E18" w:rsidP="00E01B4F">
            <w:pPr>
              <w:numPr>
                <w:ilvl w:val="1"/>
                <w:numId w:val="23"/>
              </w:numPr>
              <w:spacing w:before="240" w:after="120" w:line="276" w:lineRule="auto"/>
              <w:contextualSpacing/>
              <w:jc w:val="both"/>
              <w:rPr>
                <w:rFonts w:ascii="Arial Narrow" w:hAnsi="Arial Narrow"/>
                <w:color w:val="000000"/>
                <w:lang w:val="sk-SK"/>
              </w:rPr>
            </w:pPr>
            <w:r w:rsidRPr="00FA3D43">
              <w:rPr>
                <w:rFonts w:ascii="Arial Narrow" w:hAnsi="Arial Narrow"/>
                <w:color w:val="000000"/>
                <w:lang w:val="sk-SK"/>
              </w:rPr>
              <w:t xml:space="preserve">Prostredníctvom </w:t>
            </w:r>
            <w:r w:rsidRPr="00FA3D43">
              <w:rPr>
                <w:rFonts w:ascii="Arial Narrow" w:hAnsi="Arial Narrow"/>
                <w:b/>
                <w:color w:val="000000"/>
                <w:lang w:val="sk-SK"/>
              </w:rPr>
              <w:t xml:space="preserve">Microsoft </w:t>
            </w:r>
            <w:proofErr w:type="spellStart"/>
            <w:r w:rsidRPr="00FA3D43">
              <w:rPr>
                <w:rFonts w:ascii="Arial Narrow" w:hAnsi="Arial Narrow"/>
                <w:b/>
                <w:color w:val="000000"/>
                <w:lang w:val="sk-SK"/>
              </w:rPr>
              <w:t>Hyper</w:t>
            </w:r>
            <w:proofErr w:type="spellEnd"/>
            <w:r w:rsidRPr="00FA3D43">
              <w:rPr>
                <w:rFonts w:ascii="Arial Narrow" w:hAnsi="Arial Narrow"/>
                <w:b/>
                <w:color w:val="000000"/>
                <w:lang w:val="sk-SK"/>
              </w:rPr>
              <w:t>-V</w:t>
            </w:r>
            <w:r w:rsidRPr="00FA3D43">
              <w:rPr>
                <w:rFonts w:ascii="Arial Narrow" w:hAnsi="Arial Narrow"/>
                <w:color w:val="000000"/>
                <w:lang w:val="sk-SK"/>
              </w:rPr>
              <w:t xml:space="preserve">, v prostredí OS Windows Server 2012 R2 </w:t>
            </w:r>
            <w:proofErr w:type="spellStart"/>
            <w:r w:rsidRPr="00FA3D43">
              <w:rPr>
                <w:rFonts w:ascii="Arial Narrow" w:hAnsi="Arial Narrow"/>
                <w:color w:val="000000"/>
                <w:lang w:val="sk-SK"/>
              </w:rPr>
              <w:t>Datacenter</w:t>
            </w:r>
            <w:proofErr w:type="spellEnd"/>
          </w:p>
          <w:p w14:paraId="7330B30F" w14:textId="77777777" w:rsidR="00BD4E18" w:rsidRPr="00FA3D43" w:rsidRDefault="00BD4E18" w:rsidP="00E01B4F">
            <w:pPr>
              <w:numPr>
                <w:ilvl w:val="1"/>
                <w:numId w:val="23"/>
              </w:numPr>
              <w:spacing w:before="240" w:after="120" w:line="276" w:lineRule="auto"/>
              <w:contextualSpacing/>
              <w:jc w:val="both"/>
              <w:rPr>
                <w:rFonts w:ascii="Arial Narrow" w:hAnsi="Arial Narrow"/>
                <w:color w:val="000000"/>
                <w:lang w:val="sk-SK"/>
              </w:rPr>
            </w:pPr>
            <w:r w:rsidRPr="00FA3D43">
              <w:rPr>
                <w:rFonts w:ascii="Arial Narrow" w:hAnsi="Arial Narrow"/>
                <w:color w:val="000000"/>
                <w:lang w:val="sk-SK"/>
              </w:rPr>
              <w:t xml:space="preserve">Prostredníctvom </w:t>
            </w:r>
            <w:r w:rsidRPr="00FA3D43">
              <w:rPr>
                <w:rFonts w:ascii="Arial Narrow" w:hAnsi="Arial Narrow"/>
                <w:b/>
                <w:color w:val="000000"/>
                <w:lang w:val="sk-SK"/>
              </w:rPr>
              <w:t>Oracle VM</w:t>
            </w:r>
            <w:r w:rsidRPr="00FA3D43">
              <w:rPr>
                <w:rFonts w:ascii="Arial Narrow" w:hAnsi="Arial Narrow"/>
                <w:color w:val="000000"/>
                <w:lang w:val="sk-SK"/>
              </w:rPr>
              <w:t>, v prostredí Oracle Linux</w:t>
            </w:r>
          </w:p>
          <w:p w14:paraId="2E52490D" w14:textId="77777777" w:rsidR="00BD4E18" w:rsidRPr="00FA3D43" w:rsidRDefault="00BD4E18" w:rsidP="00A518EC">
            <w:pPr>
              <w:jc w:val="both"/>
              <w:rPr>
                <w:rFonts w:ascii="Arial Narrow" w:hAnsi="Arial Narrow"/>
                <w:lang w:val="sk-SK"/>
              </w:rPr>
            </w:pPr>
          </w:p>
        </w:tc>
      </w:tr>
      <w:tr w:rsidR="00BD4E18" w:rsidRPr="00AA3B09" w14:paraId="33B46A0D" w14:textId="77777777" w:rsidTr="00A518EC">
        <w:trPr>
          <w:trHeight w:val="222"/>
        </w:trPr>
        <w:tc>
          <w:tcPr>
            <w:tcW w:w="4077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35006D5E" w14:textId="77777777" w:rsidR="00BD4E18" w:rsidRPr="00FA3D43" w:rsidRDefault="00BD4E18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lastRenderedPageBreak/>
              <w:t>Riziká</w:t>
            </w:r>
          </w:p>
        </w:tc>
        <w:tc>
          <w:tcPr>
            <w:tcW w:w="4568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6C70853D" w14:textId="77777777" w:rsidR="00BD4E18" w:rsidRPr="00FA3D43" w:rsidRDefault="00BD4E18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Spresnenie identifikovaných rizík:</w:t>
            </w: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 xml:space="preserve"> Odkazy na relevantné identifikátory rizík v prílohe Riziká.</w:t>
            </w:r>
          </w:p>
        </w:tc>
      </w:tr>
      <w:tr w:rsidR="00BD4E18" w:rsidRPr="00AA3B09" w14:paraId="1B2181FC" w14:textId="77777777" w:rsidTr="00A518EC">
        <w:trPr>
          <w:trHeight w:val="519"/>
        </w:trPr>
        <w:tc>
          <w:tcPr>
            <w:tcW w:w="864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7F04E666" w14:textId="77777777" w:rsidR="00BD4E18" w:rsidRPr="00FA3D43" w:rsidRDefault="00BD4E18" w:rsidP="00A518EC">
            <w:pPr>
              <w:pStyle w:val="Zkladntext"/>
              <w:rPr>
                <w:rFonts w:ascii="Arial Narrow" w:hAnsi="Arial Narrow"/>
                <w:szCs w:val="22"/>
              </w:rPr>
            </w:pPr>
          </w:p>
          <w:p w14:paraId="7A07DFCC" w14:textId="77777777" w:rsidR="00BD4E18" w:rsidRPr="00FA3D43" w:rsidRDefault="00BD4E18" w:rsidP="00A518EC">
            <w:pPr>
              <w:pStyle w:val="Zkladntext"/>
              <w:rPr>
                <w:rFonts w:ascii="Arial Narrow" w:hAnsi="Arial Narrow"/>
                <w:i/>
                <w:szCs w:val="22"/>
              </w:rPr>
            </w:pPr>
          </w:p>
        </w:tc>
      </w:tr>
      <w:tr w:rsidR="00BD4E18" w:rsidRPr="00FA3D43" w14:paraId="06C93BBE" w14:textId="77777777" w:rsidTr="00A518EC">
        <w:tc>
          <w:tcPr>
            <w:tcW w:w="4077" w:type="dxa"/>
            <w:shd w:val="clear" w:color="auto" w:fill="D9D9D9" w:themeFill="background1" w:themeFillShade="D9"/>
          </w:tcPr>
          <w:p w14:paraId="6F84512C" w14:textId="77777777" w:rsidR="00BD4E18" w:rsidRPr="00FA3D43" w:rsidRDefault="00BD4E18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Prílohy</w:t>
            </w:r>
          </w:p>
        </w:tc>
        <w:tc>
          <w:tcPr>
            <w:tcW w:w="4568" w:type="dxa"/>
            <w:shd w:val="clear" w:color="auto" w:fill="D9D9D9" w:themeFill="background1" w:themeFillShade="D9"/>
          </w:tcPr>
          <w:p w14:paraId="422B00C4" w14:textId="77777777" w:rsidR="00BD4E18" w:rsidRPr="00FA3D43" w:rsidRDefault="00BD4E18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Diagramy, modely, obrázky v plnom rozlíšení</w:t>
            </w:r>
          </w:p>
        </w:tc>
      </w:tr>
      <w:tr w:rsidR="00BD4E18" w:rsidRPr="00AA3B09" w14:paraId="4FB10EDB" w14:textId="77777777" w:rsidTr="00A518EC">
        <w:tc>
          <w:tcPr>
            <w:tcW w:w="4077" w:type="dxa"/>
            <w:shd w:val="clear" w:color="auto" w:fill="auto"/>
          </w:tcPr>
          <w:p w14:paraId="7A8AE152" w14:textId="7EB7EA3D" w:rsidR="00BD4E18" w:rsidRPr="00FA3D43" w:rsidRDefault="00BD4E18" w:rsidP="00BD4E18">
            <w:pPr>
              <w:pStyle w:val="Odstavecseseznamem"/>
              <w:spacing w:after="0"/>
              <w:rPr>
                <w:rFonts w:ascii="Arial Narrow" w:hAnsi="Arial Narrow"/>
                <w:szCs w:val="22"/>
              </w:rPr>
            </w:pPr>
          </w:p>
        </w:tc>
        <w:tc>
          <w:tcPr>
            <w:tcW w:w="4568" w:type="dxa"/>
            <w:shd w:val="clear" w:color="auto" w:fill="auto"/>
          </w:tcPr>
          <w:p w14:paraId="3CF2F516" w14:textId="77777777" w:rsidR="00BD4E18" w:rsidRPr="00FA3D43" w:rsidRDefault="00BD4E18" w:rsidP="00A518EC">
            <w:pPr>
              <w:pStyle w:val="Zkladntext"/>
              <w:rPr>
                <w:rFonts w:ascii="Arial Narrow" w:eastAsia="Arial Narrow" w:hAnsi="Arial Narrow" w:cs="Arial Narrow"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Odkazy na relevantné súbory. Prílohy obsahujú informácie vo forme modelov.</w:t>
            </w:r>
          </w:p>
        </w:tc>
      </w:tr>
    </w:tbl>
    <w:p w14:paraId="5693B46F" w14:textId="77777777" w:rsidR="00BD4E18" w:rsidRPr="00FA3D43" w:rsidRDefault="00BD4E18" w:rsidP="00BD4E18">
      <w:pPr>
        <w:pStyle w:val="Zkladntext"/>
        <w:rPr>
          <w:rFonts w:ascii="Arial Narrow" w:hAnsi="Arial Narrow"/>
          <w:szCs w:val="22"/>
        </w:rPr>
      </w:pPr>
    </w:p>
    <w:p w14:paraId="7B7DEE19" w14:textId="77777777" w:rsidR="00BD4E18" w:rsidRPr="00FA3D43" w:rsidRDefault="00BD4E18" w:rsidP="00BD4E18">
      <w:pPr>
        <w:pStyle w:val="Nadpis2"/>
      </w:pPr>
      <w:bookmarkStart w:id="100" w:name="_Toc46261597"/>
      <w:r w:rsidRPr="00FA3D43">
        <w:t>Bezpečnostná architektúra</w:t>
      </w:r>
      <w:bookmarkEnd w:id="100"/>
    </w:p>
    <w:p w14:paraId="292424E0" w14:textId="77777777" w:rsidR="00BD4E18" w:rsidRPr="00FA3D43" w:rsidRDefault="00BD4E18" w:rsidP="00BD4E18">
      <w:pPr>
        <w:pStyle w:val="Titulek"/>
        <w:keepNext/>
        <w:rPr>
          <w:rFonts w:ascii="Arial Narrow" w:eastAsia="Arial Narrow" w:hAnsi="Arial Narrow" w:cs="Arial Narrow"/>
          <w:sz w:val="22"/>
          <w:szCs w:val="22"/>
        </w:rPr>
      </w:pPr>
      <w:bookmarkStart w:id="101" w:name="_Toc413660685"/>
      <w:bookmarkStart w:id="102" w:name="_Toc19654073"/>
      <w:r w:rsidRPr="00FA3D43">
        <w:rPr>
          <w:rFonts w:ascii="Arial Narrow" w:eastAsia="Arial Narrow" w:hAnsi="Arial Narrow" w:cs="Arial Narrow"/>
          <w:sz w:val="22"/>
          <w:szCs w:val="22"/>
        </w:rPr>
        <w:t xml:space="preserve">Tabuľka </w:t>
      </w:r>
      <w:r w:rsidRPr="00FA3D43">
        <w:rPr>
          <w:rFonts w:ascii="Arial Narrow" w:hAnsi="Arial Narrow"/>
          <w:sz w:val="22"/>
          <w:szCs w:val="22"/>
        </w:rPr>
        <w:fldChar w:fldCharType="begin"/>
      </w:r>
      <w:r w:rsidRPr="00FA3D43">
        <w:rPr>
          <w:rFonts w:ascii="Arial Narrow" w:hAnsi="Arial Narrow"/>
          <w:sz w:val="22"/>
          <w:szCs w:val="22"/>
        </w:rPr>
        <w:instrText xml:space="preserve"> SEQ Tabuľka \* ARABIC </w:instrText>
      </w:r>
      <w:r w:rsidRPr="00FA3D43">
        <w:rPr>
          <w:rFonts w:ascii="Arial Narrow" w:hAnsi="Arial Narrow"/>
          <w:sz w:val="22"/>
          <w:szCs w:val="22"/>
        </w:rPr>
        <w:fldChar w:fldCharType="separate"/>
      </w:r>
      <w:r w:rsidRPr="00FA3D43">
        <w:rPr>
          <w:rFonts w:ascii="Arial Narrow" w:hAnsi="Arial Narrow"/>
          <w:sz w:val="22"/>
          <w:szCs w:val="22"/>
        </w:rPr>
        <w:t>8</w:t>
      </w:r>
      <w:r w:rsidRPr="00FA3D43">
        <w:rPr>
          <w:rFonts w:ascii="Arial Narrow" w:hAnsi="Arial Narrow"/>
          <w:sz w:val="22"/>
          <w:szCs w:val="22"/>
        </w:rPr>
        <w:fldChar w:fldCharType="end"/>
      </w:r>
      <w:r w:rsidRPr="00FA3D43">
        <w:rPr>
          <w:rFonts w:ascii="Arial Narrow" w:eastAsia="Arial Narrow" w:hAnsi="Arial Narrow" w:cs="Arial Narrow"/>
          <w:sz w:val="22"/>
          <w:szCs w:val="22"/>
        </w:rPr>
        <w:t xml:space="preserve"> Bezpečnostná architektúra - aktuálny stav</w:t>
      </w:r>
      <w:bookmarkEnd w:id="101"/>
      <w:bookmarkEnd w:id="102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4568"/>
      </w:tblGrid>
      <w:tr w:rsidR="00BD4E18" w:rsidRPr="00FA3D43" w14:paraId="36D3B223" w14:textId="77777777" w:rsidTr="00A518EC">
        <w:trPr>
          <w:trHeight w:val="63"/>
        </w:trPr>
        <w:tc>
          <w:tcPr>
            <w:tcW w:w="8645" w:type="dxa"/>
            <w:gridSpan w:val="2"/>
            <w:shd w:val="clear" w:color="auto" w:fill="D9D9D9" w:themeFill="background1" w:themeFillShade="D9"/>
          </w:tcPr>
          <w:p w14:paraId="6AA77F83" w14:textId="77777777" w:rsidR="00BD4E18" w:rsidRPr="00FA3D43" w:rsidRDefault="00BD4E18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 xml:space="preserve">Súhrnný popis </w:t>
            </w:r>
          </w:p>
        </w:tc>
      </w:tr>
      <w:tr w:rsidR="00BD4E18" w:rsidRPr="00AA3B09" w14:paraId="167553C7" w14:textId="77777777" w:rsidTr="00A518EC">
        <w:trPr>
          <w:trHeight w:val="1521"/>
        </w:trPr>
        <w:tc>
          <w:tcPr>
            <w:tcW w:w="8645" w:type="dxa"/>
            <w:gridSpan w:val="2"/>
            <w:tcBorders>
              <w:bottom w:val="dashed" w:sz="4" w:space="0" w:color="auto"/>
            </w:tcBorders>
            <w:shd w:val="clear" w:color="auto" w:fill="auto"/>
          </w:tcPr>
          <w:p w14:paraId="7265B19E" w14:textId="77777777" w:rsidR="00BD4E18" w:rsidRPr="00474ED6" w:rsidRDefault="00BD4E18" w:rsidP="00A518EC">
            <w:pPr>
              <w:pStyle w:val="Zkladntext"/>
              <w:rPr>
                <w:rFonts w:asciiTheme="minorHAnsi" w:eastAsia="Arial Narrow" w:hAnsiTheme="minorHAnsi" w:cstheme="minorHAnsi"/>
                <w:i/>
                <w:iCs/>
                <w:szCs w:val="22"/>
              </w:rPr>
            </w:pPr>
            <w:r w:rsidRPr="00474ED6">
              <w:rPr>
                <w:rFonts w:asciiTheme="minorHAnsi" w:eastAsia="Arial Narrow" w:hAnsiTheme="minorHAnsi" w:cstheme="minorHAnsi"/>
                <w:i/>
                <w:iCs/>
                <w:szCs w:val="22"/>
              </w:rPr>
              <w:t>Úvodné informácie</w:t>
            </w:r>
          </w:p>
          <w:p w14:paraId="425BF07C" w14:textId="77777777" w:rsidR="00BD4E18" w:rsidRPr="00474ED6" w:rsidRDefault="00BD4E18" w:rsidP="00A518EC">
            <w:pPr>
              <w:pStyle w:val="Zkladntext"/>
              <w:rPr>
                <w:rFonts w:asciiTheme="minorHAnsi" w:eastAsia="Arial Narrow" w:hAnsiTheme="minorHAnsi" w:cstheme="minorHAnsi"/>
                <w:i/>
                <w:iCs/>
                <w:szCs w:val="22"/>
              </w:rPr>
            </w:pPr>
            <w:r w:rsidRPr="00474ED6">
              <w:rPr>
                <w:rFonts w:asciiTheme="minorHAnsi" w:eastAsia="Arial Narrow" w:hAnsiTheme="minorHAnsi" w:cstheme="minorHAnsi"/>
                <w:i/>
                <w:iCs/>
                <w:szCs w:val="22"/>
              </w:rPr>
              <w:t>(Max. 1600 znakov, pre detailný popis je potrebné využiť prílohy)</w:t>
            </w:r>
          </w:p>
          <w:p w14:paraId="5C25A913" w14:textId="77777777" w:rsidR="00BD4E18" w:rsidRPr="00474ED6" w:rsidRDefault="00BD4E18" w:rsidP="00A518EC">
            <w:pPr>
              <w:jc w:val="both"/>
              <w:rPr>
                <w:rFonts w:cstheme="minorHAnsi"/>
                <w:lang w:val="sk-SK"/>
              </w:rPr>
            </w:pPr>
            <w:r w:rsidRPr="00474ED6">
              <w:rPr>
                <w:rFonts w:cstheme="minorHAnsi"/>
                <w:lang w:val="sk-SK"/>
              </w:rPr>
              <w:t xml:space="preserve">Bezpečnosť ja v súlade s príslušnou </w:t>
            </w:r>
            <w:proofErr w:type="spellStart"/>
            <w:r w:rsidRPr="00474ED6">
              <w:rPr>
                <w:rFonts w:cstheme="minorHAnsi"/>
                <w:lang w:val="sk-SK"/>
              </w:rPr>
              <w:t>legislativou</w:t>
            </w:r>
            <w:proofErr w:type="spellEnd"/>
            <w:r w:rsidRPr="00474ED6">
              <w:rPr>
                <w:rFonts w:cstheme="minorHAnsi"/>
                <w:lang w:val="sk-SK"/>
              </w:rPr>
              <w:t>, najmä:</w:t>
            </w:r>
          </w:p>
          <w:p w14:paraId="2BD42A8D" w14:textId="77777777" w:rsidR="00BD4E18" w:rsidRPr="00474ED6" w:rsidRDefault="00BD4E18" w:rsidP="00A518EC">
            <w:pPr>
              <w:jc w:val="both"/>
              <w:rPr>
                <w:rFonts w:cstheme="minorHAnsi"/>
                <w:lang w:val="sk-SK"/>
              </w:rPr>
            </w:pPr>
          </w:p>
          <w:p w14:paraId="0571253D" w14:textId="77777777" w:rsidR="00BD4E18" w:rsidRPr="00474ED6" w:rsidRDefault="00BD4E18" w:rsidP="00E01B4F">
            <w:pPr>
              <w:pStyle w:val="Odstavecseseznamem"/>
              <w:numPr>
                <w:ilvl w:val="0"/>
                <w:numId w:val="16"/>
              </w:numPr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474ED6">
              <w:rPr>
                <w:rFonts w:asciiTheme="minorHAnsi" w:hAnsiTheme="minorHAnsi" w:cstheme="minorHAnsi"/>
                <w:sz w:val="22"/>
                <w:szCs w:val="22"/>
              </w:rPr>
              <w:t>Zákon č. 18/2018 Z. z. o ochrane osobných údajov a o zmene a doplnení niektorých zákonov</w:t>
            </w:r>
          </w:p>
          <w:p w14:paraId="60AE499C" w14:textId="77777777" w:rsidR="00BD4E18" w:rsidRPr="00474ED6" w:rsidRDefault="00BD4E18" w:rsidP="00E01B4F">
            <w:pPr>
              <w:pStyle w:val="Odstavecseseznamem"/>
              <w:numPr>
                <w:ilvl w:val="0"/>
                <w:numId w:val="16"/>
              </w:numPr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474ED6">
              <w:rPr>
                <w:rFonts w:asciiTheme="minorHAnsi" w:hAnsiTheme="minorHAnsi" w:cstheme="minorHAnsi"/>
                <w:sz w:val="22"/>
                <w:szCs w:val="22"/>
              </w:rPr>
              <w:t>Výnos Ministerstva financií SR č. 55/2014 Z. z. o štandardoch pre informačné systémy verejnej správy v znení neskorších predpisov</w:t>
            </w:r>
          </w:p>
          <w:p w14:paraId="194AC535" w14:textId="77777777" w:rsidR="00BD4E18" w:rsidRPr="00474ED6" w:rsidRDefault="00BD4E18" w:rsidP="00E01B4F">
            <w:pPr>
              <w:pStyle w:val="Odstavecseseznamem"/>
              <w:numPr>
                <w:ilvl w:val="0"/>
                <w:numId w:val="16"/>
              </w:numPr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474ED6">
              <w:rPr>
                <w:rFonts w:asciiTheme="minorHAnsi" w:hAnsiTheme="minorHAnsi" w:cstheme="minorHAnsi"/>
                <w:sz w:val="22"/>
                <w:szCs w:val="22"/>
              </w:rPr>
              <w:t>Zákon č. 211/2000 Z. z. o slobodnom prístupe k informáciám a o zmene a doplnení niektorých zákonov (zákon o slobode informácií) v znení neskorších predpisov</w:t>
            </w:r>
          </w:p>
          <w:p w14:paraId="647C4C6E" w14:textId="77777777" w:rsidR="00BD4E18" w:rsidRPr="00474ED6" w:rsidRDefault="00BD4E18" w:rsidP="00E01B4F">
            <w:pPr>
              <w:pStyle w:val="TimesNormal"/>
              <w:numPr>
                <w:ilvl w:val="0"/>
                <w:numId w:val="16"/>
              </w:numPr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474ED6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Zákon č.69/2018 </w:t>
            </w:r>
            <w:proofErr w:type="spellStart"/>
            <w:r w:rsidRPr="00474ED6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Z.z</w:t>
            </w:r>
            <w:proofErr w:type="spellEnd"/>
            <w:r w:rsidRPr="00474ED6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. o kybernetickej bezpečnosti a o zmene a doplnení niektorých zákonov,</w:t>
            </w:r>
          </w:p>
          <w:p w14:paraId="0F8D116C" w14:textId="77777777" w:rsidR="00BD4E18" w:rsidRPr="00474ED6" w:rsidRDefault="00BD4E18" w:rsidP="00A518EC">
            <w:pPr>
              <w:jc w:val="both"/>
              <w:rPr>
                <w:rFonts w:cstheme="minorHAnsi"/>
                <w:lang w:val="sk-SK"/>
              </w:rPr>
            </w:pPr>
          </w:p>
          <w:p w14:paraId="31E22092" w14:textId="77777777" w:rsidR="00BD4E18" w:rsidRPr="00474ED6" w:rsidRDefault="00BD4E18" w:rsidP="00A518EC">
            <w:pPr>
              <w:jc w:val="both"/>
              <w:rPr>
                <w:rFonts w:cstheme="minorHAnsi"/>
                <w:lang w:val="sk-SK"/>
              </w:rPr>
            </w:pPr>
          </w:p>
          <w:p w14:paraId="4B084DB1" w14:textId="77777777" w:rsidR="00BD4E18" w:rsidRPr="00474ED6" w:rsidRDefault="00BD4E18" w:rsidP="00A518EC">
            <w:pPr>
              <w:jc w:val="both"/>
              <w:rPr>
                <w:rFonts w:cstheme="minorHAnsi"/>
                <w:lang w:val="sk-SK" w:eastAsia="sk-SK"/>
              </w:rPr>
            </w:pPr>
            <w:r w:rsidRPr="00474ED6">
              <w:rPr>
                <w:rFonts w:cstheme="minorHAnsi"/>
                <w:lang w:val="sk-SK" w:eastAsia="sk-SK"/>
              </w:rPr>
              <w:t xml:space="preserve">V súčasnom stave je bezpečnosť implementovaná nasledovne </w:t>
            </w:r>
          </w:p>
          <w:p w14:paraId="1899522D" w14:textId="77777777" w:rsidR="00BD4E18" w:rsidRPr="00474ED6" w:rsidRDefault="00BD4E18" w:rsidP="00E01B4F">
            <w:pPr>
              <w:pStyle w:val="TimesNormal"/>
              <w:numPr>
                <w:ilvl w:val="0"/>
                <w:numId w:val="16"/>
              </w:numPr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474ED6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pre riadenie informačnej bezpečnosti PPA sa používa medzinárodný štandard ISO/IEC 27001:2013,</w:t>
            </w:r>
          </w:p>
          <w:p w14:paraId="4CF237C7" w14:textId="77777777" w:rsidR="00BD4E18" w:rsidRPr="00FA3D43" w:rsidRDefault="00BD4E18" w:rsidP="00E01B4F">
            <w:pPr>
              <w:pStyle w:val="TimesNormal"/>
              <w:numPr>
                <w:ilvl w:val="0"/>
                <w:numId w:val="16"/>
              </w:numPr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74ED6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definovanie bezpečnostných pravidiel je implementované v zmysle ISO/IEC 27002:2013.</w:t>
            </w:r>
            <w:r w:rsidRPr="00FA3D43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</w:t>
            </w:r>
          </w:p>
          <w:p w14:paraId="0352A650" w14:textId="77777777" w:rsidR="00BD4E18" w:rsidRPr="00FA3D43" w:rsidRDefault="00BD4E18" w:rsidP="00A518EC">
            <w:pPr>
              <w:pStyle w:val="TimesNormal"/>
              <w:ind w:left="720"/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  <w:p w14:paraId="14C2F673" w14:textId="77777777" w:rsidR="00BD4E18" w:rsidRPr="00FA3D43" w:rsidRDefault="00BD4E18" w:rsidP="00A518EC">
            <w:pPr>
              <w:pStyle w:val="TimesNormal"/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</w:tr>
      <w:tr w:rsidR="00BD4E18" w:rsidRPr="00AA3B09" w14:paraId="3DFAE744" w14:textId="77777777" w:rsidTr="00A518EC">
        <w:trPr>
          <w:trHeight w:val="1877"/>
        </w:trPr>
        <w:tc>
          <w:tcPr>
            <w:tcW w:w="8645" w:type="dxa"/>
            <w:gridSpan w:val="2"/>
            <w:tcBorders>
              <w:top w:val="dashed" w:sz="4" w:space="0" w:color="auto"/>
              <w:bottom w:val="dashed" w:sz="4" w:space="0" w:color="auto"/>
            </w:tcBorders>
            <w:shd w:val="clear" w:color="auto" w:fill="auto"/>
            <w:vAlign w:val="center"/>
          </w:tcPr>
          <w:p w14:paraId="2E1BB40A" w14:textId="4C558E47" w:rsidR="00BD4E18" w:rsidRPr="00FA3D43" w:rsidRDefault="00BD4E18" w:rsidP="00A518EC">
            <w:pPr>
              <w:pStyle w:val="Zkladntext"/>
              <w:rPr>
                <w:rFonts w:ascii="Arial Narrow" w:eastAsia="Arial Narrow" w:hAnsi="Arial Narrow" w:cs="Arial Narrow"/>
                <w:i/>
                <w:iCs/>
                <w:szCs w:val="22"/>
              </w:rPr>
            </w:pPr>
          </w:p>
          <w:p w14:paraId="77D6A6B1" w14:textId="77777777" w:rsidR="00BD4E18" w:rsidRPr="00FA3D43" w:rsidRDefault="00BD4E18" w:rsidP="00A518EC">
            <w:pPr>
              <w:pStyle w:val="Zkladntext"/>
              <w:rPr>
                <w:rFonts w:ascii="Arial Narrow" w:eastAsia="Arial Narrow" w:hAnsi="Arial Narrow" w:cs="Arial Narrow"/>
                <w:i/>
                <w:iCs/>
                <w:szCs w:val="22"/>
              </w:rPr>
            </w:pPr>
          </w:p>
          <w:p w14:paraId="00C5C3F3" w14:textId="77777777" w:rsidR="00BD4E18" w:rsidRPr="00FA3D43" w:rsidRDefault="00BD4E18" w:rsidP="00A518EC">
            <w:pPr>
              <w:pStyle w:val="Zkladntext"/>
              <w:rPr>
                <w:rFonts w:ascii="Arial Narrow" w:hAnsi="Arial Narrow"/>
                <w:szCs w:val="22"/>
              </w:rPr>
            </w:pPr>
          </w:p>
        </w:tc>
      </w:tr>
      <w:tr w:rsidR="00BD4E18" w:rsidRPr="00AA3B09" w14:paraId="1E0DCC8E" w14:textId="77777777" w:rsidTr="00A518EC">
        <w:trPr>
          <w:trHeight w:val="1897"/>
        </w:trPr>
        <w:tc>
          <w:tcPr>
            <w:tcW w:w="8645" w:type="dxa"/>
            <w:gridSpan w:val="2"/>
            <w:tcBorders>
              <w:top w:val="dashed" w:sz="4" w:space="0" w:color="auto"/>
            </w:tcBorders>
            <w:shd w:val="clear" w:color="auto" w:fill="auto"/>
          </w:tcPr>
          <w:p w14:paraId="5D86F910" w14:textId="77777777" w:rsidR="00BD4E18" w:rsidRPr="00FA3D43" w:rsidRDefault="00BD4E18" w:rsidP="00A518EC">
            <w:pPr>
              <w:pStyle w:val="Zkladntext"/>
              <w:rPr>
                <w:rFonts w:ascii="Arial Narrow" w:eastAsia="Arial Narrow" w:hAnsi="Arial Narrow" w:cs="Arial Narrow"/>
                <w:szCs w:val="22"/>
              </w:rPr>
            </w:pPr>
          </w:p>
        </w:tc>
      </w:tr>
      <w:tr w:rsidR="00BD4E18" w:rsidRPr="00AA3B09" w14:paraId="77512B8B" w14:textId="77777777" w:rsidTr="00A518EC">
        <w:trPr>
          <w:trHeight w:val="222"/>
        </w:trPr>
        <w:tc>
          <w:tcPr>
            <w:tcW w:w="4077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126D3317" w14:textId="77777777" w:rsidR="00BD4E18" w:rsidRPr="00FA3D43" w:rsidRDefault="00BD4E18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Riziká</w:t>
            </w:r>
          </w:p>
        </w:tc>
        <w:tc>
          <w:tcPr>
            <w:tcW w:w="4568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024DA21F" w14:textId="77777777" w:rsidR="00BD4E18" w:rsidRPr="00FA3D43" w:rsidRDefault="00BD4E18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Spresnenie identifikovaných rizík:</w:t>
            </w: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 xml:space="preserve"> Odkazy na relevantné identifikátory rizík v prílohe Riziká.</w:t>
            </w:r>
          </w:p>
        </w:tc>
      </w:tr>
      <w:tr w:rsidR="00BD4E18" w:rsidRPr="00AA3B09" w14:paraId="41C9099E" w14:textId="77777777" w:rsidTr="00A518EC">
        <w:trPr>
          <w:trHeight w:val="519"/>
        </w:trPr>
        <w:tc>
          <w:tcPr>
            <w:tcW w:w="864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538F76AF" w14:textId="70A2102E" w:rsidR="00BD4E18" w:rsidRPr="00FA3D43" w:rsidRDefault="00BD4E18" w:rsidP="00A518EC">
            <w:pPr>
              <w:pStyle w:val="Zkladntext"/>
              <w:spacing w:line="259" w:lineRule="auto"/>
              <w:rPr>
                <w:rFonts w:ascii="Arial Narrow" w:hAnsi="Arial Narrow"/>
                <w:szCs w:val="22"/>
              </w:rPr>
            </w:pPr>
          </w:p>
        </w:tc>
      </w:tr>
      <w:tr w:rsidR="00BD4E18" w:rsidRPr="00FA3D43" w14:paraId="375BF42A" w14:textId="77777777" w:rsidTr="00A518EC">
        <w:tc>
          <w:tcPr>
            <w:tcW w:w="4077" w:type="dxa"/>
            <w:shd w:val="clear" w:color="auto" w:fill="D9D9D9" w:themeFill="background1" w:themeFillShade="D9"/>
          </w:tcPr>
          <w:p w14:paraId="5882B768" w14:textId="77777777" w:rsidR="00BD4E18" w:rsidRPr="00FA3D43" w:rsidRDefault="00BD4E18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Prílohy</w:t>
            </w:r>
          </w:p>
        </w:tc>
        <w:tc>
          <w:tcPr>
            <w:tcW w:w="4568" w:type="dxa"/>
            <w:shd w:val="clear" w:color="auto" w:fill="D9D9D9" w:themeFill="background1" w:themeFillShade="D9"/>
          </w:tcPr>
          <w:p w14:paraId="29C2F5C9" w14:textId="77777777" w:rsidR="00BD4E18" w:rsidRPr="00FA3D43" w:rsidRDefault="00BD4E18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Diagramy, modely, obrázky v plnom rozlíšení</w:t>
            </w:r>
          </w:p>
        </w:tc>
      </w:tr>
      <w:tr w:rsidR="00BD4E18" w:rsidRPr="00AA3B09" w14:paraId="5A2BF8C9" w14:textId="77777777" w:rsidTr="00A518EC">
        <w:tc>
          <w:tcPr>
            <w:tcW w:w="4077" w:type="dxa"/>
            <w:shd w:val="clear" w:color="auto" w:fill="auto"/>
          </w:tcPr>
          <w:p w14:paraId="0BD92D7E" w14:textId="5F5FF485" w:rsidR="00BD4E18" w:rsidRPr="00FA3D43" w:rsidRDefault="00BD4E18" w:rsidP="00BD4E18">
            <w:pPr>
              <w:jc w:val="both"/>
              <w:rPr>
                <w:rFonts w:ascii="Arial Narrow" w:hAnsi="Arial Narrow"/>
                <w:color w:val="FF0000"/>
                <w:lang w:val="sk-SK"/>
              </w:rPr>
            </w:pPr>
          </w:p>
        </w:tc>
        <w:tc>
          <w:tcPr>
            <w:tcW w:w="4568" w:type="dxa"/>
            <w:shd w:val="clear" w:color="auto" w:fill="auto"/>
          </w:tcPr>
          <w:p w14:paraId="25B2DF44" w14:textId="77777777" w:rsidR="00BD4E18" w:rsidRPr="00FA3D43" w:rsidRDefault="00BD4E18" w:rsidP="00A518EC">
            <w:pPr>
              <w:pStyle w:val="Zkladntext"/>
              <w:rPr>
                <w:rFonts w:ascii="Arial Narrow" w:eastAsia="Arial Narrow" w:hAnsi="Arial Narrow" w:cs="Arial Narrow"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Odkazy na relevantné súbory. Prílohy obsahujú informácie vo forme modelov.</w:t>
            </w:r>
          </w:p>
        </w:tc>
      </w:tr>
    </w:tbl>
    <w:p w14:paraId="63F422FD" w14:textId="255DA2C8" w:rsidR="00BD4E18" w:rsidRPr="00FA3D43" w:rsidRDefault="00BD4E18" w:rsidP="00BD4E18">
      <w:pPr>
        <w:pStyle w:val="Zkladntext"/>
        <w:rPr>
          <w:rFonts w:ascii="Arial Narrow" w:hAnsi="Arial Narrow"/>
          <w:szCs w:val="22"/>
        </w:rPr>
      </w:pPr>
    </w:p>
    <w:p w14:paraId="25F903DA" w14:textId="77777777" w:rsidR="00BD4E18" w:rsidRPr="00FA3D43" w:rsidRDefault="00BD4E18" w:rsidP="00BD4E18">
      <w:pPr>
        <w:pStyle w:val="Nadpis2"/>
        <w:rPr>
          <w:rFonts w:asciiTheme="minorHAnsi" w:hAnsiTheme="minorHAnsi" w:cstheme="minorHAnsi"/>
        </w:rPr>
      </w:pPr>
      <w:bookmarkStart w:id="103" w:name="_Toc15646078"/>
      <w:bookmarkStart w:id="104" w:name="_Toc46261598"/>
      <w:r w:rsidRPr="00FA3D43">
        <w:rPr>
          <w:rFonts w:asciiTheme="minorHAnsi" w:hAnsiTheme="minorHAnsi" w:cstheme="minorHAnsi"/>
        </w:rPr>
        <w:lastRenderedPageBreak/>
        <w:t>Prevádzka</w:t>
      </w:r>
      <w:bookmarkEnd w:id="103"/>
      <w:bookmarkEnd w:id="104"/>
    </w:p>
    <w:p w14:paraId="5D157E83" w14:textId="77777777" w:rsidR="00BD4E18" w:rsidRPr="00FA3D43" w:rsidRDefault="00BD4E18" w:rsidP="00BD4E18">
      <w:pPr>
        <w:rPr>
          <w:rFonts w:cstheme="minorHAnsi"/>
          <w:lang w:val="sk-SK"/>
        </w:rPr>
      </w:pPr>
      <w:r w:rsidRPr="00FA3D43">
        <w:rPr>
          <w:rFonts w:cstheme="minorHAnsi"/>
          <w:lang w:val="sk-SK"/>
        </w:rPr>
        <w:t>V rámci prevádzky je súčasný stav nasledovný:</w:t>
      </w:r>
    </w:p>
    <w:p w14:paraId="1CA349E6" w14:textId="77777777" w:rsidR="00BD4E18" w:rsidRPr="00FA3D43" w:rsidRDefault="00BD4E18" w:rsidP="00BD4E18">
      <w:pPr>
        <w:pStyle w:val="Titulek"/>
        <w:rPr>
          <w:rFonts w:asciiTheme="minorHAnsi" w:hAnsiTheme="minorHAnsi" w:cstheme="minorHAnsi"/>
        </w:rPr>
      </w:pPr>
      <w:bookmarkStart w:id="105" w:name="_Toc19654074"/>
      <w:r w:rsidRPr="00FA3D43">
        <w:rPr>
          <w:rFonts w:asciiTheme="minorHAnsi" w:hAnsiTheme="minorHAnsi" w:cstheme="minorHAnsi"/>
        </w:rPr>
        <w:t xml:space="preserve">Tabuľka </w:t>
      </w:r>
      <w:r w:rsidRPr="00FA3D43">
        <w:rPr>
          <w:rFonts w:asciiTheme="minorHAnsi" w:hAnsiTheme="minorHAnsi" w:cstheme="minorHAnsi"/>
        </w:rPr>
        <w:fldChar w:fldCharType="begin"/>
      </w:r>
      <w:r w:rsidRPr="00FA3D43">
        <w:rPr>
          <w:rFonts w:asciiTheme="minorHAnsi" w:hAnsiTheme="minorHAnsi" w:cstheme="minorHAnsi"/>
        </w:rPr>
        <w:instrText xml:space="preserve"> SEQ Tabuľka \* ARABIC </w:instrText>
      </w:r>
      <w:r w:rsidRPr="00FA3D43">
        <w:rPr>
          <w:rFonts w:asciiTheme="minorHAnsi" w:hAnsiTheme="minorHAnsi" w:cstheme="minorHAnsi"/>
        </w:rPr>
        <w:fldChar w:fldCharType="separate"/>
      </w:r>
      <w:r w:rsidRPr="00FA3D43">
        <w:rPr>
          <w:rFonts w:asciiTheme="minorHAnsi" w:hAnsiTheme="minorHAnsi" w:cstheme="minorHAnsi"/>
        </w:rPr>
        <w:t>33</w:t>
      </w:r>
      <w:r w:rsidRPr="00FA3D43">
        <w:rPr>
          <w:rFonts w:asciiTheme="minorHAnsi" w:hAnsiTheme="minorHAnsi" w:cstheme="minorHAnsi"/>
        </w:rPr>
        <w:fldChar w:fldCharType="end"/>
      </w:r>
      <w:r w:rsidRPr="00FA3D43">
        <w:rPr>
          <w:rFonts w:asciiTheme="minorHAnsi" w:hAnsiTheme="minorHAnsi" w:cstheme="minorHAnsi"/>
        </w:rPr>
        <w:t xml:space="preserve"> – Súčasný stav prevádzky</w:t>
      </w:r>
      <w:bookmarkEnd w:id="105"/>
    </w:p>
    <w:tbl>
      <w:tblPr>
        <w:tblStyle w:val="Svtlmkatabulky"/>
        <w:tblW w:w="9322" w:type="dxa"/>
        <w:tblBorders>
          <w:top w:val="single" w:sz="4" w:space="0" w:color="2F5496" w:themeColor="accent1" w:themeShade="BF"/>
          <w:left w:val="single" w:sz="4" w:space="0" w:color="2F5496" w:themeColor="accent1" w:themeShade="BF"/>
          <w:bottom w:val="single" w:sz="4" w:space="0" w:color="2F5496" w:themeColor="accent1" w:themeShade="BF"/>
          <w:right w:val="single" w:sz="4" w:space="0" w:color="2F5496" w:themeColor="accent1" w:themeShade="BF"/>
          <w:insideH w:val="single" w:sz="4" w:space="0" w:color="2F5496" w:themeColor="accent1" w:themeShade="BF"/>
          <w:insideV w:val="single" w:sz="4" w:space="0" w:color="2F5496" w:themeColor="accent1" w:themeShade="BF"/>
        </w:tblBorders>
        <w:tblLook w:val="04A0" w:firstRow="1" w:lastRow="0" w:firstColumn="1" w:lastColumn="0" w:noHBand="0" w:noVBand="1"/>
      </w:tblPr>
      <w:tblGrid>
        <w:gridCol w:w="2935"/>
        <w:gridCol w:w="1045"/>
        <w:gridCol w:w="5342"/>
      </w:tblGrid>
      <w:tr w:rsidR="00BD4E18" w:rsidRPr="00FA3D43" w14:paraId="52AF0C46" w14:textId="77777777" w:rsidTr="00A518EC">
        <w:trPr>
          <w:trHeight w:val="284"/>
        </w:trPr>
        <w:tc>
          <w:tcPr>
            <w:tcW w:w="2943" w:type="dxa"/>
            <w:shd w:val="clear" w:color="auto" w:fill="2E74B5" w:themeFill="accent5" w:themeFillShade="BF"/>
          </w:tcPr>
          <w:p w14:paraId="3F56BC05" w14:textId="77777777" w:rsidR="00BD4E18" w:rsidRPr="00FA3D43" w:rsidRDefault="00BD4E18" w:rsidP="00A518EC">
            <w:pPr>
              <w:rPr>
                <w:rFonts w:cstheme="minorHAnsi"/>
                <w:b/>
                <w:color w:val="FFFFFF" w:themeColor="background1"/>
              </w:rPr>
            </w:pPr>
            <w:r w:rsidRPr="00FA3D43">
              <w:rPr>
                <w:rFonts w:cstheme="minorHAnsi"/>
                <w:b/>
                <w:color w:val="FFFFFF" w:themeColor="background1"/>
              </w:rPr>
              <w:t>Služba/Požiadavka</w:t>
            </w:r>
          </w:p>
        </w:tc>
        <w:tc>
          <w:tcPr>
            <w:tcW w:w="1007" w:type="dxa"/>
            <w:shd w:val="clear" w:color="auto" w:fill="2E74B5" w:themeFill="accent5" w:themeFillShade="BF"/>
          </w:tcPr>
          <w:p w14:paraId="7D77DFE2" w14:textId="77777777" w:rsidR="00BD4E18" w:rsidRPr="00FA3D43" w:rsidRDefault="00BD4E18" w:rsidP="00A518EC">
            <w:pPr>
              <w:rPr>
                <w:rFonts w:cstheme="minorHAnsi"/>
                <w:b/>
                <w:color w:val="FFFFFF" w:themeColor="background1"/>
              </w:rPr>
            </w:pPr>
            <w:r w:rsidRPr="00FA3D43">
              <w:rPr>
                <w:rFonts w:cstheme="minorHAnsi"/>
                <w:b/>
                <w:color w:val="FFFFFF" w:themeColor="background1"/>
              </w:rPr>
              <w:t>Aplikácia</w:t>
            </w:r>
          </w:p>
        </w:tc>
        <w:tc>
          <w:tcPr>
            <w:tcW w:w="5372" w:type="dxa"/>
            <w:shd w:val="clear" w:color="auto" w:fill="2E74B5" w:themeFill="accent5" w:themeFillShade="BF"/>
          </w:tcPr>
          <w:p w14:paraId="7AD4D9A8" w14:textId="77777777" w:rsidR="00BD4E18" w:rsidRPr="00FA3D43" w:rsidRDefault="00BD4E18" w:rsidP="00A518EC">
            <w:pPr>
              <w:rPr>
                <w:rFonts w:cstheme="minorHAnsi"/>
                <w:b/>
                <w:color w:val="FFFFFF" w:themeColor="background1"/>
              </w:rPr>
            </w:pPr>
            <w:r w:rsidRPr="00FA3D43">
              <w:rPr>
                <w:rFonts w:cstheme="minorHAnsi"/>
                <w:b/>
                <w:color w:val="FFFFFF" w:themeColor="background1"/>
              </w:rPr>
              <w:t>Spôsob súčasný stav zabezpečenia</w:t>
            </w:r>
          </w:p>
        </w:tc>
      </w:tr>
      <w:tr w:rsidR="00BD4E18" w:rsidRPr="00AA3B09" w14:paraId="0C185155" w14:textId="77777777" w:rsidTr="00A518EC">
        <w:trPr>
          <w:trHeight w:val="284"/>
        </w:trPr>
        <w:tc>
          <w:tcPr>
            <w:tcW w:w="2943" w:type="dxa"/>
          </w:tcPr>
          <w:p w14:paraId="2076B837" w14:textId="77777777" w:rsidR="00BD4E18" w:rsidRPr="00FA3D43" w:rsidRDefault="00BD4E18" w:rsidP="00A518EC">
            <w:pPr>
              <w:rPr>
                <w:rFonts w:cstheme="minorHAnsi"/>
              </w:rPr>
            </w:pPr>
            <w:r w:rsidRPr="00FA3D43">
              <w:rPr>
                <w:rFonts w:cstheme="minorHAnsi"/>
              </w:rPr>
              <w:t>Miera dostupnosti</w:t>
            </w:r>
          </w:p>
        </w:tc>
        <w:tc>
          <w:tcPr>
            <w:tcW w:w="1007" w:type="dxa"/>
            <w:vAlign w:val="center"/>
          </w:tcPr>
          <w:p w14:paraId="0585E735" w14:textId="77777777" w:rsidR="00BD4E18" w:rsidRPr="00FA3D43" w:rsidRDefault="00406255" w:rsidP="00A518EC">
            <w:pPr>
              <w:rPr>
                <w:rFonts w:cstheme="minorHAnsi"/>
              </w:rPr>
            </w:pPr>
            <w:sdt>
              <w:sdtPr>
                <w:rPr>
                  <w:rFonts w:cstheme="minorHAnsi"/>
                  <w:sz w:val="28"/>
                  <w:szCs w:val="28"/>
                </w:rPr>
                <w:id w:val="1672522533"/>
                <w14:checkbox>
                  <w14:checked w14:val="1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r w:rsidR="00BD4E18" w:rsidRPr="00FA3D43">
                  <w:rPr>
                    <w:rFonts w:cstheme="minorHAnsi"/>
                    <w:sz w:val="28"/>
                    <w:szCs w:val="28"/>
                  </w:rPr>
                  <w:sym w:font="Wingdings" w:char="F0FE"/>
                </w:r>
              </w:sdtContent>
            </w:sdt>
          </w:p>
        </w:tc>
        <w:tc>
          <w:tcPr>
            <w:tcW w:w="5372" w:type="dxa"/>
          </w:tcPr>
          <w:p w14:paraId="7D038BD4" w14:textId="77777777" w:rsidR="00BD4E18" w:rsidRPr="00FA3D43" w:rsidRDefault="00BD4E18" w:rsidP="00A518EC">
            <w:pPr>
              <w:rPr>
                <w:rFonts w:cstheme="minorHAnsi"/>
                <w:i/>
              </w:rPr>
            </w:pPr>
            <w:r w:rsidRPr="00FA3D43">
              <w:t>Prevádzka je realizovaná v dvoch lokalitách Hraničná a Devínska nová Ves.</w:t>
            </w:r>
          </w:p>
        </w:tc>
      </w:tr>
      <w:tr w:rsidR="00BD4E18" w:rsidRPr="00AA3B09" w14:paraId="35226266" w14:textId="77777777" w:rsidTr="00A518EC">
        <w:trPr>
          <w:trHeight w:val="284"/>
        </w:trPr>
        <w:tc>
          <w:tcPr>
            <w:tcW w:w="2943" w:type="dxa"/>
          </w:tcPr>
          <w:p w14:paraId="1BF4F389" w14:textId="77777777" w:rsidR="00BD4E18" w:rsidRPr="00FA3D43" w:rsidRDefault="00BD4E18" w:rsidP="00A518EC">
            <w:pPr>
              <w:rPr>
                <w:rFonts w:cstheme="minorHAnsi"/>
              </w:rPr>
            </w:pPr>
            <w:r w:rsidRPr="00FA3D43">
              <w:rPr>
                <w:rFonts w:cstheme="minorHAnsi"/>
              </w:rPr>
              <w:t>Zálohovanie</w:t>
            </w:r>
          </w:p>
        </w:tc>
        <w:tc>
          <w:tcPr>
            <w:tcW w:w="1007" w:type="dxa"/>
            <w:vAlign w:val="center"/>
          </w:tcPr>
          <w:p w14:paraId="1F2F9774" w14:textId="77777777" w:rsidR="00BD4E18" w:rsidRPr="00FA3D43" w:rsidRDefault="00406255" w:rsidP="00A518EC">
            <w:pPr>
              <w:rPr>
                <w:rFonts w:cstheme="minorHAnsi"/>
              </w:rPr>
            </w:pPr>
            <w:sdt>
              <w:sdtPr>
                <w:rPr>
                  <w:rFonts w:cstheme="minorHAnsi"/>
                  <w:sz w:val="28"/>
                  <w:szCs w:val="28"/>
                </w:rPr>
                <w:id w:val="199832582"/>
                <w14:checkbox>
                  <w14:checked w14:val="1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r w:rsidR="00BD4E18" w:rsidRPr="00FA3D43">
                  <w:rPr>
                    <w:rFonts w:cstheme="minorHAnsi"/>
                    <w:sz w:val="28"/>
                    <w:szCs w:val="28"/>
                  </w:rPr>
                  <w:sym w:font="Wingdings" w:char="F0FE"/>
                </w:r>
              </w:sdtContent>
            </w:sdt>
          </w:p>
        </w:tc>
        <w:tc>
          <w:tcPr>
            <w:tcW w:w="5372" w:type="dxa"/>
          </w:tcPr>
          <w:p w14:paraId="7FD1F7F5" w14:textId="77777777" w:rsidR="00BD4E18" w:rsidRPr="00FA3D43" w:rsidRDefault="00BD4E18" w:rsidP="00A518EC">
            <w:pPr>
              <w:rPr>
                <w:rFonts w:cstheme="minorHAnsi"/>
                <w:i/>
              </w:rPr>
            </w:pPr>
            <w:r w:rsidRPr="00FA3D43">
              <w:t>Príloha č. 1 k rozhodnutiu č. 93/2015 - Zálohovací predpis informačných systémov PPA</w:t>
            </w:r>
          </w:p>
        </w:tc>
      </w:tr>
      <w:tr w:rsidR="00BD4E18" w:rsidRPr="00FA3D43" w14:paraId="3FF5731D" w14:textId="77777777" w:rsidTr="00A518EC">
        <w:trPr>
          <w:trHeight w:val="284"/>
        </w:trPr>
        <w:tc>
          <w:tcPr>
            <w:tcW w:w="2943" w:type="dxa"/>
          </w:tcPr>
          <w:p w14:paraId="0325A838" w14:textId="77777777" w:rsidR="00BD4E18" w:rsidRPr="00FA3D43" w:rsidRDefault="00BD4E18" w:rsidP="00A518EC">
            <w:pPr>
              <w:rPr>
                <w:rFonts w:cstheme="minorHAnsi"/>
              </w:rPr>
            </w:pPr>
            <w:r w:rsidRPr="00FA3D43">
              <w:rPr>
                <w:rFonts w:cstheme="minorHAnsi"/>
              </w:rPr>
              <w:t>Metodické riadenia prevádzky</w:t>
            </w:r>
          </w:p>
        </w:tc>
        <w:tc>
          <w:tcPr>
            <w:tcW w:w="1007" w:type="dxa"/>
            <w:vAlign w:val="center"/>
          </w:tcPr>
          <w:p w14:paraId="56B3128E" w14:textId="77777777" w:rsidR="00BD4E18" w:rsidRPr="00FA3D43" w:rsidRDefault="00406255" w:rsidP="00A518EC">
            <w:pPr>
              <w:rPr>
                <w:rFonts w:cstheme="minorHAnsi"/>
              </w:rPr>
            </w:pPr>
            <w:sdt>
              <w:sdtPr>
                <w:rPr>
                  <w:rFonts w:cstheme="minorHAnsi"/>
                  <w:sz w:val="28"/>
                  <w:szCs w:val="28"/>
                </w:rPr>
                <w:id w:val="689105501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r w:rsidR="00BD4E18" w:rsidRPr="00FA3D43">
                  <w:rPr>
                    <w:rFonts w:ascii="MS Gothic" w:eastAsia="MS Gothic" w:hAnsi="MS Gothic" w:cstheme="minorHAnsi"/>
                    <w:sz w:val="28"/>
                    <w:szCs w:val="28"/>
                  </w:rPr>
                  <w:t>☐</w:t>
                </w:r>
              </w:sdtContent>
            </w:sdt>
          </w:p>
        </w:tc>
        <w:tc>
          <w:tcPr>
            <w:tcW w:w="5372" w:type="dxa"/>
          </w:tcPr>
          <w:p w14:paraId="2EDBC3DB" w14:textId="77777777" w:rsidR="00BD4E18" w:rsidRPr="00FA3D43" w:rsidRDefault="00BD4E18" w:rsidP="00A518EC">
            <w:pPr>
              <w:rPr>
                <w:rFonts w:cstheme="minorHAnsi"/>
                <w:i/>
              </w:rPr>
            </w:pPr>
          </w:p>
        </w:tc>
      </w:tr>
      <w:tr w:rsidR="00BD4E18" w:rsidRPr="00FA3D43" w14:paraId="66CF2EB2" w14:textId="77777777" w:rsidTr="00A518EC">
        <w:trPr>
          <w:trHeight w:val="284"/>
        </w:trPr>
        <w:tc>
          <w:tcPr>
            <w:tcW w:w="2943" w:type="dxa"/>
          </w:tcPr>
          <w:p w14:paraId="464DEF1C" w14:textId="77777777" w:rsidR="00BD4E18" w:rsidRPr="00FA3D43" w:rsidRDefault="00BD4E18" w:rsidP="00A518EC">
            <w:pPr>
              <w:rPr>
                <w:rFonts w:cstheme="minorHAnsi"/>
              </w:rPr>
            </w:pPr>
            <w:r w:rsidRPr="00FA3D43">
              <w:rPr>
                <w:rFonts w:cstheme="minorHAnsi"/>
              </w:rPr>
              <w:t>Podpora úrovne L1</w:t>
            </w:r>
          </w:p>
        </w:tc>
        <w:tc>
          <w:tcPr>
            <w:tcW w:w="1007" w:type="dxa"/>
            <w:vAlign w:val="center"/>
          </w:tcPr>
          <w:p w14:paraId="36DADB44" w14:textId="77777777" w:rsidR="00BD4E18" w:rsidRPr="00FA3D43" w:rsidRDefault="00406255" w:rsidP="00A518EC">
            <w:pPr>
              <w:rPr>
                <w:rFonts w:cstheme="minorHAnsi"/>
              </w:rPr>
            </w:pPr>
            <w:sdt>
              <w:sdtPr>
                <w:rPr>
                  <w:rFonts w:cstheme="minorHAnsi"/>
                  <w:sz w:val="28"/>
                  <w:szCs w:val="28"/>
                </w:rPr>
                <w:id w:val="1531762062"/>
                <w14:checkbox>
                  <w14:checked w14:val="1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r w:rsidR="00BD4E18" w:rsidRPr="00FA3D43">
                  <w:rPr>
                    <w:rFonts w:cstheme="minorHAnsi"/>
                    <w:sz w:val="28"/>
                    <w:szCs w:val="28"/>
                  </w:rPr>
                  <w:sym w:font="Wingdings" w:char="F0FE"/>
                </w:r>
              </w:sdtContent>
            </w:sdt>
          </w:p>
        </w:tc>
        <w:tc>
          <w:tcPr>
            <w:tcW w:w="5372" w:type="dxa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</w:tcPr>
          <w:p w14:paraId="051A8E3B" w14:textId="77777777" w:rsidR="00BD4E18" w:rsidRPr="00FA3D43" w:rsidRDefault="00BD4E18" w:rsidP="00A518EC">
            <w:pPr>
              <w:rPr>
                <w:rFonts w:cstheme="minorHAnsi"/>
                <w:i/>
              </w:rPr>
            </w:pPr>
            <w:r w:rsidRPr="00FA3D43">
              <w:rPr>
                <w:rFonts w:cstheme="minorHAnsi"/>
                <w:i/>
              </w:rPr>
              <w:t>Zamestnanci Oddelenie podpory IKT (helpdesk)</w:t>
            </w:r>
          </w:p>
        </w:tc>
      </w:tr>
      <w:tr w:rsidR="00BD4E18" w:rsidRPr="00FA3D43" w14:paraId="12E6B7D2" w14:textId="77777777" w:rsidTr="00A518EC">
        <w:trPr>
          <w:trHeight w:val="284"/>
        </w:trPr>
        <w:tc>
          <w:tcPr>
            <w:tcW w:w="2943" w:type="dxa"/>
          </w:tcPr>
          <w:p w14:paraId="353F4485" w14:textId="77777777" w:rsidR="00BD4E18" w:rsidRPr="00FA3D43" w:rsidRDefault="00BD4E18" w:rsidP="00A518EC">
            <w:pPr>
              <w:rPr>
                <w:rFonts w:cstheme="minorHAnsi"/>
              </w:rPr>
            </w:pPr>
            <w:r w:rsidRPr="00FA3D43">
              <w:rPr>
                <w:rFonts w:cstheme="minorHAnsi"/>
              </w:rPr>
              <w:t>Podpora úrovne L2: aplikačná podpora</w:t>
            </w:r>
          </w:p>
        </w:tc>
        <w:tc>
          <w:tcPr>
            <w:tcW w:w="1007" w:type="dxa"/>
            <w:vAlign w:val="center"/>
          </w:tcPr>
          <w:p w14:paraId="573484B2" w14:textId="77777777" w:rsidR="00BD4E18" w:rsidRPr="00FA3D43" w:rsidRDefault="00406255" w:rsidP="00A518EC">
            <w:pPr>
              <w:rPr>
                <w:rFonts w:cstheme="minorHAnsi"/>
              </w:rPr>
            </w:pPr>
            <w:sdt>
              <w:sdtPr>
                <w:rPr>
                  <w:rFonts w:cstheme="minorHAnsi"/>
                  <w:sz w:val="28"/>
                  <w:szCs w:val="28"/>
                </w:rPr>
                <w:id w:val="170768071"/>
                <w14:checkbox>
                  <w14:checked w14:val="1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r w:rsidR="00BD4E18" w:rsidRPr="00FA3D43">
                  <w:rPr>
                    <w:rFonts w:cstheme="minorHAnsi"/>
                    <w:sz w:val="28"/>
                    <w:szCs w:val="28"/>
                  </w:rPr>
                  <w:sym w:font="Wingdings" w:char="F0FE"/>
                </w:r>
              </w:sdtContent>
            </w:sdt>
          </w:p>
        </w:tc>
        <w:tc>
          <w:tcPr>
            <w:tcW w:w="5372" w:type="dxa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</w:tcPr>
          <w:p w14:paraId="14D38D77" w14:textId="77777777" w:rsidR="00BD4E18" w:rsidRPr="00FA3D43" w:rsidRDefault="00BD4E18" w:rsidP="00A518EC">
            <w:pPr>
              <w:rPr>
                <w:rFonts w:cstheme="minorHAnsi"/>
                <w:i/>
              </w:rPr>
            </w:pPr>
            <w:r w:rsidRPr="00FA3D43">
              <w:rPr>
                <w:rFonts w:cstheme="minorHAnsi"/>
                <w:i/>
              </w:rPr>
              <w:t>Zamestnanci Oddelenie prevádzky IKT a Referát podpory IKT regionálnych pracovísk</w:t>
            </w:r>
          </w:p>
        </w:tc>
      </w:tr>
      <w:tr w:rsidR="00BD4E18" w:rsidRPr="00AA3B09" w14:paraId="04D939C4" w14:textId="77777777" w:rsidTr="00A518EC">
        <w:trPr>
          <w:trHeight w:val="284"/>
        </w:trPr>
        <w:tc>
          <w:tcPr>
            <w:tcW w:w="2943" w:type="dxa"/>
          </w:tcPr>
          <w:p w14:paraId="38269F7F" w14:textId="77777777" w:rsidR="00BD4E18" w:rsidRPr="00FA3D43" w:rsidRDefault="00BD4E18" w:rsidP="00A518EC">
            <w:pPr>
              <w:rPr>
                <w:rFonts w:cstheme="minorHAnsi"/>
              </w:rPr>
            </w:pPr>
            <w:r w:rsidRPr="00FA3D43">
              <w:rPr>
                <w:rFonts w:cstheme="minorHAnsi"/>
              </w:rPr>
              <w:t>Podpora úrovne L3</w:t>
            </w:r>
          </w:p>
        </w:tc>
        <w:tc>
          <w:tcPr>
            <w:tcW w:w="1007" w:type="dxa"/>
            <w:vAlign w:val="center"/>
          </w:tcPr>
          <w:p w14:paraId="3CC1AB6C" w14:textId="77777777" w:rsidR="00BD4E18" w:rsidRPr="00FA3D43" w:rsidRDefault="00406255" w:rsidP="00A518EC">
            <w:pPr>
              <w:rPr>
                <w:rFonts w:cstheme="minorHAnsi"/>
                <w:sz w:val="24"/>
              </w:rPr>
            </w:pPr>
            <w:sdt>
              <w:sdtPr>
                <w:rPr>
                  <w:rFonts w:cstheme="minorHAnsi"/>
                  <w:sz w:val="28"/>
                  <w:szCs w:val="28"/>
                </w:rPr>
                <w:id w:val="1620106030"/>
                <w14:checkbox>
                  <w14:checked w14:val="1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r w:rsidR="00BD4E18" w:rsidRPr="00FA3D43">
                  <w:rPr>
                    <w:rFonts w:cstheme="minorHAnsi"/>
                    <w:sz w:val="28"/>
                    <w:szCs w:val="28"/>
                  </w:rPr>
                  <w:sym w:font="Wingdings" w:char="F0FE"/>
                </w:r>
              </w:sdtContent>
            </w:sdt>
          </w:p>
        </w:tc>
        <w:tc>
          <w:tcPr>
            <w:tcW w:w="5372" w:type="dxa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</w:tcPr>
          <w:p w14:paraId="6CDA115E" w14:textId="77777777" w:rsidR="00BD4E18" w:rsidRPr="00FA3D43" w:rsidRDefault="00BD4E18" w:rsidP="00A518EC">
            <w:pPr>
              <w:rPr>
                <w:rFonts w:cstheme="minorHAnsi"/>
                <w:i/>
              </w:rPr>
            </w:pPr>
            <w:r w:rsidRPr="00FA3D43">
              <w:rPr>
                <w:rFonts w:cstheme="minorHAnsi"/>
                <w:i/>
              </w:rPr>
              <w:t xml:space="preserve">Sieť – </w:t>
            </w:r>
            <w:proofErr w:type="spellStart"/>
            <w:r w:rsidRPr="00FA3D43">
              <w:rPr>
                <w:rFonts w:cstheme="minorHAnsi"/>
                <w:i/>
              </w:rPr>
              <w:t>Tempest</w:t>
            </w:r>
            <w:proofErr w:type="spellEnd"/>
            <w:r w:rsidRPr="00FA3D43">
              <w:rPr>
                <w:rFonts w:cstheme="minorHAnsi"/>
                <w:i/>
              </w:rPr>
              <w:t xml:space="preserve"> v zmysle Zmluva o poskytovaní služieb č. 29/2019/110</w:t>
            </w:r>
          </w:p>
        </w:tc>
      </w:tr>
      <w:tr w:rsidR="00BD4E18" w:rsidRPr="00FA3D43" w14:paraId="5CA0CAAB" w14:textId="77777777" w:rsidTr="00A518EC">
        <w:trPr>
          <w:trHeight w:val="284"/>
        </w:trPr>
        <w:tc>
          <w:tcPr>
            <w:tcW w:w="2943" w:type="dxa"/>
          </w:tcPr>
          <w:p w14:paraId="1C89B600" w14:textId="77777777" w:rsidR="00BD4E18" w:rsidRPr="00FA3D43" w:rsidRDefault="00BD4E18" w:rsidP="00A518EC">
            <w:pPr>
              <w:rPr>
                <w:rFonts w:cstheme="minorHAnsi"/>
              </w:rPr>
            </w:pPr>
            <w:r w:rsidRPr="00FA3D43">
              <w:rPr>
                <w:rFonts w:cstheme="minorHAnsi"/>
              </w:rPr>
              <w:t>Počet interných pracovníkov, ktorí sa venujú podpore riešenia</w:t>
            </w:r>
          </w:p>
        </w:tc>
        <w:tc>
          <w:tcPr>
            <w:tcW w:w="1007" w:type="dxa"/>
            <w:vAlign w:val="center"/>
          </w:tcPr>
          <w:p w14:paraId="6A17CE67" w14:textId="77777777" w:rsidR="00BD4E18" w:rsidRPr="00FA3D43" w:rsidRDefault="00406255" w:rsidP="00A518EC">
            <w:pPr>
              <w:rPr>
                <w:rFonts w:cstheme="minorHAnsi"/>
                <w:sz w:val="24"/>
              </w:rPr>
            </w:pPr>
            <w:sdt>
              <w:sdtPr>
                <w:rPr>
                  <w:rFonts w:cstheme="minorHAnsi"/>
                  <w:sz w:val="28"/>
                  <w:szCs w:val="28"/>
                </w:rPr>
                <w:id w:val="-490097260"/>
                <w14:checkbox>
                  <w14:checked w14:val="1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r w:rsidR="00BD4E18" w:rsidRPr="00FA3D43">
                  <w:rPr>
                    <w:rFonts w:cstheme="minorHAnsi"/>
                    <w:sz w:val="28"/>
                    <w:szCs w:val="28"/>
                  </w:rPr>
                  <w:sym w:font="Wingdings" w:char="F0FE"/>
                </w:r>
              </w:sdtContent>
            </w:sdt>
          </w:p>
        </w:tc>
        <w:tc>
          <w:tcPr>
            <w:tcW w:w="5372" w:type="dxa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</w:tcPr>
          <w:p w14:paraId="2E562C4C" w14:textId="77777777" w:rsidR="00BD4E18" w:rsidRPr="00FA3D43" w:rsidRDefault="00BD4E18" w:rsidP="00A518EC">
            <w:pPr>
              <w:rPr>
                <w:rFonts w:cstheme="minorHAnsi"/>
                <w:i/>
              </w:rPr>
            </w:pPr>
            <w:r w:rsidRPr="00FA3D43">
              <w:rPr>
                <w:rFonts w:cstheme="minorHAnsi"/>
                <w:i/>
              </w:rPr>
              <w:t>Popíšte počet interných pracovníkov, ktorí sa venujú podpore riešenia a definujte ich mieru participácie na podpore (% vyjadrenie ich kapacity venovanej podpore)</w:t>
            </w:r>
          </w:p>
          <w:p w14:paraId="3AEE2225" w14:textId="77777777" w:rsidR="00BD4E18" w:rsidRPr="00FA3D43" w:rsidRDefault="00BD4E18" w:rsidP="00A518EC">
            <w:pPr>
              <w:rPr>
                <w:rFonts w:cstheme="minorHAnsi"/>
                <w:i/>
              </w:rPr>
            </w:pPr>
            <w:r w:rsidRPr="00FA3D43">
              <w:rPr>
                <w:rFonts w:cstheme="minorHAnsi"/>
                <w:i/>
              </w:rPr>
              <w:t>4 – 60 %</w:t>
            </w:r>
          </w:p>
        </w:tc>
      </w:tr>
      <w:tr w:rsidR="00BD4E18" w:rsidRPr="00FA3D43" w14:paraId="490E4CFC" w14:textId="77777777" w:rsidTr="00A518EC">
        <w:trPr>
          <w:trHeight w:val="284"/>
        </w:trPr>
        <w:tc>
          <w:tcPr>
            <w:tcW w:w="2943" w:type="dxa"/>
          </w:tcPr>
          <w:p w14:paraId="1F8BEB2C" w14:textId="77777777" w:rsidR="00BD4E18" w:rsidRPr="00FA3D43" w:rsidRDefault="00BD4E18" w:rsidP="00A518EC">
            <w:pPr>
              <w:rPr>
                <w:rFonts w:cstheme="minorHAnsi"/>
              </w:rPr>
            </w:pPr>
            <w:r w:rsidRPr="00FA3D43">
              <w:rPr>
                <w:rFonts w:cstheme="minorHAnsi"/>
              </w:rPr>
              <w:t>Monitoring prevádzky</w:t>
            </w:r>
          </w:p>
        </w:tc>
        <w:tc>
          <w:tcPr>
            <w:tcW w:w="1007" w:type="dxa"/>
            <w:vAlign w:val="center"/>
          </w:tcPr>
          <w:p w14:paraId="55C9C3C9" w14:textId="77777777" w:rsidR="00BD4E18" w:rsidRPr="00FA3D43" w:rsidRDefault="00406255" w:rsidP="00A518EC">
            <w:pPr>
              <w:rPr>
                <w:rFonts w:cstheme="minorHAnsi"/>
                <w:sz w:val="24"/>
              </w:rPr>
            </w:pPr>
            <w:sdt>
              <w:sdtPr>
                <w:rPr>
                  <w:rFonts w:cstheme="minorHAnsi"/>
                  <w:sz w:val="28"/>
                  <w:szCs w:val="28"/>
                </w:rPr>
                <w:id w:val="1367712329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r w:rsidR="00BD4E18" w:rsidRPr="00FA3D43">
                  <w:rPr>
                    <w:rFonts w:ascii="Segoe UI Symbol" w:eastAsia="MS Gothic" w:hAnsi="Segoe UI Symbol" w:cs="Segoe UI Symbol"/>
                    <w:sz w:val="28"/>
                    <w:szCs w:val="28"/>
                  </w:rPr>
                  <w:t>☐</w:t>
                </w:r>
              </w:sdtContent>
            </w:sdt>
          </w:p>
        </w:tc>
        <w:tc>
          <w:tcPr>
            <w:tcW w:w="5372" w:type="dxa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</w:tcPr>
          <w:p w14:paraId="3868D6D4" w14:textId="77777777" w:rsidR="00BD4E18" w:rsidRPr="00FA3D43" w:rsidRDefault="00BD4E18" w:rsidP="00A518EC">
            <w:pPr>
              <w:rPr>
                <w:rFonts w:cstheme="minorHAnsi"/>
                <w:i/>
              </w:rPr>
            </w:pPr>
            <w:r w:rsidRPr="00FA3D43">
              <w:rPr>
                <w:rFonts w:cstheme="minorHAnsi"/>
                <w:i/>
              </w:rPr>
              <w:t>Popíšte:</w:t>
            </w:r>
          </w:p>
          <w:p w14:paraId="29065091" w14:textId="77777777" w:rsidR="00BD4E18" w:rsidRPr="00FA3D43" w:rsidRDefault="00BD4E18" w:rsidP="00A518EC">
            <w:pPr>
              <w:rPr>
                <w:rFonts w:cstheme="minorHAnsi"/>
                <w:i/>
              </w:rPr>
            </w:pPr>
            <w:r w:rsidRPr="00FA3D43">
              <w:rPr>
                <w:rFonts w:cstheme="minorHAnsi"/>
                <w:i/>
              </w:rPr>
              <w:t>Počet prístupov k jednotlivým objektom evidencie,</w:t>
            </w:r>
          </w:p>
          <w:p w14:paraId="724DA470" w14:textId="77777777" w:rsidR="00BD4E18" w:rsidRPr="00FA3D43" w:rsidRDefault="00BD4E18" w:rsidP="00A518EC">
            <w:pPr>
              <w:rPr>
                <w:rFonts w:cstheme="minorHAnsi"/>
                <w:i/>
              </w:rPr>
            </w:pPr>
            <w:r w:rsidRPr="00FA3D43">
              <w:rPr>
                <w:rFonts w:cstheme="minorHAnsi"/>
                <w:i/>
              </w:rPr>
              <w:t>Počty udelení súhlasov na prístup k údajom,</w:t>
            </w:r>
          </w:p>
          <w:p w14:paraId="27AA4DC2" w14:textId="77777777" w:rsidR="00BD4E18" w:rsidRPr="00FA3D43" w:rsidRDefault="00BD4E18" w:rsidP="00A518EC">
            <w:pPr>
              <w:rPr>
                <w:rFonts w:cstheme="minorHAnsi"/>
                <w:i/>
              </w:rPr>
            </w:pPr>
            <w:r w:rsidRPr="00FA3D43">
              <w:rPr>
                <w:rFonts w:cstheme="minorHAnsi"/>
                <w:i/>
              </w:rPr>
              <w:t>Počty použití objektov evidencie (v iných konaniach)</w:t>
            </w:r>
          </w:p>
          <w:p w14:paraId="4B75C2B3" w14:textId="77777777" w:rsidR="00BD4E18" w:rsidRPr="00FA3D43" w:rsidRDefault="00BD4E18" w:rsidP="00A518EC">
            <w:pPr>
              <w:rPr>
                <w:rFonts w:cstheme="minorHAnsi"/>
                <w:i/>
              </w:rPr>
            </w:pPr>
          </w:p>
          <w:p w14:paraId="7FBB21D8" w14:textId="77777777" w:rsidR="00BD4E18" w:rsidRPr="00FA3D43" w:rsidRDefault="00BD4E18" w:rsidP="00A518EC">
            <w:pPr>
              <w:rPr>
                <w:rFonts w:cstheme="minorHAnsi"/>
                <w:i/>
              </w:rPr>
            </w:pPr>
            <w:r w:rsidRPr="00FA3D43">
              <w:rPr>
                <w:rFonts w:cstheme="minorHAnsi"/>
                <w:i/>
              </w:rPr>
              <w:t xml:space="preserve">Monitorovací nástroj </w:t>
            </w:r>
            <w:proofErr w:type="spellStart"/>
            <w:r w:rsidRPr="00FA3D43">
              <w:rPr>
                <w:rFonts w:cstheme="minorHAnsi"/>
                <w:i/>
              </w:rPr>
              <w:t>zabbix</w:t>
            </w:r>
            <w:proofErr w:type="spellEnd"/>
            <w:r w:rsidRPr="00FA3D43">
              <w:rPr>
                <w:rFonts w:cstheme="minorHAnsi"/>
                <w:i/>
              </w:rPr>
              <w:t xml:space="preserve"> a </w:t>
            </w:r>
            <w:proofErr w:type="spellStart"/>
            <w:r w:rsidRPr="00FA3D43">
              <w:rPr>
                <w:rFonts w:cstheme="minorHAnsi"/>
                <w:i/>
              </w:rPr>
              <w:t>grafana</w:t>
            </w:r>
            <w:proofErr w:type="spellEnd"/>
          </w:p>
        </w:tc>
      </w:tr>
      <w:tr w:rsidR="00BD4E18" w:rsidRPr="00AA3B09" w14:paraId="6796C5FF" w14:textId="77777777" w:rsidTr="00A518EC">
        <w:trPr>
          <w:trHeight w:val="284"/>
        </w:trPr>
        <w:tc>
          <w:tcPr>
            <w:tcW w:w="2943" w:type="dxa"/>
          </w:tcPr>
          <w:p w14:paraId="44AC4094" w14:textId="77777777" w:rsidR="00BD4E18" w:rsidRPr="00FA3D43" w:rsidRDefault="00BD4E18" w:rsidP="00A518EC">
            <w:pPr>
              <w:rPr>
                <w:rFonts w:cstheme="minorHAnsi"/>
              </w:rPr>
            </w:pPr>
            <w:r w:rsidRPr="00FA3D43">
              <w:rPr>
                <w:rFonts w:cstheme="minorHAnsi"/>
              </w:rPr>
              <w:t>Kontinuálne zlepšovanie</w:t>
            </w:r>
          </w:p>
        </w:tc>
        <w:tc>
          <w:tcPr>
            <w:tcW w:w="1007" w:type="dxa"/>
            <w:vAlign w:val="center"/>
          </w:tcPr>
          <w:p w14:paraId="1F365039" w14:textId="77777777" w:rsidR="00BD4E18" w:rsidRPr="00FA3D43" w:rsidRDefault="00406255" w:rsidP="00A518EC">
            <w:pPr>
              <w:rPr>
                <w:rFonts w:cstheme="minorHAnsi"/>
                <w:sz w:val="24"/>
              </w:rPr>
            </w:pPr>
            <w:sdt>
              <w:sdtPr>
                <w:rPr>
                  <w:rFonts w:cstheme="minorHAnsi"/>
                  <w:sz w:val="28"/>
                  <w:szCs w:val="28"/>
                </w:rPr>
                <w:id w:val="1049342181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r w:rsidR="00BD4E18" w:rsidRPr="00FA3D43">
                  <w:rPr>
                    <w:rFonts w:ascii="Segoe UI Symbol" w:eastAsia="MS Gothic" w:hAnsi="Segoe UI Symbol" w:cs="Segoe UI Symbol"/>
                    <w:sz w:val="28"/>
                    <w:szCs w:val="28"/>
                  </w:rPr>
                  <w:t>☐</w:t>
                </w:r>
              </w:sdtContent>
            </w:sdt>
          </w:p>
        </w:tc>
        <w:tc>
          <w:tcPr>
            <w:tcW w:w="5372" w:type="dxa"/>
          </w:tcPr>
          <w:p w14:paraId="01B0681D" w14:textId="77777777" w:rsidR="00BD4E18" w:rsidRPr="00FA3D43" w:rsidRDefault="00BD4E18" w:rsidP="00A518EC">
            <w:pPr>
              <w:rPr>
                <w:rFonts w:cstheme="minorHAnsi"/>
                <w:i/>
              </w:rPr>
            </w:pPr>
            <w:r w:rsidRPr="00FA3D43">
              <w:rPr>
                <w:rFonts w:cstheme="minorHAnsi"/>
                <w:i/>
              </w:rPr>
              <w:t>Popíšte, ako je zabezpečené kontinuálne zlepšovanie registrov a objektov evidencie</w:t>
            </w:r>
          </w:p>
        </w:tc>
      </w:tr>
    </w:tbl>
    <w:p w14:paraId="5BC4CB0A" w14:textId="7601957B" w:rsidR="00DB64C5" w:rsidRDefault="00DB64C5">
      <w:pPr>
        <w:rPr>
          <w:rFonts w:eastAsia="Roboto" w:cstheme="minorHAnsi"/>
          <w:color w:val="17365D"/>
          <w:sz w:val="50"/>
          <w:szCs w:val="50"/>
          <w:lang w:val="sk-SK" w:eastAsia="sk-SK"/>
        </w:rPr>
      </w:pPr>
      <w:bookmarkStart w:id="106" w:name="_Toc102211"/>
      <w:bookmarkStart w:id="107" w:name="_Toc102212"/>
      <w:bookmarkStart w:id="108" w:name="_Toc102213"/>
      <w:bookmarkStart w:id="109" w:name="_Toc102214"/>
      <w:bookmarkStart w:id="110" w:name="_Toc102250"/>
      <w:bookmarkStart w:id="111" w:name="_Toc102251"/>
      <w:bookmarkStart w:id="112" w:name="_Toc534795457"/>
      <w:bookmarkStart w:id="113" w:name="_Toc2942295"/>
      <w:bookmarkEnd w:id="106"/>
      <w:bookmarkEnd w:id="107"/>
      <w:bookmarkEnd w:id="108"/>
      <w:bookmarkEnd w:id="109"/>
      <w:bookmarkEnd w:id="110"/>
      <w:bookmarkEnd w:id="111"/>
    </w:p>
    <w:p w14:paraId="35D08F4A" w14:textId="77777777" w:rsidR="00DB64C5" w:rsidRDefault="00DB64C5">
      <w:pPr>
        <w:rPr>
          <w:rFonts w:eastAsia="Roboto" w:cstheme="minorHAnsi"/>
          <w:color w:val="17365D"/>
          <w:sz w:val="50"/>
          <w:szCs w:val="50"/>
          <w:lang w:val="sk-SK" w:eastAsia="sk-SK"/>
        </w:rPr>
      </w:pPr>
      <w:r>
        <w:rPr>
          <w:rFonts w:eastAsia="Roboto" w:cstheme="minorHAnsi"/>
          <w:color w:val="17365D"/>
          <w:sz w:val="50"/>
          <w:szCs w:val="50"/>
          <w:lang w:val="sk-SK" w:eastAsia="sk-SK"/>
        </w:rPr>
        <w:br w:type="page"/>
      </w:r>
    </w:p>
    <w:p w14:paraId="66D2C2E0" w14:textId="29F29EDA" w:rsidR="00EC7E45" w:rsidRPr="00FA3D43" w:rsidRDefault="00EC7E45" w:rsidP="00EC7E45">
      <w:pPr>
        <w:pStyle w:val="Nadpis1"/>
        <w:rPr>
          <w:rFonts w:asciiTheme="minorHAnsi" w:hAnsiTheme="minorHAnsi" w:cstheme="minorHAnsi"/>
        </w:rPr>
      </w:pPr>
      <w:bookmarkStart w:id="114" w:name="_Toc46261599"/>
      <w:r w:rsidRPr="00FA3D43">
        <w:rPr>
          <w:rFonts w:asciiTheme="minorHAnsi" w:hAnsiTheme="minorHAnsi" w:cstheme="minorHAnsi"/>
        </w:rPr>
        <w:lastRenderedPageBreak/>
        <w:t>Popis budúceho stavu</w:t>
      </w:r>
      <w:bookmarkEnd w:id="112"/>
      <w:bookmarkEnd w:id="113"/>
      <w:bookmarkEnd w:id="114"/>
    </w:p>
    <w:p w14:paraId="670B4FEE" w14:textId="77777777" w:rsidR="00A518EC" w:rsidRPr="00FA3D43" w:rsidRDefault="00A518EC" w:rsidP="00A518EC">
      <w:pPr>
        <w:pStyle w:val="Nadpis2"/>
      </w:pPr>
      <w:bookmarkStart w:id="115" w:name="_Toc5287996"/>
      <w:bookmarkStart w:id="116" w:name="_Toc46261600"/>
      <w:r w:rsidRPr="00FA3D43">
        <w:t>Legislatíva</w:t>
      </w:r>
      <w:bookmarkEnd w:id="115"/>
      <w:bookmarkEnd w:id="116"/>
    </w:p>
    <w:p w14:paraId="38064CA8" w14:textId="77777777" w:rsidR="00A518EC" w:rsidRPr="00FA3D43" w:rsidRDefault="00A518EC" w:rsidP="00A518EC">
      <w:pPr>
        <w:pStyle w:val="Titulek"/>
        <w:keepNext/>
        <w:rPr>
          <w:rFonts w:ascii="Arial Narrow" w:eastAsia="Arial Narrow" w:hAnsi="Arial Narrow" w:cs="Arial Narrow"/>
          <w:sz w:val="22"/>
          <w:szCs w:val="22"/>
        </w:rPr>
      </w:pPr>
      <w:bookmarkStart w:id="117" w:name="_Toc413660687"/>
      <w:bookmarkStart w:id="118" w:name="_Toc19654075"/>
      <w:r w:rsidRPr="00FA3D43">
        <w:rPr>
          <w:rFonts w:ascii="Arial Narrow" w:eastAsia="Arial Narrow" w:hAnsi="Arial Narrow" w:cs="Arial Narrow"/>
          <w:sz w:val="22"/>
          <w:szCs w:val="22"/>
        </w:rPr>
        <w:t xml:space="preserve">Tabuľka </w:t>
      </w:r>
      <w:r w:rsidRPr="00FA3D43">
        <w:rPr>
          <w:rFonts w:ascii="Arial Narrow" w:hAnsi="Arial Narrow"/>
          <w:sz w:val="22"/>
          <w:szCs w:val="22"/>
        </w:rPr>
        <w:fldChar w:fldCharType="begin"/>
      </w:r>
      <w:r w:rsidRPr="00FA3D43">
        <w:rPr>
          <w:rFonts w:ascii="Arial Narrow" w:hAnsi="Arial Narrow"/>
          <w:sz w:val="22"/>
          <w:szCs w:val="22"/>
        </w:rPr>
        <w:instrText xml:space="preserve"> SEQ Tabuľka \* ARABIC </w:instrText>
      </w:r>
      <w:r w:rsidRPr="00FA3D43">
        <w:rPr>
          <w:rFonts w:ascii="Arial Narrow" w:hAnsi="Arial Narrow"/>
          <w:sz w:val="22"/>
          <w:szCs w:val="22"/>
        </w:rPr>
        <w:fldChar w:fldCharType="separate"/>
      </w:r>
      <w:r w:rsidRPr="00FA3D43">
        <w:rPr>
          <w:rFonts w:ascii="Arial Narrow" w:hAnsi="Arial Narrow"/>
          <w:sz w:val="22"/>
          <w:szCs w:val="22"/>
        </w:rPr>
        <w:t>10</w:t>
      </w:r>
      <w:r w:rsidRPr="00FA3D43">
        <w:rPr>
          <w:rFonts w:ascii="Arial Narrow" w:hAnsi="Arial Narrow"/>
          <w:sz w:val="22"/>
          <w:szCs w:val="22"/>
        </w:rPr>
        <w:fldChar w:fldCharType="end"/>
      </w:r>
      <w:r w:rsidRPr="00FA3D43">
        <w:rPr>
          <w:rFonts w:ascii="Arial Narrow" w:eastAsia="Arial Narrow" w:hAnsi="Arial Narrow" w:cs="Arial Narrow"/>
          <w:sz w:val="22"/>
          <w:szCs w:val="22"/>
        </w:rPr>
        <w:t xml:space="preserve"> Legislatíva - budúci stav</w:t>
      </w:r>
      <w:bookmarkEnd w:id="117"/>
      <w:bookmarkEnd w:id="118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4568"/>
      </w:tblGrid>
      <w:tr w:rsidR="00A518EC" w:rsidRPr="00FA3D43" w14:paraId="7160B42B" w14:textId="77777777" w:rsidTr="00A518EC">
        <w:trPr>
          <w:trHeight w:val="63"/>
        </w:trPr>
        <w:tc>
          <w:tcPr>
            <w:tcW w:w="8645" w:type="dxa"/>
            <w:gridSpan w:val="2"/>
            <w:shd w:val="clear" w:color="auto" w:fill="D9D9D9" w:themeFill="background1" w:themeFillShade="D9"/>
          </w:tcPr>
          <w:p w14:paraId="64B791C9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 xml:space="preserve">Súhrnný popis </w:t>
            </w:r>
          </w:p>
        </w:tc>
      </w:tr>
      <w:tr w:rsidR="00A518EC" w:rsidRPr="00FA3D43" w14:paraId="6D24F3BF" w14:textId="77777777" w:rsidTr="00A518EC">
        <w:trPr>
          <w:trHeight w:val="1521"/>
        </w:trPr>
        <w:tc>
          <w:tcPr>
            <w:tcW w:w="8645" w:type="dxa"/>
            <w:gridSpan w:val="2"/>
            <w:tcBorders>
              <w:bottom w:val="dashed" w:sz="4" w:space="0" w:color="auto"/>
            </w:tcBorders>
            <w:shd w:val="clear" w:color="auto" w:fill="auto"/>
          </w:tcPr>
          <w:p w14:paraId="218F342A" w14:textId="77777777" w:rsidR="00474ED6" w:rsidRPr="00474ED6" w:rsidRDefault="00474ED6" w:rsidP="00474ED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Times New Roman" w:cstheme="minorHAnsi"/>
              </w:rPr>
            </w:pPr>
            <w:proofErr w:type="spellStart"/>
            <w:r w:rsidRPr="00474ED6">
              <w:rPr>
                <w:rFonts w:eastAsia="Times New Roman" w:cstheme="minorHAnsi"/>
              </w:rPr>
              <w:t>Všeobecný</w:t>
            </w:r>
            <w:proofErr w:type="spellEnd"/>
            <w:r w:rsidRPr="00474ED6">
              <w:rPr>
                <w:rFonts w:eastAsia="Times New Roman" w:cstheme="minorHAnsi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</w:rPr>
              <w:t>zákonný</w:t>
            </w:r>
            <w:proofErr w:type="spellEnd"/>
            <w:r w:rsidRPr="00474ED6">
              <w:rPr>
                <w:rFonts w:eastAsia="Times New Roman" w:cstheme="minorHAnsi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</w:rPr>
              <w:t>rámec</w:t>
            </w:r>
            <w:proofErr w:type="spellEnd"/>
            <w:r w:rsidRPr="00474ED6">
              <w:rPr>
                <w:rFonts w:eastAsia="Times New Roman" w:cstheme="minorHAnsi"/>
              </w:rPr>
              <w:t xml:space="preserve"> pre </w:t>
            </w:r>
            <w:proofErr w:type="spellStart"/>
            <w:r w:rsidRPr="00474ED6">
              <w:rPr>
                <w:rFonts w:eastAsia="Times New Roman" w:cstheme="minorHAnsi"/>
              </w:rPr>
              <w:t>oblasť</w:t>
            </w:r>
            <w:proofErr w:type="spellEnd"/>
            <w:r w:rsidRPr="00474ED6">
              <w:rPr>
                <w:rFonts w:eastAsia="Times New Roman" w:cstheme="minorHAnsi"/>
              </w:rPr>
              <w:t xml:space="preserve"> IKT a </w:t>
            </w:r>
            <w:proofErr w:type="spellStart"/>
            <w:r w:rsidRPr="00474ED6">
              <w:rPr>
                <w:rFonts w:eastAsia="Times New Roman" w:cstheme="minorHAnsi"/>
              </w:rPr>
              <w:t>údajov</w:t>
            </w:r>
            <w:proofErr w:type="spellEnd"/>
            <w:r w:rsidRPr="00474ED6">
              <w:rPr>
                <w:rFonts w:eastAsia="Times New Roman" w:cstheme="minorHAnsi"/>
              </w:rPr>
              <w:t>:</w:t>
            </w:r>
          </w:p>
          <w:p w14:paraId="0DD10667" w14:textId="77777777" w:rsidR="00474ED6" w:rsidRPr="00474ED6" w:rsidRDefault="00474ED6" w:rsidP="00474ED6">
            <w:pPr>
              <w:widowControl w:val="0"/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Times New Roman" w:cstheme="minorHAnsi"/>
                <w:color w:val="000000"/>
              </w:rPr>
            </w:pPr>
            <w:proofErr w:type="spellStart"/>
            <w:r w:rsidRPr="00474ED6">
              <w:rPr>
                <w:rFonts w:eastAsia="Times New Roman" w:cstheme="minorHAnsi"/>
                <w:color w:val="000000"/>
              </w:rPr>
              <w:t>Smernica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Európskeho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parlamentu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a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rady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(EÚ) 2016/1148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zo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6.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júla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2016 o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opatreniach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na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zabezpečenie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vysokej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spoločnej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úrovne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bezpečnosti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sietí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gramStart"/>
            <w:r w:rsidRPr="00474ED6">
              <w:rPr>
                <w:rFonts w:eastAsia="Times New Roman" w:cstheme="minorHAnsi"/>
                <w:color w:val="000000"/>
              </w:rPr>
              <w:t>a</w:t>
            </w:r>
            <w:proofErr w:type="gram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informačných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systémov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v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Únii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>.</w:t>
            </w:r>
          </w:p>
          <w:p w14:paraId="26EF5A69" w14:textId="77777777" w:rsidR="00474ED6" w:rsidRPr="00474ED6" w:rsidRDefault="00474ED6" w:rsidP="00474ED6">
            <w:pPr>
              <w:widowControl w:val="0"/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Times New Roman" w:cstheme="minorHAnsi"/>
                <w:color w:val="000000"/>
              </w:rPr>
            </w:pPr>
            <w:proofErr w:type="spellStart"/>
            <w:r w:rsidRPr="00474ED6">
              <w:rPr>
                <w:rFonts w:eastAsia="Times New Roman" w:cstheme="minorHAnsi"/>
                <w:color w:val="000000"/>
              </w:rPr>
              <w:t>Vykonávacie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nariadenie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Komisie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(EÚ) 2018/151 z 30.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januára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2018,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ktorým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sa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stanovujú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pravidlá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uplatňovania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smernice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Európskeho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parlamentu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a Rady</w:t>
            </w:r>
          </w:p>
          <w:p w14:paraId="476C4270" w14:textId="77777777" w:rsidR="00474ED6" w:rsidRPr="00474ED6" w:rsidRDefault="00474ED6" w:rsidP="00474ED6">
            <w:pPr>
              <w:widowControl w:val="0"/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Times New Roman" w:cstheme="minorHAnsi"/>
                <w:color w:val="000000"/>
              </w:rPr>
            </w:pPr>
            <w:r w:rsidRPr="00474ED6">
              <w:rPr>
                <w:rFonts w:eastAsia="Times New Roman" w:cstheme="minorHAnsi"/>
                <w:color w:val="000000"/>
              </w:rPr>
              <w:t xml:space="preserve">(EÚ) 2016/1148,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pokiaľ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ide o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bližšiu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špecifikáciu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prvkov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,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ktoré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musia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poskytovatelia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digitálnych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služieb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zohľadňovať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pri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riadení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rizík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v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oblasti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bezpečnosti</w:t>
            </w:r>
            <w:proofErr w:type="spellEnd"/>
          </w:p>
          <w:p w14:paraId="1F3DA9CB" w14:textId="77777777" w:rsidR="00474ED6" w:rsidRPr="00474ED6" w:rsidRDefault="00474ED6" w:rsidP="00474ED6">
            <w:pPr>
              <w:widowControl w:val="0"/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Times New Roman" w:cstheme="minorHAnsi"/>
                <w:color w:val="000000"/>
              </w:rPr>
            </w:pPr>
            <w:proofErr w:type="spellStart"/>
            <w:r w:rsidRPr="00474ED6">
              <w:rPr>
                <w:rFonts w:eastAsia="Times New Roman" w:cstheme="minorHAnsi"/>
                <w:color w:val="000000"/>
              </w:rPr>
              <w:t>Zákon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č. 69/2018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Z.z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. o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kybernetickej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bezpečnosti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a o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zmene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a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doplnení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niektorých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zákonov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>.</w:t>
            </w:r>
          </w:p>
          <w:p w14:paraId="1BA781D4" w14:textId="77777777" w:rsidR="00474ED6" w:rsidRPr="00474ED6" w:rsidRDefault="00474ED6" w:rsidP="00474ED6">
            <w:pPr>
              <w:widowControl w:val="0"/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Times New Roman" w:cstheme="minorHAnsi"/>
                <w:color w:val="000000"/>
              </w:rPr>
            </w:pPr>
            <w:proofErr w:type="spellStart"/>
            <w:r w:rsidRPr="00474ED6">
              <w:rPr>
                <w:rFonts w:eastAsia="Times New Roman" w:cstheme="minorHAnsi"/>
                <w:color w:val="000000"/>
              </w:rPr>
              <w:t>Zákon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č. 95/2019 Z. z. o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informačných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technológiách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vo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verejnej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správe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a o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zmene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a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doplnení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niektorých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zákonov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>.</w:t>
            </w:r>
          </w:p>
          <w:p w14:paraId="042C5485" w14:textId="77777777" w:rsidR="00474ED6" w:rsidRPr="00474ED6" w:rsidRDefault="00474ED6" w:rsidP="00474ED6">
            <w:pPr>
              <w:widowControl w:val="0"/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Times New Roman" w:cstheme="minorHAnsi"/>
                <w:color w:val="000000"/>
              </w:rPr>
            </w:pPr>
            <w:proofErr w:type="spellStart"/>
            <w:r w:rsidRPr="00474ED6">
              <w:rPr>
                <w:rFonts w:eastAsia="Times New Roman" w:cstheme="minorHAnsi"/>
                <w:color w:val="000000"/>
              </w:rPr>
              <w:t>Zákon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č. 305/2013 Z. z. o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elektronickej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podobe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výkonu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pôsobnosti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orgánov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verejnej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moci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a o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zmene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a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doplnení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niektorých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zákonov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(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zákon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o e-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Governmente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) v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znení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neskorších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predpisov</w:t>
            </w:r>
            <w:proofErr w:type="spellEnd"/>
          </w:p>
          <w:p w14:paraId="33B33621" w14:textId="77777777" w:rsidR="00474ED6" w:rsidRPr="00474ED6" w:rsidRDefault="00474ED6" w:rsidP="00474ED6">
            <w:pPr>
              <w:widowControl w:val="0"/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Times New Roman" w:cstheme="minorHAnsi"/>
                <w:color w:val="000000"/>
              </w:rPr>
            </w:pPr>
            <w:proofErr w:type="spellStart"/>
            <w:r w:rsidRPr="00474ED6">
              <w:rPr>
                <w:rFonts w:eastAsia="Times New Roman" w:cstheme="minorHAnsi"/>
                <w:color w:val="000000"/>
              </w:rPr>
              <w:t>Zákon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č. 18/2018 Z. z. o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ochrane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osobných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údajov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a o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zmene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a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doplnení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niektorých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zákonov</w:t>
            </w:r>
            <w:proofErr w:type="spellEnd"/>
          </w:p>
          <w:p w14:paraId="7D305239" w14:textId="77777777" w:rsidR="00474ED6" w:rsidRPr="00474ED6" w:rsidRDefault="00474ED6" w:rsidP="00474ED6">
            <w:pPr>
              <w:widowControl w:val="0"/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Times New Roman" w:cstheme="minorHAnsi"/>
                <w:color w:val="000000"/>
              </w:rPr>
            </w:pPr>
            <w:proofErr w:type="spellStart"/>
            <w:r w:rsidRPr="00474ED6">
              <w:rPr>
                <w:rFonts w:eastAsia="Times New Roman" w:cstheme="minorHAnsi"/>
                <w:color w:val="000000"/>
              </w:rPr>
              <w:t>Výnos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Ministerstva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financií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SR č. 55/2014 Z. z. o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štandardoch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pre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informačné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systémy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verejnej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správy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v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znení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neskorších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predpisov</w:t>
            </w:r>
            <w:proofErr w:type="spellEnd"/>
          </w:p>
          <w:p w14:paraId="41CF446D" w14:textId="77777777" w:rsidR="00474ED6" w:rsidRPr="00474ED6" w:rsidRDefault="00474ED6" w:rsidP="00474ED6">
            <w:pPr>
              <w:widowControl w:val="0"/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Times New Roman" w:cstheme="minorHAnsi"/>
                <w:color w:val="000000"/>
              </w:rPr>
            </w:pPr>
            <w:proofErr w:type="spellStart"/>
            <w:r w:rsidRPr="00474ED6">
              <w:rPr>
                <w:rFonts w:eastAsia="Times New Roman" w:cstheme="minorHAnsi"/>
                <w:color w:val="000000"/>
              </w:rPr>
              <w:t>Zákon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č. 211/2000 Z. z. o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slobodnom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prístupe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k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informáciám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a o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zmene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a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doplnení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niektorých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zákonov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(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zákon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o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slobode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informácií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) v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znení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neskorších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predpisov</w:t>
            </w:r>
            <w:proofErr w:type="spellEnd"/>
          </w:p>
          <w:p w14:paraId="4780DCD8" w14:textId="77777777" w:rsidR="00474ED6" w:rsidRPr="00474ED6" w:rsidRDefault="00474ED6" w:rsidP="00474ED6">
            <w:pPr>
              <w:widowControl w:val="0"/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Times New Roman" w:cstheme="minorHAnsi"/>
                <w:color w:val="000000"/>
              </w:rPr>
            </w:pPr>
            <w:proofErr w:type="spellStart"/>
            <w:r w:rsidRPr="00474ED6">
              <w:rPr>
                <w:rFonts w:eastAsia="Times New Roman" w:cstheme="minorHAnsi"/>
                <w:color w:val="000000"/>
              </w:rPr>
              <w:t>Zákon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č. 540/2001 Z. z. o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štátnej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štatistike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v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znení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neskorších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predpisov</w:t>
            </w:r>
            <w:proofErr w:type="spellEnd"/>
          </w:p>
          <w:p w14:paraId="35A51CBE" w14:textId="77777777" w:rsidR="00474ED6" w:rsidRPr="00474ED6" w:rsidRDefault="00474ED6" w:rsidP="00474ED6">
            <w:pPr>
              <w:widowControl w:val="0"/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Times New Roman" w:cstheme="minorHAnsi"/>
                <w:color w:val="000000"/>
              </w:rPr>
            </w:pPr>
            <w:proofErr w:type="spellStart"/>
            <w:r w:rsidRPr="00474ED6">
              <w:rPr>
                <w:rFonts w:eastAsia="Times New Roman" w:cstheme="minorHAnsi"/>
                <w:color w:val="000000"/>
              </w:rPr>
              <w:t>Vyhláška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Štatistického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úradu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SR č. 306/2007 Z. z.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ktorou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sa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vydáva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Štatistická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klasifikácia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ekonomických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činností</w:t>
            </w:r>
            <w:proofErr w:type="spellEnd"/>
          </w:p>
          <w:p w14:paraId="1A4C6970" w14:textId="77777777" w:rsidR="00474ED6" w:rsidRPr="00474ED6" w:rsidRDefault="00474ED6" w:rsidP="00474ED6">
            <w:pPr>
              <w:widowControl w:val="0"/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Times New Roman" w:cstheme="minorHAnsi"/>
                <w:color w:val="000000"/>
              </w:rPr>
            </w:pPr>
            <w:proofErr w:type="spellStart"/>
            <w:r w:rsidRPr="00474ED6">
              <w:rPr>
                <w:rFonts w:eastAsia="Times New Roman" w:cstheme="minorHAnsi"/>
                <w:color w:val="000000"/>
              </w:rPr>
              <w:t>Vyhláška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Štatistického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úradu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SR č. 250/2017 Z. z.,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ktorou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sa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vydáva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Program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štatistických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zisťovaní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na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roky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2018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až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2020 -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povinnosti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PPA v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rámci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štatistických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zisťovaní</w:t>
            </w:r>
            <w:proofErr w:type="spellEnd"/>
          </w:p>
          <w:p w14:paraId="00759AF3" w14:textId="77777777" w:rsidR="00474ED6" w:rsidRPr="00474ED6" w:rsidRDefault="00474ED6" w:rsidP="00474ED6">
            <w:pPr>
              <w:widowControl w:val="0"/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Times New Roman" w:cstheme="minorHAnsi"/>
                <w:color w:val="000000"/>
              </w:rPr>
            </w:pPr>
            <w:r w:rsidRPr="00474ED6">
              <w:rPr>
                <w:rFonts w:eastAsia="Times New Roman" w:cstheme="minorHAnsi"/>
                <w:color w:val="000000"/>
              </w:rPr>
              <w:t xml:space="preserve"> a NARIADENIE EURÓPSKEHO PARLAMENTU A RADY (EÚ) 2016/679 z 27.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apríla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2016 o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ochrane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fyzických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osôb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pri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spracúvaní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osobných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údajov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a o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voľnom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pohybe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takýchto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lastRenderedPageBreak/>
              <w:t>údajov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,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ktorým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sa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zrušuje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smernica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95/46/ES (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všeobecné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nariadenie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o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ochrane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údajov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>),</w:t>
            </w:r>
          </w:p>
          <w:p w14:paraId="3AC604AA" w14:textId="77777777" w:rsidR="00474ED6" w:rsidRPr="00474ED6" w:rsidRDefault="00474ED6" w:rsidP="00474ED6">
            <w:pPr>
              <w:widowControl w:val="0"/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Times New Roman" w:cstheme="minorHAnsi"/>
                <w:color w:val="000000"/>
              </w:rPr>
            </w:pPr>
            <w:proofErr w:type="spellStart"/>
            <w:r w:rsidRPr="00474ED6">
              <w:rPr>
                <w:rFonts w:eastAsia="Times New Roman" w:cstheme="minorHAnsi"/>
                <w:color w:val="000000"/>
              </w:rPr>
              <w:t>Zákon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č. 18/2018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Z.z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. o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ochrane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osobných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údajov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a o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zmene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a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doplnení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niektorých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zákonov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>,</w:t>
            </w:r>
          </w:p>
          <w:p w14:paraId="59ADC3ED" w14:textId="77777777" w:rsidR="00474ED6" w:rsidRPr="00474ED6" w:rsidRDefault="00474ED6" w:rsidP="00474ED6">
            <w:pPr>
              <w:widowControl w:val="0"/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Times New Roman" w:cstheme="minorHAnsi"/>
                <w:color w:val="000000"/>
              </w:rPr>
            </w:pPr>
            <w:proofErr w:type="spellStart"/>
            <w:r w:rsidRPr="00474ED6">
              <w:rPr>
                <w:rFonts w:eastAsia="Times New Roman" w:cstheme="minorHAnsi"/>
                <w:color w:val="000000"/>
              </w:rPr>
              <w:t>Zákon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č. 177/2018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Z.z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. o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niektorých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opatreniach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na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znižovanie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administratívnej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záťaže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využívaním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informačných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systémov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verejnej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správy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a o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zmene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a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doplnení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niektorých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zákonov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(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zákon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proti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byrokracii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>)</w:t>
            </w:r>
          </w:p>
          <w:p w14:paraId="7A423C0D" w14:textId="77777777" w:rsidR="00474ED6" w:rsidRPr="00474ED6" w:rsidRDefault="00474ED6" w:rsidP="00474ED6">
            <w:pPr>
              <w:widowControl w:val="0"/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Times New Roman" w:cstheme="minorHAnsi"/>
                <w:color w:val="000000"/>
              </w:rPr>
            </w:pPr>
            <w:proofErr w:type="spellStart"/>
            <w:r w:rsidRPr="00474ED6">
              <w:rPr>
                <w:rFonts w:eastAsia="Times New Roman" w:cstheme="minorHAnsi"/>
                <w:color w:val="000000"/>
              </w:rPr>
              <w:t>Výnos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Ministerstva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financií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SR č. 55/2014 o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štandardoch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pre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informačné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systémy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verejnej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správy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, a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výnos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č. 137/2015 Z. z.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ktorým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sa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mení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a 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dopĺňa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predošlý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výnos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č. 55/2014.</w:t>
            </w:r>
          </w:p>
          <w:p w14:paraId="5A06C092" w14:textId="77777777" w:rsidR="00474ED6" w:rsidRPr="00474ED6" w:rsidRDefault="00474ED6" w:rsidP="00474ED6">
            <w:pPr>
              <w:widowControl w:val="0"/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Times New Roman" w:cstheme="minorHAnsi"/>
                <w:color w:val="000000"/>
              </w:rPr>
            </w:pPr>
            <w:proofErr w:type="spellStart"/>
            <w:r w:rsidRPr="00474ED6">
              <w:rPr>
                <w:rFonts w:eastAsia="Times New Roman" w:cstheme="minorHAnsi"/>
                <w:color w:val="000000"/>
              </w:rPr>
              <w:t>Vyhláška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NBÚ č. 164/2018 Z. z.,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ktorou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sa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určujú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identifikačné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kritériá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prevádzkovanej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služby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(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kritériá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základnej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služby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>).</w:t>
            </w:r>
          </w:p>
          <w:p w14:paraId="50169900" w14:textId="77777777" w:rsidR="00474ED6" w:rsidRPr="00474ED6" w:rsidRDefault="00474ED6" w:rsidP="00474ED6">
            <w:pPr>
              <w:widowControl w:val="0"/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Times New Roman" w:cstheme="minorHAnsi"/>
                <w:color w:val="000000"/>
              </w:rPr>
            </w:pPr>
            <w:proofErr w:type="spellStart"/>
            <w:r w:rsidRPr="00474ED6">
              <w:rPr>
                <w:rFonts w:eastAsia="Times New Roman" w:cstheme="minorHAnsi"/>
                <w:color w:val="000000"/>
              </w:rPr>
              <w:t>Vyhláška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NBÚ č. 165/2018 Z. z.,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ktorou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sa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určujú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identifikačné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kritériá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pre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jednotlivé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kategórie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závažných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kybernetických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bezpečnostných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incidentov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a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podrobnosti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hlásenia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kybernetických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bezpečnostných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incidentov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>.</w:t>
            </w:r>
          </w:p>
          <w:p w14:paraId="0DF8676D" w14:textId="77777777" w:rsidR="00474ED6" w:rsidRPr="00474ED6" w:rsidRDefault="00474ED6" w:rsidP="00474ED6">
            <w:pPr>
              <w:widowControl w:val="0"/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Times New Roman" w:cstheme="minorHAnsi"/>
                <w:color w:val="000000"/>
              </w:rPr>
            </w:pPr>
            <w:proofErr w:type="spellStart"/>
            <w:r w:rsidRPr="00474ED6">
              <w:rPr>
                <w:rFonts w:eastAsia="Times New Roman" w:cstheme="minorHAnsi"/>
                <w:color w:val="000000"/>
              </w:rPr>
              <w:t>Vyhláška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NBÚ č. 166/2018 Z. z. o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podrobnostiach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o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technickom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,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technologickom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a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personálnom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vybavení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jednotky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pre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riešenie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kybernetických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bezpečnostných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incidentov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>.</w:t>
            </w:r>
          </w:p>
          <w:p w14:paraId="0DA46C95" w14:textId="77777777" w:rsidR="00474ED6" w:rsidRPr="00474ED6" w:rsidRDefault="00474ED6" w:rsidP="00474ED6">
            <w:pPr>
              <w:widowControl w:val="0"/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Times New Roman" w:cstheme="minorHAnsi"/>
                <w:color w:val="000000"/>
              </w:rPr>
            </w:pPr>
            <w:proofErr w:type="spellStart"/>
            <w:r w:rsidRPr="00474ED6">
              <w:rPr>
                <w:rFonts w:eastAsia="Times New Roman" w:cstheme="minorHAnsi"/>
                <w:color w:val="000000"/>
              </w:rPr>
              <w:t>Vyhláška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NBÚ č. 362/2018 Z. z.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ktorou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sa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ustanovuje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obsah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bezpečnostných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opatrení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,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obsah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a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štruktúra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bezpečnostnej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dokumentácie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a 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rozsah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všeobecných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bezpečnostných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 xml:space="preserve"> </w:t>
            </w:r>
            <w:proofErr w:type="spellStart"/>
            <w:r w:rsidRPr="00474ED6">
              <w:rPr>
                <w:rFonts w:eastAsia="Times New Roman" w:cstheme="minorHAnsi"/>
                <w:color w:val="000000"/>
              </w:rPr>
              <w:t>opatrení</w:t>
            </w:r>
            <w:proofErr w:type="spellEnd"/>
            <w:r w:rsidRPr="00474ED6">
              <w:rPr>
                <w:rFonts w:eastAsia="Times New Roman" w:cstheme="minorHAnsi"/>
                <w:color w:val="000000"/>
              </w:rPr>
              <w:t>.</w:t>
            </w:r>
          </w:p>
          <w:p w14:paraId="1B6E2F9A" w14:textId="7278DBA5" w:rsidR="00A518EC" w:rsidRPr="00FA3D43" w:rsidRDefault="00A518EC" w:rsidP="00A518EC">
            <w:pPr>
              <w:pStyle w:val="TimesNormal"/>
              <w:jc w:val="both"/>
              <w:rPr>
                <w:rFonts w:ascii="Arial Narrow" w:eastAsia="Arial Narrow" w:hAnsi="Arial Narrow"/>
                <w:iCs/>
                <w:sz w:val="22"/>
                <w:szCs w:val="22"/>
              </w:rPr>
            </w:pPr>
          </w:p>
        </w:tc>
      </w:tr>
      <w:tr w:rsidR="00A518EC" w:rsidRPr="00FA3D43" w14:paraId="689196B6" w14:textId="77777777" w:rsidTr="00A518EC">
        <w:trPr>
          <w:trHeight w:val="1877"/>
        </w:trPr>
        <w:tc>
          <w:tcPr>
            <w:tcW w:w="8645" w:type="dxa"/>
            <w:gridSpan w:val="2"/>
            <w:tcBorders>
              <w:top w:val="dashed" w:sz="4" w:space="0" w:color="auto"/>
              <w:bottom w:val="dashed" w:sz="4" w:space="0" w:color="auto"/>
            </w:tcBorders>
            <w:shd w:val="clear" w:color="auto" w:fill="auto"/>
            <w:vAlign w:val="center"/>
          </w:tcPr>
          <w:p w14:paraId="3DA7C732" w14:textId="77777777" w:rsidR="00A518EC" w:rsidRPr="00FA3D43" w:rsidRDefault="00A518EC" w:rsidP="00A518EC">
            <w:pPr>
              <w:pStyle w:val="Zkladntext"/>
              <w:rPr>
                <w:rFonts w:ascii="Arial Narrow" w:eastAsia="Arial Narrow" w:hAnsi="Arial Narrow" w:cs="Arial Narrow"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lastRenderedPageBreak/>
              <w:t>Priestor pre sumárny obrázok / graf / diagram, nepovinná informácia.</w:t>
            </w:r>
          </w:p>
        </w:tc>
      </w:tr>
      <w:tr w:rsidR="00A518EC" w:rsidRPr="00FA3D43" w14:paraId="252B411A" w14:textId="77777777" w:rsidTr="00A518EC">
        <w:trPr>
          <w:trHeight w:val="972"/>
        </w:trPr>
        <w:tc>
          <w:tcPr>
            <w:tcW w:w="8645" w:type="dxa"/>
            <w:gridSpan w:val="2"/>
            <w:tcBorders>
              <w:top w:val="dashed" w:sz="4" w:space="0" w:color="auto"/>
            </w:tcBorders>
            <w:shd w:val="clear" w:color="auto" w:fill="auto"/>
          </w:tcPr>
          <w:p w14:paraId="344FC43F" w14:textId="77777777" w:rsidR="00A518EC" w:rsidRPr="00FA3D43" w:rsidRDefault="00A518EC" w:rsidP="00A518EC">
            <w:pPr>
              <w:pStyle w:val="Zkladntext"/>
              <w:rPr>
                <w:rFonts w:ascii="Arial Narrow" w:eastAsia="Arial Narrow" w:hAnsi="Arial Narrow" w:cs="Arial Narrow"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Ďalšie informácie</w:t>
            </w:r>
          </w:p>
          <w:p w14:paraId="73286F96" w14:textId="77777777" w:rsidR="00A518EC" w:rsidRPr="00FA3D43" w:rsidRDefault="00A518EC" w:rsidP="00A518EC">
            <w:pPr>
              <w:pStyle w:val="Zkladntext"/>
              <w:rPr>
                <w:rFonts w:ascii="Arial Narrow" w:eastAsia="Arial Narrow" w:hAnsi="Arial Narrow" w:cs="Arial Narrow"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(Max. 1600 znakov, pre detailný popis je potrebné využiť prílohy)</w:t>
            </w:r>
          </w:p>
          <w:p w14:paraId="3EA05D91" w14:textId="6F3196EC" w:rsidR="00A518EC" w:rsidRPr="00FA3D43" w:rsidRDefault="00A518EC" w:rsidP="00A518EC">
            <w:pPr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 xml:space="preserve">Nevyhnutným predpokladom pre </w:t>
            </w:r>
            <w:r w:rsidR="00B3438C">
              <w:rPr>
                <w:rFonts w:ascii="Arial Narrow" w:hAnsi="Arial Narrow"/>
                <w:lang w:val="sk-SK"/>
              </w:rPr>
              <w:t>realizáciu tohto projektu bude</w:t>
            </w:r>
            <w:r w:rsidRPr="00FA3D43">
              <w:rPr>
                <w:rFonts w:ascii="Arial Narrow" w:hAnsi="Arial Narrow"/>
                <w:lang w:val="sk-SK"/>
              </w:rPr>
              <w:t>:</w:t>
            </w:r>
          </w:p>
          <w:p w14:paraId="7CA178B3" w14:textId="77777777" w:rsidR="00B3438C" w:rsidRPr="002F5179" w:rsidRDefault="00B3438C" w:rsidP="00B3438C">
            <w:pPr>
              <w:pStyle w:val="Odstavecseseznamem"/>
              <w:numPr>
                <w:ilvl w:val="0"/>
                <w:numId w:val="26"/>
              </w:numPr>
              <w:spacing w:after="0"/>
              <w:rPr>
                <w:rFonts w:ascii="Arial Narrow" w:hAnsi="Arial Narrow"/>
                <w:sz w:val="22"/>
                <w:szCs w:val="26"/>
              </w:rPr>
            </w:pPr>
            <w:r w:rsidRPr="002F5179">
              <w:rPr>
                <w:rFonts w:ascii="Arial Narrow" w:hAnsi="Arial Narrow"/>
                <w:sz w:val="22"/>
                <w:szCs w:val="26"/>
              </w:rPr>
              <w:t xml:space="preserve">Navrhnúť systém riadenia informačných aktív, popis a klasifikácia serverov, pracovných staníc, </w:t>
            </w:r>
          </w:p>
          <w:p w14:paraId="2AE6D969" w14:textId="05BB5B16" w:rsidR="00B3438C" w:rsidRPr="002F5179" w:rsidRDefault="00B3438C" w:rsidP="00B3438C">
            <w:pPr>
              <w:pStyle w:val="Odstavecseseznamem"/>
              <w:spacing w:after="0"/>
              <w:ind w:left="517" w:firstLine="180"/>
              <w:rPr>
                <w:rFonts w:ascii="Arial Narrow" w:hAnsi="Arial Narrow"/>
                <w:sz w:val="22"/>
                <w:szCs w:val="26"/>
              </w:rPr>
            </w:pPr>
            <w:r w:rsidRPr="002F5179">
              <w:rPr>
                <w:rFonts w:ascii="Arial Narrow" w:hAnsi="Arial Narrow"/>
                <w:sz w:val="22"/>
                <w:szCs w:val="26"/>
              </w:rPr>
              <w:t>sieťových zariadení</w:t>
            </w:r>
          </w:p>
          <w:p w14:paraId="7FA22086" w14:textId="57398EE1" w:rsidR="00B3438C" w:rsidRPr="002F5179" w:rsidRDefault="00B3438C" w:rsidP="00B3438C">
            <w:pPr>
              <w:pStyle w:val="Odstavecseseznamem"/>
              <w:numPr>
                <w:ilvl w:val="0"/>
                <w:numId w:val="26"/>
              </w:numPr>
              <w:spacing w:after="0"/>
              <w:rPr>
                <w:rFonts w:ascii="Arial Narrow" w:hAnsi="Arial Narrow"/>
                <w:sz w:val="22"/>
                <w:szCs w:val="26"/>
              </w:rPr>
            </w:pPr>
            <w:r w:rsidRPr="002F5179">
              <w:rPr>
                <w:rFonts w:ascii="Arial Narrow" w:hAnsi="Arial Narrow"/>
                <w:sz w:val="22"/>
                <w:szCs w:val="26"/>
              </w:rPr>
              <w:t>Aktualizovať smernicu o riadení bezpečnostných rizík</w:t>
            </w:r>
          </w:p>
          <w:p w14:paraId="59BAA6B5" w14:textId="164EA5FB" w:rsidR="00B3438C" w:rsidRPr="002F5179" w:rsidRDefault="00B3438C" w:rsidP="00B3438C">
            <w:pPr>
              <w:pStyle w:val="Odstavecseseznamem"/>
              <w:numPr>
                <w:ilvl w:val="0"/>
                <w:numId w:val="26"/>
              </w:numPr>
              <w:spacing w:after="0"/>
              <w:rPr>
                <w:rFonts w:ascii="Arial Narrow" w:hAnsi="Arial Narrow"/>
                <w:sz w:val="22"/>
                <w:szCs w:val="26"/>
              </w:rPr>
            </w:pPr>
            <w:r w:rsidRPr="002F5179">
              <w:rPr>
                <w:rFonts w:ascii="Arial Narrow" w:hAnsi="Arial Narrow"/>
                <w:sz w:val="22"/>
                <w:szCs w:val="26"/>
              </w:rPr>
              <w:t>Zrealizovať audit aktuálneho stavu informačnej bezpečnosti z pohľadu najlepších bezpečnostných praktík, resp. noriem ISO 27000</w:t>
            </w:r>
          </w:p>
          <w:p w14:paraId="689A59E0" w14:textId="77777777" w:rsidR="00B3438C" w:rsidRPr="002F5179" w:rsidRDefault="00B3438C" w:rsidP="00B3438C">
            <w:pPr>
              <w:pStyle w:val="Odstavecseseznamem"/>
              <w:numPr>
                <w:ilvl w:val="0"/>
                <w:numId w:val="26"/>
              </w:numPr>
              <w:spacing w:after="0"/>
              <w:rPr>
                <w:rFonts w:ascii="Arial Narrow" w:hAnsi="Arial Narrow"/>
                <w:sz w:val="22"/>
                <w:szCs w:val="26"/>
              </w:rPr>
            </w:pPr>
            <w:r w:rsidRPr="002F5179">
              <w:rPr>
                <w:rFonts w:ascii="Arial Narrow" w:hAnsi="Arial Narrow"/>
                <w:sz w:val="22"/>
                <w:szCs w:val="26"/>
              </w:rPr>
              <w:t>Vykonať školenia za účelom zvyšovania bezpečnostného povedomia pre:</w:t>
            </w:r>
          </w:p>
          <w:p w14:paraId="0476C457" w14:textId="77777777" w:rsidR="00B3438C" w:rsidRPr="002F5179" w:rsidRDefault="00B3438C" w:rsidP="00B3438C">
            <w:pPr>
              <w:pStyle w:val="Odstavecseseznamem"/>
              <w:numPr>
                <w:ilvl w:val="1"/>
                <w:numId w:val="26"/>
              </w:numPr>
              <w:spacing w:after="0"/>
              <w:rPr>
                <w:rFonts w:ascii="Arial Narrow" w:hAnsi="Arial Narrow"/>
                <w:sz w:val="22"/>
                <w:szCs w:val="26"/>
              </w:rPr>
            </w:pPr>
            <w:r w:rsidRPr="002F5179">
              <w:rPr>
                <w:rFonts w:ascii="Arial Narrow" w:hAnsi="Arial Narrow"/>
                <w:sz w:val="22"/>
                <w:szCs w:val="26"/>
              </w:rPr>
              <w:t>bežných používateľov</w:t>
            </w:r>
          </w:p>
          <w:p w14:paraId="0FD8329B" w14:textId="77777777" w:rsidR="00B3438C" w:rsidRPr="002F5179" w:rsidRDefault="00B3438C" w:rsidP="00B3438C">
            <w:pPr>
              <w:pStyle w:val="Odstavecseseznamem"/>
              <w:numPr>
                <w:ilvl w:val="1"/>
                <w:numId w:val="26"/>
              </w:numPr>
              <w:spacing w:after="0"/>
              <w:rPr>
                <w:rFonts w:ascii="Arial Narrow" w:hAnsi="Arial Narrow"/>
                <w:sz w:val="22"/>
                <w:szCs w:val="26"/>
              </w:rPr>
            </w:pPr>
            <w:r w:rsidRPr="002F5179">
              <w:rPr>
                <w:rFonts w:ascii="Arial Narrow" w:hAnsi="Arial Narrow"/>
                <w:sz w:val="22"/>
                <w:szCs w:val="26"/>
              </w:rPr>
              <w:t>vedúci zamestnanci</w:t>
            </w:r>
          </w:p>
          <w:p w14:paraId="28AD8DF2" w14:textId="1F317CE5" w:rsidR="00A518EC" w:rsidRPr="00B3438C" w:rsidRDefault="00B3438C" w:rsidP="00B3438C">
            <w:pPr>
              <w:pStyle w:val="Odstavecseseznamem"/>
              <w:numPr>
                <w:ilvl w:val="1"/>
                <w:numId w:val="26"/>
              </w:numPr>
              <w:spacing w:after="0"/>
              <w:rPr>
                <w:rFonts w:ascii="Arial Narrow" w:hAnsi="Arial Narrow"/>
                <w:szCs w:val="22"/>
              </w:rPr>
            </w:pPr>
            <w:r w:rsidRPr="002F5179">
              <w:rPr>
                <w:rFonts w:ascii="Arial Narrow" w:hAnsi="Arial Narrow"/>
                <w:sz w:val="22"/>
                <w:szCs w:val="26"/>
              </w:rPr>
              <w:t xml:space="preserve">špecialisti IT </w:t>
            </w:r>
          </w:p>
        </w:tc>
      </w:tr>
      <w:tr w:rsidR="00A518EC" w:rsidRPr="00AA3B09" w14:paraId="3FB92AC5" w14:textId="77777777" w:rsidTr="00A518EC">
        <w:trPr>
          <w:trHeight w:val="70"/>
        </w:trPr>
        <w:tc>
          <w:tcPr>
            <w:tcW w:w="4077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076D412A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lastRenderedPageBreak/>
              <w:t>Kritéria kvality</w:t>
            </w:r>
          </w:p>
        </w:tc>
        <w:tc>
          <w:tcPr>
            <w:tcW w:w="4568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05699D03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Spresnenie kritérií kvality:</w:t>
            </w: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 xml:space="preserve"> Odkazy na relevantné identifikátory kritérií kvality v prílohe Kritéria kvality. </w:t>
            </w:r>
          </w:p>
        </w:tc>
      </w:tr>
      <w:tr w:rsidR="00A518EC" w:rsidRPr="00FA3D43" w14:paraId="5311A376" w14:textId="77777777" w:rsidTr="00A518EC">
        <w:trPr>
          <w:trHeight w:val="222"/>
        </w:trPr>
        <w:tc>
          <w:tcPr>
            <w:tcW w:w="864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3DAAA7A0" w14:textId="77777777" w:rsidR="00A518EC" w:rsidRPr="00FA3D43" w:rsidRDefault="00A518EC" w:rsidP="00A518EC">
            <w:pPr>
              <w:pStyle w:val="Zkladntext"/>
              <w:rPr>
                <w:rFonts w:ascii="Arial Narrow" w:eastAsia="Arial Narrow" w:hAnsi="Arial Narrow" w:cs="Arial Narrow"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Stručná charakteristika požadovanej kvality (Max. 400 znakov)</w:t>
            </w:r>
          </w:p>
          <w:p w14:paraId="56ED79B8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hAnsi="Arial Narrow"/>
                <w:b/>
                <w:szCs w:val="22"/>
              </w:rPr>
            </w:pPr>
          </w:p>
          <w:p w14:paraId="6F636474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hAnsi="Arial Narrow"/>
                <w:b/>
                <w:szCs w:val="22"/>
              </w:rPr>
            </w:pPr>
          </w:p>
        </w:tc>
      </w:tr>
      <w:tr w:rsidR="00A518EC" w:rsidRPr="00AA3B09" w14:paraId="65AA021C" w14:textId="77777777" w:rsidTr="00A518EC">
        <w:trPr>
          <w:trHeight w:val="222"/>
        </w:trPr>
        <w:tc>
          <w:tcPr>
            <w:tcW w:w="4077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66B8C04E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Riziká</w:t>
            </w:r>
          </w:p>
        </w:tc>
        <w:tc>
          <w:tcPr>
            <w:tcW w:w="4568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58B65364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Spresnenie identifikovaných rizík:</w:t>
            </w: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 xml:space="preserve"> Odkazy na relevantné identifikátory rizík v prílohe Riziká.</w:t>
            </w:r>
          </w:p>
        </w:tc>
      </w:tr>
      <w:tr w:rsidR="00A518EC" w:rsidRPr="00FA3D43" w14:paraId="286672D3" w14:textId="77777777" w:rsidTr="00A518EC">
        <w:trPr>
          <w:trHeight w:val="519"/>
        </w:trPr>
        <w:tc>
          <w:tcPr>
            <w:tcW w:w="864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50715F6B" w14:textId="07D9672D" w:rsidR="00A518EC" w:rsidRPr="00FA3D43" w:rsidRDefault="00A518EC" w:rsidP="00A518EC">
            <w:pPr>
              <w:pStyle w:val="Zkladntext"/>
              <w:rPr>
                <w:rFonts w:ascii="Arial Narrow" w:hAnsi="Arial Narrow"/>
                <w:szCs w:val="22"/>
              </w:rPr>
            </w:pPr>
            <w:r w:rsidRPr="00FA3D43">
              <w:rPr>
                <w:rFonts w:ascii="Arial Narrow" w:hAnsi="Arial Narrow"/>
                <w:szCs w:val="22"/>
              </w:rPr>
              <w:t>.</w:t>
            </w:r>
          </w:p>
        </w:tc>
      </w:tr>
      <w:tr w:rsidR="00A518EC" w:rsidRPr="00FA3D43" w14:paraId="3DD03BA4" w14:textId="77777777" w:rsidTr="00A518EC">
        <w:tc>
          <w:tcPr>
            <w:tcW w:w="4077" w:type="dxa"/>
            <w:shd w:val="clear" w:color="auto" w:fill="D9D9D9" w:themeFill="background1" w:themeFillShade="D9"/>
          </w:tcPr>
          <w:p w14:paraId="7D4FD227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Prílohy</w:t>
            </w:r>
          </w:p>
        </w:tc>
        <w:tc>
          <w:tcPr>
            <w:tcW w:w="4568" w:type="dxa"/>
            <w:shd w:val="clear" w:color="auto" w:fill="D9D9D9" w:themeFill="background1" w:themeFillShade="D9"/>
          </w:tcPr>
          <w:p w14:paraId="7A3E29A3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Diagramy, modely, obrázky v plnom rozlíšení</w:t>
            </w:r>
          </w:p>
        </w:tc>
      </w:tr>
      <w:tr w:rsidR="00A518EC" w:rsidRPr="00AA3B09" w14:paraId="2D370DA8" w14:textId="77777777" w:rsidTr="00A518EC">
        <w:tc>
          <w:tcPr>
            <w:tcW w:w="4077" w:type="dxa"/>
            <w:shd w:val="clear" w:color="auto" w:fill="auto"/>
          </w:tcPr>
          <w:p w14:paraId="417A9C17" w14:textId="7DBE47E7" w:rsidR="00A518EC" w:rsidRPr="00FA3D43" w:rsidRDefault="00A518EC" w:rsidP="00A518EC">
            <w:pPr>
              <w:pStyle w:val="Odstavecseseznamem"/>
              <w:spacing w:after="0"/>
              <w:rPr>
                <w:rFonts w:ascii="Arial Narrow" w:hAnsi="Arial Narrow"/>
                <w:szCs w:val="22"/>
              </w:rPr>
            </w:pPr>
          </w:p>
        </w:tc>
        <w:tc>
          <w:tcPr>
            <w:tcW w:w="4568" w:type="dxa"/>
            <w:shd w:val="clear" w:color="auto" w:fill="auto"/>
          </w:tcPr>
          <w:p w14:paraId="17C2F4D3" w14:textId="77777777" w:rsidR="00A518EC" w:rsidRPr="00FA3D43" w:rsidRDefault="00A518EC" w:rsidP="00A518EC">
            <w:pPr>
              <w:pStyle w:val="Zkladntext"/>
              <w:rPr>
                <w:rFonts w:ascii="Arial Narrow" w:eastAsia="Arial Narrow" w:hAnsi="Arial Narrow" w:cs="Arial Narrow"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Odkazy na relevantné súbory. Prílohy obsahujú informácie vo forme modelov.</w:t>
            </w:r>
          </w:p>
        </w:tc>
      </w:tr>
    </w:tbl>
    <w:p w14:paraId="3413B90E" w14:textId="77777777" w:rsidR="00A518EC" w:rsidRPr="00FA3D43" w:rsidRDefault="00A518EC" w:rsidP="00A518EC">
      <w:pPr>
        <w:pStyle w:val="Nadpis2"/>
      </w:pPr>
      <w:bookmarkStart w:id="119" w:name="_Toc5287997"/>
      <w:bookmarkStart w:id="120" w:name="_Toc46261601"/>
      <w:r w:rsidRPr="00FA3D43">
        <w:t>Architektúra</w:t>
      </w:r>
      <w:bookmarkEnd w:id="119"/>
      <w:bookmarkEnd w:id="120"/>
    </w:p>
    <w:p w14:paraId="73AF0B73" w14:textId="77777777" w:rsidR="00A518EC" w:rsidRPr="00FA3D43" w:rsidRDefault="00A518EC" w:rsidP="00A518EC">
      <w:pPr>
        <w:pStyle w:val="Nadpis4"/>
        <w:tabs>
          <w:tab w:val="left" w:pos="0"/>
          <w:tab w:val="num" w:pos="984"/>
        </w:tabs>
        <w:spacing w:before="400" w:after="0" w:line="280" w:lineRule="exact"/>
        <w:ind w:left="964" w:hanging="964"/>
        <w:jc w:val="both"/>
        <w:rPr>
          <w:rFonts w:ascii="Arial Narrow" w:eastAsia="Arial Narrow" w:hAnsi="Arial Narrow" w:cs="Arial Narrow"/>
          <w:sz w:val="22"/>
          <w:szCs w:val="22"/>
        </w:rPr>
      </w:pPr>
      <w:r w:rsidRPr="00FA3D43">
        <w:rPr>
          <w:rFonts w:ascii="Arial Narrow" w:eastAsia="Arial Narrow" w:hAnsi="Arial Narrow" w:cs="Arial Narrow"/>
          <w:sz w:val="22"/>
          <w:szCs w:val="22"/>
        </w:rPr>
        <w:t>Biznis architektúra</w:t>
      </w:r>
    </w:p>
    <w:p w14:paraId="1D5731EA" w14:textId="77777777" w:rsidR="00A518EC" w:rsidRPr="00FA3D43" w:rsidRDefault="00A518EC" w:rsidP="00A518EC">
      <w:pPr>
        <w:pStyle w:val="Titulek"/>
        <w:keepNext/>
        <w:rPr>
          <w:rFonts w:ascii="Arial Narrow" w:eastAsia="Arial Narrow" w:hAnsi="Arial Narrow" w:cs="Arial Narrow"/>
          <w:sz w:val="22"/>
          <w:szCs w:val="22"/>
        </w:rPr>
      </w:pPr>
      <w:bookmarkStart w:id="121" w:name="_Toc413660688"/>
      <w:bookmarkStart w:id="122" w:name="_Toc19654076"/>
      <w:r w:rsidRPr="00FA3D43">
        <w:rPr>
          <w:rFonts w:ascii="Arial Narrow" w:eastAsia="Arial Narrow" w:hAnsi="Arial Narrow" w:cs="Arial Narrow"/>
          <w:sz w:val="22"/>
          <w:szCs w:val="22"/>
        </w:rPr>
        <w:t xml:space="preserve">Tabuľka </w:t>
      </w:r>
      <w:r w:rsidRPr="00FA3D43">
        <w:rPr>
          <w:rFonts w:ascii="Arial Narrow" w:hAnsi="Arial Narrow"/>
          <w:sz w:val="22"/>
          <w:szCs w:val="22"/>
        </w:rPr>
        <w:fldChar w:fldCharType="begin"/>
      </w:r>
      <w:r w:rsidRPr="00FA3D43">
        <w:rPr>
          <w:rFonts w:ascii="Arial Narrow" w:hAnsi="Arial Narrow"/>
          <w:sz w:val="22"/>
          <w:szCs w:val="22"/>
        </w:rPr>
        <w:instrText xml:space="preserve"> SEQ Tabuľka \* ARABIC </w:instrText>
      </w:r>
      <w:r w:rsidRPr="00FA3D43">
        <w:rPr>
          <w:rFonts w:ascii="Arial Narrow" w:hAnsi="Arial Narrow"/>
          <w:sz w:val="22"/>
          <w:szCs w:val="22"/>
        </w:rPr>
        <w:fldChar w:fldCharType="separate"/>
      </w:r>
      <w:r w:rsidRPr="00FA3D43">
        <w:rPr>
          <w:rFonts w:ascii="Arial Narrow" w:hAnsi="Arial Narrow"/>
          <w:sz w:val="22"/>
          <w:szCs w:val="22"/>
        </w:rPr>
        <w:t>11</w:t>
      </w:r>
      <w:r w:rsidRPr="00FA3D43">
        <w:rPr>
          <w:rFonts w:ascii="Arial Narrow" w:hAnsi="Arial Narrow"/>
          <w:sz w:val="22"/>
          <w:szCs w:val="22"/>
        </w:rPr>
        <w:fldChar w:fldCharType="end"/>
      </w:r>
      <w:r w:rsidRPr="00FA3D43">
        <w:rPr>
          <w:rFonts w:ascii="Arial Narrow" w:eastAsia="Arial Narrow" w:hAnsi="Arial Narrow" w:cs="Arial Narrow"/>
          <w:sz w:val="22"/>
          <w:szCs w:val="22"/>
        </w:rPr>
        <w:t xml:space="preserve"> Biznis architektúra – budúci stav</w:t>
      </w:r>
      <w:bookmarkEnd w:id="121"/>
      <w:bookmarkEnd w:id="122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4568"/>
      </w:tblGrid>
      <w:tr w:rsidR="00A518EC" w:rsidRPr="00FA3D43" w14:paraId="0EDFDDEC" w14:textId="77777777" w:rsidTr="00A518EC">
        <w:trPr>
          <w:trHeight w:val="63"/>
        </w:trPr>
        <w:tc>
          <w:tcPr>
            <w:tcW w:w="8645" w:type="dxa"/>
            <w:gridSpan w:val="2"/>
            <w:shd w:val="clear" w:color="auto" w:fill="D9D9D9" w:themeFill="background1" w:themeFillShade="D9"/>
          </w:tcPr>
          <w:p w14:paraId="3522B0A8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 xml:space="preserve">Súhrnný popis </w:t>
            </w:r>
          </w:p>
        </w:tc>
      </w:tr>
      <w:tr w:rsidR="00A518EC" w:rsidRPr="00AA3B09" w14:paraId="79AA2FFD" w14:textId="77777777" w:rsidTr="00A518EC">
        <w:trPr>
          <w:trHeight w:val="1521"/>
        </w:trPr>
        <w:tc>
          <w:tcPr>
            <w:tcW w:w="8645" w:type="dxa"/>
            <w:gridSpan w:val="2"/>
            <w:tcBorders>
              <w:bottom w:val="dashed" w:sz="4" w:space="0" w:color="auto"/>
            </w:tcBorders>
            <w:shd w:val="clear" w:color="auto" w:fill="auto"/>
          </w:tcPr>
          <w:p w14:paraId="3D5165C0" w14:textId="77777777" w:rsidR="00A518EC" w:rsidRPr="00FA3D43" w:rsidRDefault="00A518EC" w:rsidP="00A518EC">
            <w:pPr>
              <w:pStyle w:val="Zkladntext"/>
              <w:rPr>
                <w:rFonts w:ascii="Arial Narrow" w:eastAsia="Arial Narrow" w:hAnsi="Arial Narrow"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/>
                <w:i/>
                <w:iCs/>
                <w:szCs w:val="22"/>
              </w:rPr>
              <w:t>Úvodné informácie</w:t>
            </w:r>
          </w:p>
          <w:p w14:paraId="76B9475F" w14:textId="77777777" w:rsidR="00A518EC" w:rsidRPr="00FA3D43" w:rsidRDefault="00A518EC" w:rsidP="00A518EC">
            <w:pPr>
              <w:pStyle w:val="Zkladntext"/>
              <w:rPr>
                <w:rFonts w:ascii="Arial Narrow" w:eastAsia="Arial Narrow" w:hAnsi="Arial Narrow"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/>
                <w:i/>
                <w:iCs/>
                <w:szCs w:val="22"/>
              </w:rPr>
              <w:t>(Max. 1600 znakov, pre detailný popis je potrebné využiť prílohy)</w:t>
            </w:r>
          </w:p>
          <w:p w14:paraId="56724ABE" w14:textId="15E5752C" w:rsidR="00A518EC" w:rsidRPr="00FA3D43" w:rsidRDefault="00A518EC" w:rsidP="00EF1693">
            <w:pPr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>Hlavné komponenty biznis architektúry p</w:t>
            </w:r>
            <w:r w:rsidR="00EF1693">
              <w:rPr>
                <w:rFonts w:ascii="Arial Narrow" w:hAnsi="Arial Narrow"/>
                <w:lang w:val="sk-SK"/>
              </w:rPr>
              <w:t xml:space="preserve">o zrealizovaní tohto projektu ostanú nezmenené. </w:t>
            </w:r>
            <w:r w:rsidRPr="00FA3D43">
              <w:rPr>
                <w:rFonts w:ascii="Arial Narrow" w:hAnsi="Arial Narrow"/>
                <w:lang w:val="sk-SK"/>
              </w:rPr>
              <w:t xml:space="preserve"> </w:t>
            </w:r>
            <w:r w:rsidR="00EF1693">
              <w:rPr>
                <w:rFonts w:ascii="Arial Narrow" w:hAnsi="Arial Narrow"/>
                <w:lang w:val="sk-SK"/>
              </w:rPr>
              <w:t xml:space="preserve">Prínosy budú najmä v kvalitatívnej a bezpečnostnej rovine, zosúladenie s požiadavkami legislatívy a pripravenosťou pre projekty plánované v najbližších obdobiach (Manažment údajov PPA, elektronické služby PPA). </w:t>
            </w:r>
          </w:p>
        </w:tc>
      </w:tr>
      <w:tr w:rsidR="00A518EC" w:rsidRPr="00AA3B09" w14:paraId="3192CF4F" w14:textId="77777777" w:rsidTr="00A518EC">
        <w:trPr>
          <w:trHeight w:val="1877"/>
        </w:trPr>
        <w:tc>
          <w:tcPr>
            <w:tcW w:w="8645" w:type="dxa"/>
            <w:gridSpan w:val="2"/>
            <w:tcBorders>
              <w:top w:val="dashed" w:sz="4" w:space="0" w:color="auto"/>
              <w:bottom w:val="dashed" w:sz="4" w:space="0" w:color="auto"/>
            </w:tcBorders>
            <w:shd w:val="clear" w:color="auto" w:fill="auto"/>
            <w:vAlign w:val="center"/>
          </w:tcPr>
          <w:p w14:paraId="711E1D07" w14:textId="77777777" w:rsidR="00A518EC" w:rsidRPr="00FA3D43" w:rsidRDefault="00A518EC" w:rsidP="00A518EC">
            <w:pPr>
              <w:pStyle w:val="Zkladntext"/>
              <w:rPr>
                <w:rFonts w:ascii="Arial Narrow" w:eastAsia="Arial Narrow" w:hAnsi="Arial Narrow" w:cs="Arial Narrow"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Poh</w:t>
            </w:r>
            <w:r w:rsidRPr="00FA3D43">
              <w:rPr>
                <w:rFonts w:ascii="Arial Narrow" w:eastAsia="Arial Narrow" w:hAnsi="Arial Narrow" w:cs="Arial"/>
                <w:i/>
                <w:iCs/>
                <w:szCs w:val="22"/>
              </w:rPr>
              <w:t>ľad cez procesy, funkcie a biznis aktérov a biznis kanálov na prístup k službám.</w:t>
            </w:r>
          </w:p>
          <w:p w14:paraId="2B4C84E3" w14:textId="77777777" w:rsidR="00A518EC" w:rsidRPr="00FA3D43" w:rsidRDefault="00A518EC" w:rsidP="00A518EC">
            <w:pPr>
              <w:pStyle w:val="Zkladntext"/>
              <w:rPr>
                <w:rFonts w:ascii="Arial Narrow" w:eastAsia="Arial Narrow" w:hAnsi="Arial Narrow" w:cs="Arial Narrow"/>
                <w:i/>
                <w:iCs/>
                <w:szCs w:val="22"/>
              </w:rPr>
            </w:pPr>
          </w:p>
        </w:tc>
      </w:tr>
      <w:tr w:rsidR="00A518EC" w:rsidRPr="00AA3B09" w14:paraId="7D09B6AA" w14:textId="77777777" w:rsidTr="00A518EC">
        <w:trPr>
          <w:trHeight w:val="1897"/>
        </w:trPr>
        <w:tc>
          <w:tcPr>
            <w:tcW w:w="8645" w:type="dxa"/>
            <w:gridSpan w:val="2"/>
            <w:tcBorders>
              <w:top w:val="dashed" w:sz="4" w:space="0" w:color="auto"/>
            </w:tcBorders>
            <w:shd w:val="clear" w:color="auto" w:fill="auto"/>
          </w:tcPr>
          <w:p w14:paraId="59D5E046" w14:textId="374661D5" w:rsidR="00A518EC" w:rsidRPr="00AA3B09" w:rsidRDefault="00A518EC" w:rsidP="00EF1693">
            <w:pPr>
              <w:spacing w:after="0"/>
              <w:rPr>
                <w:rFonts w:ascii="Arial Narrow" w:hAnsi="Arial Narrow"/>
                <w:lang w:val="sk-SK"/>
              </w:rPr>
            </w:pPr>
          </w:p>
        </w:tc>
      </w:tr>
      <w:tr w:rsidR="00A518EC" w:rsidRPr="00AA3B09" w14:paraId="0E0DF625" w14:textId="77777777" w:rsidTr="00A518EC">
        <w:trPr>
          <w:trHeight w:val="222"/>
        </w:trPr>
        <w:tc>
          <w:tcPr>
            <w:tcW w:w="4077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78B1A4C5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Kritéria kvality</w:t>
            </w:r>
          </w:p>
        </w:tc>
        <w:tc>
          <w:tcPr>
            <w:tcW w:w="4568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520B1413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Spresnenie kritérií kvality:</w:t>
            </w: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 xml:space="preserve"> Odkazy na relevantné identifikátory kritérií kvality v prílohe Kritéria kvality. </w:t>
            </w:r>
          </w:p>
        </w:tc>
      </w:tr>
      <w:tr w:rsidR="00A518EC" w:rsidRPr="00FA3D43" w14:paraId="316EFBB1" w14:textId="77777777" w:rsidTr="00A518EC">
        <w:trPr>
          <w:trHeight w:val="222"/>
        </w:trPr>
        <w:tc>
          <w:tcPr>
            <w:tcW w:w="864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48A8A9BB" w14:textId="77777777" w:rsidR="00A518EC" w:rsidRPr="00FA3D43" w:rsidRDefault="00A518EC" w:rsidP="00A518EC">
            <w:pPr>
              <w:pStyle w:val="Zkladntext"/>
              <w:rPr>
                <w:rFonts w:ascii="Arial Narrow" w:eastAsia="Arial Narrow" w:hAnsi="Arial Narrow" w:cs="Arial Narrow"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Stručná charakteristika požadovanej kvality (Max. 400 znakov)</w:t>
            </w:r>
          </w:p>
          <w:p w14:paraId="09843EEF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hAnsi="Arial Narrow"/>
                <w:b/>
                <w:szCs w:val="22"/>
              </w:rPr>
            </w:pPr>
          </w:p>
        </w:tc>
      </w:tr>
      <w:tr w:rsidR="00A518EC" w:rsidRPr="00AA3B09" w14:paraId="23BA7F91" w14:textId="77777777" w:rsidTr="00A518EC">
        <w:trPr>
          <w:trHeight w:val="222"/>
        </w:trPr>
        <w:tc>
          <w:tcPr>
            <w:tcW w:w="4077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09BA76DE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lastRenderedPageBreak/>
              <w:t>Riziká</w:t>
            </w:r>
          </w:p>
        </w:tc>
        <w:tc>
          <w:tcPr>
            <w:tcW w:w="4568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516ED3A7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Spresnenie identifikovaných rizík:</w:t>
            </w: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 xml:space="preserve"> Odkazy na relevantné identifikátory rizík v prílohe Riziká.</w:t>
            </w:r>
          </w:p>
        </w:tc>
      </w:tr>
      <w:tr w:rsidR="00A518EC" w:rsidRPr="00AA3B09" w14:paraId="7AC910B7" w14:textId="77777777" w:rsidTr="00A518EC">
        <w:trPr>
          <w:trHeight w:val="519"/>
        </w:trPr>
        <w:tc>
          <w:tcPr>
            <w:tcW w:w="864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2D3C3BA6" w14:textId="36C293A0" w:rsidR="00A518EC" w:rsidRPr="00FA3D43" w:rsidRDefault="00A518EC" w:rsidP="00A518EC">
            <w:pPr>
              <w:pStyle w:val="Zkladntext"/>
              <w:rPr>
                <w:rFonts w:ascii="Arial Narrow" w:hAnsi="Arial Narrow"/>
                <w:szCs w:val="22"/>
              </w:rPr>
            </w:pPr>
          </w:p>
        </w:tc>
      </w:tr>
      <w:tr w:rsidR="00A518EC" w:rsidRPr="00FA3D43" w14:paraId="5690CF38" w14:textId="77777777" w:rsidTr="00A518EC">
        <w:tc>
          <w:tcPr>
            <w:tcW w:w="4077" w:type="dxa"/>
            <w:shd w:val="clear" w:color="auto" w:fill="D9D9D9" w:themeFill="background1" w:themeFillShade="D9"/>
          </w:tcPr>
          <w:p w14:paraId="0E932C47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Prílohy</w:t>
            </w:r>
          </w:p>
        </w:tc>
        <w:tc>
          <w:tcPr>
            <w:tcW w:w="4568" w:type="dxa"/>
            <w:shd w:val="clear" w:color="auto" w:fill="D9D9D9" w:themeFill="background1" w:themeFillShade="D9"/>
          </w:tcPr>
          <w:p w14:paraId="3F165392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Diagramy, modely, obrázky v plnom rozlíšení</w:t>
            </w:r>
          </w:p>
        </w:tc>
      </w:tr>
      <w:tr w:rsidR="00A518EC" w:rsidRPr="00AA3B09" w14:paraId="347C6AA6" w14:textId="77777777" w:rsidTr="00A518EC">
        <w:tc>
          <w:tcPr>
            <w:tcW w:w="4077" w:type="dxa"/>
            <w:shd w:val="clear" w:color="auto" w:fill="auto"/>
          </w:tcPr>
          <w:p w14:paraId="69ACC395" w14:textId="77777777" w:rsidR="00A518EC" w:rsidRPr="00FA3D43" w:rsidRDefault="00A518EC" w:rsidP="00A518EC">
            <w:pPr>
              <w:ind w:left="360"/>
              <w:jc w:val="both"/>
              <w:rPr>
                <w:rFonts w:ascii="Arial Narrow" w:hAnsi="Arial Narrow"/>
                <w:lang w:val="sk-SK"/>
              </w:rPr>
            </w:pPr>
          </w:p>
        </w:tc>
        <w:tc>
          <w:tcPr>
            <w:tcW w:w="4568" w:type="dxa"/>
            <w:shd w:val="clear" w:color="auto" w:fill="auto"/>
          </w:tcPr>
          <w:p w14:paraId="23D81A79" w14:textId="77777777" w:rsidR="00A518EC" w:rsidRPr="00FA3D43" w:rsidRDefault="00A518EC" w:rsidP="00A518EC">
            <w:pPr>
              <w:pStyle w:val="Zkladntext"/>
              <w:rPr>
                <w:rFonts w:ascii="Arial Narrow" w:eastAsia="Arial Narrow" w:hAnsi="Arial Narrow" w:cs="Arial Narrow"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Odkazy na relevantné súbory. Prílohy obsahujú informácie vo forme modelov.</w:t>
            </w:r>
          </w:p>
        </w:tc>
      </w:tr>
    </w:tbl>
    <w:p w14:paraId="24144237" w14:textId="77777777" w:rsidR="00A518EC" w:rsidRPr="00FA3D43" w:rsidRDefault="00A518EC" w:rsidP="00A518EC">
      <w:pPr>
        <w:pStyle w:val="Zkladntext"/>
        <w:rPr>
          <w:rFonts w:ascii="Arial Narrow" w:hAnsi="Arial Narrow"/>
          <w:szCs w:val="22"/>
        </w:rPr>
      </w:pPr>
    </w:p>
    <w:p w14:paraId="4EC3FAAE" w14:textId="77777777" w:rsidR="00A518EC" w:rsidRPr="00FA3D43" w:rsidRDefault="00A518EC" w:rsidP="00A518EC">
      <w:pPr>
        <w:pStyle w:val="Nadpis4"/>
        <w:tabs>
          <w:tab w:val="left" w:pos="0"/>
          <w:tab w:val="num" w:pos="984"/>
        </w:tabs>
        <w:spacing w:before="400" w:after="0" w:line="280" w:lineRule="exact"/>
        <w:ind w:left="964" w:hanging="964"/>
        <w:jc w:val="both"/>
        <w:rPr>
          <w:rFonts w:ascii="Arial Narrow" w:eastAsia="Arial Narrow" w:hAnsi="Arial Narrow" w:cs="Arial Narrow"/>
          <w:sz w:val="22"/>
          <w:szCs w:val="22"/>
        </w:rPr>
      </w:pPr>
      <w:r w:rsidRPr="00FA3D43">
        <w:rPr>
          <w:rFonts w:ascii="Arial Narrow" w:eastAsia="Arial Narrow" w:hAnsi="Arial Narrow" w:cs="Arial Narrow"/>
          <w:sz w:val="22"/>
          <w:szCs w:val="22"/>
        </w:rPr>
        <w:t>Architektúra informačných systémov</w:t>
      </w:r>
    </w:p>
    <w:p w14:paraId="4F74C45F" w14:textId="77777777" w:rsidR="00A518EC" w:rsidRPr="00FA3D43" w:rsidRDefault="00A518EC" w:rsidP="00A518EC">
      <w:pPr>
        <w:pStyle w:val="Titulek"/>
        <w:keepNext/>
        <w:rPr>
          <w:rFonts w:ascii="Arial Narrow" w:eastAsia="Arial Narrow" w:hAnsi="Arial Narrow" w:cs="Arial Narrow"/>
          <w:sz w:val="22"/>
          <w:szCs w:val="22"/>
        </w:rPr>
      </w:pPr>
      <w:bookmarkStart w:id="123" w:name="_Toc413660689"/>
      <w:bookmarkStart w:id="124" w:name="_Toc19654077"/>
      <w:r w:rsidRPr="00FA3D43">
        <w:rPr>
          <w:rFonts w:ascii="Arial Narrow" w:eastAsia="Arial Narrow" w:hAnsi="Arial Narrow" w:cs="Arial Narrow"/>
          <w:sz w:val="22"/>
          <w:szCs w:val="22"/>
        </w:rPr>
        <w:t xml:space="preserve">Tabuľka </w:t>
      </w:r>
      <w:r w:rsidRPr="00FA3D43">
        <w:rPr>
          <w:rFonts w:ascii="Arial Narrow" w:hAnsi="Arial Narrow"/>
          <w:sz w:val="22"/>
          <w:szCs w:val="22"/>
        </w:rPr>
        <w:fldChar w:fldCharType="begin"/>
      </w:r>
      <w:r w:rsidRPr="00FA3D43">
        <w:rPr>
          <w:rFonts w:ascii="Arial Narrow" w:hAnsi="Arial Narrow"/>
          <w:sz w:val="22"/>
          <w:szCs w:val="22"/>
        </w:rPr>
        <w:instrText xml:space="preserve"> SEQ Tabuľka \* ARABIC </w:instrText>
      </w:r>
      <w:r w:rsidRPr="00FA3D43">
        <w:rPr>
          <w:rFonts w:ascii="Arial Narrow" w:hAnsi="Arial Narrow"/>
          <w:sz w:val="22"/>
          <w:szCs w:val="22"/>
        </w:rPr>
        <w:fldChar w:fldCharType="separate"/>
      </w:r>
      <w:r w:rsidRPr="00FA3D43">
        <w:rPr>
          <w:rFonts w:ascii="Arial Narrow" w:hAnsi="Arial Narrow"/>
          <w:sz w:val="22"/>
          <w:szCs w:val="22"/>
        </w:rPr>
        <w:t>12</w:t>
      </w:r>
      <w:r w:rsidRPr="00FA3D43">
        <w:rPr>
          <w:rFonts w:ascii="Arial Narrow" w:hAnsi="Arial Narrow"/>
          <w:sz w:val="22"/>
          <w:szCs w:val="22"/>
        </w:rPr>
        <w:fldChar w:fldCharType="end"/>
      </w:r>
      <w:r w:rsidRPr="00FA3D43">
        <w:rPr>
          <w:rFonts w:ascii="Arial Narrow" w:eastAsia="Arial Narrow" w:hAnsi="Arial Narrow" w:cs="Arial Narrow"/>
          <w:sz w:val="22"/>
          <w:szCs w:val="22"/>
        </w:rPr>
        <w:t xml:space="preserve"> Architektúra informačných systémov - budúci stav</w:t>
      </w:r>
      <w:bookmarkEnd w:id="123"/>
      <w:bookmarkEnd w:id="124"/>
    </w:p>
    <w:tbl>
      <w:tblPr>
        <w:tblW w:w="84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1"/>
        <w:gridCol w:w="4344"/>
      </w:tblGrid>
      <w:tr w:rsidR="00A518EC" w:rsidRPr="00FA3D43" w14:paraId="4AC58551" w14:textId="77777777" w:rsidTr="00A518EC">
        <w:trPr>
          <w:trHeight w:val="63"/>
        </w:trPr>
        <w:tc>
          <w:tcPr>
            <w:tcW w:w="8465" w:type="dxa"/>
            <w:gridSpan w:val="2"/>
            <w:shd w:val="clear" w:color="auto" w:fill="D9D9D9" w:themeFill="background1" w:themeFillShade="D9"/>
          </w:tcPr>
          <w:p w14:paraId="4D9E3E36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 xml:space="preserve">Súhrnný popis </w:t>
            </w:r>
          </w:p>
        </w:tc>
      </w:tr>
      <w:tr w:rsidR="00A518EC" w:rsidRPr="00AA3B09" w14:paraId="5254B1E2" w14:textId="77777777" w:rsidTr="00A518EC">
        <w:trPr>
          <w:trHeight w:val="1521"/>
        </w:trPr>
        <w:tc>
          <w:tcPr>
            <w:tcW w:w="8465" w:type="dxa"/>
            <w:gridSpan w:val="2"/>
            <w:tcBorders>
              <w:bottom w:val="dashed" w:sz="4" w:space="0" w:color="auto"/>
            </w:tcBorders>
            <w:shd w:val="clear" w:color="auto" w:fill="auto"/>
          </w:tcPr>
          <w:p w14:paraId="16985D41" w14:textId="7EB81F10" w:rsidR="00A518EC" w:rsidRPr="00FA3D43" w:rsidRDefault="00EF1693" w:rsidP="00A518EC">
            <w:pPr>
              <w:jc w:val="both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 xml:space="preserve">Hlavným prínosom tohto projektu v aplikačnej rovine je migrácia DB </w:t>
            </w:r>
            <w:proofErr w:type="spellStart"/>
            <w:r>
              <w:rPr>
                <w:rFonts w:ascii="Arial Narrow" w:hAnsi="Arial Narrow"/>
                <w:lang w:val="sk-SK"/>
              </w:rPr>
              <w:t>vrsty</w:t>
            </w:r>
            <w:proofErr w:type="spellEnd"/>
            <w:r>
              <w:rPr>
                <w:rFonts w:ascii="Arial Narrow" w:hAnsi="Arial Narrow"/>
                <w:lang w:val="sk-SK"/>
              </w:rPr>
              <w:t xml:space="preserve"> nosných informačných systémov z Oracle technológie na </w:t>
            </w:r>
            <w:proofErr w:type="spellStart"/>
            <w:r>
              <w:rPr>
                <w:rFonts w:ascii="Arial Narrow" w:hAnsi="Arial Narrow"/>
                <w:lang w:val="sk-SK"/>
              </w:rPr>
              <w:t>Open</w:t>
            </w:r>
            <w:proofErr w:type="spellEnd"/>
            <w:r>
              <w:rPr>
                <w:rFonts w:ascii="Arial Narrow" w:hAnsi="Arial Narrow"/>
                <w:lang w:val="sk-SK"/>
              </w:rPr>
              <w:t xml:space="preserve"> </w:t>
            </w:r>
            <w:proofErr w:type="spellStart"/>
            <w:r>
              <w:rPr>
                <w:rFonts w:ascii="Arial Narrow" w:hAnsi="Arial Narrow"/>
                <w:lang w:val="sk-SK"/>
              </w:rPr>
              <w:t>Source</w:t>
            </w:r>
            <w:proofErr w:type="spellEnd"/>
            <w:r>
              <w:rPr>
                <w:rFonts w:ascii="Arial Narrow" w:hAnsi="Arial Narrow"/>
                <w:lang w:val="sk-SK"/>
              </w:rPr>
              <w:t xml:space="preserve"> (</w:t>
            </w:r>
            <w:proofErr w:type="spellStart"/>
            <w:r>
              <w:rPr>
                <w:rFonts w:ascii="Arial Narrow" w:hAnsi="Arial Narrow"/>
                <w:lang w:val="sk-SK"/>
              </w:rPr>
              <w:t>postgres</w:t>
            </w:r>
            <w:proofErr w:type="spellEnd"/>
            <w:r>
              <w:rPr>
                <w:rFonts w:ascii="Arial Narrow" w:hAnsi="Arial Narrow"/>
                <w:lang w:val="sk-SK"/>
              </w:rPr>
              <w:t xml:space="preserve">). </w:t>
            </w:r>
          </w:p>
          <w:p w14:paraId="6E3E3E82" w14:textId="7BA09A92" w:rsidR="00A518EC" w:rsidRPr="00FA3D43" w:rsidRDefault="00A518EC" w:rsidP="00A518EC">
            <w:pPr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br/>
            </w:r>
            <w:r w:rsidR="00E82C60">
              <w:rPr>
                <w:rFonts w:ascii="Arial Narrow" w:hAnsi="Arial Narrow"/>
                <w:lang w:val="sk-SK"/>
              </w:rPr>
              <w:t xml:space="preserve">Realizácia migrácie a testovania migrácie bude riešená </w:t>
            </w:r>
            <w:proofErr w:type="spellStart"/>
            <w:r w:rsidR="00E82C60">
              <w:rPr>
                <w:rFonts w:ascii="Arial Narrow" w:hAnsi="Arial Narrow"/>
                <w:lang w:val="sk-SK"/>
              </w:rPr>
              <w:t>Open</w:t>
            </w:r>
            <w:proofErr w:type="spellEnd"/>
            <w:r w:rsidR="00E82C60">
              <w:rPr>
                <w:rFonts w:ascii="Arial Narrow" w:hAnsi="Arial Narrow"/>
                <w:lang w:val="sk-SK"/>
              </w:rPr>
              <w:t xml:space="preserve"> </w:t>
            </w:r>
            <w:proofErr w:type="spellStart"/>
            <w:r w:rsidR="00E82C60">
              <w:rPr>
                <w:rFonts w:ascii="Arial Narrow" w:hAnsi="Arial Narrow"/>
                <w:lang w:val="sk-SK"/>
              </w:rPr>
              <w:t>Source</w:t>
            </w:r>
            <w:proofErr w:type="spellEnd"/>
            <w:r w:rsidR="00E82C60">
              <w:rPr>
                <w:rFonts w:ascii="Arial Narrow" w:hAnsi="Arial Narrow"/>
                <w:lang w:val="sk-SK"/>
              </w:rPr>
              <w:t xml:space="preserve"> nástrojmi. Realizovaním tejto migrácie sa zároveň pripraví prostredie DB vrstvy na poskytovanie </w:t>
            </w:r>
            <w:proofErr w:type="spellStart"/>
            <w:r w:rsidR="00E82C60">
              <w:rPr>
                <w:rFonts w:ascii="Arial Narrow" w:hAnsi="Arial Narrow"/>
                <w:lang w:val="sk-SK"/>
              </w:rPr>
              <w:t>PaaS</w:t>
            </w:r>
            <w:proofErr w:type="spellEnd"/>
            <w:r w:rsidR="00E82C60">
              <w:rPr>
                <w:rFonts w:ascii="Arial Narrow" w:hAnsi="Arial Narrow"/>
                <w:lang w:val="sk-SK"/>
              </w:rPr>
              <w:t xml:space="preserve"> pre IS vo vnútri organizácie na princípoch privátneho </w:t>
            </w:r>
            <w:proofErr w:type="spellStart"/>
            <w:r w:rsidR="00E82C60">
              <w:rPr>
                <w:rFonts w:ascii="Arial Narrow" w:hAnsi="Arial Narrow"/>
                <w:lang w:val="sk-SK"/>
              </w:rPr>
              <w:t>cloudu</w:t>
            </w:r>
            <w:proofErr w:type="spellEnd"/>
            <w:r w:rsidR="00E82C60">
              <w:rPr>
                <w:rFonts w:ascii="Arial Narrow" w:hAnsi="Arial Narrow"/>
                <w:lang w:val="sk-SK"/>
              </w:rPr>
              <w:t xml:space="preserve">. Toto prostredie bude do budúcnosti škálovateľne a použiteľné pre plánované projekty. </w:t>
            </w:r>
          </w:p>
          <w:p w14:paraId="64F0EE65" w14:textId="7C111857" w:rsidR="00A518EC" w:rsidRPr="00FA3D43" w:rsidRDefault="00A518EC" w:rsidP="00A518EC">
            <w:pPr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 xml:space="preserve">Model cieľovej </w:t>
            </w:r>
            <w:r w:rsidR="00E82C60">
              <w:rPr>
                <w:rFonts w:ascii="Arial Narrow" w:hAnsi="Arial Narrow"/>
                <w:lang w:val="sk-SK"/>
              </w:rPr>
              <w:t xml:space="preserve">po zrealizovaní tohto projektu je nasledovný, obrázku sú voči </w:t>
            </w:r>
            <w:proofErr w:type="spellStart"/>
            <w:r w:rsidR="00E82C60">
              <w:rPr>
                <w:rFonts w:ascii="Arial Narrow" w:hAnsi="Arial Narrow"/>
                <w:lang w:val="sk-SK"/>
              </w:rPr>
              <w:t>AsIS</w:t>
            </w:r>
            <w:proofErr w:type="spellEnd"/>
            <w:r w:rsidR="00E82C60">
              <w:rPr>
                <w:rFonts w:ascii="Arial Narrow" w:hAnsi="Arial Narrow"/>
                <w:lang w:val="sk-SK"/>
              </w:rPr>
              <w:t xml:space="preserve"> stavu zachytené len dotknuté systémy</w:t>
            </w:r>
            <w:r w:rsidRPr="00FA3D43">
              <w:rPr>
                <w:rFonts w:ascii="Arial Narrow" w:hAnsi="Arial Narrow"/>
                <w:lang w:val="sk-SK"/>
              </w:rPr>
              <w:t>.</w:t>
            </w:r>
          </w:p>
          <w:p w14:paraId="09F68B8F" w14:textId="77777777" w:rsidR="00A518EC" w:rsidRPr="00FA3D43" w:rsidRDefault="00A518EC" w:rsidP="00A518EC">
            <w:pPr>
              <w:jc w:val="both"/>
              <w:rPr>
                <w:rFonts w:ascii="Arial Narrow" w:hAnsi="Arial Narrow"/>
                <w:lang w:val="sk-SK"/>
              </w:rPr>
            </w:pPr>
          </w:p>
        </w:tc>
      </w:tr>
      <w:tr w:rsidR="00A518EC" w:rsidRPr="00FA3D43" w14:paraId="25205BFB" w14:textId="77777777" w:rsidTr="00A518EC">
        <w:trPr>
          <w:trHeight w:val="1877"/>
        </w:trPr>
        <w:tc>
          <w:tcPr>
            <w:tcW w:w="8465" w:type="dxa"/>
            <w:gridSpan w:val="2"/>
            <w:tcBorders>
              <w:top w:val="dashed" w:sz="4" w:space="0" w:color="auto"/>
              <w:bottom w:val="dashed" w:sz="4" w:space="0" w:color="auto"/>
            </w:tcBorders>
            <w:shd w:val="clear" w:color="auto" w:fill="auto"/>
            <w:vAlign w:val="center"/>
          </w:tcPr>
          <w:p w14:paraId="16390924" w14:textId="1EF35D03" w:rsidR="00A518EC" w:rsidRPr="00FA3D43" w:rsidRDefault="00E33C76" w:rsidP="00E33C76">
            <w:pPr>
              <w:jc w:val="center"/>
              <w:rPr>
                <w:rFonts w:ascii="Arial Narrow" w:hAnsi="Arial Narrow"/>
                <w:lang w:val="sk-SK"/>
              </w:rPr>
            </w:pPr>
            <w:r w:rsidRPr="00E33C76">
              <w:rPr>
                <w:rFonts w:ascii="Arial Narrow" w:hAnsi="Arial Narrow"/>
                <w:noProof/>
                <w:lang w:val="sk-SK"/>
              </w:rPr>
              <w:drawing>
                <wp:inline distT="0" distB="0" distL="0" distR="0" wp14:anchorId="0C20EA27" wp14:editId="2F9269D8">
                  <wp:extent cx="3876675" cy="2939415"/>
                  <wp:effectExtent l="0" t="0" r="9525" b="0"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76675" cy="29394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518EC" w:rsidRPr="00FA3D43" w14:paraId="687B27A9" w14:textId="77777777" w:rsidTr="00A518EC">
        <w:trPr>
          <w:trHeight w:val="1114"/>
        </w:trPr>
        <w:tc>
          <w:tcPr>
            <w:tcW w:w="8465" w:type="dxa"/>
            <w:gridSpan w:val="2"/>
            <w:tcBorders>
              <w:top w:val="dashed" w:sz="4" w:space="0" w:color="auto"/>
            </w:tcBorders>
            <w:shd w:val="clear" w:color="auto" w:fill="auto"/>
          </w:tcPr>
          <w:p w14:paraId="657584F9" w14:textId="77777777" w:rsidR="00A518EC" w:rsidRPr="00FA3D43" w:rsidRDefault="00A518EC" w:rsidP="00A518EC">
            <w:pPr>
              <w:jc w:val="both"/>
              <w:rPr>
                <w:rFonts w:ascii="Arial Narrow" w:eastAsia="Calibri" w:hAnsi="Arial Narrow" w:cs="Calibri"/>
                <w:bCs/>
                <w:lang w:val="sk-SK"/>
              </w:rPr>
            </w:pPr>
          </w:p>
        </w:tc>
      </w:tr>
      <w:tr w:rsidR="00A518EC" w:rsidRPr="00AA3B09" w14:paraId="35275C6E" w14:textId="77777777" w:rsidTr="00A518EC">
        <w:trPr>
          <w:trHeight w:val="222"/>
        </w:trPr>
        <w:tc>
          <w:tcPr>
            <w:tcW w:w="4121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57AD6B1D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Kritéria kvality</w:t>
            </w:r>
          </w:p>
        </w:tc>
        <w:tc>
          <w:tcPr>
            <w:tcW w:w="4344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32F326E1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Spresnenie kritérií kvality:</w:t>
            </w: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 xml:space="preserve"> Odkazy na relevantné identifikátory kritérií kvality v prílohe Kritéria kvality. </w:t>
            </w:r>
          </w:p>
        </w:tc>
      </w:tr>
      <w:tr w:rsidR="00A518EC" w:rsidRPr="00FA3D43" w14:paraId="4F1490F9" w14:textId="77777777" w:rsidTr="00A518EC">
        <w:trPr>
          <w:trHeight w:val="222"/>
        </w:trPr>
        <w:tc>
          <w:tcPr>
            <w:tcW w:w="846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4211C7DF" w14:textId="77777777" w:rsidR="00A518EC" w:rsidRPr="00FA3D43" w:rsidRDefault="00A518EC" w:rsidP="00A518EC">
            <w:pPr>
              <w:pStyle w:val="Zkladntext"/>
              <w:rPr>
                <w:rFonts w:ascii="Arial Narrow" w:eastAsia="Arial Narrow" w:hAnsi="Arial Narrow" w:cs="Arial Narrow"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Stručná charakteristika požadovanej kvality (Max. 400 znakov)</w:t>
            </w:r>
          </w:p>
          <w:p w14:paraId="3F2D7CAB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hAnsi="Arial Narrow"/>
                <w:b/>
                <w:szCs w:val="22"/>
              </w:rPr>
            </w:pPr>
          </w:p>
        </w:tc>
      </w:tr>
      <w:tr w:rsidR="00A518EC" w:rsidRPr="00AA3B09" w14:paraId="40D01736" w14:textId="77777777" w:rsidTr="00A518EC">
        <w:trPr>
          <w:trHeight w:val="222"/>
        </w:trPr>
        <w:tc>
          <w:tcPr>
            <w:tcW w:w="4121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630A8D07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Riziká</w:t>
            </w:r>
          </w:p>
        </w:tc>
        <w:tc>
          <w:tcPr>
            <w:tcW w:w="4344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26D126F4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Spresnenie identifikovaných rizík:</w:t>
            </w: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 xml:space="preserve"> Odkazy na relevantné identifikátory rizík v prílohe Riziká.</w:t>
            </w:r>
          </w:p>
        </w:tc>
      </w:tr>
      <w:tr w:rsidR="00A518EC" w:rsidRPr="00AA3B09" w14:paraId="3BA90CFF" w14:textId="77777777" w:rsidTr="00A518EC">
        <w:trPr>
          <w:trHeight w:val="519"/>
        </w:trPr>
        <w:tc>
          <w:tcPr>
            <w:tcW w:w="846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0A1751C8" w14:textId="77777777" w:rsidR="00A518EC" w:rsidRPr="00FA3D43" w:rsidRDefault="00A518EC" w:rsidP="00A518EC">
            <w:pPr>
              <w:pStyle w:val="Zkladntext"/>
              <w:rPr>
                <w:rFonts w:ascii="Arial Narrow" w:eastAsia="Arial Narrow" w:hAnsi="Arial Narrow" w:cs="Arial Narrow"/>
                <w:i/>
                <w:iCs/>
                <w:szCs w:val="22"/>
              </w:rPr>
            </w:pPr>
            <w:r w:rsidRPr="00FA3D43">
              <w:rPr>
                <w:rFonts w:ascii="Arial Narrow" w:hAnsi="Arial Narrow"/>
                <w:szCs w:val="22"/>
              </w:rPr>
              <w:t>R_3.1: Centralizácia spoločných procesov neprinesie zvýšenie efektivity pri práci s agendovými aplikáciami</w:t>
            </w:r>
          </w:p>
        </w:tc>
      </w:tr>
      <w:tr w:rsidR="00A518EC" w:rsidRPr="00FA3D43" w14:paraId="54D8886A" w14:textId="77777777" w:rsidTr="00A518EC">
        <w:tc>
          <w:tcPr>
            <w:tcW w:w="4121" w:type="dxa"/>
            <w:shd w:val="clear" w:color="auto" w:fill="D9D9D9" w:themeFill="background1" w:themeFillShade="D9"/>
          </w:tcPr>
          <w:p w14:paraId="5F6453F9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Prílohy</w:t>
            </w:r>
          </w:p>
        </w:tc>
        <w:tc>
          <w:tcPr>
            <w:tcW w:w="4344" w:type="dxa"/>
            <w:shd w:val="clear" w:color="auto" w:fill="D9D9D9" w:themeFill="background1" w:themeFillShade="D9"/>
          </w:tcPr>
          <w:p w14:paraId="26F66049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Diagramy, modely, obrázky v plnom rozlíšení</w:t>
            </w:r>
          </w:p>
        </w:tc>
      </w:tr>
      <w:tr w:rsidR="00A518EC" w:rsidRPr="00FA3D43" w14:paraId="635FA070" w14:textId="77777777" w:rsidTr="00A518EC">
        <w:trPr>
          <w:trHeight w:val="620"/>
        </w:trPr>
        <w:tc>
          <w:tcPr>
            <w:tcW w:w="4121" w:type="dxa"/>
            <w:shd w:val="clear" w:color="auto" w:fill="auto"/>
          </w:tcPr>
          <w:p w14:paraId="438E6CA8" w14:textId="7B75AA4A" w:rsidR="00A518EC" w:rsidRPr="00FA3D43" w:rsidRDefault="00A518EC" w:rsidP="00A518EC">
            <w:pPr>
              <w:pStyle w:val="Odstavecseseznamem"/>
              <w:spacing w:after="0"/>
              <w:rPr>
                <w:rFonts w:ascii="Arial Narrow" w:hAnsi="Arial Narrow"/>
                <w:szCs w:val="22"/>
              </w:rPr>
            </w:pPr>
          </w:p>
        </w:tc>
        <w:tc>
          <w:tcPr>
            <w:tcW w:w="4344" w:type="dxa"/>
            <w:shd w:val="clear" w:color="auto" w:fill="auto"/>
          </w:tcPr>
          <w:p w14:paraId="49EB4FC2" w14:textId="616867A4" w:rsidR="00A518EC" w:rsidRPr="00FA3D43" w:rsidRDefault="00A518EC" w:rsidP="00A518EC">
            <w:pPr>
              <w:pStyle w:val="Zkladntext"/>
              <w:rPr>
                <w:rFonts w:ascii="Arial Narrow" w:eastAsia="Arial Narrow" w:hAnsi="Arial Narrow" w:cs="Arial Narrow"/>
                <w:szCs w:val="22"/>
              </w:rPr>
            </w:pPr>
          </w:p>
        </w:tc>
      </w:tr>
    </w:tbl>
    <w:p w14:paraId="669AD628" w14:textId="77777777" w:rsidR="00A518EC" w:rsidRPr="00FA3D43" w:rsidRDefault="00A518EC" w:rsidP="00A518EC">
      <w:pPr>
        <w:pStyle w:val="Zkladntext"/>
        <w:rPr>
          <w:rFonts w:ascii="Arial Narrow" w:hAnsi="Arial Narrow"/>
          <w:szCs w:val="22"/>
        </w:rPr>
      </w:pPr>
    </w:p>
    <w:p w14:paraId="5D16A4D4" w14:textId="77777777" w:rsidR="00A518EC" w:rsidRPr="00FA3D43" w:rsidRDefault="00A518EC" w:rsidP="00A518EC">
      <w:pPr>
        <w:pStyle w:val="Nadpis4"/>
        <w:tabs>
          <w:tab w:val="left" w:pos="0"/>
          <w:tab w:val="num" w:pos="984"/>
        </w:tabs>
        <w:spacing w:before="400" w:after="0" w:line="280" w:lineRule="exact"/>
        <w:ind w:left="964" w:hanging="964"/>
        <w:jc w:val="both"/>
        <w:rPr>
          <w:rFonts w:ascii="Arial Narrow" w:eastAsia="Arial Narrow" w:hAnsi="Arial Narrow" w:cs="Arial Narrow"/>
          <w:sz w:val="22"/>
          <w:szCs w:val="22"/>
        </w:rPr>
      </w:pPr>
      <w:r w:rsidRPr="00FA3D43">
        <w:rPr>
          <w:rFonts w:ascii="Arial Narrow" w:eastAsia="Arial Narrow" w:hAnsi="Arial Narrow" w:cs="Arial Narrow"/>
          <w:sz w:val="22"/>
          <w:szCs w:val="22"/>
        </w:rPr>
        <w:t>Technologická architektúra</w:t>
      </w:r>
    </w:p>
    <w:p w14:paraId="48BE5339" w14:textId="77777777" w:rsidR="00A518EC" w:rsidRPr="00FA3D43" w:rsidRDefault="00A518EC" w:rsidP="00A518EC">
      <w:pPr>
        <w:pStyle w:val="Titulek"/>
        <w:keepNext/>
        <w:rPr>
          <w:rFonts w:ascii="Arial Narrow" w:eastAsia="Arial Narrow" w:hAnsi="Arial Narrow" w:cs="Arial Narrow"/>
          <w:sz w:val="22"/>
          <w:szCs w:val="22"/>
        </w:rPr>
      </w:pPr>
      <w:bookmarkStart w:id="125" w:name="_Toc413660690"/>
      <w:bookmarkStart w:id="126" w:name="_Toc19654078"/>
      <w:r w:rsidRPr="00FA3D43">
        <w:rPr>
          <w:rFonts w:ascii="Arial Narrow" w:eastAsia="Arial Narrow" w:hAnsi="Arial Narrow" w:cs="Arial Narrow"/>
          <w:sz w:val="22"/>
          <w:szCs w:val="22"/>
        </w:rPr>
        <w:t xml:space="preserve">Tabuľka </w:t>
      </w:r>
      <w:r w:rsidRPr="00FA3D43">
        <w:rPr>
          <w:rFonts w:ascii="Arial Narrow" w:hAnsi="Arial Narrow"/>
          <w:sz w:val="22"/>
          <w:szCs w:val="22"/>
        </w:rPr>
        <w:fldChar w:fldCharType="begin"/>
      </w:r>
      <w:r w:rsidRPr="00FA3D43">
        <w:rPr>
          <w:rFonts w:ascii="Arial Narrow" w:hAnsi="Arial Narrow"/>
          <w:sz w:val="22"/>
          <w:szCs w:val="22"/>
        </w:rPr>
        <w:instrText xml:space="preserve"> SEQ Tabuľka \* ARABIC </w:instrText>
      </w:r>
      <w:r w:rsidRPr="00FA3D43">
        <w:rPr>
          <w:rFonts w:ascii="Arial Narrow" w:hAnsi="Arial Narrow"/>
          <w:sz w:val="22"/>
          <w:szCs w:val="22"/>
        </w:rPr>
        <w:fldChar w:fldCharType="separate"/>
      </w:r>
      <w:r w:rsidRPr="00FA3D43">
        <w:rPr>
          <w:rFonts w:ascii="Arial Narrow" w:hAnsi="Arial Narrow"/>
          <w:sz w:val="22"/>
          <w:szCs w:val="22"/>
        </w:rPr>
        <w:t>13</w:t>
      </w:r>
      <w:r w:rsidRPr="00FA3D43">
        <w:rPr>
          <w:rFonts w:ascii="Arial Narrow" w:hAnsi="Arial Narrow"/>
          <w:sz w:val="22"/>
          <w:szCs w:val="22"/>
        </w:rPr>
        <w:fldChar w:fldCharType="end"/>
      </w:r>
      <w:r w:rsidRPr="00FA3D43">
        <w:rPr>
          <w:rFonts w:ascii="Arial Narrow" w:eastAsia="Arial Narrow" w:hAnsi="Arial Narrow" w:cs="Arial Narrow"/>
          <w:sz w:val="22"/>
          <w:szCs w:val="22"/>
        </w:rPr>
        <w:t xml:space="preserve"> Technologická architektúra - budúci stav</w:t>
      </w:r>
      <w:bookmarkEnd w:id="125"/>
      <w:bookmarkEnd w:id="126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4568"/>
      </w:tblGrid>
      <w:tr w:rsidR="00A518EC" w:rsidRPr="00FA3D43" w14:paraId="2DEDDA97" w14:textId="77777777" w:rsidTr="00A518EC">
        <w:trPr>
          <w:trHeight w:val="63"/>
        </w:trPr>
        <w:tc>
          <w:tcPr>
            <w:tcW w:w="8645" w:type="dxa"/>
            <w:gridSpan w:val="2"/>
            <w:shd w:val="clear" w:color="auto" w:fill="D9D9D9" w:themeFill="background1" w:themeFillShade="D9"/>
          </w:tcPr>
          <w:p w14:paraId="488B955D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 xml:space="preserve">Súhrnný popis </w:t>
            </w:r>
          </w:p>
        </w:tc>
      </w:tr>
      <w:tr w:rsidR="00A518EC" w:rsidRPr="00AA3B09" w14:paraId="1CDCADD8" w14:textId="77777777" w:rsidTr="00A518EC">
        <w:trPr>
          <w:trHeight w:val="1521"/>
        </w:trPr>
        <w:tc>
          <w:tcPr>
            <w:tcW w:w="8645" w:type="dxa"/>
            <w:gridSpan w:val="2"/>
            <w:tcBorders>
              <w:bottom w:val="dashed" w:sz="4" w:space="0" w:color="auto"/>
            </w:tcBorders>
            <w:shd w:val="clear" w:color="auto" w:fill="auto"/>
          </w:tcPr>
          <w:p w14:paraId="18E7A97A" w14:textId="77777777" w:rsidR="00A518EC" w:rsidRPr="00FA3D43" w:rsidRDefault="00A518EC" w:rsidP="00A518EC">
            <w:pPr>
              <w:pStyle w:val="Zkladntext"/>
              <w:rPr>
                <w:rFonts w:ascii="Arial Narrow" w:eastAsia="Arial Narrow" w:hAnsi="Arial Narrow" w:cs="Arial Narrow"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Úvodné informácie</w:t>
            </w:r>
          </w:p>
          <w:p w14:paraId="0A5D5FE7" w14:textId="77777777" w:rsidR="00A518EC" w:rsidRPr="00FA3D43" w:rsidRDefault="00A518EC" w:rsidP="00A518EC">
            <w:pPr>
              <w:pStyle w:val="Zkladntext"/>
              <w:rPr>
                <w:rFonts w:ascii="Arial Narrow" w:eastAsia="Arial Narrow" w:hAnsi="Arial Narrow" w:cs="Arial Narrow"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(Max. 1600 znakov, pre detailný popis je potrebné využiť prílohy)</w:t>
            </w:r>
          </w:p>
          <w:p w14:paraId="3B34C555" w14:textId="7FD9D7DE" w:rsidR="00A518EC" w:rsidRPr="00FA3D43" w:rsidRDefault="00A518EC" w:rsidP="00A518EC">
            <w:pPr>
              <w:pStyle w:val="Zkladntext"/>
              <w:rPr>
                <w:rFonts w:ascii="Arial Narrow" w:hAnsi="Arial Narrow"/>
                <w:szCs w:val="22"/>
              </w:rPr>
            </w:pPr>
            <w:r w:rsidRPr="00FA3D43">
              <w:rPr>
                <w:rFonts w:ascii="Arial Narrow" w:hAnsi="Arial Narrow"/>
                <w:szCs w:val="22"/>
              </w:rPr>
              <w:t xml:space="preserve">Riešenie  bude cieľovo prevádzkované v </w:t>
            </w:r>
            <w:r w:rsidR="00B25B5B" w:rsidRPr="00FA3D43">
              <w:rPr>
                <w:rFonts w:ascii="Arial Narrow" w:hAnsi="Arial Narrow"/>
                <w:szCs w:val="22"/>
              </w:rPr>
              <w:t>dátových centrách PPA</w:t>
            </w:r>
            <w:r w:rsidRPr="00FA3D43">
              <w:rPr>
                <w:rFonts w:ascii="Arial Narrow" w:hAnsi="Arial Narrow"/>
                <w:szCs w:val="22"/>
              </w:rPr>
              <w:t xml:space="preserve">. </w:t>
            </w:r>
            <w:r w:rsidR="00B16EB2" w:rsidRPr="00FA3D43">
              <w:rPr>
                <w:rFonts w:ascii="Arial Narrow" w:hAnsi="Arial Narrow"/>
                <w:szCs w:val="22"/>
              </w:rPr>
              <w:t xml:space="preserve">Primárne budú využívané priestorové a infraštruktúrne služby pre zapojenie HW zariadení a </w:t>
            </w:r>
            <w:r w:rsidRPr="00FA3D43">
              <w:rPr>
                <w:rFonts w:ascii="Arial Narrow" w:hAnsi="Arial Narrow"/>
                <w:szCs w:val="22"/>
              </w:rPr>
              <w:t xml:space="preserve">služby </w:t>
            </w:r>
            <w:r w:rsidR="00B25B5B" w:rsidRPr="00FA3D43">
              <w:rPr>
                <w:rFonts w:ascii="Arial Narrow" w:hAnsi="Arial Narrow"/>
                <w:szCs w:val="22"/>
              </w:rPr>
              <w:t>virtualizácie</w:t>
            </w:r>
            <w:r w:rsidR="00B16EB2" w:rsidRPr="00FA3D43">
              <w:rPr>
                <w:rFonts w:ascii="Arial Narrow" w:hAnsi="Arial Narrow"/>
                <w:szCs w:val="22"/>
              </w:rPr>
              <w:t xml:space="preserve"> pre</w:t>
            </w:r>
            <w:r w:rsidR="002F5179">
              <w:rPr>
                <w:rFonts w:ascii="Arial Narrow" w:hAnsi="Arial Narrow"/>
                <w:szCs w:val="22"/>
              </w:rPr>
              <w:t xml:space="preserve"> databázové </w:t>
            </w:r>
            <w:r w:rsidR="00B16EB2" w:rsidRPr="00FA3D43">
              <w:rPr>
                <w:rFonts w:ascii="Arial Narrow" w:hAnsi="Arial Narrow"/>
                <w:szCs w:val="22"/>
              </w:rPr>
              <w:t xml:space="preserve">technológie. </w:t>
            </w:r>
          </w:p>
          <w:p w14:paraId="25071C7D" w14:textId="77777777" w:rsidR="00A518EC" w:rsidRPr="00FA3D43" w:rsidRDefault="00A518EC" w:rsidP="00B16EB2">
            <w:pPr>
              <w:pStyle w:val="Zkladntext"/>
              <w:rPr>
                <w:rFonts w:ascii="Arial Narrow" w:hAnsi="Arial Narrow"/>
                <w:szCs w:val="22"/>
              </w:rPr>
            </w:pPr>
            <w:bookmarkStart w:id="127" w:name="_GoBack"/>
            <w:bookmarkEnd w:id="127"/>
          </w:p>
        </w:tc>
      </w:tr>
      <w:tr w:rsidR="00A518EC" w:rsidRPr="00FA3D43" w14:paraId="3AA77F7E" w14:textId="77777777" w:rsidTr="00A518EC">
        <w:trPr>
          <w:trHeight w:val="1877"/>
        </w:trPr>
        <w:tc>
          <w:tcPr>
            <w:tcW w:w="8645" w:type="dxa"/>
            <w:gridSpan w:val="2"/>
            <w:tcBorders>
              <w:top w:val="dashed" w:sz="4" w:space="0" w:color="auto"/>
              <w:bottom w:val="dashed" w:sz="4" w:space="0" w:color="auto"/>
            </w:tcBorders>
            <w:shd w:val="clear" w:color="auto" w:fill="auto"/>
            <w:vAlign w:val="center"/>
          </w:tcPr>
          <w:p w14:paraId="5906076B" w14:textId="77777777" w:rsidR="00A518EC" w:rsidRPr="00FA3D43" w:rsidRDefault="00A518EC" w:rsidP="00A518EC">
            <w:pPr>
              <w:pStyle w:val="Zkladntext"/>
              <w:rPr>
                <w:rFonts w:ascii="Arial Narrow" w:eastAsia="Arial Narrow" w:hAnsi="Arial Narrow" w:cs="Arial Narrow"/>
                <w:i/>
                <w:iCs/>
                <w:szCs w:val="22"/>
              </w:rPr>
            </w:pPr>
          </w:p>
          <w:p w14:paraId="57576671" w14:textId="77777777" w:rsidR="00A518EC" w:rsidRPr="00FA3D43" w:rsidRDefault="00A518EC" w:rsidP="00A518EC">
            <w:pPr>
              <w:pStyle w:val="Zkladntext"/>
              <w:rPr>
                <w:rFonts w:ascii="Arial Narrow" w:eastAsia="Arial Narrow" w:hAnsi="Arial Narrow" w:cs="Arial Narrow"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 xml:space="preserve">Priestor pre sumárny obrázok: </w:t>
            </w:r>
            <w:proofErr w:type="spellStart"/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ArchiMate</w:t>
            </w:r>
            <w:proofErr w:type="spellEnd"/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 xml:space="preserve"> štandardný </w:t>
            </w:r>
            <w:proofErr w:type="spellStart"/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viewpoint</w:t>
            </w:r>
            <w:proofErr w:type="spellEnd"/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 xml:space="preserve"> – „</w:t>
            </w:r>
            <w:proofErr w:type="spellStart"/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Infrastructure</w:t>
            </w:r>
            <w:proofErr w:type="spellEnd"/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 xml:space="preserve"> </w:t>
            </w:r>
            <w:proofErr w:type="spellStart"/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Usage</w:t>
            </w:r>
            <w:proofErr w:type="spellEnd"/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 xml:space="preserve"> </w:t>
            </w:r>
            <w:proofErr w:type="spellStart"/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Viewpoint</w:t>
            </w:r>
            <w:proofErr w:type="spellEnd"/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“, „</w:t>
            </w:r>
            <w:proofErr w:type="spellStart"/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Infrastructure</w:t>
            </w:r>
            <w:proofErr w:type="spellEnd"/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 xml:space="preserve"> </w:t>
            </w:r>
            <w:proofErr w:type="spellStart"/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Viewpoint</w:t>
            </w:r>
            <w:proofErr w:type="spellEnd"/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“</w:t>
            </w:r>
          </w:p>
          <w:p w14:paraId="4F01DD55" w14:textId="77777777" w:rsidR="00A518EC" w:rsidRPr="00FA3D43" w:rsidRDefault="00A518EC" w:rsidP="00A518EC">
            <w:pPr>
              <w:pStyle w:val="Zkladntext"/>
              <w:rPr>
                <w:rFonts w:ascii="Arial Narrow" w:eastAsia="Arial Narrow" w:hAnsi="Arial Narrow" w:cs="Arial Narrow"/>
                <w:szCs w:val="22"/>
              </w:rPr>
            </w:pPr>
          </w:p>
          <w:p w14:paraId="1594EF61" w14:textId="77777777" w:rsidR="00A518EC" w:rsidRPr="00FA3D43" w:rsidRDefault="00A518EC" w:rsidP="00A518EC">
            <w:pPr>
              <w:pStyle w:val="Zkladntext"/>
              <w:rPr>
                <w:rFonts w:ascii="Arial Narrow" w:eastAsia="Arial Narrow" w:hAnsi="Arial Narrow" w:cs="Arial Narrow"/>
                <w:szCs w:val="22"/>
              </w:rPr>
            </w:pPr>
          </w:p>
          <w:p w14:paraId="0DB02C7D" w14:textId="75F51C27" w:rsidR="00A518EC" w:rsidRPr="00FA3D43" w:rsidRDefault="00A518EC" w:rsidP="00A518EC">
            <w:pPr>
              <w:pStyle w:val="Zkladntext"/>
              <w:jc w:val="center"/>
              <w:rPr>
                <w:rFonts w:ascii="Arial Narrow" w:eastAsia="Arial Narrow" w:hAnsi="Arial Narrow" w:cs="Arial Narrow"/>
                <w:szCs w:val="22"/>
              </w:rPr>
            </w:pPr>
          </w:p>
        </w:tc>
      </w:tr>
      <w:tr w:rsidR="00A518EC" w:rsidRPr="00FA3D43" w14:paraId="75C70968" w14:textId="77777777" w:rsidTr="00A518EC">
        <w:trPr>
          <w:trHeight w:val="1897"/>
        </w:trPr>
        <w:tc>
          <w:tcPr>
            <w:tcW w:w="8645" w:type="dxa"/>
            <w:gridSpan w:val="2"/>
            <w:tcBorders>
              <w:top w:val="dashed" w:sz="4" w:space="0" w:color="auto"/>
            </w:tcBorders>
            <w:shd w:val="clear" w:color="auto" w:fill="auto"/>
          </w:tcPr>
          <w:p w14:paraId="46D2D492" w14:textId="77777777" w:rsidR="00A518EC" w:rsidRPr="00FA3D43" w:rsidRDefault="00A518EC" w:rsidP="00A518EC">
            <w:pPr>
              <w:pStyle w:val="Zkladntext"/>
              <w:rPr>
                <w:rFonts w:ascii="Arial Narrow" w:eastAsia="Arial Narrow" w:hAnsi="Arial Narrow" w:cs="Arial Narrow"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Ďalšie informácie</w:t>
            </w:r>
          </w:p>
          <w:p w14:paraId="2131D00A" w14:textId="77777777" w:rsidR="00A518EC" w:rsidRPr="00FA3D43" w:rsidRDefault="00A518EC" w:rsidP="00A518EC">
            <w:pPr>
              <w:pStyle w:val="Zkladntext"/>
              <w:rPr>
                <w:rFonts w:ascii="Arial Narrow" w:eastAsia="Arial Narrow" w:hAnsi="Arial Narrow" w:cs="Arial Narrow"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(Max. 1600 znakov, pre detailný popis je potrebné využiť prílohy)</w:t>
            </w:r>
          </w:p>
          <w:p w14:paraId="0F06D1CC" w14:textId="77777777" w:rsidR="00A518EC" w:rsidRPr="00FA3D43" w:rsidRDefault="00A518EC" w:rsidP="00A518EC">
            <w:pPr>
              <w:pStyle w:val="Zkladntext"/>
              <w:rPr>
                <w:rFonts w:ascii="Arial Narrow" w:hAnsi="Arial Narrow"/>
                <w:szCs w:val="22"/>
              </w:rPr>
            </w:pPr>
          </w:p>
          <w:p w14:paraId="13AB4180" w14:textId="77777777" w:rsidR="00A518EC" w:rsidRPr="00FA3D43" w:rsidRDefault="00A518EC" w:rsidP="00A518EC">
            <w:pPr>
              <w:pStyle w:val="Zkladntext"/>
              <w:rPr>
                <w:rFonts w:ascii="Arial Narrow" w:hAnsi="Arial Narrow"/>
                <w:szCs w:val="22"/>
              </w:rPr>
            </w:pPr>
          </w:p>
          <w:p w14:paraId="2BFC7C6E" w14:textId="77777777" w:rsidR="00A518EC" w:rsidRPr="00FA3D43" w:rsidRDefault="00A518EC" w:rsidP="00A518EC">
            <w:pPr>
              <w:pStyle w:val="Zkladntext"/>
              <w:rPr>
                <w:rFonts w:ascii="Arial Narrow" w:hAnsi="Arial Narrow"/>
                <w:szCs w:val="22"/>
              </w:rPr>
            </w:pPr>
          </w:p>
          <w:p w14:paraId="103E52E4" w14:textId="77777777" w:rsidR="00A518EC" w:rsidRPr="00FA3D43" w:rsidRDefault="00A518EC" w:rsidP="00A518EC">
            <w:pPr>
              <w:pStyle w:val="Zkladntext"/>
              <w:rPr>
                <w:rFonts w:ascii="Arial Narrow" w:hAnsi="Arial Narrow"/>
                <w:szCs w:val="22"/>
              </w:rPr>
            </w:pPr>
          </w:p>
          <w:p w14:paraId="41FEC0E1" w14:textId="77777777" w:rsidR="00A518EC" w:rsidRPr="00FA3D43" w:rsidRDefault="00A518EC" w:rsidP="00A518EC">
            <w:pPr>
              <w:pStyle w:val="Zkladntext"/>
              <w:rPr>
                <w:rFonts w:ascii="Arial Narrow" w:hAnsi="Arial Narrow"/>
                <w:szCs w:val="22"/>
              </w:rPr>
            </w:pPr>
          </w:p>
          <w:p w14:paraId="653A5F96" w14:textId="77777777" w:rsidR="00A518EC" w:rsidRPr="00FA3D43" w:rsidRDefault="00A518EC" w:rsidP="00A518EC">
            <w:pPr>
              <w:pStyle w:val="Zkladntext"/>
              <w:rPr>
                <w:rFonts w:ascii="Arial Narrow" w:hAnsi="Arial Narrow"/>
                <w:szCs w:val="22"/>
              </w:rPr>
            </w:pPr>
          </w:p>
          <w:p w14:paraId="0B71F442" w14:textId="77777777" w:rsidR="00A518EC" w:rsidRPr="00FA3D43" w:rsidRDefault="00A518EC" w:rsidP="00A518EC">
            <w:pPr>
              <w:pStyle w:val="Zkladntext"/>
              <w:rPr>
                <w:rFonts w:ascii="Arial Narrow" w:hAnsi="Arial Narrow"/>
                <w:szCs w:val="22"/>
              </w:rPr>
            </w:pPr>
          </w:p>
          <w:p w14:paraId="2DB437A2" w14:textId="77777777" w:rsidR="00A518EC" w:rsidRPr="00FA3D43" w:rsidRDefault="00A518EC" w:rsidP="00A518EC">
            <w:pPr>
              <w:pStyle w:val="Zkladntext"/>
              <w:rPr>
                <w:rFonts w:ascii="Arial Narrow" w:hAnsi="Arial Narrow"/>
                <w:szCs w:val="22"/>
              </w:rPr>
            </w:pPr>
          </w:p>
        </w:tc>
      </w:tr>
      <w:tr w:rsidR="00A518EC" w:rsidRPr="00AA3B09" w14:paraId="2ADF5C66" w14:textId="77777777" w:rsidTr="00A518EC">
        <w:trPr>
          <w:trHeight w:val="222"/>
        </w:trPr>
        <w:tc>
          <w:tcPr>
            <w:tcW w:w="4077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6FC0C687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lastRenderedPageBreak/>
              <w:t>Kritéria kvality</w:t>
            </w:r>
          </w:p>
        </w:tc>
        <w:tc>
          <w:tcPr>
            <w:tcW w:w="4568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518D0AAC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Spresnenie kritérií kvality:</w:t>
            </w: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 xml:space="preserve"> Odkazy na relevantné identifikátory kritérií kvality v prílohe Kritéria kvality. </w:t>
            </w:r>
          </w:p>
        </w:tc>
      </w:tr>
      <w:tr w:rsidR="00A518EC" w:rsidRPr="00FA3D43" w14:paraId="228065C9" w14:textId="77777777" w:rsidTr="00A518EC">
        <w:trPr>
          <w:trHeight w:val="222"/>
        </w:trPr>
        <w:tc>
          <w:tcPr>
            <w:tcW w:w="864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55E88ED1" w14:textId="77777777" w:rsidR="00A518EC" w:rsidRPr="00FA3D43" w:rsidRDefault="00A518EC" w:rsidP="00A518EC">
            <w:pPr>
              <w:pStyle w:val="Zkladntext"/>
              <w:rPr>
                <w:rFonts w:ascii="Arial Narrow" w:eastAsia="Arial Narrow" w:hAnsi="Arial Narrow" w:cs="Arial Narrow"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Stručná charakteristika požadovanej kvality (Max. 400 znakov)</w:t>
            </w:r>
          </w:p>
          <w:p w14:paraId="55BBD8FE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hAnsi="Arial Narrow"/>
                <w:b/>
                <w:szCs w:val="22"/>
              </w:rPr>
            </w:pPr>
          </w:p>
        </w:tc>
      </w:tr>
      <w:tr w:rsidR="00A518EC" w:rsidRPr="00AA3B09" w14:paraId="2AD8281B" w14:textId="77777777" w:rsidTr="00A518EC">
        <w:trPr>
          <w:trHeight w:val="222"/>
        </w:trPr>
        <w:tc>
          <w:tcPr>
            <w:tcW w:w="4077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32CD9DDF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Riziká</w:t>
            </w:r>
          </w:p>
        </w:tc>
        <w:tc>
          <w:tcPr>
            <w:tcW w:w="4568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152E434A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Spresnenie identifikovaných rizík:</w:t>
            </w: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 xml:space="preserve"> Odkazy na relevantné identifikátory rizík v prílohe Riziká.</w:t>
            </w:r>
          </w:p>
        </w:tc>
      </w:tr>
      <w:tr w:rsidR="00A518EC" w:rsidRPr="00AA3B09" w14:paraId="3CB04BC9" w14:textId="77777777" w:rsidTr="00A518EC">
        <w:trPr>
          <w:trHeight w:val="519"/>
        </w:trPr>
        <w:tc>
          <w:tcPr>
            <w:tcW w:w="864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3C73AC93" w14:textId="400D1E67" w:rsidR="00A518EC" w:rsidRPr="00FA3D43" w:rsidRDefault="00A518EC" w:rsidP="00A518EC">
            <w:pPr>
              <w:pStyle w:val="Zkladntext"/>
              <w:rPr>
                <w:rFonts w:ascii="Arial Narrow" w:hAnsi="Arial Narrow"/>
                <w:szCs w:val="22"/>
              </w:rPr>
            </w:pPr>
          </w:p>
        </w:tc>
      </w:tr>
      <w:tr w:rsidR="00A518EC" w:rsidRPr="00FA3D43" w14:paraId="101C7E92" w14:textId="77777777" w:rsidTr="00A518EC">
        <w:tc>
          <w:tcPr>
            <w:tcW w:w="4077" w:type="dxa"/>
            <w:shd w:val="clear" w:color="auto" w:fill="D9D9D9" w:themeFill="background1" w:themeFillShade="D9"/>
          </w:tcPr>
          <w:p w14:paraId="52582354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Prílohy</w:t>
            </w:r>
          </w:p>
        </w:tc>
        <w:tc>
          <w:tcPr>
            <w:tcW w:w="4568" w:type="dxa"/>
            <w:shd w:val="clear" w:color="auto" w:fill="D9D9D9" w:themeFill="background1" w:themeFillShade="D9"/>
          </w:tcPr>
          <w:p w14:paraId="1A502808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Diagramy, modely, obrázky v plnom rozlíšení</w:t>
            </w:r>
          </w:p>
        </w:tc>
      </w:tr>
      <w:tr w:rsidR="00A518EC" w:rsidRPr="00AA3B09" w14:paraId="6D001CC6" w14:textId="77777777" w:rsidTr="00A518EC">
        <w:tc>
          <w:tcPr>
            <w:tcW w:w="4077" w:type="dxa"/>
            <w:shd w:val="clear" w:color="auto" w:fill="auto"/>
          </w:tcPr>
          <w:p w14:paraId="60C50FDB" w14:textId="525428E3" w:rsidR="00A518EC" w:rsidRPr="00FA3D43" w:rsidRDefault="00A518EC" w:rsidP="00B25B5B">
            <w:pPr>
              <w:pStyle w:val="Odstavecseseznamem"/>
              <w:spacing w:after="0"/>
              <w:rPr>
                <w:rFonts w:ascii="Arial Narrow" w:hAnsi="Arial Narrow"/>
                <w:szCs w:val="22"/>
              </w:rPr>
            </w:pPr>
          </w:p>
        </w:tc>
        <w:tc>
          <w:tcPr>
            <w:tcW w:w="4568" w:type="dxa"/>
            <w:shd w:val="clear" w:color="auto" w:fill="auto"/>
          </w:tcPr>
          <w:p w14:paraId="02FE333B" w14:textId="77777777" w:rsidR="00A518EC" w:rsidRPr="00FA3D43" w:rsidRDefault="00A518EC" w:rsidP="00A518EC">
            <w:pPr>
              <w:pStyle w:val="Zkladntext"/>
              <w:rPr>
                <w:rFonts w:ascii="Arial Narrow" w:eastAsia="Arial Narrow" w:hAnsi="Arial Narrow" w:cs="Arial Narrow"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Odkazy na relevantné súbory. Prílohy obsahujú informácie vo forme modelov.</w:t>
            </w:r>
          </w:p>
        </w:tc>
      </w:tr>
    </w:tbl>
    <w:p w14:paraId="385CB691" w14:textId="77777777" w:rsidR="00A518EC" w:rsidRPr="00FA3D43" w:rsidRDefault="00A518EC" w:rsidP="00A518EC">
      <w:pPr>
        <w:pStyle w:val="Nadpis4"/>
        <w:numPr>
          <w:ilvl w:val="0"/>
          <w:numId w:val="0"/>
        </w:numPr>
        <w:ind w:left="964" w:hanging="964"/>
        <w:jc w:val="both"/>
        <w:rPr>
          <w:rFonts w:ascii="Arial Narrow" w:eastAsia="Arial Narrow" w:hAnsi="Arial Narrow" w:cs="Arial Narrow"/>
          <w:sz w:val="22"/>
          <w:szCs w:val="22"/>
        </w:rPr>
      </w:pPr>
    </w:p>
    <w:p w14:paraId="57D4B2F7" w14:textId="77777777" w:rsidR="00A518EC" w:rsidRPr="00FA3D43" w:rsidRDefault="00A518EC" w:rsidP="00A518EC">
      <w:pPr>
        <w:jc w:val="both"/>
        <w:rPr>
          <w:rFonts w:ascii="Arial Narrow" w:eastAsia="Arial Narrow" w:hAnsi="Arial Narrow" w:cs="Arial Narrow"/>
          <w:b/>
          <w:i/>
          <w:lang w:val="sk-SK"/>
        </w:rPr>
      </w:pPr>
      <w:r w:rsidRPr="00FA3D43">
        <w:rPr>
          <w:rFonts w:ascii="Arial Narrow" w:eastAsia="Arial Narrow" w:hAnsi="Arial Narrow" w:cs="Arial Narrow"/>
          <w:lang w:val="sk-SK"/>
        </w:rPr>
        <w:br w:type="page"/>
      </w:r>
    </w:p>
    <w:p w14:paraId="15E282DA" w14:textId="77777777" w:rsidR="00A518EC" w:rsidRPr="00FA3D43" w:rsidRDefault="00A518EC" w:rsidP="00A518EC">
      <w:pPr>
        <w:pStyle w:val="Nadpis4"/>
        <w:tabs>
          <w:tab w:val="left" w:pos="0"/>
          <w:tab w:val="num" w:pos="984"/>
        </w:tabs>
        <w:spacing w:before="400" w:after="0" w:line="280" w:lineRule="exact"/>
        <w:ind w:left="964" w:hanging="964"/>
        <w:jc w:val="both"/>
        <w:rPr>
          <w:rFonts w:ascii="Arial Narrow" w:eastAsia="Arial Narrow" w:hAnsi="Arial Narrow" w:cs="Arial Narrow"/>
          <w:sz w:val="22"/>
          <w:szCs w:val="22"/>
        </w:rPr>
      </w:pPr>
      <w:r w:rsidRPr="00FA3D43">
        <w:rPr>
          <w:rFonts w:ascii="Arial Narrow" w:eastAsia="Arial Narrow" w:hAnsi="Arial Narrow" w:cs="Arial Narrow"/>
          <w:sz w:val="22"/>
          <w:szCs w:val="22"/>
        </w:rPr>
        <w:lastRenderedPageBreak/>
        <w:t>Implementácia a migrácia</w:t>
      </w:r>
    </w:p>
    <w:p w14:paraId="2DC2A5DC" w14:textId="77777777" w:rsidR="00A518EC" w:rsidRPr="00FA3D43" w:rsidRDefault="00A518EC" w:rsidP="00A518EC">
      <w:pPr>
        <w:pStyle w:val="Titulek"/>
        <w:keepNext/>
        <w:rPr>
          <w:rFonts w:ascii="Arial Narrow" w:eastAsia="Arial Narrow" w:hAnsi="Arial Narrow" w:cs="Arial Narrow"/>
          <w:sz w:val="22"/>
          <w:szCs w:val="22"/>
        </w:rPr>
      </w:pPr>
      <w:bookmarkStart w:id="128" w:name="_Toc413660691"/>
      <w:bookmarkStart w:id="129" w:name="_Toc19654079"/>
      <w:r w:rsidRPr="00FA3D43">
        <w:rPr>
          <w:rFonts w:ascii="Arial Narrow" w:eastAsia="Arial Narrow" w:hAnsi="Arial Narrow" w:cs="Arial Narrow"/>
          <w:sz w:val="22"/>
          <w:szCs w:val="22"/>
        </w:rPr>
        <w:t xml:space="preserve">Tabuľka </w:t>
      </w:r>
      <w:r w:rsidRPr="00FA3D43">
        <w:rPr>
          <w:rFonts w:ascii="Arial Narrow" w:hAnsi="Arial Narrow"/>
          <w:sz w:val="22"/>
          <w:szCs w:val="22"/>
        </w:rPr>
        <w:fldChar w:fldCharType="begin"/>
      </w:r>
      <w:r w:rsidRPr="00FA3D43">
        <w:rPr>
          <w:rFonts w:ascii="Arial Narrow" w:hAnsi="Arial Narrow"/>
          <w:sz w:val="22"/>
          <w:szCs w:val="22"/>
        </w:rPr>
        <w:instrText xml:space="preserve"> SEQ Tabuľka \* ARABIC </w:instrText>
      </w:r>
      <w:r w:rsidRPr="00FA3D43">
        <w:rPr>
          <w:rFonts w:ascii="Arial Narrow" w:hAnsi="Arial Narrow"/>
          <w:sz w:val="22"/>
          <w:szCs w:val="22"/>
        </w:rPr>
        <w:fldChar w:fldCharType="separate"/>
      </w:r>
      <w:r w:rsidRPr="00FA3D43">
        <w:rPr>
          <w:rFonts w:ascii="Arial Narrow" w:hAnsi="Arial Narrow"/>
          <w:sz w:val="22"/>
          <w:szCs w:val="22"/>
        </w:rPr>
        <w:t>14</w:t>
      </w:r>
      <w:r w:rsidRPr="00FA3D43">
        <w:rPr>
          <w:rFonts w:ascii="Arial Narrow" w:hAnsi="Arial Narrow"/>
          <w:sz w:val="22"/>
          <w:szCs w:val="22"/>
        </w:rPr>
        <w:fldChar w:fldCharType="end"/>
      </w:r>
      <w:r w:rsidRPr="00FA3D43">
        <w:rPr>
          <w:rFonts w:ascii="Arial Narrow" w:eastAsia="Arial Narrow" w:hAnsi="Arial Narrow" w:cs="Arial Narrow"/>
          <w:sz w:val="22"/>
          <w:szCs w:val="22"/>
        </w:rPr>
        <w:t xml:space="preserve"> Implementácia a migrácia</w:t>
      </w:r>
      <w:bookmarkEnd w:id="128"/>
      <w:bookmarkEnd w:id="129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37"/>
        <w:gridCol w:w="5213"/>
      </w:tblGrid>
      <w:tr w:rsidR="00A518EC" w:rsidRPr="00FA3D43" w14:paraId="031234AE" w14:textId="77777777" w:rsidTr="00A518EC">
        <w:trPr>
          <w:trHeight w:val="63"/>
        </w:trPr>
        <w:tc>
          <w:tcPr>
            <w:tcW w:w="8645" w:type="dxa"/>
            <w:gridSpan w:val="2"/>
            <w:shd w:val="clear" w:color="auto" w:fill="D9D9D9" w:themeFill="background1" w:themeFillShade="D9"/>
          </w:tcPr>
          <w:p w14:paraId="1F61B966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 xml:space="preserve">Súhrnný popis </w:t>
            </w:r>
          </w:p>
        </w:tc>
      </w:tr>
      <w:tr w:rsidR="00A518EC" w:rsidRPr="00FA3D43" w14:paraId="06335677" w14:textId="77777777" w:rsidTr="00A518EC">
        <w:trPr>
          <w:trHeight w:val="1521"/>
        </w:trPr>
        <w:tc>
          <w:tcPr>
            <w:tcW w:w="8645" w:type="dxa"/>
            <w:gridSpan w:val="2"/>
            <w:tcBorders>
              <w:bottom w:val="dashed" w:sz="4" w:space="0" w:color="auto"/>
            </w:tcBorders>
            <w:shd w:val="clear" w:color="auto" w:fill="auto"/>
          </w:tcPr>
          <w:p w14:paraId="6C7BBAA5" w14:textId="77777777" w:rsidR="00A518EC" w:rsidRPr="00FA3D43" w:rsidRDefault="00A518EC" w:rsidP="00A518EC">
            <w:pPr>
              <w:pStyle w:val="Zkladntext"/>
              <w:rPr>
                <w:rFonts w:ascii="Arial Narrow" w:eastAsia="Arial Narrow" w:hAnsi="Arial Narrow" w:cs="Arial Narrow"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Úvodné informácie</w:t>
            </w:r>
          </w:p>
          <w:p w14:paraId="61B43810" w14:textId="77777777" w:rsidR="00A518EC" w:rsidRPr="00FA3D43" w:rsidRDefault="00A518EC" w:rsidP="00A518EC">
            <w:pPr>
              <w:pStyle w:val="Zkladntext"/>
              <w:rPr>
                <w:rFonts w:ascii="Arial Narrow" w:eastAsia="Arial Narrow" w:hAnsi="Arial Narrow" w:cs="Arial Narrow"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(Max. 1600 znakov, pre detailný popis je potrebné využiť prílohy)</w:t>
            </w:r>
          </w:p>
          <w:p w14:paraId="59D7B2C6" w14:textId="506FD897" w:rsidR="00A518EC" w:rsidRDefault="00A518EC" w:rsidP="00A518EC">
            <w:pPr>
              <w:spacing w:before="130" w:after="130"/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 xml:space="preserve">Implementácia nového </w:t>
            </w:r>
            <w:r w:rsidR="00C61B06">
              <w:rPr>
                <w:rFonts w:ascii="Arial Narrow" w:hAnsi="Arial Narrow"/>
                <w:lang w:val="sk-SK"/>
              </w:rPr>
              <w:t xml:space="preserve">DB prostredia bude klásť dôraz najmä na fázu návrhu aby </w:t>
            </w:r>
            <w:r w:rsidR="002917B3">
              <w:rPr>
                <w:rFonts w:ascii="Arial Narrow" w:hAnsi="Arial Narrow"/>
                <w:lang w:val="sk-SK"/>
              </w:rPr>
              <w:t>bolo možné do budúcnosti pristupovať k DB technológii ako ku cloudovej službe „DB as a </w:t>
            </w:r>
            <w:proofErr w:type="spellStart"/>
            <w:r w:rsidR="002917B3">
              <w:rPr>
                <w:rFonts w:ascii="Arial Narrow" w:hAnsi="Arial Narrow"/>
                <w:lang w:val="sk-SK"/>
              </w:rPr>
              <w:t>service</w:t>
            </w:r>
            <w:proofErr w:type="spellEnd"/>
            <w:r w:rsidR="002917B3">
              <w:rPr>
                <w:rFonts w:ascii="Arial Narrow" w:hAnsi="Arial Narrow"/>
                <w:lang w:val="sk-SK"/>
              </w:rPr>
              <w:t>“. Pre realizácii migrácie a testovania bude požadované vytvorenie expertného teamu z interných a externých kapacít</w:t>
            </w:r>
            <w:r w:rsidRPr="00FA3D43">
              <w:rPr>
                <w:rFonts w:ascii="Arial Narrow" w:hAnsi="Arial Narrow"/>
                <w:lang w:val="sk-SK"/>
              </w:rPr>
              <w:t>.</w:t>
            </w:r>
            <w:r w:rsidR="002917B3">
              <w:rPr>
                <w:rFonts w:ascii="Arial Narrow" w:hAnsi="Arial Narrow"/>
                <w:lang w:val="sk-SK"/>
              </w:rPr>
              <w:t xml:space="preserve"> Testovanie bude zahŕňať taktiež end-to-end testovanie koncovými používateľmi PPA. </w:t>
            </w:r>
          </w:p>
          <w:p w14:paraId="42F24486" w14:textId="77777777" w:rsidR="00A518EC" w:rsidRPr="00FA3D43" w:rsidRDefault="00A518EC" w:rsidP="00A518EC">
            <w:pPr>
              <w:spacing w:before="130" w:after="130"/>
              <w:jc w:val="both"/>
              <w:rPr>
                <w:rFonts w:ascii="Arial Narrow" w:hAnsi="Arial Narrow"/>
                <w:lang w:val="sk-SK"/>
              </w:rPr>
            </w:pPr>
          </w:p>
          <w:p w14:paraId="633BA66A" w14:textId="04243B8F" w:rsidR="00A518EC" w:rsidRPr="00FA3D43" w:rsidRDefault="00A518EC" w:rsidP="00A518EC">
            <w:pPr>
              <w:spacing w:before="130" w:after="130"/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 xml:space="preserve">Predpokladaná doba trvania projektu je </w:t>
            </w:r>
            <w:r w:rsidR="00B25B5B" w:rsidRPr="00FA3D43">
              <w:rPr>
                <w:rFonts w:ascii="Arial Narrow" w:hAnsi="Arial Narrow"/>
                <w:lang w:val="sk-SK"/>
              </w:rPr>
              <w:t>1</w:t>
            </w:r>
            <w:r w:rsidR="002917B3">
              <w:rPr>
                <w:rFonts w:ascii="Arial Narrow" w:hAnsi="Arial Narrow"/>
                <w:lang w:val="sk-SK"/>
              </w:rPr>
              <w:t>2</w:t>
            </w:r>
            <w:r w:rsidRPr="00FA3D43">
              <w:rPr>
                <w:rFonts w:ascii="Arial Narrow" w:hAnsi="Arial Narrow"/>
                <w:lang w:val="sk-SK"/>
              </w:rPr>
              <w:t xml:space="preserve"> mesiacov. </w:t>
            </w:r>
          </w:p>
          <w:p w14:paraId="386E9ABF" w14:textId="4F3265D7" w:rsidR="00A518EC" w:rsidRPr="00FA3D43" w:rsidRDefault="00A518EC" w:rsidP="00A518EC">
            <w:pPr>
              <w:pStyle w:val="Zkladntext"/>
              <w:rPr>
                <w:rFonts w:ascii="Arial Narrow" w:hAnsi="Arial Narrow"/>
                <w:szCs w:val="22"/>
              </w:rPr>
            </w:pPr>
            <w:r w:rsidRPr="00FA3D43">
              <w:rPr>
                <w:rFonts w:ascii="Arial Narrow" w:hAnsi="Arial Narrow"/>
                <w:szCs w:val="22"/>
              </w:rPr>
              <w:t xml:space="preserve"> </w:t>
            </w:r>
          </w:p>
        </w:tc>
      </w:tr>
      <w:tr w:rsidR="00A518EC" w:rsidRPr="00FA3D43" w14:paraId="56996CEA" w14:textId="77777777" w:rsidTr="00A518EC">
        <w:trPr>
          <w:trHeight w:val="1877"/>
        </w:trPr>
        <w:tc>
          <w:tcPr>
            <w:tcW w:w="8645" w:type="dxa"/>
            <w:gridSpan w:val="2"/>
            <w:tcBorders>
              <w:top w:val="dashed" w:sz="4" w:space="0" w:color="auto"/>
              <w:bottom w:val="dashed" w:sz="4" w:space="0" w:color="auto"/>
            </w:tcBorders>
            <w:shd w:val="clear" w:color="auto" w:fill="auto"/>
            <w:vAlign w:val="center"/>
          </w:tcPr>
          <w:p w14:paraId="1CE13659" w14:textId="4DF66A72" w:rsidR="00D059B5" w:rsidRDefault="00D059B5" w:rsidP="00D059B5">
            <w:pPr>
              <w:pStyle w:val="Zkladntext"/>
              <w:keepNext/>
            </w:pPr>
          </w:p>
          <w:p w14:paraId="7A88C98D" w14:textId="64852C76" w:rsidR="00A518EC" w:rsidRPr="00FA3D43" w:rsidRDefault="00E33C76" w:rsidP="00D059B5">
            <w:pPr>
              <w:pStyle w:val="Titulek"/>
              <w:jc w:val="center"/>
              <w:rPr>
                <w:rFonts w:ascii="Arial Narrow" w:hAnsi="Arial Narrow"/>
                <w:szCs w:val="22"/>
              </w:rPr>
            </w:pPr>
            <w:r>
              <w:object w:dxaOrig="17109" w:dyaOrig="4689" w14:anchorId="727E29F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68pt;height:128.25pt" o:ole="">
                  <v:imagedata r:id="rId18" o:title=""/>
                </v:shape>
                <o:OLEObject Type="Embed" ProgID="PBrush" ShapeID="_x0000_i1025" DrawAspect="Content" ObjectID="_1656874444" r:id="rId19"/>
              </w:object>
            </w:r>
            <w:r w:rsidR="00D059B5">
              <w:t xml:space="preserve">Obrázok </w:t>
            </w:r>
            <w:r w:rsidR="00D059B5">
              <w:fldChar w:fldCharType="begin"/>
            </w:r>
            <w:r w:rsidR="00D059B5">
              <w:instrText xml:space="preserve"> SEQ Obrázok \* ARABIC </w:instrText>
            </w:r>
            <w:r w:rsidR="00D059B5">
              <w:fldChar w:fldCharType="separate"/>
            </w:r>
            <w:r w:rsidR="00D059B5">
              <w:rPr>
                <w:noProof/>
              </w:rPr>
              <w:t>1</w:t>
            </w:r>
            <w:r w:rsidR="00D059B5">
              <w:fldChar w:fldCharType="end"/>
            </w:r>
            <w:r w:rsidR="00D059B5">
              <w:t xml:space="preserve"> Harmonogram projektu</w:t>
            </w:r>
          </w:p>
          <w:p w14:paraId="2E6AE9D5" w14:textId="77777777" w:rsidR="00A518EC" w:rsidRPr="00FA3D43" w:rsidRDefault="00A518EC" w:rsidP="002917B3">
            <w:pPr>
              <w:pStyle w:val="Titulek"/>
              <w:rPr>
                <w:rFonts w:ascii="Arial Narrow" w:eastAsia="Arial Narrow" w:hAnsi="Arial Narrow" w:cs="Arial Narrow"/>
                <w:szCs w:val="22"/>
              </w:rPr>
            </w:pPr>
          </w:p>
        </w:tc>
      </w:tr>
      <w:tr w:rsidR="00A518EC" w:rsidRPr="00FA3D43" w14:paraId="71632EE7" w14:textId="77777777" w:rsidTr="00A518EC">
        <w:trPr>
          <w:trHeight w:val="1897"/>
        </w:trPr>
        <w:tc>
          <w:tcPr>
            <w:tcW w:w="8645" w:type="dxa"/>
            <w:gridSpan w:val="2"/>
            <w:tcBorders>
              <w:top w:val="dashed" w:sz="4" w:space="0" w:color="auto"/>
            </w:tcBorders>
            <w:shd w:val="clear" w:color="auto" w:fill="auto"/>
          </w:tcPr>
          <w:p w14:paraId="56F4335C" w14:textId="77777777" w:rsidR="00A518EC" w:rsidRPr="00FA3D43" w:rsidRDefault="00A518EC" w:rsidP="00A518EC">
            <w:pPr>
              <w:pStyle w:val="Zkladntext"/>
              <w:rPr>
                <w:rFonts w:ascii="Arial Narrow" w:hAnsi="Arial Narrow"/>
                <w:szCs w:val="22"/>
              </w:rPr>
            </w:pPr>
          </w:p>
        </w:tc>
      </w:tr>
      <w:tr w:rsidR="00A518EC" w:rsidRPr="00AA3B09" w14:paraId="4BD5D37B" w14:textId="77777777" w:rsidTr="00A518EC">
        <w:trPr>
          <w:trHeight w:val="222"/>
        </w:trPr>
        <w:tc>
          <w:tcPr>
            <w:tcW w:w="4077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050B55FF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Kritéria kvality</w:t>
            </w:r>
          </w:p>
        </w:tc>
        <w:tc>
          <w:tcPr>
            <w:tcW w:w="4568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1EEED7B4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Spresnenie kritérií kvality:</w:t>
            </w: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 xml:space="preserve"> Odkazy na relevantné identifikátory kritérií kvality v prílohe Kritéria kvality. </w:t>
            </w:r>
          </w:p>
        </w:tc>
      </w:tr>
      <w:tr w:rsidR="00A518EC" w:rsidRPr="00FA3D43" w14:paraId="78AE225D" w14:textId="77777777" w:rsidTr="00A518EC">
        <w:trPr>
          <w:trHeight w:val="222"/>
        </w:trPr>
        <w:tc>
          <w:tcPr>
            <w:tcW w:w="864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651EED46" w14:textId="77777777" w:rsidR="00A518EC" w:rsidRPr="00FA3D43" w:rsidRDefault="00A518EC" w:rsidP="00A518EC">
            <w:pPr>
              <w:pStyle w:val="Zkladntext"/>
              <w:rPr>
                <w:rFonts w:ascii="Arial Narrow" w:eastAsia="Arial Narrow" w:hAnsi="Arial Narrow" w:cs="Arial Narrow"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Stručná charakteristika požadovanej kvality (Max. 400 znakov)</w:t>
            </w:r>
          </w:p>
          <w:p w14:paraId="6E817D3B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hAnsi="Arial Narrow"/>
                <w:b/>
                <w:szCs w:val="22"/>
              </w:rPr>
            </w:pPr>
          </w:p>
        </w:tc>
      </w:tr>
      <w:tr w:rsidR="00A518EC" w:rsidRPr="00AA3B09" w14:paraId="78478EA0" w14:textId="77777777" w:rsidTr="00A518EC">
        <w:trPr>
          <w:trHeight w:val="222"/>
        </w:trPr>
        <w:tc>
          <w:tcPr>
            <w:tcW w:w="4077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4B693335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Riziká</w:t>
            </w:r>
          </w:p>
        </w:tc>
        <w:tc>
          <w:tcPr>
            <w:tcW w:w="4568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1DDE67F9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Spresnenie identifikovaných rizík:</w:t>
            </w: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 xml:space="preserve"> Odkazy na relevantné identifikátory rizík v prílohe Riziká.</w:t>
            </w:r>
          </w:p>
        </w:tc>
      </w:tr>
      <w:tr w:rsidR="00A518EC" w:rsidRPr="00AA3B09" w14:paraId="5FA2E859" w14:textId="77777777" w:rsidTr="00A518EC">
        <w:trPr>
          <w:trHeight w:val="519"/>
        </w:trPr>
        <w:tc>
          <w:tcPr>
            <w:tcW w:w="864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5775DCC2" w14:textId="77777777" w:rsidR="00A518EC" w:rsidRPr="00FA3D43" w:rsidRDefault="00A518EC" w:rsidP="00B25B5B">
            <w:pPr>
              <w:pStyle w:val="Zkladntext"/>
              <w:spacing w:line="259" w:lineRule="auto"/>
              <w:rPr>
                <w:rFonts w:ascii="Arial Narrow" w:hAnsi="Arial Narrow"/>
                <w:i/>
                <w:szCs w:val="22"/>
              </w:rPr>
            </w:pPr>
          </w:p>
        </w:tc>
      </w:tr>
      <w:tr w:rsidR="00A518EC" w:rsidRPr="00FA3D43" w14:paraId="45E8C893" w14:textId="77777777" w:rsidTr="00A518EC">
        <w:tc>
          <w:tcPr>
            <w:tcW w:w="4077" w:type="dxa"/>
            <w:shd w:val="clear" w:color="auto" w:fill="D9D9D9" w:themeFill="background1" w:themeFillShade="D9"/>
          </w:tcPr>
          <w:p w14:paraId="07B8916D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Prílohy</w:t>
            </w:r>
          </w:p>
        </w:tc>
        <w:tc>
          <w:tcPr>
            <w:tcW w:w="4568" w:type="dxa"/>
            <w:shd w:val="clear" w:color="auto" w:fill="D9D9D9" w:themeFill="background1" w:themeFillShade="D9"/>
          </w:tcPr>
          <w:p w14:paraId="4EAFB613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Diagramy, modely, obrázky v plnom rozlíšení</w:t>
            </w:r>
          </w:p>
        </w:tc>
      </w:tr>
      <w:tr w:rsidR="00A518EC" w:rsidRPr="00AA3B09" w14:paraId="45C74E60" w14:textId="77777777" w:rsidTr="00A518EC">
        <w:tc>
          <w:tcPr>
            <w:tcW w:w="4077" w:type="dxa"/>
            <w:shd w:val="clear" w:color="auto" w:fill="auto"/>
          </w:tcPr>
          <w:p w14:paraId="5ACA401A" w14:textId="77777777" w:rsidR="00A518EC" w:rsidRPr="00FA3D43" w:rsidRDefault="00A518EC" w:rsidP="00B25B5B">
            <w:pPr>
              <w:pStyle w:val="Odstavecseseznamem"/>
              <w:spacing w:after="0"/>
              <w:rPr>
                <w:rFonts w:ascii="Arial Narrow" w:eastAsia="Arial Narrow" w:hAnsi="Arial Narrow" w:cs="Arial Narrow"/>
                <w:i/>
                <w:iCs/>
              </w:rPr>
            </w:pPr>
          </w:p>
        </w:tc>
        <w:tc>
          <w:tcPr>
            <w:tcW w:w="4568" w:type="dxa"/>
            <w:shd w:val="clear" w:color="auto" w:fill="auto"/>
          </w:tcPr>
          <w:p w14:paraId="1C09F9F8" w14:textId="77777777" w:rsidR="00A518EC" w:rsidRPr="00FA3D43" w:rsidRDefault="00A518EC" w:rsidP="00A518EC">
            <w:pPr>
              <w:pStyle w:val="Zkladntext"/>
              <w:rPr>
                <w:rFonts w:ascii="Arial Narrow" w:eastAsia="Arial Narrow" w:hAnsi="Arial Narrow" w:cs="Arial Narrow"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Odkazy na relevantné súbory. Prílohy obsahujú informácie vo forme modelov.</w:t>
            </w:r>
          </w:p>
        </w:tc>
      </w:tr>
    </w:tbl>
    <w:p w14:paraId="0A1683F5" w14:textId="77777777" w:rsidR="00A518EC" w:rsidRPr="00FA3D43" w:rsidRDefault="00A518EC" w:rsidP="00A518EC">
      <w:pPr>
        <w:pStyle w:val="Zkladntext"/>
        <w:rPr>
          <w:rFonts w:ascii="Arial Narrow" w:hAnsi="Arial Narrow"/>
          <w:szCs w:val="22"/>
        </w:rPr>
      </w:pPr>
    </w:p>
    <w:p w14:paraId="1CD101A2" w14:textId="77777777" w:rsidR="00A518EC" w:rsidRPr="00FA3D43" w:rsidRDefault="00A518EC" w:rsidP="00A518EC">
      <w:pPr>
        <w:pStyle w:val="Nadpis4"/>
        <w:tabs>
          <w:tab w:val="left" w:pos="0"/>
          <w:tab w:val="num" w:pos="984"/>
        </w:tabs>
        <w:spacing w:before="400" w:after="0" w:line="280" w:lineRule="exact"/>
        <w:ind w:left="964" w:hanging="964"/>
        <w:jc w:val="both"/>
        <w:rPr>
          <w:rFonts w:ascii="Arial Narrow" w:eastAsia="Arial Narrow" w:hAnsi="Arial Narrow" w:cs="Arial Narrow"/>
          <w:sz w:val="22"/>
          <w:szCs w:val="22"/>
        </w:rPr>
      </w:pPr>
      <w:r w:rsidRPr="00FA3D43">
        <w:rPr>
          <w:rFonts w:ascii="Arial Narrow" w:eastAsia="Arial Narrow" w:hAnsi="Arial Narrow" w:cs="Arial Narrow"/>
          <w:sz w:val="22"/>
          <w:szCs w:val="22"/>
        </w:rPr>
        <w:t>Bezpečnostná architektúra</w:t>
      </w:r>
    </w:p>
    <w:p w14:paraId="19385D19" w14:textId="77777777" w:rsidR="00A518EC" w:rsidRPr="00FA3D43" w:rsidRDefault="00A518EC" w:rsidP="00A518EC">
      <w:pPr>
        <w:pStyle w:val="Titulek"/>
        <w:keepNext/>
        <w:rPr>
          <w:rFonts w:ascii="Arial Narrow" w:eastAsia="Arial Narrow" w:hAnsi="Arial Narrow" w:cs="Arial Narrow"/>
          <w:sz w:val="22"/>
          <w:szCs w:val="22"/>
        </w:rPr>
      </w:pPr>
      <w:bookmarkStart w:id="130" w:name="_Toc413660692"/>
      <w:bookmarkStart w:id="131" w:name="_Toc19654080"/>
      <w:r w:rsidRPr="00FA3D43">
        <w:rPr>
          <w:rFonts w:ascii="Arial Narrow" w:eastAsia="Arial Narrow" w:hAnsi="Arial Narrow" w:cs="Arial Narrow"/>
          <w:sz w:val="22"/>
          <w:szCs w:val="22"/>
        </w:rPr>
        <w:t xml:space="preserve">Tabuľka </w:t>
      </w:r>
      <w:r w:rsidRPr="00FA3D43">
        <w:rPr>
          <w:rFonts w:ascii="Arial Narrow" w:hAnsi="Arial Narrow"/>
          <w:sz w:val="22"/>
          <w:szCs w:val="22"/>
        </w:rPr>
        <w:fldChar w:fldCharType="begin"/>
      </w:r>
      <w:r w:rsidRPr="00FA3D43">
        <w:rPr>
          <w:rFonts w:ascii="Arial Narrow" w:hAnsi="Arial Narrow"/>
          <w:sz w:val="22"/>
          <w:szCs w:val="22"/>
        </w:rPr>
        <w:instrText xml:space="preserve"> SEQ Tabuľka \* ARABIC </w:instrText>
      </w:r>
      <w:r w:rsidRPr="00FA3D43">
        <w:rPr>
          <w:rFonts w:ascii="Arial Narrow" w:hAnsi="Arial Narrow"/>
          <w:sz w:val="22"/>
          <w:szCs w:val="22"/>
        </w:rPr>
        <w:fldChar w:fldCharType="separate"/>
      </w:r>
      <w:r w:rsidRPr="00FA3D43">
        <w:rPr>
          <w:rFonts w:ascii="Arial Narrow" w:hAnsi="Arial Narrow"/>
          <w:sz w:val="22"/>
          <w:szCs w:val="22"/>
        </w:rPr>
        <w:t>15</w:t>
      </w:r>
      <w:r w:rsidRPr="00FA3D43">
        <w:rPr>
          <w:rFonts w:ascii="Arial Narrow" w:hAnsi="Arial Narrow"/>
          <w:sz w:val="22"/>
          <w:szCs w:val="22"/>
        </w:rPr>
        <w:fldChar w:fldCharType="end"/>
      </w:r>
      <w:r w:rsidRPr="00FA3D43">
        <w:rPr>
          <w:rFonts w:ascii="Arial Narrow" w:eastAsia="Arial Narrow" w:hAnsi="Arial Narrow" w:cs="Arial Narrow"/>
          <w:sz w:val="22"/>
          <w:szCs w:val="22"/>
        </w:rPr>
        <w:t xml:space="preserve"> Bezpečnostná architektúra - budúci stav</w:t>
      </w:r>
      <w:bookmarkEnd w:id="130"/>
      <w:bookmarkEnd w:id="131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4568"/>
      </w:tblGrid>
      <w:tr w:rsidR="00A518EC" w:rsidRPr="00FA3D43" w14:paraId="3263FB69" w14:textId="77777777" w:rsidTr="00A518EC">
        <w:trPr>
          <w:trHeight w:val="63"/>
        </w:trPr>
        <w:tc>
          <w:tcPr>
            <w:tcW w:w="8645" w:type="dxa"/>
            <w:gridSpan w:val="2"/>
            <w:shd w:val="clear" w:color="auto" w:fill="D9D9D9" w:themeFill="background1" w:themeFillShade="D9"/>
          </w:tcPr>
          <w:p w14:paraId="2258593B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 xml:space="preserve">Súhrnný popis </w:t>
            </w:r>
          </w:p>
        </w:tc>
      </w:tr>
      <w:tr w:rsidR="00A518EC" w:rsidRPr="00AA3B09" w14:paraId="3D299B58" w14:textId="77777777" w:rsidTr="00A518EC">
        <w:trPr>
          <w:trHeight w:val="1521"/>
        </w:trPr>
        <w:tc>
          <w:tcPr>
            <w:tcW w:w="8645" w:type="dxa"/>
            <w:gridSpan w:val="2"/>
            <w:tcBorders>
              <w:bottom w:val="dashed" w:sz="4" w:space="0" w:color="auto"/>
            </w:tcBorders>
            <w:shd w:val="clear" w:color="auto" w:fill="auto"/>
          </w:tcPr>
          <w:p w14:paraId="40B0AFDB" w14:textId="77777777" w:rsidR="00A518EC" w:rsidRPr="00FA3D43" w:rsidRDefault="00A518EC" w:rsidP="00A518EC">
            <w:pPr>
              <w:pStyle w:val="Zkladntext"/>
              <w:rPr>
                <w:rFonts w:ascii="Arial Narrow" w:eastAsia="Arial Narrow" w:hAnsi="Arial Narrow" w:cs="Arial Narrow"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Úvodné informácie</w:t>
            </w:r>
          </w:p>
          <w:p w14:paraId="55572DB0" w14:textId="77777777" w:rsidR="00A518EC" w:rsidRPr="00FA3D43" w:rsidRDefault="00A518EC" w:rsidP="00A518EC">
            <w:pPr>
              <w:pStyle w:val="Zkladntext"/>
              <w:rPr>
                <w:rFonts w:ascii="Arial Narrow" w:eastAsia="Arial Narrow" w:hAnsi="Arial Narrow" w:cs="Arial Narrow"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(Max. 1600 znakov, pre detailný popis je potrebné využiť prílohy)</w:t>
            </w:r>
          </w:p>
          <w:p w14:paraId="2AAB3CCC" w14:textId="77777777" w:rsidR="00A518EC" w:rsidRDefault="00A518EC" w:rsidP="00A518EC">
            <w:pPr>
              <w:pStyle w:val="Zkladntext"/>
              <w:rPr>
                <w:rFonts w:ascii="Arial Narrow" w:hAnsi="Arial Narrow"/>
                <w:szCs w:val="22"/>
              </w:rPr>
            </w:pPr>
            <w:r w:rsidRPr="00FA3D43">
              <w:rPr>
                <w:rFonts w:ascii="Arial Narrow" w:hAnsi="Arial Narrow"/>
                <w:szCs w:val="22"/>
              </w:rPr>
              <w:t>Bezpečnosť v rámci projektu</w:t>
            </w:r>
            <w:r w:rsidR="00B25B5B" w:rsidRPr="00FA3D43">
              <w:rPr>
                <w:rFonts w:ascii="Arial Narrow" w:hAnsi="Arial Narrow"/>
                <w:szCs w:val="22"/>
              </w:rPr>
              <w:t xml:space="preserve"> Zavedenia elektronických služieb pre podporu žiadateľov PPA </w:t>
            </w:r>
            <w:r w:rsidRPr="00FA3D43">
              <w:rPr>
                <w:rFonts w:ascii="Arial Narrow" w:hAnsi="Arial Narrow"/>
                <w:szCs w:val="22"/>
              </w:rPr>
              <w:t xml:space="preserve">sa musí riadiť predovšetkým zákonom 69/2018 Z. z. o kybernetickej bezpečnosti a príslušnými vyhláškami NBÚ, pričom musí byť zabezpečená implementácia požiadaviek zo zákona v podobe komplexných technických a organizačných procesov pre bezpečnosť informácií do prostredia IS PPA. Po procesnej stránke je PPA v zmysle akreditácie riadená podľa normy ISO 27001. Po implementácií opatrení bude transformované prostredie PPA vyhovovať požiadavkám zákona o kybernetickej bezpečnosti. Pre riešenie bezpečnosti bude v rámci projektu spracovaný bezpečnostný projekt a samotný návrh funkčnosti bude vychádzať z uvedeného projektu. Bezpečnostný projekt zároveň zabezpečí aby vyššie uvedené opatrenia ku kybernetickej bezpečnosti boli zohľadnené a koordinované s ich aplikáciou v rámci prostredia PPA. </w:t>
            </w:r>
          </w:p>
          <w:p w14:paraId="0C809D92" w14:textId="4CC67266" w:rsidR="00E33C76" w:rsidRPr="00FA3D43" w:rsidRDefault="00E33C76" w:rsidP="00A518EC">
            <w:pPr>
              <w:pStyle w:val="Zkladntext"/>
              <w:rPr>
                <w:rFonts w:ascii="Arial Narrow" w:hAnsi="Arial Narrow"/>
                <w:szCs w:val="22"/>
              </w:rPr>
            </w:pPr>
            <w:r>
              <w:rPr>
                <w:rFonts w:ascii="Arial Narrow" w:hAnsi="Arial Narrow"/>
                <w:szCs w:val="22"/>
              </w:rPr>
              <w:t xml:space="preserve">Implementácia nového DB prostredia musí byť v súlade s vyššie definovanými normami a zákonmi. </w:t>
            </w:r>
          </w:p>
        </w:tc>
      </w:tr>
      <w:tr w:rsidR="00A518EC" w:rsidRPr="00FA3D43" w14:paraId="2F33594D" w14:textId="77777777" w:rsidTr="00A518EC">
        <w:trPr>
          <w:trHeight w:val="1877"/>
        </w:trPr>
        <w:tc>
          <w:tcPr>
            <w:tcW w:w="8645" w:type="dxa"/>
            <w:gridSpan w:val="2"/>
            <w:tcBorders>
              <w:top w:val="dashed" w:sz="4" w:space="0" w:color="auto"/>
              <w:bottom w:val="dashed" w:sz="4" w:space="0" w:color="auto"/>
            </w:tcBorders>
            <w:shd w:val="clear" w:color="auto" w:fill="auto"/>
            <w:vAlign w:val="center"/>
          </w:tcPr>
          <w:p w14:paraId="00394661" w14:textId="77777777" w:rsidR="00A518EC" w:rsidRPr="00FA3D43" w:rsidRDefault="00A518EC" w:rsidP="00A518EC">
            <w:pPr>
              <w:pStyle w:val="Zkladntext"/>
              <w:rPr>
                <w:rFonts w:ascii="Arial Narrow" w:eastAsia="Arial Narrow" w:hAnsi="Arial Narrow" w:cs="Arial Narrow"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Priestor pre sumárny obrázok / graf / diagram.</w:t>
            </w:r>
          </w:p>
          <w:p w14:paraId="304DAEB0" w14:textId="77777777" w:rsidR="00A518EC" w:rsidRPr="00FA3D43" w:rsidRDefault="00A518EC" w:rsidP="00A518EC">
            <w:pPr>
              <w:pStyle w:val="Zkladntext"/>
              <w:rPr>
                <w:rFonts w:ascii="Arial Narrow" w:eastAsia="Arial Narrow" w:hAnsi="Arial Narrow" w:cs="Arial Narrow"/>
                <w:szCs w:val="22"/>
              </w:rPr>
            </w:pPr>
          </w:p>
        </w:tc>
      </w:tr>
      <w:tr w:rsidR="00A518EC" w:rsidRPr="00AA3B09" w14:paraId="3D8A1E0C" w14:textId="77777777" w:rsidTr="00A518EC">
        <w:trPr>
          <w:trHeight w:val="1897"/>
        </w:trPr>
        <w:tc>
          <w:tcPr>
            <w:tcW w:w="8645" w:type="dxa"/>
            <w:gridSpan w:val="2"/>
            <w:tcBorders>
              <w:top w:val="dashed" w:sz="4" w:space="0" w:color="auto"/>
            </w:tcBorders>
            <w:shd w:val="clear" w:color="auto" w:fill="auto"/>
          </w:tcPr>
          <w:p w14:paraId="5FF5AC26" w14:textId="77777777" w:rsidR="00A518EC" w:rsidRPr="00FA3D43" w:rsidRDefault="00A518EC" w:rsidP="00A518EC">
            <w:pPr>
              <w:pStyle w:val="Zkladntext"/>
              <w:rPr>
                <w:rFonts w:ascii="Arial Narrow" w:eastAsia="Arial Narrow" w:hAnsi="Arial Narrow" w:cs="Arial Narrow"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iCs/>
                <w:szCs w:val="22"/>
              </w:rPr>
              <w:t>Ďalšie informácie</w:t>
            </w:r>
          </w:p>
          <w:p w14:paraId="6EDA0B16" w14:textId="759308CC" w:rsidR="00A518EC" w:rsidRPr="00FA3D43" w:rsidRDefault="00A518EC" w:rsidP="00A518EC">
            <w:pPr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>Z h</w:t>
            </w:r>
            <w:r w:rsidRPr="00FA3D43">
              <w:rPr>
                <w:rFonts w:ascii="Arial Narrow" w:hAnsi="Arial Narrow" w:cs="Arial Narrow"/>
                <w:lang w:val="sk-SK"/>
              </w:rPr>
              <w:t>ľ</w:t>
            </w:r>
            <w:r w:rsidRPr="00FA3D43">
              <w:rPr>
                <w:rFonts w:ascii="Arial Narrow" w:hAnsi="Arial Narrow"/>
                <w:lang w:val="sk-SK"/>
              </w:rPr>
              <w:t>adiska prevádzky systému sú (predbežne) definované nasledujúce požiadavky:</w:t>
            </w:r>
          </w:p>
          <w:p w14:paraId="3DE850AA" w14:textId="77777777" w:rsidR="00A518EC" w:rsidRPr="00FA3D43" w:rsidRDefault="00A518EC" w:rsidP="00E01B4F">
            <w:pPr>
              <w:pStyle w:val="Odstavecseseznamem"/>
              <w:numPr>
                <w:ilvl w:val="0"/>
                <w:numId w:val="27"/>
              </w:numPr>
              <w:spacing w:after="0"/>
              <w:rPr>
                <w:rFonts w:ascii="Arial Narrow" w:hAnsi="Arial Narrow"/>
                <w:szCs w:val="22"/>
              </w:rPr>
            </w:pPr>
            <w:r w:rsidRPr="00FA3D43">
              <w:rPr>
                <w:rFonts w:ascii="Arial Narrow" w:hAnsi="Arial Narrow"/>
                <w:szCs w:val="22"/>
              </w:rPr>
              <w:t>Prevádzka systému: 5x10,</w:t>
            </w:r>
          </w:p>
          <w:p w14:paraId="146B6566" w14:textId="77777777" w:rsidR="00A518EC" w:rsidRPr="00FA3D43" w:rsidRDefault="00A518EC" w:rsidP="00E01B4F">
            <w:pPr>
              <w:pStyle w:val="Odstavecseseznamem"/>
              <w:numPr>
                <w:ilvl w:val="0"/>
                <w:numId w:val="27"/>
              </w:numPr>
              <w:spacing w:after="0"/>
              <w:rPr>
                <w:rFonts w:ascii="Arial Narrow" w:hAnsi="Arial Narrow"/>
                <w:szCs w:val="22"/>
              </w:rPr>
            </w:pPr>
            <w:r w:rsidRPr="00FA3D43">
              <w:rPr>
                <w:rFonts w:ascii="Arial Narrow" w:hAnsi="Arial Narrow"/>
                <w:szCs w:val="22"/>
              </w:rPr>
              <w:t>Miera dostupnosti: 99%,</w:t>
            </w:r>
          </w:p>
          <w:p w14:paraId="771DB326" w14:textId="77777777" w:rsidR="00A518EC" w:rsidRPr="00FA3D43" w:rsidRDefault="00A518EC" w:rsidP="00E01B4F">
            <w:pPr>
              <w:pStyle w:val="Odstavecseseznamem"/>
              <w:numPr>
                <w:ilvl w:val="0"/>
                <w:numId w:val="27"/>
              </w:numPr>
              <w:spacing w:after="0"/>
              <w:rPr>
                <w:rFonts w:ascii="Arial Narrow" w:hAnsi="Arial Narrow"/>
                <w:szCs w:val="22"/>
              </w:rPr>
            </w:pPr>
            <w:r w:rsidRPr="00FA3D43">
              <w:rPr>
                <w:rFonts w:ascii="Arial Narrow" w:hAnsi="Arial Narrow"/>
                <w:szCs w:val="22"/>
              </w:rPr>
              <w:t xml:space="preserve">Forma podpory: telefonická, email, </w:t>
            </w:r>
            <w:proofErr w:type="spellStart"/>
            <w:r w:rsidRPr="00FA3D43">
              <w:rPr>
                <w:rFonts w:ascii="Arial Narrow" w:hAnsi="Arial Narrow"/>
                <w:szCs w:val="22"/>
              </w:rPr>
              <w:t>ServiceDesk</w:t>
            </w:r>
            <w:proofErr w:type="spellEnd"/>
            <w:r w:rsidRPr="00FA3D43">
              <w:rPr>
                <w:rFonts w:ascii="Arial Narrow" w:hAnsi="Arial Narrow"/>
                <w:szCs w:val="22"/>
              </w:rPr>
              <w:t>, podpora priamo na mieste,</w:t>
            </w:r>
          </w:p>
          <w:p w14:paraId="496EA261" w14:textId="77777777" w:rsidR="00A518EC" w:rsidRPr="00FA3D43" w:rsidRDefault="00A518EC" w:rsidP="00E01B4F">
            <w:pPr>
              <w:pStyle w:val="Odstavecseseznamem"/>
              <w:numPr>
                <w:ilvl w:val="0"/>
                <w:numId w:val="27"/>
              </w:numPr>
              <w:spacing w:after="0"/>
              <w:rPr>
                <w:rFonts w:ascii="Arial Narrow" w:hAnsi="Arial Narrow"/>
                <w:szCs w:val="22"/>
              </w:rPr>
            </w:pPr>
            <w:r w:rsidRPr="00FA3D43">
              <w:rPr>
                <w:rFonts w:ascii="Arial Narrow" w:hAnsi="Arial Narrow"/>
                <w:szCs w:val="22"/>
              </w:rPr>
              <w:t xml:space="preserve">Riešenie redundancie prostriedkov: </w:t>
            </w:r>
            <w:proofErr w:type="spellStart"/>
            <w:r w:rsidRPr="00FA3D43">
              <w:rPr>
                <w:rFonts w:ascii="Arial Narrow" w:hAnsi="Arial Narrow"/>
                <w:szCs w:val="22"/>
              </w:rPr>
              <w:t>cluster</w:t>
            </w:r>
            <w:proofErr w:type="spellEnd"/>
            <w:r w:rsidRPr="00FA3D43">
              <w:rPr>
                <w:rFonts w:ascii="Arial Narrow" w:hAnsi="Arial Narrow"/>
                <w:szCs w:val="22"/>
              </w:rPr>
              <w:t xml:space="preserve">, </w:t>
            </w:r>
            <w:proofErr w:type="spellStart"/>
            <w:r w:rsidRPr="00FA3D43">
              <w:rPr>
                <w:rFonts w:ascii="Arial Narrow" w:hAnsi="Arial Narrow"/>
                <w:szCs w:val="22"/>
              </w:rPr>
              <w:t>geo-cluster</w:t>
            </w:r>
            <w:proofErr w:type="spellEnd"/>
            <w:r w:rsidRPr="00FA3D43">
              <w:rPr>
                <w:rFonts w:ascii="Arial Narrow" w:hAnsi="Arial Narrow"/>
                <w:szCs w:val="22"/>
              </w:rPr>
              <w:t>.</w:t>
            </w:r>
          </w:p>
          <w:p w14:paraId="34583A88" w14:textId="33C1EC4F" w:rsidR="00A518EC" w:rsidRPr="00FA3D43" w:rsidRDefault="00A518EC" w:rsidP="00A518EC">
            <w:pPr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 xml:space="preserve">Detailnejšie požiadavky na prevádzku budú upresnené na základe úrovne poskytovania služieb </w:t>
            </w:r>
            <w:r w:rsidR="00B25B5B" w:rsidRPr="00FA3D43">
              <w:rPr>
                <w:rFonts w:ascii="Arial Narrow" w:hAnsi="Arial Narrow"/>
                <w:lang w:val="sk-SK"/>
              </w:rPr>
              <w:t xml:space="preserve">výpočtových centier PPA a </w:t>
            </w:r>
            <w:r w:rsidRPr="00FA3D43">
              <w:rPr>
                <w:rFonts w:ascii="Arial Narrow" w:hAnsi="Arial Narrow"/>
                <w:lang w:val="sk-SK"/>
              </w:rPr>
              <w:t xml:space="preserve">vládneho </w:t>
            </w:r>
            <w:proofErr w:type="spellStart"/>
            <w:r w:rsidRPr="00FA3D43">
              <w:rPr>
                <w:rFonts w:ascii="Arial Narrow" w:hAnsi="Arial Narrow"/>
                <w:lang w:val="sk-SK"/>
              </w:rPr>
              <w:t>cloudu</w:t>
            </w:r>
            <w:proofErr w:type="spellEnd"/>
            <w:r w:rsidRPr="00FA3D43">
              <w:rPr>
                <w:rFonts w:ascii="Arial Narrow" w:hAnsi="Arial Narrow"/>
                <w:lang w:val="sk-SK"/>
              </w:rPr>
              <w:t xml:space="preserve"> (</w:t>
            </w:r>
            <w:proofErr w:type="spellStart"/>
            <w:r w:rsidRPr="00FA3D43">
              <w:rPr>
                <w:rFonts w:ascii="Arial Narrow" w:hAnsi="Arial Narrow"/>
                <w:lang w:val="sk-SK"/>
              </w:rPr>
              <w:t>IaaS</w:t>
            </w:r>
            <w:proofErr w:type="spellEnd"/>
            <w:r w:rsidRPr="00FA3D43">
              <w:rPr>
                <w:rFonts w:ascii="Arial Narrow" w:hAnsi="Arial Narrow"/>
                <w:lang w:val="sk-SK"/>
              </w:rPr>
              <w:t>), najneskôr pri odovzdaní finálnej DFŠ na akceptáciu.</w:t>
            </w:r>
          </w:p>
          <w:p w14:paraId="37CA3E56" w14:textId="77777777" w:rsidR="00A518EC" w:rsidRPr="00FA3D43" w:rsidRDefault="00A518EC" w:rsidP="00A518EC">
            <w:pPr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>Aplikačnú podporu používateľov bude mať na starosti sekcia IT, ktoré bude počas prevádzky riešenia zabezpečovať:</w:t>
            </w:r>
          </w:p>
          <w:p w14:paraId="64C6354B" w14:textId="22C3347A" w:rsidR="00A518EC" w:rsidRPr="00FA3D43" w:rsidRDefault="00A518EC" w:rsidP="00E01B4F">
            <w:pPr>
              <w:pStyle w:val="Odstavecseseznamem"/>
              <w:numPr>
                <w:ilvl w:val="0"/>
                <w:numId w:val="29"/>
              </w:numPr>
              <w:spacing w:after="0"/>
              <w:rPr>
                <w:rFonts w:ascii="Arial Narrow" w:hAnsi="Arial Narrow"/>
                <w:szCs w:val="22"/>
              </w:rPr>
            </w:pPr>
            <w:proofErr w:type="spellStart"/>
            <w:r w:rsidRPr="00FA3D43">
              <w:rPr>
                <w:rFonts w:ascii="Arial Narrow" w:hAnsi="Arial Narrow"/>
                <w:szCs w:val="22"/>
              </w:rPr>
              <w:t>výkon</w:t>
            </w:r>
            <w:proofErr w:type="spellEnd"/>
            <w:r w:rsidRPr="00FA3D43">
              <w:rPr>
                <w:rFonts w:ascii="Arial Narrow" w:hAnsi="Arial Narrow"/>
                <w:szCs w:val="22"/>
              </w:rPr>
              <w:t xml:space="preserve"> činností správcu IS </w:t>
            </w:r>
            <w:r w:rsidR="00B25B5B" w:rsidRPr="00FA3D43">
              <w:rPr>
                <w:rFonts w:ascii="Arial Narrow" w:hAnsi="Arial Narrow"/>
                <w:szCs w:val="22"/>
              </w:rPr>
              <w:t>ESP</w:t>
            </w:r>
            <w:r w:rsidRPr="00FA3D43">
              <w:rPr>
                <w:rFonts w:ascii="Arial Narrow" w:hAnsi="Arial Narrow"/>
                <w:szCs w:val="22"/>
              </w:rPr>
              <w:t xml:space="preserve"> v zmysle zákona č. 275/2006 Z. z. o </w:t>
            </w:r>
            <w:proofErr w:type="spellStart"/>
            <w:r w:rsidRPr="00FA3D43">
              <w:rPr>
                <w:rFonts w:ascii="Arial Narrow" w:hAnsi="Arial Narrow"/>
                <w:szCs w:val="22"/>
              </w:rPr>
              <w:t>informačných</w:t>
            </w:r>
            <w:proofErr w:type="spellEnd"/>
            <w:r w:rsidRPr="00FA3D43">
              <w:rPr>
                <w:rFonts w:ascii="Arial Narrow" w:hAnsi="Arial Narrow"/>
                <w:szCs w:val="22"/>
              </w:rPr>
              <w:t xml:space="preserve"> syst</w:t>
            </w:r>
            <w:r w:rsidRPr="00FA3D43">
              <w:rPr>
                <w:rFonts w:ascii="Arial Narrow" w:hAnsi="Arial Narrow" w:cs="Arial Narrow"/>
                <w:szCs w:val="22"/>
              </w:rPr>
              <w:t>é</w:t>
            </w:r>
            <w:r w:rsidRPr="00FA3D43">
              <w:rPr>
                <w:rFonts w:ascii="Arial Narrow" w:hAnsi="Arial Narrow"/>
                <w:szCs w:val="22"/>
              </w:rPr>
              <w:t>moch verejnej spr</w:t>
            </w:r>
            <w:r w:rsidRPr="00FA3D43">
              <w:rPr>
                <w:rFonts w:ascii="Arial Narrow" w:hAnsi="Arial Narrow" w:cs="Arial Narrow"/>
                <w:szCs w:val="22"/>
              </w:rPr>
              <w:t>á</w:t>
            </w:r>
            <w:r w:rsidRPr="00FA3D43">
              <w:rPr>
                <w:rFonts w:ascii="Arial Narrow" w:hAnsi="Arial Narrow"/>
                <w:szCs w:val="22"/>
              </w:rPr>
              <w:t>vy,</w:t>
            </w:r>
          </w:p>
          <w:p w14:paraId="22F76619" w14:textId="77777777" w:rsidR="00A518EC" w:rsidRPr="00FA3D43" w:rsidRDefault="00A518EC" w:rsidP="00E01B4F">
            <w:pPr>
              <w:pStyle w:val="Odstavecseseznamem"/>
              <w:numPr>
                <w:ilvl w:val="0"/>
                <w:numId w:val="29"/>
              </w:numPr>
              <w:spacing w:after="0"/>
              <w:rPr>
                <w:rFonts w:ascii="Arial Narrow" w:hAnsi="Arial Narrow"/>
                <w:szCs w:val="22"/>
              </w:rPr>
            </w:pPr>
            <w:r w:rsidRPr="00FA3D43">
              <w:rPr>
                <w:rFonts w:ascii="Arial Narrow" w:hAnsi="Arial Narrow"/>
                <w:szCs w:val="22"/>
              </w:rPr>
              <w:t>riadenie rozvoja modulov, zmien a integrácií IS PPA v súlade so snahou o zabezpečenie maximálnej miery inovácie,</w:t>
            </w:r>
          </w:p>
          <w:p w14:paraId="08149D7C" w14:textId="77777777" w:rsidR="00A518EC" w:rsidRPr="00FA3D43" w:rsidRDefault="00A518EC" w:rsidP="00E01B4F">
            <w:pPr>
              <w:pStyle w:val="Odstavecseseznamem"/>
              <w:numPr>
                <w:ilvl w:val="0"/>
                <w:numId w:val="29"/>
              </w:numPr>
              <w:spacing w:after="0"/>
              <w:rPr>
                <w:rFonts w:ascii="Arial Narrow" w:hAnsi="Arial Narrow"/>
                <w:szCs w:val="22"/>
              </w:rPr>
            </w:pPr>
            <w:r w:rsidRPr="00FA3D43">
              <w:rPr>
                <w:rFonts w:ascii="Arial Narrow" w:hAnsi="Arial Narrow"/>
                <w:szCs w:val="22"/>
              </w:rPr>
              <w:t xml:space="preserve">koordináciu aktivít vo vzťahu k zabezpečeniu postačujúcej technologickej infraštruktúry k IS PPA, ako aj licenčného pokrytia (vo vzťahu k prevádzkovateľom Vládneho </w:t>
            </w:r>
            <w:proofErr w:type="spellStart"/>
            <w:r w:rsidRPr="00FA3D43">
              <w:rPr>
                <w:rFonts w:ascii="Arial Narrow" w:hAnsi="Arial Narrow"/>
                <w:szCs w:val="22"/>
              </w:rPr>
              <w:t>cloudu</w:t>
            </w:r>
            <w:proofErr w:type="spellEnd"/>
            <w:r w:rsidRPr="00FA3D43">
              <w:rPr>
                <w:rFonts w:ascii="Arial Narrow" w:hAnsi="Arial Narrow"/>
                <w:szCs w:val="22"/>
              </w:rPr>
              <w:t>),</w:t>
            </w:r>
          </w:p>
          <w:p w14:paraId="19EA4DB4" w14:textId="77777777" w:rsidR="00A518EC" w:rsidRPr="00FA3D43" w:rsidRDefault="00A518EC" w:rsidP="00E01B4F">
            <w:pPr>
              <w:pStyle w:val="Odstavecseseznamem"/>
              <w:numPr>
                <w:ilvl w:val="0"/>
                <w:numId w:val="29"/>
              </w:numPr>
              <w:spacing w:after="0"/>
              <w:rPr>
                <w:rFonts w:ascii="Arial Narrow" w:hAnsi="Arial Narrow"/>
                <w:szCs w:val="22"/>
              </w:rPr>
            </w:pPr>
            <w:r w:rsidRPr="00FA3D43">
              <w:rPr>
                <w:rFonts w:ascii="Arial Narrow" w:hAnsi="Arial Narrow"/>
                <w:szCs w:val="22"/>
              </w:rPr>
              <w:t>metodickú a analytickú podporu riešenia.</w:t>
            </w:r>
          </w:p>
          <w:p w14:paraId="4CB3B9F2" w14:textId="77777777" w:rsidR="00A518EC" w:rsidRPr="00FA3D43" w:rsidRDefault="00A518EC" w:rsidP="00A518EC">
            <w:pPr>
              <w:jc w:val="both"/>
              <w:rPr>
                <w:rFonts w:ascii="Arial Narrow" w:hAnsi="Arial Narrow"/>
                <w:lang w:val="sk-SK"/>
              </w:rPr>
            </w:pPr>
          </w:p>
          <w:p w14:paraId="0E31C479" w14:textId="77777777" w:rsidR="00A518EC" w:rsidRPr="00FA3D43" w:rsidRDefault="00A518EC" w:rsidP="00A518EC">
            <w:pPr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 xml:space="preserve">V rámci prvej úrovne podpory bude </w:t>
            </w:r>
            <w:proofErr w:type="spellStart"/>
            <w:r w:rsidRPr="00FA3D43">
              <w:rPr>
                <w:rFonts w:ascii="Arial Narrow" w:hAnsi="Arial Narrow"/>
                <w:lang w:val="sk-SK"/>
              </w:rPr>
              <w:t>realizovany</w:t>
            </w:r>
            <w:proofErr w:type="spellEnd"/>
            <w:r w:rsidRPr="00FA3D43">
              <w:rPr>
                <w:rFonts w:ascii="Arial Narrow" w:hAnsi="Arial Narrow"/>
                <w:lang w:val="sk-SK"/>
              </w:rPr>
              <w:t>́ pr</w:t>
            </w:r>
            <w:r w:rsidRPr="00FA3D43">
              <w:rPr>
                <w:rFonts w:ascii="Arial Narrow" w:hAnsi="Arial Narrow" w:cs="Arial Narrow"/>
                <w:lang w:val="sk-SK"/>
              </w:rPr>
              <w:t>í</w:t>
            </w:r>
            <w:r w:rsidRPr="00FA3D43">
              <w:rPr>
                <w:rFonts w:ascii="Arial Narrow" w:hAnsi="Arial Narrow"/>
                <w:lang w:val="sk-SK"/>
              </w:rPr>
              <w:t>jem a identifik</w:t>
            </w:r>
            <w:r w:rsidRPr="00FA3D43">
              <w:rPr>
                <w:rFonts w:ascii="Arial Narrow" w:hAnsi="Arial Narrow" w:cs="Arial Narrow"/>
                <w:lang w:val="sk-SK"/>
              </w:rPr>
              <w:t>á</w:t>
            </w:r>
            <w:r w:rsidRPr="00FA3D43">
              <w:rPr>
                <w:rFonts w:ascii="Arial Narrow" w:hAnsi="Arial Narrow"/>
                <w:lang w:val="sk-SK"/>
              </w:rPr>
              <w:t>cia po</w:t>
            </w:r>
            <w:r w:rsidRPr="00FA3D43">
              <w:rPr>
                <w:rFonts w:ascii="Arial Narrow" w:hAnsi="Arial Narrow" w:cs="Arial Narrow"/>
                <w:lang w:val="sk-SK"/>
              </w:rPr>
              <w:t>ž</w:t>
            </w:r>
            <w:r w:rsidRPr="00FA3D43">
              <w:rPr>
                <w:rFonts w:ascii="Arial Narrow" w:hAnsi="Arial Narrow"/>
                <w:lang w:val="sk-SK"/>
              </w:rPr>
              <w:t xml:space="preserve">iadaviek s </w:t>
            </w:r>
            <w:proofErr w:type="spellStart"/>
            <w:r w:rsidRPr="00FA3D43">
              <w:rPr>
                <w:rFonts w:ascii="Arial Narrow" w:hAnsi="Arial Narrow"/>
                <w:lang w:val="sk-SK"/>
              </w:rPr>
              <w:t>n</w:t>
            </w:r>
            <w:r w:rsidRPr="00FA3D43">
              <w:rPr>
                <w:rFonts w:ascii="Arial Narrow" w:hAnsi="Arial Narrow" w:cs="Arial Narrow"/>
                <w:lang w:val="sk-SK"/>
              </w:rPr>
              <w:t>á</w:t>
            </w:r>
            <w:r w:rsidRPr="00FA3D43">
              <w:rPr>
                <w:rFonts w:ascii="Arial Narrow" w:hAnsi="Arial Narrow"/>
                <w:lang w:val="sk-SK"/>
              </w:rPr>
              <w:t>sledným</w:t>
            </w:r>
            <w:proofErr w:type="spellEnd"/>
            <w:r w:rsidRPr="00FA3D43">
              <w:rPr>
                <w:rFonts w:ascii="Arial Narrow" w:hAnsi="Arial Narrow"/>
                <w:lang w:val="sk-SK"/>
              </w:rPr>
              <w:t xml:space="preserve"> smerovan</w:t>
            </w:r>
            <w:r w:rsidRPr="00FA3D43">
              <w:rPr>
                <w:rFonts w:ascii="Arial Narrow" w:hAnsi="Arial Narrow" w:cs="Arial Narrow"/>
                <w:lang w:val="sk-SK"/>
              </w:rPr>
              <w:t>í</w:t>
            </w:r>
            <w:r w:rsidRPr="00FA3D43">
              <w:rPr>
                <w:rFonts w:ascii="Arial Narrow" w:hAnsi="Arial Narrow"/>
                <w:lang w:val="sk-SK"/>
              </w:rPr>
              <w:t>m na konkr</w:t>
            </w:r>
            <w:r w:rsidRPr="00FA3D43">
              <w:rPr>
                <w:rFonts w:ascii="Arial Narrow" w:hAnsi="Arial Narrow" w:cs="Arial Narrow"/>
                <w:lang w:val="sk-SK"/>
              </w:rPr>
              <w:t>é</w:t>
            </w:r>
            <w:r w:rsidRPr="00FA3D43">
              <w:rPr>
                <w:rFonts w:ascii="Arial Narrow" w:hAnsi="Arial Narrow"/>
                <w:lang w:val="sk-SK"/>
              </w:rPr>
              <w:t>tneho rie</w:t>
            </w:r>
            <w:r w:rsidRPr="00FA3D43">
              <w:rPr>
                <w:rFonts w:ascii="Arial Narrow" w:hAnsi="Arial Narrow" w:cs="Arial Narrow"/>
                <w:lang w:val="sk-SK"/>
              </w:rPr>
              <w:t>š</w:t>
            </w:r>
            <w:r w:rsidRPr="00FA3D43">
              <w:rPr>
                <w:rFonts w:ascii="Arial Narrow" w:hAnsi="Arial Narrow"/>
                <w:lang w:val="sk-SK"/>
              </w:rPr>
              <w:t>ite</w:t>
            </w:r>
            <w:r w:rsidRPr="00FA3D43">
              <w:rPr>
                <w:rFonts w:ascii="Arial Narrow" w:hAnsi="Arial Narrow" w:cs="Arial Narrow"/>
                <w:lang w:val="sk-SK"/>
              </w:rPr>
              <w:t>ľ</w:t>
            </w:r>
            <w:r w:rsidRPr="00FA3D43">
              <w:rPr>
                <w:rFonts w:ascii="Arial Narrow" w:hAnsi="Arial Narrow"/>
                <w:lang w:val="sk-SK"/>
              </w:rPr>
              <w:t xml:space="preserve">a na sekcii IT. Druhá úroveň podpory, poskytovaná oddelenie/sekcia xxx, bude rozdelená na viac oblastí podľa </w:t>
            </w:r>
            <w:proofErr w:type="spellStart"/>
            <w:r w:rsidRPr="00FA3D43">
              <w:rPr>
                <w:rFonts w:ascii="Arial Narrow" w:hAnsi="Arial Narrow"/>
                <w:lang w:val="sk-SK"/>
              </w:rPr>
              <w:t>jednotlivých</w:t>
            </w:r>
            <w:proofErr w:type="spellEnd"/>
            <w:r w:rsidRPr="00FA3D43">
              <w:rPr>
                <w:rFonts w:ascii="Arial Narrow" w:hAnsi="Arial Narrow"/>
                <w:lang w:val="sk-SK"/>
              </w:rPr>
              <w:t xml:space="preserve"> biznis funkci</w:t>
            </w:r>
            <w:r w:rsidRPr="00FA3D43">
              <w:rPr>
                <w:rFonts w:ascii="Arial Narrow" w:hAnsi="Arial Narrow" w:cs="Arial Narrow"/>
                <w:lang w:val="sk-SK"/>
              </w:rPr>
              <w:t>í</w:t>
            </w:r>
            <w:r w:rsidRPr="00FA3D43">
              <w:rPr>
                <w:rFonts w:ascii="Arial Narrow" w:hAnsi="Arial Narrow"/>
                <w:lang w:val="sk-SK"/>
              </w:rPr>
              <w:t xml:space="preserve"> syst</w:t>
            </w:r>
            <w:r w:rsidRPr="00FA3D43">
              <w:rPr>
                <w:rFonts w:ascii="Arial Narrow" w:hAnsi="Arial Narrow" w:cs="Arial Narrow"/>
                <w:lang w:val="sk-SK"/>
              </w:rPr>
              <w:t>é</w:t>
            </w:r>
            <w:r w:rsidRPr="00FA3D43">
              <w:rPr>
                <w:rFonts w:ascii="Arial Narrow" w:hAnsi="Arial Narrow"/>
                <w:lang w:val="sk-SK"/>
              </w:rPr>
              <w:t>mu IS PPA. Tretia úroveň bude podľa potreby zabezpečovaná prostredníctvom SLA zmluvy s vybraným dodávateľom.</w:t>
            </w:r>
          </w:p>
          <w:p w14:paraId="264B11C0" w14:textId="77777777" w:rsidR="00A518EC" w:rsidRPr="00FA3D43" w:rsidRDefault="00A518EC" w:rsidP="00A518EC">
            <w:pPr>
              <w:jc w:val="both"/>
              <w:rPr>
                <w:rFonts w:ascii="Arial Narrow" w:hAnsi="Arial Narrow"/>
                <w:lang w:val="sk-SK"/>
              </w:rPr>
            </w:pPr>
          </w:p>
          <w:p w14:paraId="28F4CAA5" w14:textId="77777777" w:rsidR="00A518EC" w:rsidRPr="00FA3D43" w:rsidRDefault="00A518EC" w:rsidP="00A518EC">
            <w:pPr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 xml:space="preserve">Prevádzkovanie transformovanie IS PPA bude potrebné personálne zabezpečiť </w:t>
            </w:r>
            <w:proofErr w:type="spellStart"/>
            <w:r w:rsidRPr="00FA3D43">
              <w:rPr>
                <w:rFonts w:ascii="Arial Narrow" w:hAnsi="Arial Narrow"/>
                <w:lang w:val="sk-SK"/>
              </w:rPr>
              <w:t>dostatočným</w:t>
            </w:r>
            <w:proofErr w:type="spellEnd"/>
            <w:r w:rsidRPr="00FA3D43">
              <w:rPr>
                <w:rFonts w:ascii="Arial Narrow" w:hAnsi="Arial Narrow"/>
                <w:lang w:val="sk-SK"/>
              </w:rPr>
              <w:t xml:space="preserve"> po</w:t>
            </w:r>
            <w:r w:rsidRPr="00FA3D43">
              <w:rPr>
                <w:rFonts w:ascii="Arial Narrow" w:hAnsi="Arial Narrow" w:cs="Arial Narrow"/>
                <w:lang w:val="sk-SK"/>
              </w:rPr>
              <w:t>č</w:t>
            </w:r>
            <w:r w:rsidRPr="00FA3D43">
              <w:rPr>
                <w:rFonts w:ascii="Arial Narrow" w:hAnsi="Arial Narrow"/>
                <w:lang w:val="sk-SK"/>
              </w:rPr>
              <w:t>tom rie</w:t>
            </w:r>
            <w:r w:rsidRPr="00FA3D43">
              <w:rPr>
                <w:rFonts w:ascii="Arial Narrow" w:hAnsi="Arial Narrow" w:cs="Arial Narrow"/>
                <w:lang w:val="sk-SK"/>
              </w:rPr>
              <w:t>š</w:t>
            </w:r>
            <w:r w:rsidRPr="00FA3D43">
              <w:rPr>
                <w:rFonts w:ascii="Arial Narrow" w:hAnsi="Arial Narrow"/>
                <w:lang w:val="sk-SK"/>
              </w:rPr>
              <w:t>ite</w:t>
            </w:r>
            <w:r w:rsidRPr="00FA3D43">
              <w:rPr>
                <w:rFonts w:ascii="Arial Narrow" w:hAnsi="Arial Narrow" w:cs="Arial Narrow"/>
                <w:lang w:val="sk-SK"/>
              </w:rPr>
              <w:t>ľ</w:t>
            </w:r>
            <w:r w:rsidRPr="00FA3D43">
              <w:rPr>
                <w:rFonts w:ascii="Arial Narrow" w:hAnsi="Arial Narrow"/>
                <w:lang w:val="sk-SK"/>
              </w:rPr>
              <w:t>ov. V</w:t>
            </w:r>
            <w:r w:rsidRPr="00FA3D43">
              <w:rPr>
                <w:rFonts w:ascii="Arial Narrow" w:hAnsi="Arial Narrow" w:cs="Arial Narrow"/>
                <w:lang w:val="sk-SK"/>
              </w:rPr>
              <w:t>š</w:t>
            </w:r>
            <w:r w:rsidRPr="00FA3D43">
              <w:rPr>
                <w:rFonts w:ascii="Arial Narrow" w:hAnsi="Arial Narrow"/>
                <w:lang w:val="sk-SK"/>
              </w:rPr>
              <w:t>etky aplika</w:t>
            </w:r>
            <w:r w:rsidRPr="00FA3D43">
              <w:rPr>
                <w:rFonts w:ascii="Arial Narrow" w:hAnsi="Arial Narrow" w:cs="Arial Narrow"/>
                <w:lang w:val="sk-SK"/>
              </w:rPr>
              <w:t>č</w:t>
            </w:r>
            <w:r w:rsidRPr="00FA3D43">
              <w:rPr>
                <w:rFonts w:ascii="Arial Narrow" w:hAnsi="Arial Narrow"/>
                <w:lang w:val="sk-SK"/>
              </w:rPr>
              <w:t>n</w:t>
            </w:r>
            <w:r w:rsidRPr="00FA3D43">
              <w:rPr>
                <w:rFonts w:ascii="Arial Narrow" w:hAnsi="Arial Narrow" w:cs="Arial Narrow"/>
                <w:lang w:val="sk-SK"/>
              </w:rPr>
              <w:t>é</w:t>
            </w:r>
            <w:r w:rsidRPr="00FA3D43">
              <w:rPr>
                <w:rFonts w:ascii="Arial Narrow" w:hAnsi="Arial Narrow"/>
                <w:lang w:val="sk-SK"/>
              </w:rPr>
              <w:t xml:space="preserve"> a metodicko-procesn</w:t>
            </w:r>
            <w:r w:rsidRPr="00FA3D43">
              <w:rPr>
                <w:rFonts w:ascii="Arial Narrow" w:hAnsi="Arial Narrow" w:cs="Arial Narrow"/>
                <w:lang w:val="sk-SK"/>
              </w:rPr>
              <w:t>é</w:t>
            </w:r>
            <w:r w:rsidRPr="00FA3D43">
              <w:rPr>
                <w:rFonts w:ascii="Arial Narrow" w:hAnsi="Arial Narrow"/>
                <w:lang w:val="sk-SK"/>
              </w:rPr>
              <w:t xml:space="preserve"> po</w:t>
            </w:r>
            <w:r w:rsidRPr="00FA3D43">
              <w:rPr>
                <w:rFonts w:ascii="Arial Narrow" w:hAnsi="Arial Narrow" w:cs="Arial Narrow"/>
                <w:lang w:val="sk-SK"/>
              </w:rPr>
              <w:t>ž</w:t>
            </w:r>
            <w:r w:rsidRPr="00FA3D43">
              <w:rPr>
                <w:rFonts w:ascii="Arial Narrow" w:hAnsi="Arial Narrow"/>
                <w:lang w:val="sk-SK"/>
              </w:rPr>
              <w:t>iadavky s</w:t>
            </w:r>
            <w:r w:rsidRPr="00FA3D43">
              <w:rPr>
                <w:rFonts w:ascii="Arial Narrow" w:hAnsi="Arial Narrow" w:cs="Arial Narrow"/>
                <w:lang w:val="sk-SK"/>
              </w:rPr>
              <w:t>ú</w:t>
            </w:r>
            <w:r w:rsidRPr="00FA3D43">
              <w:rPr>
                <w:rFonts w:ascii="Arial Narrow" w:hAnsi="Arial Narrow"/>
                <w:lang w:val="sk-SK"/>
              </w:rPr>
              <w:t>visiace s pou</w:t>
            </w:r>
            <w:r w:rsidRPr="00FA3D43">
              <w:rPr>
                <w:rFonts w:ascii="Arial Narrow" w:hAnsi="Arial Narrow" w:cs="Arial Narrow"/>
                <w:lang w:val="sk-SK"/>
              </w:rPr>
              <w:t>ží</w:t>
            </w:r>
            <w:r w:rsidRPr="00FA3D43">
              <w:rPr>
                <w:rFonts w:ascii="Arial Narrow" w:hAnsi="Arial Narrow"/>
                <w:lang w:val="sk-SK"/>
              </w:rPr>
              <w:t>van</w:t>
            </w:r>
            <w:r w:rsidRPr="00FA3D43">
              <w:rPr>
                <w:rFonts w:ascii="Arial Narrow" w:hAnsi="Arial Narrow" w:cs="Arial Narrow"/>
                <w:lang w:val="sk-SK"/>
              </w:rPr>
              <w:t>í</w:t>
            </w:r>
            <w:r w:rsidRPr="00FA3D43">
              <w:rPr>
                <w:rFonts w:ascii="Arial Narrow" w:hAnsi="Arial Narrow"/>
                <w:lang w:val="sk-SK"/>
              </w:rPr>
              <w:t>m IS PPA budú smerované na pracovníkov vecnej sekcie.</w:t>
            </w:r>
          </w:p>
          <w:p w14:paraId="520ED1E4" w14:textId="77777777" w:rsidR="00A518EC" w:rsidRPr="00FA3D43" w:rsidRDefault="00A518EC" w:rsidP="00A518EC">
            <w:pPr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>V rámci metodickej podpory bude predmetná sekcia realizovať:</w:t>
            </w:r>
          </w:p>
          <w:p w14:paraId="1D96E947" w14:textId="77777777" w:rsidR="00A518EC" w:rsidRPr="00FA3D43" w:rsidRDefault="00A518EC" w:rsidP="00E01B4F">
            <w:pPr>
              <w:pStyle w:val="Odstavecseseznamem"/>
              <w:numPr>
                <w:ilvl w:val="0"/>
                <w:numId w:val="28"/>
              </w:numPr>
              <w:spacing w:after="0"/>
              <w:rPr>
                <w:rFonts w:ascii="Arial Narrow" w:hAnsi="Arial Narrow"/>
                <w:szCs w:val="22"/>
              </w:rPr>
            </w:pPr>
            <w:r w:rsidRPr="00FA3D43">
              <w:rPr>
                <w:rFonts w:ascii="Arial Narrow" w:hAnsi="Arial Narrow"/>
                <w:szCs w:val="22"/>
              </w:rPr>
              <w:t>zabezpečovanie a poskytovanie odbornej prípravy a školení užívateľov služieb IS PPA,</w:t>
            </w:r>
          </w:p>
          <w:p w14:paraId="41800D47" w14:textId="77777777" w:rsidR="00A518EC" w:rsidRPr="00FA3D43" w:rsidRDefault="00A518EC" w:rsidP="00E01B4F">
            <w:pPr>
              <w:pStyle w:val="Odstavecseseznamem"/>
              <w:numPr>
                <w:ilvl w:val="0"/>
                <w:numId w:val="28"/>
              </w:numPr>
              <w:spacing w:after="0"/>
              <w:rPr>
                <w:rFonts w:ascii="Arial Narrow" w:hAnsi="Arial Narrow"/>
                <w:szCs w:val="22"/>
              </w:rPr>
            </w:pPr>
            <w:r w:rsidRPr="00FA3D43">
              <w:rPr>
                <w:rFonts w:ascii="Arial Narrow" w:hAnsi="Arial Narrow"/>
                <w:szCs w:val="22"/>
              </w:rPr>
              <w:t xml:space="preserve">tvorbu záväzných metodík a poskytovanie </w:t>
            </w:r>
            <w:proofErr w:type="spellStart"/>
            <w:r w:rsidRPr="00FA3D43">
              <w:rPr>
                <w:rFonts w:ascii="Arial Narrow" w:hAnsi="Arial Narrow"/>
                <w:szCs w:val="22"/>
              </w:rPr>
              <w:t>odborných</w:t>
            </w:r>
            <w:proofErr w:type="spellEnd"/>
            <w:r w:rsidRPr="00FA3D43">
              <w:rPr>
                <w:rFonts w:ascii="Arial Narrow" w:hAnsi="Arial Narrow"/>
                <w:szCs w:val="22"/>
              </w:rPr>
              <w:t xml:space="preserve"> r</w:t>
            </w:r>
            <w:r w:rsidRPr="00FA3D43">
              <w:rPr>
                <w:rFonts w:ascii="Arial Narrow" w:hAnsi="Arial Narrow" w:cs="Arial Narrow"/>
                <w:szCs w:val="22"/>
              </w:rPr>
              <w:t>á</w:t>
            </w:r>
            <w:r w:rsidRPr="00FA3D43">
              <w:rPr>
                <w:rFonts w:ascii="Arial Narrow" w:hAnsi="Arial Narrow"/>
                <w:szCs w:val="22"/>
              </w:rPr>
              <w:t>d a usmernen</w:t>
            </w:r>
            <w:r w:rsidRPr="00FA3D43">
              <w:rPr>
                <w:rFonts w:ascii="Arial Narrow" w:hAnsi="Arial Narrow" w:cs="Arial Narrow"/>
                <w:szCs w:val="22"/>
              </w:rPr>
              <w:t>í</w:t>
            </w:r>
            <w:r w:rsidRPr="00FA3D43">
              <w:rPr>
                <w:rFonts w:ascii="Arial Narrow" w:hAnsi="Arial Narrow"/>
                <w:szCs w:val="22"/>
              </w:rPr>
              <w:t xml:space="preserve"> v s</w:t>
            </w:r>
            <w:r w:rsidRPr="00FA3D43">
              <w:rPr>
                <w:rFonts w:ascii="Arial Narrow" w:hAnsi="Arial Narrow" w:cs="Arial Narrow"/>
                <w:szCs w:val="22"/>
              </w:rPr>
              <w:t>úč</w:t>
            </w:r>
            <w:r w:rsidRPr="00FA3D43">
              <w:rPr>
                <w:rFonts w:ascii="Arial Narrow" w:hAnsi="Arial Narrow"/>
                <w:szCs w:val="22"/>
              </w:rPr>
              <w:t xml:space="preserve">innosti s </w:t>
            </w:r>
            <w:r w:rsidRPr="00FA3D43">
              <w:rPr>
                <w:rFonts w:ascii="Arial Narrow" w:hAnsi="Arial Narrow" w:cs="Arial Narrow"/>
                <w:szCs w:val="22"/>
              </w:rPr>
              <w:t>ú</w:t>
            </w:r>
            <w:r w:rsidRPr="00FA3D43">
              <w:rPr>
                <w:rFonts w:ascii="Arial Narrow" w:hAnsi="Arial Narrow"/>
                <w:szCs w:val="22"/>
              </w:rPr>
              <w:t>tvarmi PPA a ich publikovanie</w:t>
            </w:r>
          </w:p>
          <w:p w14:paraId="688A3761" w14:textId="77777777" w:rsidR="00A518EC" w:rsidRPr="00FA3D43" w:rsidRDefault="00A518EC" w:rsidP="00E01B4F">
            <w:pPr>
              <w:pStyle w:val="Odstavecseseznamem"/>
              <w:numPr>
                <w:ilvl w:val="0"/>
                <w:numId w:val="28"/>
              </w:numPr>
              <w:spacing w:after="0"/>
              <w:rPr>
                <w:rFonts w:ascii="Arial Narrow" w:hAnsi="Arial Narrow"/>
                <w:szCs w:val="22"/>
              </w:rPr>
            </w:pPr>
            <w:proofErr w:type="spellStart"/>
            <w:r w:rsidRPr="00FA3D43">
              <w:rPr>
                <w:rFonts w:ascii="Arial Narrow" w:hAnsi="Arial Narrow"/>
                <w:szCs w:val="22"/>
              </w:rPr>
              <w:t>best-practice</w:t>
            </w:r>
            <w:proofErr w:type="spellEnd"/>
            <w:r w:rsidRPr="00FA3D43">
              <w:rPr>
                <w:rFonts w:ascii="Arial Narrow" w:hAnsi="Arial Narrow"/>
                <w:szCs w:val="22"/>
              </w:rPr>
              <w:t xml:space="preserve"> postupov pre používateľov,</w:t>
            </w:r>
          </w:p>
          <w:p w14:paraId="197B753C" w14:textId="77777777" w:rsidR="00A518EC" w:rsidRPr="00FA3D43" w:rsidRDefault="00A518EC" w:rsidP="00E01B4F">
            <w:pPr>
              <w:pStyle w:val="Odstavecseseznamem"/>
              <w:numPr>
                <w:ilvl w:val="0"/>
                <w:numId w:val="28"/>
              </w:numPr>
              <w:spacing w:after="0"/>
              <w:rPr>
                <w:rFonts w:ascii="Arial Narrow" w:hAnsi="Arial Narrow"/>
                <w:szCs w:val="22"/>
              </w:rPr>
            </w:pPr>
            <w:r w:rsidRPr="00FA3D43">
              <w:rPr>
                <w:rFonts w:ascii="Arial Narrow" w:hAnsi="Arial Narrow"/>
                <w:szCs w:val="22"/>
              </w:rPr>
              <w:t xml:space="preserve">evidenciu poskytovanej podpory a na základe </w:t>
            </w:r>
            <w:proofErr w:type="spellStart"/>
            <w:r w:rsidRPr="00FA3D43">
              <w:rPr>
                <w:rFonts w:ascii="Arial Narrow" w:hAnsi="Arial Narrow"/>
                <w:szCs w:val="22"/>
              </w:rPr>
              <w:t>analýzy</w:t>
            </w:r>
            <w:proofErr w:type="spellEnd"/>
            <w:r w:rsidRPr="00FA3D43">
              <w:rPr>
                <w:rFonts w:ascii="Arial Narrow" w:hAnsi="Arial Narrow"/>
                <w:szCs w:val="22"/>
              </w:rPr>
              <w:t xml:space="preserve"> jej obsahu a </w:t>
            </w:r>
            <w:r w:rsidRPr="00FA3D43">
              <w:rPr>
                <w:rFonts w:ascii="Arial Narrow" w:hAnsi="Arial Narrow" w:cs="Arial Narrow"/>
                <w:szCs w:val="22"/>
              </w:rPr>
              <w:t>š</w:t>
            </w:r>
            <w:r w:rsidRPr="00FA3D43">
              <w:rPr>
                <w:rFonts w:ascii="Arial Narrow" w:hAnsi="Arial Narrow"/>
                <w:szCs w:val="22"/>
              </w:rPr>
              <w:t>trukt</w:t>
            </w:r>
            <w:r w:rsidRPr="00FA3D43">
              <w:rPr>
                <w:rFonts w:ascii="Arial Narrow" w:hAnsi="Arial Narrow" w:cs="Arial Narrow"/>
                <w:szCs w:val="22"/>
              </w:rPr>
              <w:t>ú</w:t>
            </w:r>
            <w:r w:rsidRPr="00FA3D43">
              <w:rPr>
                <w:rFonts w:ascii="Arial Narrow" w:hAnsi="Arial Narrow"/>
                <w:szCs w:val="22"/>
              </w:rPr>
              <w:t>ry n</w:t>
            </w:r>
            <w:r w:rsidRPr="00FA3D43">
              <w:rPr>
                <w:rFonts w:ascii="Arial Narrow" w:hAnsi="Arial Narrow" w:cs="Arial Narrow"/>
                <w:szCs w:val="22"/>
              </w:rPr>
              <w:t>á</w:t>
            </w:r>
            <w:r w:rsidRPr="00FA3D43">
              <w:rPr>
                <w:rFonts w:ascii="Arial Narrow" w:hAnsi="Arial Narrow"/>
                <w:szCs w:val="22"/>
              </w:rPr>
              <w:t>vrh realiz</w:t>
            </w:r>
            <w:r w:rsidRPr="00FA3D43">
              <w:rPr>
                <w:rFonts w:ascii="Arial Narrow" w:hAnsi="Arial Narrow" w:cs="Arial Narrow"/>
                <w:szCs w:val="22"/>
              </w:rPr>
              <w:t>á</w:t>
            </w:r>
            <w:r w:rsidRPr="00FA3D43">
              <w:rPr>
                <w:rFonts w:ascii="Arial Narrow" w:hAnsi="Arial Narrow"/>
                <w:szCs w:val="22"/>
              </w:rPr>
              <w:t xml:space="preserve">cie </w:t>
            </w:r>
            <w:proofErr w:type="spellStart"/>
            <w:r w:rsidRPr="00FA3D43">
              <w:rPr>
                <w:rFonts w:ascii="Arial Narrow" w:hAnsi="Arial Narrow" w:cs="Arial Narrow"/>
                <w:szCs w:val="22"/>
              </w:rPr>
              <w:t>ú</w:t>
            </w:r>
            <w:r w:rsidRPr="00FA3D43">
              <w:rPr>
                <w:rFonts w:ascii="Arial Narrow" w:hAnsi="Arial Narrow"/>
                <w:szCs w:val="22"/>
              </w:rPr>
              <w:t>sporných</w:t>
            </w:r>
            <w:proofErr w:type="spellEnd"/>
            <w:r w:rsidRPr="00FA3D43">
              <w:rPr>
                <w:rFonts w:ascii="Arial Narrow" w:hAnsi="Arial Narrow"/>
                <w:szCs w:val="22"/>
              </w:rPr>
              <w:t xml:space="preserve">, </w:t>
            </w:r>
            <w:proofErr w:type="spellStart"/>
            <w:r w:rsidRPr="00FA3D43">
              <w:rPr>
                <w:rFonts w:ascii="Arial Narrow" w:hAnsi="Arial Narrow"/>
                <w:szCs w:val="22"/>
              </w:rPr>
              <w:t>optimaliza</w:t>
            </w:r>
            <w:r w:rsidRPr="00FA3D43">
              <w:rPr>
                <w:rFonts w:ascii="Arial Narrow" w:hAnsi="Arial Narrow" w:cs="Arial Narrow"/>
                <w:szCs w:val="22"/>
              </w:rPr>
              <w:t>č</w:t>
            </w:r>
            <w:r w:rsidRPr="00FA3D43">
              <w:rPr>
                <w:rFonts w:ascii="Arial Narrow" w:hAnsi="Arial Narrow"/>
                <w:szCs w:val="22"/>
              </w:rPr>
              <w:t>ných</w:t>
            </w:r>
            <w:proofErr w:type="spellEnd"/>
            <w:r w:rsidRPr="00FA3D43">
              <w:rPr>
                <w:rFonts w:ascii="Arial Narrow" w:hAnsi="Arial Narrow"/>
                <w:szCs w:val="22"/>
              </w:rPr>
              <w:t xml:space="preserve"> a </w:t>
            </w:r>
            <w:proofErr w:type="spellStart"/>
            <w:r w:rsidRPr="00FA3D43">
              <w:rPr>
                <w:rFonts w:ascii="Arial Narrow" w:hAnsi="Arial Narrow"/>
                <w:szCs w:val="22"/>
              </w:rPr>
              <w:t>racionaliza</w:t>
            </w:r>
            <w:r w:rsidRPr="00FA3D43">
              <w:rPr>
                <w:rFonts w:ascii="Arial Narrow" w:hAnsi="Arial Narrow" w:cs="Arial Narrow"/>
                <w:szCs w:val="22"/>
              </w:rPr>
              <w:t>č</w:t>
            </w:r>
            <w:r w:rsidRPr="00FA3D43">
              <w:rPr>
                <w:rFonts w:ascii="Arial Narrow" w:hAnsi="Arial Narrow"/>
                <w:szCs w:val="22"/>
              </w:rPr>
              <w:t>ných</w:t>
            </w:r>
            <w:proofErr w:type="spellEnd"/>
            <w:r w:rsidRPr="00FA3D43">
              <w:rPr>
                <w:rFonts w:ascii="Arial Narrow" w:hAnsi="Arial Narrow"/>
                <w:szCs w:val="22"/>
              </w:rPr>
              <w:t xml:space="preserve"> opatren</w:t>
            </w:r>
            <w:r w:rsidRPr="00FA3D43">
              <w:rPr>
                <w:rFonts w:ascii="Arial Narrow" w:hAnsi="Arial Narrow" w:cs="Arial Narrow"/>
                <w:szCs w:val="22"/>
              </w:rPr>
              <w:t>í</w:t>
            </w:r>
            <w:r w:rsidRPr="00FA3D43">
              <w:rPr>
                <w:rFonts w:ascii="Arial Narrow" w:hAnsi="Arial Narrow"/>
                <w:szCs w:val="22"/>
              </w:rPr>
              <w:t>.</w:t>
            </w:r>
          </w:p>
          <w:p w14:paraId="304D2EFA" w14:textId="77777777" w:rsidR="00A518EC" w:rsidRPr="00FA3D43" w:rsidRDefault="00A518EC" w:rsidP="00A518EC">
            <w:pPr>
              <w:jc w:val="both"/>
              <w:rPr>
                <w:rFonts w:ascii="Arial Narrow" w:hAnsi="Arial Narrow"/>
                <w:lang w:val="sk-SK"/>
              </w:rPr>
            </w:pPr>
          </w:p>
          <w:p w14:paraId="1C0FFECB" w14:textId="77777777" w:rsidR="00A518EC" w:rsidRPr="00FA3D43" w:rsidRDefault="00A518EC" w:rsidP="00A518EC">
            <w:pPr>
              <w:jc w:val="both"/>
              <w:rPr>
                <w:rFonts w:ascii="Arial Narrow" w:hAnsi="Arial Narrow"/>
                <w:lang w:val="sk-SK"/>
              </w:rPr>
            </w:pPr>
            <w:r w:rsidRPr="00FA3D43">
              <w:rPr>
                <w:rFonts w:ascii="Arial Narrow" w:hAnsi="Arial Narrow"/>
                <w:lang w:val="sk-SK"/>
              </w:rPr>
              <w:t>Cieľom pri zabezpečení prevádzky transformovaného IS PPA je dosiahnuť, aby maximum prác súvisiacich so správou a podporou prevádzky IS PPA bolo realizované zamestnancami PPA a aby rozsah aplikačnej podpory prenášanej na dodávateľa bol minimalizovaný.</w:t>
            </w:r>
          </w:p>
          <w:p w14:paraId="2CAE80A6" w14:textId="77777777" w:rsidR="00A518EC" w:rsidRPr="00FA3D43" w:rsidRDefault="00A518EC" w:rsidP="00A518EC">
            <w:pPr>
              <w:jc w:val="both"/>
              <w:rPr>
                <w:rFonts w:ascii="Arial Narrow" w:hAnsi="Arial Narrow"/>
                <w:lang w:val="sk-SK"/>
              </w:rPr>
            </w:pPr>
          </w:p>
        </w:tc>
      </w:tr>
      <w:tr w:rsidR="00A518EC" w:rsidRPr="00AA3B09" w14:paraId="5B02CA6F" w14:textId="77777777" w:rsidTr="00A518EC">
        <w:trPr>
          <w:trHeight w:val="222"/>
        </w:trPr>
        <w:tc>
          <w:tcPr>
            <w:tcW w:w="4077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76AF7F9C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lastRenderedPageBreak/>
              <w:t>Kritéria kvality</w:t>
            </w:r>
          </w:p>
        </w:tc>
        <w:tc>
          <w:tcPr>
            <w:tcW w:w="4568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45BF67ED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Spresnenie kritérií kvality:</w:t>
            </w: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 xml:space="preserve"> Odkazy na relevantné identifikátory kritérií kvality v prílohe Kritéria kvality. </w:t>
            </w:r>
          </w:p>
        </w:tc>
      </w:tr>
      <w:tr w:rsidR="00A518EC" w:rsidRPr="00FA3D43" w14:paraId="69FCEC57" w14:textId="77777777" w:rsidTr="00A518EC">
        <w:trPr>
          <w:trHeight w:val="222"/>
        </w:trPr>
        <w:tc>
          <w:tcPr>
            <w:tcW w:w="864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151CEE47" w14:textId="77777777" w:rsidR="00A518EC" w:rsidRPr="00FA3D43" w:rsidRDefault="00A518EC" w:rsidP="00A518EC">
            <w:pPr>
              <w:pStyle w:val="Zkladntext"/>
              <w:rPr>
                <w:rFonts w:ascii="Arial Narrow" w:eastAsia="Arial Narrow" w:hAnsi="Arial Narrow" w:cs="Arial Narrow"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Stručná charakteristika požadovanej kvality (Max. 400 znakov)</w:t>
            </w:r>
          </w:p>
          <w:p w14:paraId="11EDC721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hAnsi="Arial Narrow"/>
                <w:b/>
                <w:szCs w:val="22"/>
              </w:rPr>
            </w:pPr>
          </w:p>
        </w:tc>
      </w:tr>
      <w:tr w:rsidR="00A518EC" w:rsidRPr="00AA3B09" w14:paraId="14AAAAC6" w14:textId="77777777" w:rsidTr="00A518EC">
        <w:trPr>
          <w:trHeight w:val="222"/>
        </w:trPr>
        <w:tc>
          <w:tcPr>
            <w:tcW w:w="4077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2703BE04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Riziká</w:t>
            </w:r>
          </w:p>
        </w:tc>
        <w:tc>
          <w:tcPr>
            <w:tcW w:w="4568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559D7552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Spresnenie identifikovaných rizík:</w:t>
            </w: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 xml:space="preserve"> Odkazy na relevantné identifikátory rizík v prílohe Riziká.</w:t>
            </w:r>
          </w:p>
        </w:tc>
      </w:tr>
      <w:tr w:rsidR="00A518EC" w:rsidRPr="00AA3B09" w14:paraId="44095945" w14:textId="77777777" w:rsidTr="00A518EC">
        <w:trPr>
          <w:trHeight w:val="519"/>
        </w:trPr>
        <w:tc>
          <w:tcPr>
            <w:tcW w:w="864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72663B8D" w14:textId="77777777" w:rsidR="00A518EC" w:rsidRPr="00FA3D43" w:rsidRDefault="00A518EC" w:rsidP="00A518EC">
            <w:pPr>
              <w:pStyle w:val="Zkladntext"/>
              <w:rPr>
                <w:rFonts w:ascii="Arial Narrow" w:hAnsi="Arial Narrow"/>
                <w:szCs w:val="22"/>
              </w:rPr>
            </w:pPr>
            <w:r w:rsidRPr="00FA3D43">
              <w:rPr>
                <w:rFonts w:ascii="Arial Narrow" w:hAnsi="Arial Narrow"/>
                <w:szCs w:val="22"/>
              </w:rPr>
              <w:t>R_6.1: Omeškanie bezpečnostného projektu</w:t>
            </w:r>
          </w:p>
          <w:p w14:paraId="57079751" w14:textId="77777777" w:rsidR="00A518EC" w:rsidRPr="00FA3D43" w:rsidRDefault="00A518EC" w:rsidP="00A518EC">
            <w:pPr>
              <w:pStyle w:val="Zkladntext"/>
              <w:rPr>
                <w:rFonts w:ascii="Arial Narrow" w:hAnsi="Arial Narrow"/>
                <w:szCs w:val="22"/>
              </w:rPr>
            </w:pPr>
            <w:r w:rsidRPr="00FA3D43">
              <w:rPr>
                <w:rFonts w:ascii="Arial Narrow" w:hAnsi="Arial Narrow"/>
                <w:szCs w:val="22"/>
              </w:rPr>
              <w:t>R_6.2: Umožnenie prístupu neoprávneným osobám a autorizačné nedostatky</w:t>
            </w:r>
          </w:p>
          <w:p w14:paraId="5944EB72" w14:textId="77777777" w:rsidR="00A518EC" w:rsidRPr="00FA3D43" w:rsidRDefault="00A518EC" w:rsidP="00A518EC">
            <w:pPr>
              <w:pStyle w:val="Zkladntext"/>
              <w:rPr>
                <w:rFonts w:ascii="Arial Narrow" w:hAnsi="Arial Narrow"/>
                <w:szCs w:val="22"/>
              </w:rPr>
            </w:pPr>
            <w:r w:rsidRPr="00FA3D43">
              <w:rPr>
                <w:rFonts w:ascii="Arial Narrow" w:hAnsi="Arial Narrow"/>
                <w:szCs w:val="22"/>
              </w:rPr>
              <w:t xml:space="preserve">R_6.3: Nedostatočne </w:t>
            </w:r>
            <w:proofErr w:type="spellStart"/>
            <w:r w:rsidRPr="00FA3D43">
              <w:rPr>
                <w:rFonts w:ascii="Arial Narrow" w:hAnsi="Arial Narrow"/>
                <w:szCs w:val="22"/>
              </w:rPr>
              <w:t>doménovo</w:t>
            </w:r>
            <w:proofErr w:type="spellEnd"/>
            <w:r w:rsidRPr="00FA3D43">
              <w:rPr>
                <w:rFonts w:ascii="Arial Narrow" w:hAnsi="Arial Narrow"/>
                <w:szCs w:val="22"/>
              </w:rPr>
              <w:t>, analyticky a implementačne podchytená dátová bezpečnosť, integrita a dostupnosť služieb.</w:t>
            </w:r>
          </w:p>
        </w:tc>
      </w:tr>
      <w:tr w:rsidR="00A518EC" w:rsidRPr="00FA3D43" w14:paraId="5FE398AD" w14:textId="77777777" w:rsidTr="00A518EC">
        <w:tc>
          <w:tcPr>
            <w:tcW w:w="4077" w:type="dxa"/>
            <w:shd w:val="clear" w:color="auto" w:fill="D9D9D9" w:themeFill="background1" w:themeFillShade="D9"/>
          </w:tcPr>
          <w:p w14:paraId="35B27246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Prílohy</w:t>
            </w:r>
          </w:p>
        </w:tc>
        <w:tc>
          <w:tcPr>
            <w:tcW w:w="4568" w:type="dxa"/>
            <w:shd w:val="clear" w:color="auto" w:fill="D9D9D9" w:themeFill="background1" w:themeFillShade="D9"/>
          </w:tcPr>
          <w:p w14:paraId="19D6C8D7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Diagramy, modely, obrázky v plnom rozlíšení</w:t>
            </w:r>
          </w:p>
        </w:tc>
      </w:tr>
      <w:tr w:rsidR="00A518EC" w:rsidRPr="00AA3B09" w14:paraId="7159F36E" w14:textId="77777777" w:rsidTr="00A518EC">
        <w:tc>
          <w:tcPr>
            <w:tcW w:w="4077" w:type="dxa"/>
            <w:shd w:val="clear" w:color="auto" w:fill="auto"/>
          </w:tcPr>
          <w:p w14:paraId="73578E6D" w14:textId="6620642A" w:rsidR="00A518EC" w:rsidRPr="00FA3D43" w:rsidRDefault="00A518EC" w:rsidP="00E01B4F">
            <w:pPr>
              <w:pStyle w:val="Odstavecseseznamem"/>
              <w:numPr>
                <w:ilvl w:val="0"/>
                <w:numId w:val="19"/>
              </w:numPr>
              <w:spacing w:after="0"/>
              <w:rPr>
                <w:rFonts w:ascii="Arial Narrow" w:hAnsi="Arial Narrow"/>
                <w:szCs w:val="22"/>
              </w:rPr>
            </w:pPr>
          </w:p>
        </w:tc>
        <w:tc>
          <w:tcPr>
            <w:tcW w:w="4568" w:type="dxa"/>
            <w:shd w:val="clear" w:color="auto" w:fill="auto"/>
          </w:tcPr>
          <w:p w14:paraId="00FFD34D" w14:textId="77777777" w:rsidR="00A518EC" w:rsidRPr="00FA3D43" w:rsidRDefault="00A518EC" w:rsidP="00A518EC">
            <w:pPr>
              <w:pStyle w:val="Zkladntext"/>
              <w:rPr>
                <w:rFonts w:ascii="Arial Narrow" w:eastAsia="Arial Narrow" w:hAnsi="Arial Narrow" w:cs="Arial Narrow"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Odkazy na relevantné súbory. Prílohy obsahujú informácie vo forme modelov.</w:t>
            </w:r>
          </w:p>
        </w:tc>
      </w:tr>
    </w:tbl>
    <w:p w14:paraId="22DCC796" w14:textId="77777777" w:rsidR="00A518EC" w:rsidRPr="00FA3D43" w:rsidRDefault="00A518EC" w:rsidP="00A518EC">
      <w:pPr>
        <w:pStyle w:val="Zkladntext"/>
        <w:rPr>
          <w:rFonts w:ascii="Arial Narrow" w:hAnsi="Arial Narrow"/>
          <w:szCs w:val="22"/>
        </w:rPr>
      </w:pPr>
    </w:p>
    <w:p w14:paraId="0AE197D8" w14:textId="77777777" w:rsidR="00A518EC" w:rsidRPr="00FA3D43" w:rsidRDefault="00A518EC" w:rsidP="00A518EC">
      <w:pPr>
        <w:pStyle w:val="Nadpis3"/>
        <w:tabs>
          <w:tab w:val="left" w:pos="0"/>
          <w:tab w:val="num" w:pos="964"/>
        </w:tabs>
        <w:spacing w:before="400" w:after="0" w:line="280" w:lineRule="exact"/>
        <w:ind w:left="964" w:hanging="964"/>
        <w:jc w:val="both"/>
        <w:rPr>
          <w:rFonts w:ascii="Arial Narrow" w:eastAsia="Arial Narrow" w:hAnsi="Arial Narrow" w:cs="Arial Narrow"/>
          <w:sz w:val="22"/>
          <w:szCs w:val="22"/>
        </w:rPr>
      </w:pPr>
      <w:bookmarkStart w:id="132" w:name="_Toc5287998"/>
      <w:r w:rsidRPr="00FA3D43">
        <w:rPr>
          <w:rFonts w:ascii="Arial Narrow" w:eastAsia="Arial Narrow" w:hAnsi="Arial Narrow" w:cs="Arial Narrow"/>
          <w:sz w:val="22"/>
          <w:szCs w:val="22"/>
        </w:rPr>
        <w:t>Prevádzka</w:t>
      </w:r>
      <w:bookmarkEnd w:id="132"/>
    </w:p>
    <w:p w14:paraId="0B8ADE7D" w14:textId="77777777" w:rsidR="00A518EC" w:rsidRPr="00FA3D43" w:rsidRDefault="00A518EC" w:rsidP="00A518EC">
      <w:pPr>
        <w:pStyle w:val="Titulek"/>
        <w:keepNext/>
        <w:rPr>
          <w:rFonts w:ascii="Arial Narrow" w:eastAsia="Arial Narrow" w:hAnsi="Arial Narrow" w:cs="Arial Narrow"/>
          <w:sz w:val="22"/>
          <w:szCs w:val="22"/>
        </w:rPr>
      </w:pPr>
      <w:bookmarkStart w:id="133" w:name="_Toc413660693"/>
      <w:bookmarkStart w:id="134" w:name="_Toc19654081"/>
      <w:r w:rsidRPr="00FA3D43">
        <w:rPr>
          <w:rFonts w:ascii="Arial Narrow" w:eastAsia="Arial Narrow" w:hAnsi="Arial Narrow" w:cs="Arial Narrow"/>
          <w:sz w:val="22"/>
          <w:szCs w:val="22"/>
        </w:rPr>
        <w:t xml:space="preserve">Tabuľka </w:t>
      </w:r>
      <w:r w:rsidRPr="00FA3D43">
        <w:rPr>
          <w:rFonts w:ascii="Arial Narrow" w:hAnsi="Arial Narrow"/>
          <w:sz w:val="22"/>
          <w:szCs w:val="22"/>
        </w:rPr>
        <w:fldChar w:fldCharType="begin"/>
      </w:r>
      <w:r w:rsidRPr="00FA3D43">
        <w:rPr>
          <w:rFonts w:ascii="Arial Narrow" w:hAnsi="Arial Narrow"/>
          <w:sz w:val="22"/>
          <w:szCs w:val="22"/>
        </w:rPr>
        <w:instrText xml:space="preserve"> SEQ Tabuľka \* ARABIC </w:instrText>
      </w:r>
      <w:r w:rsidRPr="00FA3D43">
        <w:rPr>
          <w:rFonts w:ascii="Arial Narrow" w:hAnsi="Arial Narrow"/>
          <w:sz w:val="22"/>
          <w:szCs w:val="22"/>
        </w:rPr>
        <w:fldChar w:fldCharType="separate"/>
      </w:r>
      <w:r w:rsidRPr="00FA3D43">
        <w:rPr>
          <w:rFonts w:ascii="Arial Narrow" w:hAnsi="Arial Narrow"/>
          <w:sz w:val="22"/>
          <w:szCs w:val="22"/>
        </w:rPr>
        <w:t>16</w:t>
      </w:r>
      <w:r w:rsidRPr="00FA3D43">
        <w:rPr>
          <w:rFonts w:ascii="Arial Narrow" w:hAnsi="Arial Narrow"/>
          <w:sz w:val="22"/>
          <w:szCs w:val="22"/>
        </w:rPr>
        <w:fldChar w:fldCharType="end"/>
      </w:r>
      <w:r w:rsidRPr="00FA3D43">
        <w:rPr>
          <w:rFonts w:ascii="Arial Narrow" w:eastAsia="Arial Narrow" w:hAnsi="Arial Narrow" w:cs="Arial Narrow"/>
          <w:sz w:val="22"/>
          <w:szCs w:val="22"/>
        </w:rPr>
        <w:t xml:space="preserve"> Prevádzka - budúci stav</w:t>
      </w:r>
      <w:bookmarkEnd w:id="133"/>
      <w:bookmarkEnd w:id="134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4568"/>
      </w:tblGrid>
      <w:tr w:rsidR="00A518EC" w:rsidRPr="00FA3D43" w14:paraId="564F6BFC" w14:textId="77777777" w:rsidTr="00A518EC">
        <w:trPr>
          <w:trHeight w:val="63"/>
        </w:trPr>
        <w:tc>
          <w:tcPr>
            <w:tcW w:w="8645" w:type="dxa"/>
            <w:gridSpan w:val="2"/>
            <w:shd w:val="clear" w:color="auto" w:fill="D9D9D9" w:themeFill="background1" w:themeFillShade="D9"/>
          </w:tcPr>
          <w:p w14:paraId="69860A8B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 xml:space="preserve">Súhrnný popis </w:t>
            </w:r>
          </w:p>
        </w:tc>
      </w:tr>
      <w:tr w:rsidR="00A518EC" w:rsidRPr="00AA3B09" w14:paraId="53FDEE11" w14:textId="77777777" w:rsidTr="00A518EC">
        <w:trPr>
          <w:trHeight w:val="1521"/>
        </w:trPr>
        <w:tc>
          <w:tcPr>
            <w:tcW w:w="8645" w:type="dxa"/>
            <w:gridSpan w:val="2"/>
            <w:tcBorders>
              <w:bottom w:val="dashed" w:sz="4" w:space="0" w:color="auto"/>
            </w:tcBorders>
            <w:shd w:val="clear" w:color="auto" w:fill="auto"/>
          </w:tcPr>
          <w:p w14:paraId="3FEE7531" w14:textId="77777777" w:rsidR="00A518EC" w:rsidRPr="00FA3D43" w:rsidRDefault="00A518EC" w:rsidP="00A518EC">
            <w:pPr>
              <w:pStyle w:val="Zkladntext"/>
              <w:rPr>
                <w:rFonts w:ascii="Arial Narrow" w:eastAsia="Arial Narrow" w:hAnsi="Arial Narrow" w:cs="Arial Narrow"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lastRenderedPageBreak/>
              <w:t>Úvodné informácie</w:t>
            </w:r>
          </w:p>
          <w:p w14:paraId="3A12C00D" w14:textId="77777777" w:rsidR="00A518EC" w:rsidRPr="00FA3D43" w:rsidRDefault="00A518EC" w:rsidP="00A518EC">
            <w:pPr>
              <w:pStyle w:val="Zkladntext"/>
              <w:rPr>
                <w:rFonts w:ascii="Arial Narrow" w:eastAsia="Arial Narrow" w:hAnsi="Arial Narrow" w:cs="Arial Narrow"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(Max. 1600 znakov, pre detailný popis je potrebné využiť prílohy)</w:t>
            </w:r>
          </w:p>
          <w:p w14:paraId="7C5E9819" w14:textId="77777777" w:rsidR="00A518EC" w:rsidRPr="00FA3D43" w:rsidRDefault="00A518EC" w:rsidP="00A518EC">
            <w:pPr>
              <w:pStyle w:val="Zkladntext"/>
              <w:rPr>
                <w:rFonts w:ascii="Arial Narrow" w:hAnsi="Arial Narrow"/>
                <w:i/>
                <w:szCs w:val="22"/>
              </w:rPr>
            </w:pPr>
          </w:p>
        </w:tc>
      </w:tr>
      <w:tr w:rsidR="00A518EC" w:rsidRPr="00FA3D43" w14:paraId="386EB9A4" w14:textId="77777777" w:rsidTr="00A518EC">
        <w:trPr>
          <w:trHeight w:val="1877"/>
        </w:trPr>
        <w:tc>
          <w:tcPr>
            <w:tcW w:w="8645" w:type="dxa"/>
            <w:gridSpan w:val="2"/>
            <w:tcBorders>
              <w:top w:val="dashed" w:sz="4" w:space="0" w:color="auto"/>
              <w:bottom w:val="dashed" w:sz="4" w:space="0" w:color="auto"/>
            </w:tcBorders>
            <w:shd w:val="clear" w:color="auto" w:fill="auto"/>
            <w:vAlign w:val="center"/>
          </w:tcPr>
          <w:p w14:paraId="4FA2ED19" w14:textId="77777777" w:rsidR="00A518EC" w:rsidRPr="00FA3D43" w:rsidRDefault="00A518EC" w:rsidP="00A518EC">
            <w:pPr>
              <w:pStyle w:val="Zkladntext"/>
              <w:rPr>
                <w:rFonts w:ascii="Arial Narrow" w:eastAsia="Arial Narrow" w:hAnsi="Arial Narrow" w:cs="Arial Narrow"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Priestor pre sumárny obrázok / graf / diagram, nepovinná informácia.</w:t>
            </w:r>
          </w:p>
        </w:tc>
      </w:tr>
      <w:tr w:rsidR="00A518EC" w:rsidRPr="00FA3D43" w14:paraId="3A802B60" w14:textId="77777777" w:rsidTr="00A518EC">
        <w:trPr>
          <w:trHeight w:val="1897"/>
        </w:trPr>
        <w:tc>
          <w:tcPr>
            <w:tcW w:w="8645" w:type="dxa"/>
            <w:gridSpan w:val="2"/>
            <w:tcBorders>
              <w:top w:val="dashed" w:sz="4" w:space="0" w:color="auto"/>
            </w:tcBorders>
            <w:shd w:val="clear" w:color="auto" w:fill="auto"/>
          </w:tcPr>
          <w:p w14:paraId="0AD48F17" w14:textId="77777777" w:rsidR="00A518EC" w:rsidRPr="00FA3D43" w:rsidRDefault="00A518EC" w:rsidP="00A518EC">
            <w:pPr>
              <w:pStyle w:val="Zkladntext"/>
              <w:rPr>
                <w:rFonts w:ascii="Arial Narrow" w:eastAsia="Arial Narrow" w:hAnsi="Arial Narrow" w:cs="Arial Narrow"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Ďalšie informácie</w:t>
            </w:r>
          </w:p>
          <w:p w14:paraId="178215E9" w14:textId="77777777" w:rsidR="00A518EC" w:rsidRPr="00FA3D43" w:rsidRDefault="00A518EC" w:rsidP="00A518EC">
            <w:pPr>
              <w:pStyle w:val="Zkladntext"/>
              <w:rPr>
                <w:rFonts w:ascii="Arial Narrow" w:eastAsia="Arial Narrow" w:hAnsi="Arial Narrow" w:cs="Arial Narrow"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(Max. 1600 znakov, pre detailný popis je potrebné využiť prílohy)</w:t>
            </w:r>
          </w:p>
          <w:p w14:paraId="748F5A17" w14:textId="77777777" w:rsidR="00A518EC" w:rsidRPr="00FA3D43" w:rsidRDefault="00A518EC" w:rsidP="00A518EC">
            <w:pPr>
              <w:pStyle w:val="Zkladntext"/>
              <w:rPr>
                <w:rFonts w:ascii="Arial Narrow" w:hAnsi="Arial Narrow"/>
                <w:szCs w:val="22"/>
              </w:rPr>
            </w:pPr>
          </w:p>
        </w:tc>
      </w:tr>
      <w:tr w:rsidR="00A518EC" w:rsidRPr="00AA3B09" w14:paraId="75C800A0" w14:textId="77777777" w:rsidTr="00A518EC">
        <w:trPr>
          <w:trHeight w:val="222"/>
        </w:trPr>
        <w:tc>
          <w:tcPr>
            <w:tcW w:w="4077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620CE800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i/>
                <w:iCs/>
                <w:szCs w:val="22"/>
                <w:highlight w:val="yellow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Kritéria kvality</w:t>
            </w:r>
          </w:p>
        </w:tc>
        <w:tc>
          <w:tcPr>
            <w:tcW w:w="4568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242D37F2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Spresnenie kritérií kvality:</w:t>
            </w: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 xml:space="preserve"> Odkazy na relevantné identifikátory kritérií kvality v prílohe Kritéria kvality. </w:t>
            </w:r>
          </w:p>
        </w:tc>
      </w:tr>
      <w:tr w:rsidR="00A518EC" w:rsidRPr="00FA3D43" w14:paraId="43829E14" w14:textId="77777777" w:rsidTr="00A518EC">
        <w:trPr>
          <w:trHeight w:val="222"/>
        </w:trPr>
        <w:tc>
          <w:tcPr>
            <w:tcW w:w="864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14CCDF6E" w14:textId="77777777" w:rsidR="00A518EC" w:rsidRPr="00FA3D43" w:rsidRDefault="00A518EC" w:rsidP="00A518EC">
            <w:pPr>
              <w:pStyle w:val="Zkladntext"/>
              <w:rPr>
                <w:rFonts w:ascii="Arial Narrow" w:eastAsia="Arial Narrow" w:hAnsi="Arial Narrow" w:cs="Arial Narrow"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Stručná charakteristika požadovanej kvality (Max. 400 znakov)</w:t>
            </w:r>
          </w:p>
          <w:p w14:paraId="12A4489E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hAnsi="Arial Narrow"/>
                <w:b/>
                <w:szCs w:val="22"/>
                <w:highlight w:val="yellow"/>
              </w:rPr>
            </w:pPr>
          </w:p>
        </w:tc>
      </w:tr>
      <w:tr w:rsidR="00A518EC" w:rsidRPr="00AA3B09" w14:paraId="18A5915C" w14:textId="77777777" w:rsidTr="00A518EC">
        <w:trPr>
          <w:trHeight w:val="222"/>
        </w:trPr>
        <w:tc>
          <w:tcPr>
            <w:tcW w:w="4077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04F74674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Riziká</w:t>
            </w:r>
          </w:p>
        </w:tc>
        <w:tc>
          <w:tcPr>
            <w:tcW w:w="4568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1D5673CF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i/>
                <w:i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Spresnenie identifikovaných rizík:</w:t>
            </w: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 xml:space="preserve"> Odkazy na relevantné identifikátory rizík v prílohe Riziká.</w:t>
            </w:r>
          </w:p>
        </w:tc>
      </w:tr>
      <w:tr w:rsidR="00A518EC" w:rsidRPr="00AA3B09" w14:paraId="2B31E229" w14:textId="77777777" w:rsidTr="00A518EC">
        <w:trPr>
          <w:trHeight w:val="519"/>
        </w:trPr>
        <w:tc>
          <w:tcPr>
            <w:tcW w:w="864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7636B104" w14:textId="77777777" w:rsidR="00A518EC" w:rsidRPr="00FA3D43" w:rsidRDefault="00A518EC" w:rsidP="00B25B5B">
            <w:pPr>
              <w:pStyle w:val="Zkladntext"/>
              <w:rPr>
                <w:rFonts w:ascii="Arial Narrow" w:hAnsi="Arial Narrow"/>
                <w:i/>
                <w:szCs w:val="22"/>
              </w:rPr>
            </w:pPr>
          </w:p>
        </w:tc>
      </w:tr>
      <w:tr w:rsidR="00A518EC" w:rsidRPr="00FA3D43" w14:paraId="4F359A9B" w14:textId="77777777" w:rsidTr="00A518EC">
        <w:tc>
          <w:tcPr>
            <w:tcW w:w="4077" w:type="dxa"/>
            <w:shd w:val="clear" w:color="auto" w:fill="D9D9D9" w:themeFill="background1" w:themeFillShade="D9"/>
          </w:tcPr>
          <w:p w14:paraId="33BE148A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Prílohy</w:t>
            </w:r>
          </w:p>
        </w:tc>
        <w:tc>
          <w:tcPr>
            <w:tcW w:w="4568" w:type="dxa"/>
            <w:shd w:val="clear" w:color="auto" w:fill="D9D9D9" w:themeFill="background1" w:themeFillShade="D9"/>
          </w:tcPr>
          <w:p w14:paraId="1E26BD37" w14:textId="77777777" w:rsidR="00A518EC" w:rsidRPr="00FA3D43" w:rsidRDefault="00A518EC" w:rsidP="00A518EC">
            <w:pPr>
              <w:pStyle w:val="Zkladntext"/>
              <w:spacing w:before="0" w:after="0"/>
              <w:rPr>
                <w:rFonts w:ascii="Arial Narrow" w:eastAsia="Arial Narrow" w:hAnsi="Arial Narrow" w:cs="Arial Narrow"/>
                <w:b/>
                <w:bCs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b/>
                <w:bCs/>
                <w:szCs w:val="22"/>
              </w:rPr>
              <w:t>Diagramy, modely, obrázky v plnom rozlíšení</w:t>
            </w:r>
          </w:p>
        </w:tc>
      </w:tr>
      <w:tr w:rsidR="00A518EC" w:rsidRPr="00AA3B09" w14:paraId="50C224E0" w14:textId="77777777" w:rsidTr="00A518EC">
        <w:tc>
          <w:tcPr>
            <w:tcW w:w="4077" w:type="dxa"/>
            <w:shd w:val="clear" w:color="auto" w:fill="auto"/>
          </w:tcPr>
          <w:p w14:paraId="13EC484B" w14:textId="77777777" w:rsidR="00A518EC" w:rsidRPr="00FA3D43" w:rsidRDefault="00A518EC" w:rsidP="00B25B5B">
            <w:pPr>
              <w:pStyle w:val="Odstavecseseznamem"/>
              <w:spacing w:after="0"/>
              <w:rPr>
                <w:rFonts w:ascii="Arial Narrow" w:hAnsi="Arial Narrow"/>
                <w:szCs w:val="22"/>
              </w:rPr>
            </w:pPr>
          </w:p>
        </w:tc>
        <w:tc>
          <w:tcPr>
            <w:tcW w:w="4568" w:type="dxa"/>
            <w:shd w:val="clear" w:color="auto" w:fill="auto"/>
          </w:tcPr>
          <w:p w14:paraId="6A9E2A1A" w14:textId="77777777" w:rsidR="00A518EC" w:rsidRPr="00FA3D43" w:rsidRDefault="00A518EC" w:rsidP="00A518EC">
            <w:pPr>
              <w:pStyle w:val="Zkladntext"/>
              <w:rPr>
                <w:rFonts w:ascii="Arial Narrow" w:eastAsia="Arial Narrow" w:hAnsi="Arial Narrow" w:cs="Arial Narrow"/>
                <w:szCs w:val="22"/>
              </w:rPr>
            </w:pPr>
            <w:r w:rsidRPr="00FA3D43">
              <w:rPr>
                <w:rFonts w:ascii="Arial Narrow" w:eastAsia="Arial Narrow" w:hAnsi="Arial Narrow" w:cs="Arial Narrow"/>
                <w:i/>
                <w:iCs/>
                <w:szCs w:val="22"/>
              </w:rPr>
              <w:t>Odkazy na relevantné súbory. Prílohy obsahujú informácie vo forme modelov.</w:t>
            </w:r>
          </w:p>
        </w:tc>
      </w:tr>
    </w:tbl>
    <w:p w14:paraId="430D81C3" w14:textId="77777777" w:rsidR="00A518EC" w:rsidRPr="00FA3D43" w:rsidRDefault="00A518EC" w:rsidP="00A518EC">
      <w:pPr>
        <w:jc w:val="both"/>
        <w:rPr>
          <w:rFonts w:ascii="Arial Narrow" w:hAnsi="Arial Narrow"/>
          <w:lang w:val="sk-SK"/>
        </w:rPr>
      </w:pPr>
    </w:p>
    <w:p w14:paraId="7837EE41" w14:textId="77777777" w:rsidR="00A518EC" w:rsidRPr="00FA3D43" w:rsidRDefault="00A518EC" w:rsidP="00A518EC">
      <w:pPr>
        <w:jc w:val="both"/>
        <w:rPr>
          <w:rFonts w:ascii="Arial Narrow" w:hAnsi="Arial Narrow"/>
          <w:lang w:val="sk-SK"/>
        </w:rPr>
      </w:pPr>
    </w:p>
    <w:p w14:paraId="14BC1A58" w14:textId="4638C41F" w:rsidR="00A518EC" w:rsidRDefault="00A518EC" w:rsidP="00A518EC">
      <w:pPr>
        <w:jc w:val="both"/>
        <w:rPr>
          <w:rFonts w:ascii="Arial Narrow" w:hAnsi="Arial Narrow"/>
          <w:lang w:val="sk-SK"/>
        </w:rPr>
      </w:pPr>
    </w:p>
    <w:p w14:paraId="0AC8AEE9" w14:textId="4FEAC55C" w:rsidR="00912B91" w:rsidRDefault="00912B91" w:rsidP="00A518EC">
      <w:pPr>
        <w:jc w:val="both"/>
        <w:rPr>
          <w:rFonts w:ascii="Arial Narrow" w:hAnsi="Arial Narrow"/>
          <w:lang w:val="sk-SK"/>
        </w:rPr>
      </w:pPr>
    </w:p>
    <w:p w14:paraId="7CA23468" w14:textId="75C17FC0" w:rsidR="00912B91" w:rsidRDefault="00912B91" w:rsidP="00A518EC">
      <w:pPr>
        <w:jc w:val="both"/>
        <w:rPr>
          <w:rFonts w:ascii="Arial Narrow" w:hAnsi="Arial Narrow"/>
          <w:lang w:val="sk-SK"/>
        </w:rPr>
      </w:pPr>
    </w:p>
    <w:p w14:paraId="1B4EE043" w14:textId="3BFE3964" w:rsidR="00912B91" w:rsidRDefault="00912B91" w:rsidP="00A518EC">
      <w:pPr>
        <w:jc w:val="both"/>
        <w:rPr>
          <w:rFonts w:ascii="Arial Narrow" w:hAnsi="Arial Narrow"/>
          <w:lang w:val="sk-SK"/>
        </w:rPr>
      </w:pPr>
    </w:p>
    <w:p w14:paraId="22EC7D02" w14:textId="65847ABC" w:rsidR="00912B91" w:rsidRDefault="00912B91" w:rsidP="00A518EC">
      <w:pPr>
        <w:jc w:val="both"/>
        <w:rPr>
          <w:rFonts w:ascii="Arial Narrow" w:hAnsi="Arial Narrow"/>
          <w:lang w:val="sk-SK"/>
        </w:rPr>
      </w:pPr>
    </w:p>
    <w:p w14:paraId="2665634D" w14:textId="1A9F551F" w:rsidR="00912B91" w:rsidRDefault="00912B91" w:rsidP="00A518EC">
      <w:pPr>
        <w:jc w:val="both"/>
        <w:rPr>
          <w:rFonts w:ascii="Arial Narrow" w:hAnsi="Arial Narrow"/>
          <w:lang w:val="sk-SK"/>
        </w:rPr>
      </w:pPr>
    </w:p>
    <w:p w14:paraId="6D913910" w14:textId="77777777" w:rsidR="00912B91" w:rsidRPr="00FA3D43" w:rsidRDefault="00912B91" w:rsidP="00A518EC">
      <w:pPr>
        <w:jc w:val="both"/>
        <w:rPr>
          <w:rFonts w:ascii="Arial Narrow" w:hAnsi="Arial Narrow"/>
          <w:lang w:val="sk-SK"/>
        </w:rPr>
      </w:pPr>
    </w:p>
    <w:p w14:paraId="32EE358C" w14:textId="77777777" w:rsidR="00A518EC" w:rsidRPr="00FA3D43" w:rsidRDefault="00A518EC" w:rsidP="00A518EC">
      <w:pPr>
        <w:rPr>
          <w:lang w:val="sk-SK" w:eastAsia="sk-SK"/>
        </w:rPr>
      </w:pPr>
    </w:p>
    <w:p w14:paraId="739E74DE" w14:textId="77777777" w:rsidR="00EC7E45" w:rsidRPr="00FA3D43" w:rsidRDefault="00EC7E45" w:rsidP="00EC7E45">
      <w:pPr>
        <w:pStyle w:val="Nadpis2"/>
        <w:rPr>
          <w:rFonts w:asciiTheme="minorHAnsi" w:hAnsiTheme="minorHAnsi" w:cstheme="minorHAnsi"/>
        </w:rPr>
      </w:pPr>
      <w:bookmarkStart w:id="135" w:name="_Toc102587"/>
      <w:bookmarkStart w:id="136" w:name="_Toc534795481"/>
      <w:bookmarkStart w:id="137" w:name="_Toc2942325"/>
      <w:bookmarkStart w:id="138" w:name="_Toc46261602"/>
      <w:bookmarkEnd w:id="135"/>
      <w:r w:rsidRPr="00FA3D43">
        <w:rPr>
          <w:rFonts w:asciiTheme="minorHAnsi" w:hAnsiTheme="minorHAnsi" w:cstheme="minorHAnsi"/>
        </w:rPr>
        <w:t>Ekonomická analýza</w:t>
      </w:r>
      <w:bookmarkEnd w:id="136"/>
      <w:bookmarkEnd w:id="137"/>
      <w:bookmarkEnd w:id="138"/>
    </w:p>
    <w:p w14:paraId="20F65047" w14:textId="77777777" w:rsidR="00EC7E45" w:rsidRPr="00FA3D43" w:rsidRDefault="00EC7E45" w:rsidP="00EC7E45">
      <w:pPr>
        <w:rPr>
          <w:rFonts w:cstheme="minorHAnsi"/>
          <w:lang w:val="sk-SK"/>
        </w:rPr>
      </w:pPr>
      <w:r w:rsidRPr="00FA3D43">
        <w:rPr>
          <w:rFonts w:cstheme="minorHAnsi"/>
          <w:lang w:val="sk-SK"/>
        </w:rPr>
        <w:t xml:space="preserve">V rámci ekonomickej analýzy je kladený dôraz predovšetkým na definovanie prínosov navrhovaného projektu a to ako kvalitatívnych, tak aj kvantitatívnych. Zároveň sú v tejto časti definované aj náklady na realizáciu projektu pre jednotlivé aktivity. V nasledujúcej tabuľke je uvedené zaradenie projektu do finančného pásma, ktoré determinuje, či je potrebná detailná ekonomická analýza prostredníctvom CBA alebo postačuje len slovné vyhodnotenie a TCO analýza. </w:t>
      </w:r>
    </w:p>
    <w:p w14:paraId="24726F5D" w14:textId="77777777" w:rsidR="00EC7E45" w:rsidRPr="00FA3D43" w:rsidRDefault="00EC7E45" w:rsidP="00EC7E45">
      <w:pPr>
        <w:pStyle w:val="Titulek"/>
        <w:rPr>
          <w:rFonts w:asciiTheme="minorHAnsi" w:hAnsiTheme="minorHAnsi" w:cstheme="minorHAnsi"/>
        </w:rPr>
      </w:pPr>
      <w:bookmarkStart w:id="139" w:name="_Toc19654082"/>
      <w:r w:rsidRPr="00FA3D43">
        <w:rPr>
          <w:rFonts w:asciiTheme="minorHAnsi" w:hAnsiTheme="minorHAnsi" w:cstheme="minorHAnsi"/>
        </w:rPr>
        <w:t xml:space="preserve">Tabuľka </w:t>
      </w:r>
      <w:r w:rsidRPr="00FA3D43">
        <w:rPr>
          <w:rFonts w:asciiTheme="minorHAnsi" w:hAnsiTheme="minorHAnsi" w:cstheme="minorHAnsi"/>
        </w:rPr>
        <w:fldChar w:fldCharType="begin"/>
      </w:r>
      <w:r w:rsidRPr="00FA3D43">
        <w:rPr>
          <w:rFonts w:asciiTheme="minorHAnsi" w:hAnsiTheme="minorHAnsi" w:cstheme="minorHAnsi"/>
        </w:rPr>
        <w:instrText xml:space="preserve"> SEQ Tabuľka \* ARABIC </w:instrText>
      </w:r>
      <w:r w:rsidRPr="00FA3D43">
        <w:rPr>
          <w:rFonts w:asciiTheme="minorHAnsi" w:hAnsiTheme="minorHAnsi" w:cstheme="minorHAnsi"/>
        </w:rPr>
        <w:fldChar w:fldCharType="separate"/>
      </w:r>
      <w:r w:rsidRPr="00FA3D43">
        <w:rPr>
          <w:rFonts w:asciiTheme="minorHAnsi" w:hAnsiTheme="minorHAnsi" w:cstheme="minorHAnsi"/>
        </w:rPr>
        <w:t>73</w:t>
      </w:r>
      <w:r w:rsidRPr="00FA3D43">
        <w:rPr>
          <w:rFonts w:asciiTheme="minorHAnsi" w:hAnsiTheme="minorHAnsi" w:cstheme="minorHAnsi"/>
        </w:rPr>
        <w:fldChar w:fldCharType="end"/>
      </w:r>
      <w:r w:rsidRPr="00FA3D43">
        <w:rPr>
          <w:rFonts w:asciiTheme="minorHAnsi" w:hAnsiTheme="minorHAnsi" w:cstheme="minorHAnsi"/>
        </w:rPr>
        <w:t xml:space="preserve"> – Finančná povaha projektu</w:t>
      </w:r>
      <w:bookmarkEnd w:id="139"/>
    </w:p>
    <w:tbl>
      <w:tblPr>
        <w:tblStyle w:val="Svtlmkatabulky"/>
        <w:tblW w:w="9351" w:type="dxa"/>
        <w:tblBorders>
          <w:top w:val="single" w:sz="4" w:space="0" w:color="2F5496" w:themeColor="accent1" w:themeShade="BF"/>
          <w:left w:val="single" w:sz="4" w:space="0" w:color="2F5496" w:themeColor="accent1" w:themeShade="BF"/>
          <w:bottom w:val="single" w:sz="4" w:space="0" w:color="2F5496" w:themeColor="accent1" w:themeShade="BF"/>
          <w:right w:val="single" w:sz="4" w:space="0" w:color="2F5496" w:themeColor="accent1" w:themeShade="BF"/>
          <w:insideH w:val="single" w:sz="4" w:space="0" w:color="2F5496" w:themeColor="accent1" w:themeShade="BF"/>
          <w:insideV w:val="single" w:sz="4" w:space="0" w:color="2F5496" w:themeColor="accent1" w:themeShade="BF"/>
        </w:tblBorders>
        <w:tblLook w:val="04A0" w:firstRow="1" w:lastRow="0" w:firstColumn="1" w:lastColumn="0" w:noHBand="0" w:noVBand="1"/>
      </w:tblPr>
      <w:tblGrid>
        <w:gridCol w:w="3725"/>
        <w:gridCol w:w="1045"/>
        <w:gridCol w:w="4581"/>
      </w:tblGrid>
      <w:tr w:rsidR="00EC7E45" w:rsidRPr="00FA3D43" w14:paraId="38423CE2" w14:textId="77777777" w:rsidTr="00EC7E45">
        <w:trPr>
          <w:trHeight w:val="284"/>
        </w:trPr>
        <w:tc>
          <w:tcPr>
            <w:tcW w:w="3741" w:type="dxa"/>
            <w:shd w:val="clear" w:color="auto" w:fill="2E74B5" w:themeFill="accent5" w:themeFillShade="BF"/>
          </w:tcPr>
          <w:p w14:paraId="552705C5" w14:textId="77777777" w:rsidR="00EC7E45" w:rsidRPr="00FA3D43" w:rsidRDefault="00EC7E45" w:rsidP="00EC7E45">
            <w:pPr>
              <w:rPr>
                <w:rFonts w:cstheme="minorHAnsi"/>
                <w:b/>
                <w:color w:val="FFFFFF" w:themeColor="background1"/>
              </w:rPr>
            </w:pPr>
            <w:r w:rsidRPr="00FA3D43">
              <w:rPr>
                <w:rFonts w:cstheme="minorHAnsi"/>
                <w:b/>
                <w:color w:val="FFFFFF" w:themeColor="background1"/>
              </w:rPr>
              <w:t>Celkové náklady</w:t>
            </w:r>
          </w:p>
        </w:tc>
        <w:tc>
          <w:tcPr>
            <w:tcW w:w="1007" w:type="dxa"/>
            <w:shd w:val="clear" w:color="auto" w:fill="2E74B5" w:themeFill="accent5" w:themeFillShade="BF"/>
          </w:tcPr>
          <w:p w14:paraId="55153F3E" w14:textId="77777777" w:rsidR="00EC7E45" w:rsidRPr="00FA3D43" w:rsidRDefault="00EC7E45" w:rsidP="00EC7E45">
            <w:pPr>
              <w:rPr>
                <w:rFonts w:cstheme="minorHAnsi"/>
                <w:b/>
                <w:color w:val="FFFFFF" w:themeColor="background1"/>
              </w:rPr>
            </w:pPr>
            <w:r w:rsidRPr="00FA3D43">
              <w:rPr>
                <w:rFonts w:cstheme="minorHAnsi"/>
                <w:b/>
                <w:color w:val="FFFFFF" w:themeColor="background1"/>
              </w:rPr>
              <w:t>Aplikácia</w:t>
            </w:r>
          </w:p>
        </w:tc>
        <w:tc>
          <w:tcPr>
            <w:tcW w:w="4603" w:type="dxa"/>
            <w:shd w:val="clear" w:color="auto" w:fill="2E74B5" w:themeFill="accent5" w:themeFillShade="BF"/>
          </w:tcPr>
          <w:p w14:paraId="2B27FDD9" w14:textId="77777777" w:rsidR="00EC7E45" w:rsidRPr="00FA3D43" w:rsidRDefault="00EC7E45" w:rsidP="00EC7E45">
            <w:pPr>
              <w:rPr>
                <w:rFonts w:cstheme="minorHAnsi"/>
                <w:b/>
                <w:color w:val="FFFFFF" w:themeColor="background1"/>
              </w:rPr>
            </w:pPr>
            <w:r w:rsidRPr="00FA3D43">
              <w:rPr>
                <w:rFonts w:cstheme="minorHAnsi"/>
                <w:b/>
                <w:color w:val="FFFFFF" w:themeColor="background1"/>
              </w:rPr>
              <w:t>Miera závažnosti</w:t>
            </w:r>
          </w:p>
        </w:tc>
      </w:tr>
      <w:tr w:rsidR="00EC7E45" w:rsidRPr="00AA3B09" w14:paraId="6A4DE0FB" w14:textId="77777777" w:rsidTr="00EC7E45">
        <w:trPr>
          <w:trHeight w:val="284"/>
        </w:trPr>
        <w:tc>
          <w:tcPr>
            <w:tcW w:w="3741" w:type="dxa"/>
          </w:tcPr>
          <w:p w14:paraId="602675C7" w14:textId="77777777" w:rsidR="00EC7E45" w:rsidRPr="00FA3D43" w:rsidRDefault="00EC7E45" w:rsidP="00EC7E45">
            <w:pPr>
              <w:rPr>
                <w:rFonts w:cstheme="minorHAnsi"/>
              </w:rPr>
            </w:pPr>
            <w:r w:rsidRPr="00FA3D43">
              <w:rPr>
                <w:rFonts w:cstheme="minorHAnsi"/>
              </w:rPr>
              <w:t>&lt; 1,000,000.00 EUR s DPH</w:t>
            </w:r>
          </w:p>
        </w:tc>
        <w:sdt>
          <w:sdtPr>
            <w:rPr>
              <w:rFonts w:cstheme="minorHAnsi"/>
              <w:sz w:val="24"/>
            </w:rPr>
            <w:id w:val="582040659"/>
          </w:sdtPr>
          <w:sdtEndPr/>
          <w:sdtContent>
            <w:tc>
              <w:tcPr>
                <w:tcW w:w="1007" w:type="dxa"/>
                <w:vAlign w:val="center"/>
              </w:tcPr>
              <w:p w14:paraId="3E813EAA" w14:textId="7193841D" w:rsidR="00EC7E45" w:rsidRPr="00FA3D43" w:rsidRDefault="00406255" w:rsidP="00EC7E45">
                <w:pPr>
                  <w:jc w:val="center"/>
                  <w:rPr>
                    <w:rFonts w:cstheme="minorHAnsi"/>
                  </w:rPr>
                </w:pPr>
                <w:sdt>
                  <w:sdtPr>
                    <w:rPr>
                      <w:rFonts w:cstheme="minorHAnsi"/>
                      <w:sz w:val="24"/>
                    </w:rPr>
                    <w:id w:val="489835282"/>
                  </w:sdtPr>
                  <w:sdtEndPr/>
                  <w:sdtContent>
                    <w:r w:rsidR="00B16EB2" w:rsidRPr="00FA3D43">
                      <w:rPr>
                        <w:rFonts w:cstheme="minorHAnsi"/>
                        <w:b/>
                        <w:sz w:val="28"/>
                        <w:szCs w:val="28"/>
                      </w:rPr>
                      <w:sym w:font="Wingdings" w:char="F0FE"/>
                    </w:r>
                  </w:sdtContent>
                </w:sdt>
                <w:r w:rsidR="00B16EB2" w:rsidRPr="00FA3D43">
                  <w:rPr>
                    <w:rFonts w:ascii="MS Gothic" w:eastAsia="MS Gothic" w:hAnsi="MS Gothic" w:cstheme="minorHAnsi"/>
                    <w:b/>
                    <w:sz w:val="28"/>
                    <w:szCs w:val="28"/>
                  </w:rPr>
                  <w:t xml:space="preserve"> </w:t>
                </w:r>
              </w:p>
            </w:tc>
          </w:sdtContent>
        </w:sdt>
        <w:tc>
          <w:tcPr>
            <w:tcW w:w="4603" w:type="dxa"/>
          </w:tcPr>
          <w:p w14:paraId="7F4DE4C2" w14:textId="77777777" w:rsidR="00EC7E45" w:rsidRPr="00FA3D43" w:rsidRDefault="00EC7E45" w:rsidP="00EC7E45">
            <w:pPr>
              <w:rPr>
                <w:rFonts w:cstheme="minorHAnsi"/>
              </w:rPr>
            </w:pPr>
            <w:r w:rsidRPr="00FA3D43">
              <w:rPr>
                <w:rFonts w:cstheme="minorHAnsi"/>
              </w:rPr>
              <w:t xml:space="preserve">CBA nie je potrebná a v časti prínosov nie je potrebné vyčísliť jednotlivé prínosy </w:t>
            </w:r>
          </w:p>
        </w:tc>
      </w:tr>
      <w:tr w:rsidR="00EC7E45" w:rsidRPr="00AA3B09" w14:paraId="4A0A04E9" w14:textId="77777777" w:rsidTr="00EC7E45">
        <w:trPr>
          <w:trHeight w:val="284"/>
        </w:trPr>
        <w:tc>
          <w:tcPr>
            <w:tcW w:w="3741" w:type="dxa"/>
          </w:tcPr>
          <w:p w14:paraId="48BCFCC9" w14:textId="77777777" w:rsidR="00EC7E45" w:rsidRPr="00FA3D43" w:rsidRDefault="00EC7E45" w:rsidP="00EC7E45">
            <w:pPr>
              <w:rPr>
                <w:rFonts w:cstheme="minorHAnsi"/>
              </w:rPr>
            </w:pPr>
            <w:r w:rsidRPr="00FA3D43">
              <w:rPr>
                <w:rFonts w:cstheme="minorHAnsi"/>
              </w:rPr>
              <w:t>&gt;= 1,000,000.00 EUR s DPH</w:t>
            </w:r>
          </w:p>
        </w:tc>
        <w:sdt>
          <w:sdtPr>
            <w:rPr>
              <w:rFonts w:cstheme="minorHAnsi"/>
              <w:sz w:val="24"/>
            </w:rPr>
            <w:id w:val="-1637180317"/>
          </w:sdtPr>
          <w:sdtEndPr/>
          <w:sdtContent>
            <w:tc>
              <w:tcPr>
                <w:tcW w:w="1007" w:type="dxa"/>
                <w:vAlign w:val="center"/>
              </w:tcPr>
              <w:p w14:paraId="153A91AD" w14:textId="43403848" w:rsidR="00EC7E45" w:rsidRPr="00FA3D43" w:rsidRDefault="00B16EB2" w:rsidP="00EC7E45">
                <w:pPr>
                  <w:jc w:val="center"/>
                  <w:rPr>
                    <w:rFonts w:cstheme="minorHAnsi"/>
                  </w:rPr>
                </w:pPr>
                <w:r w:rsidRPr="00FA3D43">
                  <w:rPr>
                    <w:rFonts w:ascii="MS Gothic" w:eastAsia="MS Gothic" w:hAnsi="MS Gothic" w:cstheme="minorHAnsi"/>
                    <w:b/>
                    <w:sz w:val="28"/>
                    <w:szCs w:val="28"/>
                  </w:rPr>
                  <w:t>☐</w:t>
                </w:r>
                <w:r w:rsidRPr="00FA3D43">
                  <w:rPr>
                    <w:rFonts w:cstheme="minorHAnsi"/>
                    <w:b/>
                    <w:sz w:val="28"/>
                    <w:szCs w:val="28"/>
                  </w:rPr>
                  <w:t xml:space="preserve"> </w:t>
                </w:r>
              </w:p>
            </w:tc>
          </w:sdtContent>
        </w:sdt>
        <w:tc>
          <w:tcPr>
            <w:tcW w:w="4603" w:type="dxa"/>
          </w:tcPr>
          <w:p w14:paraId="02F3477C" w14:textId="77777777" w:rsidR="00EC7E45" w:rsidRPr="00FA3D43" w:rsidRDefault="00EC7E45" w:rsidP="00EC7E45">
            <w:pPr>
              <w:rPr>
                <w:rFonts w:cstheme="minorHAnsi"/>
              </w:rPr>
            </w:pPr>
            <w:r w:rsidRPr="00FA3D43">
              <w:rPr>
                <w:rFonts w:cstheme="minorHAnsi"/>
              </w:rPr>
              <w:t>CBA je potrebná a v časti prínosov sú vyčíslené kvantitatívne prínosy</w:t>
            </w:r>
          </w:p>
        </w:tc>
      </w:tr>
    </w:tbl>
    <w:p w14:paraId="1EC0DDA6" w14:textId="77777777" w:rsidR="00EC7E45" w:rsidRPr="00FA3D43" w:rsidRDefault="00EC7E45" w:rsidP="00EC7E45">
      <w:pPr>
        <w:pStyle w:val="Nadpis3"/>
        <w:rPr>
          <w:rFonts w:asciiTheme="minorHAnsi" w:hAnsiTheme="minorHAnsi" w:cstheme="minorHAnsi"/>
        </w:rPr>
      </w:pPr>
      <w:bookmarkStart w:id="140" w:name="_Toc2590556"/>
      <w:bookmarkStart w:id="141" w:name="_Toc102589"/>
      <w:bookmarkStart w:id="142" w:name="_Toc2590561"/>
      <w:bookmarkStart w:id="143" w:name="_Toc2590562"/>
      <w:bookmarkStart w:id="144" w:name="_Toc2590563"/>
      <w:bookmarkStart w:id="145" w:name="_Toc2590564"/>
      <w:bookmarkStart w:id="146" w:name="_Toc2590565"/>
      <w:bookmarkStart w:id="147" w:name="_Toc2590566"/>
      <w:bookmarkStart w:id="148" w:name="_Toc2590567"/>
      <w:bookmarkStart w:id="149" w:name="_Toc2590568"/>
      <w:bookmarkStart w:id="150" w:name="_Toc2590582"/>
      <w:bookmarkStart w:id="151" w:name="_Toc2590595"/>
      <w:bookmarkStart w:id="152" w:name="_Toc2590608"/>
      <w:bookmarkStart w:id="153" w:name="_Toc2590621"/>
      <w:bookmarkStart w:id="154" w:name="_Toc2590634"/>
      <w:bookmarkStart w:id="155" w:name="_Toc2590647"/>
      <w:bookmarkStart w:id="156" w:name="_Toc2590660"/>
      <w:bookmarkStart w:id="157" w:name="_Toc2590673"/>
      <w:bookmarkStart w:id="158" w:name="_Toc2590686"/>
      <w:bookmarkStart w:id="159" w:name="_Toc2590699"/>
      <w:bookmarkStart w:id="160" w:name="_Toc2590712"/>
      <w:bookmarkStart w:id="161" w:name="_Toc2590737"/>
      <w:bookmarkStart w:id="162" w:name="_Toc2590742"/>
      <w:bookmarkStart w:id="163" w:name="_Toc2590746"/>
      <w:bookmarkStart w:id="164" w:name="_Toc2590750"/>
      <w:bookmarkStart w:id="165" w:name="_Toc2590754"/>
      <w:bookmarkStart w:id="166" w:name="_Toc2590758"/>
      <w:bookmarkStart w:id="167" w:name="_Toc2590762"/>
      <w:bookmarkStart w:id="168" w:name="_Toc2590766"/>
      <w:bookmarkStart w:id="169" w:name="_Toc2590770"/>
      <w:bookmarkStart w:id="170" w:name="_Toc2590774"/>
      <w:bookmarkStart w:id="171" w:name="_Toc2590778"/>
      <w:bookmarkStart w:id="172" w:name="_Toc2590782"/>
      <w:bookmarkStart w:id="173" w:name="_Toc2590786"/>
      <w:bookmarkStart w:id="174" w:name="_Toc2590787"/>
      <w:bookmarkStart w:id="175" w:name="_Toc2590793"/>
      <w:bookmarkStart w:id="176" w:name="_Toc2590798"/>
      <w:bookmarkStart w:id="177" w:name="_Toc2590803"/>
      <w:bookmarkStart w:id="178" w:name="_Toc2590808"/>
      <w:bookmarkStart w:id="179" w:name="_Toc2590813"/>
      <w:bookmarkStart w:id="180" w:name="_Toc2590818"/>
      <w:bookmarkStart w:id="181" w:name="_Toc2590823"/>
      <w:bookmarkStart w:id="182" w:name="_Toc2590828"/>
      <w:bookmarkStart w:id="183" w:name="_Toc2590833"/>
      <w:bookmarkStart w:id="184" w:name="_Toc2590838"/>
      <w:bookmarkStart w:id="185" w:name="_Toc2590843"/>
      <w:bookmarkStart w:id="186" w:name="_Toc2590848"/>
      <w:bookmarkStart w:id="187" w:name="_Toc534795486"/>
      <w:bookmarkStart w:id="188" w:name="_Toc2942328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bookmarkEnd w:id="179"/>
      <w:bookmarkEnd w:id="180"/>
      <w:bookmarkEnd w:id="181"/>
      <w:bookmarkEnd w:id="182"/>
      <w:bookmarkEnd w:id="183"/>
      <w:bookmarkEnd w:id="184"/>
      <w:bookmarkEnd w:id="185"/>
      <w:bookmarkEnd w:id="186"/>
      <w:r w:rsidRPr="00FA3D43">
        <w:rPr>
          <w:rFonts w:asciiTheme="minorHAnsi" w:hAnsiTheme="minorHAnsi" w:cstheme="minorHAnsi"/>
        </w:rPr>
        <w:t>Ekonomické vyhodnotenie</w:t>
      </w:r>
      <w:bookmarkEnd w:id="187"/>
      <w:bookmarkEnd w:id="188"/>
    </w:p>
    <w:p w14:paraId="6803DC41" w14:textId="78AD2FA8" w:rsidR="00EC7E45" w:rsidRPr="00FA3D43" w:rsidRDefault="00EC7E45" w:rsidP="00EC7E45">
      <w:pPr>
        <w:rPr>
          <w:rFonts w:cstheme="minorHAnsi"/>
          <w:lang w:val="sk-SK"/>
        </w:rPr>
      </w:pPr>
      <w:r w:rsidRPr="00FA3D43">
        <w:rPr>
          <w:rFonts w:cstheme="minorHAnsi"/>
          <w:lang w:val="sk-SK"/>
        </w:rPr>
        <w:t>Ekonomické vyhodnotenie vychádza z</w:t>
      </w:r>
      <w:r w:rsidR="00912B91">
        <w:rPr>
          <w:rFonts w:cstheme="minorHAnsi"/>
          <w:lang w:val="sk-SK"/>
        </w:rPr>
        <w:t> vypracovanej TCO analýzy</w:t>
      </w:r>
      <w:r w:rsidRPr="00FA3D43">
        <w:rPr>
          <w:rFonts w:cstheme="minorHAnsi"/>
          <w:lang w:val="sk-SK"/>
        </w:rPr>
        <w:t>, pričom výsledok predstavujú nasledovné finančné toky:</w:t>
      </w:r>
    </w:p>
    <w:p w14:paraId="13DE040A" w14:textId="33DD718E" w:rsidR="00EC7E45" w:rsidRPr="00FA3D43" w:rsidRDefault="00EC7E45" w:rsidP="00EC7E45">
      <w:pPr>
        <w:pStyle w:val="Titulek"/>
        <w:rPr>
          <w:rFonts w:asciiTheme="minorHAnsi" w:hAnsiTheme="minorHAnsi" w:cstheme="minorHAnsi"/>
        </w:rPr>
      </w:pPr>
      <w:bookmarkStart w:id="189" w:name="_Toc19654085"/>
      <w:r w:rsidRPr="00FA3D43">
        <w:rPr>
          <w:rFonts w:asciiTheme="minorHAnsi" w:hAnsiTheme="minorHAnsi" w:cstheme="minorHAnsi"/>
        </w:rPr>
        <w:t xml:space="preserve">Tabuľka </w:t>
      </w:r>
      <w:r w:rsidRPr="00FA3D43">
        <w:rPr>
          <w:rFonts w:asciiTheme="minorHAnsi" w:hAnsiTheme="minorHAnsi" w:cstheme="minorHAnsi"/>
        </w:rPr>
        <w:fldChar w:fldCharType="begin"/>
      </w:r>
      <w:r w:rsidRPr="00FA3D43">
        <w:rPr>
          <w:rFonts w:asciiTheme="minorHAnsi" w:hAnsiTheme="minorHAnsi" w:cstheme="minorHAnsi"/>
        </w:rPr>
        <w:instrText xml:space="preserve"> SEQ Tabuľka \* ARABIC </w:instrText>
      </w:r>
      <w:r w:rsidRPr="00FA3D43">
        <w:rPr>
          <w:rFonts w:asciiTheme="minorHAnsi" w:hAnsiTheme="minorHAnsi" w:cstheme="minorHAnsi"/>
        </w:rPr>
        <w:fldChar w:fldCharType="separate"/>
      </w:r>
      <w:r w:rsidR="00912B91">
        <w:rPr>
          <w:rFonts w:asciiTheme="minorHAnsi" w:hAnsiTheme="minorHAnsi" w:cstheme="minorHAnsi"/>
          <w:noProof/>
        </w:rPr>
        <w:t>17</w:t>
      </w:r>
      <w:r w:rsidRPr="00FA3D43">
        <w:rPr>
          <w:rFonts w:asciiTheme="minorHAnsi" w:hAnsiTheme="minorHAnsi" w:cstheme="minorHAnsi"/>
        </w:rPr>
        <w:fldChar w:fldCharType="end"/>
      </w:r>
      <w:r w:rsidRPr="00FA3D43">
        <w:rPr>
          <w:rFonts w:asciiTheme="minorHAnsi" w:hAnsiTheme="minorHAnsi" w:cstheme="minorHAnsi"/>
        </w:rPr>
        <w:t xml:space="preserve"> - Vyhodnotenie finančných tokov v </w:t>
      </w:r>
      <w:r w:rsidR="00912B91">
        <w:rPr>
          <w:rFonts w:asciiTheme="minorHAnsi" w:hAnsiTheme="minorHAnsi" w:cstheme="minorHAnsi"/>
        </w:rPr>
        <w:t>tis</w:t>
      </w:r>
      <w:r w:rsidRPr="00FA3D43">
        <w:rPr>
          <w:rFonts w:asciiTheme="minorHAnsi" w:hAnsiTheme="minorHAnsi" w:cstheme="minorHAnsi"/>
        </w:rPr>
        <w:t>. €</w:t>
      </w:r>
      <w:bookmarkEnd w:id="189"/>
    </w:p>
    <w:tbl>
      <w:tblPr>
        <w:tblStyle w:val="GridTable5Dark-Accent11"/>
        <w:tblW w:w="9319" w:type="dxa"/>
        <w:tblBorders>
          <w:top w:val="single" w:sz="4" w:space="0" w:color="2F5496" w:themeColor="accent1" w:themeShade="BF"/>
          <w:left w:val="single" w:sz="4" w:space="0" w:color="2F5496" w:themeColor="accent1" w:themeShade="BF"/>
          <w:bottom w:val="single" w:sz="4" w:space="0" w:color="2F5496" w:themeColor="accent1" w:themeShade="BF"/>
          <w:right w:val="single" w:sz="4" w:space="0" w:color="2F5496" w:themeColor="accent1" w:themeShade="BF"/>
          <w:insideH w:val="single" w:sz="4" w:space="0" w:color="2F5496" w:themeColor="accent1" w:themeShade="BF"/>
          <w:insideV w:val="single" w:sz="4" w:space="0" w:color="2F5496" w:themeColor="accent1" w:themeShade="BF"/>
        </w:tblBorders>
        <w:tblLayout w:type="fixed"/>
        <w:tblLook w:val="0400" w:firstRow="0" w:lastRow="0" w:firstColumn="0" w:lastColumn="0" w:noHBand="0" w:noVBand="1"/>
      </w:tblPr>
      <w:tblGrid>
        <w:gridCol w:w="3467"/>
        <w:gridCol w:w="848"/>
        <w:gridCol w:w="450"/>
        <w:gridCol w:w="457"/>
        <w:gridCol w:w="585"/>
        <w:gridCol w:w="586"/>
        <w:gridCol w:w="585"/>
        <w:gridCol w:w="585"/>
        <w:gridCol w:w="585"/>
        <w:gridCol w:w="585"/>
        <w:gridCol w:w="586"/>
      </w:tblGrid>
      <w:tr w:rsidR="00EC7E45" w:rsidRPr="00FA3D43" w14:paraId="4719C929" w14:textId="77777777" w:rsidTr="00E33C7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tcW w:w="3467" w:type="dxa"/>
            <w:shd w:val="clear" w:color="auto" w:fill="2E74B5" w:themeFill="accent5" w:themeFillShade="BF"/>
          </w:tcPr>
          <w:p w14:paraId="474DA071" w14:textId="77777777" w:rsidR="00EC7E45" w:rsidRPr="00FA3D43" w:rsidRDefault="00EC7E45" w:rsidP="00EC7E45">
            <w:pPr>
              <w:keepNext/>
              <w:keepLines/>
              <w:jc w:val="left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FA3D43">
              <w:rPr>
                <w:rFonts w:asciiTheme="minorHAnsi" w:hAnsiTheme="minorHAnsi" w:cstheme="minorHAnsi"/>
                <w:b/>
                <w:color w:val="FFFFFF" w:themeColor="background1"/>
              </w:rPr>
              <w:t>Položka/Obdobie</w:t>
            </w:r>
          </w:p>
        </w:tc>
        <w:tc>
          <w:tcPr>
            <w:tcW w:w="848" w:type="dxa"/>
            <w:shd w:val="clear" w:color="auto" w:fill="2E74B5" w:themeFill="accent5" w:themeFillShade="BF"/>
          </w:tcPr>
          <w:p w14:paraId="0810DA5C" w14:textId="77777777" w:rsidR="00EC7E45" w:rsidRPr="00FA3D43" w:rsidRDefault="00EC7E45" w:rsidP="00EC7E45">
            <w:pPr>
              <w:keepNext/>
              <w:keepLines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FA3D43">
              <w:rPr>
                <w:rFonts w:asciiTheme="minorHAnsi" w:hAnsiTheme="minorHAnsi" w:cstheme="minorHAnsi"/>
                <w:b/>
                <w:color w:val="FFFFFF" w:themeColor="background1"/>
              </w:rPr>
              <w:t>t1</w:t>
            </w:r>
          </w:p>
        </w:tc>
        <w:tc>
          <w:tcPr>
            <w:tcW w:w="450" w:type="dxa"/>
            <w:shd w:val="clear" w:color="auto" w:fill="2E74B5" w:themeFill="accent5" w:themeFillShade="BF"/>
          </w:tcPr>
          <w:p w14:paraId="09959D98" w14:textId="77777777" w:rsidR="00EC7E45" w:rsidRPr="00FA3D43" w:rsidRDefault="00EC7E45" w:rsidP="00EC7E45">
            <w:pPr>
              <w:keepNext/>
              <w:keepLines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FA3D43">
              <w:rPr>
                <w:rFonts w:asciiTheme="minorHAnsi" w:hAnsiTheme="minorHAnsi" w:cstheme="minorHAnsi"/>
                <w:b/>
                <w:color w:val="FFFFFF" w:themeColor="background1"/>
              </w:rPr>
              <w:t>t2</w:t>
            </w:r>
          </w:p>
        </w:tc>
        <w:tc>
          <w:tcPr>
            <w:tcW w:w="457" w:type="dxa"/>
            <w:shd w:val="clear" w:color="auto" w:fill="2E74B5" w:themeFill="accent5" w:themeFillShade="BF"/>
          </w:tcPr>
          <w:p w14:paraId="4BCB7D1A" w14:textId="77777777" w:rsidR="00EC7E45" w:rsidRPr="00FA3D43" w:rsidRDefault="00EC7E45" w:rsidP="00EC7E45">
            <w:pPr>
              <w:keepNext/>
              <w:keepLines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FA3D43">
              <w:rPr>
                <w:rFonts w:asciiTheme="minorHAnsi" w:hAnsiTheme="minorHAnsi" w:cstheme="minorHAnsi"/>
                <w:b/>
                <w:color w:val="FFFFFF" w:themeColor="background1"/>
              </w:rPr>
              <w:t>t3</w:t>
            </w:r>
          </w:p>
        </w:tc>
        <w:tc>
          <w:tcPr>
            <w:tcW w:w="585" w:type="dxa"/>
            <w:shd w:val="clear" w:color="auto" w:fill="2E74B5" w:themeFill="accent5" w:themeFillShade="BF"/>
          </w:tcPr>
          <w:p w14:paraId="588B20B7" w14:textId="77777777" w:rsidR="00EC7E45" w:rsidRPr="00FA3D43" w:rsidRDefault="00EC7E45" w:rsidP="00EC7E45">
            <w:pPr>
              <w:keepNext/>
              <w:keepLines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FA3D43">
              <w:rPr>
                <w:rFonts w:asciiTheme="minorHAnsi" w:hAnsiTheme="minorHAnsi" w:cstheme="minorHAnsi"/>
                <w:b/>
                <w:color w:val="FFFFFF" w:themeColor="background1"/>
              </w:rPr>
              <w:t>t4</w:t>
            </w:r>
          </w:p>
        </w:tc>
        <w:tc>
          <w:tcPr>
            <w:tcW w:w="586" w:type="dxa"/>
            <w:shd w:val="clear" w:color="auto" w:fill="2E74B5" w:themeFill="accent5" w:themeFillShade="BF"/>
          </w:tcPr>
          <w:p w14:paraId="6C72F740" w14:textId="77777777" w:rsidR="00EC7E45" w:rsidRPr="00FA3D43" w:rsidRDefault="00EC7E45" w:rsidP="00EC7E45">
            <w:pPr>
              <w:keepNext/>
              <w:keepLines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FA3D43">
              <w:rPr>
                <w:rFonts w:asciiTheme="minorHAnsi" w:hAnsiTheme="minorHAnsi" w:cstheme="minorHAnsi"/>
                <w:b/>
                <w:color w:val="FFFFFF" w:themeColor="background1"/>
              </w:rPr>
              <w:t>t5</w:t>
            </w:r>
          </w:p>
        </w:tc>
        <w:tc>
          <w:tcPr>
            <w:tcW w:w="585" w:type="dxa"/>
            <w:shd w:val="clear" w:color="auto" w:fill="2E74B5" w:themeFill="accent5" w:themeFillShade="BF"/>
          </w:tcPr>
          <w:p w14:paraId="11844C3D" w14:textId="77777777" w:rsidR="00EC7E45" w:rsidRPr="00FA3D43" w:rsidRDefault="00EC7E45" w:rsidP="00EC7E45">
            <w:pPr>
              <w:keepNext/>
              <w:keepLines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FA3D43">
              <w:rPr>
                <w:rFonts w:asciiTheme="minorHAnsi" w:hAnsiTheme="minorHAnsi" w:cstheme="minorHAnsi"/>
                <w:b/>
                <w:color w:val="FFFFFF" w:themeColor="background1"/>
              </w:rPr>
              <w:t>t6</w:t>
            </w:r>
          </w:p>
        </w:tc>
        <w:tc>
          <w:tcPr>
            <w:tcW w:w="585" w:type="dxa"/>
            <w:shd w:val="clear" w:color="auto" w:fill="2E74B5" w:themeFill="accent5" w:themeFillShade="BF"/>
          </w:tcPr>
          <w:p w14:paraId="1B6D688D" w14:textId="77777777" w:rsidR="00EC7E45" w:rsidRPr="00FA3D43" w:rsidRDefault="00EC7E45" w:rsidP="00EC7E45">
            <w:pPr>
              <w:keepNext/>
              <w:keepLines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FA3D43">
              <w:rPr>
                <w:rFonts w:asciiTheme="minorHAnsi" w:hAnsiTheme="minorHAnsi" w:cstheme="minorHAnsi"/>
                <w:b/>
                <w:color w:val="FFFFFF" w:themeColor="background1"/>
              </w:rPr>
              <w:t>t7</w:t>
            </w:r>
          </w:p>
        </w:tc>
        <w:tc>
          <w:tcPr>
            <w:tcW w:w="585" w:type="dxa"/>
            <w:shd w:val="clear" w:color="auto" w:fill="2E74B5" w:themeFill="accent5" w:themeFillShade="BF"/>
          </w:tcPr>
          <w:p w14:paraId="4F509907" w14:textId="77777777" w:rsidR="00EC7E45" w:rsidRPr="00FA3D43" w:rsidRDefault="00EC7E45" w:rsidP="00EC7E45">
            <w:pPr>
              <w:keepNext/>
              <w:keepLines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FA3D43">
              <w:rPr>
                <w:rFonts w:asciiTheme="minorHAnsi" w:hAnsiTheme="minorHAnsi" w:cstheme="minorHAnsi"/>
                <w:b/>
                <w:color w:val="FFFFFF" w:themeColor="background1"/>
              </w:rPr>
              <w:t>t8</w:t>
            </w:r>
          </w:p>
        </w:tc>
        <w:tc>
          <w:tcPr>
            <w:tcW w:w="585" w:type="dxa"/>
            <w:shd w:val="clear" w:color="auto" w:fill="2E74B5" w:themeFill="accent5" w:themeFillShade="BF"/>
          </w:tcPr>
          <w:p w14:paraId="620B7709" w14:textId="77777777" w:rsidR="00EC7E45" w:rsidRPr="00FA3D43" w:rsidRDefault="00EC7E45" w:rsidP="00EC7E45">
            <w:pPr>
              <w:keepNext/>
              <w:keepLines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FA3D43">
              <w:rPr>
                <w:rFonts w:asciiTheme="minorHAnsi" w:hAnsiTheme="minorHAnsi" w:cstheme="minorHAnsi"/>
                <w:b/>
                <w:color w:val="FFFFFF" w:themeColor="background1"/>
              </w:rPr>
              <w:t>t9</w:t>
            </w:r>
          </w:p>
        </w:tc>
        <w:tc>
          <w:tcPr>
            <w:tcW w:w="586" w:type="dxa"/>
            <w:shd w:val="clear" w:color="auto" w:fill="2E74B5" w:themeFill="accent5" w:themeFillShade="BF"/>
          </w:tcPr>
          <w:p w14:paraId="6CE277C6" w14:textId="77777777" w:rsidR="00EC7E45" w:rsidRPr="00FA3D43" w:rsidRDefault="00EC7E45" w:rsidP="00EC7E45">
            <w:pPr>
              <w:keepNext/>
              <w:keepLines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FA3D43">
              <w:rPr>
                <w:rFonts w:asciiTheme="minorHAnsi" w:hAnsiTheme="minorHAnsi" w:cstheme="minorHAnsi"/>
                <w:b/>
                <w:color w:val="FFFFFF" w:themeColor="background1"/>
              </w:rPr>
              <w:t>t10</w:t>
            </w:r>
          </w:p>
        </w:tc>
      </w:tr>
      <w:tr w:rsidR="00EC7E45" w:rsidRPr="00FA3D43" w14:paraId="395C2B19" w14:textId="77777777" w:rsidTr="00E33C76">
        <w:trPr>
          <w:trHeight w:val="240"/>
        </w:trPr>
        <w:tc>
          <w:tcPr>
            <w:tcW w:w="3467" w:type="dxa"/>
            <w:shd w:val="clear" w:color="auto" w:fill="auto"/>
          </w:tcPr>
          <w:p w14:paraId="434708D4" w14:textId="77777777" w:rsidR="00EC7E45" w:rsidRPr="00FA3D43" w:rsidRDefault="00EC7E45" w:rsidP="00EC7E45">
            <w:pPr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 w:rsidRPr="00FA3D43">
              <w:rPr>
                <w:rFonts w:asciiTheme="minorHAnsi" w:hAnsiTheme="minorHAnsi" w:cstheme="minorHAnsi"/>
                <w:sz w:val="16"/>
                <w:szCs w:val="16"/>
              </w:rPr>
              <w:t>Náklad (Mil. €)</w:t>
            </w:r>
          </w:p>
        </w:tc>
        <w:tc>
          <w:tcPr>
            <w:tcW w:w="848" w:type="dxa"/>
            <w:shd w:val="clear" w:color="auto" w:fill="FFFF00"/>
          </w:tcPr>
          <w:p w14:paraId="55F17CE0" w14:textId="77777777" w:rsidR="00E33C76" w:rsidRPr="00E33C76" w:rsidRDefault="00E33C76" w:rsidP="00E33C7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E33C76">
              <w:rPr>
                <w:rFonts w:asciiTheme="minorHAnsi" w:hAnsiTheme="minorHAnsi" w:cstheme="minorHAnsi"/>
                <w:sz w:val="16"/>
                <w:szCs w:val="16"/>
              </w:rPr>
              <w:t>459,769</w:t>
            </w:r>
          </w:p>
          <w:p w14:paraId="172A8C2D" w14:textId="716EF415" w:rsidR="00EC7E45" w:rsidRPr="00FA3D43" w:rsidRDefault="00EC7E45" w:rsidP="00EC7E45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450" w:type="dxa"/>
            <w:shd w:val="clear" w:color="auto" w:fill="FFFF00"/>
          </w:tcPr>
          <w:p w14:paraId="5650680C" w14:textId="5C5C5488" w:rsidR="00EC7E45" w:rsidRPr="00FA3D43" w:rsidRDefault="00E33C76" w:rsidP="00EC7E45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0</w:t>
            </w:r>
          </w:p>
        </w:tc>
        <w:tc>
          <w:tcPr>
            <w:tcW w:w="457" w:type="dxa"/>
            <w:shd w:val="clear" w:color="auto" w:fill="FFFF00"/>
          </w:tcPr>
          <w:p w14:paraId="65B47C0F" w14:textId="5D23C311" w:rsidR="00EC7E45" w:rsidRPr="00FA3D43" w:rsidRDefault="00E33C76" w:rsidP="00EC7E45">
            <w:pPr>
              <w:jc w:val="center"/>
              <w:rPr>
                <w:rFonts w:asciiTheme="minorHAnsi" w:hAnsiTheme="minorHAnsi" w:cstheme="minorHAnsi"/>
                <w:sz w:val="16"/>
                <w:szCs w:val="16"/>
                <w:highlight w:val="yellow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highlight w:val="yellow"/>
              </w:rPr>
              <w:t>0</w:t>
            </w:r>
          </w:p>
        </w:tc>
        <w:tc>
          <w:tcPr>
            <w:tcW w:w="585" w:type="dxa"/>
            <w:shd w:val="clear" w:color="auto" w:fill="FFFF00"/>
          </w:tcPr>
          <w:p w14:paraId="58083446" w14:textId="3FFF3EF7" w:rsidR="00EC7E45" w:rsidRPr="00FA3D43" w:rsidRDefault="00E33C76" w:rsidP="00EC7E45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0</w:t>
            </w:r>
          </w:p>
        </w:tc>
        <w:tc>
          <w:tcPr>
            <w:tcW w:w="586" w:type="dxa"/>
            <w:shd w:val="clear" w:color="auto" w:fill="FFFF00"/>
          </w:tcPr>
          <w:p w14:paraId="4DCA3FB0" w14:textId="3E1F50C3" w:rsidR="00EC7E45" w:rsidRPr="00FA3D43" w:rsidRDefault="00E33C76" w:rsidP="00EC7E45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0</w:t>
            </w:r>
          </w:p>
        </w:tc>
        <w:tc>
          <w:tcPr>
            <w:tcW w:w="585" w:type="dxa"/>
            <w:shd w:val="clear" w:color="auto" w:fill="FFFF00"/>
          </w:tcPr>
          <w:p w14:paraId="62FA301B" w14:textId="526A2A2C" w:rsidR="00EC7E45" w:rsidRPr="00FA3D43" w:rsidRDefault="00E33C76" w:rsidP="00EC7E45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0</w:t>
            </w:r>
          </w:p>
        </w:tc>
        <w:tc>
          <w:tcPr>
            <w:tcW w:w="585" w:type="dxa"/>
            <w:shd w:val="clear" w:color="auto" w:fill="FFFF00"/>
          </w:tcPr>
          <w:p w14:paraId="33146E9A" w14:textId="4DE0B1F3" w:rsidR="00EC7E45" w:rsidRPr="00FA3D43" w:rsidRDefault="00E33C76" w:rsidP="00EC7E45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0</w:t>
            </w:r>
          </w:p>
        </w:tc>
        <w:tc>
          <w:tcPr>
            <w:tcW w:w="585" w:type="dxa"/>
            <w:shd w:val="clear" w:color="auto" w:fill="FFFF00"/>
          </w:tcPr>
          <w:p w14:paraId="31E3C7EA" w14:textId="40179A8F" w:rsidR="00EC7E45" w:rsidRPr="00FA3D43" w:rsidRDefault="00E33C76" w:rsidP="00EC7E45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0</w:t>
            </w:r>
          </w:p>
        </w:tc>
        <w:tc>
          <w:tcPr>
            <w:tcW w:w="585" w:type="dxa"/>
            <w:shd w:val="clear" w:color="auto" w:fill="FFFF00"/>
          </w:tcPr>
          <w:p w14:paraId="0A7917CE" w14:textId="64912D46" w:rsidR="00EC7E45" w:rsidRPr="00FA3D43" w:rsidRDefault="00E33C76" w:rsidP="00EC7E45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0</w:t>
            </w:r>
          </w:p>
        </w:tc>
        <w:tc>
          <w:tcPr>
            <w:tcW w:w="586" w:type="dxa"/>
            <w:shd w:val="clear" w:color="auto" w:fill="FFFF00"/>
          </w:tcPr>
          <w:p w14:paraId="6292EB5D" w14:textId="3082C1A7" w:rsidR="00EC7E45" w:rsidRPr="00FA3D43" w:rsidRDefault="00E33C76" w:rsidP="00EC7E45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0</w:t>
            </w:r>
          </w:p>
        </w:tc>
      </w:tr>
    </w:tbl>
    <w:p w14:paraId="5D07D669" w14:textId="6EF10190" w:rsidR="00E16296" w:rsidRPr="00FA3D43" w:rsidRDefault="00E16296" w:rsidP="00EC7E45">
      <w:pPr>
        <w:rPr>
          <w:rFonts w:cstheme="minorHAnsi"/>
          <w:lang w:val="sk-SK"/>
        </w:rPr>
      </w:pPr>
      <w:bookmarkStart w:id="190" w:name="_Toc2590862"/>
      <w:bookmarkEnd w:id="190"/>
    </w:p>
    <w:p w14:paraId="53BA2BC2" w14:textId="691A4765" w:rsidR="00E16296" w:rsidRDefault="00E16296" w:rsidP="00E16296">
      <w:pPr>
        <w:pStyle w:val="Nadpis2"/>
        <w:rPr>
          <w:rFonts w:asciiTheme="minorHAnsi" w:hAnsiTheme="minorHAnsi" w:cstheme="minorHAnsi"/>
        </w:rPr>
      </w:pPr>
      <w:bookmarkStart w:id="191" w:name="_Toc46261603"/>
      <w:r w:rsidRPr="00FA3D43">
        <w:rPr>
          <w:rFonts w:asciiTheme="minorHAnsi" w:hAnsiTheme="minorHAnsi" w:cstheme="minorHAnsi"/>
        </w:rPr>
        <w:t>Poskytované aplikačné služby</w:t>
      </w:r>
      <w:bookmarkEnd w:id="191"/>
      <w:r w:rsidRPr="00FA3D43">
        <w:rPr>
          <w:rFonts w:asciiTheme="minorHAnsi" w:hAnsiTheme="minorHAnsi" w:cstheme="minorHAnsi"/>
        </w:rPr>
        <w:t xml:space="preserve"> </w:t>
      </w:r>
    </w:p>
    <w:p w14:paraId="4B77C174" w14:textId="7130A6EF" w:rsidR="00D059B5" w:rsidRPr="00D059B5" w:rsidRDefault="00D059B5" w:rsidP="00D059B5">
      <w:pPr>
        <w:rPr>
          <w:lang w:val="sk-SK" w:eastAsia="sk-SK"/>
        </w:rPr>
      </w:pPr>
      <w:r>
        <w:rPr>
          <w:lang w:val="sk-SK" w:eastAsia="sk-SK"/>
        </w:rPr>
        <w:t xml:space="preserve">Realizáciou projektu budú technologicky modernizované súčasné koncové služby poskytované PPA. </w:t>
      </w:r>
      <w:r w:rsidR="0088727C">
        <w:rPr>
          <w:lang w:val="sk-SK" w:eastAsia="sk-SK"/>
        </w:rPr>
        <w:t xml:space="preserve">Implementáciou bezpečnostných technológii bude vytvorené technologické prostredie pre ich poskytovanie elektronickou formou. Zároveň zrealizovaním DB vrstvy  na </w:t>
      </w:r>
      <w:proofErr w:type="spellStart"/>
      <w:r w:rsidR="0088727C">
        <w:rPr>
          <w:lang w:val="sk-SK" w:eastAsia="sk-SK"/>
        </w:rPr>
        <w:t>Open</w:t>
      </w:r>
      <w:proofErr w:type="spellEnd"/>
      <w:r w:rsidR="0088727C">
        <w:rPr>
          <w:lang w:val="sk-SK" w:eastAsia="sk-SK"/>
        </w:rPr>
        <w:t xml:space="preserve"> </w:t>
      </w:r>
      <w:proofErr w:type="spellStart"/>
      <w:r w:rsidR="0088727C">
        <w:rPr>
          <w:lang w:val="sk-SK" w:eastAsia="sk-SK"/>
        </w:rPr>
        <w:t>Source</w:t>
      </w:r>
      <w:proofErr w:type="spellEnd"/>
      <w:r w:rsidR="0088727C">
        <w:rPr>
          <w:lang w:val="sk-SK" w:eastAsia="sk-SK"/>
        </w:rPr>
        <w:t xml:space="preserve"> bude zefektívnená prevádzka kľúčových systémov. </w:t>
      </w:r>
    </w:p>
    <w:tbl>
      <w:tblPr>
        <w:tblStyle w:val="Mkatabulky"/>
        <w:tblW w:w="0" w:type="auto"/>
        <w:tblLook w:val="06A0" w:firstRow="1" w:lastRow="0" w:firstColumn="1" w:lastColumn="0" w:noHBand="1" w:noVBand="1"/>
      </w:tblPr>
      <w:tblGrid>
        <w:gridCol w:w="1731"/>
        <w:gridCol w:w="5838"/>
        <w:gridCol w:w="1410"/>
      </w:tblGrid>
      <w:tr w:rsidR="00D059B5" w:rsidRPr="00A14F82" w14:paraId="305E9F57" w14:textId="77777777" w:rsidTr="00E05DFF">
        <w:tc>
          <w:tcPr>
            <w:tcW w:w="1250" w:type="dxa"/>
            <w:shd w:val="clear" w:color="auto" w:fill="F2F2F2" w:themeFill="background1" w:themeFillShade="F2"/>
            <w:vAlign w:val="center"/>
          </w:tcPr>
          <w:p w14:paraId="2918C52C" w14:textId="77777777" w:rsidR="00D059B5" w:rsidRPr="00A14F82" w:rsidRDefault="00D059B5" w:rsidP="00E05DFF">
            <w:pPr>
              <w:jc w:val="both"/>
              <w:rPr>
                <w:rFonts w:ascii="Arial Narrow" w:eastAsia="Arial" w:hAnsi="Arial Narrow" w:cs="Arial"/>
                <w:b/>
                <w:bCs/>
                <w:sz w:val="22"/>
                <w:szCs w:val="22"/>
              </w:rPr>
            </w:pPr>
            <w:r w:rsidRPr="00A14F82">
              <w:rPr>
                <w:rFonts w:ascii="Arial Narrow" w:eastAsia="Arial" w:hAnsi="Arial Narrow" w:cs="Arial"/>
                <w:b/>
                <w:bCs/>
                <w:sz w:val="22"/>
                <w:szCs w:val="22"/>
              </w:rPr>
              <w:t xml:space="preserve">Kód </w:t>
            </w:r>
            <w:proofErr w:type="spellStart"/>
            <w:r w:rsidRPr="00A14F82">
              <w:rPr>
                <w:rFonts w:ascii="Arial Narrow" w:eastAsia="Arial" w:hAnsi="Arial Narrow" w:cs="Arial"/>
                <w:b/>
                <w:bCs/>
                <w:sz w:val="22"/>
                <w:szCs w:val="22"/>
              </w:rPr>
              <w:t>MetaIS</w:t>
            </w:r>
            <w:proofErr w:type="spellEnd"/>
          </w:p>
        </w:tc>
        <w:tc>
          <w:tcPr>
            <w:tcW w:w="5838" w:type="dxa"/>
            <w:shd w:val="clear" w:color="auto" w:fill="F2F2F2" w:themeFill="background1" w:themeFillShade="F2"/>
            <w:vAlign w:val="center"/>
          </w:tcPr>
          <w:p w14:paraId="3650FEDA" w14:textId="77777777" w:rsidR="00D059B5" w:rsidRPr="00A14F82" w:rsidRDefault="00D059B5" w:rsidP="00E05DFF">
            <w:pPr>
              <w:jc w:val="both"/>
              <w:rPr>
                <w:rFonts w:ascii="Arial Narrow" w:eastAsia="Arial" w:hAnsi="Arial Narrow" w:cs="Arial"/>
                <w:b/>
                <w:bCs/>
                <w:sz w:val="22"/>
                <w:szCs w:val="22"/>
              </w:rPr>
            </w:pPr>
            <w:r w:rsidRPr="00A14F82">
              <w:rPr>
                <w:rFonts w:ascii="Arial Narrow" w:eastAsia="Arial" w:hAnsi="Arial Narrow" w:cs="Arial"/>
                <w:b/>
                <w:bCs/>
                <w:sz w:val="22"/>
                <w:szCs w:val="22"/>
              </w:rPr>
              <w:t>Názov služby</w:t>
            </w:r>
          </w:p>
        </w:tc>
        <w:tc>
          <w:tcPr>
            <w:tcW w:w="1407" w:type="dxa"/>
            <w:shd w:val="clear" w:color="auto" w:fill="F2F2F2" w:themeFill="background1" w:themeFillShade="F2"/>
            <w:vAlign w:val="center"/>
          </w:tcPr>
          <w:p w14:paraId="5C4DD12D" w14:textId="77777777" w:rsidR="00D059B5" w:rsidRPr="00A14F82" w:rsidRDefault="00D059B5" w:rsidP="00E05DFF">
            <w:pPr>
              <w:jc w:val="both"/>
              <w:rPr>
                <w:rFonts w:ascii="Arial Narrow" w:eastAsia="Arial" w:hAnsi="Arial Narrow" w:cs="Arial"/>
                <w:b/>
                <w:bCs/>
                <w:sz w:val="22"/>
                <w:szCs w:val="22"/>
              </w:rPr>
            </w:pPr>
            <w:r w:rsidRPr="00A14F82">
              <w:rPr>
                <w:rFonts w:ascii="Arial Narrow" w:eastAsia="Arial" w:hAnsi="Arial Narrow" w:cs="Arial"/>
                <w:b/>
                <w:bCs/>
                <w:sz w:val="22"/>
                <w:szCs w:val="22"/>
              </w:rPr>
              <w:t xml:space="preserve">Úroveň </w:t>
            </w:r>
            <w:proofErr w:type="spellStart"/>
            <w:r w:rsidRPr="00A14F82">
              <w:rPr>
                <w:rFonts w:ascii="Arial Narrow" w:eastAsia="Arial" w:hAnsi="Arial Narrow" w:cs="Arial"/>
                <w:b/>
                <w:bCs/>
                <w:sz w:val="22"/>
                <w:szCs w:val="22"/>
              </w:rPr>
              <w:t>elektornizácie</w:t>
            </w:r>
            <w:proofErr w:type="spellEnd"/>
          </w:p>
        </w:tc>
      </w:tr>
      <w:tr w:rsidR="00D059B5" w:rsidRPr="00A14F82" w14:paraId="6C5AF6AA" w14:textId="77777777" w:rsidTr="00E05DFF">
        <w:tc>
          <w:tcPr>
            <w:tcW w:w="1250" w:type="dxa"/>
          </w:tcPr>
          <w:p w14:paraId="391386FA" w14:textId="77777777" w:rsidR="00D059B5" w:rsidRPr="00A14F82" w:rsidRDefault="00D059B5" w:rsidP="00E05DFF">
            <w:pPr>
              <w:jc w:val="both"/>
              <w:rPr>
                <w:rFonts w:ascii="Arial Narrow" w:eastAsia="Arial" w:hAnsi="Arial Narrow"/>
                <w:sz w:val="22"/>
                <w:szCs w:val="22"/>
              </w:rPr>
            </w:pPr>
            <w:r w:rsidRPr="00A14F82">
              <w:rPr>
                <w:rFonts w:ascii="Arial Narrow" w:eastAsia="Arial" w:hAnsi="Arial Narrow"/>
                <w:sz w:val="22"/>
                <w:szCs w:val="22"/>
              </w:rPr>
              <w:t>ks_335348</w:t>
            </w:r>
          </w:p>
        </w:tc>
        <w:tc>
          <w:tcPr>
            <w:tcW w:w="5838" w:type="dxa"/>
          </w:tcPr>
          <w:p w14:paraId="3D2DEB67" w14:textId="77777777" w:rsidR="00D059B5" w:rsidRPr="00A14F82" w:rsidRDefault="00D059B5" w:rsidP="00E05DFF">
            <w:pPr>
              <w:jc w:val="both"/>
              <w:rPr>
                <w:rFonts w:ascii="Arial Narrow" w:eastAsia="Arial" w:hAnsi="Arial Narrow"/>
                <w:sz w:val="22"/>
                <w:szCs w:val="22"/>
              </w:rPr>
            </w:pPr>
            <w:r w:rsidRPr="00A14F82">
              <w:rPr>
                <w:rFonts w:ascii="Arial Narrow" w:eastAsia="Arial" w:hAnsi="Arial Narrow"/>
                <w:sz w:val="22"/>
                <w:szCs w:val="22"/>
              </w:rPr>
              <w:t>Podania v procese implementácie EŠIF pre programové obdobie 2014-2020 </w:t>
            </w:r>
          </w:p>
        </w:tc>
        <w:tc>
          <w:tcPr>
            <w:tcW w:w="1407" w:type="dxa"/>
          </w:tcPr>
          <w:p w14:paraId="25ACAC4E" w14:textId="77777777" w:rsidR="00D059B5" w:rsidRPr="00A14F82" w:rsidRDefault="00D059B5" w:rsidP="00E05DFF">
            <w:pPr>
              <w:jc w:val="both"/>
              <w:rPr>
                <w:rFonts w:ascii="Arial Narrow" w:eastAsia="Arial" w:hAnsi="Arial Narrow"/>
                <w:sz w:val="22"/>
                <w:szCs w:val="22"/>
              </w:rPr>
            </w:pPr>
            <w:r w:rsidRPr="00A14F82">
              <w:rPr>
                <w:rFonts w:ascii="Arial Narrow" w:eastAsia="Arial" w:hAnsi="Arial Narrow"/>
                <w:sz w:val="22"/>
                <w:szCs w:val="22"/>
              </w:rPr>
              <w:t>4</w:t>
            </w:r>
          </w:p>
        </w:tc>
      </w:tr>
      <w:tr w:rsidR="00D059B5" w:rsidRPr="00A14F82" w14:paraId="5C7B98E4" w14:textId="77777777" w:rsidTr="00E05DFF">
        <w:tc>
          <w:tcPr>
            <w:tcW w:w="1250" w:type="dxa"/>
          </w:tcPr>
          <w:p w14:paraId="78B5B8C9" w14:textId="77777777" w:rsidR="00D059B5" w:rsidRPr="00A14F82" w:rsidRDefault="00D059B5" w:rsidP="00E05DFF">
            <w:pPr>
              <w:jc w:val="both"/>
              <w:rPr>
                <w:rFonts w:ascii="Arial Narrow" w:eastAsia="Arial" w:hAnsi="Arial Narrow"/>
                <w:sz w:val="22"/>
                <w:szCs w:val="22"/>
              </w:rPr>
            </w:pPr>
            <w:r w:rsidRPr="00A14F82">
              <w:rPr>
                <w:rFonts w:ascii="Arial Narrow" w:eastAsia="Arial" w:hAnsi="Arial Narrow"/>
                <w:sz w:val="22"/>
                <w:szCs w:val="22"/>
              </w:rPr>
              <w:t>ks_331689</w:t>
            </w:r>
          </w:p>
        </w:tc>
        <w:tc>
          <w:tcPr>
            <w:tcW w:w="5838" w:type="dxa"/>
          </w:tcPr>
          <w:p w14:paraId="6E7EFFE9" w14:textId="77777777" w:rsidR="00D059B5" w:rsidRPr="00A14F82" w:rsidRDefault="00D059B5" w:rsidP="00E05DFF">
            <w:pPr>
              <w:jc w:val="both"/>
              <w:rPr>
                <w:rFonts w:ascii="Arial Narrow" w:eastAsia="Arial" w:hAnsi="Arial Narrow"/>
                <w:sz w:val="22"/>
                <w:szCs w:val="22"/>
              </w:rPr>
            </w:pPr>
            <w:r w:rsidRPr="00A14F82">
              <w:rPr>
                <w:rFonts w:ascii="Arial Narrow" w:eastAsia="Arial" w:hAnsi="Arial Narrow"/>
                <w:sz w:val="22"/>
                <w:szCs w:val="22"/>
              </w:rPr>
              <w:t>Poskytovanie podpory organizácie trhu v segmente propagácie, školských programov, rastlinných a živočíšnych komodít</w:t>
            </w:r>
          </w:p>
        </w:tc>
        <w:tc>
          <w:tcPr>
            <w:tcW w:w="1407" w:type="dxa"/>
          </w:tcPr>
          <w:p w14:paraId="192C8874" w14:textId="77777777" w:rsidR="00D059B5" w:rsidRPr="00A14F82" w:rsidRDefault="00D059B5" w:rsidP="00E05DFF">
            <w:pPr>
              <w:jc w:val="both"/>
              <w:rPr>
                <w:rFonts w:ascii="Arial Narrow" w:eastAsia="Arial" w:hAnsi="Arial Narrow"/>
                <w:sz w:val="22"/>
                <w:szCs w:val="22"/>
              </w:rPr>
            </w:pPr>
            <w:r w:rsidRPr="00A14F82">
              <w:rPr>
                <w:rFonts w:ascii="Arial Narrow" w:eastAsia="Arial" w:hAnsi="Arial Narrow"/>
                <w:sz w:val="22"/>
                <w:szCs w:val="22"/>
              </w:rPr>
              <w:t>2</w:t>
            </w:r>
          </w:p>
        </w:tc>
      </w:tr>
      <w:tr w:rsidR="00D059B5" w:rsidRPr="00A14F82" w14:paraId="1022A902" w14:textId="77777777" w:rsidTr="00E05DFF">
        <w:tc>
          <w:tcPr>
            <w:tcW w:w="1250" w:type="dxa"/>
          </w:tcPr>
          <w:p w14:paraId="0CA53900" w14:textId="77777777" w:rsidR="00D059B5" w:rsidRPr="00A14F82" w:rsidRDefault="00D059B5" w:rsidP="00E05DFF">
            <w:pPr>
              <w:jc w:val="both"/>
              <w:rPr>
                <w:rFonts w:ascii="Arial Narrow" w:eastAsia="Arial" w:hAnsi="Arial Narrow"/>
                <w:sz w:val="22"/>
                <w:szCs w:val="22"/>
              </w:rPr>
            </w:pPr>
            <w:r w:rsidRPr="00A14F82">
              <w:rPr>
                <w:rFonts w:ascii="Arial Narrow" w:eastAsia="Arial" w:hAnsi="Arial Narrow"/>
                <w:sz w:val="22"/>
                <w:szCs w:val="22"/>
              </w:rPr>
              <w:t>sluzba_egov_7305</w:t>
            </w:r>
          </w:p>
        </w:tc>
        <w:tc>
          <w:tcPr>
            <w:tcW w:w="5838" w:type="dxa"/>
          </w:tcPr>
          <w:p w14:paraId="39886421" w14:textId="77777777" w:rsidR="00D059B5" w:rsidRPr="00A14F82" w:rsidRDefault="00D059B5" w:rsidP="00E05DFF">
            <w:pPr>
              <w:jc w:val="both"/>
              <w:rPr>
                <w:rFonts w:ascii="Arial Narrow" w:eastAsia="Arial" w:hAnsi="Arial Narrow"/>
                <w:sz w:val="22"/>
                <w:szCs w:val="22"/>
              </w:rPr>
            </w:pPr>
            <w:r w:rsidRPr="00A14F82">
              <w:rPr>
                <w:rFonts w:ascii="Arial Narrow" w:eastAsia="Arial" w:hAnsi="Arial Narrow"/>
                <w:sz w:val="22"/>
                <w:szCs w:val="22"/>
              </w:rPr>
              <w:t>Poskytovanie priamych podpôr v poľnohospodárstve</w:t>
            </w:r>
          </w:p>
        </w:tc>
        <w:tc>
          <w:tcPr>
            <w:tcW w:w="1407" w:type="dxa"/>
          </w:tcPr>
          <w:p w14:paraId="4076297E" w14:textId="77777777" w:rsidR="00D059B5" w:rsidRPr="00A14F82" w:rsidRDefault="00D059B5" w:rsidP="00E05DFF">
            <w:pPr>
              <w:jc w:val="both"/>
              <w:rPr>
                <w:rFonts w:ascii="Arial Narrow" w:eastAsia="Arial" w:hAnsi="Arial Narrow"/>
                <w:sz w:val="22"/>
                <w:szCs w:val="22"/>
              </w:rPr>
            </w:pPr>
            <w:r w:rsidRPr="00A14F82">
              <w:rPr>
                <w:rFonts w:ascii="Arial Narrow" w:eastAsia="Arial" w:hAnsi="Arial Narrow"/>
                <w:sz w:val="22"/>
                <w:szCs w:val="22"/>
              </w:rPr>
              <w:t>2</w:t>
            </w:r>
          </w:p>
        </w:tc>
      </w:tr>
      <w:tr w:rsidR="00D059B5" w:rsidRPr="00A14F82" w14:paraId="3BB6D334" w14:textId="77777777" w:rsidTr="00E05DFF">
        <w:tc>
          <w:tcPr>
            <w:tcW w:w="1250" w:type="dxa"/>
          </w:tcPr>
          <w:p w14:paraId="1CBA6A3A" w14:textId="77777777" w:rsidR="00D059B5" w:rsidRPr="00A14F82" w:rsidRDefault="00D059B5" w:rsidP="00E05DFF">
            <w:pPr>
              <w:jc w:val="both"/>
              <w:rPr>
                <w:rFonts w:ascii="Arial Narrow" w:eastAsia="Arial" w:hAnsi="Arial Narrow"/>
                <w:sz w:val="22"/>
                <w:szCs w:val="22"/>
              </w:rPr>
            </w:pPr>
            <w:r w:rsidRPr="00A14F82">
              <w:rPr>
                <w:rFonts w:ascii="Arial Narrow" w:eastAsia="Arial" w:hAnsi="Arial Narrow"/>
                <w:sz w:val="22"/>
                <w:szCs w:val="22"/>
              </w:rPr>
              <w:t>sluzba_egov_1215</w:t>
            </w:r>
          </w:p>
        </w:tc>
        <w:tc>
          <w:tcPr>
            <w:tcW w:w="5838" w:type="dxa"/>
          </w:tcPr>
          <w:p w14:paraId="3689E4E6" w14:textId="77777777" w:rsidR="00D059B5" w:rsidRPr="00A14F82" w:rsidRDefault="00D059B5" w:rsidP="00E05DFF">
            <w:pPr>
              <w:jc w:val="both"/>
              <w:rPr>
                <w:rFonts w:ascii="Arial Narrow" w:eastAsia="Arial" w:hAnsi="Arial Narrow"/>
                <w:sz w:val="22"/>
                <w:szCs w:val="22"/>
              </w:rPr>
            </w:pPr>
            <w:r w:rsidRPr="00A14F82">
              <w:rPr>
                <w:rFonts w:ascii="Arial Narrow" w:eastAsia="Arial" w:hAnsi="Arial Narrow"/>
                <w:sz w:val="22"/>
                <w:szCs w:val="22"/>
              </w:rPr>
              <w:t>Publikovanie informácií Pôdohospodárskej platobnej agentúry</w:t>
            </w:r>
          </w:p>
        </w:tc>
        <w:tc>
          <w:tcPr>
            <w:tcW w:w="1407" w:type="dxa"/>
          </w:tcPr>
          <w:p w14:paraId="631F1D60" w14:textId="77777777" w:rsidR="00D059B5" w:rsidRPr="00A14F82" w:rsidRDefault="00D059B5" w:rsidP="00E05DFF">
            <w:pPr>
              <w:jc w:val="both"/>
              <w:rPr>
                <w:rFonts w:ascii="Arial Narrow" w:eastAsia="Arial" w:hAnsi="Arial Narrow"/>
                <w:sz w:val="22"/>
                <w:szCs w:val="22"/>
              </w:rPr>
            </w:pPr>
            <w:r w:rsidRPr="00A14F82">
              <w:rPr>
                <w:rFonts w:ascii="Arial Narrow" w:eastAsia="Arial" w:hAnsi="Arial Narrow"/>
                <w:sz w:val="22"/>
                <w:szCs w:val="22"/>
              </w:rPr>
              <w:t>4</w:t>
            </w:r>
          </w:p>
        </w:tc>
      </w:tr>
      <w:tr w:rsidR="00D059B5" w:rsidRPr="00A14F82" w14:paraId="4D92A864" w14:textId="77777777" w:rsidTr="00E05DFF">
        <w:tc>
          <w:tcPr>
            <w:tcW w:w="1250" w:type="dxa"/>
          </w:tcPr>
          <w:p w14:paraId="6FD137DF" w14:textId="77777777" w:rsidR="00D059B5" w:rsidRPr="00A14F82" w:rsidRDefault="00D059B5" w:rsidP="00E05DFF">
            <w:pPr>
              <w:jc w:val="both"/>
              <w:rPr>
                <w:rFonts w:ascii="Arial Narrow" w:eastAsia="Arial" w:hAnsi="Arial Narrow"/>
                <w:sz w:val="22"/>
                <w:szCs w:val="22"/>
              </w:rPr>
            </w:pPr>
            <w:r w:rsidRPr="00A14F82">
              <w:rPr>
                <w:rFonts w:ascii="Arial Narrow" w:eastAsia="Arial" w:hAnsi="Arial Narrow"/>
                <w:sz w:val="22"/>
                <w:szCs w:val="22"/>
              </w:rPr>
              <w:t>ks_331689</w:t>
            </w:r>
          </w:p>
        </w:tc>
        <w:tc>
          <w:tcPr>
            <w:tcW w:w="5838" w:type="dxa"/>
          </w:tcPr>
          <w:p w14:paraId="485958E0" w14:textId="77777777" w:rsidR="00D059B5" w:rsidRPr="00A14F82" w:rsidRDefault="00D059B5" w:rsidP="00E05DFF">
            <w:pPr>
              <w:jc w:val="both"/>
              <w:rPr>
                <w:rFonts w:ascii="Arial Narrow" w:eastAsia="Arial" w:hAnsi="Arial Narrow"/>
                <w:sz w:val="22"/>
                <w:szCs w:val="22"/>
              </w:rPr>
            </w:pPr>
            <w:r w:rsidRPr="00A14F82">
              <w:rPr>
                <w:rFonts w:ascii="Arial Narrow" w:eastAsia="Arial" w:hAnsi="Arial Narrow"/>
                <w:sz w:val="22"/>
                <w:szCs w:val="22"/>
              </w:rPr>
              <w:t>Vydávanie licencií pre dovoz a vývoz rastlinných a živočíšnych komodít</w:t>
            </w:r>
          </w:p>
        </w:tc>
        <w:tc>
          <w:tcPr>
            <w:tcW w:w="1407" w:type="dxa"/>
          </w:tcPr>
          <w:p w14:paraId="26B374C0" w14:textId="77777777" w:rsidR="00D059B5" w:rsidRPr="00A14F82" w:rsidRDefault="00D059B5" w:rsidP="00E05DFF">
            <w:pPr>
              <w:jc w:val="both"/>
              <w:rPr>
                <w:rFonts w:ascii="Arial Narrow" w:eastAsia="Arial" w:hAnsi="Arial Narrow"/>
                <w:sz w:val="22"/>
                <w:szCs w:val="22"/>
              </w:rPr>
            </w:pPr>
            <w:r w:rsidRPr="00A14F82">
              <w:rPr>
                <w:rFonts w:ascii="Arial Narrow" w:eastAsia="Arial" w:hAnsi="Arial Narrow"/>
                <w:sz w:val="22"/>
                <w:szCs w:val="22"/>
              </w:rPr>
              <w:t>2</w:t>
            </w:r>
          </w:p>
        </w:tc>
      </w:tr>
      <w:tr w:rsidR="00D059B5" w:rsidRPr="00A14F82" w14:paraId="02265B09" w14:textId="77777777" w:rsidTr="00E05DFF">
        <w:tc>
          <w:tcPr>
            <w:tcW w:w="1250" w:type="dxa"/>
          </w:tcPr>
          <w:p w14:paraId="0E52D87A" w14:textId="77777777" w:rsidR="00D059B5" w:rsidRPr="00A14F82" w:rsidRDefault="00D059B5" w:rsidP="00E05DFF">
            <w:pPr>
              <w:jc w:val="both"/>
              <w:rPr>
                <w:rFonts w:ascii="Arial Narrow" w:eastAsia="Arial" w:hAnsi="Arial Narrow"/>
                <w:sz w:val="22"/>
                <w:szCs w:val="22"/>
              </w:rPr>
            </w:pPr>
            <w:r w:rsidRPr="00A14F82">
              <w:rPr>
                <w:rFonts w:ascii="Arial Narrow" w:eastAsia="Arial" w:hAnsi="Arial Narrow"/>
                <w:sz w:val="22"/>
                <w:szCs w:val="22"/>
              </w:rPr>
              <w:t>sluzba_egov_7307</w:t>
            </w:r>
          </w:p>
        </w:tc>
        <w:tc>
          <w:tcPr>
            <w:tcW w:w="5838" w:type="dxa"/>
          </w:tcPr>
          <w:p w14:paraId="1B477320" w14:textId="77777777" w:rsidR="00D059B5" w:rsidRPr="00A14F82" w:rsidRDefault="00D059B5" w:rsidP="00E05DFF">
            <w:pPr>
              <w:jc w:val="both"/>
              <w:rPr>
                <w:rFonts w:ascii="Arial Narrow" w:eastAsia="Arial" w:hAnsi="Arial Narrow"/>
                <w:sz w:val="22"/>
                <w:szCs w:val="22"/>
              </w:rPr>
            </w:pPr>
            <w:r w:rsidRPr="00A14F82">
              <w:rPr>
                <w:rFonts w:ascii="Arial Narrow" w:eastAsia="Arial" w:hAnsi="Arial Narrow"/>
                <w:sz w:val="22"/>
                <w:szCs w:val="22"/>
              </w:rPr>
              <w:t>Poskytovanie štátnej pomoci a minimálnej pomoci Pôdohospodárskou platobnou agentúrou</w:t>
            </w:r>
          </w:p>
        </w:tc>
        <w:tc>
          <w:tcPr>
            <w:tcW w:w="1407" w:type="dxa"/>
          </w:tcPr>
          <w:p w14:paraId="1F184BF3" w14:textId="77777777" w:rsidR="00D059B5" w:rsidRPr="00A14F82" w:rsidRDefault="00D059B5" w:rsidP="00E05DFF">
            <w:pPr>
              <w:jc w:val="both"/>
              <w:rPr>
                <w:rFonts w:ascii="Arial Narrow" w:eastAsia="Arial" w:hAnsi="Arial Narrow"/>
                <w:sz w:val="22"/>
                <w:szCs w:val="22"/>
              </w:rPr>
            </w:pPr>
            <w:r w:rsidRPr="00A14F82">
              <w:rPr>
                <w:rFonts w:ascii="Arial Narrow" w:eastAsia="Arial" w:hAnsi="Arial Narrow"/>
                <w:sz w:val="22"/>
                <w:szCs w:val="22"/>
              </w:rPr>
              <w:t>2</w:t>
            </w:r>
          </w:p>
        </w:tc>
      </w:tr>
      <w:tr w:rsidR="00D059B5" w:rsidRPr="00A14F82" w14:paraId="4C96CE13" w14:textId="77777777" w:rsidTr="00E05DFF">
        <w:tc>
          <w:tcPr>
            <w:tcW w:w="1250" w:type="dxa"/>
          </w:tcPr>
          <w:p w14:paraId="147F0CC3" w14:textId="77777777" w:rsidR="00D059B5" w:rsidRPr="00A14F82" w:rsidRDefault="00D059B5" w:rsidP="00E05DFF">
            <w:pPr>
              <w:jc w:val="both"/>
              <w:rPr>
                <w:rFonts w:ascii="Arial Narrow" w:eastAsia="Arial" w:hAnsi="Arial Narrow"/>
                <w:sz w:val="22"/>
                <w:szCs w:val="22"/>
              </w:rPr>
            </w:pPr>
            <w:proofErr w:type="spellStart"/>
            <w:r w:rsidRPr="00A14F82">
              <w:rPr>
                <w:rFonts w:ascii="Arial Narrow" w:eastAsia="Arial" w:hAnsi="Arial Narrow"/>
                <w:sz w:val="22"/>
                <w:szCs w:val="22"/>
              </w:rPr>
              <w:lastRenderedPageBreak/>
              <w:t>sluzba_egov</w:t>
            </w:r>
            <w:proofErr w:type="spellEnd"/>
            <w:r w:rsidRPr="00A14F82">
              <w:rPr>
                <w:rFonts w:ascii="Arial Narrow" w:eastAsia="Arial" w:hAnsi="Arial Narrow"/>
                <w:sz w:val="22"/>
                <w:szCs w:val="22"/>
              </w:rPr>
              <w:t>_ 7304_v1.0</w:t>
            </w:r>
          </w:p>
        </w:tc>
        <w:tc>
          <w:tcPr>
            <w:tcW w:w="5838" w:type="dxa"/>
          </w:tcPr>
          <w:p w14:paraId="691959ED" w14:textId="77777777" w:rsidR="00D059B5" w:rsidRPr="00A14F82" w:rsidRDefault="00D059B5" w:rsidP="00E05DFF">
            <w:pPr>
              <w:jc w:val="both"/>
              <w:rPr>
                <w:rFonts w:ascii="Arial Narrow" w:eastAsia="Arial" w:hAnsi="Arial Narrow"/>
                <w:sz w:val="22"/>
                <w:szCs w:val="22"/>
              </w:rPr>
            </w:pPr>
            <w:r w:rsidRPr="00A14F82">
              <w:rPr>
                <w:rFonts w:ascii="Arial Narrow" w:eastAsia="Arial" w:hAnsi="Arial Narrow"/>
                <w:sz w:val="22"/>
                <w:szCs w:val="22"/>
              </w:rPr>
              <w:t>Poskytovanie projektových podpôr Program rozvoja vidieka SR</w:t>
            </w:r>
          </w:p>
        </w:tc>
        <w:tc>
          <w:tcPr>
            <w:tcW w:w="1407" w:type="dxa"/>
          </w:tcPr>
          <w:p w14:paraId="0C9BB5B6" w14:textId="77777777" w:rsidR="00D059B5" w:rsidRPr="00A14F82" w:rsidRDefault="00D059B5" w:rsidP="00E05DFF">
            <w:pPr>
              <w:jc w:val="both"/>
              <w:rPr>
                <w:rFonts w:ascii="Arial Narrow" w:eastAsia="Arial" w:hAnsi="Arial Narrow"/>
                <w:sz w:val="22"/>
                <w:szCs w:val="22"/>
              </w:rPr>
            </w:pPr>
            <w:r w:rsidRPr="00A14F82">
              <w:rPr>
                <w:rFonts w:ascii="Arial Narrow" w:eastAsia="Arial" w:hAnsi="Arial Narrow"/>
                <w:sz w:val="22"/>
                <w:szCs w:val="22"/>
              </w:rPr>
              <w:t>2</w:t>
            </w:r>
          </w:p>
        </w:tc>
      </w:tr>
    </w:tbl>
    <w:p w14:paraId="37FF1C9E" w14:textId="77777777" w:rsidR="008E6231" w:rsidRPr="00FA3D43" w:rsidRDefault="008E6231" w:rsidP="00EC7E45">
      <w:pPr>
        <w:rPr>
          <w:lang w:val="sk-SK"/>
        </w:rPr>
      </w:pPr>
    </w:p>
    <w:sectPr w:rsidR="008E6231" w:rsidRPr="00FA3D4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F310A55" w14:textId="77777777" w:rsidR="00406255" w:rsidRDefault="00406255" w:rsidP="00EC7E45">
      <w:pPr>
        <w:spacing w:after="0" w:line="240" w:lineRule="auto"/>
      </w:pPr>
      <w:r>
        <w:separator/>
      </w:r>
    </w:p>
  </w:endnote>
  <w:endnote w:type="continuationSeparator" w:id="0">
    <w:p w14:paraId="61CF7F3F" w14:textId="77777777" w:rsidR="00406255" w:rsidRDefault="00406255" w:rsidP="00EC7E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Roboto Slab">
    <w:altName w:val="Arial"/>
    <w:charset w:val="EE"/>
    <w:family w:val="auto"/>
    <w:pitch w:val="variable"/>
    <w:sig w:usb0="E00002FF" w:usb1="5000205B" w:usb2="00000020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Roboto">
    <w:altName w:val="Arial"/>
    <w:charset w:val="EE"/>
    <w:family w:val="auto"/>
    <w:pitch w:val="variable"/>
    <w:sig w:usb0="E00002EF" w:usb1="5000205B" w:usb2="0000002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Firme Book">
    <w:altName w:val="Calibri"/>
    <w:panose1 w:val="00000000000000000000"/>
    <w:charset w:val="4D"/>
    <w:family w:val="auto"/>
    <w:notTrueType/>
    <w:pitch w:val="variable"/>
    <w:sig w:usb0="00000007" w:usb1="00000000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439A068" w14:textId="77777777" w:rsidR="00E05DFF" w:rsidRDefault="00E05DFF">
    <w:pPr>
      <w:pBdr>
        <w:top w:val="nil"/>
        <w:left w:val="nil"/>
        <w:bottom w:val="nil"/>
        <w:right w:val="nil"/>
        <w:between w:val="nil"/>
      </w:pBdr>
      <w:tabs>
        <w:tab w:val="right" w:pos="8222"/>
      </w:tabs>
      <w:rPr>
        <w:rFonts w:ascii="Times New Roman" w:eastAsia="Times New Roman" w:hAnsi="Times New Roman" w:cs="Times New Roman"/>
        <w:color w:val="000000"/>
      </w:rPr>
    </w:pPr>
    <w:r>
      <w:rPr>
        <w:rFonts w:ascii="Times New Roman" w:eastAsia="Times New Roman" w:hAnsi="Times New Roman" w:cs="Times New Roman"/>
        <w:color w:val="000000"/>
      </w:rPr>
      <w:t xml:space="preserve">SU OPII CSSR 18-09-2015 - </w:t>
    </w:r>
    <w:proofErr w:type="spellStart"/>
    <w:r>
      <w:rPr>
        <w:rFonts w:ascii="Times New Roman" w:eastAsia="Times New Roman" w:hAnsi="Times New Roman" w:cs="Times New Roman"/>
        <w:b/>
        <w:color w:val="000000"/>
      </w:rPr>
      <w:t>Chyba</w:t>
    </w:r>
    <w:proofErr w:type="spellEnd"/>
    <w:r>
      <w:rPr>
        <w:rFonts w:ascii="Times New Roman" w:eastAsia="Times New Roman" w:hAnsi="Times New Roman" w:cs="Times New Roman"/>
        <w:b/>
        <w:color w:val="000000"/>
      </w:rPr>
      <w:t xml:space="preserve">! V </w:t>
    </w:r>
    <w:proofErr w:type="spellStart"/>
    <w:r>
      <w:rPr>
        <w:rFonts w:ascii="Times New Roman" w:eastAsia="Times New Roman" w:hAnsi="Times New Roman" w:cs="Times New Roman"/>
        <w:b/>
        <w:color w:val="000000"/>
      </w:rPr>
      <w:t>reťazci</w:t>
    </w:r>
    <w:proofErr w:type="spellEnd"/>
    <w:r>
      <w:rPr>
        <w:rFonts w:ascii="Times New Roman" w:eastAsia="Times New Roman" w:hAnsi="Times New Roman" w:cs="Times New Roman"/>
        <w:b/>
        <w:color w:val="000000"/>
      </w:rPr>
      <w:t xml:space="preserve"> </w:t>
    </w:r>
    <w:proofErr w:type="spellStart"/>
    <w:r>
      <w:rPr>
        <w:rFonts w:ascii="Times New Roman" w:eastAsia="Times New Roman" w:hAnsi="Times New Roman" w:cs="Times New Roman"/>
        <w:b/>
        <w:color w:val="000000"/>
      </w:rPr>
      <w:t>obrázka</w:t>
    </w:r>
    <w:proofErr w:type="spellEnd"/>
    <w:r>
      <w:rPr>
        <w:rFonts w:ascii="Times New Roman" w:eastAsia="Times New Roman" w:hAnsi="Times New Roman" w:cs="Times New Roman"/>
        <w:b/>
        <w:color w:val="000000"/>
      </w:rPr>
      <w:t xml:space="preserve"> je </w:t>
    </w:r>
    <w:proofErr w:type="spellStart"/>
    <w:r>
      <w:rPr>
        <w:rFonts w:ascii="Times New Roman" w:eastAsia="Times New Roman" w:hAnsi="Times New Roman" w:cs="Times New Roman"/>
        <w:b/>
        <w:color w:val="000000"/>
      </w:rPr>
      <w:t>neznámy</w:t>
    </w:r>
    <w:proofErr w:type="spellEnd"/>
    <w:r>
      <w:rPr>
        <w:rFonts w:ascii="Times New Roman" w:eastAsia="Times New Roman" w:hAnsi="Times New Roman" w:cs="Times New Roman"/>
        <w:b/>
        <w:color w:val="000000"/>
      </w:rPr>
      <w:t xml:space="preserve"> </w:t>
    </w:r>
    <w:proofErr w:type="spellStart"/>
    <w:r>
      <w:rPr>
        <w:rFonts w:ascii="Times New Roman" w:eastAsia="Times New Roman" w:hAnsi="Times New Roman" w:cs="Times New Roman"/>
        <w:b/>
        <w:color w:val="000000"/>
      </w:rPr>
      <w:t>znak</w:t>
    </w:r>
    <w:proofErr w:type="spellEnd"/>
    <w:r>
      <w:rPr>
        <w:rFonts w:ascii="Times New Roman" w:eastAsia="Times New Roman" w:hAnsi="Times New Roman" w:cs="Times New Roman"/>
        <w:b/>
        <w:color w:val="000000"/>
      </w:rPr>
      <w:t>.</w:t>
    </w:r>
  </w:p>
  <w:p w14:paraId="41CB8D99" w14:textId="298E7F3E" w:rsidR="00E05DFF" w:rsidRDefault="00E05DFF">
    <w:pPr>
      <w:pBdr>
        <w:top w:val="nil"/>
        <w:left w:val="nil"/>
        <w:bottom w:val="nil"/>
        <w:right w:val="nil"/>
        <w:between w:val="nil"/>
      </w:pBdr>
      <w:tabs>
        <w:tab w:val="right" w:pos="8222"/>
      </w:tabs>
      <w:rPr>
        <w:rFonts w:ascii="Times New Roman" w:eastAsia="Times New Roman" w:hAnsi="Times New Roman" w:cs="Times New Roman"/>
        <w:color w:val="000000"/>
      </w:rPr>
    </w:pPr>
    <w:r>
      <w:rPr>
        <w:rFonts w:ascii="Times New Roman" w:eastAsia="Times New Roman" w:hAnsi="Times New Roman" w:cs="Times New Roman"/>
        <w:color w:val="000000"/>
      </w:rPr>
      <w:fldChar w:fldCharType="begin"/>
    </w:r>
    <w:r>
      <w:rPr>
        <w:rFonts w:ascii="Times New Roman" w:eastAsia="Times New Roman" w:hAnsi="Times New Roman" w:cs="Times New Roman"/>
        <w:color w:val="000000"/>
      </w:rPr>
      <w:instrText>PAGE</w:instrText>
    </w:r>
    <w:r>
      <w:rPr>
        <w:rFonts w:ascii="Times New Roman" w:eastAsia="Times New Roman" w:hAnsi="Times New Roman" w:cs="Times New Roman"/>
        <w:color w:val="000000"/>
      </w:rPr>
      <w:fldChar w:fldCharType="end"/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CE22FEC" wp14:editId="31371788">
              <wp:simplePos x="0" y="0"/>
              <wp:positionH relativeFrom="column">
                <wp:posOffset>1663700</wp:posOffset>
              </wp:positionH>
              <wp:positionV relativeFrom="paragraph">
                <wp:posOffset>0</wp:posOffset>
              </wp:positionV>
              <wp:extent cx="2433320" cy="413385"/>
              <wp:effectExtent l="0" t="0" r="0" b="0"/>
              <wp:wrapNone/>
              <wp:docPr id="4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433320" cy="4133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A267755" w14:textId="77777777" w:rsidR="00E05DFF" w:rsidRDefault="00E05DFF">
                          <w:pPr>
                            <w:textDirection w:val="btLr"/>
                          </w:pPr>
                          <w:r>
                            <w:rPr>
                              <w:color w:val="000000"/>
                            </w:rPr>
                            <w:t xml:space="preserve">©  SAVEDATE \@ "yyyy" 2018  if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b/>
                              <w:color w:val="000000"/>
                            </w:rPr>
                            <w:t xml:space="preserve"> DOCPROPERTY "KISFirmPrtName" Chyba! Neznámy názov vlastnosti dokumentu.</w:t>
                          </w:r>
                          <w:r>
                            <w:rPr>
                              <w:color w:val="000000"/>
                            </w:rPr>
                            <w:t xml:space="preserve"> &lt;&gt; "" "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b/>
                              <w:color w:val="000000"/>
                            </w:rPr>
                            <w:t xml:space="preserve"> DOCPROPERTY "KISFirmPrtName" Chyba! Neznámy názov vlastnosti dokumentu.</w:t>
                          </w:r>
                          <w:r>
                            <w:rPr>
                              <w:color w:val="000000"/>
                            </w:rPr>
                            <w:t xml:space="preserve">" "KPMG  DOCPROPERTY "KISSvcPrtName" Core service or market" </w:t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b/>
                              <w:color w:val="000000"/>
                            </w:rPr>
                            <w:t>Chyba! Neznámy názov vlastnosti dokumentu.</w:t>
                          </w:r>
                          <w:r>
                            <w:rPr>
                              <w:color w:val="000000"/>
                            </w:rPr>
                            <w:t>. All rights reserved.</w:t>
                          </w:r>
                        </w:p>
                      </w:txbxContent>
                    </wps:txbx>
                    <wps:bodyPr rot="0" vert="horz" wrap="square" lIns="91425" tIns="45698" rIns="91425" bIns="45698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="http://schemas.microsoft.com/office/word/2018/wordml" xmlns:w16cex="http://schemas.microsoft.com/office/word/2018/wordml/cex">
          <w:pict>
            <v:rect w14:anchorId="6CE22FEC" id="Rectangle 1" o:spid="_x0000_s1026" style="position:absolute;margin-left:131pt;margin-top:0;width:191.6pt;height:32.5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ouAb7wEAAL0DAAAOAAAAZHJzL2Uyb0RvYy54bWysU8Fu2zAMvQ/YPwi6L47tpGiNOEXRosOA&#10;bivW7QNkWbaF2aJGKbGzrx8lp1m63opdBImknt57pDbX09CzvUKnwZQ8XSw5U0ZCrU1b8h/f7z9c&#10;cua8MLXowaiSH5Tj19v37zajLVQGHfS1QkYgxhWjLXnnvS2SxMlODcItwCpDyQZwEJ6O2CY1ipHQ&#10;hz7JlsuLZASsLYJUzlH0bk7ybcRvGiX916ZxyrO+5MTNxxXjWoU12W5E0aKwnZZHGuINLAahDT16&#10;groTXrAd6ldQg5YIDhq/kDAk0DRaqqiB1KTLf9Q8dcKqqIXMcfZkk/t/sPLL/hGZrku+4syIgVr0&#10;jUwTpu0VS4M9o3UFVT3ZRwwCnX0A+dMxA7cdVakbRBg7JWoiFeuTFxfCwdFVVo2foSZ0sfMQnZoa&#10;HAIgecCm2JDDqSFq8kxSMFvleZ5R3yTlVmmeX64DpUQUz7ctOv9RwcDCpuRI3CO62D84P5c+l4TH&#10;DNzrvo9N782LAGGGSGQfCM/C/VRNRw8qqA+kA2GeIZp52nSAvzkbaX5K7n7tBCrO+k+GvLhKV9ma&#10;Bi4eVuuLK/oIeJ6pzjPCSIIqueds3t76eUh3FnXb0UtplGXghvxrdJQWvJ1ZHXnTjERzjvMchvD8&#10;HKv+/rrtHwAAAP//AwBQSwMEFAAGAAgAAAAhAL9Cc9jeAAAABwEAAA8AAABkcnMvZG93bnJldi54&#10;bWxMj0tPwzAQhO9I/Q/WVuJGnQaaohCnqniIA6oUCtzdeEmixusodvP49ywnuKxmNauZb7PdZFsx&#10;YO8bRwrWqwgEUulMQ5WCz4+Xm3sQPmgyunWECmb0sMsXV5lOjRvpHYdjqASHkE+1gjqELpXSlzVa&#10;7VeuQ2Lv2/VWB177SppejxxuWxlHUSKtbogbat3hY43l+XixCoqv54OZo61/HZ9uh7mgbaG7N6Wu&#10;l9P+AUTAKfwdwy8+o0POTCd3IeNFqyBOYv4lKODJdnK3iUGcWGzWIPNM/ufPfwAAAP//AwBQSwEC&#10;LQAUAAYACAAAACEAtoM4kv4AAADhAQAAEwAAAAAAAAAAAAAAAAAAAAAAW0NvbnRlbnRfVHlwZXNd&#10;LnhtbFBLAQItABQABgAIAAAAIQA4/SH/1gAAAJQBAAALAAAAAAAAAAAAAAAAAC8BAABfcmVscy8u&#10;cmVsc1BLAQItABQABgAIAAAAIQBMouAb7wEAAL0DAAAOAAAAAAAAAAAAAAAAAC4CAABkcnMvZTJv&#10;RG9jLnhtbFBLAQItABQABgAIAAAAIQC/QnPY3gAAAAcBAAAPAAAAAAAAAAAAAAAAAEkEAABkcnMv&#10;ZG93bnJldi54bWxQSwUGAAAAAAQABADzAAAAVAUAAAAA&#10;" filled="f" stroked="f">
              <v:textbox inset="2.53958mm,1.2694mm,2.53958mm,1.2694mm">
                <w:txbxContent>
                  <w:p w14:paraId="2A267755" w14:textId="77777777" w:rsidR="00E05DFF" w:rsidRDefault="00E05DFF">
                    <w:pPr>
                      <w:textDirection w:val="btLr"/>
                    </w:pPr>
                    <w:r>
                      <w:rPr>
                        <w:color w:val="000000"/>
                      </w:rPr>
                      <w:t xml:space="preserve">©  SAVEDATE \@ "yyyy" 2018  if </w:t>
                    </w:r>
                    <w:r>
                      <w:rPr>
                        <w:rFonts w:ascii="Times New Roman" w:eastAsia="Times New Roman" w:hAnsi="Times New Roman" w:cs="Times New Roman"/>
                        <w:b/>
                        <w:color w:val="000000"/>
                      </w:rPr>
                      <w:t xml:space="preserve"> DOCPROPERTY "KISFirmPrtName" Chyba! Neznámy názov vlastnosti dokumentu.</w:t>
                    </w:r>
                    <w:r>
                      <w:rPr>
                        <w:color w:val="000000"/>
                      </w:rPr>
                      <w:t xml:space="preserve"> &lt;&gt; "" "</w:t>
                    </w:r>
                    <w:r>
                      <w:rPr>
                        <w:rFonts w:ascii="Times New Roman" w:eastAsia="Times New Roman" w:hAnsi="Times New Roman" w:cs="Times New Roman"/>
                        <w:b/>
                        <w:color w:val="000000"/>
                      </w:rPr>
                      <w:t xml:space="preserve"> DOCPROPERTY "KISFirmPrtName" Chyba! Neznámy názov vlastnosti dokumentu.</w:t>
                    </w:r>
                    <w:r>
                      <w:rPr>
                        <w:color w:val="000000"/>
                      </w:rPr>
                      <w:t xml:space="preserve">" "KPMG  DOCPROPERTY "KISSvcPrtName" Core service or market" </w:t>
                    </w:r>
                    <w:r>
                      <w:rPr>
                        <w:rFonts w:ascii="Times New Roman" w:eastAsia="Times New Roman" w:hAnsi="Times New Roman" w:cs="Times New Roman"/>
                        <w:b/>
                        <w:color w:val="000000"/>
                      </w:rPr>
                      <w:t>Chyba! Neznámy názov vlastnosti dokumentu.</w:t>
                    </w:r>
                    <w:r>
                      <w:rPr>
                        <w:color w:val="000000"/>
                      </w:rPr>
                      <w:t>. All rights reserved.</w:t>
                    </w:r>
                  </w:p>
                </w:txbxContent>
              </v:textbox>
            </v:rect>
          </w:pict>
        </mc:Fallback>
      </mc:AlternateContent>
    </w:r>
  </w:p>
  <w:p w14:paraId="3903FBED" w14:textId="77777777" w:rsidR="00E05DFF" w:rsidRDefault="00E05DFF">
    <w:pPr>
      <w:widowControl w:val="0"/>
      <w:pBdr>
        <w:top w:val="nil"/>
        <w:left w:val="nil"/>
        <w:bottom w:val="nil"/>
        <w:right w:val="nil"/>
        <w:between w:val="nil"/>
      </w:pBdr>
      <w:spacing w:after="0" w:line="276" w:lineRule="auto"/>
      <w:rPr>
        <w:rFonts w:ascii="Times New Roman" w:eastAsia="Times New Roman" w:hAnsi="Times New Roman" w:cs="Times New Roman"/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25BCC3C" w14:textId="77777777" w:rsidR="00E05DFF" w:rsidRDefault="00E05DFF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CDC986" w14:textId="77777777" w:rsidR="00E05DFF" w:rsidRPr="00E042FE" w:rsidRDefault="00E05DFF" w:rsidP="00EC7E45">
    <w:pPr>
      <w:jc w:val="center"/>
      <w:rPr>
        <w:rFonts w:ascii="Firme Book" w:eastAsia="Times New Roman" w:hAnsi="Firme Book" w:cs="Times New Roman"/>
        <w:color w:val="00135C"/>
        <w:sz w:val="26"/>
        <w:szCs w:val="46"/>
        <w:lang w:val="fr-FR"/>
      </w:rPr>
    </w:pPr>
    <w:r w:rsidRPr="00E042FE">
      <w:rPr>
        <w:rFonts w:ascii="Firme Book" w:eastAsia="Times New Roman" w:hAnsi="Firme Book" w:cs="Times New Roman"/>
        <w:color w:val="00135C"/>
        <w:sz w:val="26"/>
        <w:szCs w:val="46"/>
        <w:lang w:val="fr-FR"/>
      </w:rPr>
      <w:t>Tento projekt je podporený z Európskeho sociálneho fondu.</w:t>
    </w:r>
  </w:p>
  <w:p w14:paraId="2DB902E1" w14:textId="77777777" w:rsidR="00E05DFF" w:rsidRDefault="00E05DFF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09468C8" w14:textId="77777777" w:rsidR="00406255" w:rsidRDefault="00406255" w:rsidP="00EC7E45">
      <w:pPr>
        <w:spacing w:after="0" w:line="240" w:lineRule="auto"/>
      </w:pPr>
      <w:r>
        <w:separator/>
      </w:r>
    </w:p>
  </w:footnote>
  <w:footnote w:type="continuationSeparator" w:id="0">
    <w:p w14:paraId="0C1791A6" w14:textId="77777777" w:rsidR="00406255" w:rsidRDefault="00406255" w:rsidP="00EC7E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6823D4" w14:textId="77777777" w:rsidR="00E05DFF" w:rsidRDefault="00E05DFF">
    <w:pPr>
      <w:pBdr>
        <w:top w:val="nil"/>
        <w:left w:val="nil"/>
        <w:bottom w:val="nil"/>
        <w:right w:val="nil"/>
        <w:between w:val="nil"/>
      </w:pBdr>
      <w:jc w:val="right"/>
      <w:rPr>
        <w:rFonts w:ascii="Times New Roman" w:eastAsia="Times New Roman" w:hAnsi="Times New Roman" w:cs="Times New Roman"/>
        <w:i/>
        <w:color w:val="000000"/>
      </w:rPr>
    </w:pPr>
    <w:r>
      <w:rPr>
        <w:rFonts w:ascii="Times New Roman" w:eastAsia="Times New Roman" w:hAnsi="Times New Roman" w:cs="Times New Roman"/>
        <w:i/>
        <w:color w:val="000000"/>
      </w:rPr>
      <w:t>ABCD</w:t>
    </w:r>
  </w:p>
  <w:tbl>
    <w:tblPr>
      <w:tblW w:w="4111" w:type="dxa"/>
      <w:tblLayout w:type="fixed"/>
      <w:tblCellMar>
        <w:left w:w="71" w:type="dxa"/>
        <w:right w:w="71" w:type="dxa"/>
      </w:tblCellMar>
      <w:tblLook w:val="0000" w:firstRow="0" w:lastRow="0" w:firstColumn="0" w:lastColumn="0" w:noHBand="0" w:noVBand="0"/>
    </w:tblPr>
    <w:tblGrid>
      <w:gridCol w:w="4111"/>
    </w:tblGrid>
    <w:tr w:rsidR="00E05DFF" w14:paraId="75673551" w14:textId="77777777">
      <w:trPr>
        <w:trHeight w:val="220"/>
      </w:trPr>
      <w:tc>
        <w:tcPr>
          <w:tcW w:w="4111" w:type="dxa"/>
        </w:tcPr>
        <w:p w14:paraId="703326DF" w14:textId="77777777" w:rsidR="00E05DFF" w:rsidRDefault="00E05DFF">
          <w:pPr>
            <w:pBdr>
              <w:top w:val="nil"/>
              <w:left w:val="nil"/>
              <w:bottom w:val="nil"/>
              <w:right w:val="nil"/>
              <w:between w:val="nil"/>
            </w:pBdr>
            <w:jc w:val="right"/>
            <w:rPr>
              <w:rFonts w:ascii="Times New Roman" w:eastAsia="Times New Roman" w:hAnsi="Times New Roman" w:cs="Times New Roman"/>
              <w:b/>
              <w:i/>
              <w:color w:val="000000"/>
            </w:rPr>
          </w:pPr>
          <w:proofErr w:type="spellStart"/>
          <w:r>
            <w:rPr>
              <w:rFonts w:ascii="Times New Roman" w:eastAsia="Times New Roman" w:hAnsi="Times New Roman" w:cs="Times New Roman"/>
              <w:i/>
              <w:color w:val="000000"/>
            </w:rPr>
            <w:t>Chyba</w:t>
          </w:r>
          <w:proofErr w:type="spellEnd"/>
          <w:r>
            <w:rPr>
              <w:rFonts w:ascii="Times New Roman" w:eastAsia="Times New Roman" w:hAnsi="Times New Roman" w:cs="Times New Roman"/>
              <w:i/>
              <w:color w:val="000000"/>
            </w:rPr>
            <w:t xml:space="preserve">! </w:t>
          </w:r>
          <w:proofErr w:type="spellStart"/>
          <w:r>
            <w:rPr>
              <w:rFonts w:ascii="Times New Roman" w:eastAsia="Times New Roman" w:hAnsi="Times New Roman" w:cs="Times New Roman"/>
              <w:i/>
              <w:color w:val="000000"/>
            </w:rPr>
            <w:t>Neznámy</w:t>
          </w:r>
          <w:proofErr w:type="spellEnd"/>
          <w:r>
            <w:rPr>
              <w:rFonts w:ascii="Times New Roman" w:eastAsia="Times New Roman" w:hAnsi="Times New Roman" w:cs="Times New Roman"/>
              <w:i/>
              <w:color w:val="000000"/>
            </w:rPr>
            <w:t xml:space="preserve"> </w:t>
          </w:r>
          <w:proofErr w:type="spellStart"/>
          <w:r>
            <w:rPr>
              <w:rFonts w:ascii="Times New Roman" w:eastAsia="Times New Roman" w:hAnsi="Times New Roman" w:cs="Times New Roman"/>
              <w:i/>
              <w:color w:val="000000"/>
            </w:rPr>
            <w:t>názov</w:t>
          </w:r>
          <w:proofErr w:type="spellEnd"/>
          <w:r>
            <w:rPr>
              <w:rFonts w:ascii="Times New Roman" w:eastAsia="Times New Roman" w:hAnsi="Times New Roman" w:cs="Times New Roman"/>
              <w:i/>
              <w:color w:val="000000"/>
            </w:rPr>
            <w:t xml:space="preserve"> </w:t>
          </w:r>
          <w:proofErr w:type="spellStart"/>
          <w:r>
            <w:rPr>
              <w:rFonts w:ascii="Times New Roman" w:eastAsia="Times New Roman" w:hAnsi="Times New Roman" w:cs="Times New Roman"/>
              <w:i/>
              <w:color w:val="000000"/>
            </w:rPr>
            <w:t>vlastnosti</w:t>
          </w:r>
          <w:proofErr w:type="spellEnd"/>
          <w:r>
            <w:rPr>
              <w:rFonts w:ascii="Times New Roman" w:eastAsia="Times New Roman" w:hAnsi="Times New Roman" w:cs="Times New Roman"/>
              <w:i/>
              <w:color w:val="000000"/>
            </w:rPr>
            <w:t xml:space="preserve"> </w:t>
          </w:r>
          <w:proofErr w:type="spellStart"/>
          <w:r>
            <w:rPr>
              <w:rFonts w:ascii="Times New Roman" w:eastAsia="Times New Roman" w:hAnsi="Times New Roman" w:cs="Times New Roman"/>
              <w:i/>
              <w:color w:val="000000"/>
            </w:rPr>
            <w:t>dokumentu</w:t>
          </w:r>
          <w:proofErr w:type="spellEnd"/>
          <w:r>
            <w:rPr>
              <w:rFonts w:ascii="Times New Roman" w:eastAsia="Times New Roman" w:hAnsi="Times New Roman" w:cs="Times New Roman"/>
              <w:i/>
              <w:color w:val="000000"/>
            </w:rPr>
            <w:t>.</w:t>
          </w:r>
        </w:p>
      </w:tc>
    </w:tr>
    <w:tr w:rsidR="00E05DFF" w14:paraId="194C0A1E" w14:textId="77777777">
      <w:trPr>
        <w:trHeight w:val="220"/>
      </w:trPr>
      <w:tc>
        <w:tcPr>
          <w:tcW w:w="4111" w:type="dxa"/>
        </w:tcPr>
        <w:p w14:paraId="13756262" w14:textId="77777777" w:rsidR="00E05DFF" w:rsidRDefault="00E05DFF">
          <w:pPr>
            <w:pBdr>
              <w:top w:val="nil"/>
              <w:left w:val="nil"/>
              <w:bottom w:val="nil"/>
              <w:right w:val="nil"/>
              <w:between w:val="nil"/>
            </w:pBdr>
            <w:jc w:val="right"/>
            <w:rPr>
              <w:rFonts w:ascii="Times New Roman" w:eastAsia="Times New Roman" w:hAnsi="Times New Roman" w:cs="Times New Roman"/>
              <w:i/>
              <w:color w:val="000000"/>
            </w:rPr>
          </w:pPr>
          <w:proofErr w:type="spellStart"/>
          <w:r>
            <w:rPr>
              <w:rFonts w:ascii="Times New Roman" w:eastAsia="Times New Roman" w:hAnsi="Times New Roman" w:cs="Times New Roman"/>
              <w:b/>
              <w:i/>
              <w:color w:val="000000"/>
            </w:rPr>
            <w:t>Chyba</w:t>
          </w:r>
          <w:proofErr w:type="spellEnd"/>
          <w:r>
            <w:rPr>
              <w:rFonts w:ascii="Times New Roman" w:eastAsia="Times New Roman" w:hAnsi="Times New Roman" w:cs="Times New Roman"/>
              <w:b/>
              <w:i/>
              <w:color w:val="000000"/>
            </w:rPr>
            <w:t xml:space="preserve">! </w:t>
          </w:r>
          <w:proofErr w:type="spellStart"/>
          <w:r>
            <w:rPr>
              <w:rFonts w:ascii="Times New Roman" w:eastAsia="Times New Roman" w:hAnsi="Times New Roman" w:cs="Times New Roman"/>
              <w:b/>
              <w:i/>
              <w:color w:val="000000"/>
            </w:rPr>
            <w:t>Neznámy</w:t>
          </w:r>
          <w:proofErr w:type="spellEnd"/>
          <w:r>
            <w:rPr>
              <w:rFonts w:ascii="Times New Roman" w:eastAsia="Times New Roman" w:hAnsi="Times New Roman" w:cs="Times New Roman"/>
              <w:b/>
              <w:i/>
              <w:color w:val="000000"/>
            </w:rPr>
            <w:t xml:space="preserve"> </w:t>
          </w:r>
          <w:proofErr w:type="spellStart"/>
          <w:r>
            <w:rPr>
              <w:rFonts w:ascii="Times New Roman" w:eastAsia="Times New Roman" w:hAnsi="Times New Roman" w:cs="Times New Roman"/>
              <w:b/>
              <w:i/>
              <w:color w:val="000000"/>
            </w:rPr>
            <w:t>názov</w:t>
          </w:r>
          <w:proofErr w:type="spellEnd"/>
          <w:r>
            <w:rPr>
              <w:rFonts w:ascii="Times New Roman" w:eastAsia="Times New Roman" w:hAnsi="Times New Roman" w:cs="Times New Roman"/>
              <w:b/>
              <w:i/>
              <w:color w:val="000000"/>
            </w:rPr>
            <w:t xml:space="preserve"> </w:t>
          </w:r>
          <w:proofErr w:type="spellStart"/>
          <w:r>
            <w:rPr>
              <w:rFonts w:ascii="Times New Roman" w:eastAsia="Times New Roman" w:hAnsi="Times New Roman" w:cs="Times New Roman"/>
              <w:b/>
              <w:i/>
              <w:color w:val="000000"/>
            </w:rPr>
            <w:t>vlastnosti</w:t>
          </w:r>
          <w:proofErr w:type="spellEnd"/>
          <w:r>
            <w:rPr>
              <w:rFonts w:ascii="Times New Roman" w:eastAsia="Times New Roman" w:hAnsi="Times New Roman" w:cs="Times New Roman"/>
              <w:b/>
              <w:i/>
              <w:color w:val="000000"/>
            </w:rPr>
            <w:t xml:space="preserve"> </w:t>
          </w:r>
          <w:proofErr w:type="spellStart"/>
          <w:r>
            <w:rPr>
              <w:rFonts w:ascii="Times New Roman" w:eastAsia="Times New Roman" w:hAnsi="Times New Roman" w:cs="Times New Roman"/>
              <w:b/>
              <w:i/>
              <w:color w:val="000000"/>
            </w:rPr>
            <w:t>dokumentu</w:t>
          </w:r>
          <w:proofErr w:type="spellEnd"/>
          <w:r>
            <w:rPr>
              <w:rFonts w:ascii="Times New Roman" w:eastAsia="Times New Roman" w:hAnsi="Times New Roman" w:cs="Times New Roman"/>
              <w:b/>
              <w:i/>
              <w:color w:val="000000"/>
            </w:rPr>
            <w:t>.</w:t>
          </w:r>
        </w:p>
      </w:tc>
    </w:tr>
    <w:tr w:rsidR="00E05DFF" w14:paraId="761DFE8D" w14:textId="77777777">
      <w:tc>
        <w:tcPr>
          <w:tcW w:w="4111" w:type="dxa"/>
        </w:tcPr>
        <w:p w14:paraId="152CE370" w14:textId="77777777" w:rsidR="00E05DFF" w:rsidRDefault="00E05DFF">
          <w:pPr>
            <w:pBdr>
              <w:top w:val="nil"/>
              <w:left w:val="nil"/>
              <w:bottom w:val="nil"/>
              <w:right w:val="nil"/>
              <w:between w:val="nil"/>
            </w:pBdr>
            <w:jc w:val="right"/>
            <w:rPr>
              <w:rFonts w:ascii="Times New Roman" w:eastAsia="Times New Roman" w:hAnsi="Times New Roman" w:cs="Times New Roman"/>
              <w:i/>
              <w:color w:val="000000"/>
            </w:rPr>
          </w:pPr>
          <w:proofErr w:type="spellStart"/>
          <w:r>
            <w:rPr>
              <w:rFonts w:ascii="Times New Roman" w:eastAsia="Times New Roman" w:hAnsi="Times New Roman" w:cs="Times New Roman"/>
              <w:i/>
              <w:color w:val="000000"/>
            </w:rPr>
            <w:t>Chyba</w:t>
          </w:r>
          <w:proofErr w:type="spellEnd"/>
          <w:r>
            <w:rPr>
              <w:rFonts w:ascii="Times New Roman" w:eastAsia="Times New Roman" w:hAnsi="Times New Roman" w:cs="Times New Roman"/>
              <w:i/>
              <w:color w:val="000000"/>
            </w:rPr>
            <w:t xml:space="preserve">! </w:t>
          </w:r>
          <w:proofErr w:type="spellStart"/>
          <w:r>
            <w:rPr>
              <w:rFonts w:ascii="Times New Roman" w:eastAsia="Times New Roman" w:hAnsi="Times New Roman" w:cs="Times New Roman"/>
              <w:i/>
              <w:color w:val="000000"/>
            </w:rPr>
            <w:t>Neznámy</w:t>
          </w:r>
          <w:proofErr w:type="spellEnd"/>
          <w:r>
            <w:rPr>
              <w:rFonts w:ascii="Times New Roman" w:eastAsia="Times New Roman" w:hAnsi="Times New Roman" w:cs="Times New Roman"/>
              <w:i/>
              <w:color w:val="000000"/>
            </w:rPr>
            <w:t xml:space="preserve"> </w:t>
          </w:r>
          <w:proofErr w:type="spellStart"/>
          <w:r>
            <w:rPr>
              <w:rFonts w:ascii="Times New Roman" w:eastAsia="Times New Roman" w:hAnsi="Times New Roman" w:cs="Times New Roman"/>
              <w:i/>
              <w:color w:val="000000"/>
            </w:rPr>
            <w:t>názov</w:t>
          </w:r>
          <w:proofErr w:type="spellEnd"/>
          <w:r>
            <w:rPr>
              <w:rFonts w:ascii="Times New Roman" w:eastAsia="Times New Roman" w:hAnsi="Times New Roman" w:cs="Times New Roman"/>
              <w:i/>
              <w:color w:val="000000"/>
            </w:rPr>
            <w:t xml:space="preserve"> </w:t>
          </w:r>
          <w:proofErr w:type="spellStart"/>
          <w:r>
            <w:rPr>
              <w:rFonts w:ascii="Times New Roman" w:eastAsia="Times New Roman" w:hAnsi="Times New Roman" w:cs="Times New Roman"/>
              <w:i/>
              <w:color w:val="000000"/>
            </w:rPr>
            <w:t>vlastnosti</w:t>
          </w:r>
          <w:proofErr w:type="spellEnd"/>
          <w:r>
            <w:rPr>
              <w:rFonts w:ascii="Times New Roman" w:eastAsia="Times New Roman" w:hAnsi="Times New Roman" w:cs="Times New Roman"/>
              <w:i/>
              <w:color w:val="000000"/>
            </w:rPr>
            <w:t xml:space="preserve"> </w:t>
          </w:r>
          <w:proofErr w:type="spellStart"/>
          <w:r>
            <w:rPr>
              <w:rFonts w:ascii="Times New Roman" w:eastAsia="Times New Roman" w:hAnsi="Times New Roman" w:cs="Times New Roman"/>
              <w:i/>
              <w:color w:val="000000"/>
            </w:rPr>
            <w:t>dokumentu</w:t>
          </w:r>
          <w:proofErr w:type="spellEnd"/>
          <w:r>
            <w:rPr>
              <w:rFonts w:ascii="Times New Roman" w:eastAsia="Times New Roman" w:hAnsi="Times New Roman" w:cs="Times New Roman"/>
              <w:i/>
              <w:color w:val="000000"/>
            </w:rPr>
            <w:t>.</w:t>
          </w:r>
        </w:p>
      </w:tc>
    </w:tr>
  </w:tbl>
  <w:p w14:paraId="77BB5045" w14:textId="77777777" w:rsidR="00E05DFF" w:rsidRDefault="00E05DFF">
    <w:pPr>
      <w:pBdr>
        <w:top w:val="nil"/>
        <w:left w:val="nil"/>
        <w:bottom w:val="nil"/>
        <w:right w:val="nil"/>
        <w:between w:val="nil"/>
      </w:pBdr>
      <w:jc w:val="right"/>
      <w:rPr>
        <w:rFonts w:ascii="Times New Roman" w:eastAsia="Times New Roman" w:hAnsi="Times New Roman" w:cs="Times New Roman"/>
        <w:i/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katabulky"/>
      <w:tblW w:w="920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021"/>
      <w:gridCol w:w="966"/>
      <w:gridCol w:w="5222"/>
    </w:tblGrid>
    <w:tr w:rsidR="00E05DFF" w14:paraId="402B1F58" w14:textId="77777777" w:rsidTr="00EC7E45">
      <w:tc>
        <w:tcPr>
          <w:tcW w:w="3021" w:type="dxa"/>
        </w:tcPr>
        <w:p w14:paraId="63AF2A0E" w14:textId="77777777" w:rsidR="00E05DFF" w:rsidRPr="00CD7C03" w:rsidRDefault="00E05DFF" w:rsidP="00EC7E45"/>
      </w:tc>
      <w:tc>
        <w:tcPr>
          <w:tcW w:w="966" w:type="dxa"/>
        </w:tcPr>
        <w:p w14:paraId="51ED4DBA" w14:textId="77777777" w:rsidR="00E05DFF" w:rsidRDefault="00E05DFF" w:rsidP="00EC7E45"/>
      </w:tc>
      <w:tc>
        <w:tcPr>
          <w:tcW w:w="5222" w:type="dxa"/>
        </w:tcPr>
        <w:p w14:paraId="17CBAEF7" w14:textId="77777777" w:rsidR="00E05DFF" w:rsidRDefault="00E05DFF" w:rsidP="00EC7E45"/>
        <w:p w14:paraId="7C03FDC3" w14:textId="77777777" w:rsidR="00E05DFF" w:rsidRPr="00472161" w:rsidRDefault="00E05DFF" w:rsidP="00EC7E45">
          <w:pPr>
            <w:rPr>
              <w:rFonts w:asciiTheme="majorHAnsi" w:hAnsiTheme="majorHAnsi" w:cstheme="majorHAnsi"/>
            </w:rPr>
          </w:pPr>
        </w:p>
      </w:tc>
    </w:tr>
  </w:tbl>
  <w:p w14:paraId="515E5666" w14:textId="77777777" w:rsidR="00E05DFF" w:rsidRDefault="00E05DFF" w:rsidP="00EC7E45">
    <w: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E91A0BB" w14:textId="77777777" w:rsidR="00E05DFF" w:rsidRDefault="00E05D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347A13"/>
    <w:multiLevelType w:val="multilevel"/>
    <w:tmpl w:val="DDD61AAE"/>
    <w:lvl w:ilvl="0">
      <w:start w:val="1"/>
      <w:numFmt w:val="bullet"/>
      <w:lvlText w:val="·"/>
      <w:lvlJc w:val="left"/>
      <w:rPr>
        <w:rFonts w:ascii="Symbol" w:eastAsia="Symbol" w:hAnsi="Symbol" w:cs="Symbol"/>
        <w:color w:val="000000"/>
        <w:sz w:val="22"/>
        <w:szCs w:val="22"/>
      </w:rPr>
    </w:lvl>
    <w:lvl w:ilvl="1">
      <w:start w:val="1"/>
      <w:numFmt w:val="bullet"/>
      <w:lvlText w:val="·"/>
      <w:lvlJc w:val="left"/>
      <w:rPr>
        <w:rFonts w:ascii="Symbol" w:eastAsia="Symbol" w:hAnsi="Symbol" w:cs="Symbol"/>
        <w:color w:val="000000"/>
        <w:sz w:val="22"/>
        <w:szCs w:val="22"/>
      </w:rPr>
    </w:lvl>
    <w:lvl w:ilvl="2">
      <w:start w:val="1"/>
      <w:numFmt w:val="bullet"/>
      <w:lvlText w:val="·"/>
      <w:lvlJc w:val="left"/>
      <w:rPr>
        <w:rFonts w:ascii="Symbol" w:eastAsia="Symbol" w:hAnsi="Symbol" w:cs="Symbol"/>
        <w:color w:val="000000"/>
        <w:sz w:val="22"/>
        <w:szCs w:val="22"/>
      </w:rPr>
    </w:lvl>
    <w:lvl w:ilvl="3">
      <w:start w:val="1"/>
      <w:numFmt w:val="bullet"/>
      <w:lvlText w:val="·"/>
      <w:lvlJc w:val="left"/>
      <w:rPr>
        <w:rFonts w:ascii="Symbol" w:eastAsia="Symbol" w:hAnsi="Symbol" w:cs="Symbol"/>
        <w:color w:val="000000"/>
        <w:sz w:val="22"/>
        <w:szCs w:val="22"/>
      </w:rPr>
    </w:lvl>
    <w:lvl w:ilvl="4">
      <w:start w:val="1"/>
      <w:numFmt w:val="bullet"/>
      <w:lvlText w:val="·"/>
      <w:lvlJc w:val="left"/>
      <w:rPr>
        <w:rFonts w:ascii="Symbol" w:eastAsia="Symbol" w:hAnsi="Symbol" w:cs="Symbol"/>
        <w:color w:val="000000"/>
        <w:sz w:val="22"/>
        <w:szCs w:val="22"/>
      </w:rPr>
    </w:lvl>
    <w:lvl w:ilvl="5">
      <w:start w:val="1"/>
      <w:numFmt w:val="bullet"/>
      <w:lvlText w:val="·"/>
      <w:lvlJc w:val="left"/>
      <w:rPr>
        <w:rFonts w:ascii="Symbol" w:eastAsia="Symbol" w:hAnsi="Symbol" w:cs="Symbol"/>
        <w:color w:val="000000"/>
        <w:sz w:val="22"/>
        <w:szCs w:val="22"/>
      </w:rPr>
    </w:lvl>
    <w:lvl w:ilvl="6">
      <w:start w:val="1"/>
      <w:numFmt w:val="bullet"/>
      <w:lvlText w:val="·"/>
      <w:lvlJc w:val="left"/>
      <w:rPr>
        <w:rFonts w:ascii="Symbol" w:eastAsia="Symbol" w:hAnsi="Symbol" w:cs="Symbol"/>
        <w:color w:val="000000"/>
        <w:sz w:val="22"/>
        <w:szCs w:val="22"/>
      </w:rPr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abstractNum w:abstractNumId="1" w15:restartNumberingAfterBreak="0">
    <w:nsid w:val="030204DA"/>
    <w:multiLevelType w:val="hybridMultilevel"/>
    <w:tmpl w:val="AE9043A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667D99"/>
    <w:multiLevelType w:val="multilevel"/>
    <w:tmpl w:val="42A29B14"/>
    <w:lvl w:ilvl="0">
      <w:start w:val="1"/>
      <w:numFmt w:val="decimal"/>
      <w:pStyle w:val="Nadpis1"/>
      <w:lvlText w:val="%1"/>
      <w:lvlJc w:val="left"/>
      <w:pPr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048D55CA"/>
    <w:multiLevelType w:val="hybridMultilevel"/>
    <w:tmpl w:val="CFCA3872"/>
    <w:lvl w:ilvl="0" w:tplc="300EE99A">
      <w:numFmt w:val="bullet"/>
      <w:lvlText w:val="-"/>
      <w:lvlJc w:val="left"/>
      <w:pPr>
        <w:ind w:left="1440" w:hanging="360"/>
      </w:pPr>
      <w:rPr>
        <w:rFonts w:ascii="Calibri" w:eastAsia="Roboto Slab" w:hAnsi="Calibri" w:cs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6F877C9"/>
    <w:multiLevelType w:val="hybridMultilevel"/>
    <w:tmpl w:val="B512E0C4"/>
    <w:lvl w:ilvl="0" w:tplc="F43077C8">
      <w:start w:val="1"/>
      <w:numFmt w:val="bullet"/>
      <w:pStyle w:val="Odrazka1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762793B"/>
    <w:multiLevelType w:val="hybridMultilevel"/>
    <w:tmpl w:val="B824AA68"/>
    <w:lvl w:ilvl="0" w:tplc="1D802D0E">
      <w:start w:val="1"/>
      <w:numFmt w:val="bullet"/>
      <w:pStyle w:val="Bullet"/>
      <w:lvlText w:val="−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D9671E7"/>
    <w:multiLevelType w:val="hybridMultilevel"/>
    <w:tmpl w:val="0EFAEF72"/>
    <w:lvl w:ilvl="0" w:tplc="7DCC92C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30CD72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B9E973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3E68AA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3C690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BBC78B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F5ED7C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ECE00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05EECE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DEE1E5B"/>
    <w:multiLevelType w:val="hybridMultilevel"/>
    <w:tmpl w:val="7632D68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0F1E351B"/>
    <w:multiLevelType w:val="hybridMultilevel"/>
    <w:tmpl w:val="09BE3D0E"/>
    <w:lvl w:ilvl="0" w:tplc="C548F7D6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972AC29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0D06CC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FF2370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B029F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EEA685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0B4B7F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6FA409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486DC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F6F3B3C"/>
    <w:multiLevelType w:val="hybridMultilevel"/>
    <w:tmpl w:val="36A6CED6"/>
    <w:lvl w:ilvl="0" w:tplc="300EE99A">
      <w:numFmt w:val="bullet"/>
      <w:lvlText w:val="-"/>
      <w:lvlJc w:val="left"/>
      <w:pPr>
        <w:ind w:left="360" w:hanging="360"/>
      </w:pPr>
      <w:rPr>
        <w:rFonts w:ascii="Calibri" w:eastAsia="Roboto Slab" w:hAnsi="Calibri" w:cs="Calibri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A7D0603A">
      <w:start w:val="1"/>
      <w:numFmt w:val="bullet"/>
      <w:lvlText w:val="-"/>
      <w:lvlJc w:val="left"/>
      <w:pPr>
        <w:ind w:left="1080" w:hanging="360"/>
      </w:pPr>
      <w:rPr>
        <w:rFonts w:ascii="Courier New" w:hAnsi="Courier New" w:hint="default"/>
        <w:color w:val="auto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7D20F6F"/>
    <w:multiLevelType w:val="hybridMultilevel"/>
    <w:tmpl w:val="8CD09CBC"/>
    <w:lvl w:ilvl="0" w:tplc="46D49F4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204CC0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A8484C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E9AE64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16CC86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6B0907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1A6DF2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1A0FCF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EC4C8B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8436B82"/>
    <w:multiLevelType w:val="multilevel"/>
    <w:tmpl w:val="7E5866EE"/>
    <w:name w:val="Heading22"/>
    <w:lvl w:ilvl="0">
      <w:start w:val="1"/>
      <w:numFmt w:val="bullet"/>
      <w:lvlText w:val=""/>
      <w:lvlJc w:val="left"/>
      <w:rPr>
        <w:rFonts w:ascii="Symbol" w:hAnsi="Symbol" w:hint="default"/>
      </w:rPr>
    </w:lvl>
    <w:lvl w:ilvl="1">
      <w:start w:val="1"/>
      <w:numFmt w:val="bullet"/>
      <w:lvlText w:val=""/>
      <w:lvlJc w:val="left"/>
      <w:rPr>
        <w:rFonts w:ascii="Symbol" w:hAnsi="Symbol" w:hint="default"/>
      </w:rPr>
    </w:lvl>
    <w:lvl w:ilvl="2">
      <w:start w:val="1"/>
      <w:numFmt w:val="bullet"/>
      <w:lvlText w:val=""/>
      <w:lvlJc w:val="left"/>
      <w:rPr>
        <w:rFonts w:ascii="Symbol" w:hAnsi="Symbol" w:hint="default"/>
      </w:rPr>
    </w:lvl>
    <w:lvl w:ilvl="3">
      <w:start w:val="1"/>
      <w:numFmt w:val="decimal"/>
      <w:lvlText w:val="%1.%2.%3.%4"/>
      <w:lvlJc w:val="left"/>
      <w:rPr>
        <w:rFonts w:cs="Times New Roman"/>
      </w:rPr>
    </w:lvl>
    <w:lvl w:ilvl="4">
      <w:start w:val="1"/>
      <w:numFmt w:val="decimal"/>
      <w:lvlText w:val="%1.%2.%3.%4.%5"/>
      <w:lvlJc w:val="left"/>
      <w:rPr>
        <w:rFonts w:cs="Times New Roman"/>
      </w:rPr>
    </w:lvl>
    <w:lvl w:ilvl="5">
      <w:start w:val="1"/>
      <w:numFmt w:val="decimal"/>
      <w:lvlText w:val="%1.%2.%3.%4.%5.%6"/>
      <w:lvlJc w:val="left"/>
      <w:rPr>
        <w:rFonts w:cs="Times New Roman"/>
      </w:rPr>
    </w:lvl>
    <w:lvl w:ilvl="6">
      <w:start w:val="1"/>
      <w:numFmt w:val="decimal"/>
      <w:lvlText w:val="%1.%2.%3.%4.%5.%6.%7"/>
      <w:lvlJc w:val="left"/>
      <w:rPr>
        <w:rFonts w:cs="Times New Roman"/>
      </w:rPr>
    </w:lvl>
    <w:lvl w:ilvl="7">
      <w:start w:val="1"/>
      <w:numFmt w:val="decimal"/>
      <w:lvlText w:val="%1.%2.%3.%4.%5.%6.%7.%8"/>
      <w:lvlJc w:val="left"/>
      <w:rPr>
        <w:rFonts w:cs="Times New Roman"/>
      </w:rPr>
    </w:lvl>
    <w:lvl w:ilvl="8">
      <w:start w:val="1"/>
      <w:numFmt w:val="decimal"/>
      <w:lvlText w:val="%1.%2.%3.%4.%5.%6.%7.%8.%9"/>
      <w:lvlJc w:val="left"/>
      <w:rPr>
        <w:rFonts w:cs="Times New Roman"/>
      </w:rPr>
    </w:lvl>
  </w:abstractNum>
  <w:abstractNum w:abstractNumId="12" w15:restartNumberingAfterBreak="0">
    <w:nsid w:val="1BAE098D"/>
    <w:multiLevelType w:val="hybridMultilevel"/>
    <w:tmpl w:val="1750CAB8"/>
    <w:lvl w:ilvl="0" w:tplc="C9D8D8BA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C8855FC"/>
    <w:multiLevelType w:val="multilevel"/>
    <w:tmpl w:val="CE3435BE"/>
    <w:lvl w:ilvl="0">
      <w:start w:val="1"/>
      <w:numFmt w:val="bullet"/>
      <w:lvlText w:val="−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4" w15:restartNumberingAfterBreak="0">
    <w:nsid w:val="1D5F760F"/>
    <w:multiLevelType w:val="hybridMultilevel"/>
    <w:tmpl w:val="D5F0FAEA"/>
    <w:lvl w:ilvl="0" w:tplc="C9D8D8BA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3507A20"/>
    <w:multiLevelType w:val="hybridMultilevel"/>
    <w:tmpl w:val="EE62CF4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6FA077C"/>
    <w:multiLevelType w:val="hybridMultilevel"/>
    <w:tmpl w:val="8E40B9E6"/>
    <w:lvl w:ilvl="0" w:tplc="220C94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42EEA4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2E0B52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A164E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120241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A48AE6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EF241E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D7820F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E06484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AF3781A"/>
    <w:multiLevelType w:val="hybridMultilevel"/>
    <w:tmpl w:val="9CA29F00"/>
    <w:lvl w:ilvl="0" w:tplc="67E2D22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F0AF23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0FE11A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B088E7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098043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D9A740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01646D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680B6E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16C57D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CD403D7"/>
    <w:multiLevelType w:val="hybridMultilevel"/>
    <w:tmpl w:val="DB16544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BB85542">
      <w:start w:val="1"/>
      <w:numFmt w:val="bullet"/>
      <w:lvlText w:val="-"/>
      <w:lvlJc w:val="left"/>
      <w:pPr>
        <w:ind w:left="2880" w:hanging="360"/>
      </w:pPr>
      <w:rPr>
        <w:rFonts w:ascii="Arial Narrow" w:eastAsia="Arial Narrow" w:hAnsi="Arial Narrow" w:hint="default"/>
        <w:sz w:val="22"/>
        <w:szCs w:val="22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4D34DA2"/>
    <w:multiLevelType w:val="hybridMultilevel"/>
    <w:tmpl w:val="7406AC36"/>
    <w:lvl w:ilvl="0" w:tplc="43C6939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C43C4C"/>
    <w:multiLevelType w:val="hybridMultilevel"/>
    <w:tmpl w:val="A156D250"/>
    <w:lvl w:ilvl="0" w:tplc="F9D0286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4122CA9"/>
    <w:multiLevelType w:val="multilevel"/>
    <w:tmpl w:val="041B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2" w15:restartNumberingAfterBreak="0">
    <w:nsid w:val="45947EFA"/>
    <w:multiLevelType w:val="hybridMultilevel"/>
    <w:tmpl w:val="0E4E2E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7BD518A"/>
    <w:multiLevelType w:val="hybridMultilevel"/>
    <w:tmpl w:val="9456280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7DC1484"/>
    <w:multiLevelType w:val="multilevel"/>
    <w:tmpl w:val="7B8AF1A2"/>
    <w:lvl w:ilvl="0">
      <w:start w:val="1"/>
      <w:numFmt w:val="bullet"/>
      <w:lvlText w:val=""/>
      <w:lvlJc w:val="left"/>
      <w:pPr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0" w:firstLine="0"/>
      </w:pPr>
      <w:rPr>
        <w:rFonts w:ascii="Symbol" w:hAnsi="Symbol" w:hint="default"/>
      </w:rPr>
    </w:lvl>
    <w:lvl w:ilvl="2">
      <w:start w:val="1"/>
      <w:numFmt w:val="decimal"/>
      <w:lvlText w:val="%1.%2.%3"/>
      <w:lvlJc w:val="left"/>
      <w:pPr>
        <w:ind w:left="0" w:firstLine="0"/>
      </w:pPr>
    </w:lvl>
    <w:lvl w:ilvl="3">
      <w:start w:val="1"/>
      <w:numFmt w:val="decimal"/>
      <w:lvlText w:val="%1.%2.%3.%4"/>
      <w:lvlJc w:val="left"/>
      <w:pPr>
        <w:ind w:left="0" w:firstLine="0"/>
      </w:pPr>
    </w:lvl>
    <w:lvl w:ilvl="4">
      <w:start w:val="1"/>
      <w:numFmt w:val="decimal"/>
      <w:lvlText w:val="%1.%2.%3.%4.%5"/>
      <w:lvlJc w:val="left"/>
      <w:pPr>
        <w:ind w:left="0" w:firstLine="0"/>
      </w:pPr>
    </w:lvl>
    <w:lvl w:ilvl="5">
      <w:start w:val="1"/>
      <w:numFmt w:val="decimal"/>
      <w:lvlText w:val="%1.%2.%3.%4.%5.%6"/>
      <w:lvlJc w:val="left"/>
      <w:pPr>
        <w:ind w:left="0" w:firstLine="0"/>
      </w:pPr>
    </w:lvl>
    <w:lvl w:ilvl="6">
      <w:start w:val="1"/>
      <w:numFmt w:val="decimal"/>
      <w:lvlText w:val="%1.%2.%3.%4.%5.%6.%7"/>
      <w:lvlJc w:val="left"/>
      <w:pPr>
        <w:ind w:left="0" w:firstLine="0"/>
      </w:pPr>
    </w:lvl>
    <w:lvl w:ilvl="7">
      <w:start w:val="1"/>
      <w:numFmt w:val="decimal"/>
      <w:lvlText w:val="%1.%2.%3.%4.%5.%6.%7.%8"/>
      <w:lvlJc w:val="left"/>
      <w:pPr>
        <w:ind w:left="0" w:firstLine="0"/>
      </w:pPr>
    </w:lvl>
    <w:lvl w:ilvl="8">
      <w:start w:val="1"/>
      <w:numFmt w:val="decimal"/>
      <w:lvlText w:val="%1.%2.%3.%4.%5.%6.%7.%8.%9"/>
      <w:lvlJc w:val="left"/>
      <w:pPr>
        <w:ind w:left="0" w:firstLine="0"/>
      </w:pPr>
    </w:lvl>
  </w:abstractNum>
  <w:abstractNum w:abstractNumId="25" w15:restartNumberingAfterBreak="0">
    <w:nsid w:val="4C824A41"/>
    <w:multiLevelType w:val="hybridMultilevel"/>
    <w:tmpl w:val="4230C198"/>
    <w:lvl w:ilvl="0" w:tplc="AEEC1BFA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  <w:b/>
      </w:rPr>
    </w:lvl>
    <w:lvl w:ilvl="1" w:tplc="A7D0603A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0410B4C"/>
    <w:multiLevelType w:val="hybridMultilevel"/>
    <w:tmpl w:val="28188B12"/>
    <w:lvl w:ilvl="0" w:tplc="BE929F9A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w w:val="99"/>
        <w:sz w:val="20"/>
        <w:szCs w:val="20"/>
        <w:lang w:val="sk" w:eastAsia="sk" w:bidi="sk"/>
      </w:rPr>
    </w:lvl>
    <w:lvl w:ilvl="1" w:tplc="3F2831B4">
      <w:numFmt w:val="bullet"/>
      <w:lvlText w:val="o"/>
      <w:lvlJc w:val="left"/>
      <w:pPr>
        <w:ind w:left="1187" w:hanging="360"/>
      </w:pPr>
      <w:rPr>
        <w:rFonts w:ascii="Courier New" w:eastAsia="Courier New" w:hAnsi="Courier New" w:cs="Courier New" w:hint="default"/>
        <w:w w:val="99"/>
        <w:sz w:val="20"/>
        <w:szCs w:val="20"/>
        <w:lang w:val="sk" w:eastAsia="sk" w:bidi="sk"/>
      </w:rPr>
    </w:lvl>
    <w:lvl w:ilvl="2" w:tplc="18AE1AD0">
      <w:numFmt w:val="bullet"/>
      <w:lvlText w:val=""/>
      <w:lvlJc w:val="left"/>
      <w:pPr>
        <w:ind w:left="1907" w:hanging="360"/>
      </w:pPr>
      <w:rPr>
        <w:rFonts w:ascii="Wingdings" w:eastAsia="Wingdings" w:hAnsi="Wingdings" w:cs="Wingdings" w:hint="default"/>
        <w:w w:val="99"/>
        <w:sz w:val="20"/>
        <w:szCs w:val="20"/>
        <w:lang w:val="sk" w:eastAsia="sk" w:bidi="sk"/>
      </w:rPr>
    </w:lvl>
    <w:lvl w:ilvl="3" w:tplc="E89C3E20">
      <w:numFmt w:val="bullet"/>
      <w:lvlText w:val="•"/>
      <w:lvlJc w:val="left"/>
      <w:pPr>
        <w:ind w:left="1900" w:hanging="360"/>
      </w:pPr>
      <w:rPr>
        <w:rFonts w:hint="default"/>
        <w:lang w:val="sk" w:eastAsia="sk" w:bidi="sk"/>
      </w:rPr>
    </w:lvl>
    <w:lvl w:ilvl="4" w:tplc="AA32EE4E">
      <w:numFmt w:val="bullet"/>
      <w:lvlText w:val="•"/>
      <w:lvlJc w:val="left"/>
      <w:pPr>
        <w:ind w:left="2318" w:hanging="360"/>
      </w:pPr>
      <w:rPr>
        <w:rFonts w:hint="default"/>
        <w:lang w:val="sk" w:eastAsia="sk" w:bidi="sk"/>
      </w:rPr>
    </w:lvl>
    <w:lvl w:ilvl="5" w:tplc="E8243D7A">
      <w:numFmt w:val="bullet"/>
      <w:lvlText w:val="•"/>
      <w:lvlJc w:val="left"/>
      <w:pPr>
        <w:ind w:left="2736" w:hanging="360"/>
      </w:pPr>
      <w:rPr>
        <w:rFonts w:hint="default"/>
        <w:lang w:val="sk" w:eastAsia="sk" w:bidi="sk"/>
      </w:rPr>
    </w:lvl>
    <w:lvl w:ilvl="6" w:tplc="FA8A4B04">
      <w:numFmt w:val="bullet"/>
      <w:lvlText w:val="•"/>
      <w:lvlJc w:val="left"/>
      <w:pPr>
        <w:ind w:left="3154" w:hanging="360"/>
      </w:pPr>
      <w:rPr>
        <w:rFonts w:hint="default"/>
        <w:lang w:val="sk" w:eastAsia="sk" w:bidi="sk"/>
      </w:rPr>
    </w:lvl>
    <w:lvl w:ilvl="7" w:tplc="66E86042">
      <w:numFmt w:val="bullet"/>
      <w:lvlText w:val="•"/>
      <w:lvlJc w:val="left"/>
      <w:pPr>
        <w:ind w:left="3572" w:hanging="360"/>
      </w:pPr>
      <w:rPr>
        <w:rFonts w:hint="default"/>
        <w:lang w:val="sk" w:eastAsia="sk" w:bidi="sk"/>
      </w:rPr>
    </w:lvl>
    <w:lvl w:ilvl="8" w:tplc="3BAC8010">
      <w:numFmt w:val="bullet"/>
      <w:lvlText w:val="•"/>
      <w:lvlJc w:val="left"/>
      <w:pPr>
        <w:ind w:left="3990" w:hanging="360"/>
      </w:pPr>
      <w:rPr>
        <w:rFonts w:hint="default"/>
        <w:lang w:val="sk" w:eastAsia="sk" w:bidi="sk"/>
      </w:rPr>
    </w:lvl>
  </w:abstractNum>
  <w:abstractNum w:abstractNumId="27" w15:restartNumberingAfterBreak="0">
    <w:nsid w:val="561E7E3E"/>
    <w:multiLevelType w:val="hybridMultilevel"/>
    <w:tmpl w:val="CCD249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63B5AC8"/>
    <w:multiLevelType w:val="hybridMultilevel"/>
    <w:tmpl w:val="0B9E1E12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834114E"/>
    <w:multiLevelType w:val="hybridMultilevel"/>
    <w:tmpl w:val="1AAA6970"/>
    <w:lvl w:ilvl="0" w:tplc="5AB2DC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B18CEB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9280EE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1EADB1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A8EF1F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3AAB7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B8E75A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33CA86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60E2EB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9E15186"/>
    <w:multiLevelType w:val="hybridMultilevel"/>
    <w:tmpl w:val="C98C80F6"/>
    <w:lvl w:ilvl="0" w:tplc="C056335E">
      <w:start w:val="1"/>
      <w:numFmt w:val="bullet"/>
      <w:pStyle w:val="Bullet1"/>
      <w:lvlText w:val=""/>
      <w:lvlJc w:val="left"/>
      <w:pPr>
        <w:ind w:left="108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A7D0603A">
      <w:start w:val="1"/>
      <w:numFmt w:val="bullet"/>
      <w:lvlText w:val="-"/>
      <w:lvlJc w:val="left"/>
      <w:pPr>
        <w:ind w:left="1800" w:hanging="360"/>
      </w:pPr>
      <w:rPr>
        <w:rFonts w:ascii="Courier New" w:hAnsi="Courier New" w:hint="default"/>
        <w:color w:val="auto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5C4B7F19"/>
    <w:multiLevelType w:val="hybridMultilevel"/>
    <w:tmpl w:val="8D58E3DC"/>
    <w:lvl w:ilvl="0" w:tplc="43C6939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E4661E8"/>
    <w:multiLevelType w:val="hybridMultilevel"/>
    <w:tmpl w:val="70A26C04"/>
    <w:lvl w:ilvl="0" w:tplc="323C9816">
      <w:start w:val="1"/>
      <w:numFmt w:val="bullet"/>
      <w:pStyle w:val="Bullet2"/>
      <w:lvlText w:val="-"/>
      <w:lvlJc w:val="left"/>
      <w:pPr>
        <w:ind w:left="360" w:hanging="360"/>
      </w:pPr>
      <w:rPr>
        <w:rFonts w:ascii="Courier New" w:hAnsi="Courier New" w:cs="Times New Roman" w:hint="default"/>
        <w:color w:val="auto"/>
      </w:rPr>
    </w:lvl>
    <w:lvl w:ilvl="1" w:tplc="F4CCB638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5ECA33A5"/>
    <w:multiLevelType w:val="hybridMultilevel"/>
    <w:tmpl w:val="F4121E36"/>
    <w:lvl w:ilvl="0" w:tplc="6074CF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A0E493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F1CC9C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F2AC16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A62F7D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A84CE6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A0CD90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C30B93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382801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4362A4C"/>
    <w:multiLevelType w:val="hybridMultilevel"/>
    <w:tmpl w:val="CFA4437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948713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B1608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2D654A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84807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6DC5FB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23AD4E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03CE6E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A98D48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5DB5C98"/>
    <w:multiLevelType w:val="hybridMultilevel"/>
    <w:tmpl w:val="D4988028"/>
    <w:lvl w:ilvl="0" w:tplc="E40E70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0CA38A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F727DF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027F9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5146BE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98CBC0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668807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03AA54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BB2D3D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6AC2606"/>
    <w:multiLevelType w:val="hybridMultilevel"/>
    <w:tmpl w:val="F1CE196A"/>
    <w:lvl w:ilvl="0" w:tplc="824411F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2452239"/>
    <w:multiLevelType w:val="hybridMultilevel"/>
    <w:tmpl w:val="580AF55E"/>
    <w:lvl w:ilvl="0" w:tplc="99D87F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512773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4C0B63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536ACE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FC6EF2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D4C119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246F65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986EA8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AA8B03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50B71C2"/>
    <w:multiLevelType w:val="hybridMultilevel"/>
    <w:tmpl w:val="DC985106"/>
    <w:lvl w:ilvl="0" w:tplc="E2989CF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B2D80E">
      <w:start w:val="1"/>
      <w:numFmt w:val="lowerLetter"/>
      <w:lvlText w:val="%2."/>
      <w:lvlJc w:val="left"/>
      <w:pPr>
        <w:ind w:left="1440" w:hanging="360"/>
      </w:pPr>
    </w:lvl>
    <w:lvl w:ilvl="2" w:tplc="46DA87F0">
      <w:start w:val="1"/>
      <w:numFmt w:val="lowerRoman"/>
      <w:lvlText w:val="%3."/>
      <w:lvlJc w:val="right"/>
      <w:pPr>
        <w:ind w:left="2160" w:hanging="180"/>
      </w:pPr>
    </w:lvl>
    <w:lvl w:ilvl="3" w:tplc="66462A0A">
      <w:start w:val="1"/>
      <w:numFmt w:val="decimal"/>
      <w:lvlText w:val="%4."/>
      <w:lvlJc w:val="left"/>
      <w:pPr>
        <w:ind w:left="2880" w:hanging="360"/>
      </w:pPr>
    </w:lvl>
    <w:lvl w:ilvl="4" w:tplc="3EF6B5F0">
      <w:start w:val="1"/>
      <w:numFmt w:val="lowerLetter"/>
      <w:lvlText w:val="%5."/>
      <w:lvlJc w:val="left"/>
      <w:pPr>
        <w:ind w:left="3600" w:hanging="360"/>
      </w:pPr>
    </w:lvl>
    <w:lvl w:ilvl="5" w:tplc="708E7326">
      <w:start w:val="1"/>
      <w:numFmt w:val="lowerRoman"/>
      <w:lvlText w:val="%6."/>
      <w:lvlJc w:val="right"/>
      <w:pPr>
        <w:ind w:left="4320" w:hanging="180"/>
      </w:pPr>
    </w:lvl>
    <w:lvl w:ilvl="6" w:tplc="09623E20">
      <w:start w:val="1"/>
      <w:numFmt w:val="decimal"/>
      <w:lvlText w:val="%7."/>
      <w:lvlJc w:val="left"/>
      <w:pPr>
        <w:ind w:left="5040" w:hanging="360"/>
      </w:pPr>
    </w:lvl>
    <w:lvl w:ilvl="7" w:tplc="B1DA81FA">
      <w:start w:val="1"/>
      <w:numFmt w:val="lowerLetter"/>
      <w:lvlText w:val="%8."/>
      <w:lvlJc w:val="left"/>
      <w:pPr>
        <w:ind w:left="5760" w:hanging="360"/>
      </w:pPr>
    </w:lvl>
    <w:lvl w:ilvl="8" w:tplc="D9985390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7513205"/>
    <w:multiLevelType w:val="hybridMultilevel"/>
    <w:tmpl w:val="3DD6AB42"/>
    <w:lvl w:ilvl="0" w:tplc="040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0" w15:restartNumberingAfterBreak="0">
    <w:nsid w:val="778509DB"/>
    <w:multiLevelType w:val="hybridMultilevel"/>
    <w:tmpl w:val="AAE0C49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9E6D07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B6EA0E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CE7B5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ACC478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2E439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D3C823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E946BC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A32616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8F35A54"/>
    <w:multiLevelType w:val="hybridMultilevel"/>
    <w:tmpl w:val="05B41332"/>
    <w:lvl w:ilvl="0" w:tplc="74B81744">
      <w:numFmt w:val="bullet"/>
      <w:lvlText w:val="•"/>
      <w:lvlJc w:val="left"/>
      <w:pPr>
        <w:ind w:left="749" w:hanging="606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2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3" w:hanging="360"/>
      </w:pPr>
      <w:rPr>
        <w:rFonts w:ascii="Wingdings" w:hAnsi="Wingdings" w:hint="default"/>
      </w:rPr>
    </w:lvl>
  </w:abstractNum>
  <w:abstractNum w:abstractNumId="42" w15:restartNumberingAfterBreak="0">
    <w:nsid w:val="7EF41B4F"/>
    <w:multiLevelType w:val="hybridMultilevel"/>
    <w:tmpl w:val="B2DE5E2A"/>
    <w:lvl w:ilvl="0" w:tplc="07C8CB5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6F25AC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354CF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FC656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99474F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0E0DE8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51A1E5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D14F6B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3AC00C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4"/>
  </w:num>
  <w:num w:numId="3">
    <w:abstractNumId w:val="5"/>
  </w:num>
  <w:num w:numId="4">
    <w:abstractNumId w:val="32"/>
  </w:num>
  <w:num w:numId="5">
    <w:abstractNumId w:val="2"/>
  </w:num>
  <w:num w:numId="6">
    <w:abstractNumId w:val="30"/>
  </w:num>
  <w:num w:numId="7">
    <w:abstractNumId w:val="22"/>
  </w:num>
  <w:num w:numId="8">
    <w:abstractNumId w:val="27"/>
  </w:num>
  <w:num w:numId="9">
    <w:abstractNumId w:val="39"/>
  </w:num>
  <w:num w:numId="10">
    <w:abstractNumId w:val="13"/>
  </w:num>
  <w:num w:numId="11">
    <w:abstractNumId w:val="9"/>
  </w:num>
  <w:num w:numId="12">
    <w:abstractNumId w:val="20"/>
  </w:num>
  <w:num w:numId="13">
    <w:abstractNumId w:val="1"/>
  </w:num>
  <w:num w:numId="14">
    <w:abstractNumId w:val="17"/>
  </w:num>
  <w:num w:numId="15">
    <w:abstractNumId w:val="36"/>
  </w:num>
  <w:num w:numId="16">
    <w:abstractNumId w:val="37"/>
  </w:num>
  <w:num w:numId="17">
    <w:abstractNumId w:val="29"/>
  </w:num>
  <w:num w:numId="18">
    <w:abstractNumId w:val="34"/>
  </w:num>
  <w:num w:numId="19">
    <w:abstractNumId w:val="40"/>
  </w:num>
  <w:num w:numId="20">
    <w:abstractNumId w:val="26"/>
  </w:num>
  <w:num w:numId="21">
    <w:abstractNumId w:val="24"/>
  </w:num>
  <w:num w:numId="22">
    <w:abstractNumId w:val="0"/>
  </w:num>
  <w:num w:numId="23">
    <w:abstractNumId w:val="11"/>
  </w:num>
  <w:num w:numId="24">
    <w:abstractNumId w:val="7"/>
  </w:num>
  <w:num w:numId="25">
    <w:abstractNumId w:val="8"/>
  </w:num>
  <w:num w:numId="26">
    <w:abstractNumId w:val="10"/>
  </w:num>
  <w:num w:numId="27">
    <w:abstractNumId w:val="35"/>
  </w:num>
  <w:num w:numId="28">
    <w:abstractNumId w:val="16"/>
  </w:num>
  <w:num w:numId="29">
    <w:abstractNumId w:val="6"/>
  </w:num>
  <w:num w:numId="30">
    <w:abstractNumId w:val="42"/>
  </w:num>
  <w:num w:numId="31">
    <w:abstractNumId w:val="33"/>
  </w:num>
  <w:num w:numId="32">
    <w:abstractNumId w:val="38"/>
  </w:num>
  <w:num w:numId="33">
    <w:abstractNumId w:val="2"/>
  </w:num>
  <w:num w:numId="34">
    <w:abstractNumId w:val="2"/>
  </w:num>
  <w:num w:numId="35">
    <w:abstractNumId w:val="2"/>
  </w:num>
  <w:num w:numId="36">
    <w:abstractNumId w:val="28"/>
  </w:num>
  <w:num w:numId="37">
    <w:abstractNumId w:val="25"/>
  </w:num>
  <w:num w:numId="38">
    <w:abstractNumId w:val="41"/>
  </w:num>
  <w:num w:numId="39">
    <w:abstractNumId w:val="18"/>
  </w:num>
  <w:num w:numId="40">
    <w:abstractNumId w:val="23"/>
  </w:num>
  <w:num w:numId="41">
    <w:abstractNumId w:val="14"/>
  </w:num>
  <w:num w:numId="42">
    <w:abstractNumId w:val="12"/>
  </w:num>
  <w:num w:numId="43">
    <w:abstractNumId w:val="3"/>
  </w:num>
  <w:num w:numId="44">
    <w:abstractNumId w:val="15"/>
  </w:num>
  <w:num w:numId="45">
    <w:abstractNumId w:val="19"/>
  </w:num>
  <w:num w:numId="46">
    <w:abstractNumId w:val="31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6231"/>
    <w:rsid w:val="00062D9C"/>
    <w:rsid w:val="00070CC9"/>
    <w:rsid w:val="00114126"/>
    <w:rsid w:val="001952CF"/>
    <w:rsid w:val="00270AAB"/>
    <w:rsid w:val="002917B3"/>
    <w:rsid w:val="002C4285"/>
    <w:rsid w:val="002F5179"/>
    <w:rsid w:val="00321025"/>
    <w:rsid w:val="00333923"/>
    <w:rsid w:val="00371DDC"/>
    <w:rsid w:val="003926EB"/>
    <w:rsid w:val="00406255"/>
    <w:rsid w:val="00415B3D"/>
    <w:rsid w:val="0047362B"/>
    <w:rsid w:val="00474ED6"/>
    <w:rsid w:val="004A2046"/>
    <w:rsid w:val="00564E89"/>
    <w:rsid w:val="005A50F9"/>
    <w:rsid w:val="00655D7D"/>
    <w:rsid w:val="006646F6"/>
    <w:rsid w:val="00687337"/>
    <w:rsid w:val="006A5AD2"/>
    <w:rsid w:val="006C7734"/>
    <w:rsid w:val="007337D8"/>
    <w:rsid w:val="007B16CD"/>
    <w:rsid w:val="007B5E35"/>
    <w:rsid w:val="007B611C"/>
    <w:rsid w:val="007D74EA"/>
    <w:rsid w:val="00817572"/>
    <w:rsid w:val="0088727C"/>
    <w:rsid w:val="008B4E26"/>
    <w:rsid w:val="008C539D"/>
    <w:rsid w:val="008E6231"/>
    <w:rsid w:val="00912B91"/>
    <w:rsid w:val="009447E2"/>
    <w:rsid w:val="0094529A"/>
    <w:rsid w:val="00951BED"/>
    <w:rsid w:val="009700AC"/>
    <w:rsid w:val="00975271"/>
    <w:rsid w:val="00A409A6"/>
    <w:rsid w:val="00A41F1B"/>
    <w:rsid w:val="00A518EC"/>
    <w:rsid w:val="00AA12D1"/>
    <w:rsid w:val="00AA3B09"/>
    <w:rsid w:val="00AC3995"/>
    <w:rsid w:val="00B13CCD"/>
    <w:rsid w:val="00B16EB2"/>
    <w:rsid w:val="00B25B5B"/>
    <w:rsid w:val="00B3438C"/>
    <w:rsid w:val="00B4104B"/>
    <w:rsid w:val="00BB206D"/>
    <w:rsid w:val="00BD4E18"/>
    <w:rsid w:val="00BF7860"/>
    <w:rsid w:val="00C273BF"/>
    <w:rsid w:val="00C61B06"/>
    <w:rsid w:val="00CA4839"/>
    <w:rsid w:val="00CD06AC"/>
    <w:rsid w:val="00D059B5"/>
    <w:rsid w:val="00D15EFB"/>
    <w:rsid w:val="00D62664"/>
    <w:rsid w:val="00D93537"/>
    <w:rsid w:val="00DB43E3"/>
    <w:rsid w:val="00DB64C5"/>
    <w:rsid w:val="00DD4750"/>
    <w:rsid w:val="00E01B4F"/>
    <w:rsid w:val="00E05DFF"/>
    <w:rsid w:val="00E16296"/>
    <w:rsid w:val="00E33C76"/>
    <w:rsid w:val="00E70907"/>
    <w:rsid w:val="00E82C60"/>
    <w:rsid w:val="00EA5E58"/>
    <w:rsid w:val="00EC5A00"/>
    <w:rsid w:val="00EC7E45"/>
    <w:rsid w:val="00EF1693"/>
    <w:rsid w:val="00F22620"/>
    <w:rsid w:val="00F305FE"/>
    <w:rsid w:val="00F50B28"/>
    <w:rsid w:val="00F710DD"/>
    <w:rsid w:val="00FA3D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8C700B9"/>
  <w15:docId w15:val="{B918D58F-13CD-4006-ACB7-7FAC86CF87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EC7E45"/>
    <w:pPr>
      <w:keepNext/>
      <w:numPr>
        <w:numId w:val="5"/>
      </w:numPr>
      <w:spacing w:after="360" w:line="240" w:lineRule="auto"/>
      <w:outlineLvl w:val="0"/>
    </w:pPr>
    <w:rPr>
      <w:rFonts w:ascii="Roboto" w:eastAsia="Roboto" w:hAnsi="Roboto" w:cs="Roboto"/>
      <w:color w:val="17365D"/>
      <w:sz w:val="50"/>
      <w:szCs w:val="50"/>
      <w:lang w:val="sk-SK" w:eastAsia="sk-SK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EC7E45"/>
    <w:pPr>
      <w:keepNext/>
      <w:numPr>
        <w:ilvl w:val="1"/>
        <w:numId w:val="5"/>
      </w:numPr>
      <w:spacing w:before="240" w:after="240" w:line="320" w:lineRule="auto"/>
      <w:outlineLvl w:val="1"/>
    </w:pPr>
    <w:rPr>
      <w:rFonts w:ascii="Roboto" w:eastAsia="Roboto" w:hAnsi="Roboto" w:cs="Roboto"/>
      <w:color w:val="17365D"/>
      <w:sz w:val="28"/>
      <w:szCs w:val="28"/>
      <w:lang w:val="sk-SK" w:eastAsia="sk-SK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EC7E45"/>
    <w:pPr>
      <w:keepNext/>
      <w:numPr>
        <w:ilvl w:val="2"/>
        <w:numId w:val="5"/>
      </w:numPr>
      <w:spacing w:before="360" w:after="120" w:line="281" w:lineRule="auto"/>
      <w:outlineLvl w:val="2"/>
    </w:pPr>
    <w:rPr>
      <w:rFonts w:ascii="Roboto" w:eastAsia="Roboto" w:hAnsi="Roboto" w:cs="Roboto"/>
      <w:color w:val="17365D"/>
      <w:sz w:val="24"/>
      <w:szCs w:val="24"/>
      <w:lang w:val="sk-SK" w:eastAsia="sk-SK"/>
    </w:rPr>
  </w:style>
  <w:style w:type="paragraph" w:styleId="Nadpis4">
    <w:name w:val="heading 4"/>
    <w:basedOn w:val="Normln"/>
    <w:next w:val="Normln"/>
    <w:link w:val="Nadpis4Char"/>
    <w:uiPriority w:val="9"/>
    <w:unhideWhenUsed/>
    <w:qFormat/>
    <w:rsid w:val="00EC7E45"/>
    <w:pPr>
      <w:keepNext/>
      <w:numPr>
        <w:ilvl w:val="3"/>
        <w:numId w:val="5"/>
      </w:numPr>
      <w:spacing w:before="200" w:after="80" w:line="281" w:lineRule="auto"/>
      <w:outlineLvl w:val="3"/>
    </w:pPr>
    <w:rPr>
      <w:rFonts w:ascii="Roboto" w:eastAsia="Roboto" w:hAnsi="Roboto" w:cs="Roboto"/>
      <w:i/>
      <w:color w:val="17365D"/>
      <w:sz w:val="20"/>
      <w:szCs w:val="20"/>
      <w:lang w:val="sk-SK" w:eastAsia="sk-SK"/>
    </w:rPr>
  </w:style>
  <w:style w:type="paragraph" w:styleId="Nadpis5">
    <w:name w:val="heading 5"/>
    <w:basedOn w:val="Normln"/>
    <w:next w:val="Normln"/>
    <w:link w:val="Nadpis5Char"/>
    <w:uiPriority w:val="9"/>
    <w:unhideWhenUsed/>
    <w:qFormat/>
    <w:rsid w:val="00EC7E45"/>
    <w:pPr>
      <w:keepNext/>
      <w:numPr>
        <w:ilvl w:val="4"/>
        <w:numId w:val="5"/>
      </w:numPr>
      <w:spacing w:before="40" w:after="80" w:line="260" w:lineRule="auto"/>
      <w:outlineLvl w:val="4"/>
    </w:pPr>
    <w:rPr>
      <w:rFonts w:ascii="Roboto Slab" w:eastAsia="Roboto Slab" w:hAnsi="Roboto Slab" w:cs="Roboto Slab"/>
      <w:color w:val="17365D"/>
      <w:sz w:val="18"/>
      <w:szCs w:val="18"/>
      <w:lang w:val="sk-SK" w:eastAsia="sk-SK"/>
    </w:rPr>
  </w:style>
  <w:style w:type="paragraph" w:styleId="Nadpis6">
    <w:name w:val="heading 6"/>
    <w:basedOn w:val="Normln"/>
    <w:next w:val="Normln"/>
    <w:link w:val="Nadpis6Char"/>
    <w:uiPriority w:val="9"/>
    <w:unhideWhenUsed/>
    <w:qFormat/>
    <w:rsid w:val="00EC7E45"/>
    <w:pPr>
      <w:numPr>
        <w:ilvl w:val="5"/>
        <w:numId w:val="5"/>
      </w:numPr>
      <w:spacing w:after="120" w:line="240" w:lineRule="auto"/>
      <w:jc w:val="both"/>
      <w:outlineLvl w:val="5"/>
    </w:pPr>
    <w:rPr>
      <w:rFonts w:ascii="Roboto Slab" w:eastAsia="Roboto Slab" w:hAnsi="Roboto Slab" w:cs="Roboto Slab"/>
      <w:sz w:val="18"/>
      <w:szCs w:val="18"/>
      <w:lang w:val="sk-SK" w:eastAsia="sk-SK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EC7E45"/>
    <w:pPr>
      <w:keepNext/>
      <w:keepLines/>
      <w:numPr>
        <w:ilvl w:val="6"/>
        <w:numId w:val="5"/>
      </w:numPr>
      <w:spacing w:before="40" w:after="0" w:line="240" w:lineRule="auto"/>
      <w:jc w:val="both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  <w:sz w:val="18"/>
      <w:szCs w:val="18"/>
      <w:lang w:val="sk-SK" w:eastAsia="sk-SK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EC7E45"/>
    <w:pPr>
      <w:keepNext/>
      <w:keepLines/>
      <w:numPr>
        <w:ilvl w:val="7"/>
        <w:numId w:val="5"/>
      </w:numPr>
      <w:spacing w:before="40" w:after="0" w:line="240" w:lineRule="auto"/>
      <w:jc w:val="both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sk-SK" w:eastAsia="sk-SK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EC7E45"/>
    <w:pPr>
      <w:keepNext/>
      <w:keepLines/>
      <w:numPr>
        <w:ilvl w:val="8"/>
        <w:numId w:val="5"/>
      </w:numPr>
      <w:spacing w:before="40" w:after="0" w:line="240" w:lineRule="auto"/>
      <w:jc w:val="both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sk-SK"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EC7E4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C7E45"/>
    <w:rPr>
      <w:rFonts w:ascii="Segoe UI" w:hAnsi="Segoe UI" w:cs="Segoe UI"/>
      <w:sz w:val="18"/>
      <w:szCs w:val="18"/>
    </w:rPr>
  </w:style>
  <w:style w:type="character" w:customStyle="1" w:styleId="Nadpis1Char">
    <w:name w:val="Nadpis 1 Char"/>
    <w:basedOn w:val="Standardnpsmoodstavce"/>
    <w:link w:val="Nadpis1"/>
    <w:uiPriority w:val="9"/>
    <w:rsid w:val="00EC7E45"/>
    <w:rPr>
      <w:rFonts w:ascii="Roboto" w:eastAsia="Roboto" w:hAnsi="Roboto" w:cs="Roboto"/>
      <w:color w:val="17365D"/>
      <w:sz w:val="50"/>
      <w:szCs w:val="50"/>
      <w:lang w:val="sk-SK" w:eastAsia="sk-SK"/>
    </w:rPr>
  </w:style>
  <w:style w:type="character" w:customStyle="1" w:styleId="Nadpis2Char">
    <w:name w:val="Nadpis 2 Char"/>
    <w:basedOn w:val="Standardnpsmoodstavce"/>
    <w:link w:val="Nadpis2"/>
    <w:uiPriority w:val="9"/>
    <w:rsid w:val="00EC7E45"/>
    <w:rPr>
      <w:rFonts w:ascii="Roboto" w:eastAsia="Roboto" w:hAnsi="Roboto" w:cs="Roboto"/>
      <w:color w:val="17365D"/>
      <w:sz w:val="28"/>
      <w:szCs w:val="28"/>
      <w:lang w:val="sk-SK" w:eastAsia="sk-SK"/>
    </w:rPr>
  </w:style>
  <w:style w:type="character" w:customStyle="1" w:styleId="Nadpis3Char">
    <w:name w:val="Nadpis 3 Char"/>
    <w:basedOn w:val="Standardnpsmoodstavce"/>
    <w:link w:val="Nadpis3"/>
    <w:uiPriority w:val="9"/>
    <w:rsid w:val="00EC7E45"/>
    <w:rPr>
      <w:rFonts w:ascii="Roboto" w:eastAsia="Roboto" w:hAnsi="Roboto" w:cs="Roboto"/>
      <w:color w:val="17365D"/>
      <w:sz w:val="24"/>
      <w:szCs w:val="24"/>
      <w:lang w:val="sk-SK" w:eastAsia="sk-SK"/>
    </w:rPr>
  </w:style>
  <w:style w:type="character" w:customStyle="1" w:styleId="Nadpis4Char">
    <w:name w:val="Nadpis 4 Char"/>
    <w:basedOn w:val="Standardnpsmoodstavce"/>
    <w:link w:val="Nadpis4"/>
    <w:uiPriority w:val="9"/>
    <w:rsid w:val="00EC7E45"/>
    <w:rPr>
      <w:rFonts w:ascii="Roboto" w:eastAsia="Roboto" w:hAnsi="Roboto" w:cs="Roboto"/>
      <w:i/>
      <w:color w:val="17365D"/>
      <w:sz w:val="20"/>
      <w:szCs w:val="20"/>
      <w:lang w:val="sk-SK" w:eastAsia="sk-SK"/>
    </w:rPr>
  </w:style>
  <w:style w:type="character" w:customStyle="1" w:styleId="Nadpis5Char">
    <w:name w:val="Nadpis 5 Char"/>
    <w:basedOn w:val="Standardnpsmoodstavce"/>
    <w:link w:val="Nadpis5"/>
    <w:uiPriority w:val="9"/>
    <w:rsid w:val="00EC7E45"/>
    <w:rPr>
      <w:rFonts w:ascii="Roboto Slab" w:eastAsia="Roboto Slab" w:hAnsi="Roboto Slab" w:cs="Roboto Slab"/>
      <w:color w:val="17365D"/>
      <w:sz w:val="18"/>
      <w:szCs w:val="18"/>
      <w:lang w:val="sk-SK" w:eastAsia="sk-SK"/>
    </w:rPr>
  </w:style>
  <w:style w:type="character" w:customStyle="1" w:styleId="Nadpis6Char">
    <w:name w:val="Nadpis 6 Char"/>
    <w:basedOn w:val="Standardnpsmoodstavce"/>
    <w:link w:val="Nadpis6"/>
    <w:uiPriority w:val="9"/>
    <w:rsid w:val="00EC7E45"/>
    <w:rPr>
      <w:rFonts w:ascii="Roboto Slab" w:eastAsia="Roboto Slab" w:hAnsi="Roboto Slab" w:cs="Roboto Slab"/>
      <w:sz w:val="18"/>
      <w:szCs w:val="18"/>
      <w:lang w:val="sk-SK" w:eastAsia="sk-SK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EC7E45"/>
    <w:rPr>
      <w:rFonts w:asciiTheme="majorHAnsi" w:eastAsiaTheme="majorEastAsia" w:hAnsiTheme="majorHAnsi" w:cstheme="majorBidi"/>
      <w:i/>
      <w:iCs/>
      <w:color w:val="1F3763" w:themeColor="accent1" w:themeShade="7F"/>
      <w:sz w:val="18"/>
      <w:szCs w:val="18"/>
      <w:lang w:val="sk-SK" w:eastAsia="sk-SK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EC7E45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sk-SK" w:eastAsia="sk-SK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EC7E45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sk-SK" w:eastAsia="sk-SK"/>
    </w:rPr>
  </w:style>
  <w:style w:type="paragraph" w:styleId="Nzev">
    <w:name w:val="Title"/>
    <w:basedOn w:val="Normln"/>
    <w:next w:val="Normln"/>
    <w:link w:val="NzevChar"/>
    <w:uiPriority w:val="10"/>
    <w:qFormat/>
    <w:rsid w:val="00EC7E45"/>
    <w:pPr>
      <w:spacing w:before="240" w:after="60" w:line="240" w:lineRule="auto"/>
      <w:jc w:val="center"/>
    </w:pPr>
    <w:rPr>
      <w:rFonts w:ascii="Roboto" w:eastAsia="Roboto" w:hAnsi="Roboto" w:cs="Roboto"/>
      <w:color w:val="1F3864"/>
      <w:sz w:val="56"/>
      <w:szCs w:val="56"/>
      <w:lang w:val="sk-SK" w:eastAsia="sk-SK"/>
    </w:rPr>
  </w:style>
  <w:style w:type="character" w:customStyle="1" w:styleId="NzevChar">
    <w:name w:val="Název Char"/>
    <w:basedOn w:val="Standardnpsmoodstavce"/>
    <w:link w:val="Nzev"/>
    <w:uiPriority w:val="10"/>
    <w:rsid w:val="00EC7E45"/>
    <w:rPr>
      <w:rFonts w:ascii="Roboto" w:eastAsia="Roboto" w:hAnsi="Roboto" w:cs="Roboto"/>
      <w:color w:val="1F3864"/>
      <w:sz w:val="56"/>
      <w:szCs w:val="56"/>
      <w:lang w:val="sk-SK" w:eastAsia="sk-SK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EC7E45"/>
    <w:pPr>
      <w:keepNext/>
      <w:keepLines/>
      <w:spacing w:before="360" w:after="80" w:line="240" w:lineRule="auto"/>
      <w:jc w:val="both"/>
    </w:pPr>
    <w:rPr>
      <w:rFonts w:ascii="Georgia" w:eastAsia="Georgia" w:hAnsi="Georgia" w:cs="Georgia"/>
      <w:i/>
      <w:color w:val="666666"/>
      <w:sz w:val="48"/>
      <w:szCs w:val="48"/>
      <w:lang w:val="sk-SK" w:eastAsia="sk-SK"/>
    </w:rPr>
  </w:style>
  <w:style w:type="character" w:customStyle="1" w:styleId="PodnadpisChar">
    <w:name w:val="Podnadpis Char"/>
    <w:basedOn w:val="Standardnpsmoodstavce"/>
    <w:link w:val="Podnadpis"/>
    <w:uiPriority w:val="11"/>
    <w:rsid w:val="00EC7E45"/>
    <w:rPr>
      <w:rFonts w:ascii="Georgia" w:eastAsia="Georgia" w:hAnsi="Georgia" w:cs="Georgia"/>
      <w:i/>
      <w:color w:val="666666"/>
      <w:sz w:val="48"/>
      <w:szCs w:val="48"/>
      <w:lang w:val="sk-SK" w:eastAsia="sk-SK"/>
    </w:rPr>
  </w:style>
  <w:style w:type="table" w:customStyle="1" w:styleId="15">
    <w:name w:val="15"/>
    <w:basedOn w:val="Normlntabulka"/>
    <w:rsid w:val="00EC7E45"/>
    <w:pPr>
      <w:spacing w:after="120" w:line="240" w:lineRule="auto"/>
      <w:jc w:val="both"/>
    </w:pPr>
    <w:rPr>
      <w:rFonts w:ascii="Roboto Slab" w:eastAsia="Roboto Slab" w:hAnsi="Roboto Slab" w:cs="Roboto Slab"/>
      <w:sz w:val="18"/>
      <w:szCs w:val="18"/>
      <w:lang w:val="sk-SK" w:eastAsia="sk-SK"/>
    </w:rPr>
    <w:tblPr>
      <w:tblStyleRowBandSize w:val="1"/>
      <w:tblStyleColBandSize w:val="1"/>
      <w:tblCellMar>
        <w:left w:w="80" w:type="dxa"/>
        <w:right w:w="80" w:type="dxa"/>
      </w:tblCellMar>
    </w:tblPr>
  </w:style>
  <w:style w:type="table" w:customStyle="1" w:styleId="14">
    <w:name w:val="14"/>
    <w:basedOn w:val="Normlntabulka"/>
    <w:rsid w:val="00EC7E45"/>
    <w:pPr>
      <w:spacing w:after="120" w:line="240" w:lineRule="auto"/>
      <w:jc w:val="both"/>
    </w:pPr>
    <w:rPr>
      <w:rFonts w:ascii="Roboto Slab" w:eastAsia="Roboto Slab" w:hAnsi="Roboto Slab" w:cs="Roboto Slab"/>
      <w:sz w:val="18"/>
      <w:szCs w:val="18"/>
      <w:lang w:val="sk-SK" w:eastAsia="sk-SK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3">
    <w:name w:val="13"/>
    <w:basedOn w:val="Normlntabulka"/>
    <w:rsid w:val="00EC7E45"/>
    <w:pPr>
      <w:spacing w:after="120" w:line="240" w:lineRule="auto"/>
      <w:jc w:val="both"/>
    </w:pPr>
    <w:rPr>
      <w:rFonts w:ascii="Roboto Slab" w:eastAsia="Roboto Slab" w:hAnsi="Roboto Slab" w:cs="Roboto Slab"/>
      <w:sz w:val="18"/>
      <w:szCs w:val="18"/>
      <w:lang w:val="sk-SK" w:eastAsia="sk-SK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2">
    <w:name w:val="12"/>
    <w:basedOn w:val="Normlntabulka"/>
    <w:rsid w:val="00EC7E45"/>
    <w:pPr>
      <w:spacing w:after="120" w:line="240" w:lineRule="auto"/>
      <w:jc w:val="both"/>
    </w:pPr>
    <w:rPr>
      <w:rFonts w:ascii="Roboto Slab" w:eastAsia="Roboto Slab" w:hAnsi="Roboto Slab" w:cs="Roboto Slab"/>
      <w:sz w:val="18"/>
      <w:szCs w:val="18"/>
      <w:lang w:val="sk-SK" w:eastAsia="sk-SK"/>
    </w:rPr>
    <w:tblPr>
      <w:tblStyleRowBandSize w:val="1"/>
      <w:tblStyleColBandSize w:val="1"/>
      <w:tblCellMar>
        <w:left w:w="0" w:type="dxa"/>
        <w:right w:w="0" w:type="dxa"/>
      </w:tblCellMar>
    </w:tblPr>
  </w:style>
  <w:style w:type="table" w:customStyle="1" w:styleId="11">
    <w:name w:val="11"/>
    <w:basedOn w:val="Normlntabulka"/>
    <w:rsid w:val="00EC7E45"/>
    <w:pPr>
      <w:spacing w:after="120" w:line="240" w:lineRule="auto"/>
      <w:jc w:val="both"/>
    </w:pPr>
    <w:rPr>
      <w:rFonts w:ascii="Roboto Slab" w:eastAsia="Roboto Slab" w:hAnsi="Roboto Slab" w:cs="Roboto Slab"/>
      <w:sz w:val="18"/>
      <w:szCs w:val="18"/>
      <w:lang w:val="sk-SK" w:eastAsia="sk-SK"/>
    </w:rPr>
    <w:tblPr>
      <w:tblStyleRowBandSize w:val="1"/>
      <w:tblStyleColBandSize w:val="1"/>
      <w:tblCellMar>
        <w:left w:w="0" w:type="dxa"/>
        <w:right w:w="0" w:type="dxa"/>
      </w:tblCellMar>
    </w:tblPr>
  </w:style>
  <w:style w:type="table" w:customStyle="1" w:styleId="10">
    <w:name w:val="10"/>
    <w:basedOn w:val="Normlntabulka"/>
    <w:rsid w:val="00EC7E45"/>
    <w:pPr>
      <w:spacing w:after="120" w:line="240" w:lineRule="auto"/>
      <w:jc w:val="both"/>
    </w:pPr>
    <w:rPr>
      <w:rFonts w:ascii="Roboto Slab" w:eastAsia="Roboto Slab" w:hAnsi="Roboto Slab" w:cs="Roboto Slab"/>
      <w:sz w:val="18"/>
      <w:szCs w:val="18"/>
      <w:lang w:val="sk-SK" w:eastAsia="sk-SK"/>
    </w:rPr>
    <w:tblPr>
      <w:tblStyleRowBandSize w:val="1"/>
      <w:tblStyleColBandSize w:val="1"/>
      <w:tblCellMar>
        <w:left w:w="0" w:type="dxa"/>
        <w:right w:w="0" w:type="dxa"/>
      </w:tblCellMar>
    </w:tblPr>
  </w:style>
  <w:style w:type="table" w:customStyle="1" w:styleId="9">
    <w:name w:val="9"/>
    <w:basedOn w:val="Normlntabulka"/>
    <w:rsid w:val="00EC7E45"/>
    <w:pPr>
      <w:spacing w:after="120" w:line="240" w:lineRule="auto"/>
      <w:jc w:val="both"/>
    </w:pPr>
    <w:rPr>
      <w:rFonts w:ascii="Roboto Slab" w:eastAsia="Roboto Slab" w:hAnsi="Roboto Slab" w:cs="Roboto Slab"/>
      <w:sz w:val="18"/>
      <w:szCs w:val="18"/>
      <w:lang w:val="sk-SK" w:eastAsia="sk-SK"/>
    </w:rPr>
    <w:tblPr>
      <w:tblStyleRowBandSize w:val="1"/>
      <w:tblStyleColBandSize w:val="1"/>
      <w:tblCellMar>
        <w:left w:w="0" w:type="dxa"/>
        <w:right w:w="0" w:type="dxa"/>
      </w:tblCellMar>
    </w:tblPr>
  </w:style>
  <w:style w:type="table" w:customStyle="1" w:styleId="8">
    <w:name w:val="8"/>
    <w:basedOn w:val="Normlntabulka"/>
    <w:rsid w:val="00EC7E45"/>
    <w:pPr>
      <w:spacing w:after="120" w:line="240" w:lineRule="auto"/>
      <w:jc w:val="both"/>
    </w:pPr>
    <w:rPr>
      <w:rFonts w:ascii="Roboto Slab" w:eastAsia="Roboto Slab" w:hAnsi="Roboto Slab" w:cs="Roboto Slab"/>
      <w:sz w:val="18"/>
      <w:szCs w:val="18"/>
      <w:lang w:val="sk-SK" w:eastAsia="sk-SK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7">
    <w:name w:val="7"/>
    <w:basedOn w:val="Normlntabulka"/>
    <w:rsid w:val="00EC7E45"/>
    <w:pPr>
      <w:spacing w:after="120" w:line="240" w:lineRule="auto"/>
      <w:jc w:val="both"/>
    </w:pPr>
    <w:rPr>
      <w:rFonts w:ascii="Roboto Slab" w:eastAsia="Roboto Slab" w:hAnsi="Roboto Slab" w:cs="Roboto Slab"/>
      <w:sz w:val="18"/>
      <w:szCs w:val="18"/>
      <w:lang w:val="sk-SK" w:eastAsia="sk-SK"/>
    </w:rPr>
    <w:tblPr>
      <w:tblStyleRowBandSize w:val="1"/>
      <w:tblStyleColBandSize w:val="1"/>
      <w:tblCellMar>
        <w:left w:w="0" w:type="dxa"/>
        <w:right w:w="0" w:type="dxa"/>
      </w:tblCellMar>
    </w:tblPr>
  </w:style>
  <w:style w:type="table" w:customStyle="1" w:styleId="6">
    <w:name w:val="6"/>
    <w:basedOn w:val="Normlntabulka"/>
    <w:rsid w:val="00EC7E45"/>
    <w:pPr>
      <w:spacing w:after="120" w:line="240" w:lineRule="auto"/>
      <w:jc w:val="both"/>
    </w:pPr>
    <w:rPr>
      <w:rFonts w:ascii="Roboto Slab" w:eastAsia="Roboto Slab" w:hAnsi="Roboto Slab" w:cs="Roboto Slab"/>
      <w:sz w:val="18"/>
      <w:szCs w:val="18"/>
      <w:lang w:val="sk-SK" w:eastAsia="sk-SK"/>
    </w:rPr>
    <w:tblPr>
      <w:tblStyleRowBandSize w:val="1"/>
      <w:tblStyleColBandSize w:val="1"/>
      <w:tblCellMar>
        <w:left w:w="0" w:type="dxa"/>
        <w:right w:w="0" w:type="dxa"/>
      </w:tblCellMar>
    </w:tblPr>
  </w:style>
  <w:style w:type="table" w:customStyle="1" w:styleId="5">
    <w:name w:val="5"/>
    <w:basedOn w:val="Normlntabulka"/>
    <w:rsid w:val="00EC7E45"/>
    <w:pPr>
      <w:spacing w:after="120" w:line="240" w:lineRule="auto"/>
      <w:jc w:val="both"/>
    </w:pPr>
    <w:rPr>
      <w:rFonts w:ascii="Roboto Slab" w:eastAsia="Roboto Slab" w:hAnsi="Roboto Slab" w:cs="Roboto Slab"/>
      <w:sz w:val="18"/>
      <w:szCs w:val="18"/>
      <w:lang w:val="sk-SK" w:eastAsia="sk-SK"/>
    </w:rPr>
    <w:tblPr>
      <w:tblStyleRowBandSize w:val="1"/>
      <w:tblStyleColBandSize w:val="1"/>
      <w:tblCellMar>
        <w:left w:w="0" w:type="dxa"/>
        <w:right w:w="0" w:type="dxa"/>
      </w:tblCellMar>
    </w:tblPr>
  </w:style>
  <w:style w:type="table" w:customStyle="1" w:styleId="4">
    <w:name w:val="4"/>
    <w:basedOn w:val="Normlntabulka"/>
    <w:rsid w:val="00EC7E45"/>
    <w:pPr>
      <w:spacing w:after="120" w:line="240" w:lineRule="auto"/>
      <w:jc w:val="both"/>
    </w:pPr>
    <w:rPr>
      <w:rFonts w:ascii="Calibri" w:eastAsia="Calibri" w:hAnsi="Calibri" w:cs="Calibri"/>
      <w:sz w:val="18"/>
      <w:szCs w:val="18"/>
      <w:lang w:val="sk-SK" w:eastAsia="sk-SK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EF5FB"/>
    </w:tcPr>
  </w:style>
  <w:style w:type="table" w:customStyle="1" w:styleId="3">
    <w:name w:val="3"/>
    <w:basedOn w:val="Normlntabulka"/>
    <w:rsid w:val="00EC7E45"/>
    <w:pPr>
      <w:spacing w:after="120" w:line="240" w:lineRule="auto"/>
      <w:jc w:val="both"/>
    </w:pPr>
    <w:rPr>
      <w:rFonts w:ascii="Roboto Slab" w:eastAsia="Roboto Slab" w:hAnsi="Roboto Slab" w:cs="Roboto Slab"/>
      <w:sz w:val="18"/>
      <w:szCs w:val="18"/>
      <w:lang w:val="sk-SK" w:eastAsia="sk-SK"/>
    </w:rPr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2">
    <w:name w:val="2"/>
    <w:basedOn w:val="Normlntabulka"/>
    <w:rsid w:val="00EC7E45"/>
    <w:pPr>
      <w:spacing w:after="120" w:line="240" w:lineRule="auto"/>
      <w:jc w:val="both"/>
    </w:pPr>
    <w:rPr>
      <w:rFonts w:ascii="Roboto Slab" w:eastAsia="Roboto Slab" w:hAnsi="Roboto Slab" w:cs="Roboto Slab"/>
      <w:sz w:val="18"/>
      <w:szCs w:val="18"/>
      <w:lang w:val="sk-SK" w:eastAsia="sk-SK"/>
    </w:rPr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1">
    <w:name w:val="1"/>
    <w:basedOn w:val="Normlntabulka"/>
    <w:rsid w:val="00EC7E45"/>
    <w:pPr>
      <w:spacing w:after="120" w:line="240" w:lineRule="auto"/>
      <w:jc w:val="both"/>
    </w:pPr>
    <w:rPr>
      <w:rFonts w:ascii="Roboto Slab" w:eastAsia="Roboto Slab" w:hAnsi="Roboto Slab" w:cs="Roboto Slab"/>
      <w:sz w:val="18"/>
      <w:szCs w:val="18"/>
      <w:lang w:val="sk-SK" w:eastAsia="sk-SK"/>
    </w:rPr>
    <w:tblPr>
      <w:tblStyleRowBandSize w:val="1"/>
      <w:tblStyleColBandSize w:val="1"/>
      <w:tblCellMar>
        <w:left w:w="71" w:type="dxa"/>
        <w:right w:w="71" w:type="dxa"/>
      </w:tblCellMar>
    </w:tblPr>
  </w:style>
  <w:style w:type="paragraph" w:styleId="Zpat">
    <w:name w:val="footer"/>
    <w:basedOn w:val="Normln"/>
    <w:link w:val="ZpatChar"/>
    <w:uiPriority w:val="99"/>
    <w:unhideWhenUsed/>
    <w:rsid w:val="00EC7E45"/>
    <w:pPr>
      <w:tabs>
        <w:tab w:val="center" w:pos="4536"/>
        <w:tab w:val="right" w:pos="9072"/>
      </w:tabs>
      <w:spacing w:after="0" w:line="240" w:lineRule="auto"/>
      <w:jc w:val="both"/>
    </w:pPr>
    <w:rPr>
      <w:rFonts w:ascii="Roboto Slab" w:eastAsia="Roboto Slab" w:hAnsi="Roboto Slab" w:cs="Roboto Slab"/>
      <w:sz w:val="18"/>
      <w:szCs w:val="18"/>
      <w:lang w:val="sk-SK" w:eastAsia="sk-SK"/>
    </w:rPr>
  </w:style>
  <w:style w:type="character" w:customStyle="1" w:styleId="ZpatChar">
    <w:name w:val="Zápatí Char"/>
    <w:basedOn w:val="Standardnpsmoodstavce"/>
    <w:link w:val="Zpat"/>
    <w:uiPriority w:val="99"/>
    <w:rsid w:val="00EC7E45"/>
    <w:rPr>
      <w:rFonts w:ascii="Roboto Slab" w:eastAsia="Roboto Slab" w:hAnsi="Roboto Slab" w:cs="Roboto Slab"/>
      <w:sz w:val="18"/>
      <w:szCs w:val="18"/>
      <w:lang w:val="sk-SK" w:eastAsia="sk-SK"/>
    </w:rPr>
  </w:style>
  <w:style w:type="paragraph" w:styleId="Zhlav">
    <w:name w:val="header"/>
    <w:basedOn w:val="Normln"/>
    <w:link w:val="ZhlavChar"/>
    <w:uiPriority w:val="99"/>
    <w:unhideWhenUsed/>
    <w:rsid w:val="00EC7E45"/>
    <w:pPr>
      <w:tabs>
        <w:tab w:val="center" w:pos="4536"/>
        <w:tab w:val="right" w:pos="9072"/>
      </w:tabs>
      <w:spacing w:after="0" w:line="240" w:lineRule="auto"/>
      <w:jc w:val="both"/>
    </w:pPr>
    <w:rPr>
      <w:rFonts w:ascii="Roboto Slab" w:eastAsia="Roboto Slab" w:hAnsi="Roboto Slab" w:cs="Roboto Slab"/>
      <w:sz w:val="18"/>
      <w:szCs w:val="18"/>
      <w:lang w:val="sk-SK" w:eastAsia="sk-SK"/>
    </w:rPr>
  </w:style>
  <w:style w:type="character" w:customStyle="1" w:styleId="ZhlavChar">
    <w:name w:val="Záhlaví Char"/>
    <w:basedOn w:val="Standardnpsmoodstavce"/>
    <w:link w:val="Zhlav"/>
    <w:uiPriority w:val="99"/>
    <w:rsid w:val="00EC7E45"/>
    <w:rPr>
      <w:rFonts w:ascii="Roboto Slab" w:eastAsia="Roboto Slab" w:hAnsi="Roboto Slab" w:cs="Roboto Slab"/>
      <w:sz w:val="18"/>
      <w:szCs w:val="18"/>
      <w:lang w:val="sk-SK" w:eastAsia="sk-SK"/>
    </w:rPr>
  </w:style>
  <w:style w:type="paragraph" w:styleId="Odstavecseseznamem">
    <w:name w:val="List Paragraph"/>
    <w:aliases w:val="body,Odsek zoznamu2"/>
    <w:basedOn w:val="Normln"/>
    <w:link w:val="OdstavecseseznamemChar"/>
    <w:uiPriority w:val="34"/>
    <w:qFormat/>
    <w:rsid w:val="00EC7E45"/>
    <w:pPr>
      <w:spacing w:after="120" w:line="240" w:lineRule="auto"/>
      <w:ind w:left="720"/>
      <w:contextualSpacing/>
      <w:jc w:val="both"/>
    </w:pPr>
    <w:rPr>
      <w:rFonts w:ascii="Roboto Slab" w:eastAsia="Roboto Slab" w:hAnsi="Roboto Slab" w:cs="Roboto Slab"/>
      <w:sz w:val="18"/>
      <w:szCs w:val="18"/>
      <w:lang w:val="sk-SK" w:eastAsia="sk-SK"/>
    </w:rPr>
  </w:style>
  <w:style w:type="paragraph" w:customStyle="1" w:styleId="Odrazka1">
    <w:name w:val="Odrazka 1"/>
    <w:basedOn w:val="Odstavecseseznamem"/>
    <w:link w:val="Odrazka1Char"/>
    <w:qFormat/>
    <w:rsid w:val="00EC7E45"/>
    <w:pPr>
      <w:numPr>
        <w:numId w:val="2"/>
      </w:numPr>
      <w:pBdr>
        <w:top w:val="nil"/>
        <w:left w:val="nil"/>
        <w:bottom w:val="nil"/>
        <w:right w:val="nil"/>
        <w:between w:val="nil"/>
      </w:pBdr>
    </w:pPr>
  </w:style>
  <w:style w:type="table" w:styleId="Mkatabulky">
    <w:name w:val="Table Grid"/>
    <w:aliases w:val="Deloitte table 3"/>
    <w:basedOn w:val="Normlntabulka"/>
    <w:uiPriority w:val="59"/>
    <w:rsid w:val="00EC7E45"/>
    <w:pPr>
      <w:spacing w:after="0" w:line="240" w:lineRule="auto"/>
    </w:pPr>
    <w:rPr>
      <w:rFonts w:ascii="Tms Rmn" w:eastAsia="Times New Roman" w:hAnsi="Tms Rmn" w:cs="Times New Roman"/>
      <w:sz w:val="20"/>
      <w:szCs w:val="20"/>
      <w:lang w:val="sk-SK"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tavecseseznamemChar">
    <w:name w:val="Odstavec se seznamem Char"/>
    <w:aliases w:val="body Char,Odsek zoznamu2 Char"/>
    <w:basedOn w:val="Standardnpsmoodstavce"/>
    <w:link w:val="Odstavecseseznamem"/>
    <w:uiPriority w:val="34"/>
    <w:qFormat/>
    <w:rsid w:val="00EC7E45"/>
    <w:rPr>
      <w:rFonts w:ascii="Roboto Slab" w:eastAsia="Roboto Slab" w:hAnsi="Roboto Slab" w:cs="Roboto Slab"/>
      <w:sz w:val="18"/>
      <w:szCs w:val="18"/>
      <w:lang w:val="sk-SK" w:eastAsia="sk-SK"/>
    </w:rPr>
  </w:style>
  <w:style w:type="character" w:customStyle="1" w:styleId="Odrazka1Char">
    <w:name w:val="Odrazka 1 Char"/>
    <w:basedOn w:val="OdstavecseseznamemChar"/>
    <w:link w:val="Odrazka1"/>
    <w:rsid w:val="00EC7E45"/>
    <w:rPr>
      <w:rFonts w:ascii="Roboto Slab" w:eastAsia="Roboto Slab" w:hAnsi="Roboto Slab" w:cs="Roboto Slab"/>
      <w:sz w:val="18"/>
      <w:szCs w:val="18"/>
      <w:lang w:val="sk-SK" w:eastAsia="sk-SK"/>
    </w:rPr>
  </w:style>
  <w:style w:type="character" w:customStyle="1" w:styleId="normaltextrun">
    <w:name w:val="normaltextrun"/>
    <w:basedOn w:val="Standardnpsmoodstavce"/>
    <w:rsid w:val="00EC7E45"/>
  </w:style>
  <w:style w:type="paragraph" w:customStyle="1" w:styleId="paragraph">
    <w:name w:val="paragraph"/>
    <w:basedOn w:val="Normln"/>
    <w:rsid w:val="00EC7E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styleId="Zstupntext">
    <w:name w:val="Placeholder Text"/>
    <w:basedOn w:val="Standardnpsmoodstavce"/>
    <w:uiPriority w:val="99"/>
    <w:semiHidden/>
    <w:rsid w:val="00EC7E45"/>
    <w:rPr>
      <w:color w:val="808080"/>
    </w:rPr>
  </w:style>
  <w:style w:type="table" w:customStyle="1" w:styleId="GridTable5Dark1">
    <w:name w:val="Grid Table 5 Dark1"/>
    <w:basedOn w:val="Normlntabulka"/>
    <w:uiPriority w:val="50"/>
    <w:rsid w:val="00EC7E45"/>
    <w:pPr>
      <w:spacing w:after="0" w:line="240" w:lineRule="auto"/>
      <w:jc w:val="both"/>
    </w:pPr>
    <w:rPr>
      <w:rFonts w:ascii="Roboto Slab" w:eastAsia="Roboto Slab" w:hAnsi="Roboto Slab" w:cs="Roboto Slab"/>
      <w:sz w:val="18"/>
      <w:szCs w:val="18"/>
      <w:lang w:val="sk-SK" w:eastAsia="sk-S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customStyle="1" w:styleId="GridTable5Dark-Accent11">
    <w:name w:val="Grid Table 5 Dark - Accent 11"/>
    <w:basedOn w:val="Normlntabulka"/>
    <w:uiPriority w:val="50"/>
    <w:rsid w:val="00EC7E45"/>
    <w:pPr>
      <w:spacing w:after="0" w:line="240" w:lineRule="auto"/>
      <w:jc w:val="both"/>
    </w:pPr>
    <w:rPr>
      <w:rFonts w:ascii="Roboto Slab" w:eastAsia="Roboto Slab" w:hAnsi="Roboto Slab" w:cs="Roboto Slab"/>
      <w:sz w:val="18"/>
      <w:szCs w:val="18"/>
      <w:lang w:val="sk-SK" w:eastAsia="sk-S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9E2F3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472C4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472C4" w:themeFill="accent1"/>
      </w:tcPr>
    </w:tblStylePr>
    <w:tblStylePr w:type="band1Vert">
      <w:tblPr/>
      <w:tcPr>
        <w:shd w:val="clear" w:color="auto" w:fill="B4C6E7" w:themeFill="accent1" w:themeFillTint="66"/>
      </w:tcPr>
    </w:tblStylePr>
    <w:tblStylePr w:type="band1Horz">
      <w:tblPr/>
      <w:tcPr>
        <w:shd w:val="clear" w:color="auto" w:fill="B4C6E7" w:themeFill="accent1" w:themeFillTint="66"/>
      </w:tcPr>
    </w:tblStylePr>
  </w:style>
  <w:style w:type="table" w:customStyle="1" w:styleId="GridTable5Dark-Accent21">
    <w:name w:val="Grid Table 5 Dark - Accent 21"/>
    <w:basedOn w:val="Normlntabulka"/>
    <w:uiPriority w:val="50"/>
    <w:rsid w:val="00EC7E45"/>
    <w:pPr>
      <w:spacing w:after="0" w:line="240" w:lineRule="auto"/>
      <w:jc w:val="both"/>
    </w:pPr>
    <w:rPr>
      <w:rFonts w:ascii="Roboto Slab" w:eastAsia="Roboto Slab" w:hAnsi="Roboto Slab" w:cs="Roboto Slab"/>
      <w:sz w:val="18"/>
      <w:szCs w:val="18"/>
      <w:lang w:val="sk-SK" w:eastAsia="sk-S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BE4D5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band1Vert">
      <w:tblPr/>
      <w:tcPr>
        <w:shd w:val="clear" w:color="auto" w:fill="F7CAAC" w:themeFill="accent2" w:themeFillTint="66"/>
      </w:tcPr>
    </w:tblStylePr>
    <w:tblStylePr w:type="band1Horz">
      <w:tblPr/>
      <w:tcPr>
        <w:shd w:val="clear" w:color="auto" w:fill="F7CAAC" w:themeFill="accent2" w:themeFillTint="66"/>
      </w:tcPr>
    </w:tblStylePr>
  </w:style>
  <w:style w:type="table" w:customStyle="1" w:styleId="GridTable5Dark-Accent31">
    <w:name w:val="Grid Table 5 Dark - Accent 31"/>
    <w:basedOn w:val="Normlntabulka"/>
    <w:uiPriority w:val="50"/>
    <w:rsid w:val="00EC7E45"/>
    <w:pPr>
      <w:spacing w:after="0" w:line="240" w:lineRule="auto"/>
      <w:jc w:val="both"/>
    </w:pPr>
    <w:rPr>
      <w:rFonts w:ascii="Roboto Slab" w:eastAsia="Roboto Slab" w:hAnsi="Roboto Slab" w:cs="Roboto Slab"/>
      <w:sz w:val="18"/>
      <w:szCs w:val="18"/>
      <w:lang w:val="sk-SK" w:eastAsia="sk-S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table" w:customStyle="1" w:styleId="GridTable6Colorful-Accent11">
    <w:name w:val="Grid Table 6 Colorful - Accent 11"/>
    <w:basedOn w:val="Normlntabulka"/>
    <w:uiPriority w:val="51"/>
    <w:rsid w:val="00EC7E45"/>
    <w:pPr>
      <w:spacing w:after="0" w:line="240" w:lineRule="auto"/>
      <w:jc w:val="both"/>
    </w:pPr>
    <w:rPr>
      <w:rFonts w:ascii="Roboto Slab" w:eastAsia="Roboto Slab" w:hAnsi="Roboto Slab" w:cs="Roboto Slab"/>
      <w:color w:val="2F5496" w:themeColor="accent1" w:themeShade="BF"/>
      <w:sz w:val="18"/>
      <w:szCs w:val="18"/>
      <w:lang w:val="sk-SK" w:eastAsia="sk-SK"/>
    </w:r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paragraph" w:styleId="Normlnweb">
    <w:name w:val="Normal (Web)"/>
    <w:basedOn w:val="Normln"/>
    <w:uiPriority w:val="99"/>
    <w:semiHidden/>
    <w:unhideWhenUsed/>
    <w:rsid w:val="00EC7E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Textpoznpodarou">
    <w:name w:val="footnote text"/>
    <w:basedOn w:val="Normln"/>
    <w:link w:val="TextpoznpodarouChar"/>
    <w:unhideWhenUsed/>
    <w:rsid w:val="00EC7E45"/>
    <w:pPr>
      <w:spacing w:after="0" w:line="240" w:lineRule="auto"/>
      <w:jc w:val="both"/>
    </w:pPr>
    <w:rPr>
      <w:rFonts w:ascii="Roboto Slab" w:eastAsia="Roboto Slab" w:hAnsi="Roboto Slab" w:cs="Roboto Slab"/>
      <w:sz w:val="20"/>
      <w:szCs w:val="20"/>
      <w:lang w:val="sk-SK" w:eastAsia="sk-SK"/>
    </w:rPr>
  </w:style>
  <w:style w:type="character" w:customStyle="1" w:styleId="TextpoznpodarouChar">
    <w:name w:val="Text pozn. pod čarou Char"/>
    <w:basedOn w:val="Standardnpsmoodstavce"/>
    <w:link w:val="Textpoznpodarou"/>
    <w:rsid w:val="00EC7E45"/>
    <w:rPr>
      <w:rFonts w:ascii="Roboto Slab" w:eastAsia="Roboto Slab" w:hAnsi="Roboto Slab" w:cs="Roboto Slab"/>
      <w:sz w:val="20"/>
      <w:szCs w:val="20"/>
      <w:lang w:val="sk-SK" w:eastAsia="sk-SK"/>
    </w:rPr>
  </w:style>
  <w:style w:type="character" w:styleId="Znakapoznpodarou">
    <w:name w:val="footnote reference"/>
    <w:basedOn w:val="Standardnpsmoodstavce"/>
    <w:unhideWhenUsed/>
    <w:rsid w:val="00EC7E45"/>
    <w:rPr>
      <w:vertAlign w:val="superscript"/>
    </w:rPr>
  </w:style>
  <w:style w:type="table" w:customStyle="1" w:styleId="GridTable2-Accent11">
    <w:name w:val="Grid Table 2 - Accent 11"/>
    <w:basedOn w:val="Normlntabulka"/>
    <w:uiPriority w:val="47"/>
    <w:rsid w:val="00EC7E45"/>
    <w:pPr>
      <w:spacing w:after="0" w:line="240" w:lineRule="auto"/>
      <w:jc w:val="both"/>
    </w:pPr>
    <w:rPr>
      <w:rFonts w:ascii="Roboto Slab" w:eastAsia="Roboto Slab" w:hAnsi="Roboto Slab" w:cs="Roboto Slab"/>
      <w:sz w:val="18"/>
      <w:szCs w:val="18"/>
      <w:lang w:val="sk-SK" w:eastAsia="sk-SK"/>
    </w:rPr>
    <w:tblPr>
      <w:tblStyleRowBandSize w:val="1"/>
      <w:tblStyleColBandSize w:val="1"/>
      <w:tblBorders>
        <w:top w:val="single" w:sz="2" w:space="0" w:color="8EAADB" w:themeColor="accent1" w:themeTint="99"/>
        <w:bottom w:val="single" w:sz="2" w:space="0" w:color="8EAADB" w:themeColor="accent1" w:themeTint="99"/>
        <w:insideH w:val="single" w:sz="2" w:space="0" w:color="8EAADB" w:themeColor="accent1" w:themeTint="99"/>
        <w:insideV w:val="single" w:sz="2" w:space="0" w:color="8EAADB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paragraph" w:styleId="Titulek">
    <w:name w:val="caption"/>
    <w:basedOn w:val="Normln"/>
    <w:next w:val="Normln"/>
    <w:unhideWhenUsed/>
    <w:qFormat/>
    <w:rsid w:val="00EC7E45"/>
    <w:pPr>
      <w:spacing w:before="200" w:after="40" w:line="240" w:lineRule="auto"/>
      <w:jc w:val="both"/>
    </w:pPr>
    <w:rPr>
      <w:rFonts w:ascii="Roboto Slab" w:eastAsia="Roboto Slab" w:hAnsi="Roboto Slab" w:cs="Roboto Slab"/>
      <w:i/>
      <w:iCs/>
      <w:color w:val="44546A" w:themeColor="text2"/>
      <w:sz w:val="18"/>
      <w:szCs w:val="18"/>
      <w:lang w:val="sk-SK" w:eastAsia="sk-SK"/>
    </w:rPr>
  </w:style>
  <w:style w:type="paragraph" w:styleId="Obsah1">
    <w:name w:val="toc 1"/>
    <w:basedOn w:val="Normln"/>
    <w:next w:val="Normln"/>
    <w:autoRedefine/>
    <w:uiPriority w:val="39"/>
    <w:unhideWhenUsed/>
    <w:rsid w:val="00EC7E45"/>
    <w:pPr>
      <w:spacing w:after="100" w:line="240" w:lineRule="auto"/>
      <w:jc w:val="both"/>
    </w:pPr>
    <w:rPr>
      <w:rFonts w:ascii="Roboto Slab" w:eastAsia="Roboto Slab" w:hAnsi="Roboto Slab" w:cs="Roboto Slab"/>
      <w:sz w:val="18"/>
      <w:szCs w:val="18"/>
      <w:lang w:val="sk-SK" w:eastAsia="sk-SK"/>
    </w:rPr>
  </w:style>
  <w:style w:type="paragraph" w:styleId="Obsah2">
    <w:name w:val="toc 2"/>
    <w:basedOn w:val="Normln"/>
    <w:next w:val="Normln"/>
    <w:autoRedefine/>
    <w:uiPriority w:val="39"/>
    <w:unhideWhenUsed/>
    <w:rsid w:val="00EC7E45"/>
    <w:pPr>
      <w:spacing w:after="100" w:line="240" w:lineRule="auto"/>
      <w:ind w:left="180"/>
      <w:jc w:val="both"/>
    </w:pPr>
    <w:rPr>
      <w:rFonts w:ascii="Roboto Slab" w:eastAsia="Roboto Slab" w:hAnsi="Roboto Slab" w:cs="Roboto Slab"/>
      <w:sz w:val="18"/>
      <w:szCs w:val="18"/>
      <w:lang w:val="sk-SK" w:eastAsia="sk-SK"/>
    </w:rPr>
  </w:style>
  <w:style w:type="paragraph" w:styleId="Obsah3">
    <w:name w:val="toc 3"/>
    <w:basedOn w:val="Normln"/>
    <w:next w:val="Normln"/>
    <w:autoRedefine/>
    <w:uiPriority w:val="39"/>
    <w:unhideWhenUsed/>
    <w:rsid w:val="00EC7E45"/>
    <w:pPr>
      <w:spacing w:after="100" w:line="240" w:lineRule="auto"/>
      <w:ind w:left="360"/>
      <w:jc w:val="both"/>
    </w:pPr>
    <w:rPr>
      <w:rFonts w:ascii="Roboto Slab" w:eastAsia="Roboto Slab" w:hAnsi="Roboto Slab" w:cs="Roboto Slab"/>
      <w:sz w:val="18"/>
      <w:szCs w:val="18"/>
      <w:lang w:val="sk-SK" w:eastAsia="sk-SK"/>
    </w:rPr>
  </w:style>
  <w:style w:type="paragraph" w:styleId="Obsah4">
    <w:name w:val="toc 4"/>
    <w:basedOn w:val="Normln"/>
    <w:next w:val="Normln"/>
    <w:autoRedefine/>
    <w:uiPriority w:val="39"/>
    <w:unhideWhenUsed/>
    <w:rsid w:val="00EC7E45"/>
    <w:pPr>
      <w:spacing w:after="100" w:line="240" w:lineRule="auto"/>
      <w:ind w:left="540"/>
      <w:jc w:val="both"/>
    </w:pPr>
    <w:rPr>
      <w:rFonts w:ascii="Roboto Slab" w:eastAsia="Roboto Slab" w:hAnsi="Roboto Slab" w:cs="Roboto Slab"/>
      <w:sz w:val="18"/>
      <w:szCs w:val="18"/>
      <w:lang w:val="sk-SK" w:eastAsia="sk-SK"/>
    </w:rPr>
  </w:style>
  <w:style w:type="paragraph" w:styleId="Obsah5">
    <w:name w:val="toc 5"/>
    <w:basedOn w:val="Normln"/>
    <w:next w:val="Normln"/>
    <w:autoRedefine/>
    <w:uiPriority w:val="39"/>
    <w:unhideWhenUsed/>
    <w:rsid w:val="00EC7E45"/>
    <w:pPr>
      <w:spacing w:after="100" w:line="240" w:lineRule="auto"/>
      <w:ind w:left="720"/>
      <w:jc w:val="both"/>
    </w:pPr>
    <w:rPr>
      <w:rFonts w:ascii="Roboto Slab" w:eastAsia="Roboto Slab" w:hAnsi="Roboto Slab" w:cs="Roboto Slab"/>
      <w:sz w:val="18"/>
      <w:szCs w:val="18"/>
      <w:lang w:val="sk-SK" w:eastAsia="sk-SK"/>
    </w:rPr>
  </w:style>
  <w:style w:type="paragraph" w:styleId="Obsah6">
    <w:name w:val="toc 6"/>
    <w:basedOn w:val="Normln"/>
    <w:next w:val="Normln"/>
    <w:autoRedefine/>
    <w:uiPriority w:val="39"/>
    <w:unhideWhenUsed/>
    <w:rsid w:val="00EC7E45"/>
    <w:pPr>
      <w:spacing w:after="100"/>
      <w:ind w:left="1100"/>
    </w:pPr>
    <w:rPr>
      <w:lang w:val="sk-SK" w:eastAsia="sk-SK"/>
    </w:rPr>
  </w:style>
  <w:style w:type="paragraph" w:styleId="Obsah7">
    <w:name w:val="toc 7"/>
    <w:basedOn w:val="Normln"/>
    <w:next w:val="Normln"/>
    <w:autoRedefine/>
    <w:uiPriority w:val="39"/>
    <w:unhideWhenUsed/>
    <w:rsid w:val="00EC7E45"/>
    <w:pPr>
      <w:spacing w:after="100"/>
      <w:ind w:left="1320"/>
    </w:pPr>
    <w:rPr>
      <w:lang w:val="sk-SK" w:eastAsia="sk-SK"/>
    </w:rPr>
  </w:style>
  <w:style w:type="paragraph" w:styleId="Obsah8">
    <w:name w:val="toc 8"/>
    <w:basedOn w:val="Normln"/>
    <w:next w:val="Normln"/>
    <w:autoRedefine/>
    <w:uiPriority w:val="39"/>
    <w:unhideWhenUsed/>
    <w:rsid w:val="00EC7E45"/>
    <w:pPr>
      <w:spacing w:after="100"/>
      <w:ind w:left="1540"/>
    </w:pPr>
    <w:rPr>
      <w:lang w:val="sk-SK" w:eastAsia="sk-SK"/>
    </w:rPr>
  </w:style>
  <w:style w:type="paragraph" w:styleId="Obsah9">
    <w:name w:val="toc 9"/>
    <w:basedOn w:val="Normln"/>
    <w:next w:val="Normln"/>
    <w:autoRedefine/>
    <w:uiPriority w:val="39"/>
    <w:unhideWhenUsed/>
    <w:rsid w:val="00EC7E45"/>
    <w:pPr>
      <w:spacing w:after="100"/>
      <w:ind w:left="1760"/>
    </w:pPr>
    <w:rPr>
      <w:lang w:val="sk-SK" w:eastAsia="sk-SK"/>
    </w:rPr>
  </w:style>
  <w:style w:type="character" w:styleId="Hypertextovodkaz">
    <w:name w:val="Hyperlink"/>
    <w:basedOn w:val="Standardnpsmoodstavce"/>
    <w:uiPriority w:val="99"/>
    <w:unhideWhenUsed/>
    <w:rsid w:val="00EC7E45"/>
    <w:rPr>
      <w:color w:val="0563C1" w:themeColor="hyperlink"/>
      <w:u w:val="single"/>
    </w:rPr>
  </w:style>
  <w:style w:type="character" w:customStyle="1" w:styleId="UnresolvedMention1">
    <w:name w:val="Unresolved Mention1"/>
    <w:basedOn w:val="Standardnpsmoodstavce"/>
    <w:uiPriority w:val="99"/>
    <w:semiHidden/>
    <w:unhideWhenUsed/>
    <w:rsid w:val="00EC7E45"/>
    <w:rPr>
      <w:color w:val="605E5C"/>
      <w:shd w:val="clear" w:color="auto" w:fill="E1DFDD"/>
    </w:rPr>
  </w:style>
  <w:style w:type="paragraph" w:styleId="Seznamobrzk">
    <w:name w:val="table of figures"/>
    <w:basedOn w:val="Normln"/>
    <w:next w:val="Normln"/>
    <w:uiPriority w:val="99"/>
    <w:unhideWhenUsed/>
    <w:rsid w:val="00EC7E45"/>
    <w:pPr>
      <w:spacing w:after="0" w:line="240" w:lineRule="auto"/>
      <w:jc w:val="both"/>
    </w:pPr>
    <w:rPr>
      <w:rFonts w:ascii="Roboto Slab" w:eastAsia="Roboto Slab" w:hAnsi="Roboto Slab" w:cs="Roboto Slab"/>
      <w:sz w:val="18"/>
      <w:szCs w:val="18"/>
      <w:lang w:val="sk-SK" w:eastAsia="sk-SK"/>
    </w:rPr>
  </w:style>
  <w:style w:type="character" w:customStyle="1" w:styleId="BulletChar">
    <w:name w:val="Bullet Char"/>
    <w:basedOn w:val="Standardnpsmoodstavce"/>
    <w:link w:val="Bullet"/>
    <w:locked/>
    <w:rsid w:val="00EC7E45"/>
    <w:rPr>
      <w:rFonts w:ascii="Roboto Slab" w:hAnsi="Roboto Slab" w:cs="Times New Roman"/>
      <w:sz w:val="18"/>
    </w:rPr>
  </w:style>
  <w:style w:type="paragraph" w:customStyle="1" w:styleId="Bullet">
    <w:name w:val="Bullet"/>
    <w:basedOn w:val="Odstavecseseznamem"/>
    <w:link w:val="BulletChar"/>
    <w:qFormat/>
    <w:rsid w:val="00EC7E45"/>
    <w:pPr>
      <w:numPr>
        <w:numId w:val="3"/>
      </w:numPr>
      <w:spacing w:before="40" w:after="80"/>
      <w:contextualSpacing w:val="0"/>
    </w:pPr>
    <w:rPr>
      <w:rFonts w:eastAsiaTheme="minorEastAsia" w:cs="Times New Roman"/>
      <w:szCs w:val="22"/>
      <w:lang w:val="en-US" w:eastAsia="en-US"/>
    </w:rPr>
  </w:style>
  <w:style w:type="character" w:customStyle="1" w:styleId="Bullet2Char">
    <w:name w:val="Bullet 2 Char"/>
    <w:basedOn w:val="BulletChar"/>
    <w:link w:val="Bullet2"/>
    <w:locked/>
    <w:rsid w:val="00EC7E45"/>
    <w:rPr>
      <w:rFonts w:ascii="Roboto Slab" w:hAnsi="Roboto Slab" w:cs="Times New Roman"/>
      <w:sz w:val="18"/>
    </w:rPr>
  </w:style>
  <w:style w:type="paragraph" w:customStyle="1" w:styleId="Bullet2">
    <w:name w:val="Bullet 2"/>
    <w:basedOn w:val="Bullet"/>
    <w:link w:val="Bullet2Char"/>
    <w:qFormat/>
    <w:rsid w:val="00EC7E45"/>
    <w:pPr>
      <w:numPr>
        <w:numId w:val="4"/>
      </w:numPr>
      <w:ind w:left="1134"/>
    </w:pPr>
  </w:style>
  <w:style w:type="character" w:customStyle="1" w:styleId="TableheaderChar">
    <w:name w:val="Table header Char"/>
    <w:basedOn w:val="Standardnpsmoodstavce"/>
    <w:link w:val="Tableheader"/>
    <w:locked/>
    <w:rsid w:val="00EC7E45"/>
    <w:rPr>
      <w:rFonts w:ascii="Times New Roman" w:hAnsi="Times New Roman" w:cs="Times New Roman"/>
      <w:b/>
      <w:color w:val="222A35" w:themeColor="text2" w:themeShade="80"/>
    </w:rPr>
  </w:style>
  <w:style w:type="paragraph" w:customStyle="1" w:styleId="Tableheader">
    <w:name w:val="Table header"/>
    <w:basedOn w:val="Normln"/>
    <w:link w:val="TableheaderChar"/>
    <w:qFormat/>
    <w:rsid w:val="00EC7E45"/>
    <w:pPr>
      <w:keepNext/>
      <w:spacing w:before="120" w:after="120" w:line="240" w:lineRule="auto"/>
      <w:jc w:val="both"/>
      <w:outlineLvl w:val="6"/>
    </w:pPr>
    <w:rPr>
      <w:rFonts w:ascii="Times New Roman" w:hAnsi="Times New Roman" w:cs="Times New Roman"/>
      <w:b/>
      <w:color w:val="222A35" w:themeColor="text2" w:themeShade="80"/>
    </w:rPr>
  </w:style>
  <w:style w:type="character" w:styleId="Odkaznakoment">
    <w:name w:val="annotation reference"/>
    <w:basedOn w:val="Standardnpsmoodstavce"/>
    <w:uiPriority w:val="99"/>
    <w:semiHidden/>
    <w:unhideWhenUsed/>
    <w:rsid w:val="00EC7E45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EC7E45"/>
    <w:pPr>
      <w:spacing w:after="120" w:line="240" w:lineRule="auto"/>
      <w:jc w:val="both"/>
    </w:pPr>
    <w:rPr>
      <w:rFonts w:ascii="Roboto Slab" w:eastAsia="Roboto Slab" w:hAnsi="Roboto Slab" w:cs="Roboto Slab"/>
      <w:sz w:val="20"/>
      <w:szCs w:val="20"/>
      <w:lang w:val="sk-SK" w:eastAsia="sk-SK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EC7E45"/>
    <w:rPr>
      <w:rFonts w:ascii="Roboto Slab" w:eastAsia="Roboto Slab" w:hAnsi="Roboto Slab" w:cs="Roboto Slab"/>
      <w:sz w:val="20"/>
      <w:szCs w:val="20"/>
      <w:lang w:val="sk-SK" w:eastAsia="sk-SK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EC7E45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EC7E45"/>
    <w:rPr>
      <w:rFonts w:ascii="Roboto Slab" w:eastAsia="Roboto Slab" w:hAnsi="Roboto Slab" w:cs="Roboto Slab"/>
      <w:b/>
      <w:bCs/>
      <w:sz w:val="20"/>
      <w:szCs w:val="20"/>
      <w:lang w:val="sk-SK" w:eastAsia="sk-SK"/>
    </w:rPr>
  </w:style>
  <w:style w:type="table" w:customStyle="1" w:styleId="GridTable4-Accent11">
    <w:name w:val="Grid Table 4 - Accent 11"/>
    <w:basedOn w:val="Normlntabulka"/>
    <w:uiPriority w:val="49"/>
    <w:rsid w:val="00EC7E45"/>
    <w:pPr>
      <w:spacing w:after="0" w:line="240" w:lineRule="auto"/>
      <w:jc w:val="both"/>
    </w:pPr>
    <w:rPr>
      <w:rFonts w:ascii="Roboto Slab" w:eastAsia="Roboto Slab" w:hAnsi="Roboto Slab" w:cs="Roboto Slab"/>
      <w:sz w:val="18"/>
      <w:szCs w:val="18"/>
      <w:lang w:val="sk-SK" w:eastAsia="sk-SK"/>
    </w:r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1"/>
          <w:left w:val="single" w:sz="4" w:space="0" w:color="4472C4" w:themeColor="accent1"/>
          <w:bottom w:val="single" w:sz="4" w:space="0" w:color="4472C4" w:themeColor="accent1"/>
          <w:right w:val="single" w:sz="4" w:space="0" w:color="4472C4" w:themeColor="accent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customStyle="1" w:styleId="GridTable1Light1">
    <w:name w:val="Grid Table 1 Light1"/>
    <w:basedOn w:val="Normlntabulka"/>
    <w:uiPriority w:val="46"/>
    <w:rsid w:val="00EC7E45"/>
    <w:pPr>
      <w:spacing w:after="0" w:line="240" w:lineRule="auto"/>
      <w:jc w:val="both"/>
    </w:pPr>
    <w:rPr>
      <w:rFonts w:ascii="Roboto Slab" w:eastAsia="Roboto Slab" w:hAnsi="Roboto Slab" w:cs="Roboto Slab"/>
      <w:sz w:val="18"/>
      <w:szCs w:val="18"/>
      <w:lang w:val="sk-SK" w:eastAsia="sk-SK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Style1">
    <w:name w:val="Style1"/>
    <w:basedOn w:val="Standardnpsmoodstavce"/>
    <w:uiPriority w:val="1"/>
    <w:rsid w:val="00EC7E45"/>
    <w:rPr>
      <w:b/>
      <w:sz w:val="20"/>
    </w:rPr>
  </w:style>
  <w:style w:type="table" w:customStyle="1" w:styleId="GridTable1Light-Accent11">
    <w:name w:val="Grid Table 1 Light - Accent 11"/>
    <w:basedOn w:val="Normlntabulka"/>
    <w:uiPriority w:val="46"/>
    <w:rsid w:val="00EC7E45"/>
    <w:pPr>
      <w:spacing w:after="0" w:line="240" w:lineRule="auto"/>
      <w:jc w:val="both"/>
    </w:pPr>
    <w:rPr>
      <w:rFonts w:ascii="Roboto Slab" w:eastAsia="Roboto Slab" w:hAnsi="Roboto Slab" w:cs="Roboto Slab"/>
      <w:sz w:val="18"/>
      <w:szCs w:val="18"/>
      <w:lang w:val="sk-SK" w:eastAsia="sk-SK"/>
    </w:rPr>
    <w:tblPr>
      <w:tblStyleRowBandSize w:val="1"/>
      <w:tblStyleColBandSize w:val="1"/>
      <w:tblBorders>
        <w:top w:val="single" w:sz="4" w:space="0" w:color="B4C6E7" w:themeColor="accent1" w:themeTint="66"/>
        <w:left w:val="single" w:sz="4" w:space="0" w:color="B4C6E7" w:themeColor="accent1" w:themeTint="66"/>
        <w:bottom w:val="single" w:sz="4" w:space="0" w:color="B4C6E7" w:themeColor="accent1" w:themeTint="66"/>
        <w:right w:val="single" w:sz="4" w:space="0" w:color="B4C6E7" w:themeColor="accent1" w:themeTint="66"/>
        <w:insideH w:val="single" w:sz="4" w:space="0" w:color="B4C6E7" w:themeColor="accent1" w:themeTint="66"/>
        <w:insideV w:val="single" w:sz="4" w:space="0" w:color="B4C6E7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Revize">
    <w:name w:val="Revision"/>
    <w:hidden/>
    <w:uiPriority w:val="99"/>
    <w:semiHidden/>
    <w:rsid w:val="00EC7E45"/>
    <w:pPr>
      <w:spacing w:after="0" w:line="240" w:lineRule="auto"/>
    </w:pPr>
    <w:rPr>
      <w:rFonts w:ascii="Roboto Slab" w:eastAsia="Roboto Slab" w:hAnsi="Roboto Slab" w:cs="Roboto Slab"/>
      <w:sz w:val="18"/>
      <w:szCs w:val="18"/>
      <w:lang w:val="sk-SK" w:eastAsia="sk-SK"/>
    </w:rPr>
  </w:style>
  <w:style w:type="table" w:customStyle="1" w:styleId="TableGridLight1">
    <w:name w:val="Table Grid Light1"/>
    <w:basedOn w:val="Normlntabulka"/>
    <w:uiPriority w:val="40"/>
    <w:rsid w:val="00EC7E45"/>
    <w:pPr>
      <w:spacing w:after="0" w:line="240" w:lineRule="auto"/>
      <w:jc w:val="both"/>
    </w:pPr>
    <w:rPr>
      <w:rFonts w:ascii="Roboto Slab" w:eastAsia="Roboto Slab" w:hAnsi="Roboto Slab" w:cs="Roboto Slab"/>
      <w:sz w:val="18"/>
      <w:szCs w:val="18"/>
      <w:lang w:val="sk-SK" w:eastAsia="sk-SK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Style2">
    <w:name w:val="Style2"/>
    <w:basedOn w:val="Standardnpsmoodstavce"/>
    <w:uiPriority w:val="1"/>
    <w:rsid w:val="00EC7E45"/>
    <w:rPr>
      <w:color w:val="FFFFFF" w:themeColor="background1"/>
    </w:rPr>
  </w:style>
  <w:style w:type="paragraph" w:customStyle="1" w:styleId="Bullet1">
    <w:name w:val="Bullet 1"/>
    <w:basedOn w:val="Odstavecseseznamem"/>
    <w:link w:val="Bullet1Char"/>
    <w:qFormat/>
    <w:rsid w:val="00EC7E45"/>
    <w:pPr>
      <w:numPr>
        <w:numId w:val="6"/>
      </w:numPr>
      <w:ind w:left="360"/>
      <w:contextualSpacing w:val="0"/>
    </w:pPr>
    <w:rPr>
      <w:rFonts w:eastAsia="Times New Roman" w:cs="Times New Roman"/>
    </w:rPr>
  </w:style>
  <w:style w:type="character" w:customStyle="1" w:styleId="Bullet1Char">
    <w:name w:val="Bullet 1 Char"/>
    <w:link w:val="Bullet1"/>
    <w:rsid w:val="00EC7E45"/>
    <w:rPr>
      <w:rFonts w:ascii="Roboto Slab" w:eastAsia="Times New Roman" w:hAnsi="Roboto Slab" w:cs="Times New Roman"/>
      <w:sz w:val="18"/>
      <w:szCs w:val="18"/>
      <w:lang w:val="sk-SK" w:eastAsia="sk-SK"/>
    </w:rPr>
  </w:style>
  <w:style w:type="table" w:styleId="Svtlmkatabulky">
    <w:name w:val="Grid Table Light"/>
    <w:basedOn w:val="Normlntabulka"/>
    <w:uiPriority w:val="40"/>
    <w:rsid w:val="00EC7E45"/>
    <w:pPr>
      <w:spacing w:after="0" w:line="240" w:lineRule="auto"/>
    </w:pPr>
    <w:rPr>
      <w:rFonts w:eastAsiaTheme="minorHAnsi"/>
      <w:lang w:val="sk-SK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UnresolvedMention2">
    <w:name w:val="Unresolved Mention2"/>
    <w:basedOn w:val="Standardnpsmoodstavce"/>
    <w:uiPriority w:val="99"/>
    <w:semiHidden/>
    <w:unhideWhenUsed/>
    <w:rsid w:val="00EC7E45"/>
    <w:rPr>
      <w:color w:val="605E5C"/>
      <w:shd w:val="clear" w:color="auto" w:fill="E1DFDD"/>
    </w:rPr>
  </w:style>
  <w:style w:type="paragraph" w:styleId="Nadpisobsahu">
    <w:name w:val="TOC Heading"/>
    <w:basedOn w:val="Nadpis1"/>
    <w:next w:val="Normln"/>
    <w:uiPriority w:val="39"/>
    <w:unhideWhenUsed/>
    <w:qFormat/>
    <w:rsid w:val="00EC7E45"/>
    <w:pPr>
      <w:keepLines/>
      <w:numPr>
        <w:numId w:val="0"/>
      </w:numPr>
      <w:spacing w:before="240" w:after="0" w:line="259" w:lineRule="auto"/>
      <w:outlineLvl w:val="9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en-US" w:eastAsia="en-US"/>
    </w:rPr>
  </w:style>
  <w:style w:type="character" w:styleId="Zdraznnjemn">
    <w:name w:val="Subtle Emphasis"/>
    <w:basedOn w:val="Standardnpsmoodstavce"/>
    <w:uiPriority w:val="19"/>
    <w:qFormat/>
    <w:rsid w:val="00EC7E45"/>
    <w:rPr>
      <w:i/>
      <w:iCs/>
      <w:color w:val="404040" w:themeColor="text1" w:themeTint="BF"/>
    </w:rPr>
  </w:style>
  <w:style w:type="character" w:styleId="Sledovanodkaz">
    <w:name w:val="FollowedHyperlink"/>
    <w:basedOn w:val="Standardnpsmoodstavce"/>
    <w:uiPriority w:val="99"/>
    <w:semiHidden/>
    <w:unhideWhenUsed/>
    <w:rsid w:val="00EC7E45"/>
    <w:rPr>
      <w:color w:val="954F72" w:themeColor="followedHyperlink"/>
      <w:u w:val="single"/>
    </w:rPr>
  </w:style>
  <w:style w:type="paragraph" w:customStyle="1" w:styleId="zreportname">
    <w:name w:val="zreport name"/>
    <w:basedOn w:val="Normln"/>
    <w:uiPriority w:val="11"/>
    <w:rsid w:val="00EC7E45"/>
    <w:pPr>
      <w:keepLines/>
      <w:spacing w:after="120" w:line="240" w:lineRule="auto"/>
    </w:pPr>
    <w:rPr>
      <w:rFonts w:eastAsia="Times New Roman" w:cs="Times New Roman"/>
      <w:b/>
      <w:color w:val="00338D"/>
      <w:sz w:val="40"/>
      <w:lang w:val="sk-SK" w:eastAsia="en-AU"/>
    </w:rPr>
  </w:style>
  <w:style w:type="paragraph" w:customStyle="1" w:styleId="Default">
    <w:name w:val="Default"/>
    <w:rsid w:val="007B611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aliases w:val=" Char,b,heading3,Body Text - Level 2,Char"/>
    <w:basedOn w:val="Normln"/>
    <w:link w:val="ZkladntextChar"/>
    <w:rsid w:val="00062D9C"/>
    <w:pPr>
      <w:spacing w:before="130" w:after="130" w:line="240" w:lineRule="auto"/>
      <w:jc w:val="both"/>
    </w:pPr>
    <w:rPr>
      <w:rFonts w:ascii="Times New Roman" w:eastAsia="Times New Roman" w:hAnsi="Times New Roman" w:cs="Times New Roman"/>
      <w:szCs w:val="20"/>
      <w:lang w:val="sk-SK"/>
    </w:rPr>
  </w:style>
  <w:style w:type="character" w:customStyle="1" w:styleId="ZkladntextChar">
    <w:name w:val="Základní text Char"/>
    <w:aliases w:val=" Char Char,b Char,heading3 Char,Body Text - Level 2 Char,Char Char"/>
    <w:basedOn w:val="Standardnpsmoodstavce"/>
    <w:link w:val="Zkladntext"/>
    <w:rsid w:val="00062D9C"/>
    <w:rPr>
      <w:rFonts w:ascii="Times New Roman" w:eastAsia="Times New Roman" w:hAnsi="Times New Roman" w:cs="Times New Roman"/>
      <w:szCs w:val="20"/>
      <w:lang w:val="sk-SK"/>
    </w:rPr>
  </w:style>
  <w:style w:type="paragraph" w:customStyle="1" w:styleId="TableParagraph">
    <w:name w:val="Table Paragraph"/>
    <w:basedOn w:val="Normln"/>
    <w:uiPriority w:val="1"/>
    <w:qFormat/>
    <w:rsid w:val="00BD4E18"/>
    <w:pPr>
      <w:widowControl w:val="0"/>
      <w:autoSpaceDE w:val="0"/>
      <w:autoSpaceDN w:val="0"/>
      <w:spacing w:after="0" w:line="240" w:lineRule="auto"/>
    </w:pPr>
    <w:rPr>
      <w:rFonts w:ascii="Verdana" w:eastAsia="Verdana" w:hAnsi="Verdana" w:cs="Times New Roman"/>
      <w:lang w:val="sk" w:eastAsia="sk"/>
    </w:rPr>
  </w:style>
  <w:style w:type="paragraph" w:customStyle="1" w:styleId="TimesNormal">
    <w:name w:val="Times Normal"/>
    <w:basedOn w:val="Normln"/>
    <w:link w:val="TimesNormalChar"/>
    <w:qFormat/>
    <w:rsid w:val="00BD4E18"/>
    <w:pPr>
      <w:spacing w:after="0" w:line="276" w:lineRule="auto"/>
    </w:pPr>
    <w:rPr>
      <w:rFonts w:ascii="Times New Roman" w:eastAsiaTheme="minorHAnsi" w:hAnsi="Times New Roman" w:cs="Times New Roman"/>
      <w:sz w:val="24"/>
      <w:szCs w:val="24"/>
      <w:lang w:val="sk-SK"/>
    </w:rPr>
  </w:style>
  <w:style w:type="character" w:customStyle="1" w:styleId="TimesNormalChar">
    <w:name w:val="Times Normal Char"/>
    <w:basedOn w:val="Standardnpsmoodstavce"/>
    <w:link w:val="TimesNormal"/>
    <w:rsid w:val="00BD4E18"/>
    <w:rPr>
      <w:rFonts w:ascii="Times New Roman" w:eastAsiaTheme="minorHAnsi" w:hAnsi="Times New Roman" w:cs="Times New Roman"/>
      <w:sz w:val="24"/>
      <w:szCs w:val="24"/>
      <w:lang w:val="sk-SK"/>
    </w:rPr>
  </w:style>
  <w:style w:type="paragraph" w:customStyle="1" w:styleId="p64x9c">
    <w:name w:val="p64x9c"/>
    <w:basedOn w:val="Normln"/>
    <w:rsid w:val="007D74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gl9hy">
    <w:name w:val="gl9hy"/>
    <w:basedOn w:val="Standardnpsmoodstavce"/>
    <w:rsid w:val="007D74EA"/>
  </w:style>
  <w:style w:type="character" w:customStyle="1" w:styleId="spellorig">
    <w:name w:val="spell_orig"/>
    <w:basedOn w:val="Standardnpsmoodstavce"/>
    <w:rsid w:val="007D74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133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9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1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26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513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1308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2881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9244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2953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2966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6759259">
                      <w:marLeft w:val="0"/>
                      <w:marRight w:val="0"/>
                      <w:marTop w:val="9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414116">
                          <w:marLeft w:val="0"/>
                          <w:marRight w:val="0"/>
                          <w:marTop w:val="0"/>
                          <w:marBottom w:val="4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37349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760361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240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9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36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image" Target="media/image1.emf"/><Relationship Id="rId18" Type="http://schemas.openxmlformats.org/officeDocument/2006/relationships/image" Target="media/image5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image" Target="media/image4.emf"/><Relationship Id="rId2" Type="http://schemas.openxmlformats.org/officeDocument/2006/relationships/styles" Target="styles.xml"/><Relationship Id="rId16" Type="http://schemas.openxmlformats.org/officeDocument/2006/relationships/image" Target="media/image3.emf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image" Target="media/image2.emf"/><Relationship Id="rId10" Type="http://schemas.openxmlformats.org/officeDocument/2006/relationships/footer" Target="footer2.xml"/><Relationship Id="rId19" Type="http://schemas.openxmlformats.org/officeDocument/2006/relationships/oleObject" Target="embeddings/oleObject1.bin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yperlink" Target="https://www.slov-lex.sk/pravne-predpisy/SK/ZZ/2014/292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39</Pages>
  <Words>7606</Words>
  <Characters>44881</Characters>
  <Application>Microsoft Office Word</Application>
  <DocSecurity>0</DocSecurity>
  <Lines>374</Lines>
  <Paragraphs>104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Lukáč Peter</dc:creator>
  <cp:lastModifiedBy>Lukac Peter</cp:lastModifiedBy>
  <cp:revision>2</cp:revision>
  <dcterms:created xsi:type="dcterms:W3CDTF">2020-07-21T20:08:00Z</dcterms:created>
  <dcterms:modified xsi:type="dcterms:W3CDTF">2020-07-21T20:08:00Z</dcterms:modified>
</cp:coreProperties>
</file>