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77E" w:rsidRPr="0072789D" w:rsidRDefault="008F177E" w:rsidP="008F177E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</w:t>
      </w:r>
      <w:r w:rsidR="00F04F21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č. 1 </w:t>
      </w: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výzvy č. </w:t>
      </w:r>
      <w:r w:rsidR="006849F1">
        <w:rPr>
          <w:rFonts w:eastAsia="Times New Roman" w:cstheme="minorHAnsi"/>
          <w:b/>
          <w:bCs/>
          <w:color w:val="000000"/>
          <w:spacing w:val="-6"/>
          <w:lang w:eastAsia="sk-SK"/>
        </w:rPr>
        <w:t>49</w:t>
      </w: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/PRV/20</w:t>
      </w:r>
      <w:r w:rsidR="003A3ECF">
        <w:rPr>
          <w:rFonts w:eastAsia="Times New Roman" w:cstheme="minorHAnsi"/>
          <w:b/>
          <w:bCs/>
          <w:color w:val="000000"/>
          <w:spacing w:val="-6"/>
          <w:lang w:eastAsia="sk-SK"/>
        </w:rPr>
        <w:t>20</w:t>
      </w:r>
    </w:p>
    <w:p w:rsidR="008F177E" w:rsidRPr="002A5E19" w:rsidRDefault="008F177E" w:rsidP="008F177E">
      <w:pPr>
        <w:spacing w:after="0" w:line="240" w:lineRule="auto"/>
        <w:rPr>
          <w:rFonts w:cstheme="minorHAnsi"/>
          <w:sz w:val="14"/>
        </w:rPr>
      </w:pPr>
    </w:p>
    <w:p w:rsidR="00B91191" w:rsidRPr="00FA396B" w:rsidRDefault="008F177E" w:rsidP="00DB7A6C">
      <w:pPr>
        <w:spacing w:after="0" w:line="240" w:lineRule="auto"/>
        <w:jc w:val="both"/>
        <w:rPr>
          <w:rFonts w:eastAsia="Times New Roman" w:cstheme="minorHAnsi"/>
          <w:bCs/>
          <w:color w:val="000000"/>
          <w:lang w:eastAsia="sk-SK"/>
        </w:rPr>
      </w:pPr>
      <w:r w:rsidRPr="00FA396B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2A5E19" w:rsidRPr="00FA396B">
        <w:rPr>
          <w:rFonts w:eastAsia="Times New Roman" w:cstheme="minorHAnsi"/>
          <w:color w:val="000000"/>
          <w:lang w:eastAsia="sk-SK"/>
        </w:rPr>
        <w:t>4</w:t>
      </w:r>
      <w:r w:rsidR="006849F1">
        <w:rPr>
          <w:rFonts w:eastAsia="Times New Roman" w:cstheme="minorHAnsi"/>
          <w:color w:val="000000"/>
          <w:lang w:eastAsia="sk-SK"/>
        </w:rPr>
        <w:t>9</w:t>
      </w:r>
      <w:r w:rsidRPr="00FA396B">
        <w:rPr>
          <w:rFonts w:eastAsia="Times New Roman" w:cstheme="minorHAnsi"/>
          <w:color w:val="000000"/>
          <w:lang w:eastAsia="sk-SK"/>
        </w:rPr>
        <w:t>/PRV/20</w:t>
      </w:r>
      <w:r w:rsidR="003A3ECF" w:rsidRPr="00FA396B">
        <w:rPr>
          <w:rFonts w:eastAsia="Times New Roman" w:cstheme="minorHAnsi"/>
          <w:color w:val="000000"/>
          <w:lang w:eastAsia="sk-SK"/>
        </w:rPr>
        <w:t>20</w:t>
      </w:r>
      <w:r w:rsidRPr="00FA396B">
        <w:rPr>
          <w:rFonts w:eastAsia="Times New Roman" w:cstheme="minorHAnsi"/>
          <w:color w:val="000000"/>
          <w:lang w:eastAsia="sk-SK"/>
        </w:rPr>
        <w:t xml:space="preserve"> pre </w:t>
      </w:r>
      <w:r w:rsidR="00490DC4" w:rsidRPr="00FA396B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6849F1">
        <w:rPr>
          <w:rFonts w:eastAsia="Times New Roman" w:cstheme="minorHAnsi"/>
          <w:bCs/>
          <w:color w:val="000000"/>
          <w:lang w:eastAsia="sk-SK"/>
        </w:rPr>
        <w:t xml:space="preserve">21 - </w:t>
      </w:r>
      <w:r w:rsidR="006849F1" w:rsidRPr="006849F1">
        <w:rPr>
          <w:rFonts w:eastAsia="Times New Roman" w:cstheme="minorHAnsi"/>
          <w:bCs/>
          <w:color w:val="000000"/>
          <w:lang w:eastAsia="sk-SK"/>
        </w:rPr>
        <w:t>Výnimočná dočasná podpora pre poľnohospodárov a MSP, ktorí sú obzvlášť zasiahnutí krízou v dôsledku ochorenia COVID-19</w:t>
      </w:r>
      <w:r w:rsidR="00F04F21" w:rsidRPr="00FA396B">
        <w:rPr>
          <w:rFonts w:eastAsia="Times New Roman" w:cstheme="minorHAnsi"/>
          <w:bCs/>
          <w:color w:val="000000"/>
          <w:lang w:eastAsia="sk-SK"/>
        </w:rPr>
        <w:t xml:space="preserve"> Programu rozvoja vidieka SR 2014-2020. </w:t>
      </w:r>
    </w:p>
    <w:p w:rsidR="00B91191" w:rsidRPr="00FA396B" w:rsidRDefault="00B91191" w:rsidP="00DB7A6C">
      <w:pPr>
        <w:spacing w:after="0" w:line="240" w:lineRule="auto"/>
        <w:jc w:val="both"/>
        <w:rPr>
          <w:rFonts w:eastAsia="Times New Roman" w:cstheme="minorHAnsi"/>
          <w:bCs/>
          <w:color w:val="000000"/>
          <w:lang w:eastAsia="sk-SK"/>
        </w:rPr>
      </w:pPr>
    </w:p>
    <w:p w:rsidR="008F177E" w:rsidRPr="00FA396B" w:rsidRDefault="00F04F21" w:rsidP="00DB7A6C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FA396B">
        <w:rPr>
          <w:rFonts w:eastAsia="Times New Roman" w:cstheme="minorHAnsi"/>
          <w:bCs/>
          <w:color w:val="000000"/>
          <w:lang w:eastAsia="sk-SK"/>
        </w:rPr>
        <w:t xml:space="preserve">Aktualizovaná výzva je zverejnená </w:t>
      </w:r>
      <w:r w:rsidRPr="00FA396B">
        <w:rPr>
          <w:rFonts w:eastAsia="Times New Roman" w:cstheme="minorHAnsi"/>
          <w:color w:val="000000"/>
          <w:lang w:eastAsia="sk-SK"/>
        </w:rPr>
        <w:t xml:space="preserve">na webovom sídle PPA:  </w:t>
      </w:r>
      <w:hyperlink r:id="rId5" w:history="1">
        <w:r w:rsidR="006849F1" w:rsidRPr="006849F1">
          <w:rPr>
            <w:rStyle w:val="Hypertextovprepojenie"/>
          </w:rPr>
          <w:t>PPA</w:t>
        </w:r>
      </w:hyperlink>
      <w:r w:rsidR="006849F1" w:rsidRPr="006849F1">
        <w:t xml:space="preserve"> / </w:t>
      </w:r>
      <w:hyperlink r:id="rId6" w:history="1">
        <w:r w:rsidR="006849F1" w:rsidRPr="006849F1">
          <w:rPr>
            <w:rStyle w:val="Hypertextovprepojenie"/>
          </w:rPr>
          <w:t>Podpory</w:t>
        </w:r>
      </w:hyperlink>
      <w:r w:rsidR="006849F1" w:rsidRPr="006849F1">
        <w:t xml:space="preserve">  / </w:t>
      </w:r>
      <w:hyperlink r:id="rId7" w:history="1">
        <w:r w:rsidR="006849F1" w:rsidRPr="006849F1">
          <w:rPr>
            <w:rStyle w:val="Hypertextovprepojenie"/>
          </w:rPr>
          <w:t>Projektové podpory</w:t>
        </w:r>
      </w:hyperlink>
      <w:r w:rsidR="006849F1" w:rsidRPr="006849F1">
        <w:t xml:space="preserve">  / </w:t>
      </w:r>
      <w:hyperlink r:id="rId8" w:history="1">
        <w:r w:rsidR="006849F1" w:rsidRPr="006849F1">
          <w:rPr>
            <w:rStyle w:val="Hypertextovprepojenie"/>
          </w:rPr>
          <w:t>PRV 2014-2020</w:t>
        </w:r>
      </w:hyperlink>
      <w:r w:rsidR="006849F1" w:rsidRPr="006849F1">
        <w:t xml:space="preserve">  / </w:t>
      </w:r>
      <w:hyperlink r:id="rId9" w:history="1">
        <w:r w:rsidR="006849F1" w:rsidRPr="006849F1">
          <w:rPr>
            <w:rStyle w:val="Hypertextovprepojenie"/>
          </w:rPr>
          <w:t>Výzvy</w:t>
        </w:r>
      </w:hyperlink>
      <w:r w:rsidR="006849F1" w:rsidRPr="006849F1">
        <w:t xml:space="preserve">  / </w:t>
      </w:r>
      <w:hyperlink r:id="rId10" w:history="1">
        <w:r w:rsidR="006849F1" w:rsidRPr="006849F1">
          <w:rPr>
            <w:rStyle w:val="Hypertextovprepojenie"/>
          </w:rPr>
          <w:t>Opatrenie 21</w:t>
        </w:r>
      </w:hyperlink>
      <w:r w:rsidRPr="00FA396B">
        <w:rPr>
          <w:rFonts w:eastAsia="Times New Roman" w:cstheme="minorHAnsi"/>
          <w:b/>
          <w:bCs/>
          <w:color w:val="0563C1" w:themeColor="hyperlink"/>
          <w:u w:val="single"/>
          <w:lang w:eastAsia="sk-SK"/>
        </w:rPr>
        <w:t xml:space="preserve"> </w:t>
      </w:r>
      <w:r w:rsidRPr="00FA396B">
        <w:rPr>
          <w:rFonts w:eastAsia="Times New Roman" w:cstheme="minorHAnsi"/>
          <w:color w:val="000000"/>
          <w:lang w:eastAsia="sk-SK"/>
        </w:rPr>
        <w:t xml:space="preserve"> </w:t>
      </w:r>
    </w:p>
    <w:p w:rsidR="00B91191" w:rsidRPr="00FA396B" w:rsidRDefault="00B91191" w:rsidP="00DB7A6C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E81B3C" w:rsidRDefault="008F177E" w:rsidP="00A709EC">
      <w:pPr>
        <w:spacing w:after="0" w:line="240" w:lineRule="auto"/>
        <w:jc w:val="both"/>
        <w:rPr>
          <w:rFonts w:cstheme="minorHAnsi"/>
          <w:bCs/>
        </w:rPr>
      </w:pPr>
      <w:r w:rsidRPr="00FA396B">
        <w:rPr>
          <w:rFonts w:eastAsia="Times New Roman" w:cstheme="minorHAnsi"/>
          <w:b/>
          <w:bCs/>
          <w:color w:val="000000"/>
          <w:lang w:eastAsia="sk-SK"/>
        </w:rPr>
        <w:t>Aktualizáciou výzvy sa</w:t>
      </w:r>
      <w:r w:rsidR="00B91191" w:rsidRPr="00FA396B">
        <w:rPr>
          <w:rFonts w:eastAsia="Times New Roman" w:cstheme="minorHAnsi"/>
          <w:b/>
          <w:bCs/>
          <w:color w:val="000000"/>
          <w:lang w:eastAsia="sk-SK"/>
        </w:rPr>
        <w:t xml:space="preserve"> </w:t>
      </w:r>
    </w:p>
    <w:p w:rsidR="00E81B3C" w:rsidRDefault="00E81B3C" w:rsidP="00A709EC">
      <w:pPr>
        <w:spacing w:after="0" w:line="240" w:lineRule="auto"/>
        <w:jc w:val="both"/>
        <w:rPr>
          <w:rFonts w:cstheme="minorHAnsi"/>
          <w:bCs/>
        </w:rPr>
      </w:pPr>
    </w:p>
    <w:p w:rsidR="000C5429" w:rsidRDefault="00AF0542" w:rsidP="000C5429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Style w:val="Hypertextovprepojenie"/>
          <w:bCs/>
          <w:iCs/>
        </w:rPr>
      </w:pPr>
      <w:r w:rsidRPr="00AF0542">
        <w:rPr>
          <w:rFonts w:cstheme="minorHAnsi"/>
          <w:bCs/>
        </w:rPr>
        <w:t>vo výberovom kritériu č. 1 v bode 2.4.2 výzvy sa dopĺňa text „</w:t>
      </w:r>
      <w:r>
        <w:t xml:space="preserve">resp. je evidovaný ako vinár vo vinohradníckom registri podľa § 8 ods. 1  zákona č. 313/2009 </w:t>
      </w:r>
      <w:r w:rsidRPr="00410CFB">
        <w:t xml:space="preserve"> o vinohradníctve a</w:t>
      </w:r>
      <w:r>
        <w:t> </w:t>
      </w:r>
      <w:r w:rsidRPr="00410CFB">
        <w:t>vinárstve</w:t>
      </w:r>
      <w:r>
        <w:t xml:space="preserve">“ a spôsob overenia sa </w:t>
      </w:r>
      <w:r w:rsidR="000C5429">
        <w:t>mení na nasledovné znenie „</w:t>
      </w:r>
      <w:r w:rsidR="000C5429" w:rsidRPr="00E301FA">
        <w:rPr>
          <w:bCs/>
          <w:iCs/>
        </w:rPr>
        <w:t xml:space="preserve">Podmienka bude overovaná centrálne </w:t>
      </w:r>
      <w:r w:rsidR="000C5429">
        <w:rPr>
          <w:bCs/>
          <w:iCs/>
        </w:rPr>
        <w:t>podľa</w:t>
      </w:r>
      <w:r w:rsidR="000C5429" w:rsidRPr="00171A34">
        <w:rPr>
          <w:bCs/>
          <w:iCs/>
        </w:rPr>
        <w:t xml:space="preserve"> zoznam</w:t>
      </w:r>
      <w:r w:rsidR="000C5429">
        <w:rPr>
          <w:bCs/>
          <w:iCs/>
        </w:rPr>
        <w:t>u</w:t>
      </w:r>
      <w:r w:rsidR="000C5429" w:rsidRPr="00171A34">
        <w:rPr>
          <w:bCs/>
          <w:iCs/>
        </w:rPr>
        <w:t xml:space="preserve"> v registrovan</w:t>
      </w:r>
      <w:r w:rsidR="000C5429">
        <w:rPr>
          <w:bCs/>
          <w:iCs/>
        </w:rPr>
        <w:t>ých</w:t>
      </w:r>
      <w:r w:rsidR="000C5429" w:rsidRPr="00171A34">
        <w:rPr>
          <w:bCs/>
          <w:iCs/>
        </w:rPr>
        <w:t>, resp. schválen</w:t>
      </w:r>
      <w:r w:rsidR="000C5429">
        <w:rPr>
          <w:bCs/>
          <w:iCs/>
        </w:rPr>
        <w:t>ých</w:t>
      </w:r>
      <w:r w:rsidR="000C5429" w:rsidRPr="00171A34">
        <w:rPr>
          <w:bCs/>
          <w:iCs/>
        </w:rPr>
        <w:t xml:space="preserve"> </w:t>
      </w:r>
      <w:r w:rsidR="000C5429">
        <w:rPr>
          <w:bCs/>
          <w:iCs/>
        </w:rPr>
        <w:t xml:space="preserve">potravinárskych </w:t>
      </w:r>
      <w:r w:rsidR="000C5429" w:rsidRPr="00171A34">
        <w:rPr>
          <w:bCs/>
          <w:iCs/>
        </w:rPr>
        <w:t>prevádzkarn</w:t>
      </w:r>
      <w:r w:rsidR="000C5429">
        <w:rPr>
          <w:bCs/>
          <w:iCs/>
        </w:rPr>
        <w:t xml:space="preserve">í, </w:t>
      </w:r>
      <w:r w:rsidR="000C5429" w:rsidRPr="00A46270">
        <w:rPr>
          <w:rFonts w:cstheme="minorHAnsi"/>
          <w:bCs/>
          <w:iCs/>
        </w:rPr>
        <w:t>ktorý je verejne dostupný na</w:t>
      </w:r>
      <w:r w:rsidR="000C5429">
        <w:rPr>
          <w:bCs/>
          <w:iCs/>
        </w:rPr>
        <w:t xml:space="preserve"> </w:t>
      </w:r>
      <w:hyperlink r:id="rId11" w:history="1">
        <w:r w:rsidR="000C5429" w:rsidRPr="004D22C4">
          <w:rPr>
            <w:rStyle w:val="Hypertextovprepojenie"/>
            <w:bCs/>
            <w:iCs/>
          </w:rPr>
          <w:t>https://www.svps.sk/potraviny/zoznamy_potraviny.asp?LANG=SK</w:t>
        </w:r>
      </w:hyperlink>
      <w:r w:rsidR="000C5429">
        <w:rPr>
          <w:rStyle w:val="Hypertextovprepojenie"/>
          <w:bCs/>
          <w:iCs/>
        </w:rPr>
        <w:t xml:space="preserve"> </w:t>
      </w:r>
      <w:r w:rsidR="000C5429" w:rsidRPr="00BE7DBC">
        <w:rPr>
          <w:bCs/>
          <w:iCs/>
          <w:u w:val="single"/>
        </w:rPr>
        <w:t>pre produkty živočíšneho pôvodu</w:t>
      </w:r>
    </w:p>
    <w:p w:rsidR="000C5429" w:rsidRDefault="003F000C" w:rsidP="000C5429">
      <w:pPr>
        <w:pStyle w:val="Odsekzoznamu"/>
        <w:spacing w:after="60"/>
        <w:ind w:left="567" w:hanging="283"/>
        <w:jc w:val="both"/>
        <w:rPr>
          <w:bCs/>
          <w:iCs/>
        </w:rPr>
      </w:pPr>
      <w:hyperlink r:id="rId12" w:history="1">
        <w:r w:rsidR="000C5429" w:rsidRPr="000C5429">
          <w:rPr>
            <w:rStyle w:val="Hypertextovprepojenie"/>
            <w:bCs/>
            <w:iCs/>
          </w:rPr>
          <w:t>https://www.uksup.sk/vinari</w:t>
        </w:r>
      </w:hyperlink>
      <w:r w:rsidR="000C5429">
        <w:rPr>
          <w:bCs/>
          <w:iCs/>
        </w:rPr>
        <w:t xml:space="preserve">  </w:t>
      </w:r>
    </w:p>
    <w:p w:rsidR="000C5429" w:rsidRPr="000C5429" w:rsidRDefault="000C5429" w:rsidP="000C5429">
      <w:pPr>
        <w:pStyle w:val="Odsekzoznamu"/>
        <w:spacing w:after="60"/>
        <w:ind w:left="284"/>
        <w:jc w:val="both"/>
        <w:rPr>
          <w:rFonts w:cstheme="minorHAnsi"/>
          <w:bCs/>
        </w:rPr>
      </w:pPr>
      <w:r w:rsidRPr="00BE7DBC">
        <w:rPr>
          <w:bCs/>
          <w:iCs/>
        </w:rPr>
        <w:t>pre produkty rastlinného pôvodu PPA zašle zoznam žiadateľov o NFP Štátnej veterinárnej a potravinovej správe SR, ktorá v zozname potvrdí, ktorí žiadatelia  sú registrovaní v podľa zákona č. 152/1995 Z. z. o potravinách v znení neskorších predpisov</w:t>
      </w:r>
    </w:p>
    <w:p w:rsidR="008F177E" w:rsidRPr="004F5804" w:rsidRDefault="00B91191" w:rsidP="004F5804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eastAsia="Times New Roman" w:cstheme="minorHAnsi"/>
          <w:color w:val="000000"/>
          <w:lang w:eastAsia="sk-SK"/>
        </w:rPr>
      </w:pPr>
      <w:r w:rsidRPr="00AF0542">
        <w:rPr>
          <w:rFonts w:cstheme="minorHAnsi"/>
          <w:bCs/>
        </w:rPr>
        <w:t>v dokumente s názvom „</w:t>
      </w:r>
      <w:r w:rsidR="00BE1BC4" w:rsidRPr="000C5789">
        <w:rPr>
          <w:rFonts w:eastAsia="Times New Roman" w:cstheme="minorHAnsi"/>
          <w:bCs/>
          <w:i/>
          <w:color w:val="000000"/>
          <w:lang w:eastAsia="sk-SK"/>
        </w:rPr>
        <w:t>Priloha_č_1_vyzvy_formular_ZoNFP_aktualizácia_1_FO</w:t>
      </w:r>
      <w:r w:rsidRPr="00AF0542">
        <w:rPr>
          <w:rFonts w:cstheme="minorHAnsi"/>
          <w:bCs/>
        </w:rPr>
        <w:t>“</w:t>
      </w:r>
      <w:r w:rsidR="00BE1BC4">
        <w:rPr>
          <w:rFonts w:cstheme="minorHAnsi"/>
          <w:bCs/>
        </w:rPr>
        <w:t xml:space="preserve"> a </w:t>
      </w:r>
      <w:r w:rsidR="00BE1BC4">
        <w:rPr>
          <w:rFonts w:eastAsia="Times New Roman" w:cstheme="minorHAnsi"/>
          <w:bCs/>
          <w:color w:val="000000"/>
          <w:lang w:eastAsia="sk-SK"/>
        </w:rPr>
        <w:t>„</w:t>
      </w:r>
      <w:r w:rsidR="00BE1BC4" w:rsidRPr="000C5789">
        <w:rPr>
          <w:rFonts w:eastAsia="Times New Roman" w:cstheme="minorHAnsi"/>
          <w:bCs/>
          <w:i/>
          <w:color w:val="000000"/>
          <w:lang w:eastAsia="sk-SK"/>
        </w:rPr>
        <w:t>Priloha_č_1_vyzvy_formular_ZoNFP_aktualizácia_1_</w:t>
      </w:r>
      <w:r w:rsidR="00BE1BC4">
        <w:rPr>
          <w:rFonts w:eastAsia="Times New Roman" w:cstheme="minorHAnsi"/>
          <w:bCs/>
          <w:i/>
          <w:color w:val="000000"/>
          <w:lang w:eastAsia="sk-SK"/>
        </w:rPr>
        <w:t>P</w:t>
      </w:r>
      <w:r w:rsidR="00BE1BC4" w:rsidRPr="000C5789">
        <w:rPr>
          <w:rFonts w:eastAsia="Times New Roman" w:cstheme="minorHAnsi"/>
          <w:bCs/>
          <w:i/>
          <w:color w:val="000000"/>
          <w:lang w:eastAsia="sk-SK"/>
        </w:rPr>
        <w:t>O</w:t>
      </w:r>
      <w:r w:rsidR="00BE1BC4">
        <w:rPr>
          <w:rFonts w:eastAsia="Times New Roman" w:cstheme="minorHAnsi"/>
          <w:bCs/>
          <w:color w:val="000000"/>
          <w:lang w:eastAsia="sk-SK"/>
        </w:rPr>
        <w:t xml:space="preserve">“ ako aj v elektronickom formulári zverejnenom </w:t>
      </w:r>
      <w:r w:rsidR="00BE1BC4" w:rsidRPr="000C5789">
        <w:rPr>
          <w:rFonts w:eastAsia="Times New Roman" w:cstheme="minorHAnsi"/>
          <w:bCs/>
          <w:color w:val="000000"/>
          <w:lang w:eastAsia="sk-SK"/>
        </w:rPr>
        <w:t xml:space="preserve">na portáli </w:t>
      </w:r>
      <w:hyperlink r:id="rId13" w:history="1">
        <w:r w:rsidR="00BE1BC4" w:rsidRPr="000C5789">
          <w:rPr>
            <w:rStyle w:val="Hypertextovprepojenie"/>
            <w:rFonts w:eastAsia="Times New Roman" w:cstheme="minorHAnsi"/>
            <w:bCs/>
            <w:lang w:eastAsia="sk-SK"/>
          </w:rPr>
          <w:t>Slovensko.sk</w:t>
        </w:r>
      </w:hyperlink>
      <w:r w:rsidRPr="00AF0542">
        <w:rPr>
          <w:rFonts w:cstheme="minorHAnsi"/>
          <w:bCs/>
        </w:rPr>
        <w:t>,</w:t>
      </w:r>
      <w:r w:rsidR="00AF0542">
        <w:rPr>
          <w:rFonts w:cstheme="minorHAnsi"/>
          <w:bCs/>
        </w:rPr>
        <w:t xml:space="preserve"> sa </w:t>
      </w:r>
      <w:r w:rsidR="004F5804">
        <w:rPr>
          <w:rFonts w:cstheme="minorHAnsi"/>
          <w:bCs/>
        </w:rPr>
        <w:t xml:space="preserve">v časti C </w:t>
      </w:r>
      <w:r w:rsidR="004F5804" w:rsidRPr="004F5804">
        <w:rPr>
          <w:rFonts w:cstheme="minorHAnsi"/>
          <w:bCs/>
        </w:rPr>
        <w:t xml:space="preserve"> Povinné Prílohy projektu pri podaní žiadosti odstránila</w:t>
      </w:r>
      <w:r w:rsidR="004F5804">
        <w:rPr>
          <w:rFonts w:cstheme="minorHAnsi"/>
          <w:bCs/>
        </w:rPr>
        <w:t xml:space="preserve"> povinnosť žiadateľa predkladať účtovné závierky </w:t>
      </w:r>
      <w:r w:rsidR="00C46B7F">
        <w:rPr>
          <w:rFonts w:cstheme="minorHAnsi"/>
          <w:bCs/>
        </w:rPr>
        <w:t xml:space="preserve">a konsolidované účtovné závierky </w:t>
      </w:r>
      <w:r w:rsidR="004F5804">
        <w:rPr>
          <w:rFonts w:cstheme="minorHAnsi"/>
          <w:bCs/>
        </w:rPr>
        <w:t>v prípade ich nezverejnenia vo verejnej časti registra účtovných závierok</w:t>
      </w:r>
    </w:p>
    <w:p w:rsidR="004F5804" w:rsidRPr="000C5789" w:rsidRDefault="00B91191" w:rsidP="000C5789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eastAsia="Times New Roman" w:cstheme="minorHAnsi"/>
          <w:bCs/>
          <w:color w:val="000000"/>
          <w:lang w:eastAsia="sk-SK"/>
        </w:rPr>
      </w:pPr>
      <w:r w:rsidRPr="004F5804">
        <w:rPr>
          <w:rFonts w:eastAsia="Times New Roman" w:cstheme="minorHAnsi"/>
          <w:bCs/>
          <w:color w:val="000000"/>
          <w:lang w:eastAsia="sk-SK"/>
        </w:rPr>
        <w:t>v dokumente s názvom „</w:t>
      </w:r>
      <w:r w:rsidR="000C5789" w:rsidRPr="000C5789">
        <w:rPr>
          <w:rFonts w:eastAsia="Times New Roman" w:cstheme="minorHAnsi"/>
          <w:bCs/>
          <w:i/>
          <w:color w:val="000000"/>
          <w:lang w:eastAsia="sk-SK"/>
        </w:rPr>
        <w:t>Priloha_č_1_vyzvy_formular_ZoNFP_aktualizácia_1_FO</w:t>
      </w:r>
      <w:r w:rsidRPr="004F5804">
        <w:rPr>
          <w:rFonts w:eastAsia="Times New Roman" w:cstheme="minorHAnsi"/>
          <w:bCs/>
          <w:color w:val="000000"/>
          <w:lang w:eastAsia="sk-SK"/>
        </w:rPr>
        <w:t>“</w:t>
      </w:r>
      <w:r w:rsidR="000C5789">
        <w:rPr>
          <w:rFonts w:eastAsia="Times New Roman" w:cstheme="minorHAnsi"/>
          <w:bCs/>
          <w:color w:val="000000"/>
          <w:lang w:eastAsia="sk-SK"/>
        </w:rPr>
        <w:t xml:space="preserve"> a „</w:t>
      </w:r>
      <w:r w:rsidR="000C5789" w:rsidRPr="000C5789">
        <w:rPr>
          <w:rFonts w:eastAsia="Times New Roman" w:cstheme="minorHAnsi"/>
          <w:bCs/>
          <w:i/>
          <w:color w:val="000000"/>
          <w:lang w:eastAsia="sk-SK"/>
        </w:rPr>
        <w:t>Priloha_č_1_vyzvy_formular_ZoNFP_aktualizácia_1_</w:t>
      </w:r>
      <w:r w:rsidR="00BE1BC4">
        <w:rPr>
          <w:rFonts w:eastAsia="Times New Roman" w:cstheme="minorHAnsi"/>
          <w:bCs/>
          <w:i/>
          <w:color w:val="000000"/>
          <w:lang w:eastAsia="sk-SK"/>
        </w:rPr>
        <w:t>P</w:t>
      </w:r>
      <w:r w:rsidR="000C5789" w:rsidRPr="000C5789">
        <w:rPr>
          <w:rFonts w:eastAsia="Times New Roman" w:cstheme="minorHAnsi"/>
          <w:bCs/>
          <w:i/>
          <w:color w:val="000000"/>
          <w:lang w:eastAsia="sk-SK"/>
        </w:rPr>
        <w:t>O</w:t>
      </w:r>
      <w:r w:rsidR="000C5789">
        <w:rPr>
          <w:rFonts w:eastAsia="Times New Roman" w:cstheme="minorHAnsi"/>
          <w:bCs/>
          <w:color w:val="000000"/>
          <w:lang w:eastAsia="sk-SK"/>
        </w:rPr>
        <w:t>“</w:t>
      </w:r>
      <w:r w:rsidRPr="004F5804">
        <w:rPr>
          <w:rFonts w:eastAsia="Times New Roman" w:cstheme="minorHAnsi"/>
          <w:bCs/>
          <w:color w:val="000000"/>
          <w:lang w:eastAsia="sk-SK"/>
        </w:rPr>
        <w:t>,</w:t>
      </w:r>
      <w:r w:rsidR="004F5804" w:rsidRPr="004F5804">
        <w:rPr>
          <w:rFonts w:eastAsia="Times New Roman" w:cstheme="minorHAnsi"/>
          <w:bCs/>
          <w:color w:val="000000"/>
          <w:lang w:eastAsia="sk-SK"/>
        </w:rPr>
        <w:t xml:space="preserve"> </w:t>
      </w:r>
      <w:r w:rsidR="000C5789">
        <w:rPr>
          <w:rFonts w:eastAsia="Times New Roman" w:cstheme="minorHAnsi"/>
          <w:bCs/>
          <w:color w:val="000000"/>
          <w:lang w:eastAsia="sk-SK"/>
        </w:rPr>
        <w:t xml:space="preserve">ako aj v elektronickom formulári zverejnenom </w:t>
      </w:r>
      <w:r w:rsidR="000C5789" w:rsidRPr="000C5789">
        <w:rPr>
          <w:rFonts w:eastAsia="Times New Roman" w:cstheme="minorHAnsi"/>
          <w:bCs/>
          <w:color w:val="000000"/>
          <w:lang w:eastAsia="sk-SK"/>
        </w:rPr>
        <w:t xml:space="preserve">na portáli </w:t>
      </w:r>
      <w:hyperlink r:id="rId14" w:history="1">
        <w:r w:rsidR="000C5789" w:rsidRPr="000C5789">
          <w:rPr>
            <w:rStyle w:val="Hypertextovprepojenie"/>
            <w:rFonts w:eastAsia="Times New Roman" w:cstheme="minorHAnsi"/>
            <w:bCs/>
            <w:lang w:eastAsia="sk-SK"/>
          </w:rPr>
          <w:t>Slovensko.sk</w:t>
        </w:r>
      </w:hyperlink>
      <w:r w:rsidR="000C5789">
        <w:rPr>
          <w:rFonts w:eastAsia="Times New Roman" w:cstheme="minorHAnsi"/>
          <w:bCs/>
          <w:color w:val="000000"/>
          <w:lang w:eastAsia="sk-SK"/>
        </w:rPr>
        <w:t xml:space="preserve"> </w:t>
      </w:r>
      <w:r w:rsidR="004F5804" w:rsidRPr="004F5804">
        <w:rPr>
          <w:rFonts w:eastAsia="Times New Roman" w:cstheme="minorHAnsi"/>
          <w:bCs/>
          <w:color w:val="000000"/>
          <w:lang w:eastAsia="sk-SK"/>
        </w:rPr>
        <w:t xml:space="preserve">sa </w:t>
      </w:r>
      <w:r w:rsidR="000C5789">
        <w:rPr>
          <w:rFonts w:eastAsia="Times New Roman" w:cstheme="minorHAnsi"/>
          <w:bCs/>
          <w:color w:val="000000"/>
          <w:lang w:eastAsia="sk-SK"/>
        </w:rPr>
        <w:t xml:space="preserve">pri prílohe č. 1 uvedenej v časti </w:t>
      </w:r>
      <w:r w:rsidR="000C5789" w:rsidRPr="004F5804">
        <w:rPr>
          <w:rFonts w:eastAsia="Times New Roman" w:cstheme="minorHAnsi"/>
          <w:bCs/>
          <w:color w:val="000000"/>
          <w:lang w:eastAsia="sk-SK"/>
        </w:rPr>
        <w:t>C  Povinné Prílohy projektu pri podaní žiadosti</w:t>
      </w:r>
      <w:r w:rsidR="000C5789">
        <w:rPr>
          <w:rFonts w:eastAsia="Times New Roman" w:cstheme="minorHAnsi"/>
          <w:bCs/>
          <w:color w:val="000000"/>
          <w:lang w:eastAsia="sk-SK"/>
        </w:rPr>
        <w:t xml:space="preserve"> neuplatňuje text „</w:t>
      </w:r>
      <w:r w:rsidR="000C5789" w:rsidRPr="000C5789">
        <w:rPr>
          <w:rFonts w:eastAsia="Times New Roman" w:cstheme="minorHAnsi"/>
          <w:bCs/>
          <w:color w:val="000000"/>
          <w:lang w:eastAsia="sk-SK"/>
        </w:rPr>
        <w:t>Daňové priznanie za predposledné účtovné obdobie</w:t>
      </w:r>
      <w:r w:rsidR="000C5789">
        <w:rPr>
          <w:rFonts w:eastAsia="Times New Roman" w:cstheme="minorHAnsi"/>
          <w:bCs/>
          <w:color w:val="000000"/>
          <w:lang w:eastAsia="sk-SK"/>
        </w:rPr>
        <w:t xml:space="preserve"> </w:t>
      </w:r>
      <w:r w:rsidR="000C5789" w:rsidRPr="000C5789">
        <w:rPr>
          <w:rFonts w:eastAsia="Times New Roman" w:cstheme="minorHAnsi"/>
          <w:bCs/>
          <w:color w:val="000000"/>
          <w:lang w:eastAsia="sk-SK"/>
        </w:rPr>
        <w:t>predkladajú len subjekty, ktoré v zmysle prílohy č. 1 Nariadenia komisie (EÚ) č. 702/2014 z 25. júna 2014 nie sú MSP (mikropodniky, malé a stredné podniky)</w:t>
      </w:r>
      <w:r w:rsidR="000C5789">
        <w:rPr>
          <w:rFonts w:eastAsia="Times New Roman" w:cstheme="minorHAnsi"/>
          <w:bCs/>
          <w:color w:val="000000"/>
          <w:lang w:eastAsia="sk-SK"/>
        </w:rPr>
        <w:t>“</w:t>
      </w:r>
      <w:r w:rsidR="000C5789" w:rsidRPr="000C5789">
        <w:rPr>
          <w:rFonts w:eastAsia="Times New Roman" w:cstheme="minorHAnsi"/>
          <w:bCs/>
          <w:color w:val="000000"/>
          <w:lang w:eastAsia="sk-SK"/>
        </w:rPr>
        <w:t>.</w:t>
      </w:r>
    </w:p>
    <w:p w:rsidR="00EB053D" w:rsidRPr="00FA396B" w:rsidRDefault="00EB053D" w:rsidP="000C5789">
      <w:pPr>
        <w:pStyle w:val="Zkladntext"/>
        <w:spacing w:before="60" w:after="6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</w:p>
    <w:p w:rsidR="00654BFE" w:rsidRDefault="00654BFE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FA396B">
        <w:rPr>
          <w:rFonts w:asciiTheme="minorHAnsi" w:hAnsiTheme="minorHAnsi" w:cstheme="minorHAnsi"/>
          <w:bCs/>
          <w:sz w:val="22"/>
          <w:szCs w:val="22"/>
        </w:rPr>
        <w:t xml:space="preserve">Zdôvodnenie </w:t>
      </w:r>
      <w:r w:rsidR="00F04F21" w:rsidRPr="00FA396B">
        <w:rPr>
          <w:rFonts w:asciiTheme="minorHAnsi" w:hAnsiTheme="minorHAnsi" w:cstheme="minorHAnsi"/>
          <w:bCs/>
          <w:sz w:val="22"/>
          <w:szCs w:val="22"/>
        </w:rPr>
        <w:t>aktualizácie</w:t>
      </w:r>
      <w:r w:rsidRPr="00FA396B">
        <w:rPr>
          <w:rFonts w:asciiTheme="minorHAnsi" w:hAnsiTheme="minorHAnsi" w:cstheme="minorHAnsi"/>
          <w:b w:val="0"/>
          <w:bCs/>
          <w:sz w:val="22"/>
          <w:szCs w:val="22"/>
        </w:rPr>
        <w:t xml:space="preserve">: </w:t>
      </w:r>
      <w:r w:rsidR="008F372C">
        <w:rPr>
          <w:rFonts w:asciiTheme="minorHAnsi" w:hAnsiTheme="minorHAnsi" w:cstheme="minorHAnsi"/>
          <w:b w:val="0"/>
          <w:bCs/>
          <w:sz w:val="22"/>
          <w:szCs w:val="22"/>
        </w:rPr>
        <w:t xml:space="preserve">doplnenie spôsobu </w:t>
      </w:r>
      <w:r w:rsidR="00337E66">
        <w:rPr>
          <w:rFonts w:asciiTheme="minorHAnsi" w:hAnsiTheme="minorHAnsi" w:cstheme="minorHAnsi"/>
          <w:b w:val="0"/>
          <w:bCs/>
          <w:sz w:val="22"/>
          <w:szCs w:val="22"/>
        </w:rPr>
        <w:t xml:space="preserve">preukázania registrácie vinárskych podnikov z dôvodu zosúladenia s oprávnenosťou </w:t>
      </w:r>
      <w:r w:rsidR="00C46B7F">
        <w:rPr>
          <w:rFonts w:asciiTheme="minorHAnsi" w:hAnsiTheme="minorHAnsi" w:cstheme="minorHAnsi"/>
          <w:b w:val="0"/>
          <w:bCs/>
          <w:sz w:val="22"/>
          <w:szCs w:val="22"/>
        </w:rPr>
        <w:t xml:space="preserve">aktivít realizácie projektu, </w:t>
      </w:r>
      <w:r w:rsidR="004F5804">
        <w:rPr>
          <w:rFonts w:asciiTheme="minorHAnsi" w:hAnsiTheme="minorHAnsi" w:cstheme="minorHAnsi"/>
          <w:b w:val="0"/>
          <w:bCs/>
          <w:sz w:val="22"/>
          <w:szCs w:val="22"/>
        </w:rPr>
        <w:t>zníženie administratívnej záťaže</w:t>
      </w:r>
      <w:r w:rsidR="004F5804" w:rsidRPr="00FA396B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  <w:r w:rsidR="004F5804">
        <w:rPr>
          <w:rFonts w:asciiTheme="minorHAnsi" w:hAnsiTheme="minorHAnsi" w:cstheme="minorHAnsi"/>
          <w:b w:val="0"/>
          <w:bCs/>
          <w:sz w:val="22"/>
          <w:szCs w:val="22"/>
        </w:rPr>
        <w:t xml:space="preserve">pre žiadateľov </w:t>
      </w:r>
      <w:r w:rsidR="008F372C">
        <w:rPr>
          <w:rFonts w:asciiTheme="minorHAnsi" w:hAnsiTheme="minorHAnsi" w:cstheme="minorHAnsi"/>
          <w:b w:val="0"/>
          <w:bCs/>
          <w:sz w:val="22"/>
          <w:szCs w:val="22"/>
        </w:rPr>
        <w:t xml:space="preserve">a </w:t>
      </w:r>
      <w:r w:rsidR="00EB053D" w:rsidRPr="00FA396B">
        <w:rPr>
          <w:rFonts w:asciiTheme="minorHAnsi" w:hAnsiTheme="minorHAnsi" w:cstheme="minorHAnsi"/>
          <w:b w:val="0"/>
          <w:bCs/>
          <w:sz w:val="22"/>
          <w:szCs w:val="22"/>
        </w:rPr>
        <w:t xml:space="preserve">odstránenie formálnych </w:t>
      </w:r>
      <w:r w:rsidR="00117622" w:rsidRPr="00FA396B">
        <w:rPr>
          <w:rFonts w:asciiTheme="minorHAnsi" w:hAnsiTheme="minorHAnsi" w:cstheme="minorHAnsi"/>
          <w:b w:val="0"/>
          <w:bCs/>
          <w:sz w:val="22"/>
          <w:szCs w:val="22"/>
        </w:rPr>
        <w:t>nedostatkov</w:t>
      </w:r>
      <w:r w:rsidR="00082DF8" w:rsidRPr="00FA396B">
        <w:rPr>
          <w:rFonts w:asciiTheme="minorHAnsi" w:hAnsiTheme="minorHAnsi" w:cstheme="minorHAnsi"/>
          <w:b w:val="0"/>
          <w:bCs/>
          <w:sz w:val="22"/>
          <w:szCs w:val="22"/>
        </w:rPr>
        <w:t xml:space="preserve"> v</w:t>
      </w:r>
      <w:r w:rsidR="00B91191" w:rsidRPr="00FA396B">
        <w:rPr>
          <w:rFonts w:asciiTheme="minorHAnsi" w:hAnsiTheme="minorHAnsi" w:cstheme="minorHAnsi"/>
          <w:b w:val="0"/>
          <w:bCs/>
          <w:sz w:val="22"/>
          <w:szCs w:val="22"/>
        </w:rPr>
        <w:t> </w:t>
      </w:r>
      <w:r w:rsidR="00EB053D" w:rsidRPr="00FA396B">
        <w:rPr>
          <w:rFonts w:asciiTheme="minorHAnsi" w:hAnsiTheme="minorHAnsi" w:cstheme="minorHAnsi"/>
          <w:b w:val="0"/>
          <w:bCs/>
          <w:sz w:val="22"/>
          <w:szCs w:val="22"/>
        </w:rPr>
        <w:t>príloh</w:t>
      </w:r>
      <w:r w:rsidR="00082DF8" w:rsidRPr="00FA396B">
        <w:rPr>
          <w:rFonts w:asciiTheme="minorHAnsi" w:hAnsiTheme="minorHAnsi" w:cstheme="minorHAnsi"/>
          <w:b w:val="0"/>
          <w:bCs/>
          <w:sz w:val="22"/>
          <w:szCs w:val="22"/>
        </w:rPr>
        <w:t>e</w:t>
      </w:r>
      <w:r w:rsidR="00B91191" w:rsidRPr="00FA396B">
        <w:rPr>
          <w:rFonts w:asciiTheme="minorHAnsi" w:hAnsiTheme="minorHAnsi" w:cstheme="minorHAnsi"/>
          <w:b w:val="0"/>
          <w:bCs/>
          <w:sz w:val="22"/>
          <w:szCs w:val="22"/>
        </w:rPr>
        <w:t xml:space="preserve"> č. 1 k </w:t>
      </w:r>
      <w:r w:rsidR="00C46B7F">
        <w:rPr>
          <w:rFonts w:asciiTheme="minorHAnsi" w:hAnsiTheme="minorHAnsi" w:cstheme="minorHAnsi"/>
          <w:b w:val="0"/>
          <w:bCs/>
          <w:sz w:val="22"/>
          <w:szCs w:val="22"/>
        </w:rPr>
        <w:t>výzve</w:t>
      </w:r>
      <w:r w:rsidR="0072789D" w:rsidRPr="00FA396B">
        <w:rPr>
          <w:rFonts w:asciiTheme="minorHAnsi" w:hAnsiTheme="minorHAnsi" w:cstheme="minorHAnsi"/>
          <w:b w:val="0"/>
          <w:bCs/>
          <w:sz w:val="22"/>
          <w:szCs w:val="22"/>
        </w:rPr>
        <w:t>.</w:t>
      </w:r>
    </w:p>
    <w:p w:rsidR="006849F1" w:rsidRPr="0090254A" w:rsidRDefault="0090254A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  <w:r w:rsidRPr="003F000C">
        <w:rPr>
          <w:rFonts w:asciiTheme="minorHAnsi" w:hAnsiTheme="minorHAnsi" w:cstheme="minorHAnsi"/>
          <w:b w:val="0"/>
          <w:bCs/>
          <w:sz w:val="22"/>
          <w:szCs w:val="22"/>
        </w:rPr>
        <w:t>ŽoNFP </w:t>
      </w:r>
      <w:r w:rsidRPr="003F000C">
        <w:rPr>
          <w:rFonts w:asciiTheme="minorHAnsi" w:hAnsiTheme="minorHAnsi" w:cstheme="minorHAnsi"/>
          <w:sz w:val="22"/>
          <w:szCs w:val="22"/>
        </w:rPr>
        <w:t xml:space="preserve">sa predkladá výlučne elektronicky prostredníctvom formulára zverejneného na tomto odkaze </w:t>
      </w:r>
      <w:bookmarkStart w:id="0" w:name="_GoBack"/>
      <w:r w:rsidR="003F000C" w:rsidRPr="003F000C">
        <w:rPr>
          <w:rFonts w:asciiTheme="minorHAnsi" w:hAnsiTheme="minorHAnsi" w:cstheme="minorHAnsi"/>
          <w:b w:val="0"/>
          <w:sz w:val="22"/>
          <w:szCs w:val="22"/>
        </w:rPr>
        <w:fldChar w:fldCharType="begin"/>
      </w:r>
      <w:r w:rsidR="003F000C" w:rsidRPr="003F000C">
        <w:rPr>
          <w:rFonts w:asciiTheme="minorHAnsi" w:hAnsiTheme="minorHAnsi" w:cstheme="minorHAnsi"/>
          <w:b w:val="0"/>
          <w:sz w:val="22"/>
          <w:szCs w:val="22"/>
        </w:rPr>
        <w:instrText xml:space="preserve"> HYPERLINK "https://prihlasenie.slovensko.sk/oamfed/idp/samlv20?SAMLRequest=jZFLb4MwEIT%2fCvLd%2bAFKigVIkXKJlFyaqqp6qTZgihWwqdeE%2fPwS%2blB7ao%2b7mpn9RptvxtDae%2f02agzRte8sqivWBWlDGBRj0zTFUxI7%2f8ok54I9HfbHqtU9kG%2bx%2bVtMjcUAttIk2iGOereMoSCSS055Rvn6QSSKS5Uk8VqI51m3LchL3aSNTOCOZkIKmkqxpqcKVlSmcnXKNJyaTJDoUXs0zs5pMSfRdi5iLIRlcwPDmWzwpu0AtTU6xs5dtMWzi%2fHMHPSNrpmpB4bQdxfJP4sVZPRWOUCDykKvUYVKHTeHvZqvqMG74CrXkTJfCvn%2fmABR%2bxsXKb%2b4sGo92DP8gsrZR2aZs5%2ffKd8B&amp;SigAlg=http%3a%2f%2fwww.w3.org%2f2000%2f09%2fxmldsig%23rsa-sha1&amp;Signature=gwZ%2fccj0aHsKW5mH0qQ6dw9CGp9UcJL%2b2fnhM0kISOA5r%2bpsyDTEtmr26NM8TveRIAE5yUx4FVaNi%2b2fFSAcXlz%2b2bN0vTC52wJN22T0ShHM1JL9aEJ6C7OWLABwfVUN5OS2rMVom1IXjTQ5a53I5Xnd9gtV4PEwDuQ7wBK6mO%2bi5g2VLp4mO697ioRO0UoclOI%2fyZ9v5vkBxM6UnBBZMnvPd4k%2brTbP3B1N86jQ4jeNoeETfs7OMwl4Fi8D3PwflELLyBV9QOzc2ib%2fwNefutRbK4vESnJP7CmUAmpken%2bJ%2fm60sY4sO83ZzADMboqB1GHsvfEQw%2bMe94Prjmwz5Q%3d%3d" </w:instrText>
      </w:r>
      <w:r w:rsidR="003F000C" w:rsidRPr="003F000C">
        <w:rPr>
          <w:rFonts w:asciiTheme="minorHAnsi" w:hAnsiTheme="minorHAnsi" w:cstheme="minorHAnsi"/>
          <w:b w:val="0"/>
          <w:sz w:val="22"/>
          <w:szCs w:val="22"/>
        </w:rPr>
        <w:fldChar w:fldCharType="separate"/>
      </w:r>
      <w:r w:rsidR="003F000C" w:rsidRPr="003F000C">
        <w:rPr>
          <w:rStyle w:val="Hypertextovprepojenie"/>
          <w:rFonts w:asciiTheme="minorHAnsi" w:hAnsiTheme="minorHAnsi" w:cstheme="minorHAnsi"/>
          <w:b w:val="0"/>
          <w:sz w:val="22"/>
          <w:szCs w:val="22"/>
        </w:rPr>
        <w:t>https://prihlasenie.slovensko.sk/oamfed/idp/samlv20?SAMLRequest=jZFLb4MwEIT%2fCvLd%2bAFKigVIkXKJlFyaqqp6qTZgihWwqdeE%2fPwS%2blB7ao%2b7mpn9RptvxtDae%2f02agzRte8sqivWBWlDGBRj0zTFUxI7%2f8ok54I9HfbHqtU9kG%2bx%2bVtMjcUAttIk2iGOereMoSCSS055Rvn6QSSKS5Uk8VqI51m3LchL3aSNTOCOZkIKmkqxpqcKVlSmcnXKNJyaTJDoUXs0zs5pMSfRdi5iLIRlcwPDmWzwpu0AtTU6xs5dtMWzi%2fHMHPSNrpmpB4bQdxfJP4sVZPRWOUCDykKvUYVKHTeHvZqvqMG74CrXkTJfCvn%2fmABR%2bxsXKb%2b4sGo92DP8gsrZR2aZs5%2ffKd8B&amp;SigAlg=http%3a%2f%2fwww.w3.org%2f2000%2f09%2fxmldsig%23rsa-sha1&amp;Signature=gwZ%2fccj0aHsKW5mH0qQ6dw9CGp9UcJL%2b2fnhM0kISOA5r%2bpsyDTEtmr26NM8TveRIAE5yUx4FVaNi%2b2fFSAcXlz%2b2bN0vTC52wJN22T0ShHM1JL9aEJ6C7OWLABwfVUN5OS2rMVom1IXjTQ5a53I5Xnd9gtV4PEwDuQ7wBK6mO%2bi5g2VLp4mO697ioRO0UoclOI%2fyZ9v5vkBxM6UnBBZMnvPd4k%2brTbP3B1N86jQ4jeNoeETfs7OMwl4Fi8D3PwflELLyBV9QOzc2ib%2fwNefutRbK4vESnJP7CmUAmpken%2bJ%2fm60sY4sO83ZzADMboqB1GHsvfEQw%2bMe94Prjmwz5Q%3d%3d</w:t>
      </w:r>
      <w:r w:rsidR="003F000C" w:rsidRPr="003F000C">
        <w:rPr>
          <w:rFonts w:asciiTheme="minorHAnsi" w:hAnsiTheme="minorHAnsi" w:cstheme="minorHAnsi"/>
          <w:b w:val="0"/>
          <w:sz w:val="22"/>
          <w:szCs w:val="22"/>
        </w:rPr>
        <w:fldChar w:fldCharType="end"/>
      </w:r>
      <w:bookmarkEnd w:id="0"/>
      <w:r w:rsidR="003F000C">
        <w:t xml:space="preserve"> </w:t>
      </w:r>
      <w:r w:rsidRPr="0090254A">
        <w:rPr>
          <w:rFonts w:asciiTheme="minorHAnsi" w:hAnsiTheme="minorHAnsi" w:cstheme="minorHAnsi"/>
          <w:b w:val="0"/>
          <w:sz w:val="22"/>
        </w:rPr>
        <w:t xml:space="preserve"> </w:t>
      </w:r>
      <w:r>
        <w:rPr>
          <w:rFonts w:asciiTheme="minorHAnsi" w:hAnsiTheme="minorHAnsi" w:cstheme="minorHAnsi"/>
          <w:b w:val="0"/>
          <w:sz w:val="22"/>
        </w:rPr>
        <w:t>a</w:t>
      </w:r>
      <w:r w:rsidRPr="0090254A">
        <w:rPr>
          <w:rFonts w:asciiTheme="minorHAnsi" w:hAnsiTheme="minorHAnsi" w:cstheme="minorHAnsi"/>
          <w:b w:val="0"/>
          <w:sz w:val="22"/>
        </w:rPr>
        <w:t xml:space="preserve">lebo vyhľadaním elektronickej služby podľa vybraných parametrov na </w:t>
      </w:r>
      <w:hyperlink r:id="rId15" w:history="1">
        <w:r w:rsidRPr="0090254A">
          <w:rPr>
            <w:rStyle w:val="Hypertextovprepojenie"/>
            <w:rFonts w:asciiTheme="minorHAnsi" w:hAnsiTheme="minorHAnsi" w:cstheme="minorHAnsi"/>
            <w:b w:val="0"/>
            <w:sz w:val="22"/>
          </w:rPr>
          <w:t>https://www.slovensko.sk/sk/najst-</w:t>
        </w:r>
        <w:r w:rsidRPr="0090254A">
          <w:rPr>
            <w:rStyle w:val="Hypertextovprepojenie"/>
            <w:rFonts w:asciiTheme="minorHAnsi" w:hAnsiTheme="minorHAnsi" w:cstheme="minorHAnsi"/>
            <w:b w:val="0"/>
            <w:sz w:val="22"/>
          </w:rPr>
          <w:lastRenderedPageBreak/>
          <w:t>sluzbu</w:t>
        </w:r>
      </w:hyperlink>
      <w:r w:rsidRPr="0090254A">
        <w:rPr>
          <w:rFonts w:asciiTheme="minorHAnsi" w:hAnsiTheme="minorHAnsi" w:cstheme="minorHAnsi"/>
          <w:b w:val="0"/>
          <w:sz w:val="22"/>
        </w:rPr>
        <w:t>, zadaním názvu elektronickej služby „Podávanie žiadosti o výnimočnú dočasnú podporu pre podnik, ktorý je obzvlášť zasiahnutý krízou v dôsledku ochorenia COVID-19“.</w:t>
      </w:r>
    </w:p>
    <w:sectPr w:rsidR="006849F1" w:rsidRPr="009025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77F10"/>
    <w:multiLevelType w:val="multilevel"/>
    <w:tmpl w:val="C39AA148"/>
    <w:lvl w:ilvl="0">
      <w:start w:val="1"/>
      <w:numFmt w:val="bullet"/>
      <w:lvlText w:val="–"/>
      <w:lvlJc w:val="left"/>
      <w:pPr>
        <w:ind w:left="1495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93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5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9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81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55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8202F5"/>
    <w:multiLevelType w:val="hybridMultilevel"/>
    <w:tmpl w:val="3D1A9432"/>
    <w:lvl w:ilvl="0" w:tplc="83C2238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353145"/>
    <w:multiLevelType w:val="hybridMultilevel"/>
    <w:tmpl w:val="576A05A2"/>
    <w:lvl w:ilvl="0" w:tplc="D3BC8C52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DE4B4EA">
      <w:start w:val="3"/>
      <w:numFmt w:val="decimal"/>
      <w:lvlText w:val="%2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57DAB380">
      <w:start w:val="1"/>
      <w:numFmt w:val="decimal"/>
      <w:lvlText w:val="(%3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3" w:tplc="49B2CA48">
      <w:start w:val="1"/>
      <w:numFmt w:val="upperRoman"/>
      <w:lvlText w:val="%4."/>
      <w:lvlJc w:val="left"/>
      <w:pPr>
        <w:tabs>
          <w:tab w:val="num" w:pos="3420"/>
        </w:tabs>
        <w:ind w:left="3420" w:hanging="720"/>
      </w:pPr>
      <w:rPr>
        <w:rFonts w:cs="Times New Roman" w:hint="default"/>
        <w:b/>
      </w:rPr>
    </w:lvl>
    <w:lvl w:ilvl="4" w:tplc="723AA368">
      <w:numFmt w:val="bullet"/>
      <w:lvlText w:val="-"/>
      <w:lvlJc w:val="left"/>
      <w:pPr>
        <w:ind w:left="3780" w:hanging="360"/>
      </w:pPr>
      <w:rPr>
        <w:rFonts w:ascii="Times New Roman" w:eastAsia="Times New Roman" w:hAnsi="Times New Roman" w:cs="Times New Roman"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 w15:restartNumberingAfterBreak="0">
    <w:nsid w:val="55A85C33"/>
    <w:multiLevelType w:val="hybridMultilevel"/>
    <w:tmpl w:val="93BE4856"/>
    <w:lvl w:ilvl="0" w:tplc="FC48E79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074125"/>
    <w:multiLevelType w:val="hybridMultilevel"/>
    <w:tmpl w:val="E16805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6"/>
  </w:num>
  <w:num w:numId="5">
    <w:abstractNumId w:val="5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77E"/>
    <w:rsid w:val="000552EB"/>
    <w:rsid w:val="00082DF8"/>
    <w:rsid w:val="000C5429"/>
    <w:rsid w:val="000C5789"/>
    <w:rsid w:val="00113697"/>
    <w:rsid w:val="00117622"/>
    <w:rsid w:val="001C5F3A"/>
    <w:rsid w:val="002A4BE1"/>
    <w:rsid w:val="002A5E19"/>
    <w:rsid w:val="002F0C14"/>
    <w:rsid w:val="003041EE"/>
    <w:rsid w:val="00337E66"/>
    <w:rsid w:val="0034156F"/>
    <w:rsid w:val="003956E1"/>
    <w:rsid w:val="003A3ECF"/>
    <w:rsid w:val="003D5429"/>
    <w:rsid w:val="003E5A8A"/>
    <w:rsid w:val="003E7B90"/>
    <w:rsid w:val="003F000C"/>
    <w:rsid w:val="003F1203"/>
    <w:rsid w:val="00490DC4"/>
    <w:rsid w:val="004F5804"/>
    <w:rsid w:val="005D4273"/>
    <w:rsid w:val="00634F1B"/>
    <w:rsid w:val="00654BFE"/>
    <w:rsid w:val="006849F1"/>
    <w:rsid w:val="0072789D"/>
    <w:rsid w:val="007E55E0"/>
    <w:rsid w:val="0085187A"/>
    <w:rsid w:val="00865628"/>
    <w:rsid w:val="008B2171"/>
    <w:rsid w:val="008B242F"/>
    <w:rsid w:val="008B55C5"/>
    <w:rsid w:val="008F177E"/>
    <w:rsid w:val="008F372C"/>
    <w:rsid w:val="0090254A"/>
    <w:rsid w:val="009C6369"/>
    <w:rsid w:val="009D7785"/>
    <w:rsid w:val="00A17048"/>
    <w:rsid w:val="00A709EC"/>
    <w:rsid w:val="00A765B1"/>
    <w:rsid w:val="00AF0542"/>
    <w:rsid w:val="00B91191"/>
    <w:rsid w:val="00BE1BC4"/>
    <w:rsid w:val="00C46B7F"/>
    <w:rsid w:val="00CA648E"/>
    <w:rsid w:val="00CD67F7"/>
    <w:rsid w:val="00DB7A6C"/>
    <w:rsid w:val="00E64A08"/>
    <w:rsid w:val="00E81B3C"/>
    <w:rsid w:val="00EB053D"/>
    <w:rsid w:val="00F04F21"/>
    <w:rsid w:val="00F93248"/>
    <w:rsid w:val="00FA3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2AD0A5"/>
  <w15:chartTrackingRefBased/>
  <w15:docId w15:val="{44564C25-2304-4B8D-A2A5-1718F386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F177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rsid w:val="008F177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8F177E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4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41EE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rsid w:val="001136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11369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EB053D"/>
    <w:pPr>
      <w:spacing w:after="200" w:line="276" w:lineRule="auto"/>
      <w:ind w:left="720"/>
      <w:contextualSpacing/>
    </w:p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nhideWhenUsed/>
    <w:qFormat/>
    <w:rsid w:val="00EB053D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rsid w:val="00EB053D"/>
    <w:rPr>
      <w:sz w:val="20"/>
      <w:szCs w:val="20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0254A"/>
    <w:rPr>
      <w:color w:val="954F72" w:themeColor="followed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0C5429"/>
    <w:rPr>
      <w:sz w:val="16"/>
      <w:szCs w:val="16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0C54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73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0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0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1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59402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52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13" Type="http://schemas.openxmlformats.org/officeDocument/2006/relationships/hyperlink" Target="https://www.slovensko.sk/sk/najst-sluzbu?CurrentPage=1&amp;InstitutionName=P%c3%b4dohospod%c3%a1rska+platobn%c3%a1+agent%c3%bara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hyperlink" Target="https://www.uksup.sk/vinari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apa.sk/podpory" TargetMode="External"/><Relationship Id="rId11" Type="http://schemas.openxmlformats.org/officeDocument/2006/relationships/hyperlink" Target="https://www.svps.sk/potraviny/zoznamy_potraviny.asp?LANG=SK" TargetMode="External"/><Relationship Id="rId5" Type="http://schemas.openxmlformats.org/officeDocument/2006/relationships/hyperlink" Target="https://www.apa.sk/" TargetMode="External"/><Relationship Id="rId15" Type="http://schemas.openxmlformats.org/officeDocument/2006/relationships/hyperlink" Target="https://www.slovensko.sk/sk/najst-sluzbu" TargetMode="External"/><Relationship Id="rId10" Type="http://schemas.openxmlformats.org/officeDocument/2006/relationships/hyperlink" Target="https://www.apa.sk/opatrenie-2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Relationship Id="rId14" Type="http://schemas.openxmlformats.org/officeDocument/2006/relationships/hyperlink" Target="https://www.slovensko.sk/sk/najst-sluzbu?CurrentPage=1&amp;InstitutionName=P%c3%b4dohospod%c3%a1rska+platobn%c3%a1+agent%c3%bara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2</Pages>
  <Words>797</Words>
  <Characters>4545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9</cp:revision>
  <cp:lastPrinted>2018-06-20T08:24:00Z</cp:lastPrinted>
  <dcterms:created xsi:type="dcterms:W3CDTF">2020-09-03T13:29:00Z</dcterms:created>
  <dcterms:modified xsi:type="dcterms:W3CDTF">2020-09-07T13:05:00Z</dcterms:modified>
</cp:coreProperties>
</file>