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84798C">
              <w:rPr>
                <w:rFonts w:eastAsia="Cambria"/>
                <w:lang w:val="de-AT"/>
              </w:rPr>
              <w:t>DOUVE-AGRO</w:t>
            </w:r>
            <w:r w:rsidR="00D31092">
              <w:rPr>
                <w:rFonts w:eastAsia="Cambria"/>
                <w:lang w:val="de-AT"/>
              </w:rPr>
              <w:t>_</w:t>
            </w:r>
            <w:r w:rsidR="00D64A71">
              <w:rPr>
                <w:rFonts w:eastAsia="Cambria"/>
                <w:lang w:val="de-AT"/>
              </w:rPr>
              <w:t>kamerový a zabezpečovací systém</w:t>
            </w:r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3678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D64A71">
              <w:rPr>
                <w:rFonts w:ascii="Times New Roman" w:hAnsi="Times New Roman" w:cs="Times New Roman"/>
                <w:bCs/>
                <w:i/>
              </w:rPr>
              <w:t>zariadení-</w:t>
            </w:r>
            <w:r w:rsidR="000F301D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D64A71">
              <w:rPr>
                <w:rFonts w:ascii="Times New Roman" w:hAnsi="Times New Roman" w:cs="Times New Roman"/>
                <w:bCs/>
                <w:i/>
              </w:rPr>
              <w:t>kamerový a zabezpečovací systém DOUVE AGRO s.r.o.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8479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DOUVE AGRO, s.r.o.</w:t>
            </w:r>
          </w:p>
          <w:p w:rsidR="00297488" w:rsidRDefault="008479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Vlčia Dolina 958/9, Dobšiná 049 25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4798C">
              <w:rPr>
                <w:rFonts w:ascii="Times New Roman" w:hAnsi="Times New Roman" w:cs="Times New Roman"/>
                <w:i/>
                <w:iCs/>
              </w:rPr>
              <w:t>44 843 364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</w:t>
            </w:r>
            <w:r w:rsidR="0084798C">
              <w:rPr>
                <w:rFonts w:ascii="Times New Roman" w:hAnsi="Times New Roman" w:cs="Times New Roman"/>
                <w:i/>
                <w:iCs/>
              </w:rPr>
              <w:t>320011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0201A" w:rsidRDefault="00D96581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000542</w:t>
            </w:r>
            <w:bookmarkStart w:id="0" w:name="_GoBack"/>
            <w:bookmarkEnd w:id="0"/>
          </w:p>
          <w:p w:rsidR="00BB6376" w:rsidRPr="00D97246" w:rsidRDefault="00BB6376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0F301D"/>
    <w:rsid w:val="001D5951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4798C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64A71"/>
    <w:rsid w:val="00D96581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9CF81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2019-11-11T20:54:00Z</dcterms:created>
  <dcterms:modified xsi:type="dcterms:W3CDTF">2020-09-29T07:26:00Z</dcterms:modified>
</cp:coreProperties>
</file>