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A6F3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C7A68D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F14558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A22AF1A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FA4712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FEE5C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95D6F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655804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14:paraId="4DE3E05A" w14:textId="77777777" w:rsidTr="005863CA">
        <w:trPr>
          <w:trHeight w:val="600"/>
        </w:trPr>
        <w:tc>
          <w:tcPr>
            <w:tcW w:w="3256" w:type="dxa"/>
            <w:noWrap/>
          </w:tcPr>
          <w:p w14:paraId="065DDE8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A2EBBB4" w14:textId="77777777" w:rsidR="00D333DF" w:rsidRPr="008916E8" w:rsidRDefault="008916E8" w:rsidP="006A25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14:paraId="53D510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22AF1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A4E43E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75ACDC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DDD03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1DAE1A" w14:textId="419CF463" w:rsidR="00547E4B" w:rsidRPr="00151A00" w:rsidRDefault="00151A00" w:rsidP="00796D7D">
            <w:pPr>
              <w:rPr>
                <w:rFonts w:ascii="Times New Roman" w:hAnsi="Times New Roman" w:cs="Times New Roman"/>
                <w:b/>
                <w:bCs/>
              </w:rPr>
            </w:pPr>
            <w:r w:rsidRPr="00151A00">
              <w:rPr>
                <w:rFonts w:cs="Times New Roman"/>
                <w:b/>
                <w:bCs/>
              </w:rPr>
              <w:t>Propagácia reštaurácie s remeselným pivovarom  (billboardová kampaň)</w:t>
            </w:r>
          </w:p>
        </w:tc>
      </w:tr>
      <w:tr w:rsidR="004059BB" w:rsidRPr="00427988" w14:paraId="1267CA74" w14:textId="77777777" w:rsidTr="005863CA">
        <w:trPr>
          <w:trHeight w:val="600"/>
        </w:trPr>
        <w:tc>
          <w:tcPr>
            <w:tcW w:w="3256" w:type="dxa"/>
            <w:noWrap/>
          </w:tcPr>
          <w:p w14:paraId="03906E2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DDB4A4" w14:textId="7DC817B5" w:rsidR="004059BB" w:rsidRPr="00AB3B52" w:rsidRDefault="008916E8" w:rsidP="00547E4B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151A00" w:rsidRPr="00151A00">
              <w:rPr>
                <w:rFonts w:ascii="Times New Roman" w:hAnsi="Times New Roman" w:cs="Times New Roman"/>
                <w:bCs/>
                <w:i/>
              </w:rPr>
              <w:t>Propagácia reštaurácie s remeselným pivovarom  (billboardová kampaň)</w:t>
            </w:r>
          </w:p>
        </w:tc>
      </w:tr>
      <w:tr w:rsidR="00427988" w:rsidRPr="00427988" w14:paraId="3A47C7D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CE739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34810E" w14:textId="7E946076" w:rsidR="005863CA" w:rsidRPr="00796D7D" w:rsidRDefault="00F557EC" w:rsidP="00AB62AB">
            <w:pPr>
              <w:rPr>
                <w:rFonts w:ascii="Times New Roman" w:hAnsi="Times New Roman" w:cs="Times New Roman"/>
                <w:bCs/>
                <w:i/>
              </w:rPr>
            </w:pPr>
            <w:r w:rsidRPr="004647A6">
              <w:t>CALLEGRA, s.r.o. , Súvoz 802, Trenčín 911 01</w:t>
            </w:r>
            <w:r w:rsidRPr="00202194">
              <w:t xml:space="preserve">, </w:t>
            </w:r>
            <w:r w:rsidRPr="004647A6">
              <w:t>IČO: 36 323 527</w:t>
            </w:r>
          </w:p>
        </w:tc>
      </w:tr>
      <w:tr w:rsidR="00427988" w:rsidRPr="00427988" w14:paraId="2C2A9D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CA16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9D71AC3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14:paraId="2E7325F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E56E3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C1AF68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14:paraId="387FCA4E" w14:textId="77777777" w:rsidTr="005863CA">
        <w:trPr>
          <w:trHeight w:val="600"/>
        </w:trPr>
        <w:tc>
          <w:tcPr>
            <w:tcW w:w="3256" w:type="dxa"/>
            <w:noWrap/>
          </w:tcPr>
          <w:p w14:paraId="128522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8881AFB" w14:textId="304090DB"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</w:t>
            </w:r>
            <w:r w:rsidR="00A44AC3">
              <w:rPr>
                <w:rFonts w:ascii="Times New Roman" w:hAnsi="Times New Roman" w:cs="Times New Roman"/>
                <w:i/>
                <w:iCs/>
              </w:rPr>
              <w:t>Mgr</w:t>
            </w:r>
            <w:r w:rsidRPr="004839E4">
              <w:rPr>
                <w:rFonts w:ascii="Times New Roman" w:hAnsi="Times New Roman" w:cs="Times New Roman"/>
                <w:i/>
                <w:iCs/>
              </w:rPr>
              <w:t xml:space="preserve">. </w:t>
            </w:r>
            <w:r w:rsidR="00A44AC3">
              <w:rPr>
                <w:rFonts w:ascii="Times New Roman" w:hAnsi="Times New Roman" w:cs="Times New Roman"/>
                <w:i/>
                <w:iCs/>
              </w:rPr>
              <w:t>Denisa</w:t>
            </w:r>
            <w:r w:rsidR="00547E4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44AC3">
              <w:rPr>
                <w:rFonts w:ascii="Times New Roman" w:hAnsi="Times New Roman" w:cs="Times New Roman"/>
                <w:i/>
                <w:iCs/>
              </w:rPr>
              <w:t>Jevčáková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14:paraId="6E730595" w14:textId="77777777" w:rsidTr="005863CA">
        <w:trPr>
          <w:trHeight w:val="600"/>
        </w:trPr>
        <w:tc>
          <w:tcPr>
            <w:tcW w:w="3256" w:type="dxa"/>
            <w:noWrap/>
          </w:tcPr>
          <w:p w14:paraId="1980D1E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005969" w14:textId="474DB282" w:rsidR="00BB6376" w:rsidRPr="005863CA" w:rsidRDefault="00E519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000588</w:t>
            </w:r>
            <w:bookmarkStart w:id="0" w:name="_GoBack"/>
            <w:bookmarkEnd w:id="0"/>
          </w:p>
        </w:tc>
      </w:tr>
    </w:tbl>
    <w:p w14:paraId="2C1B3CB9" w14:textId="77777777" w:rsidR="00427988" w:rsidRDefault="00427988"/>
    <w:p w14:paraId="2BF5570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E188ED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2DC700" w14:textId="77777777" w:rsidR="005369D1" w:rsidRDefault="005369D1">
      <w:pPr>
        <w:rPr>
          <w:rFonts w:ascii="Times New Roman" w:hAnsi="Times New Roman" w:cs="Times New Roman"/>
        </w:rPr>
      </w:pPr>
    </w:p>
    <w:p w14:paraId="6A37F149" w14:textId="77777777" w:rsidR="005369D1" w:rsidRDefault="005369D1">
      <w:pPr>
        <w:rPr>
          <w:rFonts w:ascii="Times New Roman" w:hAnsi="Times New Roman" w:cs="Times New Roman"/>
        </w:rPr>
      </w:pPr>
    </w:p>
    <w:p w14:paraId="7F3076C0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1A00"/>
    <w:rsid w:val="00271C4C"/>
    <w:rsid w:val="00290B2B"/>
    <w:rsid w:val="002A14E1"/>
    <w:rsid w:val="004059BB"/>
    <w:rsid w:val="00421A5F"/>
    <w:rsid w:val="00427988"/>
    <w:rsid w:val="00493F8D"/>
    <w:rsid w:val="004E2584"/>
    <w:rsid w:val="005369D1"/>
    <w:rsid w:val="00547E4B"/>
    <w:rsid w:val="005648F2"/>
    <w:rsid w:val="005863CA"/>
    <w:rsid w:val="005B683A"/>
    <w:rsid w:val="00622459"/>
    <w:rsid w:val="006A256C"/>
    <w:rsid w:val="00710E7A"/>
    <w:rsid w:val="00714DB3"/>
    <w:rsid w:val="00796D7D"/>
    <w:rsid w:val="007F1544"/>
    <w:rsid w:val="008916E8"/>
    <w:rsid w:val="00926E70"/>
    <w:rsid w:val="00A44AC3"/>
    <w:rsid w:val="00A460B9"/>
    <w:rsid w:val="00AB3B52"/>
    <w:rsid w:val="00AB62AB"/>
    <w:rsid w:val="00B76F0B"/>
    <w:rsid w:val="00B8229B"/>
    <w:rsid w:val="00BB6376"/>
    <w:rsid w:val="00C60249"/>
    <w:rsid w:val="00D23D0C"/>
    <w:rsid w:val="00D333DF"/>
    <w:rsid w:val="00D560EA"/>
    <w:rsid w:val="00E245D0"/>
    <w:rsid w:val="00E51961"/>
    <w:rsid w:val="00EC6D6A"/>
    <w:rsid w:val="00F35A46"/>
    <w:rsid w:val="00F557EC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B60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2020-11-24T10:44:00Z</dcterms:created>
  <dcterms:modified xsi:type="dcterms:W3CDTF">2020-12-01T12:41:00Z</dcterms:modified>
</cp:coreProperties>
</file>