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</w:t>
      </w:r>
      <w:r w:rsidR="003E2C32">
        <w:rPr>
          <w:rFonts w:ascii="Times New Roman" w:hAnsi="Times New Roman" w:cs="Times New Roman"/>
          <w:b/>
          <w:sz w:val="24"/>
          <w:szCs w:val="24"/>
        </w:rPr>
        <w:br/>
      </w:r>
      <w:r w:rsidRPr="000C098C">
        <w:rPr>
          <w:rFonts w:ascii="Times New Roman" w:hAnsi="Times New Roman" w:cs="Times New Roman"/>
          <w:b/>
          <w:sz w:val="24"/>
          <w:szCs w:val="24"/>
        </w:rPr>
        <w:t>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 w:rsidP="005E06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427988" w:rsidRPr="007642C1" w:rsidRDefault="00583096" w:rsidP="00F60555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 Rozvoj poľnohospodárskych podnikov a podni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ka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teľskej činnosti</w:t>
            </w:r>
          </w:p>
        </w:tc>
      </w:tr>
      <w:tr w:rsidR="00D333DF" w:rsidRPr="00427988" w:rsidTr="003E2C32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D333DF" w:rsidRPr="007642C1" w:rsidRDefault="00583096" w:rsidP="003E2C3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6.4. Podpora na investície do vytvárania a rozvoja nepo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ľ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nohospodárskych činností (mimo Bratislavský kraj)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017BA9" w:rsidP="00017BA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MAS_063/6.4/10</w:t>
            </w:r>
          </w:p>
        </w:tc>
      </w:tr>
      <w:tr w:rsidR="00427988" w:rsidRPr="00427988" w:rsidTr="003E2C32">
        <w:trPr>
          <w:trHeight w:val="49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616870" w:rsidP="006168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Prístavba a nadstavba horárne</w:t>
            </w:r>
          </w:p>
        </w:tc>
      </w:tr>
      <w:tr w:rsidR="004059BB" w:rsidRPr="00427988" w:rsidTr="003E2C32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3104E3" w:rsidRPr="007642C1" w:rsidRDefault="00BA5998" w:rsidP="007642C1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dodanie stavebných prác</w:t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pred</w:t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  <w:t>sta</w:t>
            </w:r>
            <w:r w:rsidR="003E2C32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vujúcich </w:t>
            </w:r>
            <w:r w:rsidR="00B0044E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stavebné úpravy, </w:t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prístavbu a 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nad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stavb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u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pôvodnej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stavby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horárne s cieľom zvýš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enia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štandar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du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ubyto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vania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v tomto objekte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  <w:p w:rsidR="00A439A1" w:rsidRPr="007642C1" w:rsidRDefault="00F5796D" w:rsidP="007642C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Výsledkom budú </w:t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štyri apar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tmány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</w:t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príslušenstvom na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pos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chodiach, na prízemí bude spolo</w:t>
            </w:r>
            <w:r w:rsidR="003104E3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čenská miestnosť s ku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chynkou a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A5998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sociálnym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B0044E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zariadením pre hostí a v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 suteréne </w:t>
            </w:r>
            <w:r w:rsidR="00B0044E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technická miestnosť, kuchynka </w:t>
            </w:r>
            <w:r w:rsidR="00EB764E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a WC.</w:t>
            </w:r>
          </w:p>
          <w:p w:rsidR="00EB764E" w:rsidRPr="007642C1" w:rsidRDefault="00EB764E" w:rsidP="005E060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Súčasťou stavby </w:t>
            </w:r>
            <w:r w:rsidR="005E0605">
              <w:rPr>
                <w:rFonts w:ascii="Times New Roman" w:hAnsi="Times New Roman" w:cs="Times New Roman"/>
                <w:i/>
                <w:sz w:val="24"/>
                <w:szCs w:val="24"/>
              </w:rPr>
              <w:t>bude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vodovodná prípojka z vlastného zdroja,</w:t>
            </w:r>
            <w:r w:rsidR="003E2C32" w:rsidRPr="005E0605">
              <w:rPr>
                <w:rFonts w:ascii="Times New Roman" w:hAnsi="Times New Roman" w:cs="Times New Roman"/>
                <w:i/>
                <w:sz w:val="18"/>
                <w:szCs w:val="24"/>
              </w:rPr>
              <w:t xml:space="preserve">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odkanalizovanie</w:t>
            </w:r>
            <w:r w:rsidR="003E2C32" w:rsidRPr="005E0605">
              <w:rPr>
                <w:rFonts w:ascii="Times New Roman" w:hAnsi="Times New Roman" w:cs="Times New Roman"/>
                <w:i/>
                <w:sz w:val="16"/>
                <w:szCs w:val="24"/>
              </w:rPr>
              <w:t xml:space="preserve">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stavby</w:t>
            </w:r>
            <w:r w:rsidR="003E2C32" w:rsidRPr="005E0605">
              <w:rPr>
                <w:rFonts w:ascii="Times New Roman" w:hAnsi="Times New Roman" w:cs="Times New Roman"/>
                <w:i/>
                <w:sz w:val="20"/>
                <w:szCs w:val="24"/>
              </w:rPr>
              <w:t xml:space="preserve">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do no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  <w:t>vovybudovanej žumpy,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oplotenie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</w:t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stavba prí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  <w:t xml:space="preserve">strešku. 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BA5998" w:rsidRPr="007642C1" w:rsidRDefault="00BA5998" w:rsidP="00AB62AB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Obchodné meno: Ing. Irena Keľová</w:t>
            </w:r>
          </w:p>
          <w:p w:rsidR="00AB62AB" w:rsidRPr="007642C1" w:rsidRDefault="00BA5998" w:rsidP="00AB62AB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Sídlo: Veľké Teriakovce 89, 980 51 Veľké Teriakovce</w:t>
            </w:r>
          </w:p>
          <w:p w:rsidR="005863CA" w:rsidRPr="007642C1" w:rsidRDefault="00BA5998" w:rsidP="00BA5998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IČO: 44 303 513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 xml:space="preserve">adanie ponúk </w:t>
            </w:r>
            <w:r w:rsidR="00B715BB">
              <w:rPr>
                <w:rFonts w:ascii="Times New Roman" w:hAnsi="Times New Roman" w:cs="Times New Roman"/>
                <w:i/>
                <w:iCs/>
              </w:rPr>
              <w:br/>
            </w:r>
            <w:r w:rsidR="00290B2B">
              <w:rPr>
                <w:rFonts w:ascii="Times New Roman" w:hAnsi="Times New Roman" w:cs="Times New Roman"/>
                <w:i/>
                <w:iCs/>
              </w:rPr>
              <w:t>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BA5998" w:rsidP="00BA5998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25</w:t>
            </w:r>
          </w:p>
        </w:tc>
      </w:tr>
      <w:tr w:rsidR="00427988" w:rsidRPr="00427988" w:rsidTr="003E2C32">
        <w:trPr>
          <w:trHeight w:val="54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-</w:t>
            </w:r>
          </w:p>
        </w:tc>
      </w:tr>
      <w:tr w:rsidR="005648F2" w:rsidRPr="00427988" w:rsidTr="003E2C32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Ing. Ján Sivok, PhD.</w:t>
            </w:r>
          </w:p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Hrnčiarska 298/16, 985 52 Divín</w:t>
            </w:r>
          </w:p>
          <w:p w:rsidR="005648F2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e-mail: jan@sivok.sk</w:t>
            </w:r>
          </w:p>
        </w:tc>
      </w:tr>
      <w:tr w:rsidR="00BB6376" w:rsidRPr="00427988" w:rsidTr="003E2C32">
        <w:trPr>
          <w:trHeight w:val="481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BB6376" w:rsidRPr="007642C1" w:rsidRDefault="0085542B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</w:rPr>
              <w:t>000603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</w:t>
      </w:r>
      <w:r w:rsidR="00F60555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>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17BA9"/>
    <w:rsid w:val="00271C4C"/>
    <w:rsid w:val="00290B2B"/>
    <w:rsid w:val="002A14E1"/>
    <w:rsid w:val="003104E3"/>
    <w:rsid w:val="003E2C32"/>
    <w:rsid w:val="004059BB"/>
    <w:rsid w:val="00427988"/>
    <w:rsid w:val="004E2584"/>
    <w:rsid w:val="005369D1"/>
    <w:rsid w:val="005648F2"/>
    <w:rsid w:val="00583096"/>
    <w:rsid w:val="005863CA"/>
    <w:rsid w:val="005B683A"/>
    <w:rsid w:val="005E0605"/>
    <w:rsid w:val="00616870"/>
    <w:rsid w:val="00710E7A"/>
    <w:rsid w:val="00714DB3"/>
    <w:rsid w:val="007642C1"/>
    <w:rsid w:val="00771552"/>
    <w:rsid w:val="0085542B"/>
    <w:rsid w:val="00926E70"/>
    <w:rsid w:val="00A439A1"/>
    <w:rsid w:val="00A460B9"/>
    <w:rsid w:val="00AB3B52"/>
    <w:rsid w:val="00AB62AB"/>
    <w:rsid w:val="00B0044E"/>
    <w:rsid w:val="00B715BB"/>
    <w:rsid w:val="00B8229B"/>
    <w:rsid w:val="00BA5998"/>
    <w:rsid w:val="00BB6376"/>
    <w:rsid w:val="00C60249"/>
    <w:rsid w:val="00D23D0C"/>
    <w:rsid w:val="00D333DF"/>
    <w:rsid w:val="00D560EA"/>
    <w:rsid w:val="00E245D0"/>
    <w:rsid w:val="00EB764E"/>
    <w:rsid w:val="00EC6D6A"/>
    <w:rsid w:val="00F35A46"/>
    <w:rsid w:val="00F5796D"/>
    <w:rsid w:val="00F6055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6B29E"/>
  <w15:docId w15:val="{2E121856-C4E2-49C5-96F2-4D570425A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89D4A-045E-4771-AB5B-9711E14AF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2020-12-20T20:12:00Z</dcterms:created>
  <dcterms:modified xsi:type="dcterms:W3CDTF">2020-12-21T09:50:00Z</dcterms:modified>
</cp:coreProperties>
</file>