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46CE1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D333DF" w:rsidRPr="005863CA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Sprievodné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4.1- </w:t>
            </w: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46CE1" w:rsidRPr="00E46CE1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02E69">
            <w:pPr>
              <w:rPr>
                <w:rFonts w:ascii="Times New Roman" w:hAnsi="Times New Roman" w:cs="Times New Roman"/>
                <w:b/>
                <w:bCs/>
              </w:rPr>
            </w:pPr>
            <w:r w:rsidRPr="00202E69">
              <w:rPr>
                <w:rFonts w:ascii="Times New Roman" w:hAnsi="Times New Roman" w:cs="Times New Roman"/>
                <w:bCs/>
                <w:i/>
              </w:rPr>
              <w:t>Obstaranie kolesového traktora a obracača krmovín do živočíšnej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F5AAE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8F5AAE">
              <w:rPr>
                <w:rFonts w:ascii="Times New Roman" w:hAnsi="Times New Roman" w:cs="Times New Roman"/>
                <w:bCs/>
                <w:i/>
              </w:rPr>
              <w:t>Predmetom zákazky je dodanie strojného vybavenia do živočíšnej výroby,  a to kolesového traktora a obracača krmovín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F5E35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Ing. Vladimír Sedliak</w:t>
            </w:r>
          </w:p>
          <w:p w:rsidR="00BB285F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B285F"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 w:rsidRPr="00BB285F">
              <w:rPr>
                <w:rFonts w:ascii="Times New Roman" w:hAnsi="Times New Roman" w:cs="Times New Roman"/>
                <w:i/>
                <w:iCs/>
              </w:rPr>
              <w:t xml:space="preserve"> 1245/32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96231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Veľká Lúka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Pr="00EE42E0">
              <w:rPr>
                <w:rFonts w:ascii="Times New Roman" w:hAnsi="Times New Roman" w:cs="Times New Roman"/>
                <w:i/>
                <w:iCs/>
              </w:rPr>
              <w:t>37892991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285F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07B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2E69"/>
    <w:rsid w:val="00271C4C"/>
    <w:rsid w:val="00290B2B"/>
    <w:rsid w:val="002A14E1"/>
    <w:rsid w:val="00307BC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F5AAE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23D0C"/>
    <w:rsid w:val="00D333DF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8E53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2019-08-02T08:03:00Z</dcterms:created>
  <dcterms:modified xsi:type="dcterms:W3CDTF">2021-01-14T09:01:00Z</dcterms:modified>
</cp:coreProperties>
</file>