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95" w:rsidRDefault="006A7901" w:rsidP="007912A0">
      <w:pPr>
        <w:jc w:val="both"/>
      </w:pPr>
      <w:r>
        <w:t>Pôdohospodárska platobná agent</w:t>
      </w:r>
      <w:r w:rsidR="00B04B88">
        <w:t xml:space="preserve">úra pripravila formuláre k podávaniu </w:t>
      </w:r>
      <w:r w:rsidR="00E12413">
        <w:t>žiadosti na doplnkovú vnútroštátnu platbu na dobytčie jednotky na rok 2021</w:t>
      </w:r>
      <w:bookmarkStart w:id="0" w:name="_GoBack"/>
      <w:bookmarkEnd w:id="0"/>
      <w:r w:rsidR="00B04B88">
        <w:t xml:space="preserve"> 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83011"/>
    <w:rsid w:val="00DC6FB4"/>
    <w:rsid w:val="00E12413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9C82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dcterms:created xsi:type="dcterms:W3CDTF">2021-01-21T11:43:00Z</dcterms:created>
  <dcterms:modified xsi:type="dcterms:W3CDTF">2021-01-21T11:54:00Z</dcterms:modified>
</cp:coreProperties>
</file>