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49" w:rsidRDefault="007A0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42E49" w:rsidRDefault="007A0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242E49" w:rsidRDefault="00242E49">
      <w:pPr>
        <w:rPr>
          <w:rFonts w:ascii="Times New Roman" w:hAnsi="Times New Roman" w:cs="Times New Roman"/>
          <w:sz w:val="24"/>
          <w:szCs w:val="24"/>
        </w:rPr>
      </w:pPr>
    </w:p>
    <w:p w:rsidR="00242E49" w:rsidRDefault="007A0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2</w:t>
      </w:r>
    </w:p>
    <w:p w:rsidR="00242E49" w:rsidRDefault="00242E49"/>
    <w:tbl>
      <w:tblPr>
        <w:tblStyle w:val="Mriekatabuky"/>
        <w:tblW w:w="8505" w:type="dxa"/>
        <w:tblLook w:val="04A0" w:firstRow="1" w:lastRow="0" w:firstColumn="1" w:lastColumn="0" w:noHBand="0" w:noVBand="1"/>
      </w:tblPr>
      <w:tblGrid>
        <w:gridCol w:w="3255"/>
        <w:gridCol w:w="5250"/>
      </w:tblGrid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Investície do hmotného majetku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 Podpora na investície do poľnohospodárskych podnikov</w:t>
            </w:r>
          </w:p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Oblasť: špeciálna rastlinná výroba a citlivé plodiny; Živočíšna výroba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 nenávratný finančný príspevok*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</w:tcPr>
          <w:p w:rsidR="00242E49" w:rsidRDefault="0024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50/PRV/2020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Technologické vybavenie pre rastlinnú výrobu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Zhrnovač krmovín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 – CON KYSUCE, spol. s r. o., 683, 023 51  Raková, IČO: 31589073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v pracovných dňoch*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 pracovných dní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242E4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Mgr. Andrea Šamajová, tel. +421 908 916 931, email: </w:t>
            </w:r>
            <w:hyperlink r:id="rId4">
              <w:r>
                <w:rPr>
                  <w:rStyle w:val="Internetovodkaz"/>
                  <w:rFonts w:ascii="Times New Roman" w:hAnsi="Times New Roman" w:cs="Times New Roman"/>
                </w:rPr>
                <w:t>uniconkysuce@seznam.cz</w:t>
              </w:r>
            </w:hyperlink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242E49">
        <w:trPr>
          <w:trHeight w:val="600"/>
        </w:trPr>
        <w:tc>
          <w:tcPr>
            <w:tcW w:w="3255" w:type="dxa"/>
            <w:shd w:val="clear" w:color="auto" w:fill="auto"/>
            <w:tcMar>
              <w:left w:w="108" w:type="dxa"/>
            </w:tcMar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50" w:type="dxa"/>
            <w:shd w:val="clear" w:color="auto" w:fill="auto"/>
            <w:tcMar>
              <w:left w:w="108" w:type="dxa"/>
            </w:tcMar>
            <w:vAlign w:val="center"/>
          </w:tcPr>
          <w:p w:rsidR="00242E49" w:rsidRDefault="007A08A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000652</w:t>
            </w:r>
            <w:bookmarkStart w:id="0" w:name="_GoBack"/>
            <w:bookmarkEnd w:id="0"/>
          </w:p>
        </w:tc>
      </w:tr>
    </w:tbl>
    <w:p w:rsidR="00242E49" w:rsidRDefault="00242E49"/>
    <w:p w:rsidR="00242E49" w:rsidRDefault="007A0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>zverejňované údaje</w:t>
      </w:r>
    </w:p>
    <w:p w:rsidR="00242E49" w:rsidRDefault="007A0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42E49" w:rsidRDefault="00242E49">
      <w:pPr>
        <w:rPr>
          <w:rFonts w:ascii="Times New Roman" w:hAnsi="Times New Roman" w:cs="Times New Roman"/>
        </w:rPr>
      </w:pPr>
    </w:p>
    <w:p w:rsidR="00242E49" w:rsidRDefault="00242E49">
      <w:pPr>
        <w:rPr>
          <w:rFonts w:ascii="Times New Roman" w:hAnsi="Times New Roman" w:cs="Times New Roman"/>
        </w:rPr>
      </w:pPr>
    </w:p>
    <w:p w:rsidR="00242E49" w:rsidRDefault="007A08A6">
      <w:pPr>
        <w:jc w:val="both"/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</w:t>
      </w:r>
      <w:r>
        <w:rPr>
          <w:rFonts w:ascii="Times New Roman" w:hAnsi="Times New Roman" w:cs="Times New Roman"/>
        </w:rPr>
        <w:t>arávateľ.</w:t>
      </w:r>
    </w:p>
    <w:sectPr w:rsidR="00242E4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49"/>
    <w:rsid w:val="00242E49"/>
    <w:rsid w:val="007A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F053"/>
  <w15:docId w15:val="{8DFC89FF-3ECC-4F8C-B522-07668527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iconkysuce@seznam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188</Words>
  <Characters>1077</Characters>
  <Application>Microsoft Office Word</Application>
  <DocSecurity>0</DocSecurity>
  <Lines>8</Lines>
  <Paragraphs>2</Paragraphs>
  <ScaleCrop>false</ScaleCrop>
  <Company>PPA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Galanda Martin</cp:lastModifiedBy>
  <cp:revision>24</cp:revision>
  <dcterms:created xsi:type="dcterms:W3CDTF">2019-03-11T14:28:00Z</dcterms:created>
  <dcterms:modified xsi:type="dcterms:W3CDTF">2021-02-19T08:01:00Z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