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EDA5AB" w14:textId="77777777" w:rsidR="00631252" w:rsidRPr="00CD6D02" w:rsidRDefault="0079031B">
      <w:pPr>
        <w:pStyle w:val="Nzov"/>
        <w:tabs>
          <w:tab w:val="left" w:pos="1457"/>
          <w:tab w:val="center" w:pos="4153"/>
        </w:tabs>
        <w:jc w:val="both"/>
        <w:rPr>
          <w:rFonts w:asciiTheme="minorHAnsi" w:hAnsiTheme="minorHAnsi"/>
          <w:b w:val="0"/>
        </w:rPr>
      </w:pP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</w:p>
    <w:p w14:paraId="60F96B42" w14:textId="77777777" w:rsidR="00631252" w:rsidRPr="00CA67AB" w:rsidRDefault="00631252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</w:p>
    <w:p w14:paraId="5B94B085" w14:textId="77777777" w:rsidR="00631252" w:rsidRPr="00CA67AB" w:rsidRDefault="0079031B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caps/>
          <w:sz w:val="24"/>
          <w:szCs w:val="24"/>
        </w:rPr>
      </w:pPr>
      <w:r w:rsidRPr="00CA67AB">
        <w:rPr>
          <w:rFonts w:asciiTheme="minorHAnsi" w:hAnsiTheme="minorHAnsi" w:cs="Times New Roman"/>
          <w:b/>
          <w:bCs/>
          <w:sz w:val="24"/>
          <w:szCs w:val="24"/>
        </w:rPr>
        <w:t>VÝZVA NA PREDKLADANIE ŽIADOSTÍ O NENÁVRATNÝ FINANČNÝ PRÍSPEVOK</w:t>
      </w:r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 xml:space="preserve"> z programu rozvoja vidieka </w:t>
      </w:r>
    </w:p>
    <w:p w14:paraId="7244CD95" w14:textId="77777777" w:rsidR="00631252" w:rsidRPr="00CA67AB" w:rsidRDefault="0079031B" w:rsidP="00CE15AA">
      <w:pPr>
        <w:pStyle w:val="Normlnywebov"/>
        <w:tabs>
          <w:tab w:val="center" w:pos="4664"/>
          <w:tab w:val="left" w:pos="7635"/>
        </w:tabs>
        <w:spacing w:before="0" w:after="0"/>
        <w:ind w:firstLine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>slovenskej republiky 2014 – 2020</w:t>
      </w:r>
    </w:p>
    <w:p w14:paraId="548FC337" w14:textId="77777777" w:rsidR="00631252" w:rsidRPr="00CA67AB" w:rsidRDefault="00631252">
      <w:pPr>
        <w:pStyle w:val="Hlavika"/>
        <w:jc w:val="center"/>
        <w:rPr>
          <w:rFonts w:asciiTheme="minorHAnsi" w:hAnsiTheme="minorHAnsi"/>
          <w:b/>
          <w:bCs/>
        </w:rPr>
      </w:pPr>
    </w:p>
    <w:p w14:paraId="2A40F903" w14:textId="632FE279" w:rsidR="00631252" w:rsidRPr="00CA67AB" w:rsidRDefault="0079031B">
      <w:pPr>
        <w:pStyle w:val="TextBodyIndent"/>
        <w:ind w:firstLine="257"/>
        <w:jc w:val="center"/>
        <w:rPr>
          <w:rFonts w:asciiTheme="minorHAnsi" w:hAnsiTheme="minorHAnsi"/>
          <w:sz w:val="24"/>
          <w:szCs w:val="24"/>
        </w:rPr>
      </w:pPr>
      <w:r w:rsidRPr="00CA67AB">
        <w:rPr>
          <w:rFonts w:asciiTheme="minorHAnsi" w:hAnsiTheme="minorHAnsi"/>
          <w:b/>
          <w:sz w:val="24"/>
          <w:szCs w:val="24"/>
        </w:rPr>
        <w:t xml:space="preserve">Číslo výzvy:  </w:t>
      </w:r>
      <w:r w:rsidR="004B448D">
        <w:rPr>
          <w:rFonts w:asciiTheme="minorHAnsi" w:hAnsiTheme="minorHAnsi"/>
          <w:b/>
          <w:sz w:val="24"/>
          <w:szCs w:val="24"/>
        </w:rPr>
        <w:t>50</w:t>
      </w:r>
      <w:r w:rsidRPr="00CA67AB">
        <w:rPr>
          <w:rFonts w:asciiTheme="minorHAnsi" w:hAnsiTheme="minorHAnsi"/>
          <w:b/>
          <w:sz w:val="24"/>
          <w:szCs w:val="24"/>
        </w:rPr>
        <w:t>/PRV/</w:t>
      </w:r>
      <w:r w:rsidR="00074098" w:rsidRPr="00CA67AB">
        <w:rPr>
          <w:rFonts w:asciiTheme="minorHAnsi" w:hAnsiTheme="minorHAnsi"/>
          <w:b/>
          <w:sz w:val="24"/>
          <w:szCs w:val="24"/>
        </w:rPr>
        <w:t>20</w:t>
      </w:r>
      <w:r w:rsidR="00074098">
        <w:rPr>
          <w:rFonts w:asciiTheme="minorHAnsi" w:hAnsiTheme="minorHAnsi"/>
          <w:b/>
          <w:sz w:val="24"/>
          <w:szCs w:val="24"/>
        </w:rPr>
        <w:t>20</w:t>
      </w:r>
      <w:r w:rsidR="00716D1C">
        <w:rPr>
          <w:rFonts w:asciiTheme="minorHAnsi" w:hAnsiTheme="minorHAnsi"/>
          <w:b/>
          <w:sz w:val="24"/>
          <w:szCs w:val="24"/>
        </w:rPr>
        <w:t xml:space="preserve"> </w:t>
      </w:r>
      <w:r w:rsidR="00716D1C">
        <w:rPr>
          <w:rFonts w:asciiTheme="minorHAnsi" w:hAnsiTheme="minorHAnsi"/>
          <w:b/>
          <w:color w:val="FF0000"/>
        </w:rPr>
        <w:t>– Aktualizácia č. 1</w:t>
      </w:r>
    </w:p>
    <w:p w14:paraId="199DAE60" w14:textId="77777777" w:rsidR="00631252" w:rsidRPr="00CA67AB" w:rsidRDefault="00631252">
      <w:pPr>
        <w:pStyle w:val="TextBodyIndent"/>
        <w:ind w:firstLine="257"/>
        <w:rPr>
          <w:rFonts w:asciiTheme="minorHAnsi" w:hAnsiTheme="minorHAnsi"/>
          <w:sz w:val="24"/>
          <w:szCs w:val="24"/>
        </w:rPr>
      </w:pPr>
    </w:p>
    <w:p w14:paraId="51375AE3" w14:textId="6E55A434" w:rsidR="00631252" w:rsidRPr="00CA67AB" w:rsidRDefault="0079031B">
      <w:pPr>
        <w:pStyle w:val="TextBodyIndent"/>
        <w:rPr>
          <w:rFonts w:asciiTheme="minorHAnsi" w:hAnsiTheme="minorHAnsi"/>
        </w:rPr>
      </w:pPr>
      <w:r w:rsidRPr="00CA67AB">
        <w:rPr>
          <w:rFonts w:asciiTheme="minorHAnsi" w:hAnsiTheme="minorHAnsi"/>
          <w:color w:val="000000"/>
        </w:rPr>
        <w:t xml:space="preserve">Pôdohospodárska platobná agentúra </w:t>
      </w:r>
      <w:r w:rsidR="00B31F51" w:rsidRPr="00CA67AB">
        <w:rPr>
          <w:rFonts w:asciiTheme="minorHAnsi" w:hAnsiTheme="minorHAnsi"/>
          <w:color w:val="000000"/>
        </w:rPr>
        <w:t xml:space="preserve">Hraničná </w:t>
      </w:r>
      <w:r w:rsidRPr="00CA67AB">
        <w:rPr>
          <w:rFonts w:asciiTheme="minorHAnsi" w:hAnsiTheme="minorHAnsi"/>
          <w:color w:val="000000"/>
        </w:rPr>
        <w:t>12, 815 26 Bratislava, IČO: 30 794 323  (ďalej len „PPA“), ako poskytovateľ nenávratného finančného príspevku z Programu rozvoja vidieka SR 2014 - 2020 (ďalej len „PRV“), vyhlasuje v zmysle ustanovení § 17</w:t>
      </w:r>
      <w:r w:rsidR="00B70139">
        <w:rPr>
          <w:rFonts w:asciiTheme="minorHAnsi" w:hAnsiTheme="minorHAnsi"/>
          <w:color w:val="000000"/>
        </w:rPr>
        <w:t xml:space="preserve"> a § 57</w:t>
      </w:r>
      <w:r w:rsidRPr="00CA67AB">
        <w:rPr>
          <w:rFonts w:asciiTheme="minorHAnsi" w:hAnsiTheme="minorHAnsi"/>
          <w:color w:val="000000"/>
        </w:rPr>
        <w:t xml:space="preserve"> zákona č. 292/2014 Z.</w:t>
      </w:r>
      <w:r w:rsidR="00BF19D9">
        <w:rPr>
          <w:rFonts w:asciiTheme="minorHAnsi" w:hAnsiTheme="minorHAnsi"/>
          <w:color w:val="000000"/>
        </w:rPr>
        <w:t xml:space="preserve"> </w:t>
      </w:r>
      <w:r w:rsidRPr="00CA67AB">
        <w:rPr>
          <w:rFonts w:asciiTheme="minorHAnsi" w:hAnsiTheme="minorHAnsi"/>
          <w:color w:val="000000"/>
        </w:rPr>
        <w:t>z. o príspevku poskytovanom z európskych štrukturálnych a investičných fondov a o zmene a doplnení niektorých zákonov a v súlade s platnou Príručkou pre žiadateľa o poskytnutie nenávratného finančného príspevku z PRV</w:t>
      </w:r>
      <w:r w:rsidR="00636AC8" w:rsidRPr="00CA67AB">
        <w:rPr>
          <w:rFonts w:asciiTheme="minorHAnsi" w:hAnsiTheme="minorHAnsi"/>
          <w:color w:val="000000"/>
        </w:rPr>
        <w:t xml:space="preserve">, ktorá je zverejnená na webovom sídle poskytovateľa: </w:t>
      </w:r>
      <w:hyperlink r:id="rId8" w:history="1">
        <w:r w:rsidR="00636AC8" w:rsidRPr="00CA67AB">
          <w:rPr>
            <w:rStyle w:val="Hypertextovprepojenie"/>
            <w:rFonts w:asciiTheme="minorHAnsi" w:hAnsiTheme="minorHAnsi"/>
          </w:rPr>
          <w:t>http://www.apa.sk/prv-2014-2020-prirucka-pre-ziadatela</w:t>
        </w:r>
      </w:hyperlink>
      <w:r w:rsidRPr="00CA67AB">
        <w:rPr>
          <w:rFonts w:asciiTheme="minorHAnsi" w:hAnsiTheme="minorHAnsi"/>
          <w:color w:val="000000"/>
        </w:rPr>
        <w:t xml:space="preserve"> (ďalej len „Príručka“)</w:t>
      </w:r>
      <w:r w:rsidRPr="00CA67AB">
        <w:rPr>
          <w:rFonts w:asciiTheme="minorHAnsi" w:hAnsiTheme="minorHAnsi"/>
          <w:bCs/>
          <w:color w:val="000000"/>
        </w:rPr>
        <w:t xml:space="preserve"> </w:t>
      </w:r>
      <w:r w:rsidRPr="00CA67AB">
        <w:rPr>
          <w:rFonts w:asciiTheme="minorHAnsi" w:hAnsiTheme="minorHAnsi"/>
          <w:b/>
          <w:bCs/>
          <w:color w:val="000000"/>
        </w:rPr>
        <w:t>výzvu na predkladanie Žiadostí o poskytnutie nenávratného finančného príspevku z PRV</w:t>
      </w:r>
      <w:r w:rsidRPr="00CA67AB">
        <w:rPr>
          <w:rFonts w:asciiTheme="minorHAnsi" w:hAnsiTheme="minorHAnsi"/>
          <w:color w:val="000000"/>
        </w:rPr>
        <w:t xml:space="preserve"> (ďalej len „výzva“)</w:t>
      </w:r>
    </w:p>
    <w:p w14:paraId="53A69147" w14:textId="77777777" w:rsidR="00631252" w:rsidRPr="00CA67AB" w:rsidRDefault="00631252">
      <w:pPr>
        <w:pStyle w:val="TextBodyIndent"/>
        <w:ind w:firstLine="257"/>
        <w:rPr>
          <w:rFonts w:asciiTheme="minorHAnsi" w:hAnsiTheme="minorHAnsi"/>
        </w:rPr>
      </w:pPr>
    </w:p>
    <w:p w14:paraId="38203054" w14:textId="77777777" w:rsidR="00B45DD3" w:rsidRDefault="00B45DD3" w:rsidP="001A38E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</w:p>
    <w:p w14:paraId="45EAD0B2" w14:textId="77777777" w:rsidR="00631252" w:rsidRPr="00CA67AB" w:rsidRDefault="0079031B" w:rsidP="004B448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pre opatrenie: </w:t>
      </w:r>
      <w:r w:rsidRPr="00CA67AB">
        <w:rPr>
          <w:rFonts w:asciiTheme="minorHAnsi" w:hAnsiTheme="minorHAnsi"/>
          <w:b/>
          <w:color w:val="000000"/>
        </w:rPr>
        <w:tab/>
      </w:r>
      <w:r w:rsidR="004B448D" w:rsidRPr="004B448D">
        <w:rPr>
          <w:rFonts w:asciiTheme="minorHAnsi" w:hAnsiTheme="minorHAnsi"/>
          <w:b/>
          <w:color w:val="000000"/>
        </w:rPr>
        <w:t>4 – Investície do hmotného majetku</w:t>
      </w:r>
    </w:p>
    <w:p w14:paraId="5C550FC2" w14:textId="77777777" w:rsidR="00EA0BB1" w:rsidRPr="00E71253" w:rsidRDefault="004B448D" w:rsidP="004B448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  <w:r>
        <w:rPr>
          <w:rFonts w:asciiTheme="minorHAnsi" w:hAnsiTheme="minorHAnsi"/>
          <w:b/>
          <w:color w:val="000000"/>
        </w:rPr>
        <w:t>podopatrenie:</w:t>
      </w:r>
      <w:r>
        <w:rPr>
          <w:rFonts w:asciiTheme="minorHAnsi" w:hAnsiTheme="minorHAnsi"/>
          <w:b/>
          <w:color w:val="000000"/>
        </w:rPr>
        <w:tab/>
      </w:r>
      <w:r w:rsidRPr="004B448D">
        <w:rPr>
          <w:rFonts w:asciiTheme="minorHAnsi" w:hAnsiTheme="minorHAnsi"/>
          <w:b/>
          <w:color w:val="000000"/>
        </w:rPr>
        <w:t>4.1 – Podpora na investície do poľnohospodárskych podnikov</w:t>
      </w:r>
    </w:p>
    <w:p w14:paraId="464A702D" w14:textId="77777777" w:rsidR="0008173E" w:rsidRDefault="004B448D" w:rsidP="004B448D">
      <w:pPr>
        <w:suppressAutoHyphens w:val="0"/>
        <w:spacing w:line="276" w:lineRule="auto"/>
        <w:jc w:val="both"/>
        <w:rPr>
          <w:rFonts w:asciiTheme="minorHAnsi" w:hAnsiTheme="minorHAnsi"/>
          <w:b/>
          <w:color w:val="000000"/>
          <w:sz w:val="22"/>
        </w:rPr>
      </w:pPr>
      <w:r>
        <w:rPr>
          <w:rFonts w:asciiTheme="minorHAnsi" w:hAnsiTheme="minorHAnsi"/>
          <w:b/>
          <w:color w:val="000000"/>
          <w:sz w:val="22"/>
        </w:rPr>
        <w:t>oblas</w:t>
      </w:r>
      <w:r w:rsidR="0008173E">
        <w:rPr>
          <w:rFonts w:asciiTheme="minorHAnsi" w:hAnsiTheme="minorHAnsi"/>
          <w:b/>
          <w:color w:val="000000"/>
          <w:sz w:val="22"/>
        </w:rPr>
        <w:t>ť</w:t>
      </w:r>
      <w:r>
        <w:rPr>
          <w:rFonts w:asciiTheme="minorHAnsi" w:hAnsiTheme="minorHAnsi"/>
          <w:b/>
          <w:color w:val="000000"/>
          <w:sz w:val="22"/>
        </w:rPr>
        <w:t>:</w:t>
      </w:r>
      <w:r>
        <w:rPr>
          <w:rFonts w:asciiTheme="minorHAnsi" w:hAnsiTheme="minorHAnsi"/>
          <w:b/>
          <w:color w:val="000000"/>
          <w:sz w:val="22"/>
        </w:rPr>
        <w:tab/>
      </w:r>
      <w:r>
        <w:rPr>
          <w:rFonts w:asciiTheme="minorHAnsi" w:hAnsiTheme="minorHAnsi"/>
          <w:b/>
          <w:color w:val="000000"/>
          <w:sz w:val="22"/>
        </w:rPr>
        <w:tab/>
      </w:r>
      <w:r>
        <w:rPr>
          <w:rFonts w:asciiTheme="minorHAnsi" w:hAnsiTheme="minorHAnsi"/>
          <w:b/>
          <w:color w:val="000000"/>
          <w:sz w:val="22"/>
        </w:rPr>
        <w:tab/>
        <w:t>Š</w:t>
      </w:r>
      <w:r w:rsidRPr="004B448D">
        <w:rPr>
          <w:rFonts w:asciiTheme="minorHAnsi" w:hAnsiTheme="minorHAnsi"/>
          <w:b/>
          <w:color w:val="000000"/>
          <w:sz w:val="22"/>
        </w:rPr>
        <w:t>peciálna rastlinná výroba</w:t>
      </w:r>
      <w:r>
        <w:rPr>
          <w:rFonts w:asciiTheme="minorHAnsi" w:hAnsiTheme="minorHAnsi"/>
          <w:b/>
          <w:color w:val="000000"/>
          <w:sz w:val="22"/>
        </w:rPr>
        <w:t xml:space="preserve"> </w:t>
      </w:r>
      <w:r w:rsidR="0067146B">
        <w:rPr>
          <w:rFonts w:asciiTheme="minorHAnsi" w:hAnsiTheme="minorHAnsi"/>
          <w:b/>
          <w:color w:val="000000"/>
          <w:sz w:val="22"/>
        </w:rPr>
        <w:t>a citlivé plodiny</w:t>
      </w:r>
    </w:p>
    <w:p w14:paraId="30BE3B00" w14:textId="77777777" w:rsidR="004B448D" w:rsidRPr="004B448D" w:rsidRDefault="004B448D" w:rsidP="0008173E">
      <w:pPr>
        <w:suppressAutoHyphens w:val="0"/>
        <w:spacing w:line="276" w:lineRule="auto"/>
        <w:ind w:left="1416" w:firstLine="708"/>
        <w:jc w:val="both"/>
        <w:rPr>
          <w:rFonts w:asciiTheme="minorHAnsi" w:hAnsiTheme="minorHAnsi"/>
          <w:b/>
          <w:color w:val="000000"/>
          <w:sz w:val="22"/>
        </w:rPr>
      </w:pPr>
      <w:r>
        <w:rPr>
          <w:rFonts w:asciiTheme="minorHAnsi" w:hAnsiTheme="minorHAnsi"/>
          <w:b/>
          <w:color w:val="000000"/>
          <w:sz w:val="22"/>
        </w:rPr>
        <w:t>Ž</w:t>
      </w:r>
      <w:r w:rsidRPr="004B448D">
        <w:rPr>
          <w:rFonts w:asciiTheme="minorHAnsi" w:hAnsiTheme="minorHAnsi"/>
          <w:b/>
          <w:color w:val="000000"/>
          <w:sz w:val="22"/>
        </w:rPr>
        <w:t>ivočíšna výroba</w:t>
      </w:r>
    </w:p>
    <w:p w14:paraId="0CEA41E0" w14:textId="77777777" w:rsidR="004B448D" w:rsidRDefault="004B448D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11EDDDCF" w14:textId="77777777" w:rsidR="007C5F92" w:rsidRDefault="007C5F9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6D6300D9" w14:textId="77777777" w:rsidR="004D4036" w:rsidRPr="00CA67AB" w:rsidRDefault="004010E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Typ výzvy: </w:t>
      </w:r>
      <w:r w:rsidR="005526DB">
        <w:rPr>
          <w:rFonts w:asciiTheme="minorHAnsi" w:hAnsiTheme="minorHAnsi"/>
          <w:b/>
          <w:color w:val="000000"/>
        </w:rPr>
        <w:t>uzavretá</w:t>
      </w:r>
    </w:p>
    <w:p w14:paraId="0A247CF2" w14:textId="77777777" w:rsidR="004D4036" w:rsidRDefault="004D4036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34DA09FC" w14:textId="77777777" w:rsidR="007C5F92" w:rsidRDefault="007C5F9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2BBDD99F" w14:textId="77777777" w:rsidR="001A75F8" w:rsidRDefault="0079031B" w:rsidP="00CE15AA">
      <w:pPr>
        <w:pStyle w:val="TextBodyIndent"/>
        <w:spacing w:after="120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Dátum vyhlásenia výzvy:  </w:t>
      </w:r>
      <w:r w:rsidR="001A75F8">
        <w:rPr>
          <w:rFonts w:asciiTheme="minorHAnsi" w:hAnsiTheme="minorHAnsi"/>
          <w:b/>
          <w:color w:val="000000"/>
        </w:rPr>
        <w:tab/>
      </w:r>
      <w:sdt>
        <w:sdtPr>
          <w:rPr>
            <w:rFonts w:asciiTheme="minorHAnsi" w:hAnsiTheme="minorHAnsi"/>
            <w:b/>
            <w:color w:val="000000"/>
          </w:rPr>
          <w:id w:val="1302202221"/>
          <w:placeholder>
            <w:docPart w:val="DefaultPlaceholder_-1854013438"/>
          </w:placeholder>
          <w:date w:fullDate="2020-11-20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B70139">
            <w:rPr>
              <w:rFonts w:asciiTheme="minorHAnsi" w:hAnsiTheme="minorHAnsi"/>
              <w:b/>
              <w:color w:val="000000"/>
            </w:rPr>
            <w:t>20. 11. 2020</w:t>
          </w:r>
        </w:sdtContent>
      </w:sdt>
    </w:p>
    <w:p w14:paraId="2D5270C5" w14:textId="3781068C" w:rsidR="00FD58A8" w:rsidRPr="00CA67AB" w:rsidRDefault="00D233ED" w:rsidP="00CE15AA">
      <w:pPr>
        <w:pStyle w:val="TextBodyIndent"/>
        <w:spacing w:after="120"/>
        <w:rPr>
          <w:rFonts w:asciiTheme="minorHAnsi" w:hAnsiTheme="minorHAnsi"/>
          <w:b/>
          <w:color w:val="000000"/>
        </w:rPr>
      </w:pPr>
      <w:r w:rsidRPr="00D233ED">
        <w:rPr>
          <w:rFonts w:asciiTheme="minorHAnsi" w:hAnsiTheme="minorHAnsi" w:cstheme="minorHAnsi"/>
          <w:b/>
          <w:color w:val="000000"/>
        </w:rPr>
        <w:t>Dátum uzavretia výzvy:</w:t>
      </w:r>
      <w:r w:rsidR="001A75F8">
        <w:rPr>
          <w:rFonts w:asciiTheme="minorHAnsi" w:hAnsiTheme="minorHAnsi" w:cstheme="minorHAnsi"/>
          <w:b/>
          <w:color w:val="000000"/>
        </w:rPr>
        <w:tab/>
      </w:r>
      <w:r w:rsidR="0059284E" w:rsidRPr="0059284E">
        <w:rPr>
          <w:rFonts w:asciiTheme="minorHAnsi" w:hAnsiTheme="minorHAnsi" w:cstheme="minorHAnsi"/>
          <w:b/>
          <w:dstrike/>
          <w:color w:val="000000"/>
        </w:rPr>
        <w:t>31. 03. 2021</w:t>
      </w:r>
      <w:r w:rsidR="0059284E" w:rsidRPr="0059284E">
        <w:rPr>
          <w:rFonts w:asciiTheme="minorHAnsi" w:hAnsiTheme="minorHAnsi" w:cstheme="minorHAnsi"/>
          <w:b/>
          <w:color w:val="FF0000"/>
        </w:rPr>
        <w:t xml:space="preserve"> 30.04.2021</w:t>
      </w:r>
    </w:p>
    <w:p w14:paraId="4EBCFE65" w14:textId="77777777" w:rsidR="00A4752F" w:rsidRDefault="00A4752F" w:rsidP="00CE15AA">
      <w:pPr>
        <w:pStyle w:val="TextBodyIndent"/>
        <w:spacing w:before="120"/>
        <w:rPr>
          <w:rFonts w:asciiTheme="minorHAnsi" w:hAnsiTheme="minorHAnsi"/>
          <w:b/>
          <w:color w:val="000000"/>
        </w:rPr>
      </w:pPr>
    </w:p>
    <w:p w14:paraId="437857CF" w14:textId="77777777" w:rsidR="00F55623" w:rsidRPr="00EA0BB1" w:rsidRDefault="00F55623" w:rsidP="00EA0BB1">
      <w:pPr>
        <w:suppressAutoHyphens w:val="0"/>
        <w:spacing w:line="276" w:lineRule="auto"/>
        <w:jc w:val="both"/>
        <w:rPr>
          <w:rFonts w:asciiTheme="minorHAnsi" w:hAnsiTheme="minorHAnsi"/>
          <w:color w:val="000000"/>
        </w:rPr>
      </w:pPr>
    </w:p>
    <w:p w14:paraId="7ACD8859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b w:val="0"/>
          <w:sz w:val="22"/>
        </w:rPr>
      </w:pPr>
      <w:r w:rsidRPr="004978D1">
        <w:rPr>
          <w:rFonts w:ascii="Calibri" w:hAnsi="Calibri"/>
          <w:smallCaps w:val="0"/>
          <w:sz w:val="22"/>
          <w:lang w:val="sk-SK"/>
        </w:rPr>
        <w:t>Formálne náležitosti výzvy</w:t>
      </w:r>
    </w:p>
    <w:p w14:paraId="39F4AA9B" w14:textId="77777777" w:rsidR="00631252" w:rsidRPr="00CE15AA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rPr>
          <w:b w:val="0"/>
        </w:rPr>
      </w:pPr>
      <w:r w:rsidRPr="00CE15AA">
        <w:t>Kontaktné údaje poskytovateľa a spôsob komunikácie s poskytovateľom</w:t>
      </w:r>
    </w:p>
    <w:p w14:paraId="7A41C1EA" w14:textId="266AC886" w:rsidR="00B70139" w:rsidRDefault="0079031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Žiadosti o poskytnutie informácií adresujte</w:t>
      </w:r>
      <w:r w:rsidR="004178D0">
        <w:rPr>
          <w:rFonts w:asciiTheme="minorHAnsi" w:hAnsiTheme="minorHAnsi"/>
          <w:sz w:val="22"/>
          <w:szCs w:val="22"/>
        </w:rPr>
        <w:t>:</w:t>
      </w:r>
    </w:p>
    <w:p w14:paraId="47B92465" w14:textId="77777777" w:rsidR="00B70139" w:rsidRDefault="0079031B" w:rsidP="00B70139">
      <w:pPr>
        <w:pStyle w:val="Odsekzoznamu"/>
        <w:numPr>
          <w:ilvl w:val="0"/>
          <w:numId w:val="48"/>
        </w:num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 w:rsidRPr="00B70139">
        <w:rPr>
          <w:rFonts w:asciiTheme="minorHAnsi" w:hAnsiTheme="minorHAnsi"/>
          <w:sz w:val="22"/>
          <w:szCs w:val="22"/>
        </w:rPr>
        <w:t xml:space="preserve">na kanceláriu generálneho riaditeľa PPA, </w:t>
      </w:r>
      <w:r w:rsidR="00B31F51" w:rsidRPr="00B70139">
        <w:rPr>
          <w:rFonts w:asciiTheme="minorHAnsi" w:hAnsiTheme="minorHAnsi"/>
          <w:sz w:val="22"/>
          <w:szCs w:val="22"/>
        </w:rPr>
        <w:t xml:space="preserve">Hraničná </w:t>
      </w:r>
      <w:r w:rsidRPr="00B70139">
        <w:rPr>
          <w:rFonts w:asciiTheme="minorHAnsi" w:hAnsiTheme="minorHAnsi"/>
          <w:sz w:val="22"/>
          <w:szCs w:val="22"/>
        </w:rPr>
        <w:t>12, 815 26 Bratislava</w:t>
      </w:r>
      <w:r w:rsidR="00B70139">
        <w:rPr>
          <w:rFonts w:asciiTheme="minorHAnsi" w:hAnsiTheme="minorHAnsi"/>
          <w:sz w:val="22"/>
          <w:szCs w:val="22"/>
        </w:rPr>
        <w:t xml:space="preserve"> alebo</w:t>
      </w:r>
    </w:p>
    <w:p w14:paraId="24B6103C" w14:textId="4390E0B6" w:rsidR="00B70139" w:rsidRDefault="0079031B" w:rsidP="00B70139">
      <w:pPr>
        <w:pStyle w:val="Odsekzoznamu"/>
        <w:numPr>
          <w:ilvl w:val="0"/>
          <w:numId w:val="48"/>
        </w:num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 w:rsidRPr="00B70139">
        <w:rPr>
          <w:rFonts w:asciiTheme="minorHAnsi" w:hAnsiTheme="minorHAnsi"/>
          <w:sz w:val="22"/>
          <w:szCs w:val="22"/>
        </w:rPr>
        <w:t>na tel. č. 02/52733800</w:t>
      </w:r>
      <w:r w:rsidR="00B70139">
        <w:rPr>
          <w:rFonts w:asciiTheme="minorHAnsi" w:hAnsiTheme="minorHAnsi"/>
          <w:sz w:val="22"/>
          <w:szCs w:val="22"/>
        </w:rPr>
        <w:t xml:space="preserve"> alebo</w:t>
      </w:r>
    </w:p>
    <w:p w14:paraId="77998398" w14:textId="2F1263C3" w:rsidR="00B70139" w:rsidRDefault="004178D0" w:rsidP="00B70139">
      <w:pPr>
        <w:pStyle w:val="Odsekzoznamu"/>
        <w:numPr>
          <w:ilvl w:val="0"/>
          <w:numId w:val="48"/>
        </w:num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na </w:t>
      </w:r>
      <w:r w:rsidR="0079031B" w:rsidRPr="00B70139">
        <w:rPr>
          <w:rFonts w:asciiTheme="minorHAnsi" w:hAnsiTheme="minorHAnsi"/>
          <w:sz w:val="22"/>
          <w:szCs w:val="22"/>
        </w:rPr>
        <w:t xml:space="preserve">e–mail: </w:t>
      </w:r>
      <w:hyperlink r:id="rId9">
        <w:r w:rsidR="0079031B" w:rsidRPr="00B70139">
          <w:rPr>
            <w:rStyle w:val="Hypertextovprepojenie"/>
            <w:rFonts w:asciiTheme="minorHAnsi" w:eastAsia="Arial Unicode MS" w:hAnsiTheme="minorHAnsi" w:cstheme="minorHAnsi"/>
            <w:sz w:val="22"/>
            <w:szCs w:val="20"/>
          </w:rPr>
          <w:t>info@apa.sk</w:t>
        </w:r>
      </w:hyperlink>
      <w:r w:rsidR="0079031B" w:rsidRPr="00B70139">
        <w:rPr>
          <w:rFonts w:asciiTheme="minorHAnsi" w:hAnsiTheme="minorHAnsi"/>
          <w:sz w:val="22"/>
          <w:szCs w:val="22"/>
        </w:rPr>
        <w:t>.  </w:t>
      </w:r>
    </w:p>
    <w:p w14:paraId="575A4817" w14:textId="77777777" w:rsidR="00B70139" w:rsidRDefault="0079031B" w:rsidP="00B70139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B70139">
        <w:rPr>
          <w:rFonts w:asciiTheme="minorHAnsi" w:hAnsiTheme="minorHAnsi"/>
          <w:sz w:val="22"/>
          <w:szCs w:val="22"/>
        </w:rPr>
        <w:t xml:space="preserve">PPA bude reagovať na otázky, na ktoré je možné odpovedať informáciami zverejnenými na webovom sídle PPA len odkazmi na príslušné zverejnené dokumenty. </w:t>
      </w:r>
    </w:p>
    <w:p w14:paraId="541E081F" w14:textId="70E0A200" w:rsidR="007C5F92" w:rsidRDefault="0079031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B70139">
        <w:rPr>
          <w:rFonts w:asciiTheme="minorHAnsi" w:hAnsiTheme="minorHAnsi"/>
          <w:sz w:val="22"/>
          <w:szCs w:val="22"/>
        </w:rPr>
        <w:t xml:space="preserve">V procese vyhodnocovania žiadostí o nenávratný finančný príspevok z PRV (ďalej len „ŽoNFP“) PPA </w:t>
      </w:r>
      <w:r w:rsidRPr="00B70139">
        <w:rPr>
          <w:rFonts w:asciiTheme="minorHAnsi" w:hAnsiTheme="minorHAnsi"/>
          <w:b/>
          <w:bCs/>
          <w:sz w:val="22"/>
          <w:szCs w:val="22"/>
        </w:rPr>
        <w:t>neposkytne informácie</w:t>
      </w:r>
      <w:r w:rsidRPr="00B70139">
        <w:rPr>
          <w:rFonts w:asciiTheme="minorHAnsi" w:hAnsiTheme="minorHAnsi"/>
          <w:sz w:val="22"/>
          <w:szCs w:val="22"/>
        </w:rPr>
        <w:t xml:space="preserve"> o stave vyhodnocovania žiadostí. O konečnom výsledku </w:t>
      </w:r>
      <w:r w:rsidRPr="00B70139">
        <w:rPr>
          <w:rFonts w:asciiTheme="minorHAnsi" w:hAnsiTheme="minorHAnsi"/>
          <w:sz w:val="22"/>
          <w:szCs w:val="22"/>
        </w:rPr>
        <w:lastRenderedPageBreak/>
        <w:t>vyhodnotenia ŽoNFP bude žiadateľ informovaný</w:t>
      </w:r>
      <w:r w:rsidR="001E4C68">
        <w:rPr>
          <w:rFonts w:asciiTheme="minorHAnsi" w:hAnsiTheme="minorHAnsi"/>
          <w:sz w:val="22"/>
          <w:szCs w:val="22"/>
        </w:rPr>
        <w:t xml:space="preserve"> v</w:t>
      </w:r>
      <w:r w:rsidR="001E4C68" w:rsidRPr="001E4C68">
        <w:rPr>
          <w:rFonts w:asciiTheme="minorHAnsi" w:hAnsiTheme="minorHAnsi"/>
          <w:sz w:val="22"/>
          <w:szCs w:val="22"/>
        </w:rPr>
        <w:t xml:space="preserve"> zmysle zákona o e-Governmente elektronickým doručením do elektronickej schránky</w:t>
      </w:r>
      <w:r w:rsidRPr="00B70139">
        <w:rPr>
          <w:rFonts w:asciiTheme="minorHAnsi" w:hAnsiTheme="minorHAnsi"/>
          <w:sz w:val="22"/>
          <w:szCs w:val="22"/>
        </w:rPr>
        <w:t xml:space="preserve">. Odpovede poskytnuté žiadateľovi telefonicky ústnou formou, pokiaľ neboli spracované do písomnej podoby, nemožno považovať za záväzné a žiadateľ sa na </w:t>
      </w:r>
      <w:proofErr w:type="spellStart"/>
      <w:r w:rsidRPr="00B70139">
        <w:rPr>
          <w:rFonts w:asciiTheme="minorHAnsi" w:hAnsiTheme="minorHAnsi"/>
          <w:sz w:val="22"/>
          <w:szCs w:val="22"/>
        </w:rPr>
        <w:t>ne</w:t>
      </w:r>
      <w:proofErr w:type="spellEnd"/>
      <w:r w:rsidRPr="00B70139">
        <w:rPr>
          <w:rFonts w:asciiTheme="minorHAnsi" w:hAnsiTheme="minorHAnsi"/>
          <w:sz w:val="22"/>
          <w:szCs w:val="22"/>
        </w:rPr>
        <w:t xml:space="preserve"> nemôže odvolať. PPA neposkytuje individuálne poradenstvo k vyhlásenej výzve.</w:t>
      </w:r>
    </w:p>
    <w:p w14:paraId="74B3D734" w14:textId="77777777" w:rsidR="000A48D8" w:rsidRPr="00CA67AB" w:rsidRDefault="000A48D8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</w:p>
    <w:p w14:paraId="1F2A812E" w14:textId="77777777" w:rsidR="00631252" w:rsidRPr="00CE15AA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rPr>
          <w:b w:val="0"/>
        </w:rPr>
      </w:pPr>
      <w:bookmarkStart w:id="0" w:name="_Časový_harmonogram_konania"/>
      <w:bookmarkEnd w:id="0"/>
      <w:r w:rsidRPr="00CE15AA">
        <w:t>Časový harmonogram konania o ŽoNFP</w:t>
      </w:r>
    </w:p>
    <w:tbl>
      <w:tblPr>
        <w:tblW w:w="9219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398"/>
        <w:gridCol w:w="6821"/>
      </w:tblGrid>
      <w:tr w:rsidR="00FE7299" w:rsidRPr="00CA67AB" w14:paraId="40B895AC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CAA751D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  <w:highlight w:val="cyan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Podávanie a prijímanie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25BA43C" w14:textId="70E52958" w:rsidR="00FE7299" w:rsidRPr="00CA67AB" w:rsidRDefault="001632C9" w:rsidP="0059284E">
            <w:pPr>
              <w:tabs>
                <w:tab w:val="left" w:pos="360"/>
              </w:tabs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od </w:t>
            </w:r>
            <w:sdt>
              <w:sdtPr>
                <w:rPr>
                  <w:rFonts w:asciiTheme="minorHAnsi" w:hAnsiTheme="minorHAnsi"/>
                  <w:sz w:val="22"/>
                </w:rPr>
                <w:id w:val="-135417290"/>
                <w:placeholder>
                  <w:docPart w:val="DefaultPlaceholder_-1854013438"/>
                </w:placeholder>
                <w:date w:fullDate="2021-03-01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B70139">
                  <w:rPr>
                    <w:rFonts w:asciiTheme="minorHAnsi" w:hAnsiTheme="minorHAnsi"/>
                    <w:sz w:val="22"/>
                  </w:rPr>
                  <w:t>1. 3. 2021</w:t>
                </w:r>
              </w:sdtContent>
            </w:sdt>
            <w:r>
              <w:rPr>
                <w:rFonts w:asciiTheme="minorHAnsi" w:hAnsiTheme="minorHAnsi"/>
                <w:sz w:val="22"/>
              </w:rPr>
              <w:t xml:space="preserve"> do </w:t>
            </w:r>
            <w:r w:rsidR="0059284E" w:rsidRPr="0059284E">
              <w:rPr>
                <w:rFonts w:asciiTheme="minorHAnsi" w:hAnsiTheme="minorHAnsi"/>
                <w:dstrike/>
                <w:sz w:val="22"/>
              </w:rPr>
              <w:t>31. 03. 2021</w:t>
            </w:r>
            <w:r w:rsidR="0059284E">
              <w:rPr>
                <w:rFonts w:asciiTheme="minorHAnsi" w:hAnsiTheme="minorHAnsi"/>
                <w:sz w:val="22"/>
              </w:rPr>
              <w:t xml:space="preserve"> </w:t>
            </w:r>
            <w:r w:rsidR="0059284E" w:rsidRPr="0059284E">
              <w:rPr>
                <w:rFonts w:asciiTheme="minorHAnsi" w:hAnsiTheme="minorHAnsi"/>
                <w:color w:val="FF0000"/>
                <w:sz w:val="22"/>
              </w:rPr>
              <w:t>30.04.2021</w:t>
            </w:r>
          </w:p>
        </w:tc>
      </w:tr>
      <w:tr w:rsidR="00FE7299" w:rsidRPr="00CA67AB" w14:paraId="43736F89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452B557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Hodnotenie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4037383" w14:textId="77777777" w:rsidR="00FE7299" w:rsidRPr="00CA67AB" w:rsidRDefault="001632C9" w:rsidP="001632C9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sz w:val="22"/>
              </w:rPr>
            </w:pPr>
            <w:r w:rsidRPr="001632C9">
              <w:rPr>
                <w:rFonts w:asciiTheme="minorHAnsi" w:hAnsiTheme="minorHAnsi"/>
                <w:bCs/>
                <w:sz w:val="22"/>
              </w:rPr>
              <w:t xml:space="preserve">Začína od posledného možného dátumu na doručenie ŽoNFP </w:t>
            </w:r>
            <w:r w:rsidR="00451E7B">
              <w:rPr>
                <w:rFonts w:asciiTheme="minorHAnsi" w:hAnsiTheme="minorHAnsi"/>
                <w:bCs/>
                <w:sz w:val="22"/>
              </w:rPr>
              <w:t xml:space="preserve">výlučne </w:t>
            </w:r>
            <w:r w:rsidRPr="001632C9">
              <w:rPr>
                <w:rFonts w:asciiTheme="minorHAnsi" w:hAnsiTheme="minorHAnsi"/>
                <w:bCs/>
                <w:sz w:val="22"/>
              </w:rPr>
              <w:t xml:space="preserve">elektronicky prostredníctvom </w:t>
            </w:r>
            <w:hyperlink r:id="rId10" w:history="1">
              <w:r w:rsidRPr="00776876">
                <w:rPr>
                  <w:rStyle w:val="Hypertextovprepojenie"/>
                  <w:rFonts w:asciiTheme="minorHAnsi" w:hAnsiTheme="minorHAnsi"/>
                  <w:bCs/>
                  <w:sz w:val="22"/>
                </w:rPr>
                <w:t>Ústredného portálu verejnej správy</w:t>
              </w:r>
            </w:hyperlink>
            <w:r w:rsidRPr="001632C9">
              <w:rPr>
                <w:rFonts w:asciiTheme="minorHAnsi" w:hAnsiTheme="minorHAnsi"/>
                <w:bCs/>
                <w:sz w:val="22"/>
              </w:rPr>
              <w:t xml:space="preserve"> a končí dňom vydania Rozhodnutia o schválení/neschválení ŽoNFP.</w:t>
            </w:r>
          </w:p>
        </w:tc>
      </w:tr>
      <w:tr w:rsidR="00FE7299" w:rsidRPr="00CA67AB" w14:paraId="4BB87BB4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E8AB9DB" w14:textId="77777777" w:rsidR="00FE7299" w:rsidRPr="00CA67AB" w:rsidRDefault="00C81DBC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81DBC">
              <w:rPr>
                <w:rFonts w:asciiTheme="minorHAnsi" w:hAnsiTheme="minorHAnsi"/>
                <w:b/>
                <w:bCs/>
                <w:sz w:val="22"/>
              </w:rPr>
              <w:t>Počet podaných ŽoNFP v predmetnej výzve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B08CD4A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CA67AB">
              <w:rPr>
                <w:rFonts w:asciiTheme="minorHAnsi" w:hAnsiTheme="minorHAnsi"/>
                <w:bCs/>
                <w:sz w:val="22"/>
              </w:rPr>
              <w:t>Menej ako 101 podaných ŽoNFP</w:t>
            </w:r>
          </w:p>
        </w:tc>
      </w:tr>
      <w:tr w:rsidR="00FE7299" w:rsidRPr="00CA67AB" w14:paraId="38AC6EEB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F6E90E9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Vystavenie potvrdenia o registrácii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FBA49C2" w14:textId="77777777" w:rsidR="00FE7299" w:rsidRPr="00CA67AB" w:rsidRDefault="001632C9" w:rsidP="00B45DD3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bCs/>
                <w:sz w:val="22"/>
              </w:rPr>
            </w:pPr>
            <w:r w:rsidRPr="001632C9">
              <w:rPr>
                <w:rFonts w:ascii="Calibri" w:hAnsi="Calibri"/>
                <w:bCs/>
                <w:sz w:val="22"/>
              </w:rPr>
              <w:t xml:space="preserve">do 70 pracovných dní </w:t>
            </w:r>
            <w:r w:rsidRPr="001632C9">
              <w:rPr>
                <w:rFonts w:ascii="Calibri" w:hAnsi="Calibri"/>
                <w:color w:val="000000"/>
                <w:sz w:val="22"/>
              </w:rPr>
              <w:t>od posledného možného dátumu na doručenie ŽoNFP elektronicky prostredníctvom Ústredného portálu verejnej správy. L</w:t>
            </w:r>
            <w:r w:rsidRPr="001632C9">
              <w:rPr>
                <w:rFonts w:ascii="Calibri" w:hAnsi="Calibri"/>
                <w:bCs/>
                <w:sz w:val="22"/>
              </w:rPr>
              <w:t>ehota na registráciu sa bude zvyšovať aritmetickým radom o 30 pracovných dní voči pôvodným 70 pracovným dňom pri prijatí ŽoNFP vyšších o každých 200 voči základným 100 ŽoNFP.</w:t>
            </w:r>
          </w:p>
        </w:tc>
      </w:tr>
      <w:tr w:rsidR="00FE7299" w:rsidRPr="00CA67AB" w14:paraId="724BB3B1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A28063C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Výber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C8415F8" w14:textId="77777777" w:rsidR="00FE7299" w:rsidRPr="00CA67AB" w:rsidRDefault="00B45DD3" w:rsidP="00FE7299">
            <w:pPr>
              <w:jc w:val="both"/>
              <w:rPr>
                <w:rFonts w:asciiTheme="minorHAnsi" w:hAnsiTheme="minorHAnsi"/>
                <w:bCs/>
                <w:sz w:val="22"/>
              </w:rPr>
            </w:pPr>
            <w:r w:rsidRPr="00B45DD3">
              <w:rPr>
                <w:rFonts w:asciiTheme="minorHAnsi" w:hAnsiTheme="minorHAnsi"/>
                <w:bCs/>
                <w:sz w:val="22"/>
              </w:rPr>
              <w:t>do 40 pracovných dní od vystavenia potvrdenia o registrácii ŽoNFP za všetky ŽoNFP v prípade menšieho počtu ŽoNFP vo výzve ako 101. Lehota na zabezpečenie výberu sa bude zvyšovať aritmetickým radom o 30 pracovných dní voči pôvodným 40 pracovným dňom pri prijatí ŽoNFP vyšších o každých 200 voči základným 100 ŽoNFP.</w:t>
            </w:r>
          </w:p>
        </w:tc>
      </w:tr>
      <w:tr w:rsidR="00FE7299" w:rsidRPr="00CA67AB" w14:paraId="593BC415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D397D04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Vydanie rozhodnutia o schválení/neschválení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17DFC11" w14:textId="77777777" w:rsidR="00FE7299" w:rsidRPr="00CA67AB" w:rsidRDefault="00B45DD3" w:rsidP="00FE7299">
            <w:pPr>
              <w:jc w:val="both"/>
              <w:rPr>
                <w:rFonts w:asciiTheme="minorHAnsi" w:hAnsiTheme="minorHAnsi"/>
                <w:sz w:val="22"/>
              </w:rPr>
            </w:pPr>
            <w:r w:rsidRPr="00B45DD3">
              <w:rPr>
                <w:rFonts w:asciiTheme="minorHAnsi" w:hAnsiTheme="minorHAnsi"/>
                <w:bCs/>
                <w:sz w:val="22"/>
              </w:rPr>
              <w:t>do 30 pracovných dní od uskutočnenia výberu v prípade menšieho počtu ŽoNFP v predmetnej výzve ako 101. Lehota na vydanie prvostupňového rozhodnutia sa bude zvyšovať aritmetickým radom o 20 pracovných dní voči pôvodným 30 pracovným dňom pri prijatí ŽoNFP vyšších o každých 200 voči základným 100 ŽoNFP.</w:t>
            </w:r>
          </w:p>
        </w:tc>
      </w:tr>
    </w:tbl>
    <w:p w14:paraId="64DE4467" w14:textId="657EAB3A" w:rsidR="00631252" w:rsidRDefault="00631252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477BB1DA" w14:textId="2A988754" w:rsidR="000A48D8" w:rsidRDefault="000A48D8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3DF30281" w14:textId="77777777" w:rsidR="00631252" w:rsidRPr="00CE15AA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  <w:rPr>
          <w:b w:val="0"/>
        </w:rPr>
      </w:pPr>
      <w:bookmarkStart w:id="1" w:name="_Indikatívna_výška_finančných"/>
      <w:bookmarkEnd w:id="1"/>
      <w:r w:rsidRPr="00CE15AA">
        <w:t xml:space="preserve">Indikatívna výška finančných prostriedkov určených na vyčerpanie vo výzve </w:t>
      </w:r>
      <w:r w:rsidR="00674215" w:rsidRPr="00CE15AA">
        <w:t xml:space="preserve">sa </w:t>
      </w:r>
      <w:r w:rsidRPr="00CE15AA">
        <w:t>člení na menej rozvinuté regióny (mimo Bratislavského kraja - v stĺpci MRR) a ostatné regióny (Bratislavský kraj - v stĺpci OR)</w:t>
      </w:r>
    </w:p>
    <w:tbl>
      <w:tblPr>
        <w:tblStyle w:val="Mriekatabuky"/>
        <w:tblW w:w="8959" w:type="dxa"/>
        <w:tblInd w:w="108" w:type="dxa"/>
        <w:tblLook w:val="04A0" w:firstRow="1" w:lastRow="0" w:firstColumn="1" w:lastColumn="0" w:noHBand="0" w:noVBand="1"/>
      </w:tblPr>
      <w:tblGrid>
        <w:gridCol w:w="2438"/>
        <w:gridCol w:w="2211"/>
        <w:gridCol w:w="2211"/>
        <w:gridCol w:w="2099"/>
      </w:tblGrid>
      <w:tr w:rsidR="006959F8" w:rsidRPr="00CA67AB" w14:paraId="5A1F2E8E" w14:textId="77777777" w:rsidTr="00817613">
        <w:trPr>
          <w:trHeight w:val="850"/>
        </w:trPr>
        <w:tc>
          <w:tcPr>
            <w:tcW w:w="2438" w:type="dxa"/>
            <w:shd w:val="clear" w:color="auto" w:fill="auto"/>
            <w:tcMar>
              <w:left w:w="108" w:type="dxa"/>
            </w:tcMar>
            <w:vAlign w:val="center"/>
          </w:tcPr>
          <w:p w14:paraId="2EB3D599" w14:textId="77777777" w:rsidR="004B448D" w:rsidRPr="006959F8" w:rsidRDefault="004B448D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6959F8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Oblasť</w:t>
            </w:r>
          </w:p>
        </w:tc>
        <w:tc>
          <w:tcPr>
            <w:tcW w:w="2211" w:type="dxa"/>
            <w:vAlign w:val="center"/>
          </w:tcPr>
          <w:p w14:paraId="4416140A" w14:textId="77777777" w:rsidR="004B448D" w:rsidRPr="006959F8" w:rsidRDefault="004B448D" w:rsidP="006959F8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6959F8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Spolu indikatívna výška finančných prostriedkov (v EUR)</w:t>
            </w:r>
          </w:p>
        </w:tc>
        <w:tc>
          <w:tcPr>
            <w:tcW w:w="2211" w:type="dxa"/>
            <w:shd w:val="clear" w:color="auto" w:fill="auto"/>
            <w:tcMar>
              <w:left w:w="108" w:type="dxa"/>
            </w:tcMar>
            <w:vAlign w:val="center"/>
          </w:tcPr>
          <w:p w14:paraId="1E0BAC16" w14:textId="77777777" w:rsidR="004B448D" w:rsidRPr="006959F8" w:rsidRDefault="004B448D" w:rsidP="006959F8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0"/>
                <w:lang w:eastAsia="sk-SK"/>
              </w:rPr>
            </w:pPr>
            <w:r w:rsidRPr="006959F8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Indikatívna výška finančných prostriedkov za MRR (v EUR)</w:t>
            </w:r>
          </w:p>
        </w:tc>
        <w:tc>
          <w:tcPr>
            <w:tcW w:w="2099" w:type="dxa"/>
            <w:shd w:val="clear" w:color="auto" w:fill="auto"/>
            <w:tcMar>
              <w:left w:w="108" w:type="dxa"/>
            </w:tcMar>
            <w:vAlign w:val="center"/>
          </w:tcPr>
          <w:p w14:paraId="40D58369" w14:textId="77777777" w:rsidR="004B448D" w:rsidRPr="006959F8" w:rsidRDefault="004B448D" w:rsidP="006959F8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0"/>
                <w:lang w:eastAsia="sk-SK"/>
              </w:rPr>
            </w:pPr>
            <w:r w:rsidRPr="006959F8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Indikatívna výška finančných prostriedkov za OR (v EUR)</w:t>
            </w:r>
          </w:p>
        </w:tc>
      </w:tr>
      <w:tr w:rsidR="006959F8" w:rsidRPr="00766890" w14:paraId="0D79FB1F" w14:textId="77777777" w:rsidTr="00817613">
        <w:trPr>
          <w:trHeight w:val="340"/>
        </w:trPr>
        <w:tc>
          <w:tcPr>
            <w:tcW w:w="2438" w:type="dxa"/>
            <w:shd w:val="clear" w:color="auto" w:fill="auto"/>
            <w:tcMar>
              <w:left w:w="108" w:type="dxa"/>
            </w:tcMar>
            <w:vAlign w:val="center"/>
          </w:tcPr>
          <w:p w14:paraId="7949EE80" w14:textId="77777777" w:rsidR="006959F8" w:rsidRPr="00766890" w:rsidRDefault="006959F8" w:rsidP="006959F8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 xml:space="preserve">Špeciálna rastlinná výroba </w:t>
            </w:r>
          </w:p>
        </w:tc>
        <w:tc>
          <w:tcPr>
            <w:tcW w:w="2211" w:type="dxa"/>
            <w:vAlign w:val="center"/>
          </w:tcPr>
          <w:p w14:paraId="244F9A70" w14:textId="77777777" w:rsidR="006959F8" w:rsidRPr="00766890" w:rsidRDefault="0067146B" w:rsidP="0067146B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10 500 000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211" w:type="dxa"/>
            <w:shd w:val="clear" w:color="auto" w:fill="auto"/>
            <w:tcMar>
              <w:left w:w="108" w:type="dxa"/>
            </w:tcMar>
          </w:tcPr>
          <w:p w14:paraId="1CE490EF" w14:textId="77777777" w:rsidR="006959F8" w:rsidRPr="00766890" w:rsidRDefault="0067146B" w:rsidP="0067146B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99" w:type="dxa"/>
            <w:shd w:val="clear" w:color="auto" w:fill="auto"/>
            <w:tcMar>
              <w:left w:w="108" w:type="dxa"/>
            </w:tcMar>
          </w:tcPr>
          <w:p w14:paraId="0798D6ED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500 000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6959F8" w:rsidRPr="00766890" w14:paraId="121B58EA" w14:textId="77777777" w:rsidTr="00817613">
        <w:trPr>
          <w:trHeight w:val="340"/>
        </w:trPr>
        <w:tc>
          <w:tcPr>
            <w:tcW w:w="2438" w:type="dxa"/>
            <w:shd w:val="clear" w:color="auto" w:fill="auto"/>
            <w:tcMar>
              <w:left w:w="108" w:type="dxa"/>
            </w:tcMar>
            <w:vAlign w:val="center"/>
          </w:tcPr>
          <w:p w14:paraId="1BA39082" w14:textId="77777777" w:rsidR="006959F8" w:rsidRPr="00766890" w:rsidRDefault="006959F8" w:rsidP="006959F8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Živočíšna výroba</w:t>
            </w:r>
          </w:p>
        </w:tc>
        <w:tc>
          <w:tcPr>
            <w:tcW w:w="2211" w:type="dxa"/>
          </w:tcPr>
          <w:p w14:paraId="6CEB8033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10 500 000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211" w:type="dxa"/>
            <w:shd w:val="clear" w:color="auto" w:fill="auto"/>
            <w:tcMar>
              <w:left w:w="108" w:type="dxa"/>
            </w:tcMar>
          </w:tcPr>
          <w:p w14:paraId="21A20E7A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99" w:type="dxa"/>
            <w:shd w:val="clear" w:color="auto" w:fill="auto"/>
            <w:tcMar>
              <w:left w:w="108" w:type="dxa"/>
            </w:tcMar>
          </w:tcPr>
          <w:p w14:paraId="6112322A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500 000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6959F8" w:rsidRPr="00766890" w14:paraId="570CC7E4" w14:textId="77777777" w:rsidTr="00817613">
        <w:trPr>
          <w:trHeight w:val="340"/>
        </w:trPr>
        <w:tc>
          <w:tcPr>
            <w:tcW w:w="2438" w:type="dxa"/>
            <w:shd w:val="clear" w:color="auto" w:fill="auto"/>
            <w:tcMar>
              <w:left w:w="108" w:type="dxa"/>
            </w:tcMar>
            <w:vAlign w:val="center"/>
          </w:tcPr>
          <w:p w14:paraId="3E2ED2D0" w14:textId="77777777" w:rsidR="006959F8" w:rsidRPr="00766890" w:rsidRDefault="006959F8" w:rsidP="006959F8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Spolu</w:t>
            </w:r>
          </w:p>
        </w:tc>
        <w:tc>
          <w:tcPr>
            <w:tcW w:w="2211" w:type="dxa"/>
          </w:tcPr>
          <w:p w14:paraId="255A4C2E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21 000 000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211" w:type="dxa"/>
            <w:shd w:val="clear" w:color="auto" w:fill="auto"/>
            <w:tcMar>
              <w:left w:w="108" w:type="dxa"/>
            </w:tcMar>
          </w:tcPr>
          <w:p w14:paraId="142959A7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20 000 000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99" w:type="dxa"/>
            <w:shd w:val="clear" w:color="auto" w:fill="auto"/>
            <w:tcMar>
              <w:left w:w="108" w:type="dxa"/>
            </w:tcMar>
          </w:tcPr>
          <w:p w14:paraId="11612673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</w:tbl>
    <w:p w14:paraId="205D65EC" w14:textId="024F06DB" w:rsidR="00631252" w:rsidRDefault="00631252">
      <w:pPr>
        <w:jc w:val="both"/>
      </w:pPr>
    </w:p>
    <w:p w14:paraId="15E3C4DA" w14:textId="2320B6CB" w:rsidR="000A48D8" w:rsidRDefault="000A48D8">
      <w:pPr>
        <w:jc w:val="both"/>
      </w:pPr>
    </w:p>
    <w:p w14:paraId="391152E0" w14:textId="77777777" w:rsidR="000A48D8" w:rsidRPr="00766890" w:rsidRDefault="000A48D8">
      <w:pPr>
        <w:jc w:val="both"/>
      </w:pPr>
    </w:p>
    <w:p w14:paraId="3A1BDE62" w14:textId="77777777" w:rsidR="00631252" w:rsidRPr="00766890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</w:pPr>
      <w:r w:rsidRPr="00766890">
        <w:lastRenderedPageBreak/>
        <w:t>Indikatívna výška finančných prostriedkov určených na vyčerpanie vo výzve predstavuje</w:t>
      </w:r>
      <w:r w:rsidR="004B448D" w:rsidRPr="00766890">
        <w:t xml:space="preserve"> </w:t>
      </w:r>
      <w:r w:rsidR="001D5312">
        <w:t>21</w:t>
      </w:r>
      <w:r w:rsidR="00BE70B9">
        <w:t> </w:t>
      </w:r>
      <w:r w:rsidR="001D5312">
        <w:t>000</w:t>
      </w:r>
      <w:r w:rsidR="00BE70B9">
        <w:t> </w:t>
      </w:r>
      <w:r w:rsidR="001D5312">
        <w:t>000</w:t>
      </w:r>
      <w:r w:rsidRPr="00766890">
        <w:t>,00 EUR v členení</w:t>
      </w:r>
    </w:p>
    <w:tbl>
      <w:tblPr>
        <w:tblStyle w:val="Mriekatabuky"/>
        <w:tblW w:w="8959" w:type="dxa"/>
        <w:tblInd w:w="10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51"/>
        <w:gridCol w:w="1789"/>
        <w:gridCol w:w="795"/>
        <w:gridCol w:w="1473"/>
        <w:gridCol w:w="895"/>
        <w:gridCol w:w="1656"/>
      </w:tblGrid>
      <w:tr w:rsidR="00A02053" w:rsidRPr="00766890" w14:paraId="1894ADD2" w14:textId="77777777" w:rsidTr="00817613">
        <w:tc>
          <w:tcPr>
            <w:tcW w:w="23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5A2F32A9" w14:textId="77777777" w:rsidR="00A02053" w:rsidRPr="00766890" w:rsidRDefault="00A02053" w:rsidP="00A02053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Oblasť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6E29" w14:textId="77777777" w:rsidR="00A02053" w:rsidRPr="00766890" w:rsidRDefault="00A02053" w:rsidP="00A02053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zdroj EPFRV + štátny rozpočet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1B0A02E6" w14:textId="77777777" w:rsidR="00A02053" w:rsidRPr="00766890" w:rsidRDefault="00A02053" w:rsidP="00A02053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sk-SK"/>
              </w:rPr>
              <w:t>menej rozvinuté regióny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A1DE986" w14:textId="77777777" w:rsidR="00A02053" w:rsidRPr="00766890" w:rsidRDefault="00A02053" w:rsidP="00A02053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viac rozvinutý región/ostatné regióny</w:t>
            </w:r>
          </w:p>
        </w:tc>
      </w:tr>
      <w:tr w:rsidR="007C5F92" w:rsidRPr="00766890" w14:paraId="31A46A54" w14:textId="77777777" w:rsidTr="00817613">
        <w:tc>
          <w:tcPr>
            <w:tcW w:w="2351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1ADD1999" w14:textId="77777777" w:rsidR="007C5F92" w:rsidRPr="00766890" w:rsidRDefault="007C5F92" w:rsidP="007C5F92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 xml:space="preserve">Špeciálna rastlinná výroba 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BC0EC" w14:textId="77777777" w:rsidR="007C5F92" w:rsidRPr="00766890" w:rsidRDefault="007C5F92" w:rsidP="007C5F92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EPFRV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C94FC5F" w14:textId="77777777" w:rsidR="007C5F92" w:rsidRPr="00766890" w:rsidRDefault="007C5F92" w:rsidP="007C5F92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(75%)           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28BCC" w14:textId="77777777" w:rsidR="007C5F92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7 500 000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108" w:type="dxa"/>
            </w:tcMar>
            <w:vAlign w:val="center"/>
          </w:tcPr>
          <w:p w14:paraId="08D9EF4C" w14:textId="77777777" w:rsidR="007C5F92" w:rsidRPr="00766890" w:rsidRDefault="007C5F92" w:rsidP="00817613">
            <w:pPr>
              <w:pStyle w:val="Standard"/>
              <w:spacing w:line="280" w:lineRule="exact"/>
              <w:ind w:right="-58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(53%)       </w:t>
            </w: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DF673" w14:textId="77777777" w:rsidR="007C5F92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265 000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7C5F92" w:rsidRPr="00766890" w14:paraId="6D83A8E6" w14:textId="77777777" w:rsidTr="00817613">
        <w:tc>
          <w:tcPr>
            <w:tcW w:w="2351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0B8FD61C" w14:textId="77777777" w:rsidR="007C5F92" w:rsidRPr="00766890" w:rsidRDefault="007C5F92" w:rsidP="007C5F92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5AF7D" w14:textId="77777777" w:rsidR="007C5F92" w:rsidRPr="00766890" w:rsidRDefault="007C5F92" w:rsidP="007C5F9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štátny rozpočet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2FA148B" w14:textId="77777777" w:rsidR="007C5F92" w:rsidRPr="00766890" w:rsidRDefault="007C5F92" w:rsidP="00817613">
            <w:pPr>
              <w:pStyle w:val="Standard"/>
              <w:spacing w:line="280" w:lineRule="exact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(25%)             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2F2F0" w14:textId="77777777" w:rsidR="007C5F92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2 500 000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95E9DE1" w14:textId="77777777" w:rsidR="007C5F92" w:rsidRPr="00766890" w:rsidRDefault="007C5F92" w:rsidP="00817613">
            <w:pPr>
              <w:pStyle w:val="Standard"/>
              <w:spacing w:line="280" w:lineRule="exact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(47%)       </w:t>
            </w: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DB9F85" w14:textId="77777777" w:rsidR="007C5F92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235 000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7C5F92" w:rsidRPr="00766890" w14:paraId="53A503C9" w14:textId="77777777" w:rsidTr="00817613">
        <w:tc>
          <w:tcPr>
            <w:tcW w:w="414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EF37BDC" w14:textId="77777777" w:rsidR="007C5F92" w:rsidRPr="00766890" w:rsidRDefault="007C5F92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Spolu Špeciálna rastlinná výroba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0DE38DF4" w14:textId="77777777" w:rsidR="007C5F92" w:rsidRPr="00766890" w:rsidRDefault="007C5F92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973D3" w14:textId="77777777" w:rsidR="007C5F92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10 000 000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46D499B" w14:textId="77777777" w:rsidR="007C5F92" w:rsidRPr="00766890" w:rsidRDefault="007C5F92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ADA523" w14:textId="77777777" w:rsidR="007C5F92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500 000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A02053" w:rsidRPr="00766890" w14:paraId="724298C1" w14:textId="77777777" w:rsidTr="00817613">
        <w:tc>
          <w:tcPr>
            <w:tcW w:w="2351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C8F0836" w14:textId="77777777" w:rsidR="00A02053" w:rsidRPr="00766890" w:rsidRDefault="00A02053" w:rsidP="00A02053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Živočíšna výroba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B09CA" w14:textId="77777777" w:rsidR="00A02053" w:rsidRPr="00766890" w:rsidRDefault="00A02053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EPFRV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1F33BC2" w14:textId="77777777" w:rsidR="00A02053" w:rsidRPr="00766890" w:rsidRDefault="00A02053" w:rsidP="00817613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(75%)           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487638" w14:textId="77777777" w:rsidR="00A02053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7 500 000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45EBF5D2" w14:textId="77777777" w:rsidR="00A02053" w:rsidRPr="00766890" w:rsidRDefault="00A02053" w:rsidP="00817613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(53%)       </w:t>
            </w: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424AF7" w14:textId="77777777" w:rsidR="00A02053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265 000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A02053" w:rsidRPr="00766890" w14:paraId="25BD33CA" w14:textId="77777777" w:rsidTr="00817613">
        <w:tc>
          <w:tcPr>
            <w:tcW w:w="2351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FEB18B3" w14:textId="77777777" w:rsidR="00A02053" w:rsidRPr="00766890" w:rsidRDefault="00A02053" w:rsidP="00A02053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F7D24" w14:textId="77777777" w:rsidR="00A02053" w:rsidRPr="00766890" w:rsidRDefault="00A02053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štátny rozpočet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4810C07E" w14:textId="77777777" w:rsidR="00A02053" w:rsidRPr="00766890" w:rsidRDefault="00A02053" w:rsidP="00817613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(25%)             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B589B3" w14:textId="77777777" w:rsidR="00A02053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2 500 000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0706F64" w14:textId="77777777" w:rsidR="00A02053" w:rsidRPr="00766890" w:rsidRDefault="00A02053" w:rsidP="00817613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(47%)       </w:t>
            </w: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6E4796" w14:textId="77777777" w:rsidR="00A02053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235 000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7C5F92" w:rsidRPr="00766890" w14:paraId="490A11B7" w14:textId="77777777" w:rsidTr="00817613">
        <w:tc>
          <w:tcPr>
            <w:tcW w:w="414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6788E3E" w14:textId="77777777" w:rsidR="007C5F92" w:rsidRPr="00766890" w:rsidRDefault="007C5F92" w:rsidP="007C5F9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 xml:space="preserve">Spolu </w:t>
            </w: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Živočíšna výroba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9F5D3C4" w14:textId="77777777" w:rsidR="007C5F92" w:rsidRPr="00766890" w:rsidRDefault="007C5F92" w:rsidP="007C5F9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C9C79E" w14:textId="77777777" w:rsidR="007C5F92" w:rsidRPr="00766890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10 000 000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5FBC1D5" w14:textId="77777777" w:rsidR="007C5F92" w:rsidRPr="00766890" w:rsidRDefault="007C5F92" w:rsidP="007C5F9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47BC28" w14:textId="77777777" w:rsidR="007C5F92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500 000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7C5F92" w:rsidRPr="00CA67AB" w14:paraId="072CBE61" w14:textId="77777777" w:rsidTr="00817613">
        <w:tc>
          <w:tcPr>
            <w:tcW w:w="414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2566263" w14:textId="77777777" w:rsidR="007C5F92" w:rsidRPr="00766890" w:rsidRDefault="007C5F92" w:rsidP="0008173E">
            <w:pPr>
              <w:pStyle w:val="Standard"/>
              <w:spacing w:line="280" w:lineRule="exact"/>
              <w:ind w:right="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Celkom Špeciálna rastlinná výroba + Živočíšna výroba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7093FB0" w14:textId="77777777" w:rsidR="007C5F92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20 000 000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8DD26F7" w14:textId="77777777" w:rsidR="007C5F92" w:rsidRPr="004948CA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1 000 000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</w:tbl>
    <w:p w14:paraId="5A905140" w14:textId="77777777" w:rsidR="005C0CFB" w:rsidRDefault="005C0CFB" w:rsidP="005C0CFB"/>
    <w:p w14:paraId="6D89DF10" w14:textId="77777777" w:rsidR="007C5F92" w:rsidRPr="005C0CFB" w:rsidRDefault="007C5F92" w:rsidP="005C0CFB"/>
    <w:p w14:paraId="5D3F4858" w14:textId="7912D197" w:rsidR="00631252" w:rsidRPr="00CE15AA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</w:pPr>
      <w:r w:rsidRPr="00CA67AB">
        <w:t xml:space="preserve">Výška </w:t>
      </w:r>
      <w:r w:rsidR="005969B7">
        <w:t xml:space="preserve">oprávnených výdavkov </w:t>
      </w:r>
      <w:r w:rsidRPr="00CA67AB">
        <w:t xml:space="preserve"> na </w:t>
      </w:r>
      <w:r w:rsidR="0067146B">
        <w:t>jednu ŽoNFP</w:t>
      </w:r>
    </w:p>
    <w:p w14:paraId="5FC74896" w14:textId="77777777" w:rsidR="00F55623" w:rsidRPr="00946952" w:rsidRDefault="00946952" w:rsidP="00946952">
      <w:p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 w:rsidRPr="00946952">
        <w:rPr>
          <w:rFonts w:asciiTheme="minorHAnsi" w:hAnsiTheme="minorHAnsi"/>
          <w:sz w:val="22"/>
          <w:szCs w:val="22"/>
        </w:rPr>
        <w:t>Minimálna výška oprávnených výdavkov: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  <w:t>10 000,00 EUR</w:t>
      </w:r>
    </w:p>
    <w:p w14:paraId="7B387C8D" w14:textId="77777777" w:rsidR="0009100C" w:rsidRDefault="00946952" w:rsidP="00946952">
      <w:p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 w:rsidRPr="00946952">
        <w:rPr>
          <w:rFonts w:asciiTheme="minorHAnsi" w:hAnsiTheme="minorHAnsi"/>
          <w:sz w:val="22"/>
          <w:szCs w:val="22"/>
        </w:rPr>
        <w:t>Maximálna výška oprávnených výdavkov: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  <w:t>60 000,00 EUR</w:t>
      </w:r>
    </w:p>
    <w:p w14:paraId="00372A5D" w14:textId="235F8247" w:rsidR="00FD684B" w:rsidRPr="00946952" w:rsidRDefault="005969B7" w:rsidP="00FD684B">
      <w:p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Výška podpory z PRV SR 2014 – 2020 je uvedená v časti </w:t>
      </w:r>
      <w:hyperlink w:anchor="bod261" w:history="1">
        <w:r w:rsidRPr="000A48D8">
          <w:rPr>
            <w:rStyle w:val="Hypertextovprepojenie"/>
            <w:rFonts w:asciiTheme="minorHAnsi" w:hAnsiTheme="minorHAnsi"/>
            <w:sz w:val="22"/>
            <w:szCs w:val="22"/>
          </w:rPr>
          <w:t>2.6.1</w:t>
        </w:r>
      </w:hyperlink>
      <w:r>
        <w:rPr>
          <w:rFonts w:asciiTheme="minorHAnsi" w:hAnsiTheme="minorHAnsi"/>
          <w:sz w:val="22"/>
          <w:szCs w:val="22"/>
        </w:rPr>
        <w:t>.</w:t>
      </w:r>
    </w:p>
    <w:p w14:paraId="5F60E1BD" w14:textId="77777777" w:rsidR="00946952" w:rsidRDefault="00946952" w:rsidP="008D7524">
      <w:pPr>
        <w:spacing w:line="280" w:lineRule="exact"/>
        <w:jc w:val="both"/>
        <w:rPr>
          <w:rFonts w:asciiTheme="minorHAnsi" w:hAnsiTheme="minorHAnsi"/>
          <w:highlight w:val="yellow"/>
        </w:rPr>
      </w:pPr>
    </w:p>
    <w:p w14:paraId="22C0F318" w14:textId="77777777" w:rsidR="00946952" w:rsidRPr="00CA67AB" w:rsidRDefault="00946952" w:rsidP="008D7524">
      <w:pPr>
        <w:spacing w:line="280" w:lineRule="exact"/>
        <w:jc w:val="both"/>
        <w:rPr>
          <w:rFonts w:asciiTheme="minorHAnsi" w:hAnsiTheme="minorHAnsi"/>
          <w:highlight w:val="yellow"/>
        </w:rPr>
      </w:pPr>
    </w:p>
    <w:p w14:paraId="5F3AA301" w14:textId="77777777" w:rsidR="00631252" w:rsidRPr="00037B82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</w:pPr>
      <w:bookmarkStart w:id="2" w:name="_Miesto_a_spôsob"/>
      <w:bookmarkEnd w:id="2"/>
      <w:r w:rsidRPr="00037B82">
        <w:t>Miesto</w:t>
      </w:r>
      <w:r w:rsidR="00820E1F">
        <w:t xml:space="preserve"> a spôsob</w:t>
      </w:r>
      <w:r w:rsidRPr="00037B82">
        <w:t xml:space="preserve"> podania ŽoNFP</w:t>
      </w:r>
    </w:p>
    <w:p w14:paraId="678C3B8C" w14:textId="268DDC14" w:rsidR="00631252" w:rsidRPr="00CA67AB" w:rsidRDefault="00DB6924" w:rsidP="00556C5A">
      <w:pPr>
        <w:spacing w:line="280" w:lineRule="exact"/>
        <w:jc w:val="center"/>
        <w:rPr>
          <w:rFonts w:asciiTheme="minorHAnsi" w:hAnsiTheme="minorHAnsi"/>
          <w:sz w:val="22"/>
        </w:rPr>
      </w:pPr>
      <w:r w:rsidRPr="00556C5A">
        <w:rPr>
          <w:rFonts w:asciiTheme="minorHAnsi" w:hAnsiTheme="minorHAnsi"/>
          <w:sz w:val="22"/>
          <w:u w:val="single"/>
        </w:rPr>
        <w:t xml:space="preserve">ŽoNFP sa podávajú </w:t>
      </w:r>
      <w:r w:rsidR="00057547" w:rsidRPr="00556C5A">
        <w:rPr>
          <w:rFonts w:asciiTheme="minorHAnsi" w:hAnsiTheme="minorHAnsi"/>
          <w:sz w:val="22"/>
          <w:u w:val="single"/>
        </w:rPr>
        <w:t xml:space="preserve">výlučne elektronicky prostredníctvom formulára ŽoNFP zverejneného na portáli </w:t>
      </w:r>
      <w:hyperlink r:id="rId11" w:history="1">
        <w:r w:rsidR="00057547" w:rsidRPr="00556C5A">
          <w:rPr>
            <w:rStyle w:val="Hypertextovprepojenie"/>
            <w:rFonts w:asciiTheme="minorHAnsi" w:hAnsiTheme="minorHAnsi"/>
            <w:sz w:val="22"/>
          </w:rPr>
          <w:t>Slovensko.sk</w:t>
        </w:r>
      </w:hyperlink>
    </w:p>
    <w:p w14:paraId="09D55011" w14:textId="4191769A" w:rsidR="00C658D8" w:rsidRDefault="00247711" w:rsidP="008D7524">
      <w:pPr>
        <w:spacing w:line="280" w:lineRule="exact"/>
        <w:jc w:val="both"/>
        <w:rPr>
          <w:rFonts w:asciiTheme="minorHAnsi" w:hAnsiTheme="minorHAnsi"/>
          <w:sz w:val="22"/>
        </w:rPr>
      </w:pPr>
      <w:r w:rsidRPr="00247711">
        <w:rPr>
          <w:rFonts w:asciiTheme="minorHAnsi" w:hAnsiTheme="minorHAnsi"/>
          <w:sz w:val="22"/>
        </w:rPr>
        <w:t xml:space="preserve">V zmysle zákona o e-Governmente </w:t>
      </w:r>
      <w:r w:rsidR="005337EE">
        <w:rPr>
          <w:rFonts w:asciiTheme="minorHAnsi" w:hAnsiTheme="minorHAnsi"/>
          <w:sz w:val="22"/>
        </w:rPr>
        <w:t xml:space="preserve">sa </w:t>
      </w:r>
      <w:r w:rsidRPr="00247711">
        <w:rPr>
          <w:rFonts w:asciiTheme="minorHAnsi" w:hAnsiTheme="minorHAnsi"/>
          <w:sz w:val="22"/>
        </w:rPr>
        <w:t>listinné doručenie ŽoNFP nahra</w:t>
      </w:r>
      <w:r>
        <w:rPr>
          <w:rFonts w:asciiTheme="minorHAnsi" w:hAnsiTheme="minorHAnsi"/>
          <w:sz w:val="22"/>
        </w:rPr>
        <w:t>dzuje</w:t>
      </w:r>
      <w:r w:rsidRPr="00247711">
        <w:rPr>
          <w:rFonts w:asciiTheme="minorHAnsi" w:hAnsiTheme="minorHAnsi"/>
          <w:sz w:val="22"/>
        </w:rPr>
        <w:t xml:space="preserve"> </w:t>
      </w:r>
      <w:r w:rsidR="000D1EB7">
        <w:rPr>
          <w:rFonts w:asciiTheme="minorHAnsi" w:hAnsiTheme="minorHAnsi"/>
          <w:sz w:val="22"/>
        </w:rPr>
        <w:t xml:space="preserve">výlučne </w:t>
      </w:r>
      <w:r w:rsidRPr="00247711">
        <w:rPr>
          <w:rFonts w:asciiTheme="minorHAnsi" w:hAnsiTheme="minorHAnsi"/>
          <w:sz w:val="22"/>
        </w:rPr>
        <w:t xml:space="preserve">elektronickým doručením prostredníctvom Ústredného portálu verejnej správy (ďalej aj „ÚPVS“) do elektronickej schránky </w:t>
      </w:r>
      <w:r>
        <w:rPr>
          <w:rFonts w:asciiTheme="minorHAnsi" w:hAnsiTheme="minorHAnsi"/>
          <w:sz w:val="22"/>
        </w:rPr>
        <w:t xml:space="preserve">PPA </w:t>
      </w:r>
      <w:r w:rsidRPr="00936C24">
        <w:rPr>
          <w:rFonts w:asciiTheme="minorHAnsi" w:hAnsiTheme="minorHAnsi"/>
          <w:sz w:val="22"/>
        </w:rPr>
        <w:t xml:space="preserve">(na adrese </w:t>
      </w:r>
      <w:hyperlink r:id="rId12" w:history="1">
        <w:r w:rsidR="001668E7" w:rsidRPr="001668E7">
          <w:rPr>
            <w:rStyle w:val="Hypertextovprepojenie"/>
            <w:rFonts w:asciiTheme="minorHAnsi" w:hAnsiTheme="minorHAnsi"/>
            <w:sz w:val="22"/>
          </w:rPr>
          <w:t>www.slovensko.sk</w:t>
        </w:r>
      </w:hyperlink>
      <w:r w:rsidRPr="00936C24">
        <w:rPr>
          <w:rFonts w:asciiTheme="minorHAnsi" w:hAnsiTheme="minorHAnsi"/>
          <w:sz w:val="22"/>
        </w:rPr>
        <w:t xml:space="preserve">, služba zriadená pre takéto podanie </w:t>
      </w:r>
      <w:r w:rsidR="005337EE">
        <w:rPr>
          <w:rFonts w:asciiTheme="minorHAnsi" w:hAnsiTheme="minorHAnsi"/>
          <w:sz w:val="22"/>
        </w:rPr>
        <w:t>„</w:t>
      </w:r>
      <w:r w:rsidR="000E2675" w:rsidRPr="00936C24">
        <w:rPr>
          <w:rFonts w:asciiTheme="minorHAnsi" w:hAnsiTheme="minorHAnsi"/>
          <w:sz w:val="22"/>
        </w:rPr>
        <w:t>Podávanie žiadosti o nenávratný finančný príspevok</w:t>
      </w:r>
      <w:r w:rsidR="00936C24" w:rsidRPr="00936C24">
        <w:rPr>
          <w:rFonts w:asciiTheme="minorHAnsi" w:hAnsiTheme="minorHAnsi"/>
          <w:sz w:val="22"/>
        </w:rPr>
        <w:t>;</w:t>
      </w:r>
      <w:r w:rsidR="00451E7B" w:rsidRPr="00936C24">
        <w:rPr>
          <w:rFonts w:asciiTheme="minorHAnsi" w:hAnsiTheme="minorHAnsi"/>
          <w:sz w:val="22"/>
        </w:rPr>
        <w:t xml:space="preserve"> </w:t>
      </w:r>
      <w:r w:rsidR="00936C24" w:rsidRPr="00936C24">
        <w:rPr>
          <w:rFonts w:asciiTheme="minorHAnsi" w:hAnsiTheme="minorHAnsi"/>
          <w:sz w:val="22"/>
        </w:rPr>
        <w:t>č.</w:t>
      </w:r>
      <w:r w:rsidR="00286267">
        <w:rPr>
          <w:rFonts w:asciiTheme="minorHAnsi" w:hAnsiTheme="minorHAnsi"/>
          <w:sz w:val="22"/>
        </w:rPr>
        <w:t xml:space="preserve"> </w:t>
      </w:r>
      <w:r w:rsidR="00936C24" w:rsidRPr="00936C24">
        <w:rPr>
          <w:rFonts w:asciiTheme="minorHAnsi" w:hAnsiTheme="minorHAnsi"/>
          <w:sz w:val="22"/>
        </w:rPr>
        <w:t xml:space="preserve">50/PRV/2020; podopatrenie 4.1, </w:t>
      </w:r>
      <w:r w:rsidR="00451E7B" w:rsidRPr="00936C24">
        <w:rPr>
          <w:rFonts w:asciiTheme="minorHAnsi" w:hAnsiTheme="minorHAnsi"/>
          <w:sz w:val="22"/>
        </w:rPr>
        <w:t>Pôdohospodárska platobná agentúra</w:t>
      </w:r>
      <w:r w:rsidR="000E2675" w:rsidRPr="00936C24">
        <w:rPr>
          <w:rFonts w:asciiTheme="minorHAnsi" w:hAnsiTheme="minorHAnsi"/>
          <w:sz w:val="22"/>
        </w:rPr>
        <w:t>;</w:t>
      </w:r>
      <w:r w:rsidRPr="00936C24">
        <w:rPr>
          <w:rFonts w:asciiTheme="minorHAnsi" w:hAnsiTheme="minorHAnsi"/>
          <w:sz w:val="22"/>
        </w:rPr>
        <w:t>“).</w:t>
      </w:r>
    </w:p>
    <w:p w14:paraId="576D465C" w14:textId="77777777" w:rsidR="00B55529" w:rsidRDefault="00B55529" w:rsidP="008D7524">
      <w:pPr>
        <w:spacing w:line="280" w:lineRule="exact"/>
        <w:jc w:val="both"/>
        <w:rPr>
          <w:rFonts w:asciiTheme="minorHAnsi" w:hAnsiTheme="minorHAnsi"/>
          <w:sz w:val="22"/>
        </w:rPr>
      </w:pPr>
    </w:p>
    <w:p w14:paraId="16311B61" w14:textId="4B5BFAFE" w:rsidR="00451E7B" w:rsidRPr="00556C5A" w:rsidRDefault="00B55529" w:rsidP="00556C5A">
      <w:pPr>
        <w:spacing w:line="280" w:lineRule="exact"/>
        <w:jc w:val="center"/>
        <w:rPr>
          <w:rFonts w:asciiTheme="minorHAnsi" w:hAnsiTheme="minorHAnsi"/>
          <w:sz w:val="22"/>
          <w:u w:val="single"/>
        </w:rPr>
      </w:pPr>
      <w:r w:rsidRPr="00556C5A">
        <w:rPr>
          <w:rFonts w:asciiTheme="minorHAnsi" w:hAnsiTheme="minorHAnsi"/>
          <w:sz w:val="22"/>
          <w:u w:val="single"/>
        </w:rPr>
        <w:t>Pre zabezpečenie plne elektronickej komunikácie vo vzťahu k ŽoNFP je potrebné aby žiadateľ mal aktivovanú elektronickú schránku na doručovanie.</w:t>
      </w:r>
    </w:p>
    <w:p w14:paraId="74F4178D" w14:textId="77777777" w:rsidR="00451E7B" w:rsidRPr="005337EE" w:rsidRDefault="00B55529" w:rsidP="008D7524">
      <w:pPr>
        <w:spacing w:line="280" w:lineRule="exact"/>
        <w:jc w:val="both"/>
        <w:rPr>
          <w:rFonts w:asciiTheme="minorHAnsi" w:hAnsiTheme="minorHAnsi"/>
          <w:sz w:val="22"/>
        </w:rPr>
      </w:pPr>
      <w:r w:rsidRPr="005337EE">
        <w:rPr>
          <w:rFonts w:asciiTheme="minorHAnsi" w:hAnsiTheme="minorHAnsi"/>
          <w:sz w:val="22"/>
        </w:rPr>
        <w:t xml:space="preserve">Právnické osoby </w:t>
      </w:r>
      <w:r w:rsidR="00451E7B" w:rsidRPr="005337EE">
        <w:rPr>
          <w:rFonts w:asciiTheme="minorHAnsi" w:hAnsiTheme="minorHAnsi"/>
          <w:sz w:val="22"/>
        </w:rPr>
        <w:t xml:space="preserve">zapísané v obchodnom registri </w:t>
      </w:r>
      <w:r w:rsidRPr="005337EE">
        <w:rPr>
          <w:rFonts w:asciiTheme="minorHAnsi" w:hAnsiTheme="minorHAnsi"/>
          <w:sz w:val="22"/>
        </w:rPr>
        <w:t xml:space="preserve">majú schránky </w:t>
      </w:r>
      <w:r w:rsidR="00451E7B" w:rsidRPr="005337EE">
        <w:rPr>
          <w:rFonts w:asciiTheme="minorHAnsi" w:hAnsiTheme="minorHAnsi"/>
          <w:sz w:val="22"/>
        </w:rPr>
        <w:t xml:space="preserve">zriadené a </w:t>
      </w:r>
      <w:r w:rsidRPr="005337EE">
        <w:rPr>
          <w:rFonts w:asciiTheme="minorHAnsi" w:hAnsiTheme="minorHAnsi"/>
          <w:sz w:val="22"/>
        </w:rPr>
        <w:t xml:space="preserve">aktivované automaticky. </w:t>
      </w:r>
    </w:p>
    <w:p w14:paraId="36163548" w14:textId="77777777" w:rsidR="00B55529" w:rsidRDefault="00B55529" w:rsidP="008D7524">
      <w:pPr>
        <w:spacing w:line="280" w:lineRule="exact"/>
        <w:jc w:val="both"/>
        <w:rPr>
          <w:rFonts w:asciiTheme="minorHAnsi" w:hAnsiTheme="minorHAnsi"/>
          <w:sz w:val="22"/>
        </w:rPr>
      </w:pPr>
      <w:r w:rsidRPr="005337EE">
        <w:rPr>
          <w:rFonts w:asciiTheme="minorHAnsi" w:hAnsiTheme="minorHAnsi"/>
          <w:sz w:val="22"/>
        </w:rPr>
        <w:t>Fyzická osoba</w:t>
      </w:r>
      <w:r w:rsidR="00936C24" w:rsidRPr="005337EE">
        <w:rPr>
          <w:rFonts w:asciiTheme="minorHAnsi" w:hAnsiTheme="minorHAnsi"/>
          <w:sz w:val="22"/>
        </w:rPr>
        <w:t xml:space="preserve"> - podnikateľ</w:t>
      </w:r>
      <w:r w:rsidR="00451E7B" w:rsidRPr="005337EE">
        <w:rPr>
          <w:rFonts w:asciiTheme="minorHAnsi" w:hAnsiTheme="minorHAnsi"/>
          <w:sz w:val="22"/>
        </w:rPr>
        <w:t xml:space="preserve"> schránku automaticky zriadenú nemá a preto si ju musí zriadiť a následne aktivovať na doručovanie.</w:t>
      </w:r>
    </w:p>
    <w:p w14:paraId="0D06EE37" w14:textId="77777777" w:rsidR="00B55529" w:rsidRDefault="00B55529" w:rsidP="008D7524">
      <w:pPr>
        <w:spacing w:line="280" w:lineRule="exact"/>
        <w:jc w:val="both"/>
        <w:rPr>
          <w:rFonts w:asciiTheme="minorHAnsi" w:hAnsiTheme="minorHAnsi"/>
          <w:sz w:val="22"/>
        </w:rPr>
      </w:pPr>
    </w:p>
    <w:p w14:paraId="5DED6C66" w14:textId="77777777" w:rsidR="00820E1F" w:rsidRPr="00820E1F" w:rsidRDefault="00820E1F" w:rsidP="00820E1F">
      <w:pPr>
        <w:spacing w:line="280" w:lineRule="exact"/>
        <w:jc w:val="both"/>
        <w:rPr>
          <w:rFonts w:asciiTheme="minorHAnsi" w:hAnsiTheme="minorHAnsi"/>
          <w:sz w:val="22"/>
        </w:rPr>
      </w:pPr>
      <w:r w:rsidRPr="00820E1F">
        <w:rPr>
          <w:rFonts w:asciiTheme="minorHAnsi" w:hAnsiTheme="minorHAnsi"/>
          <w:sz w:val="22"/>
        </w:rPr>
        <w:t>Žiadateľ postupuje pri predložení ŽoNFP do elektronickej schránky nasledovne:</w:t>
      </w:r>
    </w:p>
    <w:p w14:paraId="78647CA3" w14:textId="296C170F" w:rsidR="00820E1F" w:rsidRPr="00820E1F" w:rsidRDefault="00D36185" w:rsidP="000D1EB7">
      <w:pPr>
        <w:pStyle w:val="Odsekzoznamu"/>
        <w:numPr>
          <w:ilvl w:val="0"/>
          <w:numId w:val="48"/>
        </w:numPr>
        <w:spacing w:line="280" w:lineRule="exact"/>
        <w:jc w:val="both"/>
        <w:rPr>
          <w:rFonts w:asciiTheme="minorHAnsi" w:hAnsiTheme="minorHAnsi"/>
          <w:sz w:val="22"/>
        </w:rPr>
      </w:pPr>
      <w:r w:rsidRPr="00D36185">
        <w:rPr>
          <w:rFonts w:asciiTheme="minorHAnsi" w:hAnsiTheme="minorHAnsi"/>
          <w:b/>
          <w:sz w:val="22"/>
        </w:rPr>
        <w:t>o</w:t>
      </w:r>
      <w:r w:rsidR="007B6539">
        <w:rPr>
          <w:rFonts w:asciiTheme="minorHAnsi" w:hAnsiTheme="minorHAnsi"/>
          <w:b/>
          <w:sz w:val="22"/>
        </w:rPr>
        <w:t>d</w:t>
      </w:r>
      <w:r w:rsidRPr="00D36185">
        <w:rPr>
          <w:rFonts w:asciiTheme="minorHAnsi" w:hAnsiTheme="minorHAnsi"/>
          <w:b/>
          <w:sz w:val="22"/>
        </w:rPr>
        <w:t xml:space="preserve"> 01.03.2020</w:t>
      </w:r>
      <w:r>
        <w:rPr>
          <w:rFonts w:asciiTheme="minorHAnsi" w:hAnsiTheme="minorHAnsi"/>
          <w:sz w:val="22"/>
        </w:rPr>
        <w:t xml:space="preserve"> </w:t>
      </w:r>
      <w:r w:rsidR="00820E1F">
        <w:rPr>
          <w:rFonts w:asciiTheme="minorHAnsi" w:hAnsiTheme="minorHAnsi"/>
          <w:sz w:val="22"/>
        </w:rPr>
        <w:t>v</w:t>
      </w:r>
      <w:r w:rsidR="00820E1F" w:rsidRPr="00820E1F">
        <w:rPr>
          <w:rFonts w:asciiTheme="minorHAnsi" w:hAnsiTheme="minorHAnsi"/>
          <w:sz w:val="22"/>
        </w:rPr>
        <w:t xml:space="preserve">yplní </w:t>
      </w:r>
      <w:r>
        <w:rPr>
          <w:rFonts w:asciiTheme="minorHAnsi" w:hAnsiTheme="minorHAnsi"/>
          <w:sz w:val="22"/>
        </w:rPr>
        <w:t xml:space="preserve">zverejnený </w:t>
      </w:r>
      <w:r w:rsidR="00820E1F" w:rsidRPr="00820E1F">
        <w:rPr>
          <w:rFonts w:asciiTheme="minorHAnsi" w:hAnsiTheme="minorHAnsi"/>
          <w:sz w:val="22"/>
        </w:rPr>
        <w:t>formulár ŽoNFP</w:t>
      </w:r>
      <w:r w:rsidR="000D1EB7">
        <w:rPr>
          <w:rFonts w:asciiTheme="minorHAnsi" w:hAnsiTheme="minorHAnsi"/>
          <w:sz w:val="22"/>
        </w:rPr>
        <w:t xml:space="preserve"> na portáli </w:t>
      </w:r>
      <w:r w:rsidR="00820E1F" w:rsidRPr="00820E1F">
        <w:rPr>
          <w:rFonts w:asciiTheme="minorHAnsi" w:hAnsiTheme="minorHAnsi"/>
          <w:b/>
          <w:sz w:val="22"/>
        </w:rPr>
        <w:t xml:space="preserve"> </w:t>
      </w:r>
      <w:hyperlink r:id="rId13" w:history="1">
        <w:r w:rsidR="000D1EB7" w:rsidRPr="00D3352E">
          <w:rPr>
            <w:rStyle w:val="Hypertextovprepojenie"/>
            <w:rFonts w:asciiTheme="minorHAnsi" w:hAnsiTheme="minorHAnsi"/>
            <w:b/>
            <w:sz w:val="22"/>
          </w:rPr>
          <w:t>slovensko.sk</w:t>
        </w:r>
      </w:hyperlink>
      <w:r w:rsidR="000D1EB7">
        <w:rPr>
          <w:rFonts w:asciiTheme="minorHAnsi" w:hAnsiTheme="minorHAnsi"/>
          <w:b/>
          <w:sz w:val="22"/>
        </w:rPr>
        <w:t xml:space="preserve"> </w:t>
      </w:r>
    </w:p>
    <w:p w14:paraId="420E7585" w14:textId="686888CF" w:rsidR="00820E1F" w:rsidRDefault="00820E1F" w:rsidP="00D36185">
      <w:pPr>
        <w:pStyle w:val="Odsekzoznamu"/>
        <w:numPr>
          <w:ilvl w:val="0"/>
          <w:numId w:val="48"/>
        </w:numPr>
        <w:spacing w:line="280" w:lineRule="exact"/>
        <w:jc w:val="both"/>
        <w:rPr>
          <w:rFonts w:asciiTheme="minorHAnsi" w:hAnsiTheme="minorHAnsi"/>
          <w:sz w:val="22"/>
        </w:rPr>
      </w:pPr>
      <w:r w:rsidRPr="00820E1F">
        <w:rPr>
          <w:rFonts w:asciiTheme="minorHAnsi" w:hAnsiTheme="minorHAnsi"/>
          <w:sz w:val="22"/>
        </w:rPr>
        <w:t>autorizuje</w:t>
      </w:r>
      <w:r w:rsidR="00641A53">
        <w:rPr>
          <w:rStyle w:val="Odkaznapoznmkupodiarou"/>
          <w:rFonts w:asciiTheme="minorHAnsi" w:hAnsiTheme="minorHAnsi"/>
          <w:sz w:val="22"/>
        </w:rPr>
        <w:footnoteReference w:id="1"/>
      </w:r>
      <w:r w:rsidRPr="00820E1F">
        <w:rPr>
          <w:rFonts w:asciiTheme="minorHAnsi" w:hAnsiTheme="minorHAnsi"/>
          <w:sz w:val="22"/>
        </w:rPr>
        <w:t xml:space="preserve"> </w:t>
      </w:r>
      <w:r w:rsidRPr="007B2B8D">
        <w:rPr>
          <w:rFonts w:asciiTheme="minorHAnsi" w:hAnsiTheme="minorHAnsi"/>
          <w:b/>
          <w:sz w:val="22"/>
        </w:rPr>
        <w:t>formulár ŽoNFP</w:t>
      </w:r>
      <w:r w:rsidR="00242A23" w:rsidRPr="007B2B8D">
        <w:rPr>
          <w:rFonts w:asciiTheme="minorHAnsi" w:hAnsiTheme="minorHAnsi"/>
          <w:sz w:val="22"/>
        </w:rPr>
        <w:t xml:space="preserve">, resp. </w:t>
      </w:r>
      <w:r w:rsidR="007B6661" w:rsidRPr="007B2B8D">
        <w:rPr>
          <w:rFonts w:asciiTheme="minorHAnsi" w:hAnsiTheme="minorHAnsi"/>
          <w:sz w:val="22"/>
        </w:rPr>
        <w:t xml:space="preserve">aj </w:t>
      </w:r>
      <w:r w:rsidR="00242A23" w:rsidRPr="007B2B8D">
        <w:rPr>
          <w:rFonts w:asciiTheme="minorHAnsi" w:hAnsiTheme="minorHAnsi"/>
          <w:sz w:val="22"/>
        </w:rPr>
        <w:t xml:space="preserve">prílohy vyžadujúce autorizáciu </w:t>
      </w:r>
      <w:r w:rsidRPr="007B2B8D">
        <w:rPr>
          <w:rFonts w:asciiTheme="minorHAnsi" w:hAnsiTheme="minorHAnsi"/>
          <w:sz w:val="22"/>
        </w:rPr>
        <w:t>kvalifikovaným elektronickým podpisom</w:t>
      </w:r>
      <w:r w:rsidR="004F76F2" w:rsidRPr="007B2B8D">
        <w:rPr>
          <w:rFonts w:asciiTheme="minorHAnsi" w:hAnsiTheme="minorHAnsi"/>
          <w:sz w:val="22"/>
        </w:rPr>
        <w:t xml:space="preserve"> a </w:t>
      </w:r>
      <w:r w:rsidRPr="007B2B8D">
        <w:rPr>
          <w:rFonts w:asciiTheme="minorHAnsi" w:hAnsiTheme="minorHAnsi"/>
          <w:sz w:val="22"/>
        </w:rPr>
        <w:t xml:space="preserve">odošle ho </w:t>
      </w:r>
      <w:r w:rsidR="00242A23" w:rsidRPr="007B2B8D">
        <w:rPr>
          <w:rFonts w:asciiTheme="minorHAnsi" w:hAnsiTheme="minorHAnsi"/>
          <w:b/>
          <w:sz w:val="22"/>
        </w:rPr>
        <w:t>spoločne</w:t>
      </w:r>
      <w:r w:rsidRPr="007B2B8D">
        <w:rPr>
          <w:rFonts w:asciiTheme="minorHAnsi" w:hAnsiTheme="minorHAnsi"/>
          <w:b/>
          <w:sz w:val="22"/>
        </w:rPr>
        <w:t xml:space="preserve"> s</w:t>
      </w:r>
      <w:r w:rsidR="00D36185" w:rsidRPr="007B2B8D">
        <w:rPr>
          <w:rFonts w:asciiTheme="minorHAnsi" w:hAnsiTheme="minorHAnsi"/>
          <w:b/>
          <w:sz w:val="22"/>
        </w:rPr>
        <w:t xml:space="preserve"> ostatnými </w:t>
      </w:r>
      <w:r w:rsidRPr="007B2B8D">
        <w:rPr>
          <w:rFonts w:asciiTheme="minorHAnsi" w:hAnsiTheme="minorHAnsi"/>
          <w:b/>
          <w:sz w:val="22"/>
        </w:rPr>
        <w:t>prílohami</w:t>
      </w:r>
      <w:r w:rsidRPr="007B2B8D">
        <w:rPr>
          <w:rFonts w:asciiTheme="minorHAnsi" w:hAnsiTheme="minorHAnsi"/>
          <w:sz w:val="22"/>
        </w:rPr>
        <w:t xml:space="preserve"> do elektronickej schránky PPA;</w:t>
      </w:r>
      <w:r w:rsidR="00D36185" w:rsidRPr="007B2B8D">
        <w:rPr>
          <w:rFonts w:asciiTheme="minorHAnsi" w:hAnsiTheme="minorHAnsi"/>
          <w:sz w:val="22"/>
        </w:rPr>
        <w:t xml:space="preserve"> tzn. žiadateľ povinné prílohy k ŽoNFP zasiela do elektronickej schránky PPA súčasne s formulárom ŽoNFP</w:t>
      </w:r>
    </w:p>
    <w:p w14:paraId="0A6D249C" w14:textId="3411E87D" w:rsidR="00641A53" w:rsidRDefault="00556C5A" w:rsidP="00641A53">
      <w:pPr>
        <w:pStyle w:val="Odsekzoznamu"/>
        <w:numPr>
          <w:ilvl w:val="0"/>
          <w:numId w:val="48"/>
        </w:numPr>
        <w:spacing w:line="280" w:lineRule="exact"/>
        <w:jc w:val="both"/>
        <w:rPr>
          <w:rFonts w:asciiTheme="minorHAnsi" w:hAnsiTheme="minorHAnsi"/>
          <w:sz w:val="22"/>
        </w:rPr>
      </w:pPr>
      <w:r w:rsidRPr="00556C5A">
        <w:rPr>
          <w:rFonts w:asciiTheme="minorHAnsi" w:hAnsiTheme="minorHAnsi"/>
          <w:sz w:val="22"/>
        </w:rPr>
        <w:t xml:space="preserve">autorizácia formuláru ŽoNFP a príloh vyžadujúcich autorizáciu kvalifikovaným elektronickým podpisom prebieha priamo </w:t>
      </w:r>
      <w:r w:rsidRPr="00556C5A">
        <w:rPr>
          <w:rFonts w:asciiTheme="minorHAnsi" w:hAnsiTheme="minorHAnsi"/>
          <w:b/>
          <w:sz w:val="22"/>
        </w:rPr>
        <w:t>v prostredí ÚPVS</w:t>
      </w:r>
    </w:p>
    <w:p w14:paraId="01D3B0DF" w14:textId="2E4822DC" w:rsidR="00B2488F" w:rsidRPr="00641A53" w:rsidRDefault="00556C5A" w:rsidP="00641A53">
      <w:pPr>
        <w:pStyle w:val="Odsekzoznamu"/>
        <w:numPr>
          <w:ilvl w:val="0"/>
          <w:numId w:val="48"/>
        </w:numPr>
        <w:spacing w:line="280" w:lineRule="exact"/>
        <w:jc w:val="both"/>
        <w:rPr>
          <w:rFonts w:asciiTheme="minorHAnsi" w:hAnsiTheme="minorHAnsi"/>
          <w:sz w:val="22"/>
        </w:rPr>
      </w:pPr>
      <w:r w:rsidRPr="00556C5A">
        <w:rPr>
          <w:rFonts w:asciiTheme="minorHAnsi" w:hAnsiTheme="minorHAnsi"/>
          <w:sz w:val="22"/>
        </w:rPr>
        <w:t xml:space="preserve">v prípade ak formulár ŽoNFP a prílohy k formuláru ŽoNFP </w:t>
      </w:r>
      <w:r w:rsidRPr="00556C5A">
        <w:rPr>
          <w:rFonts w:asciiTheme="minorHAnsi" w:hAnsiTheme="minorHAnsi"/>
          <w:b/>
          <w:sz w:val="22"/>
        </w:rPr>
        <w:t>presahujú maximálnu kapacitu elektronick</w:t>
      </w:r>
      <w:r>
        <w:rPr>
          <w:rFonts w:asciiTheme="minorHAnsi" w:hAnsiTheme="minorHAnsi"/>
          <w:b/>
          <w:sz w:val="22"/>
        </w:rPr>
        <w:t>y</w:t>
      </w:r>
      <w:r w:rsidRPr="00556C5A">
        <w:rPr>
          <w:rFonts w:asciiTheme="minorHAnsi" w:hAnsiTheme="minorHAnsi"/>
          <w:b/>
          <w:sz w:val="22"/>
        </w:rPr>
        <w:t xml:space="preserve"> </w:t>
      </w:r>
      <w:r>
        <w:rPr>
          <w:rFonts w:asciiTheme="minorHAnsi" w:hAnsiTheme="minorHAnsi"/>
          <w:b/>
          <w:sz w:val="22"/>
        </w:rPr>
        <w:t>odoslanej správy</w:t>
      </w:r>
      <w:r w:rsidRPr="00556C5A">
        <w:rPr>
          <w:rFonts w:asciiTheme="minorHAnsi" w:hAnsiTheme="minorHAnsi"/>
          <w:b/>
          <w:sz w:val="22"/>
        </w:rPr>
        <w:t xml:space="preserve"> (50 MB)</w:t>
      </w:r>
      <w:r w:rsidRPr="00556C5A">
        <w:rPr>
          <w:rFonts w:asciiTheme="minorHAnsi" w:hAnsiTheme="minorHAnsi"/>
          <w:sz w:val="22"/>
        </w:rPr>
        <w:t xml:space="preserve">, žiadateľ zasiela cez portál </w:t>
      </w:r>
      <w:hyperlink r:id="rId14" w:history="1">
        <w:r w:rsidRPr="00D3352E">
          <w:rPr>
            <w:rStyle w:val="Hypertextovprepojenie"/>
            <w:rFonts w:asciiTheme="minorHAnsi" w:hAnsiTheme="minorHAnsi"/>
            <w:b/>
            <w:sz w:val="22"/>
          </w:rPr>
          <w:t>slovensko.sk</w:t>
        </w:r>
      </w:hyperlink>
      <w:r w:rsidRPr="00556C5A">
        <w:rPr>
          <w:rFonts w:asciiTheme="minorHAnsi" w:hAnsiTheme="minorHAnsi"/>
          <w:sz w:val="22"/>
        </w:rPr>
        <w:t xml:space="preserve"> formulár </w:t>
      </w:r>
      <w:r w:rsidRPr="00556C5A">
        <w:rPr>
          <w:rFonts w:asciiTheme="minorHAnsi" w:hAnsiTheme="minorHAnsi"/>
          <w:sz w:val="22"/>
        </w:rPr>
        <w:lastRenderedPageBreak/>
        <w:t xml:space="preserve">ŽoNFP a prílohy k formuláru ŽoNFP do elektronickej schránky </w:t>
      </w:r>
      <w:r w:rsidRPr="00AA7B63">
        <w:rPr>
          <w:rFonts w:asciiTheme="minorHAnsi" w:hAnsiTheme="minorHAnsi"/>
          <w:sz w:val="22"/>
          <w:u w:val="single"/>
        </w:rPr>
        <w:t>PPA podľa poradia uvedenom v časti „C“ formuláru ŽoNFP až do naplnenia kapacity elektronicky odoslanej správy (50 MB)</w:t>
      </w:r>
    </w:p>
    <w:p w14:paraId="3421D471" w14:textId="2C28EB10" w:rsidR="0048635F" w:rsidRDefault="0048635F" w:rsidP="000A48D8">
      <w:pPr>
        <w:pStyle w:val="Odsekzoznamu"/>
        <w:numPr>
          <w:ilvl w:val="1"/>
          <w:numId w:val="48"/>
        </w:numPr>
        <w:spacing w:line="280" w:lineRule="exact"/>
        <w:ind w:left="1276" w:hanging="283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zvyšné prílohy (tie, ktoré nebudú súčasťou odoslanej ŽoNFP prostredníctvom portálu slovensko.sk) žiadateľ zasiela </w:t>
      </w:r>
      <w:r w:rsidR="00641A53">
        <w:rPr>
          <w:rFonts w:asciiTheme="minorHAnsi" w:hAnsiTheme="minorHAnsi"/>
          <w:sz w:val="22"/>
        </w:rPr>
        <w:t xml:space="preserve">v </w:t>
      </w:r>
      <w:r w:rsidR="00641A53" w:rsidRPr="0048635F">
        <w:rPr>
          <w:rFonts w:asciiTheme="minorHAnsi" w:hAnsiTheme="minorHAnsi"/>
          <w:sz w:val="22"/>
        </w:rPr>
        <w:t>elektronickej forme, resp. ako sken originálu</w:t>
      </w:r>
      <w:r w:rsidR="00641A53">
        <w:rPr>
          <w:rFonts w:asciiTheme="minorHAnsi" w:hAnsiTheme="minorHAnsi"/>
          <w:sz w:val="22"/>
        </w:rPr>
        <w:t xml:space="preserve"> na uzavretom CD/DVD nosiči</w:t>
      </w:r>
    </w:p>
    <w:p w14:paraId="158B2495" w14:textId="77777777" w:rsidR="004C0E1C" w:rsidRPr="00B66656" w:rsidRDefault="004C0E1C" w:rsidP="000A48D8">
      <w:pPr>
        <w:pStyle w:val="Odsekzoznamu"/>
        <w:numPr>
          <w:ilvl w:val="1"/>
          <w:numId w:val="48"/>
        </w:numPr>
        <w:spacing w:line="280" w:lineRule="exact"/>
        <w:ind w:left="1276" w:hanging="283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sz w:val="22"/>
        </w:rPr>
        <w:t>dokumentáciu z verejného obstarávania/obstarávania (ak relevantné) žiadateľ predkladá:</w:t>
      </w:r>
    </w:p>
    <w:p w14:paraId="16071C0F" w14:textId="7B79DFEC" w:rsidR="004C0E1C" w:rsidRPr="00B66656" w:rsidRDefault="004C0E1C" w:rsidP="000A48D8">
      <w:pPr>
        <w:pStyle w:val="Odsekzoznamu"/>
        <w:numPr>
          <w:ilvl w:val="2"/>
          <w:numId w:val="48"/>
        </w:numPr>
        <w:spacing w:line="280" w:lineRule="exact"/>
        <w:ind w:left="1701" w:hanging="425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b/>
          <w:i/>
          <w:sz w:val="22"/>
          <w:u w:val="single"/>
        </w:rPr>
        <w:t xml:space="preserve">v listinnej podobe osobne, poštou alebo kuriérom </w:t>
      </w:r>
      <w:r w:rsidRPr="00B66656">
        <w:rPr>
          <w:rFonts w:asciiTheme="minorHAnsi" w:hAnsiTheme="minorHAnsi"/>
          <w:sz w:val="22"/>
          <w:u w:val="single"/>
        </w:rPr>
        <w:t>a zároveň</w:t>
      </w:r>
    </w:p>
    <w:p w14:paraId="004C5E2F" w14:textId="31926E6B" w:rsidR="0048635F" w:rsidRDefault="004C0E1C" w:rsidP="000A48D8">
      <w:pPr>
        <w:pStyle w:val="Odsekzoznamu"/>
        <w:numPr>
          <w:ilvl w:val="2"/>
          <w:numId w:val="48"/>
        </w:numPr>
        <w:spacing w:line="280" w:lineRule="exact"/>
        <w:ind w:left="1701" w:hanging="425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sz w:val="22"/>
        </w:rPr>
        <w:t xml:space="preserve">v </w:t>
      </w:r>
      <w:r w:rsidRPr="00B66656">
        <w:rPr>
          <w:rFonts w:asciiTheme="minorHAnsi" w:hAnsiTheme="minorHAnsi"/>
          <w:b/>
          <w:i/>
          <w:sz w:val="22"/>
          <w:u w:val="single"/>
        </w:rPr>
        <w:t>elektronickej forme</w:t>
      </w:r>
      <w:r w:rsidRPr="00B66656">
        <w:rPr>
          <w:rFonts w:asciiTheme="minorHAnsi" w:hAnsiTheme="minorHAnsi"/>
          <w:sz w:val="22"/>
        </w:rPr>
        <w:t xml:space="preserve">, resp. ako sken originálu vždy </w:t>
      </w:r>
      <w:r w:rsidRPr="00B66656">
        <w:rPr>
          <w:rFonts w:asciiTheme="minorHAnsi" w:hAnsiTheme="minorHAnsi"/>
          <w:b/>
          <w:sz w:val="22"/>
        </w:rPr>
        <w:t xml:space="preserve">kompletnú (dokumentácia ako celok) </w:t>
      </w:r>
      <w:r w:rsidRPr="00B66656">
        <w:rPr>
          <w:rFonts w:asciiTheme="minorHAnsi" w:hAnsiTheme="minorHAnsi"/>
          <w:sz w:val="22"/>
        </w:rPr>
        <w:t xml:space="preserve"> a to buď </w:t>
      </w:r>
      <w:r w:rsidRPr="00B66656">
        <w:rPr>
          <w:rFonts w:asciiTheme="minorHAnsi" w:hAnsiTheme="minorHAnsi"/>
          <w:sz w:val="22"/>
          <w:u w:val="single"/>
        </w:rPr>
        <w:t>elektronicky cez portál slovensko.sk</w:t>
      </w:r>
      <w:r w:rsidRPr="00B66656">
        <w:rPr>
          <w:rFonts w:asciiTheme="minorHAnsi" w:hAnsiTheme="minorHAnsi"/>
          <w:sz w:val="22"/>
        </w:rPr>
        <w:t xml:space="preserve"> (ako súčasť  ŽoNFP) </w:t>
      </w:r>
      <w:r w:rsidRPr="00B66656">
        <w:rPr>
          <w:rFonts w:asciiTheme="minorHAnsi" w:hAnsiTheme="minorHAnsi"/>
          <w:b/>
          <w:sz w:val="22"/>
        </w:rPr>
        <w:t>alebo</w:t>
      </w:r>
      <w:r w:rsidRPr="00B66656">
        <w:rPr>
          <w:rFonts w:asciiTheme="minorHAnsi" w:hAnsiTheme="minorHAnsi"/>
          <w:sz w:val="22"/>
        </w:rPr>
        <w:t xml:space="preserve"> na uzavretom </w:t>
      </w:r>
      <w:r w:rsidRPr="00B66656">
        <w:rPr>
          <w:rFonts w:asciiTheme="minorHAnsi" w:hAnsiTheme="minorHAnsi"/>
          <w:sz w:val="22"/>
          <w:u w:val="single"/>
        </w:rPr>
        <w:t xml:space="preserve">CD/DVD nosiči </w:t>
      </w:r>
      <w:r w:rsidRPr="00B66656">
        <w:rPr>
          <w:rFonts w:asciiTheme="minorHAnsi" w:hAnsiTheme="minorHAnsi"/>
          <w:sz w:val="22"/>
        </w:rPr>
        <w:t xml:space="preserve">(iba v prípade, ak  prílohy k formuláru ŽoNFP vrátane dokumentácie z verejného obstarávania/obstarávania presahujú maximálnu kapacitu </w:t>
      </w:r>
      <w:r w:rsidR="000A48D8" w:rsidRPr="00B66656">
        <w:rPr>
          <w:rFonts w:asciiTheme="minorHAnsi" w:hAnsiTheme="minorHAnsi"/>
          <w:sz w:val="22"/>
        </w:rPr>
        <w:t>elektronick</w:t>
      </w:r>
      <w:r w:rsidR="000A48D8">
        <w:rPr>
          <w:rFonts w:asciiTheme="minorHAnsi" w:hAnsiTheme="minorHAnsi"/>
          <w:sz w:val="22"/>
        </w:rPr>
        <w:t>y</w:t>
      </w:r>
      <w:r w:rsidR="000A48D8" w:rsidRPr="00B66656">
        <w:rPr>
          <w:rFonts w:asciiTheme="minorHAnsi" w:hAnsiTheme="minorHAnsi"/>
          <w:sz w:val="22"/>
        </w:rPr>
        <w:t xml:space="preserve"> </w:t>
      </w:r>
      <w:r w:rsidR="000A48D8">
        <w:rPr>
          <w:rFonts w:asciiTheme="minorHAnsi" w:hAnsiTheme="minorHAnsi"/>
          <w:sz w:val="22"/>
        </w:rPr>
        <w:t>odoslanej správy</w:t>
      </w:r>
      <w:r w:rsidR="000A48D8" w:rsidRPr="00B66656">
        <w:rPr>
          <w:rFonts w:asciiTheme="minorHAnsi" w:hAnsiTheme="minorHAnsi"/>
          <w:sz w:val="22"/>
        </w:rPr>
        <w:t xml:space="preserve"> </w:t>
      </w:r>
      <w:r w:rsidRPr="00B66656">
        <w:rPr>
          <w:rFonts w:asciiTheme="minorHAnsi" w:hAnsiTheme="minorHAnsi"/>
          <w:sz w:val="22"/>
        </w:rPr>
        <w:t>a nebolo by možné odoslať túto dokumentáciu ako celok, tzn.</w:t>
      </w:r>
      <w:r w:rsidRPr="00B66656">
        <w:rPr>
          <w:rFonts w:asciiTheme="minorHAnsi" w:hAnsiTheme="minorHAnsi"/>
          <w:b/>
          <w:sz w:val="22"/>
        </w:rPr>
        <w:t xml:space="preserve"> kompletnú</w:t>
      </w:r>
      <w:r w:rsidR="00286267">
        <w:rPr>
          <w:rFonts w:asciiTheme="minorHAnsi" w:hAnsiTheme="minorHAnsi"/>
          <w:sz w:val="22"/>
        </w:rPr>
        <w:t xml:space="preserve"> </w:t>
      </w:r>
    </w:p>
    <w:p w14:paraId="0AD577B4" w14:textId="61845CE6" w:rsidR="00A40BD5" w:rsidRDefault="00A40BD5" w:rsidP="000A48D8">
      <w:pPr>
        <w:pStyle w:val="Odsekzoznamu"/>
        <w:numPr>
          <w:ilvl w:val="1"/>
          <w:numId w:val="48"/>
        </w:numPr>
        <w:spacing w:line="280" w:lineRule="exact"/>
        <w:ind w:left="1276" w:hanging="283"/>
        <w:jc w:val="both"/>
        <w:rPr>
          <w:rFonts w:asciiTheme="minorHAnsi" w:hAnsiTheme="minorHAnsi"/>
          <w:sz w:val="22"/>
        </w:rPr>
      </w:pPr>
      <w:r w:rsidRPr="00A40BD5">
        <w:rPr>
          <w:rFonts w:asciiTheme="minorHAnsi" w:hAnsiTheme="minorHAnsi"/>
          <w:sz w:val="22"/>
        </w:rPr>
        <w:t xml:space="preserve">projektovú dokumentáciu (ak </w:t>
      </w:r>
      <w:r w:rsidR="001A24BF">
        <w:rPr>
          <w:rFonts w:asciiTheme="minorHAnsi" w:hAnsiTheme="minorHAnsi"/>
          <w:sz w:val="22"/>
        </w:rPr>
        <w:t xml:space="preserve">je </w:t>
      </w:r>
      <w:r w:rsidRPr="00A40BD5">
        <w:rPr>
          <w:rFonts w:asciiTheme="minorHAnsi" w:hAnsiTheme="minorHAnsi"/>
          <w:sz w:val="22"/>
        </w:rPr>
        <w:t>relevantn</w:t>
      </w:r>
      <w:r w:rsidR="001A24BF">
        <w:rPr>
          <w:rFonts w:asciiTheme="minorHAnsi" w:hAnsiTheme="minorHAnsi"/>
          <w:sz w:val="22"/>
        </w:rPr>
        <w:t>á</w:t>
      </w:r>
      <w:r w:rsidRPr="00A40BD5">
        <w:rPr>
          <w:rFonts w:asciiTheme="minorHAnsi" w:hAnsiTheme="minorHAnsi"/>
          <w:sz w:val="22"/>
        </w:rPr>
        <w:t xml:space="preserve">) predkladá žiadateľ osobne </w:t>
      </w:r>
      <w:r w:rsidR="001A24BF">
        <w:rPr>
          <w:rFonts w:asciiTheme="minorHAnsi" w:hAnsiTheme="minorHAnsi"/>
          <w:sz w:val="22"/>
        </w:rPr>
        <w:t xml:space="preserve">, </w:t>
      </w:r>
      <w:r w:rsidRPr="00A40BD5">
        <w:rPr>
          <w:rFonts w:asciiTheme="minorHAnsi" w:hAnsiTheme="minorHAnsi"/>
          <w:sz w:val="22"/>
        </w:rPr>
        <w:t>poštou alebo kuriérom</w:t>
      </w:r>
      <w:r w:rsidR="001A24BF" w:rsidRPr="001A24BF">
        <w:rPr>
          <w:rFonts w:asciiTheme="minorHAnsi" w:hAnsiTheme="minorHAnsi"/>
          <w:sz w:val="22"/>
        </w:rPr>
        <w:t xml:space="preserve"> </w:t>
      </w:r>
    </w:p>
    <w:p w14:paraId="4629E2D0" w14:textId="72F2F6AD" w:rsidR="008034CE" w:rsidRDefault="008034CE" w:rsidP="000A48D8">
      <w:pPr>
        <w:pStyle w:val="Odsekzoznamu"/>
        <w:numPr>
          <w:ilvl w:val="1"/>
          <w:numId w:val="48"/>
        </w:numPr>
        <w:spacing w:line="280" w:lineRule="exact"/>
        <w:ind w:left="1276" w:hanging="283"/>
        <w:jc w:val="both"/>
        <w:rPr>
          <w:rFonts w:asciiTheme="minorHAnsi" w:hAnsiTheme="minorHAnsi"/>
          <w:sz w:val="22"/>
        </w:rPr>
      </w:pPr>
      <w:r w:rsidRPr="008034CE">
        <w:rPr>
          <w:rFonts w:asciiTheme="minorHAnsi" w:hAnsiTheme="minorHAnsi"/>
          <w:sz w:val="22"/>
        </w:rPr>
        <w:t xml:space="preserve">V prípade splnomocnenia osoby splnomocnenej zastupovať žiadateľa podpisovaním ŽoNFP, resp. relevantných dokumentov, je potrebné priložiť k formuláru ŽoNFP elektronicky autorizovanú prílohu splnomocnenia. Ak nie je možné túto prílohu autorizovať, žiadateľ zasiela sken prílohy a zároveň doručí originál prílohy </w:t>
      </w:r>
      <w:r w:rsidR="00A22904">
        <w:rPr>
          <w:rFonts w:asciiTheme="minorHAnsi" w:hAnsiTheme="minorHAnsi"/>
          <w:sz w:val="22"/>
        </w:rPr>
        <w:t xml:space="preserve">(overené podpisy) </w:t>
      </w:r>
      <w:r w:rsidRPr="008034CE">
        <w:rPr>
          <w:rFonts w:asciiTheme="minorHAnsi" w:hAnsiTheme="minorHAnsi"/>
          <w:sz w:val="22"/>
        </w:rPr>
        <w:t>na PPA v listinnej po</w:t>
      </w:r>
      <w:r>
        <w:rPr>
          <w:rFonts w:asciiTheme="minorHAnsi" w:hAnsiTheme="minorHAnsi"/>
          <w:sz w:val="22"/>
        </w:rPr>
        <w:t>dobe.</w:t>
      </w:r>
    </w:p>
    <w:p w14:paraId="272196B6" w14:textId="77777777" w:rsidR="00641A53" w:rsidRDefault="00641A53" w:rsidP="00641A53">
      <w:pPr>
        <w:spacing w:line="280" w:lineRule="exact"/>
        <w:jc w:val="both"/>
        <w:rPr>
          <w:rFonts w:asciiTheme="minorHAnsi" w:hAnsiTheme="minorHAnsi"/>
          <w:sz w:val="22"/>
        </w:rPr>
      </w:pPr>
    </w:p>
    <w:p w14:paraId="39DAAFAB" w14:textId="1E1CD03A" w:rsidR="00641A53" w:rsidRPr="00641A53" w:rsidRDefault="00641A53" w:rsidP="00641A53">
      <w:pPr>
        <w:spacing w:line="280" w:lineRule="exact"/>
        <w:jc w:val="both"/>
        <w:rPr>
          <w:rFonts w:asciiTheme="minorHAnsi" w:hAnsiTheme="minorHAnsi"/>
          <w:sz w:val="22"/>
        </w:rPr>
      </w:pPr>
      <w:r w:rsidRPr="00641A53">
        <w:rPr>
          <w:rFonts w:asciiTheme="minorHAnsi" w:hAnsiTheme="minorHAnsi"/>
          <w:sz w:val="22"/>
        </w:rPr>
        <w:t>V prípade zaslania dokumentácie</w:t>
      </w:r>
      <w:r>
        <w:rPr>
          <w:rFonts w:asciiTheme="minorHAnsi" w:hAnsiTheme="minorHAnsi"/>
          <w:sz w:val="22"/>
        </w:rPr>
        <w:t xml:space="preserve">/CD/DVD </w:t>
      </w:r>
      <w:r w:rsidR="00350CD6" w:rsidRPr="00350CD6">
        <w:rPr>
          <w:rFonts w:asciiTheme="minorHAnsi" w:hAnsiTheme="minorHAnsi"/>
          <w:sz w:val="22"/>
        </w:rPr>
        <w:t xml:space="preserve">na adresu Pôdohospodárska platobná agentúra, Hraničná 12, 815 26 Bratislava </w:t>
      </w:r>
      <w:r>
        <w:rPr>
          <w:rFonts w:asciiTheme="minorHAnsi" w:hAnsiTheme="minorHAnsi"/>
          <w:sz w:val="22"/>
        </w:rPr>
        <w:t xml:space="preserve">podľa bodov </w:t>
      </w:r>
      <w:r w:rsidR="008034CE">
        <w:rPr>
          <w:rFonts w:asciiTheme="minorHAnsi" w:hAnsiTheme="minorHAnsi"/>
          <w:b/>
          <w:sz w:val="22"/>
        </w:rPr>
        <w:t xml:space="preserve">i, ii, </w:t>
      </w:r>
      <w:r w:rsidRPr="00641A53">
        <w:rPr>
          <w:rFonts w:asciiTheme="minorHAnsi" w:hAnsiTheme="minorHAnsi"/>
          <w:b/>
          <w:sz w:val="22"/>
        </w:rPr>
        <w:t>iii</w:t>
      </w:r>
      <w:r w:rsidR="008034CE">
        <w:rPr>
          <w:rFonts w:asciiTheme="minorHAnsi" w:hAnsiTheme="minorHAnsi"/>
          <w:b/>
          <w:sz w:val="22"/>
        </w:rPr>
        <w:t xml:space="preserve"> </w:t>
      </w:r>
      <w:r w:rsidR="008034CE" w:rsidRPr="008034CE">
        <w:rPr>
          <w:rFonts w:asciiTheme="minorHAnsi" w:hAnsiTheme="minorHAnsi"/>
          <w:sz w:val="22"/>
        </w:rPr>
        <w:t>a</w:t>
      </w:r>
      <w:r w:rsidR="008034CE">
        <w:rPr>
          <w:rFonts w:asciiTheme="minorHAnsi" w:hAnsiTheme="minorHAnsi"/>
          <w:b/>
          <w:sz w:val="22"/>
        </w:rPr>
        <w:t xml:space="preserve"> iv</w:t>
      </w:r>
      <w:r w:rsidRPr="00641A53">
        <w:rPr>
          <w:rFonts w:asciiTheme="minorHAnsi" w:hAnsiTheme="minorHAnsi"/>
          <w:sz w:val="22"/>
        </w:rPr>
        <w:t xml:space="preserve"> poštou alebo kuriérom</w:t>
      </w:r>
      <w:r>
        <w:rPr>
          <w:rFonts w:asciiTheme="minorHAnsi" w:hAnsiTheme="minorHAnsi"/>
          <w:sz w:val="22"/>
        </w:rPr>
        <w:t>,</w:t>
      </w:r>
      <w:r w:rsidRPr="00641A53">
        <w:rPr>
          <w:rFonts w:asciiTheme="minorHAnsi" w:hAnsiTheme="minorHAnsi"/>
          <w:sz w:val="22"/>
        </w:rPr>
        <w:t xml:space="preserve"> deň odovzdania na takúto prepravu nesmie byť neskorší ako je deň uzavretia výzvy (rozhodujúca je pečiatka pošty/kuriéra na obálke, v ktorej sa dokumentácia</w:t>
      </w:r>
      <w:r>
        <w:rPr>
          <w:rFonts w:asciiTheme="minorHAnsi" w:hAnsiTheme="minorHAnsi"/>
          <w:sz w:val="22"/>
        </w:rPr>
        <w:t>/CD/DVD</w:t>
      </w:r>
      <w:r w:rsidRPr="00641A53">
        <w:rPr>
          <w:rFonts w:asciiTheme="minorHAnsi" w:hAnsiTheme="minorHAnsi"/>
          <w:sz w:val="22"/>
        </w:rPr>
        <w:t xml:space="preserve"> doručuje). PPA akceptuje uvedený dátum (obmedzuje maximálnu prípustnú lehotu prostredníctvom poštovej alebo inej prepravy dokumentácie) iba v prípade, ak takto podaná dokumentácia bola prijatá z pošty podateľňou ústredia PPA najneskôr do 7. pracovného dňa (vrátane dňa podania na pošte) od dátumu stanoveného ako posledný deň prijímania ŽoNFP (uzavretia výzvy). V prípade osobného doručenia deň fyzického doručenia tejto dokumentácie</w:t>
      </w:r>
      <w:r>
        <w:rPr>
          <w:rFonts w:asciiTheme="minorHAnsi" w:hAnsiTheme="minorHAnsi"/>
          <w:sz w:val="22"/>
        </w:rPr>
        <w:t>/CD/DVD</w:t>
      </w:r>
      <w:r w:rsidRPr="00641A53">
        <w:rPr>
          <w:rFonts w:asciiTheme="minorHAnsi" w:hAnsiTheme="minorHAnsi"/>
          <w:sz w:val="22"/>
        </w:rPr>
        <w:t xml:space="preserve"> na adresu PPA uvedenú vyššie nesmie byť neskorší ako je deň uzavretia výzvy.</w:t>
      </w:r>
    </w:p>
    <w:p w14:paraId="3FBF5658" w14:textId="35BF6867" w:rsidR="00B820BF" w:rsidRDefault="00350CD6" w:rsidP="00350CD6">
      <w:pPr>
        <w:suppressAutoHyphens w:val="0"/>
        <w:spacing w:line="276" w:lineRule="auto"/>
        <w:jc w:val="both"/>
        <w:rPr>
          <w:rFonts w:asciiTheme="minorHAnsi" w:hAnsiTheme="minorHAnsi"/>
          <w:sz w:val="22"/>
        </w:rPr>
      </w:pPr>
      <w:r w:rsidRPr="00350CD6">
        <w:rPr>
          <w:rFonts w:asciiTheme="minorHAnsi" w:hAnsiTheme="minorHAnsi"/>
          <w:sz w:val="22"/>
        </w:rPr>
        <w:t xml:space="preserve">V ľavom hornom rohu obálky/balíka žiadateľ uvedie </w:t>
      </w:r>
      <w:r w:rsidRPr="00A22904">
        <w:rPr>
          <w:rFonts w:asciiTheme="minorHAnsi" w:hAnsiTheme="minorHAnsi"/>
          <w:sz w:val="22"/>
          <w:u w:val="single"/>
        </w:rPr>
        <w:t>číslo tejto výzvy, názov žiadateľa, IČO, oblasť</w:t>
      </w:r>
      <w:r>
        <w:rPr>
          <w:rFonts w:asciiTheme="minorHAnsi" w:hAnsiTheme="minorHAnsi"/>
          <w:sz w:val="22"/>
        </w:rPr>
        <w:t xml:space="preserve"> </w:t>
      </w:r>
      <w:r w:rsidRPr="00350CD6">
        <w:rPr>
          <w:rFonts w:asciiTheme="minorHAnsi" w:hAnsiTheme="minorHAnsi"/>
          <w:sz w:val="22"/>
        </w:rPr>
        <w:t>a v </w:t>
      </w:r>
      <w:r w:rsidR="000F30FB">
        <w:rPr>
          <w:rFonts w:asciiTheme="minorHAnsi" w:hAnsiTheme="minorHAnsi"/>
          <w:sz w:val="22"/>
        </w:rPr>
        <w:t>ľavom</w:t>
      </w:r>
      <w:r w:rsidRPr="00350CD6">
        <w:rPr>
          <w:rFonts w:asciiTheme="minorHAnsi" w:hAnsiTheme="minorHAnsi"/>
          <w:sz w:val="22"/>
        </w:rPr>
        <w:t xml:space="preserve"> dolnom rohu obálky/balíka žiadateľ uvedie nápis „Neotvárať“</w:t>
      </w:r>
      <w:r w:rsidR="00A22904">
        <w:rPr>
          <w:rFonts w:asciiTheme="minorHAnsi" w:hAnsiTheme="minorHAnsi"/>
          <w:sz w:val="22"/>
        </w:rPr>
        <w:t>.</w:t>
      </w:r>
    </w:p>
    <w:p w14:paraId="2982314D" w14:textId="77777777" w:rsidR="00631252" w:rsidRPr="00CA67AB" w:rsidRDefault="00631252">
      <w:pPr>
        <w:spacing w:line="280" w:lineRule="exact"/>
        <w:ind w:left="1320"/>
        <w:jc w:val="both"/>
        <w:rPr>
          <w:rFonts w:asciiTheme="minorHAnsi" w:hAnsiTheme="minorHAnsi"/>
        </w:rPr>
      </w:pPr>
    </w:p>
    <w:p w14:paraId="02AA0EA6" w14:textId="77777777" w:rsidR="00631252" w:rsidRPr="00037B82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</w:pPr>
      <w:r w:rsidRPr="00037B82">
        <w:t>Ďalšie formálne náležitosti</w:t>
      </w:r>
    </w:p>
    <w:p w14:paraId="5100A835" w14:textId="2C2989C3" w:rsidR="00631252" w:rsidRPr="003C674D" w:rsidRDefault="00946952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946952">
        <w:rPr>
          <w:rFonts w:asciiTheme="minorHAnsi" w:hAnsiTheme="minorHAnsi"/>
          <w:sz w:val="22"/>
        </w:rPr>
        <w:t xml:space="preserve">Žiadateľ môže v rámci tejto výzvy podať </w:t>
      </w:r>
      <w:r w:rsidR="0008173E">
        <w:rPr>
          <w:rFonts w:asciiTheme="minorHAnsi" w:hAnsiTheme="minorHAnsi"/>
          <w:sz w:val="22"/>
        </w:rPr>
        <w:t xml:space="preserve">maximálne </w:t>
      </w:r>
      <w:r w:rsidR="0008173E">
        <w:rPr>
          <w:rFonts w:asciiTheme="minorHAnsi" w:hAnsiTheme="minorHAnsi"/>
          <w:b/>
          <w:sz w:val="22"/>
        </w:rPr>
        <w:t>2</w:t>
      </w:r>
      <w:r w:rsidRPr="00946952">
        <w:rPr>
          <w:rFonts w:asciiTheme="minorHAnsi" w:hAnsiTheme="minorHAnsi"/>
          <w:b/>
          <w:sz w:val="22"/>
        </w:rPr>
        <w:t xml:space="preserve"> ŽoNFP</w:t>
      </w:r>
      <w:r>
        <w:rPr>
          <w:rFonts w:asciiTheme="minorHAnsi" w:hAnsiTheme="minorHAnsi"/>
          <w:sz w:val="22"/>
        </w:rPr>
        <w:t xml:space="preserve"> </w:t>
      </w:r>
      <w:r w:rsidR="0008173E">
        <w:rPr>
          <w:rFonts w:asciiTheme="minorHAnsi" w:hAnsiTheme="minorHAnsi"/>
          <w:sz w:val="22"/>
        </w:rPr>
        <w:t xml:space="preserve">z toho každú na inú oblasť podľa bodu </w:t>
      </w:r>
      <w:hyperlink w:anchor="_Indikatívna_výška_finančných" w:history="1">
        <w:r w:rsidR="0008173E" w:rsidRPr="0008173E">
          <w:rPr>
            <w:rStyle w:val="Hypertextovprepojenie"/>
            <w:rFonts w:asciiTheme="minorHAnsi" w:hAnsiTheme="minorHAnsi"/>
            <w:sz w:val="22"/>
          </w:rPr>
          <w:t>1.3</w:t>
        </w:r>
      </w:hyperlink>
      <w:r w:rsidR="0008173E">
        <w:rPr>
          <w:rFonts w:asciiTheme="minorHAnsi" w:hAnsiTheme="minorHAnsi"/>
          <w:sz w:val="22"/>
        </w:rPr>
        <w:t xml:space="preserve"> tejto výzvy</w:t>
      </w:r>
      <w:r>
        <w:rPr>
          <w:rFonts w:asciiTheme="minorHAnsi" w:hAnsiTheme="minorHAnsi"/>
          <w:sz w:val="22"/>
        </w:rPr>
        <w:t xml:space="preserve">. </w:t>
      </w:r>
      <w:r w:rsidR="0090283E" w:rsidRPr="003C674D">
        <w:rPr>
          <w:rFonts w:asciiTheme="minorHAnsi" w:hAnsiTheme="minorHAnsi"/>
          <w:sz w:val="22"/>
        </w:rPr>
        <w:t xml:space="preserve">V prípade, že žiadateľ pôsobí súčasne v menej rozvinutom regióne (mimo Bratislavského kraja) a súčasne v Bratislavskom kraji, predkladá </w:t>
      </w:r>
      <w:r w:rsidR="0090283E" w:rsidRPr="00D36185">
        <w:rPr>
          <w:rFonts w:asciiTheme="minorHAnsi" w:hAnsiTheme="minorHAnsi"/>
          <w:b/>
          <w:sz w:val="22"/>
        </w:rPr>
        <w:t>len jednu ŽoNFP</w:t>
      </w:r>
      <w:r w:rsidR="0090283E" w:rsidRPr="003C674D">
        <w:rPr>
          <w:rFonts w:asciiTheme="minorHAnsi" w:hAnsiTheme="minorHAnsi"/>
          <w:sz w:val="22"/>
        </w:rPr>
        <w:t xml:space="preserve"> pre príslušnú oblasť a to buď ŽoNFP pre realizáciu projektu v menej rozvinutom regióne alebo  ŽoNFP pre realizáciu projektu v Bratislavskom kraji</w:t>
      </w:r>
      <w:r w:rsidR="00E454FA" w:rsidRPr="003C674D">
        <w:rPr>
          <w:rFonts w:asciiTheme="minorHAnsi" w:hAnsiTheme="minorHAnsi"/>
          <w:sz w:val="22"/>
        </w:rPr>
        <w:t>.</w:t>
      </w:r>
      <w:r w:rsidR="006665EE" w:rsidRPr="003C674D">
        <w:rPr>
          <w:rFonts w:asciiTheme="minorHAnsi" w:hAnsiTheme="minorHAnsi"/>
          <w:sz w:val="22"/>
        </w:rPr>
        <w:t xml:space="preserve"> </w:t>
      </w:r>
    </w:p>
    <w:p w14:paraId="2141D20C" w14:textId="5096D668" w:rsidR="00631252" w:rsidRPr="00B66656" w:rsidRDefault="0079031B" w:rsidP="00171A34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sz w:val="22"/>
        </w:rPr>
        <w:t xml:space="preserve">ŽoNFP sa </w:t>
      </w:r>
      <w:r w:rsidR="00A574EA" w:rsidRPr="00B66656">
        <w:rPr>
          <w:rFonts w:asciiTheme="minorHAnsi" w:hAnsiTheme="minorHAnsi"/>
          <w:sz w:val="22"/>
        </w:rPr>
        <w:t>vypĺňajú</w:t>
      </w:r>
      <w:r w:rsidR="00776876" w:rsidRPr="00B66656">
        <w:rPr>
          <w:rFonts w:asciiTheme="minorHAnsi" w:hAnsiTheme="minorHAnsi"/>
          <w:sz w:val="22"/>
        </w:rPr>
        <w:t>,</w:t>
      </w:r>
      <w:r w:rsidR="00A574EA" w:rsidRPr="00B66656">
        <w:rPr>
          <w:rFonts w:asciiTheme="minorHAnsi" w:hAnsiTheme="minorHAnsi"/>
          <w:sz w:val="22"/>
        </w:rPr>
        <w:t xml:space="preserve"> </w:t>
      </w:r>
      <w:r w:rsidRPr="00B66656">
        <w:rPr>
          <w:rFonts w:asciiTheme="minorHAnsi" w:hAnsiTheme="minorHAnsi"/>
          <w:sz w:val="22"/>
        </w:rPr>
        <w:t>podávajú a prijímajú v </w:t>
      </w:r>
      <w:r w:rsidR="00AD260E" w:rsidRPr="00B66656">
        <w:rPr>
          <w:rFonts w:asciiTheme="minorHAnsi" w:hAnsiTheme="minorHAnsi"/>
          <w:sz w:val="22"/>
        </w:rPr>
        <w:t xml:space="preserve">elektronickej </w:t>
      </w:r>
      <w:r w:rsidRPr="00B66656">
        <w:rPr>
          <w:rFonts w:asciiTheme="minorHAnsi" w:hAnsiTheme="minorHAnsi"/>
          <w:sz w:val="22"/>
        </w:rPr>
        <w:t>forme počas lehoty uvedenej v tejto výzve, uvedenej v bode „</w:t>
      </w:r>
      <w:hyperlink w:anchor="_Časový_harmonogram_konania" w:history="1">
        <w:r w:rsidR="00583CF1" w:rsidRPr="00B66656">
          <w:rPr>
            <w:rStyle w:val="Hypertextovprepojenie"/>
            <w:rFonts w:asciiTheme="minorHAnsi" w:hAnsiTheme="minorHAnsi"/>
            <w:sz w:val="22"/>
          </w:rPr>
          <w:t>1.2</w:t>
        </w:r>
      </w:hyperlink>
      <w:r w:rsidR="00583CF1" w:rsidRPr="00B66656">
        <w:rPr>
          <w:rFonts w:asciiTheme="minorHAnsi" w:hAnsiTheme="minorHAnsi"/>
          <w:sz w:val="22"/>
        </w:rPr>
        <w:t xml:space="preserve"> Časový harmonogram konania o ŽoNFP</w:t>
      </w:r>
      <w:r w:rsidRPr="00B66656">
        <w:rPr>
          <w:rFonts w:asciiTheme="minorHAnsi" w:hAnsiTheme="minorHAnsi"/>
          <w:sz w:val="22"/>
        </w:rPr>
        <w:t xml:space="preserve">“ a to </w:t>
      </w:r>
      <w:r w:rsidR="000946D1" w:rsidRPr="00B66656">
        <w:rPr>
          <w:rFonts w:asciiTheme="minorHAnsi" w:hAnsiTheme="minorHAnsi"/>
          <w:sz w:val="22"/>
        </w:rPr>
        <w:t xml:space="preserve">výlučne elektronicky prostredníctvom formulára ŽoNFP zverejneného na portáli </w:t>
      </w:r>
      <w:hyperlink r:id="rId15" w:history="1">
        <w:r w:rsidR="000946D1" w:rsidRPr="00B66656">
          <w:rPr>
            <w:rStyle w:val="Hypertextovprepojenie"/>
            <w:rFonts w:asciiTheme="minorHAnsi" w:hAnsiTheme="minorHAnsi"/>
            <w:sz w:val="22"/>
          </w:rPr>
          <w:t>Slovensko.sk</w:t>
        </w:r>
      </w:hyperlink>
      <w:r w:rsidR="007101AF" w:rsidRPr="00B66656">
        <w:rPr>
          <w:rStyle w:val="Hypertextovprepojenie"/>
          <w:rFonts w:asciiTheme="minorHAnsi" w:hAnsiTheme="minorHAnsi"/>
          <w:sz w:val="22"/>
        </w:rPr>
        <w:t xml:space="preserve"> </w:t>
      </w:r>
      <w:r w:rsidR="007101AF" w:rsidRPr="00B66656">
        <w:rPr>
          <w:rFonts w:asciiTheme="minorHAnsi" w:hAnsiTheme="minorHAnsi" w:cstheme="minorHAnsi"/>
          <w:sz w:val="22"/>
        </w:rPr>
        <w:t>s výnimkou uvedenou v </w:t>
      </w:r>
      <w:hyperlink w:anchor="bod17_6" w:history="1">
        <w:r w:rsidR="007101AF" w:rsidRPr="00B66656">
          <w:rPr>
            <w:rStyle w:val="Hypertextovprepojenie"/>
            <w:rFonts w:asciiTheme="minorHAnsi" w:hAnsiTheme="minorHAnsi" w:cstheme="minorHAnsi"/>
            <w:sz w:val="22"/>
          </w:rPr>
          <w:t>ods. 6</w:t>
        </w:r>
      </w:hyperlink>
      <w:r w:rsidR="00A574EA" w:rsidRPr="00B66656">
        <w:rPr>
          <w:rFonts w:asciiTheme="minorHAnsi" w:hAnsiTheme="minorHAnsi"/>
          <w:sz w:val="22"/>
        </w:rPr>
        <w:t>.</w:t>
      </w:r>
      <w:r w:rsidR="000946D1" w:rsidRPr="00B66656">
        <w:rPr>
          <w:rFonts w:asciiTheme="minorHAnsi" w:hAnsiTheme="minorHAnsi"/>
          <w:sz w:val="22"/>
        </w:rPr>
        <w:t xml:space="preserve"> </w:t>
      </w:r>
      <w:r w:rsidR="00A574EA" w:rsidRPr="00B66656">
        <w:rPr>
          <w:rFonts w:asciiTheme="minorHAnsi" w:hAnsiTheme="minorHAnsi"/>
          <w:sz w:val="22"/>
        </w:rPr>
        <w:t>Ilustračný v</w:t>
      </w:r>
      <w:r w:rsidR="000946D1" w:rsidRPr="00B66656">
        <w:rPr>
          <w:rFonts w:asciiTheme="minorHAnsi" w:hAnsiTheme="minorHAnsi"/>
          <w:sz w:val="22"/>
        </w:rPr>
        <w:t>zor</w:t>
      </w:r>
      <w:r w:rsidRPr="00B66656">
        <w:rPr>
          <w:rFonts w:asciiTheme="minorHAnsi" w:hAnsiTheme="minorHAnsi"/>
          <w:sz w:val="22"/>
        </w:rPr>
        <w:t xml:space="preserve"> „Formulár</w:t>
      </w:r>
      <w:r w:rsidR="000946D1" w:rsidRPr="00B66656">
        <w:rPr>
          <w:rFonts w:asciiTheme="minorHAnsi" w:hAnsiTheme="minorHAnsi"/>
          <w:sz w:val="22"/>
        </w:rPr>
        <w:t>a</w:t>
      </w:r>
      <w:r w:rsidRPr="00B66656">
        <w:rPr>
          <w:rFonts w:asciiTheme="minorHAnsi" w:hAnsiTheme="minorHAnsi"/>
          <w:sz w:val="22"/>
        </w:rPr>
        <w:t xml:space="preserve"> žiadosti o nenávratný finančný príspevok“ tvorí </w:t>
      </w:r>
      <w:r w:rsidRPr="00B66656">
        <w:rPr>
          <w:rFonts w:asciiTheme="minorHAnsi" w:hAnsiTheme="minorHAnsi"/>
          <w:b/>
          <w:color w:val="FF0000"/>
          <w:sz w:val="22"/>
        </w:rPr>
        <w:t>prílohu č. 1</w:t>
      </w:r>
      <w:r w:rsidRPr="00B66656">
        <w:rPr>
          <w:rFonts w:asciiTheme="minorHAnsi" w:hAnsiTheme="minorHAnsi"/>
          <w:sz w:val="22"/>
        </w:rPr>
        <w:t xml:space="preserve"> tejto výzvy</w:t>
      </w:r>
      <w:r w:rsidR="000F322E" w:rsidRPr="00B66656">
        <w:rPr>
          <w:rFonts w:asciiTheme="minorHAnsi" w:hAnsiTheme="minorHAnsi"/>
          <w:sz w:val="22"/>
        </w:rPr>
        <w:t>.</w:t>
      </w:r>
      <w:r w:rsidR="00297B03" w:rsidRPr="00B66656">
        <w:rPr>
          <w:rFonts w:asciiTheme="minorHAnsi" w:hAnsiTheme="minorHAnsi"/>
          <w:sz w:val="22"/>
        </w:rPr>
        <w:t xml:space="preserve"> </w:t>
      </w:r>
    </w:p>
    <w:p w14:paraId="7523EA34" w14:textId="77777777" w:rsidR="00631252" w:rsidRPr="00CA67AB" w:rsidRDefault="004A54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Žiadateľ je v zmysle § 19 ods. 4 zákona 292/2014 Z. z. o príspevku poskytovanom z európskych štrukturálnych a investičných fondov a o zmene a doplnení niektorých zákonov povinný predložiť ŽoNFP </w:t>
      </w:r>
      <w:r w:rsidRPr="00CA67AB">
        <w:rPr>
          <w:rFonts w:asciiTheme="minorHAnsi" w:hAnsiTheme="minorHAnsi"/>
          <w:sz w:val="22"/>
          <w:szCs w:val="22"/>
          <w:u w:val="single"/>
        </w:rPr>
        <w:t>riadne, včas a vo forme určenej poskytovateľom vo výzve</w:t>
      </w:r>
      <w:r w:rsidRPr="00CA67AB">
        <w:rPr>
          <w:rFonts w:asciiTheme="minorHAnsi" w:hAnsiTheme="minorHAnsi"/>
          <w:sz w:val="22"/>
        </w:rPr>
        <w:t>.</w:t>
      </w:r>
    </w:p>
    <w:p w14:paraId="7DDCB08B" w14:textId="210D85E4" w:rsidR="00631252" w:rsidRPr="00CA67AB" w:rsidRDefault="004A548C" w:rsidP="0091099C">
      <w:pPr>
        <w:pStyle w:val="Odsekzoznamu"/>
        <w:numPr>
          <w:ilvl w:val="0"/>
          <w:numId w:val="5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b/>
          <w:bCs/>
          <w:sz w:val="22"/>
        </w:rPr>
        <w:lastRenderedPageBreak/>
        <w:t>ŽoNFP vrátane príloh je predložená riadne</w:t>
      </w:r>
      <w:r w:rsidRPr="00CA67AB">
        <w:rPr>
          <w:rFonts w:asciiTheme="minorHAnsi" w:hAnsiTheme="minorHAnsi"/>
          <w:sz w:val="22"/>
        </w:rPr>
        <w:t xml:space="preserve">, ak sú formulár ŽoNFP a prílohy vyplnené </w:t>
      </w:r>
      <w:r w:rsidRPr="00CA67AB">
        <w:rPr>
          <w:rFonts w:asciiTheme="minorHAnsi" w:hAnsiTheme="minorHAnsi"/>
          <w:sz w:val="22"/>
        </w:rPr>
        <w:br/>
      </w:r>
      <w:r w:rsidR="000A4BD5">
        <w:rPr>
          <w:rFonts w:asciiTheme="minorHAnsi" w:hAnsiTheme="minorHAnsi"/>
          <w:sz w:val="22"/>
        </w:rPr>
        <w:t>elektronicky</w:t>
      </w:r>
      <w:r w:rsidR="000A4BD5" w:rsidRPr="00CA67AB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 xml:space="preserve">v slovenskom jazyku, resp. v prípade príloh predložených v inom ako slovenskom jazyku, je priložený úradný preklad do slovenského jazyka. Preklad </w:t>
      </w:r>
      <w:r w:rsidR="002A63D2">
        <w:rPr>
          <w:rFonts w:asciiTheme="minorHAnsi" w:hAnsiTheme="minorHAnsi"/>
          <w:sz w:val="22"/>
        </w:rPr>
        <w:br/>
      </w:r>
      <w:r w:rsidRPr="00CA67AB">
        <w:rPr>
          <w:rFonts w:asciiTheme="minorHAnsi" w:hAnsiTheme="minorHAnsi"/>
          <w:sz w:val="22"/>
        </w:rPr>
        <w:t xml:space="preserve">do slovenského jazyka sa nevyžaduje v prípade príloh, ktoré sú originálne vyhotovené </w:t>
      </w:r>
      <w:r w:rsidRPr="00CA67AB">
        <w:rPr>
          <w:rFonts w:asciiTheme="minorHAnsi" w:hAnsiTheme="minorHAnsi"/>
          <w:sz w:val="22"/>
        </w:rPr>
        <w:br/>
        <w:t>v českom jazyku a sú vypracované vo formáte, ktorý umožňuje objektívne posúdenie obsahu ŽoNFP (t.j. čitateľnosť písma).</w:t>
      </w:r>
    </w:p>
    <w:p w14:paraId="09BE7432" w14:textId="1AA8BB9A" w:rsidR="00631252" w:rsidRPr="00B66656" w:rsidRDefault="004A548C" w:rsidP="00B55529">
      <w:pPr>
        <w:pStyle w:val="Odsekzoznamu"/>
        <w:numPr>
          <w:ilvl w:val="0"/>
          <w:numId w:val="5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bCs/>
          <w:sz w:val="22"/>
        </w:rPr>
      </w:pPr>
      <w:r w:rsidRPr="00B66656">
        <w:rPr>
          <w:rFonts w:asciiTheme="minorHAnsi" w:hAnsiTheme="minorHAnsi"/>
          <w:b/>
          <w:bCs/>
          <w:sz w:val="22"/>
        </w:rPr>
        <w:t>ŽoNFP</w:t>
      </w:r>
      <w:r w:rsidRPr="00B66656">
        <w:rPr>
          <w:rFonts w:asciiTheme="minorHAnsi" w:hAnsiTheme="minorHAnsi"/>
          <w:sz w:val="22"/>
        </w:rPr>
        <w:t xml:space="preserve"> </w:t>
      </w:r>
      <w:r w:rsidRPr="00B66656">
        <w:rPr>
          <w:rFonts w:asciiTheme="minorHAnsi" w:hAnsiTheme="minorHAnsi"/>
          <w:b/>
          <w:sz w:val="22"/>
        </w:rPr>
        <w:t>je doručená včas</w:t>
      </w:r>
      <w:r w:rsidRPr="00B66656">
        <w:rPr>
          <w:rFonts w:asciiTheme="minorHAnsi" w:hAnsiTheme="minorHAnsi"/>
          <w:sz w:val="22"/>
        </w:rPr>
        <w:t xml:space="preserve">, ak je </w:t>
      </w:r>
      <w:r w:rsidR="004F76F2" w:rsidRPr="00B66656">
        <w:rPr>
          <w:rFonts w:asciiTheme="minorHAnsi" w:hAnsiTheme="minorHAnsi"/>
          <w:sz w:val="22"/>
        </w:rPr>
        <w:t xml:space="preserve">preukázateľne elektronicky </w:t>
      </w:r>
      <w:r w:rsidRPr="00B66656">
        <w:rPr>
          <w:rFonts w:asciiTheme="minorHAnsi" w:hAnsiTheme="minorHAnsi"/>
          <w:sz w:val="22"/>
        </w:rPr>
        <w:t xml:space="preserve">doručená </w:t>
      </w:r>
      <w:r w:rsidR="003F738E" w:rsidRPr="00B66656">
        <w:rPr>
          <w:rFonts w:asciiTheme="minorHAnsi" w:hAnsiTheme="minorHAnsi"/>
          <w:bCs/>
          <w:sz w:val="22"/>
        </w:rPr>
        <w:t>do elektronickej schránky PPA</w:t>
      </w:r>
      <w:r w:rsidR="003F738E" w:rsidRPr="00B66656">
        <w:rPr>
          <w:rFonts w:asciiTheme="minorHAnsi" w:hAnsiTheme="minorHAnsi"/>
          <w:sz w:val="22"/>
        </w:rPr>
        <w:t xml:space="preserve"> a to najneskôr do dátumu uzatvorenia výzvy</w:t>
      </w:r>
      <w:r w:rsidR="00240363" w:rsidRPr="00B66656">
        <w:rPr>
          <w:rStyle w:val="Odkaznapoznmkupodiarou"/>
          <w:rFonts w:asciiTheme="minorHAnsi" w:hAnsiTheme="minorHAnsi"/>
          <w:sz w:val="22"/>
        </w:rPr>
        <w:footnoteReference w:id="2"/>
      </w:r>
      <w:r w:rsidR="003F738E" w:rsidRPr="00B66656">
        <w:rPr>
          <w:rFonts w:asciiTheme="minorHAnsi" w:hAnsiTheme="minorHAnsi"/>
          <w:sz w:val="22"/>
        </w:rPr>
        <w:t xml:space="preserve">. </w:t>
      </w:r>
      <w:r w:rsidRPr="00B66656">
        <w:rPr>
          <w:rFonts w:asciiTheme="minorHAnsi" w:hAnsiTheme="minorHAnsi"/>
          <w:b/>
          <w:bCs/>
          <w:sz w:val="22"/>
        </w:rPr>
        <w:t>ŽoNFP je doručená v určenej forme</w:t>
      </w:r>
      <w:r w:rsidRPr="00B66656">
        <w:rPr>
          <w:rFonts w:asciiTheme="minorHAnsi" w:hAnsiTheme="minorHAnsi"/>
          <w:bCs/>
          <w:sz w:val="22"/>
        </w:rPr>
        <w:t xml:space="preserve">, ak je formulár ŽoNFP </w:t>
      </w:r>
      <w:r w:rsidR="000A4BD5" w:rsidRPr="00B66656">
        <w:rPr>
          <w:rFonts w:asciiTheme="minorHAnsi" w:hAnsiTheme="minorHAnsi"/>
          <w:bCs/>
          <w:sz w:val="22"/>
        </w:rPr>
        <w:t xml:space="preserve">vyplnený </w:t>
      </w:r>
      <w:r w:rsidRPr="00B66656">
        <w:rPr>
          <w:rFonts w:asciiTheme="minorHAnsi" w:hAnsiTheme="minorHAnsi"/>
          <w:bCs/>
          <w:sz w:val="22"/>
        </w:rPr>
        <w:t xml:space="preserve">(v zmysle podmienok uvedených vo formulári ŽoNFP, </w:t>
      </w:r>
      <w:r w:rsidR="003F738E" w:rsidRPr="00B66656">
        <w:rPr>
          <w:rFonts w:asciiTheme="minorHAnsi" w:hAnsiTheme="minorHAnsi"/>
          <w:bCs/>
          <w:sz w:val="22"/>
        </w:rPr>
        <w:t xml:space="preserve">ktorého </w:t>
      </w:r>
      <w:r w:rsidR="00A574EA" w:rsidRPr="00B66656">
        <w:rPr>
          <w:rFonts w:asciiTheme="minorHAnsi" w:hAnsiTheme="minorHAnsi"/>
          <w:bCs/>
          <w:sz w:val="22"/>
        </w:rPr>
        <w:t xml:space="preserve">ilustračný </w:t>
      </w:r>
      <w:r w:rsidR="003F738E" w:rsidRPr="00B66656">
        <w:rPr>
          <w:rFonts w:asciiTheme="minorHAnsi" w:hAnsiTheme="minorHAnsi"/>
          <w:bCs/>
          <w:sz w:val="22"/>
        </w:rPr>
        <w:t xml:space="preserve">vzor </w:t>
      </w:r>
      <w:r w:rsidRPr="00B66656">
        <w:rPr>
          <w:rFonts w:asciiTheme="minorHAnsi" w:hAnsiTheme="minorHAnsi"/>
          <w:bCs/>
          <w:sz w:val="22"/>
        </w:rPr>
        <w:t xml:space="preserve">je </w:t>
      </w:r>
      <w:r w:rsidRPr="00B66656">
        <w:rPr>
          <w:rFonts w:asciiTheme="minorHAnsi" w:hAnsiTheme="minorHAnsi"/>
          <w:b/>
          <w:bCs/>
          <w:color w:val="FF0000"/>
          <w:sz w:val="22"/>
        </w:rPr>
        <w:t>prílohou č. 1</w:t>
      </w:r>
      <w:r w:rsidRPr="00B66656">
        <w:rPr>
          <w:rFonts w:asciiTheme="minorHAnsi" w:hAnsiTheme="minorHAnsi"/>
          <w:bCs/>
          <w:sz w:val="22"/>
        </w:rPr>
        <w:t xml:space="preserve"> výzvy) a zároveň formulár ŽoNFP a prílohy ŽoNFP </w:t>
      </w:r>
      <w:r w:rsidR="003F738E" w:rsidRPr="00B66656">
        <w:rPr>
          <w:rFonts w:asciiTheme="minorHAnsi" w:hAnsiTheme="minorHAnsi"/>
          <w:bCs/>
          <w:sz w:val="22"/>
        </w:rPr>
        <w:t xml:space="preserve">(vo formáte </w:t>
      </w:r>
      <w:r w:rsidR="003F738E" w:rsidRPr="00B66656">
        <w:rPr>
          <w:rFonts w:asciiTheme="minorHAnsi" w:hAnsiTheme="minorHAnsi"/>
          <w:b/>
          <w:bCs/>
          <w:sz w:val="22"/>
        </w:rPr>
        <w:t>pdf</w:t>
      </w:r>
      <w:r w:rsidR="004F76F2" w:rsidRPr="00B66656">
        <w:rPr>
          <w:rFonts w:asciiTheme="minorHAnsi" w:hAnsiTheme="minorHAnsi"/>
          <w:b/>
          <w:bCs/>
          <w:sz w:val="22"/>
        </w:rPr>
        <w:t>, jpg</w:t>
      </w:r>
      <w:r w:rsidR="003F738E" w:rsidRPr="00B66656">
        <w:rPr>
          <w:rFonts w:asciiTheme="minorHAnsi" w:hAnsiTheme="minorHAnsi"/>
          <w:bCs/>
          <w:sz w:val="22"/>
        </w:rPr>
        <w:t>)</w:t>
      </w:r>
      <w:r w:rsidR="00E71253" w:rsidRPr="00B66656">
        <w:rPr>
          <w:rFonts w:asciiTheme="minorHAnsi" w:hAnsiTheme="minorHAnsi"/>
          <w:bCs/>
          <w:sz w:val="22"/>
        </w:rPr>
        <w:t xml:space="preserve"> </w:t>
      </w:r>
      <w:r w:rsidRPr="00B66656">
        <w:rPr>
          <w:rFonts w:asciiTheme="minorHAnsi" w:hAnsiTheme="minorHAnsi"/>
          <w:bCs/>
          <w:sz w:val="22"/>
        </w:rPr>
        <w:t xml:space="preserve">sú doručené v elektronickej podobe </w:t>
      </w:r>
      <w:r w:rsidR="000A4BD5" w:rsidRPr="00B66656">
        <w:rPr>
          <w:rFonts w:asciiTheme="minorHAnsi" w:hAnsiTheme="minorHAnsi"/>
          <w:bCs/>
          <w:sz w:val="22"/>
        </w:rPr>
        <w:t>prostredníctvom ÚPVS (</w:t>
      </w:r>
      <w:hyperlink r:id="rId16" w:history="1">
        <w:r w:rsidR="000A4BD5" w:rsidRPr="00B66656">
          <w:rPr>
            <w:rStyle w:val="Hypertextovprepojenie"/>
            <w:rFonts w:asciiTheme="minorHAnsi" w:hAnsiTheme="minorHAnsi"/>
            <w:bCs/>
            <w:sz w:val="22"/>
          </w:rPr>
          <w:t>slovensko.sk</w:t>
        </w:r>
      </w:hyperlink>
      <w:r w:rsidR="000A4BD5" w:rsidRPr="00B66656">
        <w:rPr>
          <w:rFonts w:asciiTheme="minorHAnsi" w:hAnsiTheme="minorHAnsi"/>
          <w:bCs/>
          <w:sz w:val="22"/>
        </w:rPr>
        <w:t xml:space="preserve">) </w:t>
      </w:r>
      <w:r w:rsidRPr="00B66656">
        <w:rPr>
          <w:rFonts w:asciiTheme="minorHAnsi" w:hAnsiTheme="minorHAnsi"/>
          <w:bCs/>
          <w:sz w:val="22"/>
        </w:rPr>
        <w:t>do elektronickej schránky PPA</w:t>
      </w:r>
      <w:r w:rsidR="00286267" w:rsidRPr="00B66656">
        <w:rPr>
          <w:rFonts w:asciiTheme="minorHAnsi" w:hAnsiTheme="minorHAnsi"/>
          <w:bCs/>
          <w:sz w:val="22"/>
        </w:rPr>
        <w:t xml:space="preserve"> podľa pokynov uvedených v bode </w:t>
      </w:r>
      <w:hyperlink w:anchor="_Miesto_a_spôsob" w:history="1">
        <w:r w:rsidR="00286267" w:rsidRPr="000A48D8">
          <w:rPr>
            <w:rStyle w:val="Hypertextovprepojenie"/>
            <w:rFonts w:asciiTheme="minorHAnsi" w:hAnsiTheme="minorHAnsi"/>
            <w:bCs/>
            <w:sz w:val="22"/>
          </w:rPr>
          <w:t>1.6</w:t>
        </w:r>
      </w:hyperlink>
      <w:r w:rsidR="00286267" w:rsidRPr="00B66656">
        <w:rPr>
          <w:rFonts w:asciiTheme="minorHAnsi" w:hAnsiTheme="minorHAnsi"/>
          <w:bCs/>
          <w:sz w:val="22"/>
        </w:rPr>
        <w:t xml:space="preserve"> tejto výzvy</w:t>
      </w:r>
      <w:r w:rsidR="00393475" w:rsidRPr="00B66656">
        <w:rPr>
          <w:rFonts w:asciiTheme="minorHAnsi" w:hAnsiTheme="minorHAnsi"/>
          <w:bCs/>
          <w:sz w:val="22"/>
        </w:rPr>
        <w:t>.</w:t>
      </w:r>
      <w:r w:rsidR="00817613" w:rsidRPr="00B66656">
        <w:rPr>
          <w:rFonts w:asciiTheme="minorHAnsi" w:hAnsiTheme="minorHAnsi"/>
          <w:bCs/>
          <w:sz w:val="22"/>
        </w:rPr>
        <w:t xml:space="preserve"> </w:t>
      </w:r>
      <w:r w:rsidR="00817613" w:rsidRPr="00B66656">
        <w:rPr>
          <w:rFonts w:asciiTheme="minorHAnsi" w:hAnsiTheme="minorHAnsi"/>
          <w:b/>
          <w:bCs/>
          <w:sz w:val="22"/>
        </w:rPr>
        <w:t xml:space="preserve">V prípade žiadateľov zapísaných v Obchodnom registri SR musí byť ŽoNFP podpísaná v súlade s podmienkami konania v mene spoločnosti uvedenými v Obchodnom registri SR.  </w:t>
      </w:r>
      <w:r w:rsidR="008F3167" w:rsidRPr="00B66656">
        <w:rPr>
          <w:rFonts w:asciiTheme="minorHAnsi" w:hAnsiTheme="minorHAnsi"/>
          <w:b/>
          <w:bCs/>
          <w:sz w:val="22"/>
        </w:rPr>
        <w:t>Podpísaný formulár ŽoNFP je jednou z podmienok doručenia ŽoNFP v určenej forme.</w:t>
      </w:r>
      <w:r w:rsidR="002D2232" w:rsidRPr="00B66656">
        <w:t xml:space="preserve"> </w:t>
      </w:r>
      <w:r w:rsidR="002D2232" w:rsidRPr="00B66656">
        <w:rPr>
          <w:rFonts w:asciiTheme="minorHAnsi" w:hAnsiTheme="minorHAnsi"/>
          <w:bCs/>
          <w:sz w:val="22"/>
        </w:rPr>
        <w:t xml:space="preserve">V prípade splnomocnenia osoby splnomocnenej zastupovať žiadateľa podpisovaním ŽoNFP, resp. relevantných dokumentov, je potrebné priložiť k formuláru ŽoNFP elektronicky autorizovanú prílohu splnomocnenia. Ak nie je možné túto prílohu autorizovať, žiadateľ zasiela </w:t>
      </w:r>
      <w:r w:rsidR="008034CE" w:rsidRPr="00B66656">
        <w:rPr>
          <w:rFonts w:asciiTheme="minorHAnsi" w:hAnsiTheme="minorHAnsi"/>
          <w:bCs/>
          <w:sz w:val="22"/>
        </w:rPr>
        <w:t xml:space="preserve">elektronicky </w:t>
      </w:r>
      <w:r w:rsidR="002D2232" w:rsidRPr="00B66656">
        <w:rPr>
          <w:rFonts w:asciiTheme="minorHAnsi" w:hAnsiTheme="minorHAnsi"/>
          <w:bCs/>
          <w:sz w:val="22"/>
        </w:rPr>
        <w:t xml:space="preserve">sken prílohy a zároveň doručí originál prílohy </w:t>
      </w:r>
      <w:r w:rsidR="00D86733">
        <w:rPr>
          <w:rFonts w:asciiTheme="minorHAnsi" w:hAnsiTheme="minorHAnsi"/>
          <w:bCs/>
          <w:sz w:val="22"/>
        </w:rPr>
        <w:t xml:space="preserve">(overené podpisy) </w:t>
      </w:r>
      <w:r w:rsidR="002D2232" w:rsidRPr="00B66656">
        <w:rPr>
          <w:rFonts w:asciiTheme="minorHAnsi" w:hAnsiTheme="minorHAnsi"/>
          <w:bCs/>
          <w:sz w:val="22"/>
        </w:rPr>
        <w:t xml:space="preserve">na PPA v listinnej podobe </w:t>
      </w:r>
      <w:r w:rsidR="000F30FB" w:rsidRPr="00B66656">
        <w:rPr>
          <w:rFonts w:asciiTheme="minorHAnsi" w:hAnsiTheme="minorHAnsi"/>
          <w:bCs/>
          <w:sz w:val="22"/>
        </w:rPr>
        <w:t>podľ</w:t>
      </w:r>
      <w:r w:rsidR="008034CE" w:rsidRPr="00B66656">
        <w:rPr>
          <w:rFonts w:asciiTheme="minorHAnsi" w:hAnsiTheme="minorHAnsi"/>
          <w:bCs/>
          <w:sz w:val="22"/>
        </w:rPr>
        <w:t xml:space="preserve">a pokynov uvedených v bode </w:t>
      </w:r>
      <w:hyperlink w:anchor="_Miesto_a_spôsob" w:history="1">
        <w:r w:rsidR="008034CE" w:rsidRPr="00145EC3">
          <w:rPr>
            <w:rStyle w:val="Hypertextovprepojenie"/>
            <w:rFonts w:asciiTheme="minorHAnsi" w:hAnsiTheme="minorHAnsi"/>
            <w:bCs/>
            <w:sz w:val="22"/>
          </w:rPr>
          <w:t>1.</w:t>
        </w:r>
        <w:r w:rsidR="000F30FB" w:rsidRPr="00145EC3">
          <w:rPr>
            <w:rStyle w:val="Hypertextovprepojenie"/>
            <w:rFonts w:asciiTheme="minorHAnsi" w:hAnsiTheme="minorHAnsi"/>
            <w:bCs/>
            <w:sz w:val="22"/>
          </w:rPr>
          <w:t>6</w:t>
        </w:r>
      </w:hyperlink>
      <w:r w:rsidR="000F30FB" w:rsidRPr="00B66656">
        <w:rPr>
          <w:rFonts w:asciiTheme="minorHAnsi" w:hAnsiTheme="minorHAnsi"/>
          <w:bCs/>
          <w:sz w:val="22"/>
        </w:rPr>
        <w:t xml:space="preserve"> </w:t>
      </w:r>
      <w:r w:rsidR="008034CE" w:rsidRPr="00B66656">
        <w:rPr>
          <w:rFonts w:asciiTheme="minorHAnsi" w:hAnsiTheme="minorHAnsi"/>
          <w:bCs/>
          <w:sz w:val="22"/>
        </w:rPr>
        <w:t>tejto výzvy.</w:t>
      </w:r>
    </w:p>
    <w:p w14:paraId="6A7C5377" w14:textId="77777777" w:rsidR="00631252" w:rsidRPr="00CA67AB" w:rsidRDefault="00700D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sz w:val="22"/>
        </w:rPr>
        <w:t>V prípade, že ŽoNFP nebola doručená riadne, včas, alebo v určenej forme, PPA konanie zastaví</w:t>
      </w:r>
      <w:r w:rsidRPr="00CA67AB">
        <w:rPr>
          <w:rFonts w:asciiTheme="minorHAnsi" w:hAnsiTheme="minorHAnsi"/>
          <w:sz w:val="22"/>
        </w:rPr>
        <w:t xml:space="preserve"> a vydá Rozhodnutie o zastavení konania v zmysle § 20 ods. 1 písm. c) zákona 292/2014 Z.</w:t>
      </w:r>
      <w:r w:rsidR="00BF19D9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>z. o príspevku poskytovanom z európskych štrukturálnych a investičných fondov a o zmene a doplnení niektorých zákonov v znení neskorších predpisov;</w:t>
      </w:r>
    </w:p>
    <w:p w14:paraId="7409F1EC" w14:textId="30A6BFCD" w:rsidR="00631252" w:rsidRPr="000A48D8" w:rsidRDefault="00700D8C" w:rsidP="00E7125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bookmarkStart w:id="3" w:name="bod17_6"/>
      <w:bookmarkEnd w:id="3"/>
      <w:r w:rsidRPr="000A48D8">
        <w:rPr>
          <w:rFonts w:asciiTheme="minorHAnsi" w:hAnsiTheme="minorHAnsi"/>
          <w:sz w:val="22"/>
        </w:rPr>
        <w:t>ŽoNFP musia byť podpísané štatutárnym orgánom žiadateľa</w:t>
      </w:r>
      <w:r w:rsidR="00543E11" w:rsidRPr="000A48D8">
        <w:rPr>
          <w:rFonts w:asciiTheme="minorHAnsi" w:hAnsiTheme="minorHAnsi"/>
          <w:sz w:val="22"/>
        </w:rPr>
        <w:t xml:space="preserve"> (v prípade právnickej osoby v súlade s oprávnením konať za ňu)</w:t>
      </w:r>
      <w:r w:rsidRPr="000A48D8">
        <w:rPr>
          <w:rFonts w:asciiTheme="minorHAnsi" w:hAnsiTheme="minorHAnsi"/>
          <w:sz w:val="22"/>
        </w:rPr>
        <w:t xml:space="preserve"> alebo osobou úradne splnomocnenou štatutárnym orgánom žiadateľa </w:t>
      </w:r>
      <w:r w:rsidR="00673C02" w:rsidRPr="000A48D8">
        <w:rPr>
          <w:rFonts w:asciiTheme="minorHAnsi" w:hAnsiTheme="minorHAnsi"/>
          <w:sz w:val="22"/>
        </w:rPr>
        <w:t>kvalifikovaným elektronickým podpisom</w:t>
      </w:r>
      <w:r w:rsidRPr="000A48D8">
        <w:rPr>
          <w:rFonts w:asciiTheme="minorHAnsi" w:hAnsiTheme="minorHAnsi"/>
          <w:sz w:val="22"/>
        </w:rPr>
        <w:t xml:space="preserve">. </w:t>
      </w:r>
      <w:r w:rsidR="00297B03" w:rsidRPr="000A48D8">
        <w:rPr>
          <w:rFonts w:asciiTheme="minorHAnsi" w:hAnsiTheme="minorHAnsi"/>
          <w:sz w:val="22"/>
        </w:rPr>
        <w:t xml:space="preserve">Aby bolo možné túto žiadosť elektronicky podpísať je potrebné disponovať príslušným hardvérom, softvérom a aktivovanou elektronickou schránkou. </w:t>
      </w:r>
      <w:r w:rsidRPr="000A48D8">
        <w:rPr>
          <w:rFonts w:asciiTheme="minorHAnsi" w:hAnsiTheme="minorHAnsi"/>
          <w:sz w:val="22"/>
        </w:rPr>
        <w:t>Zároveň osoba konajúca v mene oprávneného žiadateľa, ak je odlišná od štatutárneho orgánu žiadateľa uvedeného v príslušnom registri, musí byť riadne splnomocnená na výkon predmetných úkonov alebo predložiť iný</w:t>
      </w:r>
      <w:r w:rsidR="00C558C5" w:rsidRPr="000A48D8">
        <w:rPr>
          <w:rFonts w:asciiTheme="minorHAnsi" w:hAnsiTheme="minorHAnsi"/>
          <w:sz w:val="22"/>
        </w:rPr>
        <w:t xml:space="preserve"> overený</w:t>
      </w:r>
      <w:r w:rsidR="00673C02" w:rsidRPr="000A48D8">
        <w:rPr>
          <w:rFonts w:asciiTheme="minorHAnsi" w:hAnsiTheme="minorHAnsi"/>
          <w:sz w:val="22"/>
        </w:rPr>
        <w:t xml:space="preserve"> </w:t>
      </w:r>
      <w:r w:rsidRPr="000A48D8">
        <w:rPr>
          <w:rFonts w:asciiTheme="minorHAnsi" w:hAnsiTheme="minorHAnsi"/>
          <w:sz w:val="22"/>
        </w:rPr>
        <w:t>doklad preukazujúci jej oprávnenie konať v mene žiadateľa;</w:t>
      </w:r>
    </w:p>
    <w:p w14:paraId="3C92CFE3" w14:textId="541F5A6F" w:rsidR="00631252" w:rsidRPr="000A48D8" w:rsidRDefault="00700D8C" w:rsidP="006B5850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0A48D8">
        <w:rPr>
          <w:rFonts w:asciiTheme="minorHAnsi" w:hAnsiTheme="minorHAnsi"/>
          <w:sz w:val="22"/>
        </w:rPr>
        <w:t xml:space="preserve">Ak vzniknú v rámci administratívneho overenia pochybnosti o pravdivosti alebo úplnosti ŽoNFP alebo jej príloh, PPA tieto pochybnosti oznámi </w:t>
      </w:r>
      <w:r w:rsidR="00297B03" w:rsidRPr="000A48D8">
        <w:rPr>
          <w:rFonts w:asciiTheme="minorHAnsi" w:hAnsiTheme="minorHAnsi"/>
          <w:sz w:val="22"/>
        </w:rPr>
        <w:t xml:space="preserve">elektronicky </w:t>
      </w:r>
      <w:r w:rsidRPr="000A48D8">
        <w:rPr>
          <w:rFonts w:asciiTheme="minorHAnsi" w:hAnsiTheme="minorHAnsi"/>
          <w:sz w:val="22"/>
        </w:rPr>
        <w:t>žiadateľovi a vyzve ho, aby sa k nim vyjadril. Lehota na vyjadrenie/doplnenie nesmie byť kratšia ako 5 pracovných dní od doručenia oznámenia</w:t>
      </w:r>
      <w:r w:rsidR="005D7A42" w:rsidRPr="000A48D8">
        <w:rPr>
          <w:rFonts w:asciiTheme="minorHAnsi" w:hAnsiTheme="minorHAnsi"/>
          <w:sz w:val="22"/>
        </w:rPr>
        <w:t>;</w:t>
      </w:r>
    </w:p>
    <w:p w14:paraId="673E19B2" w14:textId="77777777" w:rsidR="00631252" w:rsidRPr="00CA67AB" w:rsidRDefault="00A71396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color w:val="00000A"/>
          <w:sz w:val="22"/>
        </w:rPr>
      </w:pPr>
      <w:r w:rsidRPr="00CA67AB">
        <w:rPr>
          <w:rFonts w:asciiTheme="minorHAnsi" w:hAnsiTheme="minorHAnsi"/>
          <w:sz w:val="22"/>
        </w:rPr>
        <w:t>V prípade, že žiadateľ nedoplní ŽoNFP alebo neodstráni tieto pochybnosti o pravdivosti alebo úplnosti ŽoNFP v stanovenej lehote, PPA </w:t>
      </w:r>
      <w:r w:rsidRPr="00210AA8">
        <w:rPr>
          <w:rFonts w:asciiTheme="minorHAnsi" w:hAnsiTheme="minorHAnsi"/>
          <w:sz w:val="22"/>
        </w:rPr>
        <w:t>v zmysle § 20, ods. 1, písm. d) zákona 292/2014 Z</w:t>
      </w:r>
      <w:r w:rsidR="00BF19D9" w:rsidRPr="00210AA8">
        <w:rPr>
          <w:rFonts w:asciiTheme="minorHAnsi" w:hAnsiTheme="minorHAnsi"/>
          <w:sz w:val="22"/>
        </w:rPr>
        <w:t xml:space="preserve">. </w:t>
      </w:r>
      <w:r w:rsidRPr="00210AA8">
        <w:rPr>
          <w:rFonts w:asciiTheme="minorHAnsi" w:hAnsiTheme="minorHAnsi"/>
          <w:sz w:val="22"/>
        </w:rPr>
        <w:t>z. o príspevku poskytovanom z európskych štrukturálnych a investičných fondov a o zmene</w:t>
      </w:r>
      <w:r w:rsidRPr="00CA67AB">
        <w:rPr>
          <w:rFonts w:asciiTheme="minorHAnsi" w:hAnsiTheme="minorHAnsi"/>
          <w:sz w:val="22"/>
        </w:rPr>
        <w:t xml:space="preserve"> a doplnení niektorých zákonov konanie zastaví a vydá Rozhodnutie o zastavení konania;</w:t>
      </w:r>
    </w:p>
    <w:p w14:paraId="546CA086" w14:textId="77777777" w:rsidR="00A376F0" w:rsidRPr="00CA67AB" w:rsidRDefault="00343D50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10AA8">
        <w:rPr>
          <w:rFonts w:asciiTheme="minorHAnsi" w:hAnsiTheme="minorHAnsi"/>
          <w:sz w:val="22"/>
        </w:rPr>
        <w:t>PPA registruje len kompletné ŽoNFP, t.</w:t>
      </w:r>
      <w:r w:rsidR="00C37D6F" w:rsidRPr="00210AA8">
        <w:rPr>
          <w:rFonts w:asciiTheme="minorHAnsi" w:hAnsiTheme="minorHAnsi"/>
          <w:sz w:val="22"/>
        </w:rPr>
        <w:t xml:space="preserve"> </w:t>
      </w:r>
      <w:r w:rsidRPr="00210AA8">
        <w:rPr>
          <w:rFonts w:asciiTheme="minorHAnsi" w:hAnsiTheme="minorHAnsi"/>
          <w:sz w:val="22"/>
        </w:rPr>
        <w:t>j. ŽoNFP, ktoré obsahujú všetky povinné prílohy, uvedené vo formulári ŽoNFP, v časti „C Povinné</w:t>
      </w:r>
      <w:r w:rsidRPr="00CA67AB">
        <w:rPr>
          <w:rFonts w:asciiTheme="minorHAnsi" w:hAnsiTheme="minorHAnsi"/>
          <w:sz w:val="22"/>
        </w:rPr>
        <w:t xml:space="preserve"> prílohy projektu pri podaní Žiadosti“</w:t>
      </w:r>
      <w:r w:rsidR="0067146B">
        <w:rPr>
          <w:rFonts w:asciiTheme="minorHAnsi" w:hAnsiTheme="minorHAnsi"/>
          <w:sz w:val="22"/>
        </w:rPr>
        <w:t xml:space="preserve"> okrem tých príloh, pri ktorých je uvedený iný termín predloženia</w:t>
      </w:r>
      <w:r w:rsidR="00297B03">
        <w:rPr>
          <w:rFonts w:asciiTheme="minorHAnsi" w:hAnsiTheme="minorHAnsi"/>
          <w:sz w:val="22"/>
        </w:rPr>
        <w:t>.</w:t>
      </w:r>
      <w:r w:rsidRPr="00CA67AB">
        <w:rPr>
          <w:rFonts w:asciiTheme="minorHAnsi" w:hAnsiTheme="minorHAnsi"/>
          <w:sz w:val="22"/>
        </w:rPr>
        <w:t xml:space="preserve"> V prípade nesplnenia týchto podmienok (ani po možnosti doplnenia na základe § 19 ods. 5 zákona 292/2014 Z.</w:t>
      </w:r>
      <w:r w:rsidR="00BF19D9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 xml:space="preserve">z. o príspevku poskytovanom </w:t>
      </w:r>
      <w:r w:rsidR="002A63D2">
        <w:rPr>
          <w:rFonts w:asciiTheme="minorHAnsi" w:hAnsiTheme="minorHAnsi"/>
          <w:sz w:val="22"/>
        </w:rPr>
        <w:br/>
      </w:r>
      <w:r w:rsidRPr="00CA67AB">
        <w:rPr>
          <w:rFonts w:asciiTheme="minorHAnsi" w:hAnsiTheme="minorHAnsi"/>
          <w:sz w:val="22"/>
        </w:rPr>
        <w:t xml:space="preserve">z európskych štrukturálnych a investičných fondov a o zmene a doplnení </w:t>
      </w:r>
      <w:r w:rsidRPr="00210AA8">
        <w:rPr>
          <w:rFonts w:asciiTheme="minorHAnsi" w:hAnsiTheme="minorHAnsi"/>
          <w:sz w:val="22"/>
        </w:rPr>
        <w:t xml:space="preserve">niektorých zákonov) PPA konanie o ŽoNFP zastaví a vydá Rozhodnutie o zastavení konania v znení § 20 ods. 1 písm. </w:t>
      </w:r>
      <w:r w:rsidRPr="00210AA8">
        <w:rPr>
          <w:rFonts w:asciiTheme="minorHAnsi" w:hAnsiTheme="minorHAnsi"/>
          <w:sz w:val="22"/>
        </w:rPr>
        <w:lastRenderedPageBreak/>
        <w:t>d) zákona 292/2014 Z.</w:t>
      </w:r>
      <w:r w:rsidR="00BF19D9" w:rsidRPr="00210AA8">
        <w:rPr>
          <w:rFonts w:asciiTheme="minorHAnsi" w:hAnsiTheme="minorHAnsi"/>
          <w:sz w:val="22"/>
        </w:rPr>
        <w:t xml:space="preserve"> </w:t>
      </w:r>
      <w:r w:rsidRPr="00210AA8">
        <w:rPr>
          <w:rFonts w:asciiTheme="minorHAnsi" w:hAnsiTheme="minorHAnsi"/>
          <w:sz w:val="22"/>
        </w:rPr>
        <w:t>z. o príspevku poskytovanom z európskych štrukturálnych</w:t>
      </w:r>
      <w:r w:rsidRPr="00CA67AB">
        <w:rPr>
          <w:rFonts w:asciiTheme="minorHAnsi" w:hAnsiTheme="minorHAnsi"/>
          <w:sz w:val="22"/>
        </w:rPr>
        <w:t xml:space="preserve"> a investičných fondov a o zmene a doplnení niektorých zákonov.</w:t>
      </w:r>
    </w:p>
    <w:p w14:paraId="66570CDE" w14:textId="77777777" w:rsidR="00704AE6" w:rsidRPr="00CA67AB" w:rsidRDefault="008F3167" w:rsidP="008F3167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8F3167">
        <w:rPr>
          <w:rFonts w:asciiTheme="minorHAnsi" w:hAnsiTheme="minorHAnsi"/>
          <w:sz w:val="22"/>
        </w:rPr>
        <w:t xml:space="preserve">V prípade, ak žiadateľ predložil ŽoNFP, ktorú považuje za nesprávnu, resp. z iných dôvodov na strane žiadateľa nemá záujem o zahájenie konania o predmetnej ŽoNFP, môže žiadateľ požiadať </w:t>
      </w:r>
      <w:r>
        <w:rPr>
          <w:rFonts w:asciiTheme="minorHAnsi" w:hAnsiTheme="minorHAnsi"/>
          <w:sz w:val="22"/>
        </w:rPr>
        <w:t>poskytovateľa</w:t>
      </w:r>
      <w:r w:rsidRPr="008F3167">
        <w:rPr>
          <w:rFonts w:asciiTheme="minorHAnsi" w:hAnsiTheme="minorHAnsi"/>
          <w:sz w:val="22"/>
        </w:rPr>
        <w:t xml:space="preserve"> o späťvzatie takejto ŽoNFP. O späťvzatie ŽoNFP môže žiadateľ požiadať kedykoľvek počas konania o žiadosti o NFP, t. j. do vydania rozhodnutia o ŽoNFP zo strany </w:t>
      </w:r>
      <w:r>
        <w:rPr>
          <w:rFonts w:asciiTheme="minorHAnsi" w:hAnsiTheme="minorHAnsi"/>
          <w:sz w:val="22"/>
        </w:rPr>
        <w:t>poskytovateľa</w:t>
      </w:r>
      <w:r w:rsidRPr="008F3167">
        <w:rPr>
          <w:rFonts w:asciiTheme="minorHAnsi" w:hAnsiTheme="minorHAnsi"/>
          <w:sz w:val="22"/>
        </w:rPr>
        <w:t>.</w:t>
      </w:r>
    </w:p>
    <w:p w14:paraId="349598D6" w14:textId="77777777" w:rsidR="00704AE6" w:rsidRPr="00CA67AB" w:rsidRDefault="00704AE6" w:rsidP="00704AE6">
      <w:pPr>
        <w:spacing w:before="60" w:after="60" w:line="280" w:lineRule="exact"/>
        <w:jc w:val="both"/>
        <w:rPr>
          <w:rFonts w:asciiTheme="minorHAnsi" w:hAnsiTheme="minorHAnsi"/>
          <w:sz w:val="22"/>
        </w:rPr>
      </w:pPr>
    </w:p>
    <w:p w14:paraId="6A150AB4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Podmienky poskytnutia NFP</w:t>
      </w:r>
    </w:p>
    <w:p w14:paraId="444887BD" w14:textId="77777777" w:rsidR="00947776" w:rsidRPr="00CA67AB" w:rsidRDefault="00947776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</w:pPr>
      <w:bookmarkStart w:id="4" w:name="_Oprávnenosť_žiadateľa_(prijímateľap"/>
      <w:bookmarkEnd w:id="4"/>
      <w:r w:rsidRPr="00CA67AB">
        <w:t>Oprávnenosť žiadateľa (</w:t>
      </w:r>
      <w:r w:rsidR="00297B03">
        <w:t>prijímateľa</w:t>
      </w:r>
      <w:r w:rsidRPr="00CA67AB">
        <w:t xml:space="preserve">) </w:t>
      </w:r>
    </w:p>
    <w:p w14:paraId="2D8C2A2A" w14:textId="77777777" w:rsidR="00631252" w:rsidRPr="00037B82" w:rsidRDefault="004C6BEC" w:rsidP="0091099C">
      <w:pPr>
        <w:pStyle w:val="Nadpis3"/>
        <w:numPr>
          <w:ilvl w:val="1"/>
          <w:numId w:val="9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5" w:name="_Všeobecné_podmienky_oprávnenosti"/>
      <w:bookmarkEnd w:id="5"/>
      <w:r w:rsidRPr="00CE15AA">
        <w:rPr>
          <w:rFonts w:asciiTheme="minorHAnsi" w:hAnsiTheme="minorHAnsi" w:cstheme="minorHAnsi"/>
          <w:b/>
          <w:color w:val="auto"/>
          <w:sz w:val="22"/>
          <w:szCs w:val="22"/>
        </w:rPr>
        <w:t>Všeobecné podmienky oprávnenosti žiadateľa</w:t>
      </w:r>
      <w:r w:rsidR="0079031B" w:rsidRPr="00CE15AA">
        <w:rPr>
          <w:rFonts w:asciiTheme="minorHAnsi" w:hAnsiTheme="minorHAnsi" w:cstheme="minorHAnsi"/>
          <w:b/>
          <w:color w:val="auto"/>
          <w:sz w:val="22"/>
          <w:szCs w:val="22"/>
        </w:rPr>
        <w:t xml:space="preserve"> </w:t>
      </w:r>
      <w:r w:rsidR="00022A83">
        <w:rPr>
          <w:rFonts w:asciiTheme="minorHAnsi" w:hAnsiTheme="minorHAnsi" w:cstheme="minorHAnsi"/>
          <w:b/>
          <w:color w:val="auto"/>
          <w:sz w:val="22"/>
          <w:szCs w:val="22"/>
        </w:rPr>
        <w:t>(</w:t>
      </w:r>
      <w:r w:rsidR="00297B03">
        <w:rPr>
          <w:rFonts w:asciiTheme="minorHAnsi" w:hAnsiTheme="minorHAnsi" w:cstheme="minorHAnsi"/>
          <w:b/>
          <w:color w:val="auto"/>
          <w:sz w:val="22"/>
          <w:szCs w:val="22"/>
        </w:rPr>
        <w:t>prijímateľa</w:t>
      </w:r>
      <w:r w:rsidR="00022A83">
        <w:rPr>
          <w:rFonts w:asciiTheme="minorHAnsi" w:hAnsiTheme="minorHAnsi" w:cstheme="minorHAnsi"/>
          <w:b/>
          <w:color w:val="auto"/>
          <w:sz w:val="22"/>
          <w:szCs w:val="22"/>
        </w:rPr>
        <w:t>)</w:t>
      </w:r>
    </w:p>
    <w:p w14:paraId="753A5230" w14:textId="77777777" w:rsidR="00DC775B" w:rsidRPr="00985962" w:rsidRDefault="00985962" w:rsidP="00DC775B">
      <w:pPr>
        <w:spacing w:line="280" w:lineRule="exact"/>
        <w:jc w:val="both"/>
        <w:rPr>
          <w:rFonts w:asciiTheme="minorHAnsi" w:hAnsiTheme="minorHAnsi"/>
          <w:sz w:val="22"/>
          <w:lang w:eastAsia="sk-SK"/>
        </w:rPr>
      </w:pPr>
      <w:r w:rsidRPr="00985962">
        <w:rPr>
          <w:rFonts w:asciiTheme="minorHAnsi" w:hAnsiTheme="minorHAnsi"/>
          <w:sz w:val="22"/>
          <w:lang w:eastAsia="sk-SK"/>
        </w:rPr>
        <w:t>Prijímateľom pomoci sú fyzické a právnické osoby podnikajúce v poľnohospodárskej prvovýrobe.</w:t>
      </w:r>
      <w:r w:rsidR="00297B03" w:rsidRPr="00985962">
        <w:rPr>
          <w:rFonts w:asciiTheme="minorHAnsi" w:hAnsiTheme="minorHAnsi"/>
          <w:sz w:val="22"/>
          <w:lang w:eastAsia="sk-SK"/>
        </w:rPr>
        <w:t xml:space="preserve">  </w:t>
      </w:r>
    </w:p>
    <w:p w14:paraId="596FFFD6" w14:textId="77777777" w:rsidR="00947776" w:rsidRDefault="00947776">
      <w:pPr>
        <w:spacing w:line="280" w:lineRule="exact"/>
        <w:ind w:left="709"/>
        <w:jc w:val="both"/>
        <w:rPr>
          <w:rFonts w:asciiTheme="minorHAnsi" w:hAnsiTheme="minorHAnsi"/>
          <w:lang w:eastAsia="sk-SK"/>
        </w:rPr>
      </w:pPr>
      <w:bookmarkStart w:id="6" w:name="abcd"/>
      <w:bookmarkStart w:id="7" w:name="e211"/>
      <w:bookmarkEnd w:id="6"/>
      <w:bookmarkEnd w:id="7"/>
    </w:p>
    <w:p w14:paraId="38B68D15" w14:textId="77777777" w:rsidR="00583CF1" w:rsidRPr="00CA67AB" w:rsidRDefault="00583CF1">
      <w:pPr>
        <w:spacing w:line="280" w:lineRule="exact"/>
        <w:ind w:left="709"/>
        <w:jc w:val="both"/>
        <w:rPr>
          <w:rFonts w:asciiTheme="minorHAnsi" w:hAnsiTheme="minorHAnsi"/>
          <w:lang w:eastAsia="sk-SK"/>
        </w:rPr>
      </w:pPr>
    </w:p>
    <w:p w14:paraId="4E4F3E63" w14:textId="77777777" w:rsidR="00F2506D" w:rsidRDefault="00F2506D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</w:pPr>
      <w:bookmarkStart w:id="8" w:name="bod212a"/>
      <w:bookmarkStart w:id="9" w:name="bod2122"/>
      <w:bookmarkStart w:id="10" w:name="bod2123"/>
      <w:bookmarkStart w:id="11" w:name="_Oprávnené_projekty"/>
      <w:bookmarkStart w:id="12" w:name="_Oprávnenosť_aktivít_realizácie"/>
      <w:bookmarkEnd w:id="8"/>
      <w:bookmarkEnd w:id="9"/>
      <w:bookmarkEnd w:id="10"/>
      <w:bookmarkEnd w:id="11"/>
      <w:bookmarkEnd w:id="12"/>
      <w:r w:rsidRPr="00CE15AA">
        <w:t>Oprávnen</w:t>
      </w:r>
      <w:r w:rsidR="001E00D1">
        <w:t xml:space="preserve">osť </w:t>
      </w:r>
      <w:r w:rsidR="00B8526D">
        <w:t>aktivít</w:t>
      </w:r>
      <w:r w:rsidR="008B14C0">
        <w:t xml:space="preserve"> realizácie projektu</w:t>
      </w:r>
    </w:p>
    <w:p w14:paraId="51193B0C" w14:textId="77777777" w:rsidR="00590A90" w:rsidRPr="009540E7" w:rsidRDefault="00985962" w:rsidP="00792043">
      <w:pPr>
        <w:pStyle w:val="Nadpis5"/>
        <w:numPr>
          <w:ilvl w:val="2"/>
          <w:numId w:val="10"/>
        </w:numPr>
        <w:ind w:left="567" w:hanging="567"/>
        <w:jc w:val="both"/>
        <w:rPr>
          <w:rFonts w:asciiTheme="minorHAnsi" w:hAnsiTheme="minorHAnsi" w:cstheme="minorHAnsi"/>
        </w:rPr>
      </w:pPr>
      <w:r w:rsidRPr="009540E7">
        <w:rPr>
          <w:rFonts w:asciiTheme="minorHAnsi" w:hAnsiTheme="minorHAnsi" w:cstheme="minorHAnsi"/>
        </w:rPr>
        <w:t>U všetkých veľkostných druhov fariem, pre mladých a malých farmárov a pre začínajúce farmy:</w:t>
      </w:r>
    </w:p>
    <w:p w14:paraId="4FFB2874" w14:textId="77777777" w:rsidR="00985962" w:rsidRPr="00903319" w:rsidRDefault="00985962" w:rsidP="009D7A54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bookmarkStart w:id="13" w:name="bod221"/>
      <w:bookmarkStart w:id="14" w:name="_Oprávnené_náklady_pre"/>
      <w:bookmarkStart w:id="15" w:name="_Neoprávnené_náklady"/>
      <w:bookmarkEnd w:id="13"/>
      <w:bookmarkEnd w:id="14"/>
      <w:bookmarkEnd w:id="15"/>
      <w:r w:rsidRPr="009540E7">
        <w:rPr>
          <w:rFonts w:asciiTheme="minorHAnsi" w:hAnsiTheme="minorHAnsi"/>
          <w:sz w:val="22"/>
        </w:rPr>
        <w:t xml:space="preserve">investície do zvýšenia produkcie alebo jej kvality v živočíšnej výrobe a </w:t>
      </w:r>
      <w:r w:rsidR="0067146B">
        <w:rPr>
          <w:rFonts w:asciiTheme="minorHAnsi" w:hAnsiTheme="minorHAnsi"/>
          <w:sz w:val="22"/>
        </w:rPr>
        <w:t>špeciálnej</w:t>
      </w:r>
      <w:r w:rsidR="0067146B" w:rsidRPr="009540E7">
        <w:rPr>
          <w:rFonts w:asciiTheme="minorHAnsi" w:hAnsiTheme="minorHAnsi"/>
          <w:sz w:val="22"/>
        </w:rPr>
        <w:t xml:space="preserve"> </w:t>
      </w:r>
      <w:r w:rsidRPr="009540E7">
        <w:rPr>
          <w:rFonts w:asciiTheme="minorHAnsi" w:hAnsiTheme="minorHAnsi"/>
          <w:sz w:val="22"/>
        </w:rPr>
        <w:t>rastlinnej</w:t>
      </w:r>
      <w:r w:rsidR="009540E7">
        <w:rPr>
          <w:rFonts w:asciiTheme="minorHAnsi" w:hAnsiTheme="minorHAnsi"/>
          <w:sz w:val="22"/>
        </w:rPr>
        <w:t xml:space="preserve"> </w:t>
      </w:r>
      <w:r w:rsidRPr="009540E7">
        <w:rPr>
          <w:rFonts w:asciiTheme="minorHAnsi" w:hAnsiTheme="minorHAnsi"/>
          <w:sz w:val="22"/>
        </w:rPr>
        <w:t xml:space="preserve">výrobe vrátane investícií do geotermálnych vrtov s tým súvisiacich investícií a vrátane investícií do obstarania technického a technologického vybavenia živočíšnej výroby a </w:t>
      </w:r>
      <w:r w:rsidR="0067146B">
        <w:rPr>
          <w:rFonts w:asciiTheme="minorHAnsi" w:hAnsiTheme="minorHAnsi"/>
          <w:sz w:val="22"/>
        </w:rPr>
        <w:t>špeciálnej</w:t>
      </w:r>
      <w:r w:rsidR="0067146B" w:rsidRPr="009540E7">
        <w:rPr>
          <w:rFonts w:asciiTheme="minorHAnsi" w:hAnsiTheme="minorHAnsi"/>
          <w:sz w:val="22"/>
        </w:rPr>
        <w:t xml:space="preserve"> </w:t>
      </w:r>
      <w:r w:rsidRPr="00903319">
        <w:rPr>
          <w:rFonts w:asciiTheme="minorHAnsi" w:hAnsiTheme="minorHAnsi"/>
          <w:sz w:val="22"/>
        </w:rPr>
        <w:t>rastlinnej výroby vrátane strojov a</w:t>
      </w:r>
      <w:r w:rsidR="00BF19D9">
        <w:rPr>
          <w:rFonts w:asciiTheme="minorHAnsi" w:hAnsiTheme="minorHAnsi"/>
          <w:sz w:val="22"/>
        </w:rPr>
        <w:t> </w:t>
      </w:r>
      <w:r w:rsidRPr="00903319">
        <w:rPr>
          <w:rFonts w:asciiTheme="minorHAnsi" w:hAnsiTheme="minorHAnsi"/>
          <w:sz w:val="22"/>
        </w:rPr>
        <w:t>náradia</w:t>
      </w:r>
      <w:r w:rsidR="00BF19D9">
        <w:rPr>
          <w:rFonts w:asciiTheme="minorHAnsi" w:hAnsiTheme="minorHAnsi"/>
          <w:sz w:val="22"/>
        </w:rPr>
        <w:t>;</w:t>
      </w:r>
    </w:p>
    <w:p w14:paraId="714BD5F6" w14:textId="77777777" w:rsidR="00AF435F" w:rsidRPr="00903319" w:rsidRDefault="00AF435F" w:rsidP="00903319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 xml:space="preserve">investície do výstavby, rekonštrukcie a modernizácie skladovacích kapacít a pozberovej úpravy vrátane sušiarní s energetickým využitím biomasy na výrobu tepla s max. tepelným výkonom </w:t>
      </w:r>
      <w:r w:rsidR="002A63D2">
        <w:rPr>
          <w:rFonts w:asciiTheme="minorHAnsi" w:hAnsiTheme="minorHAnsi"/>
          <w:sz w:val="22"/>
        </w:rPr>
        <w:br/>
      </w:r>
      <w:r w:rsidRPr="00903319">
        <w:rPr>
          <w:rFonts w:asciiTheme="minorHAnsi" w:hAnsiTheme="minorHAnsi"/>
          <w:sz w:val="22"/>
        </w:rPr>
        <w:t xml:space="preserve">do 2 </w:t>
      </w:r>
      <w:proofErr w:type="spellStart"/>
      <w:r w:rsidRPr="00903319">
        <w:rPr>
          <w:rFonts w:asciiTheme="minorHAnsi" w:hAnsiTheme="minorHAnsi"/>
          <w:sz w:val="22"/>
        </w:rPr>
        <w:t>MWt</w:t>
      </w:r>
      <w:proofErr w:type="spellEnd"/>
      <w:r w:rsidR="00BF19D9">
        <w:rPr>
          <w:rFonts w:asciiTheme="minorHAnsi" w:hAnsiTheme="minorHAnsi"/>
          <w:sz w:val="22"/>
        </w:rPr>
        <w:t>;</w:t>
      </w:r>
    </w:p>
    <w:p w14:paraId="055C26D2" w14:textId="77777777" w:rsidR="00985962" w:rsidRPr="00903319" w:rsidRDefault="00985962" w:rsidP="009D7A54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 xml:space="preserve">investície do </w:t>
      </w:r>
      <w:r w:rsidR="009540E7" w:rsidRPr="00903319">
        <w:rPr>
          <w:rFonts w:asciiTheme="minorHAnsi" w:hAnsiTheme="minorHAnsi"/>
          <w:sz w:val="22"/>
        </w:rPr>
        <w:t> </w:t>
      </w:r>
      <w:r w:rsidRPr="00903319">
        <w:rPr>
          <w:rFonts w:asciiTheme="minorHAnsi" w:hAnsiTheme="minorHAnsi"/>
          <w:sz w:val="22"/>
        </w:rPr>
        <w:t>nových</w:t>
      </w:r>
      <w:r w:rsidR="009540E7" w:rsidRPr="00903319">
        <w:rPr>
          <w:rFonts w:asciiTheme="minorHAnsi" w:hAnsiTheme="minorHAnsi"/>
          <w:sz w:val="22"/>
        </w:rPr>
        <w:t xml:space="preserve"> </w:t>
      </w:r>
      <w:r w:rsidRPr="00903319">
        <w:rPr>
          <w:rFonts w:asciiTheme="minorHAnsi" w:hAnsiTheme="minorHAnsi"/>
          <w:sz w:val="22"/>
        </w:rPr>
        <w:t>závlahových systémov (koncových zariadení), všetko s cieľom zvýšiť produkciu a jej kvalitu</w:t>
      </w:r>
      <w:r w:rsidR="00BF19D9">
        <w:rPr>
          <w:rFonts w:asciiTheme="minorHAnsi" w:hAnsiTheme="minorHAnsi"/>
          <w:sz w:val="22"/>
        </w:rPr>
        <w:t>;</w:t>
      </w:r>
    </w:p>
    <w:p w14:paraId="3B4A01DC" w14:textId="77777777" w:rsidR="00985962" w:rsidRPr="00903319" w:rsidRDefault="00985962" w:rsidP="009540E7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>investície spojené s o zavádzaním inovatívnych technológii v súvislosti s variabilnou aplikáciou</w:t>
      </w:r>
      <w:r w:rsidR="009540E7" w:rsidRPr="00903319">
        <w:rPr>
          <w:rFonts w:asciiTheme="minorHAnsi" w:hAnsiTheme="minorHAnsi"/>
          <w:sz w:val="22"/>
        </w:rPr>
        <w:t xml:space="preserve"> </w:t>
      </w:r>
      <w:r w:rsidRPr="00903319">
        <w:rPr>
          <w:rFonts w:asciiTheme="minorHAnsi" w:hAnsiTheme="minorHAnsi"/>
          <w:sz w:val="22"/>
        </w:rPr>
        <w:t>organických a priemyselných hnojív do pôdy a ostatných substrátov s cieľom zlepšenia</w:t>
      </w:r>
      <w:r w:rsidR="009540E7" w:rsidRPr="00903319">
        <w:rPr>
          <w:rFonts w:asciiTheme="minorHAnsi" w:hAnsiTheme="minorHAnsi"/>
          <w:sz w:val="22"/>
        </w:rPr>
        <w:t xml:space="preserve"> </w:t>
      </w:r>
      <w:r w:rsidRPr="00903319">
        <w:rPr>
          <w:rFonts w:asciiTheme="minorHAnsi" w:hAnsiTheme="minorHAnsi"/>
          <w:sz w:val="22"/>
        </w:rPr>
        <w:t>kvalitatívnych vlastností a úrodnosti pôdy a ochrany pred jej degradáciou</w:t>
      </w:r>
      <w:r w:rsidR="00BF19D9">
        <w:rPr>
          <w:rFonts w:asciiTheme="minorHAnsi" w:hAnsiTheme="minorHAnsi"/>
          <w:sz w:val="22"/>
        </w:rPr>
        <w:t>;</w:t>
      </w:r>
    </w:p>
    <w:p w14:paraId="213617E9" w14:textId="77777777" w:rsidR="00AF435F" w:rsidRPr="00903319" w:rsidRDefault="00AF435F" w:rsidP="009540E7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>investície do zlepšenia odbytu</w:t>
      </w:r>
      <w:r w:rsidR="00BF19D9">
        <w:rPr>
          <w:rFonts w:asciiTheme="minorHAnsi" w:hAnsiTheme="minorHAnsi"/>
          <w:sz w:val="22"/>
        </w:rPr>
        <w:t>;</w:t>
      </w:r>
    </w:p>
    <w:p w14:paraId="334007F5" w14:textId="77777777" w:rsidR="00AF435F" w:rsidRPr="00903319" w:rsidRDefault="00AF435F" w:rsidP="00AF435F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>investície do zníženia záťaže na životné prostredie vrátane technológii v súvislosti s rastom produkcie alebo rastom kvality produkcie</w:t>
      </w:r>
      <w:r w:rsidR="00BF19D9">
        <w:rPr>
          <w:rFonts w:asciiTheme="minorHAnsi" w:hAnsiTheme="minorHAnsi"/>
          <w:sz w:val="22"/>
        </w:rPr>
        <w:t>;</w:t>
      </w:r>
    </w:p>
    <w:p w14:paraId="3A7E1254" w14:textId="77777777" w:rsidR="005C4E08" w:rsidRPr="005C4E08" w:rsidRDefault="005C4E08" w:rsidP="005C4E08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 w:cstheme="minorHAnsi"/>
          <w:bCs/>
          <w:sz w:val="22"/>
          <w:szCs w:val="22"/>
          <w:lang w:eastAsia="zh-CN"/>
        </w:rPr>
      </w:pPr>
      <w:r w:rsidRPr="005C4E08">
        <w:rPr>
          <w:rFonts w:asciiTheme="minorHAnsi" w:hAnsiTheme="minorHAnsi" w:cstheme="minorHAnsi"/>
          <w:bCs/>
          <w:sz w:val="22"/>
          <w:szCs w:val="22"/>
        </w:rPr>
        <w:t xml:space="preserve">V rámci </w:t>
      </w:r>
      <w:r w:rsidR="00CE40E7">
        <w:rPr>
          <w:rFonts w:asciiTheme="minorHAnsi" w:hAnsiTheme="minorHAnsi" w:cstheme="minorHAnsi"/>
          <w:bCs/>
          <w:sz w:val="22"/>
          <w:szCs w:val="22"/>
        </w:rPr>
        <w:t xml:space="preserve">projektov </w:t>
      </w:r>
      <w:r w:rsidR="00792043">
        <w:rPr>
          <w:rFonts w:asciiTheme="minorHAnsi" w:hAnsiTheme="minorHAnsi" w:cstheme="minorHAnsi"/>
          <w:bCs/>
          <w:sz w:val="22"/>
          <w:szCs w:val="22"/>
        </w:rPr>
        <w:t xml:space="preserve">zameraných na </w:t>
      </w:r>
      <w:r w:rsidR="00CE40E7">
        <w:rPr>
          <w:rFonts w:asciiTheme="minorHAnsi" w:hAnsiTheme="minorHAnsi" w:cstheme="minorHAnsi"/>
          <w:bCs/>
          <w:sz w:val="22"/>
          <w:szCs w:val="22"/>
        </w:rPr>
        <w:t>rastlinn</w:t>
      </w:r>
      <w:r w:rsidR="00792043">
        <w:rPr>
          <w:rFonts w:asciiTheme="minorHAnsi" w:hAnsiTheme="minorHAnsi" w:cstheme="minorHAnsi"/>
          <w:bCs/>
          <w:sz w:val="22"/>
          <w:szCs w:val="22"/>
        </w:rPr>
        <w:t>ú</w:t>
      </w:r>
      <w:r w:rsidR="00CE40E7">
        <w:rPr>
          <w:rFonts w:asciiTheme="minorHAnsi" w:hAnsiTheme="minorHAnsi" w:cstheme="minorHAnsi"/>
          <w:bCs/>
          <w:sz w:val="22"/>
          <w:szCs w:val="22"/>
        </w:rPr>
        <w:t xml:space="preserve"> výrob</w:t>
      </w:r>
      <w:r w:rsidR="00792043">
        <w:rPr>
          <w:rFonts w:asciiTheme="minorHAnsi" w:hAnsiTheme="minorHAnsi" w:cstheme="minorHAnsi"/>
          <w:bCs/>
          <w:sz w:val="22"/>
          <w:szCs w:val="22"/>
        </w:rPr>
        <w:t>u</w:t>
      </w:r>
      <w:r w:rsidR="00CE40E7">
        <w:rPr>
          <w:rFonts w:asciiTheme="minorHAnsi" w:hAnsiTheme="minorHAnsi" w:cstheme="minorHAnsi"/>
          <w:bCs/>
          <w:sz w:val="22"/>
          <w:szCs w:val="22"/>
        </w:rPr>
        <w:t xml:space="preserve"> sú oprávnené </w:t>
      </w:r>
      <w:r w:rsidRPr="005C4E08">
        <w:rPr>
          <w:rFonts w:asciiTheme="minorHAnsi" w:hAnsiTheme="minorHAnsi" w:cstheme="minorHAnsi"/>
          <w:bCs/>
          <w:sz w:val="22"/>
          <w:szCs w:val="22"/>
        </w:rPr>
        <w:t>len projekty a výdavky súvisiace s pestovaním plodín na ornej pôde</w:t>
      </w:r>
      <w:r w:rsidR="0067146B">
        <w:rPr>
          <w:rFonts w:asciiTheme="minorHAnsi" w:hAnsiTheme="minorHAnsi" w:cstheme="minorHAnsi"/>
          <w:bCs/>
          <w:sz w:val="22"/>
          <w:szCs w:val="22"/>
        </w:rPr>
        <w:t>, trvalých kultúr a na zakrytých plochách</w:t>
      </w:r>
      <w:r w:rsidRPr="005C4E08">
        <w:rPr>
          <w:rFonts w:asciiTheme="minorHAnsi" w:hAnsiTheme="minorHAnsi" w:cstheme="minorHAnsi"/>
          <w:bCs/>
          <w:sz w:val="22"/>
          <w:szCs w:val="22"/>
        </w:rPr>
        <w:t xml:space="preserve"> uvedených v Zozname plodín špeciálnej rastlinnej výrobu a citlivých plodín na ornej pôde</w:t>
      </w:r>
      <w:r>
        <w:rPr>
          <w:rFonts w:asciiTheme="minorHAnsi" w:hAnsiTheme="minorHAnsi" w:cstheme="minorHAnsi"/>
          <w:bCs/>
          <w:sz w:val="22"/>
          <w:szCs w:val="22"/>
        </w:rPr>
        <w:t xml:space="preserve">, ktorý tvorí </w:t>
      </w:r>
      <w:r w:rsidRPr="005C4E08">
        <w:rPr>
          <w:rFonts w:asciiTheme="minorHAnsi" w:hAnsiTheme="minorHAnsi" w:cstheme="minorHAnsi"/>
          <w:b/>
          <w:bCs/>
          <w:color w:val="FF0000"/>
          <w:sz w:val="22"/>
          <w:szCs w:val="22"/>
        </w:rPr>
        <w:t xml:space="preserve">prílohu č. </w:t>
      </w:r>
      <w:r>
        <w:rPr>
          <w:rFonts w:asciiTheme="minorHAnsi" w:hAnsiTheme="minorHAnsi" w:cstheme="minorHAnsi"/>
          <w:b/>
          <w:bCs/>
          <w:color w:val="FF0000"/>
          <w:sz w:val="22"/>
          <w:szCs w:val="22"/>
        </w:rPr>
        <w:t>4</w:t>
      </w:r>
      <w:r>
        <w:rPr>
          <w:rFonts w:asciiTheme="minorHAnsi" w:hAnsiTheme="minorHAnsi" w:cstheme="minorHAnsi"/>
          <w:bCs/>
          <w:sz w:val="22"/>
          <w:szCs w:val="22"/>
        </w:rPr>
        <w:t xml:space="preserve"> tejto výzvy</w:t>
      </w:r>
      <w:r w:rsidRPr="005C4E08">
        <w:rPr>
          <w:rFonts w:asciiTheme="minorHAnsi" w:hAnsiTheme="minorHAnsi" w:cstheme="minorHAnsi"/>
          <w:bCs/>
          <w:sz w:val="22"/>
          <w:szCs w:val="22"/>
        </w:rPr>
        <w:t xml:space="preserve">. </w:t>
      </w:r>
    </w:p>
    <w:p w14:paraId="1191EF91" w14:textId="77777777" w:rsidR="005C4E08" w:rsidRDefault="005C4E08" w:rsidP="005C4E08">
      <w:pPr>
        <w:pStyle w:val="Odsekzoznamu"/>
        <w:suppressAutoHyphens w:val="0"/>
        <w:spacing w:before="60" w:after="60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26A0595B" w14:textId="77777777" w:rsidR="009540E7" w:rsidRPr="009540E7" w:rsidRDefault="009540E7" w:rsidP="0091099C">
      <w:pPr>
        <w:pStyle w:val="Nadpis5"/>
        <w:numPr>
          <w:ilvl w:val="2"/>
          <w:numId w:val="10"/>
        </w:numPr>
        <w:ind w:left="567" w:hanging="567"/>
        <w:rPr>
          <w:rFonts w:asciiTheme="minorHAnsi" w:hAnsiTheme="minorHAnsi" w:cstheme="minorHAnsi"/>
        </w:rPr>
      </w:pPr>
      <w:r w:rsidRPr="009540E7">
        <w:rPr>
          <w:rFonts w:asciiTheme="minorHAnsi" w:hAnsiTheme="minorHAnsi" w:cstheme="minorHAnsi"/>
        </w:rPr>
        <w:t>Rozsah činností:</w:t>
      </w:r>
    </w:p>
    <w:p w14:paraId="7090BD11" w14:textId="77777777" w:rsidR="009540E7" w:rsidRPr="009540E7" w:rsidRDefault="009540E7" w:rsidP="009540E7">
      <w:pPr>
        <w:pStyle w:val="Odsekzoznamu"/>
        <w:suppressAutoHyphens w:val="0"/>
        <w:spacing w:before="60" w:after="120"/>
        <w:ind w:left="567"/>
        <w:jc w:val="both"/>
        <w:rPr>
          <w:rFonts w:asciiTheme="minorHAnsi" w:hAnsiTheme="minorHAnsi"/>
          <w:b/>
          <w:sz w:val="22"/>
          <w:u w:val="single"/>
        </w:rPr>
      </w:pPr>
      <w:r w:rsidRPr="009540E7">
        <w:rPr>
          <w:rFonts w:asciiTheme="minorHAnsi" w:hAnsiTheme="minorHAnsi"/>
          <w:b/>
          <w:sz w:val="22"/>
          <w:u w:val="single"/>
        </w:rPr>
        <w:t>Špeciálna rastlinná výroba</w:t>
      </w:r>
    </w:p>
    <w:p w14:paraId="7BB21A2D" w14:textId="77777777" w:rsidR="009540E7" w:rsidRPr="009540E7" w:rsidRDefault="009540E7" w:rsidP="0091099C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lang w:eastAsia="en-US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t xml:space="preserve">Investície do výstavby, rekonštrukcie a modernizácie objektov </w:t>
      </w:r>
      <w:r w:rsidR="0067146B">
        <w:rPr>
          <w:rFonts w:asciiTheme="minorHAnsi" w:eastAsiaTheme="minorHAnsi" w:hAnsiTheme="minorHAnsi" w:cstheme="minorHAnsi"/>
          <w:sz w:val="22"/>
          <w:lang w:eastAsia="en-US"/>
        </w:rPr>
        <w:t>špeciálnej</w:t>
      </w:r>
      <w:r w:rsidR="0067146B" w:rsidRPr="009540E7">
        <w:rPr>
          <w:rFonts w:asciiTheme="minorHAnsi" w:eastAsiaTheme="minorHAnsi" w:hAnsiTheme="minorHAnsi" w:cstheme="minorHAnsi"/>
          <w:sz w:val="22"/>
          <w:lang w:eastAsia="en-US"/>
        </w:rPr>
        <w:t xml:space="preserve"> 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rastlinnej výroby</w:t>
      </w:r>
      <w:r w:rsidR="0067146B">
        <w:rPr>
          <w:rFonts w:asciiTheme="minorHAnsi" w:eastAsiaTheme="minorHAnsi" w:hAnsiTheme="minorHAnsi" w:cstheme="minorHAnsi"/>
          <w:sz w:val="22"/>
          <w:lang w:eastAsia="en-US"/>
        </w:rPr>
        <w:t xml:space="preserve"> 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vrátane prípravy staveniska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7AA32ADA" w14:textId="77777777" w:rsidR="009540E7" w:rsidRPr="009540E7" w:rsidRDefault="009540E7" w:rsidP="0091099C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lang w:eastAsia="en-US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t xml:space="preserve">Investície do obstarania technického a technologického vybavenia </w:t>
      </w:r>
      <w:r w:rsidR="0067146B">
        <w:rPr>
          <w:rFonts w:asciiTheme="minorHAnsi" w:eastAsiaTheme="minorHAnsi" w:hAnsiTheme="minorHAnsi" w:cstheme="minorHAnsi"/>
          <w:sz w:val="22"/>
          <w:lang w:eastAsia="en-US"/>
        </w:rPr>
        <w:t>špeciálnej</w:t>
      </w:r>
      <w:r w:rsidR="0067146B" w:rsidRPr="009540E7">
        <w:rPr>
          <w:rFonts w:asciiTheme="minorHAnsi" w:eastAsiaTheme="minorHAnsi" w:hAnsiTheme="minorHAnsi" w:cstheme="minorHAnsi"/>
          <w:sz w:val="22"/>
          <w:lang w:eastAsia="en-US"/>
        </w:rPr>
        <w:t xml:space="preserve"> 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rastlinnej výroby vrátane strojov a náradia slúžiacich na pestovanie, aplikáciu prípravkov na ochranu rastlín, priemyselných a hospodárskych hnojív, zber a pozberovú úpravu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60AFECCC" w14:textId="77777777" w:rsidR="00792043" w:rsidRPr="00011952" w:rsidRDefault="009540E7" w:rsidP="00BF19D9">
      <w:pPr>
        <w:pStyle w:val="Odsekzoznamu"/>
        <w:suppressAutoHyphens w:val="0"/>
        <w:autoSpaceDE w:val="0"/>
        <w:autoSpaceDN w:val="0"/>
        <w:adjustRightInd w:val="0"/>
        <w:ind w:left="1134"/>
        <w:jc w:val="both"/>
        <w:rPr>
          <w:rFonts w:asciiTheme="minorHAnsi" w:hAnsiTheme="minorHAnsi"/>
          <w:sz w:val="22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lastRenderedPageBreak/>
        <w:t>investície do objektov na využívanie geotermálnej energie na vykurovanie skleníkov a fóliovníkov a na vlastnú spotrebu v podniku vrátane súvisiacich investičných činnosti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581C34D6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obstarania techniky a technológie závlahových systémov s cieľom zvýše</w:t>
      </w:r>
      <w:r>
        <w:rPr>
          <w:rFonts w:asciiTheme="minorHAnsi" w:hAnsiTheme="minorHAnsi"/>
          <w:sz w:val="22"/>
        </w:rPr>
        <w:t>nia produkcie alebo jej kvality</w:t>
      </w:r>
      <w:r w:rsidR="00875E9B">
        <w:rPr>
          <w:rFonts w:asciiTheme="minorHAnsi" w:hAnsiTheme="minorHAnsi"/>
          <w:sz w:val="22"/>
        </w:rPr>
        <w:t xml:space="preserve">; pričom oprávnené sú len </w:t>
      </w:r>
      <w:r w:rsidR="00B57AB6">
        <w:rPr>
          <w:rFonts w:asciiTheme="minorHAnsi" w:hAnsiTheme="minorHAnsi"/>
          <w:sz w:val="22"/>
        </w:rPr>
        <w:t xml:space="preserve">kompletné </w:t>
      </w:r>
      <w:r w:rsidR="00875E9B">
        <w:rPr>
          <w:rFonts w:asciiTheme="minorHAnsi" w:hAnsiTheme="minorHAnsi"/>
          <w:sz w:val="22"/>
        </w:rPr>
        <w:t>závlahové</w:t>
      </w:r>
      <w:r w:rsidR="009F55A7">
        <w:rPr>
          <w:rFonts w:asciiTheme="minorHAnsi" w:hAnsiTheme="minorHAnsi"/>
          <w:sz w:val="22"/>
        </w:rPr>
        <w:t xml:space="preserve"> detail</w:t>
      </w:r>
      <w:r w:rsidR="00875E9B">
        <w:rPr>
          <w:rFonts w:asciiTheme="minorHAnsi" w:hAnsiTheme="minorHAnsi"/>
          <w:sz w:val="22"/>
        </w:rPr>
        <w:t>y</w:t>
      </w:r>
      <w:r w:rsidR="00B57AB6">
        <w:rPr>
          <w:rFonts w:asciiTheme="minorHAnsi" w:hAnsiTheme="minorHAnsi"/>
          <w:sz w:val="22"/>
        </w:rPr>
        <w:t xml:space="preserve"> (nie súčasti na existujúci detail, ani stavebné investície)</w:t>
      </w:r>
      <w:r>
        <w:rPr>
          <w:rFonts w:asciiTheme="minorHAnsi" w:hAnsiTheme="minorHAnsi"/>
          <w:sz w:val="22"/>
        </w:rPr>
        <w:t>;</w:t>
      </w:r>
    </w:p>
    <w:p w14:paraId="4D23D0B4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obstarania inovatívnej techniky, technológie a strojov s variabilnou aplikáciou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organických a priemyselných hnojív a ostatných substrátov do pôdy</w:t>
      </w:r>
      <w:r>
        <w:rPr>
          <w:rFonts w:asciiTheme="minorHAnsi" w:hAnsiTheme="minorHAnsi"/>
          <w:sz w:val="22"/>
        </w:rPr>
        <w:t>;</w:t>
      </w:r>
    </w:p>
    <w:p w14:paraId="720A76DC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výstavby, rekonštrukcie a modernizácie objektov a do jeho vnútorného vybavenia na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priamy predaj výhradne vlastných výrobkov v rámci areálu daného podniku</w:t>
      </w:r>
      <w:r w:rsidR="00BF19D9">
        <w:rPr>
          <w:rFonts w:asciiTheme="minorHAnsi" w:hAnsiTheme="minorHAnsi"/>
          <w:sz w:val="22"/>
        </w:rPr>
        <w:t>;</w:t>
      </w:r>
    </w:p>
    <w:p w14:paraId="167EBE3A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výstavby, rekonštrukcie a modernizácie skladovacích kapacít a pozberovej úpravy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vrátane sušiarní s energetickým využitím biomasy na výrobu tepla s max. tepelným výkonom do 2</w:t>
      </w:r>
      <w:r>
        <w:rPr>
          <w:rFonts w:asciiTheme="minorHAnsi" w:hAnsiTheme="minorHAnsi"/>
          <w:sz w:val="22"/>
        </w:rPr>
        <w:t xml:space="preserve"> </w:t>
      </w:r>
      <w:proofErr w:type="spellStart"/>
      <w:r>
        <w:rPr>
          <w:rFonts w:asciiTheme="minorHAnsi" w:hAnsiTheme="minorHAnsi"/>
          <w:sz w:val="22"/>
        </w:rPr>
        <w:t>MWt</w:t>
      </w:r>
      <w:proofErr w:type="spellEnd"/>
      <w:r>
        <w:rPr>
          <w:rFonts w:asciiTheme="minorHAnsi" w:hAnsiTheme="minorHAnsi"/>
          <w:sz w:val="22"/>
        </w:rPr>
        <w:t>;</w:t>
      </w:r>
    </w:p>
    <w:p w14:paraId="1754648E" w14:textId="77777777" w:rsidR="009540E7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uskladnenia hnojív a chemických prípravkov v rastlinnej výrobe</w:t>
      </w:r>
      <w:r>
        <w:rPr>
          <w:rFonts w:asciiTheme="minorHAnsi" w:hAnsiTheme="minorHAnsi"/>
          <w:sz w:val="22"/>
        </w:rPr>
        <w:t>.</w:t>
      </w:r>
    </w:p>
    <w:p w14:paraId="1BA258E1" w14:textId="77777777" w:rsidR="00792043" w:rsidRDefault="00792043" w:rsidP="00BF19D9">
      <w:pPr>
        <w:pStyle w:val="Odsekzoznamu"/>
        <w:suppressAutoHyphens w:val="0"/>
        <w:autoSpaceDE w:val="0"/>
        <w:autoSpaceDN w:val="0"/>
        <w:adjustRightInd w:val="0"/>
        <w:ind w:left="1134"/>
        <w:jc w:val="both"/>
        <w:rPr>
          <w:rFonts w:asciiTheme="minorHAnsi" w:hAnsiTheme="minorHAnsi"/>
          <w:sz w:val="22"/>
        </w:rPr>
      </w:pPr>
    </w:p>
    <w:p w14:paraId="485A517A" w14:textId="77777777" w:rsidR="009540E7" w:rsidRPr="009540E7" w:rsidRDefault="009540E7" w:rsidP="005054F2">
      <w:pPr>
        <w:pStyle w:val="Odsekzoznamu"/>
        <w:suppressAutoHyphens w:val="0"/>
        <w:spacing w:before="60" w:after="120"/>
        <w:ind w:left="567"/>
        <w:jc w:val="both"/>
        <w:rPr>
          <w:rFonts w:asciiTheme="minorHAnsi" w:hAnsiTheme="minorHAnsi"/>
          <w:b/>
          <w:sz w:val="22"/>
          <w:u w:val="single"/>
        </w:rPr>
      </w:pPr>
      <w:r w:rsidRPr="009540E7">
        <w:rPr>
          <w:rFonts w:asciiTheme="minorHAnsi" w:hAnsiTheme="minorHAnsi"/>
          <w:b/>
          <w:sz w:val="22"/>
          <w:u w:val="single"/>
        </w:rPr>
        <w:t>Živočíšna výroba</w:t>
      </w:r>
    </w:p>
    <w:p w14:paraId="4BF48019" w14:textId="77777777" w:rsidR="009540E7" w:rsidRPr="009540E7" w:rsidRDefault="009540E7" w:rsidP="0091099C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lang w:eastAsia="en-US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t>Investície do výstavby, rekonštrukcie a modernizácie objektov živočíšnej výroby vrátane prípravy staveniska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7DE3238F" w14:textId="77777777" w:rsidR="00985962" w:rsidRPr="00011952" w:rsidRDefault="009540E7" w:rsidP="00011952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lang w:eastAsia="en-US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t>Investície do obstarania technického a technologického vybavenia živočíšnej výroby vrátane strojov</w:t>
      </w:r>
      <w:r>
        <w:rPr>
          <w:rFonts w:asciiTheme="minorHAnsi" w:eastAsiaTheme="minorHAnsi" w:hAnsiTheme="minorHAnsi" w:cstheme="minorHAnsi"/>
          <w:sz w:val="22"/>
          <w:lang w:eastAsia="en-US"/>
        </w:rPr>
        <w:t xml:space="preserve"> 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a náradia slúžiacich aj na zber objemových krmív, uskladnenie a manipuláciu s krmivami a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 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stelivami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0DD8150C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výstavby, rekonštrukcie a modernizácie objektov a do jeho vnútorného vybavenia na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priamy predaj výhradne vlastných výrobkov v rámci areálu daného podniku</w:t>
      </w:r>
    </w:p>
    <w:p w14:paraId="35AC16A5" w14:textId="77777777" w:rsidR="00792043" w:rsidRPr="00CE40E7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nových technológií na znižovanie emisií skleníkových plynov v</w:t>
      </w:r>
      <w:r>
        <w:rPr>
          <w:rFonts w:asciiTheme="minorHAnsi" w:hAnsiTheme="minorHAnsi"/>
          <w:sz w:val="22"/>
        </w:rPr>
        <w:t> </w:t>
      </w:r>
      <w:r w:rsidRPr="00CE40E7">
        <w:rPr>
          <w:rFonts w:asciiTheme="minorHAnsi" w:hAnsiTheme="minorHAnsi"/>
          <w:sz w:val="22"/>
        </w:rPr>
        <w:t>ustajnení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hospodárskych zvierat v súvislosti s rastom produkcie alebo rastom kvality produkcie</w:t>
      </w:r>
      <w:r>
        <w:rPr>
          <w:rFonts w:asciiTheme="minorHAnsi" w:hAnsiTheme="minorHAnsi"/>
          <w:sz w:val="22"/>
        </w:rPr>
        <w:t>;</w:t>
      </w:r>
    </w:p>
    <w:p w14:paraId="25ED9501" w14:textId="77777777" w:rsidR="00792043" w:rsidRPr="004122A0" w:rsidRDefault="00792043" w:rsidP="004122A0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4122A0">
        <w:rPr>
          <w:rFonts w:asciiTheme="minorHAnsi" w:hAnsiTheme="minorHAnsi"/>
          <w:sz w:val="22"/>
        </w:rPr>
        <w:t>Investície do objektov a technológií na bezpečné uskladnenie a nakladanie s hospodárskymi hnojivami a inými vedľajšími produktmi vlastnej živo</w:t>
      </w:r>
      <w:r w:rsidR="004122A0">
        <w:rPr>
          <w:rFonts w:asciiTheme="minorHAnsi" w:hAnsiTheme="minorHAnsi"/>
          <w:sz w:val="22"/>
        </w:rPr>
        <w:t xml:space="preserve">číšnej výroby (výstavba hnojísk, </w:t>
      </w:r>
      <w:r w:rsidRPr="004122A0">
        <w:rPr>
          <w:rFonts w:asciiTheme="minorHAnsi" w:hAnsiTheme="minorHAnsi"/>
          <w:sz w:val="22"/>
        </w:rPr>
        <w:t>uskladňovacích nádrží</w:t>
      </w:r>
      <w:r w:rsidR="00BF19D9">
        <w:rPr>
          <w:rFonts w:asciiTheme="minorHAnsi" w:hAnsiTheme="minorHAnsi"/>
          <w:sz w:val="22"/>
        </w:rPr>
        <w:t>,</w:t>
      </w:r>
      <w:r w:rsidRPr="004122A0">
        <w:rPr>
          <w:rFonts w:asciiTheme="minorHAnsi" w:hAnsiTheme="minorHAnsi"/>
          <w:sz w:val="22"/>
        </w:rPr>
        <w:t xml:space="preserve"> alebo žúmp) v súvislosti s rastom produkcie alebo rastom kvality produkcie;</w:t>
      </w:r>
    </w:p>
    <w:p w14:paraId="267A11C5" w14:textId="77777777" w:rsidR="009540E7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792043">
        <w:rPr>
          <w:rFonts w:asciiTheme="minorHAnsi" w:hAnsiTheme="minorHAnsi"/>
          <w:sz w:val="22"/>
        </w:rPr>
        <w:t xml:space="preserve">Investície objektov, technológií a zariadení na bezpečné uskladnenie senáže a siláže </w:t>
      </w:r>
      <w:r w:rsidR="002A63D2">
        <w:rPr>
          <w:rFonts w:asciiTheme="minorHAnsi" w:hAnsiTheme="minorHAnsi"/>
          <w:sz w:val="22"/>
        </w:rPr>
        <w:br/>
      </w:r>
      <w:r w:rsidRPr="00792043">
        <w:rPr>
          <w:rFonts w:asciiTheme="minorHAnsi" w:hAnsiTheme="minorHAnsi"/>
          <w:sz w:val="22"/>
        </w:rPr>
        <w:t>v súvislosti rastom produkcie alebo rastom kvality produkcie</w:t>
      </w:r>
      <w:r w:rsidR="00274C43">
        <w:rPr>
          <w:rFonts w:asciiTheme="minorHAnsi" w:hAnsiTheme="minorHAnsi"/>
          <w:sz w:val="22"/>
        </w:rPr>
        <w:t>.</w:t>
      </w:r>
    </w:p>
    <w:p w14:paraId="34087434" w14:textId="77777777" w:rsidR="00274C43" w:rsidRDefault="00274C43" w:rsidP="00274C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/>
          <w:sz w:val="22"/>
        </w:rPr>
      </w:pPr>
    </w:p>
    <w:p w14:paraId="435ECD3A" w14:textId="77777777" w:rsidR="00274C43" w:rsidRDefault="00274C43" w:rsidP="00274C43">
      <w:pPr>
        <w:pStyle w:val="Nadpis5"/>
        <w:numPr>
          <w:ilvl w:val="2"/>
          <w:numId w:val="10"/>
        </w:numPr>
        <w:ind w:left="567" w:hanging="567"/>
        <w:rPr>
          <w:rFonts w:asciiTheme="minorHAnsi" w:hAnsiTheme="minorHAnsi" w:cstheme="minorHAnsi"/>
          <w:lang w:val="sk-SK"/>
        </w:rPr>
      </w:pPr>
      <w:r w:rsidRPr="00274C43">
        <w:rPr>
          <w:rFonts w:asciiTheme="minorHAnsi" w:hAnsiTheme="minorHAnsi" w:cstheme="minorHAnsi"/>
          <w:lang w:val="sk-SK"/>
        </w:rPr>
        <w:t>Oprávnenosť činností</w:t>
      </w:r>
      <w:r>
        <w:rPr>
          <w:rFonts w:asciiTheme="minorHAnsi" w:hAnsiTheme="minorHAnsi" w:cstheme="minorHAnsi"/>
          <w:lang w:val="sk-SK"/>
        </w:rPr>
        <w:t>:</w:t>
      </w:r>
    </w:p>
    <w:p w14:paraId="26F3F7D9" w14:textId="77777777" w:rsidR="00274C43" w:rsidRPr="00274C43" w:rsidRDefault="00274C43" w:rsidP="00943822">
      <w:pPr>
        <w:ind w:left="567"/>
        <w:jc w:val="both"/>
        <w:rPr>
          <w:rFonts w:asciiTheme="minorHAnsi" w:hAnsiTheme="minorHAnsi"/>
          <w:bCs/>
          <w:sz w:val="22"/>
          <w:szCs w:val="22"/>
        </w:rPr>
      </w:pPr>
      <w:r w:rsidRPr="00274C43">
        <w:rPr>
          <w:rFonts w:asciiTheme="minorHAnsi" w:hAnsiTheme="minorHAnsi"/>
          <w:bCs/>
          <w:sz w:val="22"/>
          <w:szCs w:val="22"/>
        </w:rPr>
        <w:t>Oprávnené sú činnosti, ktoré zvyšujú celkovú výkonnosť a udržateľnosť poľnohospodárskeho podniku:</w:t>
      </w:r>
    </w:p>
    <w:p w14:paraId="78780822" w14:textId="77777777" w:rsidR="00274C43" w:rsidRPr="00385AF2" w:rsidRDefault="00274C43" w:rsidP="00274C43">
      <w:pPr>
        <w:pStyle w:val="Odsekzoznamu"/>
        <w:numPr>
          <w:ilvl w:val="0"/>
          <w:numId w:val="17"/>
        </w:numPr>
        <w:ind w:left="1418" w:hanging="284"/>
        <w:jc w:val="both"/>
        <w:rPr>
          <w:rFonts w:asciiTheme="minorHAnsi" w:hAnsiTheme="minorHAnsi"/>
          <w:bCs/>
          <w:sz w:val="22"/>
          <w:szCs w:val="22"/>
        </w:rPr>
      </w:pPr>
      <w:r w:rsidRPr="00385AF2">
        <w:rPr>
          <w:rFonts w:asciiTheme="minorHAnsi" w:hAnsiTheme="minorHAnsi"/>
          <w:bCs/>
          <w:sz w:val="22"/>
          <w:szCs w:val="22"/>
        </w:rPr>
        <w:t xml:space="preserve">zvýšením produkcie alebo jej kvality v kritických odvetviach </w:t>
      </w:r>
      <w:r>
        <w:rPr>
          <w:rFonts w:asciiTheme="minorHAnsi" w:hAnsiTheme="minorHAnsi"/>
          <w:bCs/>
          <w:sz w:val="22"/>
          <w:szCs w:val="22"/>
        </w:rPr>
        <w:t>živočíšnej výroby</w:t>
      </w:r>
      <w:r w:rsidRPr="00385AF2">
        <w:rPr>
          <w:rFonts w:asciiTheme="minorHAnsi" w:hAnsiTheme="minorHAnsi"/>
          <w:bCs/>
          <w:sz w:val="22"/>
          <w:szCs w:val="22"/>
        </w:rPr>
        <w:t xml:space="preserve"> a</w:t>
      </w:r>
      <w:r>
        <w:rPr>
          <w:rFonts w:asciiTheme="minorHAnsi" w:hAnsiTheme="minorHAnsi"/>
          <w:bCs/>
          <w:sz w:val="22"/>
          <w:szCs w:val="22"/>
        </w:rPr>
        <w:t> špeciálnej rastlinnej výroby</w:t>
      </w:r>
      <w:r w:rsidRPr="00385AF2">
        <w:rPr>
          <w:rFonts w:asciiTheme="minorHAnsi" w:hAnsiTheme="minorHAnsi"/>
          <w:bCs/>
          <w:sz w:val="22"/>
          <w:szCs w:val="22"/>
        </w:rPr>
        <w:t>;</w:t>
      </w:r>
    </w:p>
    <w:p w14:paraId="2FDD0B6B" w14:textId="77777777" w:rsidR="00274C43" w:rsidRPr="00385AF2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385AF2">
        <w:rPr>
          <w:rFonts w:asciiTheme="minorHAnsi" w:hAnsiTheme="minorHAnsi"/>
          <w:bCs/>
          <w:sz w:val="22"/>
          <w:szCs w:val="22"/>
        </w:rPr>
        <w:t>zvýšením odbytu;</w:t>
      </w:r>
    </w:p>
    <w:p w14:paraId="4E0BE681" w14:textId="77777777" w:rsidR="00274C43" w:rsidRPr="00385AF2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385AF2">
        <w:rPr>
          <w:rFonts w:asciiTheme="minorHAnsi" w:hAnsiTheme="minorHAnsi"/>
          <w:bCs/>
          <w:sz w:val="22"/>
          <w:szCs w:val="22"/>
        </w:rPr>
        <w:t xml:space="preserve">znížením záťaže na </w:t>
      </w:r>
      <w:r>
        <w:rPr>
          <w:rFonts w:asciiTheme="minorHAnsi" w:hAnsiTheme="minorHAnsi"/>
          <w:bCs/>
          <w:sz w:val="22"/>
          <w:szCs w:val="22"/>
        </w:rPr>
        <w:t>životné prostredie</w:t>
      </w:r>
      <w:r w:rsidRPr="00385AF2">
        <w:rPr>
          <w:rFonts w:asciiTheme="minorHAnsi" w:hAnsiTheme="minorHAnsi"/>
          <w:bCs/>
          <w:sz w:val="22"/>
          <w:szCs w:val="22"/>
        </w:rPr>
        <w:t xml:space="preserve"> vrátane technológii;</w:t>
      </w:r>
    </w:p>
    <w:p w14:paraId="3996CC83" w14:textId="77777777" w:rsidR="00274C43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385AF2">
        <w:rPr>
          <w:rFonts w:asciiTheme="minorHAnsi" w:hAnsiTheme="minorHAnsi"/>
          <w:bCs/>
          <w:sz w:val="22"/>
          <w:szCs w:val="22"/>
        </w:rPr>
        <w:t>zvýšením skladovacích kapacít a pozberovej úpravy;</w:t>
      </w:r>
    </w:p>
    <w:p w14:paraId="69309BC6" w14:textId="77777777" w:rsidR="00274C43" w:rsidRPr="006A233F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6A233F">
        <w:rPr>
          <w:rFonts w:asciiTheme="minorHAnsi" w:hAnsiTheme="minorHAnsi"/>
          <w:bCs/>
          <w:sz w:val="22"/>
          <w:szCs w:val="22"/>
        </w:rPr>
        <w:t>zlepšením kvality a úrodnosti pôdy a ochranou pred jej degradáciou;</w:t>
      </w:r>
    </w:p>
    <w:p w14:paraId="08D4E123" w14:textId="77777777" w:rsidR="00274C43" w:rsidRPr="00385AF2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6A233F">
        <w:rPr>
          <w:rFonts w:asciiTheme="minorHAnsi" w:hAnsiTheme="minorHAnsi"/>
          <w:bCs/>
          <w:sz w:val="22"/>
          <w:szCs w:val="22"/>
        </w:rPr>
        <w:t>zvýšením efektivity využívania vody</w:t>
      </w:r>
      <w:r>
        <w:rPr>
          <w:rFonts w:asciiTheme="minorHAnsi" w:hAnsiTheme="minorHAnsi"/>
          <w:bCs/>
          <w:sz w:val="22"/>
          <w:szCs w:val="22"/>
        </w:rPr>
        <w:t>.</w:t>
      </w:r>
    </w:p>
    <w:p w14:paraId="031DFCE9" w14:textId="77777777" w:rsidR="009540E7" w:rsidRPr="007546F5" w:rsidRDefault="007546F5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</w:pPr>
      <w:r>
        <w:lastRenderedPageBreak/>
        <w:t>Oprávnenosť výdavkov realizácie projektu</w:t>
      </w:r>
    </w:p>
    <w:p w14:paraId="307C166A" w14:textId="77777777" w:rsidR="007546F5" w:rsidRPr="0009397A" w:rsidRDefault="007546F5" w:rsidP="0091099C">
      <w:pPr>
        <w:pStyle w:val="Nadpis5"/>
        <w:numPr>
          <w:ilvl w:val="2"/>
          <w:numId w:val="10"/>
        </w:numPr>
        <w:ind w:left="567" w:hanging="567"/>
        <w:jc w:val="both"/>
        <w:rPr>
          <w:rFonts w:asciiTheme="minorHAnsi" w:hAnsiTheme="minorHAnsi" w:cstheme="minorHAnsi"/>
          <w:b w:val="0"/>
          <w:lang w:val="sk-SK"/>
        </w:rPr>
      </w:pPr>
      <w:r w:rsidRPr="0009397A">
        <w:rPr>
          <w:rFonts w:asciiTheme="minorHAnsi" w:hAnsiTheme="minorHAnsi" w:cstheme="minorHAnsi"/>
          <w:lang w:val="sk-SK"/>
        </w:rPr>
        <w:t>Oprávnené náklady</w:t>
      </w:r>
      <w:r w:rsidRPr="0009397A">
        <w:rPr>
          <w:rFonts w:asciiTheme="minorHAnsi" w:hAnsiTheme="minorHAnsi" w:cstheme="minorHAnsi"/>
          <w:b w:val="0"/>
          <w:lang w:val="sk-SK"/>
        </w:rPr>
        <w:t xml:space="preserve"> (s výnimkou obmedzení citovaných v rámci neoprávnených nákladov) sú náklady, ktoré sú v súlade s podporovanými činnosťami podopatrenia 4.1 PRV a v súlade </w:t>
      </w:r>
      <w:r w:rsidR="00D052FF">
        <w:rPr>
          <w:rFonts w:asciiTheme="minorHAnsi" w:hAnsiTheme="minorHAnsi" w:cstheme="minorHAnsi"/>
          <w:b w:val="0"/>
          <w:lang w:val="sk-SK"/>
        </w:rPr>
        <w:br/>
      </w:r>
      <w:r w:rsidRPr="0009397A">
        <w:rPr>
          <w:rFonts w:asciiTheme="minorHAnsi" w:hAnsiTheme="minorHAnsi" w:cstheme="minorHAnsi"/>
          <w:b w:val="0"/>
          <w:lang w:val="sk-SK"/>
        </w:rPr>
        <w:t xml:space="preserve">s nariadeniami (EÚ) 1305/2013 a 807/2014. Sú to: </w:t>
      </w:r>
    </w:p>
    <w:p w14:paraId="5034CFF9" w14:textId="4020CA53" w:rsidR="00370B9D" w:rsidRPr="00D86733" w:rsidRDefault="00370B9D" w:rsidP="00A0032C">
      <w:pPr>
        <w:pStyle w:val="Odsekzoznamu"/>
        <w:numPr>
          <w:ilvl w:val="3"/>
          <w:numId w:val="15"/>
        </w:numPr>
        <w:ind w:left="1134" w:hanging="567"/>
        <w:jc w:val="both"/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</w:pPr>
      <w:r w:rsidRPr="00D86733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Výdavky, pri ktorých verejné obstarávanie/obstarávanie bolo začaté najskôr dňom vyhlásenia tejto výzvy a</w:t>
      </w:r>
      <w:r w:rsidR="00004BC1" w:rsidRPr="00D86733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boli</w:t>
      </w:r>
      <w:r w:rsidRPr="00D86733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vynaložené až po predložení ŽoNFP na PPA</w:t>
      </w:r>
      <w:r w:rsidR="00943822" w:rsidRPr="00D86733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.</w:t>
      </w:r>
      <w:r w:rsidR="00943822" w:rsidRPr="00D86733">
        <w:rPr>
          <w:rFonts w:asciiTheme="minorHAnsi" w:hAnsiTheme="minorHAnsi"/>
          <w:bCs/>
          <w:sz w:val="22"/>
          <w:szCs w:val="22"/>
        </w:rPr>
        <w:t xml:space="preserve"> Oprávnenosť výdavkov je podmienená schváleným obstarávaním/verejným obstarávaním</w:t>
      </w:r>
      <w:r w:rsidR="00A0032C" w:rsidRPr="00D86733">
        <w:rPr>
          <w:rFonts w:asciiTheme="minorHAnsi" w:hAnsiTheme="minorHAnsi"/>
          <w:bCs/>
          <w:sz w:val="22"/>
          <w:szCs w:val="22"/>
        </w:rPr>
        <w:t>;</w:t>
      </w:r>
    </w:p>
    <w:p w14:paraId="151B592E" w14:textId="77777777" w:rsidR="008848D5" w:rsidRDefault="00370B9D" w:rsidP="00BF19D9">
      <w:pPr>
        <w:pStyle w:val="Odsekzoznamu"/>
        <w:numPr>
          <w:ilvl w:val="0"/>
          <w:numId w:val="15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bookmarkStart w:id="16" w:name="bod231_2"/>
      <w:bookmarkEnd w:id="16"/>
      <w:r w:rsidRPr="00370B9D">
        <w:rPr>
          <w:rFonts w:asciiTheme="minorHAnsi" w:eastAsiaTheme="minorHAnsi" w:hAnsiTheme="minorHAnsi" w:cstheme="minorHAnsi"/>
          <w:sz w:val="22"/>
          <w:szCs w:val="22"/>
          <w:lang w:eastAsia="en-US"/>
        </w:rPr>
        <w:t>investície do dlhodobého hmotného majetku vrátane lízingu a investícií na zlepšenie kvalitatívnych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Pr="00370B9D">
        <w:rPr>
          <w:rFonts w:asciiTheme="minorHAnsi" w:eastAsiaTheme="minorHAnsi" w:hAnsiTheme="minorHAnsi" w:cstheme="minorHAnsi"/>
          <w:sz w:val="22"/>
          <w:szCs w:val="22"/>
          <w:lang w:eastAsia="en-US"/>
        </w:rPr>
        <w:t>vlastností nehnuteľného dlhodobého hmotného majetku spojené s opisom činností</w:t>
      </w:r>
      <w:r w:rsidR="00FD684B" w:rsidRPr="00FD684B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FD684B" w:rsidRPr="00F70235">
        <w:rPr>
          <w:rFonts w:asciiTheme="minorHAnsi" w:eastAsiaTheme="minorHAnsi" w:hAnsiTheme="minorHAnsi" w:cstheme="minorHAnsi"/>
          <w:sz w:val="22"/>
          <w:szCs w:val="22"/>
          <w:lang w:eastAsia="en-US"/>
        </w:rPr>
        <w:t>uvedených v časti 2.2.2</w:t>
      </w:r>
      <w:r w:rsidR="008848D5">
        <w:rPr>
          <w:rFonts w:asciiTheme="minorHAnsi" w:eastAsiaTheme="minorHAnsi" w:hAnsiTheme="minorHAnsi" w:cstheme="minorHAnsi"/>
          <w:sz w:val="22"/>
          <w:szCs w:val="22"/>
          <w:lang w:eastAsia="en-US"/>
        </w:rPr>
        <w:t>;</w:t>
      </w:r>
    </w:p>
    <w:p w14:paraId="5538E565" w14:textId="77777777" w:rsidR="00370B9D" w:rsidRPr="00370B9D" w:rsidRDefault="00370B9D" w:rsidP="00BF19D9">
      <w:pPr>
        <w:pStyle w:val="Odsekzoznamu"/>
        <w:numPr>
          <w:ilvl w:val="0"/>
          <w:numId w:val="15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370B9D">
        <w:rPr>
          <w:rFonts w:asciiTheme="minorHAnsi" w:eastAsiaTheme="minorHAnsi" w:hAnsiTheme="minorHAnsi" w:cstheme="minorHAnsi"/>
          <w:sz w:val="22"/>
          <w:szCs w:val="22"/>
          <w:lang w:eastAsia="en-US"/>
        </w:rPr>
        <w:t>investície do dlhodobého nehmotného majetku (nadobudnutie alebo vývoj počítačového softvéru a nadobudnutie patentových práv, licencií, autorských práv a ochranných známok)</w:t>
      </w:r>
      <w:r w:rsidR="00FD684B" w:rsidRPr="00FD684B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FD684B" w:rsidRPr="00F70235">
        <w:rPr>
          <w:rFonts w:asciiTheme="minorHAnsi" w:eastAsiaTheme="minorHAnsi" w:hAnsiTheme="minorHAnsi" w:cstheme="minorHAnsi"/>
          <w:sz w:val="22"/>
          <w:szCs w:val="22"/>
          <w:lang w:eastAsia="en-US"/>
        </w:rPr>
        <w:t>spojené s opisom činností uvedených v časti 2.2.2</w:t>
      </w:r>
      <w:r w:rsidR="00BF19D9">
        <w:rPr>
          <w:rFonts w:asciiTheme="minorHAnsi" w:eastAsiaTheme="minorHAnsi" w:hAnsiTheme="minorHAnsi" w:cstheme="minorHAnsi"/>
          <w:sz w:val="22"/>
          <w:szCs w:val="22"/>
          <w:lang w:eastAsia="en-US"/>
        </w:rPr>
        <w:t>.</w:t>
      </w:r>
    </w:p>
    <w:p w14:paraId="02C52990" w14:textId="77777777" w:rsidR="00370B9D" w:rsidRPr="00370B9D" w:rsidRDefault="00370B9D" w:rsidP="00370B9D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14:paraId="60D832EE" w14:textId="77777777" w:rsidR="00370B9D" w:rsidRPr="00370B9D" w:rsidRDefault="00370B9D" w:rsidP="0091099C">
      <w:pPr>
        <w:pStyle w:val="Nadpis5"/>
        <w:numPr>
          <w:ilvl w:val="2"/>
          <w:numId w:val="10"/>
        </w:numPr>
        <w:ind w:left="567" w:hanging="567"/>
        <w:jc w:val="both"/>
        <w:rPr>
          <w:rFonts w:asciiTheme="minorHAnsi" w:eastAsiaTheme="minorHAnsi" w:hAnsiTheme="minorHAnsi" w:cstheme="minorHAnsi"/>
        </w:rPr>
      </w:pPr>
      <w:r w:rsidRPr="00370B9D">
        <w:rPr>
          <w:rFonts w:asciiTheme="minorHAnsi" w:eastAsiaTheme="minorHAnsi" w:hAnsiTheme="minorHAnsi" w:cstheme="minorHAnsi"/>
        </w:rPr>
        <w:t xml:space="preserve">Podmienky oprávnenosti </w:t>
      </w:r>
    </w:p>
    <w:p w14:paraId="6126C873" w14:textId="77777777" w:rsidR="00B1666A" w:rsidRDefault="00370B9D" w:rsidP="00D052FF">
      <w:pPr>
        <w:pStyle w:val="Odsekzoznamu"/>
        <w:numPr>
          <w:ilvl w:val="0"/>
          <w:numId w:val="16"/>
        </w:numPr>
        <w:ind w:left="1134" w:hanging="567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 w:rsidRPr="00CB0FB6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 xml:space="preserve">Splnenie všeobecných podmienok poskytnutia príspevku a výberových kritérií pre výber projektov, uvedených v bode </w:t>
      </w:r>
      <w:hyperlink w:anchor="_Kritériá_pre_výber" w:history="1">
        <w:r w:rsidRPr="00630687">
          <w:rPr>
            <w:rStyle w:val="Hypertextovprepojenie"/>
            <w:rFonts w:asciiTheme="minorHAnsi" w:eastAsiaTheme="minorHAnsi" w:hAnsiTheme="minorHAnsi" w:cstheme="minorHAnsi"/>
            <w:sz w:val="22"/>
            <w:szCs w:val="22"/>
            <w:lang w:eastAsia="en-US"/>
          </w:rPr>
          <w:t>2.5</w:t>
        </w:r>
      </w:hyperlink>
      <w:r w:rsidRPr="00CB0FB6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 xml:space="preserve"> Kritériá pre výber projektov</w:t>
      </w:r>
      <w:r w:rsidR="005969B7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.</w:t>
      </w:r>
    </w:p>
    <w:p w14:paraId="123C557F" w14:textId="77777777" w:rsidR="009C0C6C" w:rsidRDefault="009C0C6C" w:rsidP="00D052FF">
      <w:pPr>
        <w:ind w:left="1134"/>
        <w:jc w:val="both"/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</w:pPr>
    </w:p>
    <w:p w14:paraId="2FA8AF6C" w14:textId="77777777" w:rsidR="00370B9D" w:rsidRPr="00875E9B" w:rsidRDefault="00875E9B" w:rsidP="00C37D6F">
      <w:pPr>
        <w:pStyle w:val="Odsekzoznamu"/>
        <w:numPr>
          <w:ilvl w:val="0"/>
          <w:numId w:val="16"/>
        </w:numPr>
        <w:ind w:left="1134" w:hanging="567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P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rojekty,</w:t>
      </w:r>
      <w:r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ktorých predmetom sú závlahové detaily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, sú oprávnené, ak 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spĺňajú nasledovné podmienky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,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ktoré vyplývajú z 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článku 46 nariadenia EÚ č. 1305/2013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a sú uplatniteľné </w:t>
      </w:r>
      <w:r w:rsidR="00B57AB6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pre túto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výzv</w:t>
      </w:r>
      <w:r w:rsidR="00B57AB6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u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:</w:t>
      </w:r>
    </w:p>
    <w:p w14:paraId="755E843E" w14:textId="77777777" w:rsidR="00365B0D" w:rsidRDefault="00875E9B" w:rsidP="00D052FF">
      <w:pPr>
        <w:pStyle w:val="Odsekzoznamu"/>
        <w:numPr>
          <w:ilvl w:val="4"/>
          <w:numId w:val="16"/>
        </w:numPr>
        <w:spacing w:before="60" w:after="60"/>
        <w:ind w:left="1560"/>
        <w:jc w:val="both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existuje</w:t>
      </w:r>
      <w:r w:rsidR="009C0C6C" w:rsidRPr="00E01AC5">
        <w:rPr>
          <w:rFonts w:asciiTheme="minorHAnsi" w:hAnsiTheme="minorHAnsi"/>
          <w:bCs/>
          <w:sz w:val="22"/>
          <w:szCs w:val="22"/>
        </w:rPr>
        <w:t xml:space="preserve"> merač spotreby vody na úrovni podporovanej investície alebo sa</w:t>
      </w:r>
      <w:r w:rsidR="009C0C6C">
        <w:rPr>
          <w:rFonts w:asciiTheme="minorHAnsi" w:hAnsiTheme="minorHAnsi"/>
          <w:bCs/>
          <w:sz w:val="22"/>
          <w:szCs w:val="22"/>
        </w:rPr>
        <w:t xml:space="preserve"> </w:t>
      </w:r>
      <w:r w:rsidR="009C0C6C" w:rsidRPr="00E01AC5">
        <w:rPr>
          <w:rFonts w:asciiTheme="minorHAnsi" w:hAnsiTheme="minorHAnsi"/>
          <w:bCs/>
          <w:sz w:val="22"/>
          <w:szCs w:val="22"/>
        </w:rPr>
        <w:t>merač</w:t>
      </w:r>
      <w:r>
        <w:rPr>
          <w:rFonts w:asciiTheme="minorHAnsi" w:hAnsiTheme="minorHAnsi"/>
          <w:bCs/>
          <w:sz w:val="22"/>
          <w:szCs w:val="22"/>
        </w:rPr>
        <w:t xml:space="preserve"> spotreby vody</w:t>
      </w:r>
      <w:r w:rsidR="009C0C6C" w:rsidRPr="00E01AC5">
        <w:rPr>
          <w:rFonts w:asciiTheme="minorHAnsi" w:hAnsiTheme="minorHAnsi"/>
          <w:bCs/>
          <w:sz w:val="22"/>
          <w:szCs w:val="22"/>
        </w:rPr>
        <w:t xml:space="preserve"> zavedie ako súčasť predmetnej investície</w:t>
      </w:r>
    </w:p>
    <w:p w14:paraId="46043FB3" w14:textId="77777777" w:rsidR="00365B0D" w:rsidRDefault="00875E9B" w:rsidP="00D052FF">
      <w:pPr>
        <w:pStyle w:val="Odsekzoznamu"/>
        <w:numPr>
          <w:ilvl w:val="4"/>
          <w:numId w:val="16"/>
        </w:numPr>
        <w:spacing w:before="60" w:after="60"/>
        <w:ind w:left="1560"/>
        <w:jc w:val="both"/>
        <w:rPr>
          <w:rFonts w:asciiTheme="minorHAnsi" w:hAnsiTheme="minorHAnsi"/>
          <w:bCs/>
          <w:sz w:val="22"/>
          <w:szCs w:val="22"/>
        </w:rPr>
      </w:pPr>
      <w:r w:rsidRPr="00365B0D">
        <w:rPr>
          <w:rFonts w:asciiTheme="minorHAnsi" w:hAnsiTheme="minorHAnsi"/>
          <w:bCs/>
          <w:sz w:val="22"/>
          <w:szCs w:val="22"/>
        </w:rPr>
        <w:t xml:space="preserve">investícia sa vzťahuje len na tie útvary podzemnej alebo povrchovej vody, ktorých stav  bol z dôvodov týkajúcich sa množstva vody označený v príslušnom pláne manažmentu povodia za </w:t>
      </w:r>
      <w:r w:rsidR="00214E5D" w:rsidRPr="00365B0D">
        <w:rPr>
          <w:rFonts w:asciiTheme="minorHAnsi" w:hAnsiTheme="minorHAnsi"/>
          <w:bCs/>
          <w:sz w:val="22"/>
          <w:szCs w:val="22"/>
        </w:rPr>
        <w:t>„</w:t>
      </w:r>
      <w:r w:rsidRPr="00365B0D">
        <w:rPr>
          <w:rFonts w:asciiTheme="minorHAnsi" w:hAnsiTheme="minorHAnsi"/>
          <w:bCs/>
          <w:sz w:val="22"/>
          <w:szCs w:val="22"/>
        </w:rPr>
        <w:t>dobrý</w:t>
      </w:r>
      <w:r w:rsidR="00214E5D" w:rsidRPr="00365B0D">
        <w:rPr>
          <w:rFonts w:asciiTheme="minorHAnsi" w:hAnsiTheme="minorHAnsi"/>
          <w:bCs/>
          <w:sz w:val="22"/>
          <w:szCs w:val="22"/>
        </w:rPr>
        <w:t>“, alebo lepší ako „dobrý“</w:t>
      </w:r>
      <w:r w:rsidR="001B3DA8">
        <w:rPr>
          <w:rFonts w:asciiTheme="minorHAnsi" w:hAnsiTheme="minorHAnsi"/>
          <w:bCs/>
          <w:sz w:val="22"/>
          <w:szCs w:val="22"/>
        </w:rPr>
        <w:t xml:space="preserve">. </w:t>
      </w:r>
      <w:r w:rsidR="001B3DA8" w:rsidRPr="008848D5">
        <w:rPr>
          <w:rFonts w:asciiTheme="minorHAnsi" w:hAnsiTheme="minorHAnsi"/>
          <w:bCs/>
          <w:sz w:val="22"/>
          <w:szCs w:val="22"/>
        </w:rPr>
        <w:t xml:space="preserve">Uvedená podmienka bude splnená doložením </w:t>
      </w:r>
      <w:r w:rsidR="00115374" w:rsidRPr="008848D5">
        <w:rPr>
          <w:rFonts w:asciiTheme="minorHAnsi" w:hAnsiTheme="minorHAnsi"/>
          <w:bCs/>
          <w:sz w:val="22"/>
          <w:szCs w:val="22"/>
        </w:rPr>
        <w:t>povolenia na osobitné užívanie vôd</w:t>
      </w:r>
      <w:r w:rsidR="001B3DA8" w:rsidRPr="008848D5">
        <w:rPr>
          <w:rFonts w:asciiTheme="minorHAnsi" w:hAnsiTheme="minorHAnsi"/>
          <w:bCs/>
          <w:sz w:val="22"/>
          <w:szCs w:val="22"/>
        </w:rPr>
        <w:t>, alebo súhlasným s</w:t>
      </w:r>
      <w:r w:rsidR="00115374" w:rsidRPr="008848D5">
        <w:rPr>
          <w:rFonts w:asciiTheme="minorHAnsi" w:hAnsiTheme="minorHAnsi"/>
          <w:bCs/>
          <w:sz w:val="22"/>
          <w:szCs w:val="22"/>
        </w:rPr>
        <w:t xml:space="preserve">tanoviskom </w:t>
      </w:r>
      <w:proofErr w:type="spellStart"/>
      <w:r w:rsidR="00115374" w:rsidRPr="008848D5">
        <w:rPr>
          <w:rFonts w:asciiTheme="minorHAnsi" w:hAnsiTheme="minorHAnsi"/>
          <w:bCs/>
          <w:sz w:val="22"/>
          <w:szCs w:val="22"/>
        </w:rPr>
        <w:t>Hydromeliorácií</w:t>
      </w:r>
      <w:proofErr w:type="spellEnd"/>
      <w:r w:rsidR="00115374" w:rsidRPr="008848D5">
        <w:rPr>
          <w:rFonts w:asciiTheme="minorHAnsi" w:hAnsiTheme="minorHAnsi"/>
          <w:bCs/>
          <w:sz w:val="22"/>
          <w:szCs w:val="22"/>
        </w:rPr>
        <w:t xml:space="preserve"> š.</w:t>
      </w:r>
      <w:r w:rsidR="00D052FF">
        <w:rPr>
          <w:rFonts w:asciiTheme="minorHAnsi" w:hAnsiTheme="minorHAnsi"/>
          <w:bCs/>
          <w:sz w:val="22"/>
          <w:szCs w:val="22"/>
        </w:rPr>
        <w:t xml:space="preserve"> </w:t>
      </w:r>
      <w:r w:rsidR="00115374" w:rsidRPr="008848D5">
        <w:rPr>
          <w:rFonts w:asciiTheme="minorHAnsi" w:hAnsiTheme="minorHAnsi"/>
          <w:bCs/>
          <w:sz w:val="22"/>
          <w:szCs w:val="22"/>
        </w:rPr>
        <w:t>p.</w:t>
      </w:r>
      <w:r w:rsidR="00E9208E" w:rsidRPr="008848D5">
        <w:rPr>
          <w:rFonts w:asciiTheme="minorHAnsi" w:hAnsiTheme="minorHAnsi"/>
          <w:bCs/>
          <w:sz w:val="22"/>
          <w:szCs w:val="22"/>
        </w:rPr>
        <w:t xml:space="preserve"> s investíciou do závlahového detailu.</w:t>
      </w:r>
    </w:p>
    <w:p w14:paraId="2C0C9590" w14:textId="77777777" w:rsidR="009C0C6C" w:rsidRPr="00011952" w:rsidRDefault="008B71DC" w:rsidP="00D052FF">
      <w:pPr>
        <w:pStyle w:val="Odsekzoznamu"/>
        <w:numPr>
          <w:ilvl w:val="4"/>
          <w:numId w:val="16"/>
        </w:numPr>
        <w:spacing w:before="60" w:after="60"/>
        <w:ind w:left="1560"/>
        <w:jc w:val="both"/>
        <w:rPr>
          <w:rFonts w:asciiTheme="minorHAnsi" w:hAnsiTheme="minorHAnsi"/>
          <w:bCs/>
          <w:sz w:val="22"/>
          <w:szCs w:val="22"/>
        </w:rPr>
      </w:pPr>
      <w:r w:rsidRPr="00365B0D">
        <w:rPr>
          <w:rFonts w:asciiTheme="minorHAnsi" w:hAnsiTheme="minorHAnsi"/>
          <w:bCs/>
          <w:sz w:val="22"/>
          <w:szCs w:val="22"/>
        </w:rPr>
        <w:t xml:space="preserve">investíciou nedôjde k čistému zväčšeniu zavlažovanej plochy. Za zavlažované plochy sa považujú také, na ktorých bola </w:t>
      </w:r>
      <w:r w:rsidR="008848D5">
        <w:rPr>
          <w:rFonts w:asciiTheme="minorHAnsi" w:hAnsiTheme="minorHAnsi"/>
          <w:bCs/>
          <w:sz w:val="22"/>
          <w:szCs w:val="22"/>
        </w:rPr>
        <w:t>závlahová</w:t>
      </w:r>
      <w:r w:rsidRPr="00365B0D">
        <w:rPr>
          <w:rFonts w:asciiTheme="minorHAnsi" w:hAnsiTheme="minorHAnsi"/>
          <w:bCs/>
          <w:sz w:val="22"/>
          <w:szCs w:val="22"/>
        </w:rPr>
        <w:t xml:space="preserve"> inštalácia aktívna počas min. 1 </w:t>
      </w:r>
      <w:r w:rsidR="008848D5">
        <w:rPr>
          <w:rFonts w:asciiTheme="minorHAnsi" w:hAnsiTheme="minorHAnsi"/>
          <w:bCs/>
          <w:sz w:val="22"/>
          <w:szCs w:val="22"/>
        </w:rPr>
        <w:t>závlahovej</w:t>
      </w:r>
      <w:r w:rsidRPr="00365B0D">
        <w:rPr>
          <w:rFonts w:asciiTheme="minorHAnsi" w:hAnsiTheme="minorHAnsi"/>
          <w:bCs/>
          <w:sz w:val="22"/>
          <w:szCs w:val="22"/>
        </w:rPr>
        <w:t xml:space="preserve"> sezóny z obdobia </w:t>
      </w:r>
      <w:r w:rsidR="00365B0D">
        <w:rPr>
          <w:rFonts w:asciiTheme="minorHAnsi" w:hAnsiTheme="minorHAnsi"/>
          <w:bCs/>
          <w:sz w:val="22"/>
          <w:szCs w:val="22"/>
        </w:rPr>
        <w:t xml:space="preserve">rokov </w:t>
      </w:r>
      <w:r w:rsidRPr="00365B0D">
        <w:rPr>
          <w:rFonts w:asciiTheme="minorHAnsi" w:hAnsiTheme="minorHAnsi"/>
          <w:bCs/>
          <w:sz w:val="22"/>
          <w:szCs w:val="22"/>
        </w:rPr>
        <w:t xml:space="preserve">2010 – 2019. Potvrdenie o tom, že </w:t>
      </w:r>
      <w:r w:rsidR="008848D5">
        <w:rPr>
          <w:rFonts w:asciiTheme="minorHAnsi" w:hAnsiTheme="minorHAnsi"/>
          <w:bCs/>
          <w:sz w:val="22"/>
          <w:szCs w:val="22"/>
        </w:rPr>
        <w:t>závlahová</w:t>
      </w:r>
      <w:r w:rsidRPr="00365B0D">
        <w:rPr>
          <w:rFonts w:asciiTheme="minorHAnsi" w:hAnsiTheme="minorHAnsi"/>
          <w:bCs/>
          <w:sz w:val="22"/>
          <w:szCs w:val="22"/>
        </w:rPr>
        <w:t xml:space="preserve"> inštalácia bola na daných plochách aktívna v určitom období vydá </w:t>
      </w:r>
      <w:proofErr w:type="spellStart"/>
      <w:r w:rsidR="00E448BA">
        <w:rPr>
          <w:rFonts w:asciiTheme="minorHAnsi" w:hAnsiTheme="minorHAnsi"/>
          <w:bCs/>
          <w:sz w:val="22"/>
          <w:szCs w:val="22"/>
        </w:rPr>
        <w:t>Hydromeliorácie</w:t>
      </w:r>
      <w:proofErr w:type="spellEnd"/>
      <w:r w:rsidR="00D052FF" w:rsidRPr="00D052FF">
        <w:rPr>
          <w:rFonts w:asciiTheme="minorHAnsi" w:hAnsiTheme="minorHAnsi"/>
          <w:bCs/>
          <w:sz w:val="22"/>
          <w:szCs w:val="22"/>
        </w:rPr>
        <w:t xml:space="preserve"> </w:t>
      </w:r>
      <w:r w:rsidR="00D052FF">
        <w:rPr>
          <w:rFonts w:asciiTheme="minorHAnsi" w:hAnsiTheme="minorHAnsi"/>
          <w:bCs/>
          <w:sz w:val="22"/>
          <w:szCs w:val="22"/>
        </w:rPr>
        <w:t>š. p.</w:t>
      </w:r>
      <w:r w:rsidRPr="00365B0D">
        <w:rPr>
          <w:rFonts w:asciiTheme="minorHAnsi" w:hAnsiTheme="minorHAnsi"/>
          <w:bCs/>
          <w:sz w:val="22"/>
          <w:szCs w:val="22"/>
        </w:rPr>
        <w:t xml:space="preserve">. V prípade zavlažovacích sústav, ktoré nie sú vo vlastníctve štátu, žiadateľ preukáže, </w:t>
      </w:r>
      <w:r w:rsidR="002A63D2">
        <w:rPr>
          <w:rFonts w:asciiTheme="minorHAnsi" w:hAnsiTheme="minorHAnsi"/>
          <w:bCs/>
          <w:sz w:val="22"/>
          <w:szCs w:val="22"/>
        </w:rPr>
        <w:br/>
      </w:r>
      <w:r w:rsidRPr="00365B0D">
        <w:rPr>
          <w:rFonts w:asciiTheme="minorHAnsi" w:hAnsiTheme="minorHAnsi"/>
          <w:bCs/>
          <w:sz w:val="22"/>
          <w:szCs w:val="22"/>
        </w:rPr>
        <w:t xml:space="preserve">že </w:t>
      </w:r>
      <w:r w:rsidR="008848D5">
        <w:rPr>
          <w:rFonts w:asciiTheme="minorHAnsi" w:hAnsiTheme="minorHAnsi"/>
          <w:bCs/>
          <w:sz w:val="22"/>
          <w:szCs w:val="22"/>
        </w:rPr>
        <w:t>závlahová</w:t>
      </w:r>
      <w:r w:rsidRPr="00365B0D">
        <w:rPr>
          <w:rFonts w:asciiTheme="minorHAnsi" w:hAnsiTheme="minorHAnsi"/>
          <w:bCs/>
          <w:sz w:val="22"/>
          <w:szCs w:val="22"/>
        </w:rPr>
        <w:t xml:space="preserve"> inštalácia bola aktívna formou dokladu o odbere vody za min. 1 zavlažovaciu sezónu z obdobia 2010 – 2019.</w:t>
      </w:r>
    </w:p>
    <w:p w14:paraId="79D27F7D" w14:textId="77777777" w:rsidR="009C0C6C" w:rsidRDefault="009C0C6C" w:rsidP="009C0C6C">
      <w:pPr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</w:p>
    <w:p w14:paraId="1B71D7DF" w14:textId="77777777" w:rsidR="00B1666A" w:rsidRPr="005C4E08" w:rsidRDefault="00370B9D" w:rsidP="0091099C">
      <w:pPr>
        <w:pStyle w:val="Nadpis5"/>
        <w:numPr>
          <w:ilvl w:val="2"/>
          <w:numId w:val="10"/>
        </w:numPr>
        <w:ind w:left="567" w:hanging="567"/>
        <w:jc w:val="both"/>
        <w:rPr>
          <w:rFonts w:asciiTheme="minorHAnsi" w:eastAsiaTheme="minorHAnsi" w:hAnsiTheme="minorHAnsi" w:cstheme="minorHAnsi"/>
        </w:rPr>
      </w:pPr>
      <w:r w:rsidRPr="00370B9D">
        <w:rPr>
          <w:rFonts w:asciiTheme="minorHAnsi" w:eastAsiaTheme="minorHAnsi" w:hAnsiTheme="minorHAnsi" w:cstheme="minorHAnsi"/>
        </w:rPr>
        <w:t xml:space="preserve">Neoprávnené výdavky </w:t>
      </w:r>
    </w:p>
    <w:p w14:paraId="79734A6B" w14:textId="77777777" w:rsidR="00A50FF6" w:rsidRPr="00CB0FB6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B0FB6">
        <w:rPr>
          <w:rFonts w:asciiTheme="minorHAnsi" w:hAnsiTheme="minorHAnsi"/>
          <w:sz w:val="22"/>
          <w:szCs w:val="22"/>
        </w:rPr>
        <w:t>Výdavky vynaložené pred podaním ŽoNFP na PPA (v tomto prípade sa celý projekt považuje za neoprávnený) s výnimkou začatia procesu obstarávania tovarov, služieb a prác najskôr dňom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="00CB0FB6">
        <w:rPr>
          <w:rFonts w:asciiTheme="minorHAnsi" w:hAnsiTheme="minorHAnsi"/>
          <w:sz w:val="22"/>
          <w:szCs w:val="22"/>
        </w:rPr>
        <w:t>vyhlásenia tejto výzvy</w:t>
      </w:r>
      <w:r w:rsidRPr="00CB0FB6">
        <w:rPr>
          <w:rFonts w:asciiTheme="minorHAnsi" w:hAnsiTheme="minorHAnsi"/>
          <w:sz w:val="22"/>
          <w:szCs w:val="22"/>
        </w:rPr>
        <w:t>;</w:t>
      </w:r>
    </w:p>
    <w:p w14:paraId="56FAE4DA" w14:textId="77777777" w:rsidR="00A50FF6" w:rsidRPr="00214145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214145">
        <w:rPr>
          <w:rFonts w:asciiTheme="minorHAnsi" w:hAnsiTheme="minorHAnsi"/>
          <w:bCs/>
          <w:sz w:val="22"/>
          <w:szCs w:val="22"/>
          <w:lang w:eastAsia="sk-SK"/>
        </w:rPr>
        <w:t>Úroky z dlžných súm;</w:t>
      </w:r>
    </w:p>
    <w:p w14:paraId="722A744E" w14:textId="77777777" w:rsidR="00A50FF6" w:rsidRPr="00214145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214145">
        <w:rPr>
          <w:rFonts w:asciiTheme="minorHAnsi" w:hAnsiTheme="minorHAnsi"/>
          <w:bCs/>
          <w:sz w:val="22"/>
          <w:szCs w:val="22"/>
          <w:lang w:eastAsia="sk-SK"/>
        </w:rPr>
        <w:t>obstaranie (vrátane leasingu) pozemku;</w:t>
      </w:r>
    </w:p>
    <w:p w14:paraId="61BCD0DD" w14:textId="77777777" w:rsidR="00D052FF" w:rsidRPr="00214145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214145">
        <w:rPr>
          <w:rFonts w:asciiTheme="minorHAnsi" w:hAnsiTheme="minorHAnsi"/>
          <w:bCs/>
          <w:sz w:val="22"/>
          <w:szCs w:val="22"/>
          <w:lang w:eastAsia="sk-SK"/>
        </w:rPr>
        <w:t>všeobe</w:t>
      </w:r>
      <w:r w:rsidR="00CB0FB6">
        <w:rPr>
          <w:rFonts w:asciiTheme="minorHAnsi" w:hAnsiTheme="minorHAnsi"/>
          <w:bCs/>
          <w:sz w:val="22"/>
          <w:szCs w:val="22"/>
          <w:lang w:eastAsia="sk-SK"/>
        </w:rPr>
        <w:t xml:space="preserve">cné náklady súvisiace s bodmi </w:t>
      </w:r>
      <w:r w:rsidR="00CB0FB6" w:rsidRPr="00D86FB6">
        <w:rPr>
          <w:rFonts w:asciiTheme="minorHAnsi" w:hAnsiTheme="minorHAnsi"/>
          <w:bCs/>
          <w:sz w:val="22"/>
          <w:szCs w:val="22"/>
          <w:lang w:eastAsia="sk-SK"/>
        </w:rPr>
        <w:t xml:space="preserve">2 a 3 </w:t>
      </w:r>
      <w:r w:rsidRPr="00D86FB6">
        <w:rPr>
          <w:rFonts w:asciiTheme="minorHAnsi" w:hAnsiTheme="minorHAnsi" w:cstheme="minorHAnsi"/>
          <w:bCs/>
          <w:sz w:val="22"/>
          <w:szCs w:val="22"/>
          <w:lang w:eastAsia="sk-SK"/>
        </w:rPr>
        <w:t>v časti</w:t>
      </w:r>
      <w:r w:rsidRPr="00D86FB6">
        <w:rPr>
          <w:rFonts w:asciiTheme="minorHAnsi" w:hAnsiTheme="minorHAnsi" w:cstheme="minorHAnsi"/>
          <w:sz w:val="22"/>
          <w:szCs w:val="22"/>
        </w:rPr>
        <w:t xml:space="preserve"> </w:t>
      </w:r>
      <w:hyperlink w:anchor="bod231_2" w:history="1">
        <w:r w:rsidRPr="00D86FB6">
          <w:rPr>
            <w:rStyle w:val="Hypertextovprepojenie"/>
            <w:rFonts w:asciiTheme="minorHAnsi" w:hAnsiTheme="minorHAnsi" w:cstheme="minorHAnsi"/>
            <w:sz w:val="22"/>
            <w:szCs w:val="22"/>
          </w:rPr>
          <w:t>2.3.1</w:t>
        </w:r>
      </w:hyperlink>
      <w:r w:rsidRPr="001767B0">
        <w:rPr>
          <w:rFonts w:asciiTheme="minorHAnsi" w:hAnsiTheme="minorHAnsi" w:cstheme="minorHAnsi"/>
          <w:bCs/>
          <w:sz w:val="22"/>
          <w:szCs w:val="22"/>
          <w:lang w:eastAsia="sk-SK"/>
        </w:rPr>
        <w:t xml:space="preserve"> ako</w:t>
      </w:r>
      <w:r w:rsidRPr="00214145">
        <w:rPr>
          <w:rFonts w:asciiTheme="minorHAnsi" w:hAnsiTheme="minorHAnsi"/>
          <w:bCs/>
          <w:sz w:val="22"/>
          <w:szCs w:val="22"/>
          <w:lang w:eastAsia="sk-SK"/>
        </w:rPr>
        <w:t xml:space="preserve"> sú odmeny pre architektov, technikov a konzultantov, poplatky za poradenstvo v oblasti environmentálnej a ekonomickej udržateľnosti vrátane  štúdií uskutočniteľnosti.</w:t>
      </w:r>
    </w:p>
    <w:p w14:paraId="23A5AA4B" w14:textId="77777777" w:rsidR="009540E7" w:rsidRPr="00D052FF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Cs/>
          <w:sz w:val="22"/>
          <w:szCs w:val="22"/>
          <w:lang w:eastAsia="sk-SK"/>
        </w:rPr>
      </w:pPr>
      <w:r w:rsidRPr="00D052FF">
        <w:rPr>
          <w:rFonts w:asciiTheme="minorHAnsi" w:hAnsiTheme="minorHAnsi"/>
          <w:bCs/>
          <w:sz w:val="22"/>
          <w:szCs w:val="22"/>
          <w:lang w:eastAsia="sk-SK"/>
        </w:rPr>
        <w:lastRenderedPageBreak/>
        <w:t>daň z pridanej hodnoty, ak nie je vymáhateľná podľa vnútroštátnych predpisov o DPH. V rámci uplatnenia DPH ako oprávneného výdavky je na webovom sídle zverejnené Usmernenie PPA č. 1/2015 (</w:t>
      </w:r>
      <w:hyperlink r:id="rId17">
        <w:r w:rsidRPr="00D052FF">
          <w:rPr>
            <w:rStyle w:val="InternetLink"/>
            <w:rFonts w:asciiTheme="minorHAnsi" w:hAnsiTheme="minorHAnsi"/>
            <w:bCs/>
            <w:sz w:val="22"/>
            <w:szCs w:val="22"/>
            <w:lang w:eastAsia="sk-SK"/>
          </w:rPr>
          <w:t>http://www.apa.sk/index.php?navID=529&amp;id=6858</w:t>
        </w:r>
      </w:hyperlink>
      <w:r w:rsidRPr="00D052FF">
        <w:rPr>
          <w:rFonts w:asciiTheme="minorHAnsi" w:hAnsiTheme="minorHAnsi"/>
          <w:bCs/>
          <w:sz w:val="22"/>
          <w:szCs w:val="22"/>
          <w:lang w:eastAsia="sk-SK"/>
        </w:rPr>
        <w:t>);</w:t>
      </w:r>
    </w:p>
    <w:p w14:paraId="2582CA54" w14:textId="77777777" w:rsidR="00A0032C" w:rsidRPr="00CB0FB6" w:rsidRDefault="00CB0FB6" w:rsidP="00A0032C">
      <w:pPr>
        <w:pStyle w:val="Odsekzoznamu"/>
        <w:tabs>
          <w:tab w:val="left" w:pos="709"/>
          <w:tab w:val="left" w:pos="2977"/>
        </w:tabs>
        <w:ind w:left="1134"/>
        <w:contextualSpacing/>
        <w:jc w:val="both"/>
        <w:rPr>
          <w:rFonts w:asciiTheme="minorHAnsi" w:hAnsiTheme="minorHAnsi" w:cstheme="minorHAnsi"/>
          <w:sz w:val="20"/>
          <w:szCs w:val="22"/>
        </w:rPr>
      </w:pPr>
      <w:r w:rsidRPr="00CB0FB6">
        <w:rPr>
          <w:rFonts w:asciiTheme="minorHAnsi" w:eastAsiaTheme="minorHAnsi" w:hAnsiTheme="minorHAnsi" w:cstheme="minorHAnsi"/>
          <w:sz w:val="22"/>
          <w:lang w:eastAsia="en-US"/>
        </w:rPr>
        <w:t>kúpa poľnohospodárskych výrobných práv, platobných nárokov, zvierat, ročných plodín a ich výsadba.</w:t>
      </w:r>
    </w:p>
    <w:p w14:paraId="2598AC25" w14:textId="77777777" w:rsidR="00370B9D" w:rsidRDefault="00370B9D" w:rsidP="009D34E9">
      <w:pPr>
        <w:pStyle w:val="Odsekzoznamu"/>
        <w:suppressAutoHyphens w:val="0"/>
        <w:spacing w:before="60" w:after="60"/>
        <w:ind w:left="567"/>
        <w:jc w:val="both"/>
        <w:rPr>
          <w:rFonts w:asciiTheme="minorHAnsi" w:hAnsiTheme="minorHAnsi" w:cstheme="minorHAnsi"/>
          <w:sz w:val="22"/>
          <w:szCs w:val="22"/>
        </w:rPr>
      </w:pPr>
    </w:p>
    <w:p w14:paraId="36BCF116" w14:textId="77777777" w:rsidR="00631252" w:rsidRPr="00CE15AA" w:rsidRDefault="0079031B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  <w:rPr>
          <w:b w:val="0"/>
        </w:rPr>
      </w:pPr>
      <w:r w:rsidRPr="00CE15AA">
        <w:t xml:space="preserve">Oprávnenosť miesta realizácie projektu </w:t>
      </w:r>
    </w:p>
    <w:p w14:paraId="0979A80C" w14:textId="77777777" w:rsidR="00631252" w:rsidRPr="00CA67AB" w:rsidRDefault="0079031B" w:rsidP="00A376F0">
      <w:pPr>
        <w:jc w:val="both"/>
        <w:rPr>
          <w:rFonts w:asciiTheme="minorHAnsi" w:hAnsiTheme="minorHAnsi"/>
          <w:sz w:val="22"/>
          <w:szCs w:val="22"/>
          <w:lang w:eastAsia="sk-SK"/>
        </w:rPr>
      </w:pPr>
      <w:r w:rsidRPr="00CA67AB">
        <w:rPr>
          <w:rFonts w:asciiTheme="minorHAnsi" w:hAnsiTheme="minorHAnsi"/>
          <w:sz w:val="22"/>
          <w:szCs w:val="22"/>
          <w:lang w:eastAsia="sk-SK"/>
        </w:rPr>
        <w:t xml:space="preserve">Celé územie Slovenska (NUTS I) – v súlade s podmienkami uvedenými v bode </w:t>
      </w:r>
      <w:hyperlink w:anchor="_Kritériá_pre_výber" w:history="1">
        <w:r w:rsidRPr="00144487">
          <w:rPr>
            <w:rStyle w:val="Hypertextovprepojenie"/>
            <w:rFonts w:asciiTheme="minorHAnsi" w:hAnsiTheme="minorHAnsi"/>
            <w:sz w:val="22"/>
            <w:szCs w:val="22"/>
            <w:lang w:eastAsia="sk-SK"/>
          </w:rPr>
          <w:t>2.</w:t>
        </w:r>
        <w:r w:rsidR="00D86FB6">
          <w:rPr>
            <w:rStyle w:val="Hypertextovprepojenie"/>
            <w:rFonts w:asciiTheme="minorHAnsi" w:hAnsiTheme="minorHAnsi"/>
            <w:sz w:val="22"/>
            <w:szCs w:val="22"/>
            <w:lang w:eastAsia="sk-SK"/>
          </w:rPr>
          <w:t>5</w:t>
        </w:r>
      </w:hyperlink>
      <w:r w:rsidRPr="00CA67AB">
        <w:rPr>
          <w:rFonts w:asciiTheme="minorHAnsi" w:hAnsiTheme="minorHAnsi"/>
          <w:sz w:val="22"/>
          <w:szCs w:val="22"/>
          <w:lang w:eastAsia="sk-SK"/>
        </w:rPr>
        <w:t xml:space="preserve"> Kritériá pre výber projektov, ktoré je rozdelené na menej rozvinuté regióny (mimo Bratislavského kraja) a ostatné regióny (Bratislavský kraj).</w:t>
      </w:r>
    </w:p>
    <w:p w14:paraId="1B3079AD" w14:textId="77777777" w:rsidR="004E7D78" w:rsidRDefault="004E7D78" w:rsidP="004E469D">
      <w:pPr>
        <w:jc w:val="both"/>
        <w:rPr>
          <w:rFonts w:asciiTheme="minorHAnsi" w:hAnsiTheme="minorHAnsi"/>
          <w:sz w:val="22"/>
          <w:szCs w:val="22"/>
          <w:lang w:eastAsia="sk-SK"/>
        </w:rPr>
      </w:pPr>
    </w:p>
    <w:p w14:paraId="5543B17E" w14:textId="77777777" w:rsidR="00DD3870" w:rsidRPr="00CE15AA" w:rsidRDefault="0079031B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  <w:rPr>
          <w:b w:val="0"/>
        </w:rPr>
      </w:pPr>
      <w:bookmarkStart w:id="17" w:name="_Kritériá_pre_výber"/>
      <w:bookmarkEnd w:id="17"/>
      <w:r w:rsidRPr="00CE15AA">
        <w:t xml:space="preserve">Kritériá pre výber projektov </w:t>
      </w:r>
    </w:p>
    <w:p w14:paraId="20FD1A4C" w14:textId="77777777" w:rsidR="00631252" w:rsidRPr="00037B82" w:rsidRDefault="0079031B" w:rsidP="0091099C">
      <w:pPr>
        <w:pStyle w:val="Nadpis3"/>
        <w:numPr>
          <w:ilvl w:val="2"/>
          <w:numId w:val="10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18" w:name="_Všeobecné_podmienky_poskytnutia"/>
      <w:bookmarkEnd w:id="18"/>
      <w:r w:rsidRPr="007D5675">
        <w:rPr>
          <w:rFonts w:asciiTheme="minorHAnsi" w:hAnsiTheme="minorHAnsi" w:cstheme="minorHAnsi"/>
          <w:b/>
          <w:color w:val="auto"/>
          <w:sz w:val="22"/>
          <w:szCs w:val="22"/>
        </w:rPr>
        <w:t>Všeobecné podmienky poskytnutia príspevku</w:t>
      </w:r>
    </w:p>
    <w:p w14:paraId="28E6A230" w14:textId="77777777" w:rsidR="00631252" w:rsidRDefault="00631252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32E8D757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Investície sa musia realizovať na území Slovenska, v prípade prístupu LEADER/CLLD na území príslušnej MAS </w:t>
      </w:r>
    </w:p>
    <w:p w14:paraId="2999FE85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Nehnuteľnosti, ktoré sú predmetom projektu sa musia nachádzať na území SR, resp. príslušnej MAS, hnuteľné veci, ktoré sú predmetom projektu – stroje, technológie a pod. sa musia využívať na území SR resp. príslušnej MAS; v rámci výziev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</w:t>
      </w:r>
      <w:r w:rsidR="002A63D2">
        <w:rPr>
          <w:rFonts w:asciiTheme="minorHAnsi" w:hAnsiTheme="minorHAnsi"/>
          <w:sz w:val="22"/>
          <w:szCs w:val="22"/>
        </w:rPr>
        <w:br/>
      </w:r>
      <w:r w:rsidRPr="00CA67AB">
        <w:rPr>
          <w:rFonts w:asciiTheme="minorHAnsi" w:hAnsiTheme="minorHAnsi"/>
          <w:sz w:val="22"/>
          <w:szCs w:val="22"/>
        </w:rPr>
        <w:t>v prípade projektov nadnárodnej spolupráce realizovaných miestnymi akčnými skupinami.</w:t>
      </w:r>
    </w:p>
    <w:p w14:paraId="13C60CF6" w14:textId="77777777" w:rsidR="00B30BDD" w:rsidRPr="00CA67AB" w:rsidRDefault="00B30BDD" w:rsidP="00B30BDD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2FEBE846" w14:textId="77777777" w:rsidR="00B30BDD" w:rsidRPr="00CA67AB" w:rsidRDefault="00B30BDD" w:rsidP="00B30BDD">
      <w:pPr>
        <w:tabs>
          <w:tab w:val="left" w:pos="1276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B bod 4</w:t>
      </w:r>
    </w:p>
    <w:p w14:paraId="083A9408" w14:textId="77777777" w:rsidR="00B30BDD" w:rsidRPr="00CA67AB" w:rsidRDefault="00B30BDD" w:rsidP="00B30BDD">
      <w:pPr>
        <w:tabs>
          <w:tab w:val="left" w:pos="1276"/>
        </w:tabs>
        <w:spacing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4A4DBF23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Žiadateľ nemá evidované nedoplatky poistného na zdravotné poistenie, sociálne poistenie a príspevkov na starobné dôchodkové poistenie </w:t>
      </w:r>
    </w:p>
    <w:p w14:paraId="23AA7F74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§ 8a  ods. 4 zákona č. 523/2004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>z. o rozpočtových pravidlách verejnej správy a o zmene a doplnení niektorých zákonov v znení neskorších predpisov. Splátkový kalendár potvrdený veriteľom sa akceptuje.</w:t>
      </w:r>
    </w:p>
    <w:p w14:paraId="5EE84188" w14:textId="77777777" w:rsidR="00B30BDD" w:rsidRPr="00CA67AB" w:rsidRDefault="00B30BDD" w:rsidP="00B30BDD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0F26E7AF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Formulár ŽoNFP časť D Čestné vyhlásenie žiadateľa </w:t>
      </w:r>
    </w:p>
    <w:p w14:paraId="6292DFEA" w14:textId="77777777" w:rsidR="00B30BDD" w:rsidRPr="00CA67AB" w:rsidRDefault="00B30BDD" w:rsidP="00B30BDD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Spôsob overenia vykoná PPA:</w:t>
      </w:r>
    </w:p>
    <w:p w14:paraId="37A50ED1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Všeobecná zdravotná poisťovňa: </w:t>
      </w:r>
      <w:hyperlink r:id="rId18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https://www.vszp.sk/platitelia/platenie-poistneho/zoznam-dlznikov.html</w:t>
        </w:r>
      </w:hyperlink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5236369A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Dôvera zdravotná poisťovňa: </w:t>
      </w:r>
      <w:hyperlink r:id="rId19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http://www.dovera.sk/overenia/dlznici/zoznam-dlznikov</w:t>
        </w:r>
      </w:hyperlink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04D98126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Union: </w:t>
      </w:r>
      <w:hyperlink r:id="rId20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https://www.union.sk/zoznam-dlznikov</w:t>
        </w:r>
      </w:hyperlink>
    </w:p>
    <w:p w14:paraId="273C420F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Sociálna poisťovňa: </w:t>
      </w:r>
      <w:hyperlink r:id="rId21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http://www.socpoist.sk/zoznam-dlznikov-emw/487s</w:t>
        </w:r>
      </w:hyperlink>
    </w:p>
    <w:p w14:paraId="4DBEF637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567"/>
        <w:jc w:val="both"/>
        <w:rPr>
          <w:rFonts w:asciiTheme="minorHAnsi" w:hAnsiTheme="minorHAnsi"/>
          <w:sz w:val="22"/>
          <w:szCs w:val="22"/>
        </w:rPr>
      </w:pPr>
    </w:p>
    <w:p w14:paraId="31F881BC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Žiadateľ nie je v likvidácii (netýka sa  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</w:r>
    </w:p>
    <w:p w14:paraId="2595D666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lastRenderedPageBreak/>
        <w:t>§ 8a  ods. 4 zákona č. 523/2004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>z. o rozpočtových pravidlách verejnej správy a o zmene a doplnení niektorých zákonov v znení neskorších predpisov. V priebehu trvania zmluvy o poskytnutí NFP táto skutočnosť podlieha oznamovacej povinnosti prijímateľa voči poskytovateľovi.</w:t>
      </w:r>
    </w:p>
    <w:p w14:paraId="004EDD60" w14:textId="77777777" w:rsidR="00B30BDD" w:rsidRPr="00CA67AB" w:rsidRDefault="00B30BDD" w:rsidP="00B30BDD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6C8F68F0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54B9C0D0" w14:textId="77777777" w:rsidR="00B30BDD" w:rsidRPr="00CA67AB" w:rsidRDefault="00B30BDD" w:rsidP="00B30BDD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7526DCED" w14:textId="77777777" w:rsidR="00B30BDD" w:rsidRPr="00CA67AB" w:rsidRDefault="00341F90" w:rsidP="00B30BDD">
      <w:pPr>
        <w:ind w:left="567"/>
        <w:jc w:val="both"/>
        <w:rPr>
          <w:rFonts w:asciiTheme="minorHAnsi" w:hAnsiTheme="minorHAnsi"/>
          <w:bCs/>
          <w:sz w:val="22"/>
          <w:szCs w:val="22"/>
        </w:rPr>
      </w:pPr>
      <w:hyperlink r:id="rId22" w:history="1">
        <w:r w:rsidR="00B30BDD" w:rsidRPr="00CA67AB">
          <w:rPr>
            <w:rStyle w:val="Hypertextovprepojenie"/>
            <w:rFonts w:asciiTheme="minorHAnsi" w:hAnsiTheme="minorHAnsi"/>
            <w:sz w:val="22"/>
            <w:szCs w:val="22"/>
          </w:rPr>
          <w:t>http://reg.ip.gov.sk/register/</w:t>
        </w:r>
      </w:hyperlink>
      <w:r w:rsidR="00B30BDD" w:rsidRPr="00CA67AB">
        <w:rPr>
          <w:rFonts w:asciiTheme="minorHAnsi" w:hAnsiTheme="minorHAnsi"/>
          <w:sz w:val="22"/>
          <w:szCs w:val="22"/>
        </w:rPr>
        <w:t xml:space="preserve"> </w:t>
      </w:r>
      <w:r w:rsidR="00B30BDD" w:rsidRPr="00CA67AB">
        <w:rPr>
          <w:rFonts w:asciiTheme="minorHAnsi" w:hAnsiTheme="minorHAnsi"/>
          <w:bCs/>
          <w:sz w:val="22"/>
          <w:szCs w:val="22"/>
        </w:rPr>
        <w:t>Zoznam fyzických osôb a právnických osôb, ktoré porušili zákaz nelegálneho zamestnávania (Zákon č. 82/2005 Z. z.)</w:t>
      </w:r>
    </w:p>
    <w:p w14:paraId="6EF6697B" w14:textId="77777777" w:rsidR="00B30BDD" w:rsidRPr="00CA67AB" w:rsidRDefault="00B30BDD" w:rsidP="00B30BDD">
      <w:pPr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Splnenie tejto podmienky overuje PPA priamo prostredníctvom údajov a informácií </w:t>
      </w:r>
      <w:r w:rsidR="002A63D2">
        <w:rPr>
          <w:rFonts w:asciiTheme="minorHAnsi" w:hAnsiTheme="minorHAnsi"/>
          <w:sz w:val="22"/>
          <w:szCs w:val="22"/>
        </w:rPr>
        <w:br/>
      </w:r>
      <w:r w:rsidRPr="00CA67AB">
        <w:rPr>
          <w:rFonts w:asciiTheme="minorHAnsi" w:hAnsiTheme="minorHAnsi"/>
          <w:sz w:val="22"/>
          <w:szCs w:val="22"/>
        </w:rPr>
        <w:t xml:space="preserve">v obchodnom vestníku, ktorý je informačným systémom verejnej správy v súlade so zákonom </w:t>
      </w:r>
      <w:r w:rsidR="002A63D2">
        <w:rPr>
          <w:rFonts w:asciiTheme="minorHAnsi" w:hAnsiTheme="minorHAnsi"/>
          <w:sz w:val="22"/>
          <w:szCs w:val="22"/>
        </w:rPr>
        <w:br/>
      </w:r>
      <w:r w:rsidRPr="00CA67AB">
        <w:rPr>
          <w:rFonts w:asciiTheme="minorHAnsi" w:hAnsiTheme="minorHAnsi"/>
          <w:sz w:val="22"/>
          <w:szCs w:val="22"/>
        </w:rPr>
        <w:t>č. 200/2011 Z. z. o Obchodnom vestníku a je verejne dostupný v elektronickej podobe na:</w:t>
      </w:r>
    </w:p>
    <w:p w14:paraId="7E397769" w14:textId="77777777" w:rsidR="00B30BDD" w:rsidRPr="00CA67AB" w:rsidRDefault="00341F90" w:rsidP="00B30BDD">
      <w:pPr>
        <w:ind w:left="567"/>
        <w:jc w:val="both"/>
        <w:rPr>
          <w:rFonts w:asciiTheme="minorHAnsi" w:hAnsiTheme="minorHAnsi"/>
          <w:sz w:val="22"/>
          <w:szCs w:val="22"/>
        </w:rPr>
      </w:pPr>
      <w:hyperlink r:id="rId23" w:history="1">
        <w:r w:rsidR="00B30BDD"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https://www.justice.gov.sk/PortalApp/ObchodnyVestnik/Web/Zoznam.aspx</w:t>
        </w:r>
      </w:hyperlink>
    </w:p>
    <w:p w14:paraId="7DA6EE5A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567"/>
        <w:jc w:val="both"/>
        <w:rPr>
          <w:rFonts w:asciiTheme="minorHAnsi" w:hAnsiTheme="minorHAnsi"/>
          <w:sz w:val="22"/>
          <w:szCs w:val="22"/>
        </w:rPr>
      </w:pPr>
    </w:p>
    <w:p w14:paraId="0812F29A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Žiadateľ má vysporiadané finančné vzťahy so štátnym rozpočtom v riadnej lehote, a  nie je voči nemu vedený výkon rozhodnutia, čo neplatí, ak je výkon rozhodnutia vedený na podiel v spoločnej nehnuteľnosti alebo na pozemok v spoločne obhospodarovanej nehnuteľnosti podľa zákona č. 97/20</w:t>
      </w:r>
      <w:r>
        <w:rPr>
          <w:rFonts w:asciiTheme="minorHAnsi" w:hAnsiTheme="minorHAnsi"/>
          <w:b/>
          <w:sz w:val="22"/>
          <w:szCs w:val="22"/>
        </w:rPr>
        <w:t>1</w:t>
      </w:r>
      <w:r w:rsidRPr="00CA67AB">
        <w:rPr>
          <w:rFonts w:asciiTheme="minorHAnsi" w:hAnsiTheme="minorHAnsi"/>
          <w:b/>
          <w:sz w:val="22"/>
          <w:szCs w:val="22"/>
        </w:rPr>
        <w:t>3 Z.</w:t>
      </w:r>
      <w:r w:rsidR="00D052FF">
        <w:rPr>
          <w:rFonts w:asciiTheme="minorHAnsi" w:hAnsiTheme="minorHAnsi"/>
          <w:b/>
          <w:sz w:val="22"/>
          <w:szCs w:val="22"/>
        </w:rPr>
        <w:t xml:space="preserve"> </w:t>
      </w:r>
      <w:r w:rsidRPr="00CA67AB">
        <w:rPr>
          <w:rFonts w:asciiTheme="minorHAnsi" w:hAnsiTheme="minorHAnsi"/>
          <w:b/>
          <w:sz w:val="22"/>
          <w:szCs w:val="22"/>
        </w:rPr>
        <w:t xml:space="preserve">z. o pozemkových spoločenstvách v znení neskorších predpisov. </w:t>
      </w:r>
    </w:p>
    <w:p w14:paraId="59F1B3D1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§ 8a  ods. 4 zákona č. 523/2004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>z. o rozpočtových pravidlách verejnej správy a o zmene a doplnení niektorých zákonov v znení neskorších predpisov. V priebehu trvania zmluvy o poskytnutí NFP táto skutočnosť podlieha oznamovacej povinnosti prijímateľa voči poskytovateľovi.</w:t>
      </w:r>
    </w:p>
    <w:p w14:paraId="288C49C5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Podmienka sa netýka výkonu rozhodnutia voči členom riadiacich a dozorných orgánov žiadateľa, ale je relevantná vo vzťahu k subjektu žiadateľa.</w:t>
      </w:r>
    </w:p>
    <w:p w14:paraId="28F6D32C" w14:textId="77777777" w:rsidR="00B30BDD" w:rsidRPr="00CA67AB" w:rsidRDefault="00B30BDD" w:rsidP="00B30BDD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20101933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24A387AE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14:paraId="3098E2FF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spacing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744920BB" w14:textId="77777777" w:rsidR="00B30BDD" w:rsidRPr="00CA67AB" w:rsidRDefault="00B30BDD" w:rsidP="00B30BDD">
      <w:pPr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 xml:space="preserve">V zozname daňových dlžníkov, ktorý je verejne dostupný </w:t>
      </w:r>
      <w:r w:rsidR="002A63D2">
        <w:rPr>
          <w:rFonts w:asciiTheme="minorHAnsi" w:hAnsiTheme="minorHAnsi"/>
          <w:bCs/>
          <w:iCs/>
          <w:sz w:val="22"/>
          <w:szCs w:val="22"/>
        </w:rPr>
        <w:br/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na </w:t>
      </w:r>
      <w:hyperlink r:id="rId24" w:history="1">
        <w:r w:rsidRPr="00F15937">
          <w:rPr>
            <w:rStyle w:val="Hypertextovprepojenie"/>
            <w:rFonts w:asciiTheme="minorHAnsi" w:hAnsiTheme="minorHAnsi"/>
            <w:sz w:val="22"/>
            <w:szCs w:val="22"/>
          </w:rPr>
          <w:t>https://www.financnasprava.sk/sk/elektronicke-sluzby/verejne-sluzby/zoznamy/detail/_f4211cf3-eb6d-4b43-928e-a62800e27a3a</w:t>
        </w:r>
      </w:hyperlink>
      <w:r w:rsidRPr="00CA67AB">
        <w:rPr>
          <w:rFonts w:asciiTheme="minorHAnsi" w:hAnsiTheme="minorHAnsi"/>
          <w:bCs/>
          <w:iCs/>
          <w:sz w:val="22"/>
          <w:szCs w:val="22"/>
        </w:rPr>
        <w:t>.</w:t>
      </w:r>
    </w:p>
    <w:p w14:paraId="3479ACCE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Na operáciu</w:t>
      </w:r>
      <w:r w:rsidRPr="00CA67AB">
        <w:rPr>
          <w:rStyle w:val="Odkaznapoznmkupodiarou"/>
          <w:rFonts w:asciiTheme="minorHAnsi" w:hAnsiTheme="minorHAnsi"/>
          <w:b/>
          <w:sz w:val="22"/>
          <w:szCs w:val="22"/>
        </w:rPr>
        <w:footnoteReference w:id="3"/>
      </w:r>
      <w:r w:rsidRPr="00CA67AB">
        <w:rPr>
          <w:rFonts w:asciiTheme="minorHAnsi" w:hAnsiTheme="minorHAnsi"/>
          <w:b/>
          <w:sz w:val="22"/>
          <w:szCs w:val="22"/>
        </w:rPr>
        <w:t xml:space="preserve">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</w:r>
    </w:p>
    <w:p w14:paraId="3AE732E1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V priebehu trvania zmluvy o poskytnutí NFP táto skutočnosť podlieha oznamovacej povinnosti prijímateľa voči poskytovateľovi. </w:t>
      </w:r>
    </w:p>
    <w:p w14:paraId="5297A59F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1083/2006.</w:t>
      </w:r>
    </w:p>
    <w:p w14:paraId="1EB9B455" w14:textId="77777777" w:rsidR="00B30BDD" w:rsidRPr="00CA67AB" w:rsidRDefault="00B30BDD" w:rsidP="00B30BDD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5547E61D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lastRenderedPageBreak/>
        <w:t>Formulár ŽoNFP časť D Čestné vyhlásenie žiadateľa</w:t>
      </w:r>
    </w:p>
    <w:p w14:paraId="4253BA15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567"/>
        <w:jc w:val="both"/>
        <w:rPr>
          <w:rFonts w:asciiTheme="minorHAnsi" w:hAnsiTheme="minorHAnsi"/>
          <w:sz w:val="22"/>
          <w:szCs w:val="22"/>
        </w:rPr>
      </w:pPr>
    </w:p>
    <w:p w14:paraId="21167F6A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Každá investičná operácia, ak sa na ňu vzťahuje zákon č. 24/2006 Z.</w:t>
      </w:r>
      <w:r w:rsidR="00D052FF">
        <w:rPr>
          <w:rFonts w:asciiTheme="minorHAnsi" w:hAnsiTheme="minorHAnsi"/>
          <w:b/>
          <w:sz w:val="22"/>
          <w:szCs w:val="22"/>
        </w:rPr>
        <w:t xml:space="preserve"> </w:t>
      </w:r>
      <w:r w:rsidRPr="00CA67AB">
        <w:rPr>
          <w:rFonts w:asciiTheme="minorHAnsi" w:hAnsiTheme="minorHAnsi"/>
          <w:b/>
          <w:sz w:val="22"/>
          <w:szCs w:val="22"/>
        </w:rPr>
        <w:t xml:space="preserve">z. o posudzovaní vplyvov na životné prostredie, musí byť vopred posúdená na základe tohto zákona. </w:t>
      </w:r>
    </w:p>
    <w:p w14:paraId="7722B96E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Čl. 45 ods. 1 nariadenia Európskeho parlamentu a Rady (EÚ) č. 1305/2013 o podpore rozvoja vidieka prostredníctvom Európskeho poľnohospodárskeho fondu pre rozvoj vidieka (EPFRV) a o zrušení nariadenia Rady (ES) č. 1698/2005.</w:t>
      </w:r>
    </w:p>
    <w:p w14:paraId="0A30AC72" w14:textId="77777777" w:rsidR="00B30BDD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6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08545215" w14:textId="77777777" w:rsidR="00B30BDD" w:rsidRPr="0062558F" w:rsidRDefault="00B30BDD" w:rsidP="00B30BDD">
      <w:pPr>
        <w:spacing w:before="60" w:after="120"/>
        <w:ind w:left="567"/>
        <w:jc w:val="both"/>
        <w:rPr>
          <w:rFonts w:asciiTheme="minorHAnsi" w:hAnsiTheme="minorHAnsi"/>
          <w:color w:val="FF0000"/>
          <w:sz w:val="22"/>
        </w:rPr>
      </w:pPr>
      <w:r w:rsidRPr="0062558F">
        <w:rPr>
          <w:rFonts w:asciiTheme="minorHAnsi" w:hAnsiTheme="minorHAnsi"/>
          <w:sz w:val="22"/>
          <w:szCs w:val="22"/>
        </w:rPr>
        <w:t>Vyjadrenie  Odboru starostlivosti o životné prostredie, či projekt podlieha zisťovaciemu konaniu alebo  podlieha povinnému hodnoteniu podľa zákona č. 24/2006 Z. z. o posudzovaní vplyvov na životné prostredie a o zmene a doplnení niektorých zákonov v znení neskorších predpisov</w:t>
      </w:r>
      <w:r w:rsidR="009D1F91">
        <w:rPr>
          <w:rFonts w:asciiTheme="minorHAnsi" w:hAnsiTheme="minorHAnsi"/>
          <w:sz w:val="22"/>
          <w:szCs w:val="22"/>
        </w:rPr>
        <w:t xml:space="preserve"> - </w:t>
      </w:r>
      <w:r w:rsidR="009D1F91" w:rsidRPr="009D1F91">
        <w:rPr>
          <w:rFonts w:asciiTheme="minorHAnsi" w:hAnsiTheme="minorHAnsi" w:cs="Arial"/>
          <w:b/>
          <w:color w:val="FF0000"/>
          <w:sz w:val="22"/>
          <w:szCs w:val="22"/>
        </w:rPr>
        <w:t>netýka sa strojov, špecializovaných vozidiel a prídavných zariadení</w:t>
      </w:r>
      <w:r>
        <w:rPr>
          <w:rFonts w:asciiTheme="minorHAnsi" w:hAnsiTheme="minorHAnsi"/>
          <w:sz w:val="22"/>
          <w:szCs w:val="22"/>
        </w:rPr>
        <w:t>.</w:t>
      </w:r>
      <w:r w:rsidR="009D1F91">
        <w:rPr>
          <w:rFonts w:asciiTheme="minorHAnsi" w:hAnsiTheme="minorHAnsi"/>
          <w:sz w:val="22"/>
          <w:szCs w:val="22"/>
        </w:rPr>
        <w:t xml:space="preserve"> </w:t>
      </w:r>
    </w:p>
    <w:p w14:paraId="25DD99BE" w14:textId="77777777" w:rsidR="00B30BDD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B30BDD">
        <w:rPr>
          <w:rFonts w:asciiTheme="minorHAnsi" w:hAnsiTheme="minorHAnsi"/>
          <w:b/>
          <w:sz w:val="22"/>
          <w:szCs w:val="22"/>
        </w:rPr>
        <w:t>Žiadateľ musí postupovať pri obstarávaní tovarov, stavebných prác a služieb, ktoré sú financované z verejných prostriedkov, v súlade so zákonom č. 343/2015 Z.</w:t>
      </w:r>
      <w:r w:rsidR="00D052FF">
        <w:rPr>
          <w:rFonts w:asciiTheme="minorHAnsi" w:hAnsiTheme="minorHAnsi"/>
          <w:b/>
          <w:sz w:val="22"/>
          <w:szCs w:val="22"/>
        </w:rPr>
        <w:t xml:space="preserve"> </w:t>
      </w:r>
      <w:r w:rsidRPr="00B30BDD">
        <w:rPr>
          <w:rFonts w:asciiTheme="minorHAnsi" w:hAnsiTheme="minorHAnsi"/>
          <w:b/>
          <w:sz w:val="22"/>
          <w:szCs w:val="22"/>
        </w:rPr>
        <w:t xml:space="preserve">z. v znení neskorších predpisov, </w:t>
      </w:r>
      <w:r w:rsidRPr="00B30BDD">
        <w:rPr>
          <w:rFonts w:asciiTheme="minorHAnsi" w:hAnsiTheme="minorHAnsi"/>
          <w:b/>
          <w:bCs/>
          <w:sz w:val="22"/>
          <w:szCs w:val="22"/>
        </w:rPr>
        <w:t xml:space="preserve">alebo podľa Usmernenia Pôdohospodárskej platobnej agentúry </w:t>
      </w:r>
      <w:r w:rsidR="002A63D2">
        <w:rPr>
          <w:rFonts w:asciiTheme="minorHAnsi" w:hAnsiTheme="minorHAnsi"/>
          <w:b/>
          <w:bCs/>
          <w:sz w:val="22"/>
          <w:szCs w:val="22"/>
        </w:rPr>
        <w:br/>
      </w:r>
      <w:r w:rsidRPr="00B30BDD">
        <w:rPr>
          <w:rFonts w:asciiTheme="minorHAnsi" w:hAnsiTheme="minorHAnsi"/>
          <w:b/>
          <w:bCs/>
          <w:sz w:val="22"/>
          <w:szCs w:val="22"/>
        </w:rPr>
        <w:t>č. 8/2017 k obstarávaniu tovarov, stavebných prác a služieb financovaných z PRV SR 2014 - 2020.</w:t>
      </w:r>
      <w:r w:rsidRPr="00CA67AB">
        <w:rPr>
          <w:rFonts w:asciiTheme="minorHAnsi" w:hAnsiTheme="minorHAnsi"/>
          <w:b/>
          <w:sz w:val="22"/>
          <w:szCs w:val="22"/>
        </w:rPr>
        <w:t xml:space="preserve"> </w:t>
      </w:r>
    </w:p>
    <w:p w14:paraId="415FC4A5" w14:textId="77777777" w:rsidR="00B30BDD" w:rsidRPr="00CA67AB" w:rsidRDefault="00B30BDD" w:rsidP="00B30BDD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1207D7BE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51EC59C8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Dokumentácia z verejného obstarávania</w:t>
      </w:r>
      <w:r>
        <w:rPr>
          <w:rFonts w:asciiTheme="minorHAnsi" w:hAnsiTheme="minorHAnsi"/>
          <w:sz w:val="22"/>
          <w:szCs w:val="22"/>
        </w:rPr>
        <w:t>/obstarávania</w:t>
      </w:r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733D2B9D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567"/>
        <w:jc w:val="both"/>
        <w:rPr>
          <w:rFonts w:asciiTheme="minorHAnsi" w:hAnsiTheme="minorHAnsi"/>
          <w:sz w:val="22"/>
          <w:szCs w:val="22"/>
        </w:rPr>
      </w:pPr>
    </w:p>
    <w:p w14:paraId="0CBF1DB3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Žiadateľ musí zabezpečiť hospodárnosť, efektívnosť a účinnosť použitia verejných prostriedkov.  </w:t>
      </w:r>
    </w:p>
    <w:p w14:paraId="1AE312A7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§ 19 ods. 3 zákona č. 523/2004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 xml:space="preserve">z. o rozpočtových pravidlách verejnej správy a o zmene a doplnení niektorých zákonov v znení neskorších predpisov. Nepreukazuje sa pri paušálnych platbách.  </w:t>
      </w:r>
    </w:p>
    <w:p w14:paraId="144F541B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425A5591" w14:textId="77777777" w:rsidR="00B30BDD" w:rsidRPr="001C0203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1C0203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1E9179A3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Žiadateľ musí dodržiavať princíp zákazu konfliktu záujmov v súlade so zákonom č. 292/2014 Z.</w:t>
      </w:r>
      <w:r w:rsidR="00D052FF">
        <w:rPr>
          <w:rFonts w:asciiTheme="minorHAnsi" w:hAnsiTheme="minorHAnsi"/>
          <w:b/>
          <w:sz w:val="22"/>
          <w:szCs w:val="22"/>
        </w:rPr>
        <w:t xml:space="preserve"> </w:t>
      </w:r>
      <w:r w:rsidRPr="00CA67AB">
        <w:rPr>
          <w:rFonts w:asciiTheme="minorHAnsi" w:hAnsiTheme="minorHAnsi"/>
          <w:b/>
          <w:sz w:val="22"/>
          <w:szCs w:val="22"/>
        </w:rPr>
        <w:t xml:space="preserve">z. o príspevku poskytovanom z európskych štrukturálnych a investičných fondov a o zmene a doplnení niektorých zákonov. </w:t>
      </w:r>
    </w:p>
    <w:p w14:paraId="4DF43383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§ 46 zákona č. 292/2014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>z. o príspevku poskytovanom z európskych štrukturálnych a investičných fondov a o zmene a doplnení niektorých zákonov.</w:t>
      </w:r>
    </w:p>
    <w:p w14:paraId="2C690581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5404E254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5A6BA0C2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</w:r>
    </w:p>
    <w:p w14:paraId="6E03100F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V priebehu trvania zmluvy o poskytnutí NFP táto skutočnosť podlieha oznamovacej povinnosti prijímateľa voči poskytovateľovi.</w:t>
      </w:r>
    </w:p>
    <w:p w14:paraId="4580B401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75866B51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40D00447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lastRenderedPageBreak/>
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</w:r>
    </w:p>
    <w:p w14:paraId="0740E965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Nariadenie Komisie (ES, Euratom) č. 1302/2008 zo 17. decembra 2008 o centrálnej databáze vylúčených subjektov (ďalej len „Nariadenie o CED“)</w:t>
      </w:r>
      <w:r w:rsidRPr="00CA67AB">
        <w:rPr>
          <w:rFonts w:asciiTheme="minorHAnsi" w:hAnsiTheme="minorHAnsi"/>
          <w:sz w:val="22"/>
          <w:szCs w:val="22"/>
          <w:vertAlign w:val="superscript"/>
        </w:rPr>
        <w:footnoteReference w:id="4"/>
      </w:r>
      <w:r w:rsidRPr="00CA67AB">
        <w:rPr>
          <w:rFonts w:asciiTheme="minorHAnsi" w:hAnsiTheme="minorHAnsi"/>
          <w:sz w:val="22"/>
          <w:szCs w:val="22"/>
        </w:rPr>
        <w:t>.</w:t>
      </w:r>
    </w:p>
    <w:p w14:paraId="604673BF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09D35F1A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0CF40D77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>Údaje potrebné na vyžiadanie výpisu z registra trestov (</w:t>
      </w:r>
      <w:r w:rsidRPr="00F7352E">
        <w:rPr>
          <w:rFonts w:asciiTheme="minorHAnsi" w:hAnsiTheme="minorHAnsi"/>
          <w:b/>
          <w:bCs/>
          <w:iCs/>
          <w:color w:val="FF0000"/>
          <w:sz w:val="22"/>
          <w:szCs w:val="22"/>
        </w:rPr>
        <w:t>príloha č. 4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 ŽoNFP) alebo  Výpis z registra trestov nie starší ako 1 mesiac ku dňu predloženia ŽoNFP, a to za každú osobu oprávnenú konať v mene žiadateľa. </w:t>
      </w:r>
    </w:p>
    <w:p w14:paraId="09B5375F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budú využité na overenie splnenia všeobecnej podmienky poskytnutia príspevku prostredníctvom údajov a informácií portálu </w:t>
      </w:r>
      <w:r w:rsidRPr="00CA67AB">
        <w:rPr>
          <w:rFonts w:asciiTheme="minorHAnsi" w:hAnsiTheme="minorHAnsi" w:cstheme="minorHAnsi"/>
          <w:iCs/>
          <w:sz w:val="22"/>
          <w:szCs w:val="22"/>
        </w:rPr>
        <w:t>OverSi</w:t>
      </w:r>
      <w:r w:rsidRPr="00CA67AB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CA67AB">
        <w:rPr>
          <w:rFonts w:asciiTheme="minorHAnsi" w:hAnsiTheme="minorHAnsi" w:cstheme="minorHAnsi"/>
          <w:sz w:val="22"/>
          <w:szCs w:val="22"/>
        </w:rPr>
        <w:t xml:space="preserve">prostredníctvom webového sídla: </w:t>
      </w:r>
      <w:hyperlink r:id="rId25" w:history="1">
        <w:r w:rsidRPr="00CA67AB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https://oversi.gov.sk/</w:t>
        </w:r>
      </w:hyperlink>
      <w:r w:rsidRPr="00CA67AB">
        <w:rPr>
          <w:rFonts w:asciiTheme="minorHAnsi" w:hAnsiTheme="minorHAnsi" w:cstheme="minorHAnsi"/>
          <w:sz w:val="22"/>
          <w:szCs w:val="22"/>
        </w:rPr>
        <w:t xml:space="preserve">. </w:t>
      </w: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sa týkajú štatutárneho orgánu žiadateľa, každého člena štatutárneho orgánu žiadateľa, prokuristu a osoby splnomocnenej zastupovať žiadateľa v konaní o ŽoNFP. Údaje poskytuje dotknutá fyzická osoba. V prípade viacerých osôb je potrebné, aby </w:t>
      </w: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poskytla každá fyzická osoba samostatne </w:t>
      </w:r>
      <w:r w:rsidR="002A63D2">
        <w:rPr>
          <w:rFonts w:asciiTheme="minorHAnsi" w:hAnsiTheme="minorHAnsi" w:cstheme="minorHAnsi"/>
          <w:sz w:val="22"/>
          <w:szCs w:val="22"/>
        </w:rPr>
        <w:br/>
      </w:r>
      <w:r w:rsidRPr="00CA67AB">
        <w:rPr>
          <w:rFonts w:asciiTheme="minorHAnsi" w:hAnsiTheme="minorHAnsi" w:cstheme="minorHAnsi"/>
          <w:sz w:val="22"/>
          <w:szCs w:val="22"/>
        </w:rPr>
        <w:t>na samostatnom tlačive.</w:t>
      </w:r>
    </w:p>
    <w:p w14:paraId="0819E047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CA67AB">
        <w:rPr>
          <w:rFonts w:asciiTheme="minorHAnsi" w:hAnsiTheme="minorHAnsi" w:cstheme="minorHAnsi"/>
          <w:sz w:val="22"/>
          <w:szCs w:val="22"/>
        </w:rPr>
        <w:t xml:space="preserve">Za fyzickú osobu, ktorá nedisponuje rodným číslom generovaným v SR (napr. zahraničná osoba) alebo neposkytla údaje potrebné na vyžiadanie výpisu z registra trestov je žiadateľ povinný v rámci povinnej </w:t>
      </w:r>
      <w:r w:rsidRPr="00F7352E">
        <w:rPr>
          <w:rFonts w:asciiTheme="minorHAnsi" w:hAnsiTheme="minorHAnsi" w:cstheme="minorHAnsi"/>
          <w:b/>
          <w:color w:val="FF0000"/>
          <w:sz w:val="22"/>
          <w:szCs w:val="22"/>
        </w:rPr>
        <w:t>prílohy č. 4</w:t>
      </w:r>
      <w:r w:rsidRPr="00CA67AB">
        <w:rPr>
          <w:rFonts w:asciiTheme="minorHAnsi" w:hAnsiTheme="minorHAnsi" w:cstheme="minorHAnsi"/>
          <w:sz w:val="22"/>
          <w:szCs w:val="22"/>
        </w:rPr>
        <w:t xml:space="preserve"> ŽoNFP predložiť výpis z registra trestov, ktorý nie je starší ako 1 mesiac ku dňu predloženia ŽoNFP. </w:t>
      </w:r>
    </w:p>
    <w:p w14:paraId="63BDB013" w14:textId="2D00DCC6" w:rsidR="00B30BDD" w:rsidRPr="00CA67AB" w:rsidRDefault="009F5FDA" w:rsidP="00B30BDD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</w:t>
      </w:r>
      <w:r w:rsidR="00B30BDD" w:rsidRPr="00CA67AB">
        <w:rPr>
          <w:rFonts w:asciiTheme="minorHAnsi" w:hAnsiTheme="minorHAnsi" w:cstheme="minorHAnsi"/>
          <w:sz w:val="22"/>
          <w:szCs w:val="22"/>
        </w:rPr>
        <w:t xml:space="preserve">k zo strany PPA nie je možné overiť splnenie uvedenej všeobecnej podmienky poskytnutia príspevku prostredníctvom údajov a informácií portálu OverSi prostredníctvom webového sídla: </w:t>
      </w:r>
      <w:hyperlink r:id="rId26" w:history="1">
        <w:r w:rsidR="00B30BDD" w:rsidRPr="006816D7">
          <w:rPr>
            <w:rStyle w:val="Hypertextovprepojenie"/>
            <w:rFonts w:asciiTheme="minorHAnsi" w:eastAsia="Arial Unicode MS" w:hAnsiTheme="minorHAnsi" w:cstheme="minorHAnsi"/>
            <w:sz w:val="22"/>
            <w:szCs w:val="20"/>
          </w:rPr>
          <w:t>https://oversi.gov.sk/</w:t>
        </w:r>
      </w:hyperlink>
      <w:r w:rsidR="00B30BDD" w:rsidRPr="00CA67AB">
        <w:rPr>
          <w:rFonts w:asciiTheme="minorHAnsi" w:hAnsiTheme="minorHAnsi" w:cstheme="minorHAnsi"/>
          <w:sz w:val="22"/>
          <w:szCs w:val="22"/>
        </w:rPr>
        <w:t>, PPA vyzve žiadateľa na predloženie výpisu z registra trestov, ktorý nie je starší ako 1 mesiac ku dňu doplnenia ŽoNFP.</w:t>
      </w:r>
    </w:p>
    <w:p w14:paraId="7F18B026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Upozornenie: Ak v priebehu konania o ŽoNFP dôjde k zmene štatutárneho orgánu, resp. člena štatutárneho orgánu alebo k zmene či k doplneniu osoby splnomocnenej zastupovať žiadateľa </w:t>
      </w:r>
      <w:r w:rsidR="002A63D2">
        <w:rPr>
          <w:rFonts w:asciiTheme="minorHAnsi" w:hAnsiTheme="minorHAnsi"/>
          <w:sz w:val="22"/>
          <w:szCs w:val="22"/>
        </w:rPr>
        <w:br/>
      </w:r>
      <w:r w:rsidRPr="00CA67AB">
        <w:rPr>
          <w:rFonts w:asciiTheme="minorHAnsi" w:hAnsiTheme="minorHAnsi"/>
          <w:sz w:val="22"/>
          <w:szCs w:val="22"/>
        </w:rPr>
        <w:t xml:space="preserve">v konaní, žiadateľ zasiela oznámenie o takejto zmene spolu s 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údajmi potrebnými na vyžiadanie výpisu z registra trestov alebo Výpisom z registra trestov </w:t>
      </w:r>
      <w:r w:rsidRPr="00CA67AB">
        <w:rPr>
          <w:rFonts w:asciiTheme="minorHAnsi" w:hAnsiTheme="minorHAnsi"/>
          <w:sz w:val="22"/>
          <w:szCs w:val="22"/>
        </w:rPr>
        <w:t>nie starším ako 1 mesiac ku dňu zaslania oznámenia.</w:t>
      </w:r>
    </w:p>
    <w:p w14:paraId="20C1F99B" w14:textId="77777777" w:rsidR="00A360E4" w:rsidRPr="00A360E4" w:rsidRDefault="00A360E4" w:rsidP="00A360E4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A360E4">
        <w:rPr>
          <w:rFonts w:asciiTheme="minorHAnsi" w:hAnsiTheme="minorHAnsi"/>
          <w:b/>
          <w:sz w:val="22"/>
          <w:szCs w:val="22"/>
        </w:rPr>
        <w:t xml:space="preserve">V prípade, že sa na dané činnosti vzťahujú pravidlá štátnej pomoci resp. pomoci de minimis, žiadateľ musí spĺňať podmienky vyplývajúce zo schém štátnej pomoci/pomoci de minimis. </w:t>
      </w:r>
    </w:p>
    <w:p w14:paraId="4C916448" w14:textId="77777777" w:rsidR="00A360E4" w:rsidRPr="00A360E4" w:rsidRDefault="00A360E4" w:rsidP="00A360E4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</w:t>
      </w:r>
    </w:p>
    <w:p w14:paraId="00C1081C" w14:textId="77777777" w:rsidR="00A360E4" w:rsidRPr="00A360E4" w:rsidRDefault="00A360E4" w:rsidP="00A360E4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>Nariadenie Komisie (EÚ) č. 1407/2013 o uplatňovaní článkov 107 a 108 Zmluvy o fungovaní Európskej únie na pomoc de minimis.</w:t>
      </w:r>
    </w:p>
    <w:p w14:paraId="0860C782" w14:textId="77777777" w:rsidR="00A360E4" w:rsidRPr="00A360E4" w:rsidRDefault="00A360E4" w:rsidP="00A360E4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 xml:space="preserve">Nariadenie Komisie (EÚ) č. 651/2014 o vyhlásení určitých kategórií pomoci za </w:t>
      </w:r>
      <w:proofErr w:type="spellStart"/>
      <w:r w:rsidRPr="00A360E4">
        <w:rPr>
          <w:rFonts w:asciiTheme="minorHAnsi" w:hAnsiTheme="minorHAnsi"/>
          <w:sz w:val="22"/>
          <w:szCs w:val="22"/>
        </w:rPr>
        <w:t>zlúčiteľné</w:t>
      </w:r>
      <w:proofErr w:type="spellEnd"/>
      <w:r w:rsidRPr="00A360E4">
        <w:rPr>
          <w:rFonts w:asciiTheme="minorHAnsi" w:hAnsiTheme="minorHAnsi"/>
          <w:sz w:val="22"/>
          <w:szCs w:val="22"/>
        </w:rPr>
        <w:t xml:space="preserve"> s vnútorným trhom podľa článkov 107 a 108 Zmluvy o fungovaní Európskej únie.</w:t>
      </w:r>
    </w:p>
    <w:p w14:paraId="712AAD8B" w14:textId="27707832" w:rsidR="00B30BDD" w:rsidRDefault="00A360E4" w:rsidP="00A360E4">
      <w:pPr>
        <w:tabs>
          <w:tab w:val="left" w:pos="567"/>
          <w:tab w:val="left" w:pos="851"/>
          <w:tab w:val="left" w:pos="1276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>Podmienka je relevantná iba pre subjekty, ktoré sú v zmysle výzvy povinné preukázať splnenie tejto podmienky poskytnutia príspevku.</w:t>
      </w:r>
    </w:p>
    <w:p w14:paraId="20BFCF09" w14:textId="5138D4C7" w:rsidR="00A360E4" w:rsidRDefault="00A360E4" w:rsidP="00A360E4">
      <w:pPr>
        <w:tabs>
          <w:tab w:val="left" w:pos="567"/>
          <w:tab w:val="left" w:pos="851"/>
          <w:tab w:val="left" w:pos="1276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color w:val="FF0000"/>
          <w:sz w:val="22"/>
          <w:szCs w:val="22"/>
        </w:rPr>
        <w:t>netýka sa tejto výzvy</w:t>
      </w:r>
    </w:p>
    <w:p w14:paraId="27564D51" w14:textId="77777777" w:rsidR="00A360E4" w:rsidRPr="00A360E4" w:rsidRDefault="00A360E4" w:rsidP="00A360E4">
      <w:pPr>
        <w:tabs>
          <w:tab w:val="left" w:pos="567"/>
          <w:tab w:val="left" w:pos="851"/>
          <w:tab w:val="left" w:pos="1276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</w:p>
    <w:p w14:paraId="0D50A490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lastRenderedPageBreak/>
        <w:t>Investícia musí byť v súlade s normami EÚ a SR, týkajúcimi sa danej investície.</w:t>
      </w:r>
    </w:p>
    <w:p w14:paraId="69C5CD8D" w14:textId="77777777" w:rsidR="00B30BDD" w:rsidRPr="00CA67AB" w:rsidRDefault="00B30BDD" w:rsidP="00B30BDD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646B7EA0" w14:textId="77777777" w:rsidR="00B30BDD" w:rsidRPr="002D312E" w:rsidRDefault="00B30BDD" w:rsidP="00B30BDD">
      <w:pPr>
        <w:pStyle w:val="Odsekzoznamu"/>
        <w:tabs>
          <w:tab w:val="left" w:pos="567"/>
        </w:tabs>
        <w:suppressAutoHyphens w:val="0"/>
        <w:spacing w:after="120"/>
        <w:ind w:left="567"/>
        <w:jc w:val="both"/>
        <w:rPr>
          <w:rFonts w:asciiTheme="minorHAnsi" w:hAnsiTheme="minorHAnsi"/>
          <w:b/>
          <w:sz w:val="22"/>
          <w:szCs w:val="22"/>
        </w:rPr>
      </w:pPr>
      <w:r w:rsidRPr="002D312E">
        <w:rPr>
          <w:rFonts w:asciiTheme="minorHAnsi" w:hAnsiTheme="minorHAnsi"/>
          <w:bCs/>
          <w:iCs/>
          <w:sz w:val="22"/>
          <w:szCs w:val="22"/>
        </w:rPr>
        <w:t>Formulár ŽoNFP časť D Čestné vyhlásenie žiadateľa</w:t>
      </w:r>
      <w:r w:rsidRPr="002D312E" w:rsidDel="0062558F">
        <w:rPr>
          <w:rFonts w:asciiTheme="minorHAnsi" w:hAnsiTheme="minorHAnsi"/>
          <w:sz w:val="22"/>
          <w:szCs w:val="22"/>
        </w:rPr>
        <w:t xml:space="preserve"> </w:t>
      </w:r>
    </w:p>
    <w:p w14:paraId="0AE5A941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</w:r>
      <w:r w:rsidRPr="00CA67AB">
        <w:rPr>
          <w:rStyle w:val="FootnoteAnchor"/>
          <w:rFonts w:asciiTheme="minorHAnsi" w:hAnsiTheme="minorHAnsi"/>
          <w:b/>
          <w:sz w:val="22"/>
          <w:szCs w:val="22"/>
        </w:rPr>
        <w:footnoteReference w:id="5"/>
      </w:r>
      <w:r w:rsidRPr="00CA67AB">
        <w:rPr>
          <w:rFonts w:asciiTheme="minorHAnsi" w:hAnsiTheme="minorHAnsi"/>
          <w:b/>
          <w:sz w:val="22"/>
          <w:szCs w:val="22"/>
        </w:rPr>
        <w:t>.</w:t>
      </w:r>
    </w:p>
    <w:p w14:paraId="279AD006" w14:textId="3D7C84EE" w:rsidR="00B30BDD" w:rsidRPr="00CA67AB" w:rsidRDefault="00B30BDD" w:rsidP="00B30BDD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792B2C80" w14:textId="77777777" w:rsidR="00B30BDD" w:rsidRPr="00CA67AB" w:rsidRDefault="00B30BDD" w:rsidP="00B30BDD">
      <w:pPr>
        <w:pStyle w:val="Odsekzoznamu"/>
        <w:spacing w:before="120" w:after="120"/>
        <w:ind w:left="567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>ŽoNFP časť D Čestné vyhlásenie žiadateľa</w:t>
      </w:r>
    </w:p>
    <w:p w14:paraId="08571ECB" w14:textId="77777777" w:rsidR="00B30BDD" w:rsidRPr="00CA67AB" w:rsidRDefault="00B30BDD" w:rsidP="00B30BDD">
      <w:pPr>
        <w:pStyle w:val="Odsekzoznamu"/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 xml:space="preserve">Podmienka bude overovaná centrálne na základe vyhodnotenia informácií uvedených </w:t>
      </w:r>
      <w:r w:rsidR="002A63D2">
        <w:rPr>
          <w:rFonts w:asciiTheme="minorHAnsi" w:hAnsiTheme="minorHAnsi"/>
          <w:bCs/>
          <w:iCs/>
          <w:sz w:val="22"/>
          <w:szCs w:val="22"/>
        </w:rPr>
        <w:br/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v zozname odsúdených právnických osôb, ktorý je verejne dostupný v elektronickej podobe na stránke: </w:t>
      </w:r>
      <w:hyperlink r:id="rId27" w:history="1">
        <w:r w:rsidRPr="00CA67AB">
          <w:rPr>
            <w:rStyle w:val="Hypertextovprepojenie"/>
            <w:rFonts w:asciiTheme="minorHAnsi" w:hAnsiTheme="minorHAnsi"/>
            <w:bCs/>
            <w:iCs/>
            <w:sz w:val="22"/>
            <w:szCs w:val="22"/>
          </w:rPr>
          <w:t>https://esluzby.genpro.gov.sk/zoznam-odsudenych-pravnickych-osob</w:t>
        </w:r>
      </w:hyperlink>
      <w:r w:rsidRPr="00CA67AB">
        <w:rPr>
          <w:rFonts w:asciiTheme="minorHAnsi" w:hAnsiTheme="minorHAnsi"/>
          <w:bCs/>
          <w:iCs/>
          <w:sz w:val="22"/>
          <w:szCs w:val="22"/>
        </w:rPr>
        <w:t>.</w:t>
      </w:r>
    </w:p>
    <w:p w14:paraId="114501A1" w14:textId="77777777" w:rsidR="00B30BDD" w:rsidRPr="00CA67AB" w:rsidRDefault="00B30BDD" w:rsidP="00B30BDD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>Upozorňujeme žiadateľov, aby si pred predložením ŽoNFP overili správnosť údajov vo vyššie uvedenom zozname odsúdených právnických osôb a v prípade nesprávnych údajov zabezpečili relevantné kroky na ich úpravu ešte pred predložením ŽoNFP.</w:t>
      </w:r>
    </w:p>
    <w:p w14:paraId="1F5C3397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Nenávratný finančný príspevok na operáciu, zahŕňajúcu investície do infraštruktúry alebo produktívne investície, sa musí vrátiť, ak je operácia počas 5 rokov od záverečnej platby poskytnutej prijímateľovi, alebo počas obdobia stanovenom v pravidlách o štátnej pomoci, predmetom niektorej z nasledujúcich skutočností (čl. 71 nariadenia (EÚ) č. 1303/2013): </w:t>
      </w:r>
    </w:p>
    <w:p w14:paraId="2F33E0E1" w14:textId="77777777" w:rsidR="00B30BDD" w:rsidRPr="00CA67AB" w:rsidRDefault="00B30BDD" w:rsidP="00B30BDD">
      <w:pPr>
        <w:pStyle w:val="Odsekzoznamu"/>
        <w:numPr>
          <w:ilvl w:val="1"/>
          <w:numId w:val="4"/>
        </w:numPr>
        <w:tabs>
          <w:tab w:val="left" w:pos="1276"/>
        </w:tabs>
        <w:spacing w:after="60"/>
        <w:ind w:left="851" w:hanging="284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skončenia alebo premiestnenia produktívnej činnosti mimo Slovenska;</w:t>
      </w:r>
    </w:p>
    <w:p w14:paraId="7446D3FA" w14:textId="77777777" w:rsidR="00B30BDD" w:rsidRPr="00CA67AB" w:rsidRDefault="00B30BDD" w:rsidP="00B30BDD">
      <w:pPr>
        <w:pStyle w:val="Odsekzoznamu"/>
        <w:numPr>
          <w:ilvl w:val="1"/>
          <w:numId w:val="4"/>
        </w:numPr>
        <w:tabs>
          <w:tab w:val="left" w:pos="1276"/>
        </w:tabs>
        <w:spacing w:after="60"/>
        <w:ind w:left="851" w:hanging="284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zmeny vlastníctva položky infraštruktúry, ktorá poskytuje firme alebo orgánu verejnej moci neoprávnené zvýhodnenie;</w:t>
      </w:r>
    </w:p>
    <w:p w14:paraId="5C3F1F85" w14:textId="77777777" w:rsidR="00B30BDD" w:rsidRPr="00CA67AB" w:rsidRDefault="00B30BDD" w:rsidP="00B30BDD">
      <w:pPr>
        <w:pStyle w:val="Odsekzoznamu"/>
        <w:numPr>
          <w:ilvl w:val="1"/>
          <w:numId w:val="4"/>
        </w:numPr>
        <w:tabs>
          <w:tab w:val="left" w:pos="1276"/>
        </w:tabs>
        <w:spacing w:after="60"/>
        <w:ind w:left="851" w:hanging="284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podstatnej zmeny, ktorá ovplyvňuje jej povahu, ciele alebo podmienky realizácie, čo by spôsobilo narušenie jej pôvodných cieľov.</w:t>
      </w:r>
    </w:p>
    <w:p w14:paraId="7E8AB344" w14:textId="77777777" w:rsidR="00B30BDD" w:rsidRDefault="00B30BDD" w:rsidP="00B30BDD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637" w:hanging="1070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2A0C2FD1" w14:textId="77777777" w:rsidR="00B30BDD" w:rsidRDefault="00B30BDD" w:rsidP="00B30BDD">
      <w:pPr>
        <w:pStyle w:val="Odsekzoznamu"/>
        <w:tabs>
          <w:tab w:val="left" w:pos="2268"/>
        </w:tabs>
        <w:spacing w:after="120"/>
        <w:ind w:left="1637" w:hanging="1070"/>
        <w:rPr>
          <w:rFonts w:asciiTheme="minorHAnsi" w:hAnsiTheme="minorHAnsi"/>
          <w:bCs/>
          <w:iCs/>
          <w:sz w:val="22"/>
          <w:szCs w:val="22"/>
        </w:rPr>
      </w:pPr>
      <w:r>
        <w:rPr>
          <w:rFonts w:asciiTheme="minorHAnsi" w:hAnsiTheme="minorHAnsi"/>
          <w:bCs/>
          <w:iCs/>
          <w:sz w:val="22"/>
          <w:szCs w:val="22"/>
        </w:rPr>
        <w:t>Formulár ŽoNFP časť D Čestné vyhlásenie žiadateľa</w:t>
      </w:r>
    </w:p>
    <w:p w14:paraId="30931EFF" w14:textId="77777777" w:rsidR="00B30BDD" w:rsidRDefault="00B30BDD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1718EDB6" w14:textId="77777777" w:rsidR="00631252" w:rsidRPr="00C73012" w:rsidRDefault="0079031B" w:rsidP="0091099C">
      <w:pPr>
        <w:pStyle w:val="Nadpis3"/>
        <w:numPr>
          <w:ilvl w:val="2"/>
          <w:numId w:val="10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19" w:name="_Výberové_kritériá"/>
      <w:bookmarkEnd w:id="19"/>
      <w:r w:rsidRPr="007D5675">
        <w:rPr>
          <w:rFonts w:asciiTheme="minorHAnsi" w:hAnsiTheme="minorHAnsi" w:cstheme="minorHAnsi"/>
          <w:b/>
          <w:color w:val="auto"/>
          <w:sz w:val="22"/>
          <w:szCs w:val="22"/>
        </w:rPr>
        <w:t xml:space="preserve">Výberové kritériá </w:t>
      </w:r>
    </w:p>
    <w:p w14:paraId="32642720" w14:textId="77777777" w:rsidR="00B30BDD" w:rsidRDefault="00B30BDD" w:rsidP="0091099C">
      <w:pPr>
        <w:pStyle w:val="Odsekzoznamu"/>
        <w:numPr>
          <w:ilvl w:val="0"/>
          <w:numId w:val="35"/>
        </w:numPr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B30BDD">
        <w:rPr>
          <w:rFonts w:asciiTheme="minorHAnsi" w:hAnsiTheme="minorHAnsi"/>
          <w:sz w:val="22"/>
          <w:szCs w:val="22"/>
        </w:rPr>
        <w:t xml:space="preserve">Projekt musí byť v súlade s identifikovanými oblasťami zamerania v PRV a aspoň jednou fokusovou oblasťou daného opatrenia. </w:t>
      </w:r>
      <w:r w:rsidR="00943822">
        <w:rPr>
          <w:rFonts w:asciiTheme="minorHAnsi" w:hAnsiTheme="minorHAnsi"/>
          <w:sz w:val="22"/>
          <w:szCs w:val="22"/>
        </w:rPr>
        <w:t>Pre túto výzvu je prioritná fokusová oblasť 2A.</w:t>
      </w:r>
    </w:p>
    <w:p w14:paraId="473DBF75" w14:textId="77777777" w:rsidR="00B30BDD" w:rsidRDefault="00B30BDD" w:rsidP="00B30BDD">
      <w:pPr>
        <w:pStyle w:val="Odsekzoznamu"/>
        <w:suppressAutoHyphens w:val="0"/>
        <w:spacing w:after="120" w:line="276" w:lineRule="auto"/>
        <w:ind w:left="425" w:firstLine="142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B30BDD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26E6B443" w14:textId="77777777" w:rsidR="00B30BDD" w:rsidRDefault="00B30BDD" w:rsidP="00B30BDD">
      <w:pPr>
        <w:pStyle w:val="Odsekzoznamu"/>
        <w:suppressAutoHyphens w:val="0"/>
        <w:spacing w:after="200" w:line="276" w:lineRule="auto"/>
        <w:ind w:left="426" w:firstLine="141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Formulár ŽoNFP</w:t>
      </w:r>
    </w:p>
    <w:p w14:paraId="7B9E3020" w14:textId="77777777" w:rsidR="00B30BDD" w:rsidRDefault="00B30BDD" w:rsidP="00B30BDD">
      <w:pPr>
        <w:pStyle w:val="Odsekzoznamu"/>
        <w:suppressAutoHyphens w:val="0"/>
        <w:spacing w:after="120" w:line="276" w:lineRule="auto"/>
        <w:ind w:left="426" w:firstLine="141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Podnikateľský plán</w:t>
      </w:r>
      <w:r w:rsidRPr="00E0101D">
        <w:rPr>
          <w:rFonts w:asciiTheme="minorHAnsi" w:hAnsiTheme="minorHAnsi" w:cstheme="minorHAnsi"/>
          <w:sz w:val="22"/>
          <w:szCs w:val="22"/>
        </w:rPr>
        <w:t xml:space="preserve"> </w:t>
      </w:r>
      <w:r w:rsidRPr="007C5D64">
        <w:rPr>
          <w:rFonts w:asciiTheme="minorHAnsi" w:hAnsiTheme="minorHAnsi" w:cstheme="minorHAnsi"/>
          <w:sz w:val="22"/>
          <w:szCs w:val="22"/>
        </w:rPr>
        <w:t xml:space="preserve">(Príloha č. </w:t>
      </w:r>
      <w:r w:rsidR="00B90FD7">
        <w:rPr>
          <w:rFonts w:asciiTheme="minorHAnsi" w:hAnsiTheme="minorHAnsi" w:cstheme="minorHAnsi"/>
          <w:sz w:val="22"/>
          <w:szCs w:val="22"/>
        </w:rPr>
        <w:t>2</w:t>
      </w:r>
      <w:r w:rsidRPr="007C5D64">
        <w:rPr>
          <w:rFonts w:asciiTheme="minorHAnsi" w:hAnsiTheme="minorHAnsi" w:cstheme="minorHAnsi"/>
          <w:sz w:val="22"/>
          <w:szCs w:val="22"/>
        </w:rPr>
        <w:t xml:space="preserve"> k ŽoNFP</w:t>
      </w:r>
      <w:r w:rsidR="00B90FD7" w:rsidRPr="00B90FD7">
        <w:rPr>
          <w:rFonts w:asciiTheme="minorHAnsi" w:hAnsiTheme="minorHAnsi" w:cstheme="minorHAnsi"/>
          <w:sz w:val="22"/>
          <w:szCs w:val="22"/>
        </w:rPr>
        <w:t xml:space="preserve"> </w:t>
      </w:r>
      <w:r w:rsidR="00B90FD7">
        <w:rPr>
          <w:rFonts w:asciiTheme="minorHAnsi" w:hAnsiTheme="minorHAnsi" w:cstheme="minorHAnsi"/>
          <w:sz w:val="22"/>
          <w:szCs w:val="22"/>
        </w:rPr>
        <w:t>podľa zamerania projektu</w:t>
      </w:r>
      <w:r w:rsidRPr="007C5D64">
        <w:rPr>
          <w:rFonts w:asciiTheme="minorHAnsi" w:hAnsiTheme="minorHAnsi" w:cstheme="minorHAnsi"/>
          <w:sz w:val="22"/>
          <w:szCs w:val="22"/>
        </w:rPr>
        <w:t>)</w:t>
      </w:r>
    </w:p>
    <w:p w14:paraId="7EA927E5" w14:textId="77777777" w:rsidR="00B30BDD" w:rsidRDefault="00B30BDD" w:rsidP="0091099C">
      <w:pPr>
        <w:pStyle w:val="Odsekzoznamu"/>
        <w:numPr>
          <w:ilvl w:val="0"/>
          <w:numId w:val="35"/>
        </w:numPr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B30BDD">
        <w:rPr>
          <w:rFonts w:asciiTheme="minorHAnsi" w:hAnsiTheme="minorHAnsi"/>
          <w:sz w:val="22"/>
          <w:szCs w:val="22"/>
        </w:rPr>
        <w:t>Posledná žiadosť o platbu sa musí podať v lehote do  štyroch rokov od nadobudnutia účinnosti zmluvy. V prípade výziev, kedy lehota na podanie poslednej žiadosti o platbu nemôže byť dodržaná (napr. v súvislosti s končiacim sa programovým obdobím), je termín na podanie poslednej žiadosti o platbu najneskôr do 30.06.2023.</w:t>
      </w:r>
      <w:r w:rsidR="008848D5">
        <w:rPr>
          <w:rFonts w:asciiTheme="minorHAnsi" w:hAnsiTheme="minorHAnsi"/>
          <w:sz w:val="22"/>
          <w:szCs w:val="22"/>
        </w:rPr>
        <w:t xml:space="preserve"> </w:t>
      </w:r>
      <w:r w:rsidR="00F402AE">
        <w:rPr>
          <w:rFonts w:asciiTheme="minorHAnsi" w:hAnsiTheme="minorHAnsi"/>
          <w:sz w:val="22"/>
          <w:szCs w:val="22"/>
        </w:rPr>
        <w:t xml:space="preserve">Táto lehota môže ešte byť zmluvne zmenená (tzn. len predĺžená) na základe podnetu Riadiaceho orgánu PRV SR 2014 – 2020 a to len v prípade ak dôjde k prijatiu legislatívy EÚ </w:t>
      </w:r>
      <w:r w:rsidR="008848D5">
        <w:rPr>
          <w:rFonts w:asciiTheme="minorHAnsi" w:hAnsiTheme="minorHAnsi"/>
          <w:sz w:val="22"/>
          <w:szCs w:val="22"/>
        </w:rPr>
        <w:t>o prechodných pravidlách pre Európsky poľnohospodársky fond pre rozvoj vidieka</w:t>
      </w:r>
      <w:r w:rsidR="00F402AE">
        <w:rPr>
          <w:rFonts w:asciiTheme="minorHAnsi" w:hAnsiTheme="minorHAnsi"/>
          <w:sz w:val="22"/>
          <w:szCs w:val="22"/>
        </w:rPr>
        <w:t>.</w:t>
      </w:r>
    </w:p>
    <w:p w14:paraId="3A6C682A" w14:textId="77777777" w:rsidR="00B30BDD" w:rsidRDefault="00B30BDD" w:rsidP="00B30BDD">
      <w:pPr>
        <w:pStyle w:val="Odsekzoznamu"/>
        <w:suppressAutoHyphens w:val="0"/>
        <w:spacing w:after="120" w:line="276" w:lineRule="auto"/>
        <w:ind w:left="425" w:firstLine="142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B30BDD">
        <w:rPr>
          <w:rFonts w:asciiTheme="minorHAnsi" w:hAnsiTheme="minorHAnsi"/>
          <w:b/>
          <w:sz w:val="22"/>
          <w:szCs w:val="22"/>
          <w:u w:val="single"/>
        </w:rPr>
        <w:lastRenderedPageBreak/>
        <w:t>Forma a spôsob preukázania:</w:t>
      </w:r>
    </w:p>
    <w:p w14:paraId="6BE4E35B" w14:textId="77777777" w:rsidR="00B30BDD" w:rsidRDefault="00B30BDD" w:rsidP="00B30BDD">
      <w:pPr>
        <w:pStyle w:val="Odsekzoznamu"/>
        <w:suppressAutoHyphens w:val="0"/>
        <w:spacing w:after="200" w:line="276" w:lineRule="auto"/>
        <w:ind w:left="426" w:firstLine="141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Formulár ŽoNFP</w:t>
      </w:r>
    </w:p>
    <w:p w14:paraId="46F2FA91" w14:textId="6BDB89B4" w:rsidR="00B30BDD" w:rsidRDefault="00B30BDD" w:rsidP="00B30BDD">
      <w:pPr>
        <w:pStyle w:val="Odsekzoznamu"/>
        <w:suppressAutoHyphens w:val="0"/>
        <w:spacing w:after="120" w:line="276" w:lineRule="auto"/>
        <w:ind w:left="426" w:firstLine="141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Podnikateľský plán</w:t>
      </w:r>
      <w:r w:rsidRPr="00E0101D">
        <w:rPr>
          <w:rFonts w:asciiTheme="minorHAnsi" w:hAnsiTheme="minorHAnsi" w:cstheme="minorHAnsi"/>
          <w:sz w:val="22"/>
          <w:szCs w:val="22"/>
        </w:rPr>
        <w:t xml:space="preserve"> </w:t>
      </w:r>
      <w:r w:rsidRPr="007C5D64">
        <w:rPr>
          <w:rFonts w:asciiTheme="minorHAnsi" w:hAnsiTheme="minorHAnsi" w:cstheme="minorHAnsi"/>
          <w:sz w:val="22"/>
          <w:szCs w:val="22"/>
        </w:rPr>
        <w:t xml:space="preserve">(Príloha č. </w:t>
      </w:r>
      <w:r w:rsidR="00B90FD7">
        <w:rPr>
          <w:rFonts w:asciiTheme="minorHAnsi" w:hAnsiTheme="minorHAnsi" w:cstheme="minorHAnsi"/>
          <w:sz w:val="22"/>
          <w:szCs w:val="22"/>
        </w:rPr>
        <w:t>2</w:t>
      </w:r>
      <w:r w:rsidRPr="007C5D64">
        <w:rPr>
          <w:rFonts w:asciiTheme="minorHAnsi" w:hAnsiTheme="minorHAnsi" w:cstheme="minorHAnsi"/>
          <w:sz w:val="22"/>
          <w:szCs w:val="22"/>
        </w:rPr>
        <w:t xml:space="preserve"> k</w:t>
      </w:r>
      <w:r w:rsidR="00B90FD7">
        <w:rPr>
          <w:rFonts w:asciiTheme="minorHAnsi" w:hAnsiTheme="minorHAnsi" w:cstheme="minorHAnsi"/>
          <w:sz w:val="22"/>
          <w:szCs w:val="22"/>
        </w:rPr>
        <w:t> </w:t>
      </w:r>
      <w:r w:rsidRPr="007C5D64">
        <w:rPr>
          <w:rFonts w:asciiTheme="minorHAnsi" w:hAnsiTheme="minorHAnsi" w:cstheme="minorHAnsi"/>
          <w:sz w:val="22"/>
          <w:szCs w:val="22"/>
        </w:rPr>
        <w:t>ŽoNFP</w:t>
      </w:r>
      <w:r w:rsidR="00B90FD7">
        <w:rPr>
          <w:rFonts w:asciiTheme="minorHAnsi" w:hAnsiTheme="minorHAnsi" w:cstheme="minorHAnsi"/>
          <w:sz w:val="22"/>
          <w:szCs w:val="22"/>
        </w:rPr>
        <w:t xml:space="preserve"> podľa zamerania projektu</w:t>
      </w:r>
      <w:r w:rsidRPr="007C5D64">
        <w:rPr>
          <w:rFonts w:asciiTheme="minorHAnsi" w:hAnsiTheme="minorHAnsi" w:cstheme="minorHAnsi"/>
          <w:sz w:val="22"/>
          <w:szCs w:val="22"/>
        </w:rPr>
        <w:t>)</w:t>
      </w:r>
    </w:p>
    <w:p w14:paraId="603EAE68" w14:textId="77777777" w:rsidR="00A360E4" w:rsidRDefault="00A360E4" w:rsidP="00B30BDD">
      <w:pPr>
        <w:pStyle w:val="Odsekzoznamu"/>
        <w:suppressAutoHyphens w:val="0"/>
        <w:spacing w:after="120" w:line="276" w:lineRule="auto"/>
        <w:ind w:left="426" w:firstLine="141"/>
        <w:jc w:val="both"/>
        <w:rPr>
          <w:rFonts w:asciiTheme="minorHAnsi" w:hAnsiTheme="minorHAnsi" w:cstheme="minorHAnsi"/>
          <w:sz w:val="22"/>
          <w:szCs w:val="22"/>
        </w:rPr>
      </w:pPr>
    </w:p>
    <w:p w14:paraId="16227762" w14:textId="77777777" w:rsidR="00D17757" w:rsidRPr="00D17757" w:rsidRDefault="00D17757" w:rsidP="0091099C">
      <w:pPr>
        <w:pStyle w:val="Nadpis3"/>
        <w:numPr>
          <w:ilvl w:val="2"/>
          <w:numId w:val="10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D17757">
        <w:rPr>
          <w:rFonts w:asciiTheme="minorHAnsi" w:hAnsiTheme="minorHAnsi" w:cstheme="minorHAnsi"/>
          <w:b/>
          <w:color w:val="auto"/>
          <w:sz w:val="22"/>
          <w:szCs w:val="22"/>
        </w:rPr>
        <w:t xml:space="preserve">Bodovacie (hodnotiace) kritériá </w:t>
      </w:r>
    </w:p>
    <w:p w14:paraId="434A96BC" w14:textId="77777777" w:rsidR="00943822" w:rsidRPr="00A360E4" w:rsidRDefault="00943822" w:rsidP="00A360E4">
      <w:pPr>
        <w:suppressAutoHyphens w:val="0"/>
        <w:jc w:val="both"/>
        <w:rPr>
          <w:rFonts w:asciiTheme="minorHAnsi" w:hAnsiTheme="minorHAnsi"/>
          <w:sz w:val="22"/>
        </w:rPr>
      </w:pPr>
      <w:r w:rsidRPr="00A360E4">
        <w:rPr>
          <w:rFonts w:asciiTheme="minorHAnsi" w:hAnsiTheme="minorHAnsi"/>
          <w:sz w:val="22"/>
        </w:rPr>
        <w:t xml:space="preserve">Bodovacie kritériá pre túto výzvu boli prerokované v rámci 31. a 32. písomného konania Monitorovacieho výboru PRV SR 2014 – 2020. </w:t>
      </w:r>
    </w:p>
    <w:p w14:paraId="1F85839D" w14:textId="77777777" w:rsidR="00943822" w:rsidRDefault="00943822">
      <w:pPr>
        <w:suppressAutoHyphens w:val="0"/>
        <w:spacing w:line="276" w:lineRule="auto"/>
        <w:rPr>
          <w:rFonts w:asciiTheme="minorHAnsi" w:hAnsiTheme="minorHAnsi"/>
          <w:b/>
          <w:sz w:val="22"/>
        </w:rPr>
      </w:pPr>
    </w:p>
    <w:p w14:paraId="69673E1E" w14:textId="15226868" w:rsidR="00C73012" w:rsidRDefault="00D17757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/>
          <w:sz w:val="22"/>
        </w:rPr>
        <w:t>Princípy uplatnenia hodnotiacich kritérií:</w:t>
      </w:r>
    </w:p>
    <w:p w14:paraId="38C6F6DD" w14:textId="77777777" w:rsidR="00C73012" w:rsidRPr="00D17757" w:rsidRDefault="00D17757" w:rsidP="001E65D8">
      <w:pPr>
        <w:pStyle w:val="Nadpis5"/>
        <w:numPr>
          <w:ilvl w:val="0"/>
          <w:numId w:val="0"/>
        </w:numPr>
        <w:spacing w:before="120" w:after="120"/>
        <w:rPr>
          <w:rFonts w:asciiTheme="minorHAnsi" w:hAnsiTheme="minorHAnsi" w:cstheme="minorHAnsi"/>
        </w:rPr>
      </w:pPr>
      <w:r w:rsidRPr="00D17757">
        <w:rPr>
          <w:rFonts w:asciiTheme="minorHAnsi" w:hAnsiTheme="minorHAnsi" w:cstheme="minorHAnsi"/>
        </w:rPr>
        <w:t>Špeciálna rastlinná výroba</w:t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704"/>
        <w:gridCol w:w="3964"/>
        <w:gridCol w:w="1309"/>
        <w:gridCol w:w="3090"/>
      </w:tblGrid>
      <w:tr w:rsidR="00D17757" w:rsidRPr="00D17757" w14:paraId="6B211DD9" w14:textId="77777777" w:rsidTr="0049468B">
        <w:tc>
          <w:tcPr>
            <w:tcW w:w="704" w:type="dxa"/>
            <w:shd w:val="clear" w:color="auto" w:fill="92D050"/>
          </w:tcPr>
          <w:p w14:paraId="43F960B0" w14:textId="77777777" w:rsidR="00D17757" w:rsidRPr="009D7A54" w:rsidRDefault="00D17757" w:rsidP="00AC7C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P.č.</w:t>
            </w:r>
          </w:p>
        </w:tc>
        <w:tc>
          <w:tcPr>
            <w:tcW w:w="3964" w:type="dxa"/>
            <w:shd w:val="clear" w:color="auto" w:fill="92D050"/>
          </w:tcPr>
          <w:p w14:paraId="50FF2910" w14:textId="77777777" w:rsidR="00D17757" w:rsidRPr="009D7A54" w:rsidRDefault="00D17757" w:rsidP="00AC7C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309" w:type="dxa"/>
            <w:shd w:val="clear" w:color="auto" w:fill="92D050"/>
          </w:tcPr>
          <w:p w14:paraId="67D71E95" w14:textId="77777777" w:rsidR="00D17757" w:rsidRPr="009D7A54" w:rsidRDefault="00D17757" w:rsidP="00AC7C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Počet bodov</w:t>
            </w:r>
          </w:p>
        </w:tc>
        <w:tc>
          <w:tcPr>
            <w:tcW w:w="3090" w:type="dxa"/>
            <w:shd w:val="clear" w:color="auto" w:fill="92D050"/>
          </w:tcPr>
          <w:p w14:paraId="42BD16D1" w14:textId="77777777" w:rsidR="00D17757" w:rsidRPr="009D7A54" w:rsidRDefault="00D17757" w:rsidP="00AC7C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Poznámka</w:t>
            </w:r>
          </w:p>
        </w:tc>
      </w:tr>
      <w:tr w:rsidR="00D17757" w:rsidRPr="00D17757" w14:paraId="7D239549" w14:textId="77777777" w:rsidTr="0049468B">
        <w:tc>
          <w:tcPr>
            <w:tcW w:w="704" w:type="dxa"/>
            <w:vAlign w:val="center"/>
          </w:tcPr>
          <w:p w14:paraId="70830A6F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1.</w:t>
            </w:r>
          </w:p>
        </w:tc>
        <w:tc>
          <w:tcPr>
            <w:tcW w:w="3964" w:type="dxa"/>
            <w:vAlign w:val="center"/>
          </w:tcPr>
          <w:p w14:paraId="6E344739" w14:textId="77777777" w:rsidR="00D17757" w:rsidRPr="00D17757" w:rsidRDefault="00D17757" w:rsidP="0041610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pestuje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2020 plodiny špeciálnej rastlinnej výroby</w:t>
            </w:r>
            <w:r w:rsidR="008848D5">
              <w:rPr>
                <w:rFonts w:asciiTheme="minorHAnsi" w:hAnsiTheme="minorHAnsi" w:cstheme="minorHAnsi"/>
                <w:sz w:val="20"/>
                <w:szCs w:val="20"/>
              </w:rPr>
              <w:t xml:space="preserve"> alebo citlivé plodiny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na ploche min. 0,3 ha</w:t>
            </w:r>
          </w:p>
        </w:tc>
        <w:tc>
          <w:tcPr>
            <w:tcW w:w="1309" w:type="dxa"/>
            <w:vAlign w:val="center"/>
          </w:tcPr>
          <w:p w14:paraId="669D3C22" w14:textId="77777777" w:rsidR="00D17757" w:rsidRPr="00D17757" w:rsidRDefault="00D17757" w:rsidP="00D1775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3918C9E1" w14:textId="77777777" w:rsidR="00D17757" w:rsidRPr="009D7A54" w:rsidRDefault="00D17757" w:rsidP="00D1775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Zoznam plodín s kódmi podľa SAPS je v prílohe výzvy</w:t>
            </w:r>
            <w:r w:rsidR="0046712E">
              <w:rPr>
                <w:rStyle w:val="Odkaznapoznmkupodiarou"/>
                <w:rFonts w:asciiTheme="minorHAnsi" w:hAnsiTheme="minorHAnsi" w:cstheme="minorHAnsi"/>
                <w:sz w:val="18"/>
                <w:szCs w:val="20"/>
              </w:rPr>
              <w:footnoteReference w:id="6"/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p w14:paraId="07059B4D" w14:textId="77777777" w:rsidR="00D17757" w:rsidRPr="009D7A54" w:rsidRDefault="00D17757" w:rsidP="00D1775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SAPS.</w:t>
            </w:r>
          </w:p>
        </w:tc>
      </w:tr>
      <w:tr w:rsidR="00D17757" w:rsidRPr="00D17757" w14:paraId="1FC8A219" w14:textId="77777777" w:rsidTr="0049468B">
        <w:tc>
          <w:tcPr>
            <w:tcW w:w="704" w:type="dxa"/>
            <w:vAlign w:val="center"/>
          </w:tcPr>
          <w:p w14:paraId="59231A30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2.</w:t>
            </w:r>
          </w:p>
        </w:tc>
        <w:tc>
          <w:tcPr>
            <w:tcW w:w="3964" w:type="dxa"/>
            <w:vAlign w:val="center"/>
          </w:tcPr>
          <w:p w14:paraId="32B08944" w14:textId="77777777" w:rsidR="000D510B" w:rsidRDefault="000D510B" w:rsidP="008848D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98EC9C6" w14:textId="77777777" w:rsidR="008848D5" w:rsidRPr="000D510B" w:rsidRDefault="000D510B" w:rsidP="00A360E4">
            <w:pPr>
              <w:pStyle w:val="Odsekzoznamu"/>
              <w:numPr>
                <w:ilvl w:val="2"/>
                <w:numId w:val="2"/>
              </w:numPr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za rok 2020  m</w:t>
            </w:r>
            <w:r w:rsidR="00D17757" w:rsidRPr="000D510B">
              <w:rPr>
                <w:rFonts w:asciiTheme="minorHAnsi" w:hAnsiTheme="minorHAnsi" w:cstheme="minorHAnsi"/>
                <w:sz w:val="20"/>
                <w:szCs w:val="20"/>
              </w:rPr>
              <w:t>in. 10 % výmery ornej pôdy a trvalých kultúr (SAD,VIN,CHM) žiadateľa tvorí špeciálna rastlinná výroba</w:t>
            </w:r>
            <w:r w:rsidR="008848D5" w:rsidRPr="000D510B">
              <w:rPr>
                <w:rFonts w:asciiTheme="minorHAnsi" w:hAnsiTheme="minorHAnsi" w:cstheme="minorHAnsi"/>
                <w:sz w:val="20"/>
                <w:szCs w:val="20"/>
              </w:rPr>
              <w:t xml:space="preserve"> alebo citlivé plodiny</w:t>
            </w: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848D5" w:rsidRPr="000D510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5DF8321" w14:textId="77777777" w:rsidR="00D17757" w:rsidRDefault="00D17757" w:rsidP="00A360E4">
            <w:pPr>
              <w:pStyle w:val="Odsekzoznamu"/>
              <w:numPr>
                <w:ilvl w:val="2"/>
                <w:numId w:val="2"/>
              </w:numPr>
              <w:suppressAutoHyphens w:val="0"/>
              <w:ind w:left="464" w:hanging="464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za rok 2017, 2018, 2019 a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2020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61289">
              <w:rPr>
                <w:rFonts w:asciiTheme="minorHAnsi" w:hAnsiTheme="minorHAnsi" w:cstheme="minorHAnsi"/>
                <w:sz w:val="20"/>
                <w:szCs w:val="20"/>
              </w:rPr>
              <w:t xml:space="preserve">( v každom roku) </w:t>
            </w:r>
            <w:r w:rsidR="000D510B" w:rsidRPr="000D510B">
              <w:rPr>
                <w:rFonts w:asciiTheme="minorHAnsi" w:hAnsiTheme="minorHAnsi" w:cstheme="minorHAnsi"/>
                <w:sz w:val="20"/>
                <w:szCs w:val="20"/>
              </w:rPr>
              <w:t>min. 10 % výmery ornej pôdy a trvalých kultúr (SAD,VIN,CHM) žiadateľa tvorí špeciálna rastlinná výroba alebo citlivé plodiny</w:t>
            </w:r>
          </w:p>
          <w:p w14:paraId="1DB8C1B4" w14:textId="77777777" w:rsidR="000D510B" w:rsidRPr="000D510B" w:rsidRDefault="000D510B" w:rsidP="00A360E4">
            <w:pPr>
              <w:pStyle w:val="Odsekzoznamu"/>
              <w:numPr>
                <w:ilvl w:val="2"/>
                <w:numId w:val="2"/>
              </w:numPr>
              <w:suppressAutoHyphens w:val="0"/>
              <w:ind w:left="464" w:hanging="464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za rok 2020 min. 5 % </w:t>
            </w: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výmery ornej pôdy a trvalých kultúr (SAD,VIN,CHM) žiadateľa tvorí špeciálna rastlinná výroba alebo citlivé plodiny</w:t>
            </w:r>
          </w:p>
          <w:p w14:paraId="53EBE4C4" w14:textId="77777777" w:rsidR="008848D5" w:rsidRPr="000D510B" w:rsidRDefault="008848D5" w:rsidP="000D510B">
            <w:pPr>
              <w:suppressAutoHyphens w:val="0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09" w:type="dxa"/>
          </w:tcPr>
          <w:p w14:paraId="1BB40CE5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655F70ED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197C15BB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485A7469" w14:textId="77777777" w:rsidR="00D17757" w:rsidRPr="00D17757" w:rsidRDefault="00D17757" w:rsidP="0091099C">
            <w:pPr>
              <w:pStyle w:val="Odsekzoznamu"/>
              <w:numPr>
                <w:ilvl w:val="0"/>
                <w:numId w:val="20"/>
              </w:numPr>
              <w:suppressAutoHyphens w:val="0"/>
              <w:ind w:left="460" w:hanging="281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20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14:paraId="5130B2F1" w14:textId="77777777" w:rsidR="000D510B" w:rsidRDefault="00D17757" w:rsidP="000D510B">
            <w:pPr>
              <w:pStyle w:val="Odsekzoznamu"/>
              <w:numPr>
                <w:ilvl w:val="0"/>
                <w:numId w:val="20"/>
              </w:numPr>
              <w:suppressAutoHyphens w:val="0"/>
              <w:ind w:left="460" w:hanging="281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544D9660" w14:textId="77777777" w:rsidR="000D510B" w:rsidRPr="000D510B" w:rsidRDefault="000D510B" w:rsidP="000D510B">
            <w:pPr>
              <w:suppressAutoHyphens w:val="0"/>
              <w:ind w:left="179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c)   </w:t>
            </w:r>
            <w:r w:rsidR="00040E1D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3F8EBE03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SAPS výpočtom:</w:t>
            </w:r>
          </w:p>
          <w:p w14:paraId="621C4A76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  <w:lang w:val="en-US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výmera </w:t>
            </w:r>
            <w:r w:rsidR="000D510B">
              <w:rPr>
                <w:rFonts w:asciiTheme="minorHAnsi" w:hAnsiTheme="minorHAnsi" w:cstheme="minorHAnsi"/>
                <w:sz w:val="18"/>
                <w:szCs w:val="20"/>
              </w:rPr>
              <w:t>plodín podľa prílohy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/ celková výmera ornej pôdy a trvalých kultúr ≥</w:t>
            </w:r>
            <w:r w:rsidRPr="009D7A54">
              <w:rPr>
                <w:rFonts w:asciiTheme="minorHAnsi" w:hAnsiTheme="minorHAnsi" w:cstheme="minorHAnsi"/>
                <w:sz w:val="18"/>
                <w:szCs w:val="20"/>
                <w:lang w:val="en-US"/>
              </w:rPr>
              <w:t xml:space="preserve"> 0,1</w:t>
            </w:r>
            <w:r w:rsidR="000D510B">
              <w:rPr>
                <w:rFonts w:asciiTheme="minorHAnsi" w:hAnsiTheme="minorHAnsi" w:cstheme="minorHAnsi"/>
                <w:sz w:val="18"/>
                <w:szCs w:val="20"/>
                <w:lang w:val="en-US"/>
              </w:rPr>
              <w:t xml:space="preserve">, resp. </w:t>
            </w:r>
            <w:r w:rsidR="000D510B" w:rsidRPr="009D7A54">
              <w:rPr>
                <w:rFonts w:asciiTheme="minorHAnsi" w:hAnsiTheme="minorHAnsi" w:cstheme="minorHAnsi"/>
                <w:sz w:val="18"/>
                <w:szCs w:val="20"/>
              </w:rPr>
              <w:t>≥</w:t>
            </w:r>
            <w:r w:rsidR="000D510B">
              <w:rPr>
                <w:rFonts w:asciiTheme="minorHAnsi" w:hAnsiTheme="minorHAnsi" w:cstheme="minorHAnsi"/>
                <w:sz w:val="18"/>
                <w:szCs w:val="20"/>
              </w:rPr>
              <w:t xml:space="preserve"> 0,05</w:t>
            </w:r>
          </w:p>
          <w:p w14:paraId="726174BE" w14:textId="77777777" w:rsidR="00D17757" w:rsidRPr="009D7A54" w:rsidRDefault="00D17757" w:rsidP="003C3AC8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  <w:lang w:val="en-US"/>
              </w:rPr>
              <w:t>Max. 25 b</w:t>
            </w:r>
            <w:r w:rsidR="000D510B" w:rsidRPr="000D510B">
              <w:rPr>
                <w:rFonts w:asciiTheme="minorHAnsi" w:hAnsiTheme="minorHAnsi" w:cstheme="minorHAnsi"/>
                <w:sz w:val="18"/>
                <w:szCs w:val="20"/>
              </w:rPr>
              <w:t xml:space="preserve">; 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 xml:space="preserve">nespočítavajú sa body 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br/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za možnosti</w:t>
            </w:r>
            <w:r w:rsidR="000D510B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</w:tc>
      </w:tr>
      <w:tr w:rsidR="00D17757" w:rsidRPr="00D17757" w14:paraId="6B112C25" w14:textId="77777777" w:rsidTr="0049468B">
        <w:tc>
          <w:tcPr>
            <w:tcW w:w="704" w:type="dxa"/>
            <w:vAlign w:val="center"/>
          </w:tcPr>
          <w:p w14:paraId="6EFF6355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3.</w:t>
            </w:r>
          </w:p>
        </w:tc>
        <w:tc>
          <w:tcPr>
            <w:tcW w:w="3964" w:type="dxa"/>
          </w:tcPr>
          <w:p w14:paraId="5692B44E" w14:textId="77777777" w:rsidR="00D17757" w:rsidRPr="00D17757" w:rsidRDefault="00D17757" w:rsidP="00D1775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pestoval plodiny špeciálnej rastlinnej výroby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 xml:space="preserve"> alebo citlivé plodiny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na ploche min. 0,3 ha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</w:p>
          <w:p w14:paraId="551BFB10" w14:textId="77777777" w:rsidR="00D17757" w:rsidRPr="00D17757" w:rsidRDefault="00D17757" w:rsidP="0091099C">
            <w:pPr>
              <w:pStyle w:val="Odsekzoznamu"/>
              <w:numPr>
                <w:ilvl w:val="0"/>
                <w:numId w:val="22"/>
              </w:numPr>
              <w:suppressAutoHyphens w:val="0"/>
              <w:ind w:hanging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2019</w:t>
            </w:r>
          </w:p>
          <w:p w14:paraId="2D7B6FC7" w14:textId="77777777" w:rsidR="00D17757" w:rsidRPr="00D17757" w:rsidRDefault="00D17757" w:rsidP="0091099C">
            <w:pPr>
              <w:pStyle w:val="Odsekzoznamu"/>
              <w:numPr>
                <w:ilvl w:val="0"/>
                <w:numId w:val="22"/>
              </w:numPr>
              <w:suppressAutoHyphens w:val="0"/>
              <w:ind w:hanging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2018 a 2019</w:t>
            </w:r>
          </w:p>
          <w:p w14:paraId="737BEC66" w14:textId="77777777" w:rsidR="00D17757" w:rsidRPr="00D17757" w:rsidRDefault="00D17757" w:rsidP="0091099C">
            <w:pPr>
              <w:pStyle w:val="Odsekzoznamu"/>
              <w:numPr>
                <w:ilvl w:val="0"/>
                <w:numId w:val="22"/>
              </w:numPr>
              <w:suppressAutoHyphens w:val="0"/>
              <w:ind w:hanging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2017, 2018, 2019</w:t>
            </w:r>
          </w:p>
        </w:tc>
        <w:tc>
          <w:tcPr>
            <w:tcW w:w="1309" w:type="dxa"/>
          </w:tcPr>
          <w:p w14:paraId="7428ED5A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61268FE7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1F6B74A6" w14:textId="77777777" w:rsidR="00D17757" w:rsidRPr="00D17757" w:rsidRDefault="00D17757" w:rsidP="0091099C">
            <w:pPr>
              <w:pStyle w:val="Odsekzoznamu"/>
              <w:numPr>
                <w:ilvl w:val="0"/>
                <w:numId w:val="23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10 b</w:t>
            </w:r>
          </w:p>
          <w:p w14:paraId="7866D513" w14:textId="77777777" w:rsidR="00D17757" w:rsidRPr="00D17757" w:rsidRDefault="00D17757" w:rsidP="0091099C">
            <w:pPr>
              <w:pStyle w:val="Odsekzoznamu"/>
              <w:numPr>
                <w:ilvl w:val="0"/>
                <w:numId w:val="23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15 b</w:t>
            </w:r>
          </w:p>
          <w:p w14:paraId="1C0932C4" w14:textId="77777777" w:rsidR="00D17757" w:rsidRPr="00D17757" w:rsidRDefault="00D17757" w:rsidP="0091099C">
            <w:pPr>
              <w:pStyle w:val="Odsekzoznamu"/>
              <w:numPr>
                <w:ilvl w:val="0"/>
                <w:numId w:val="23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20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27ED3C3B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SAPS</w:t>
            </w:r>
          </w:p>
          <w:p w14:paraId="532C71A8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20 b</w:t>
            </w:r>
          </w:p>
        </w:tc>
      </w:tr>
      <w:tr w:rsidR="00D17757" w:rsidRPr="00D17757" w14:paraId="7C2F14CD" w14:textId="77777777" w:rsidTr="0049468B">
        <w:tc>
          <w:tcPr>
            <w:tcW w:w="704" w:type="dxa"/>
            <w:vAlign w:val="center"/>
          </w:tcPr>
          <w:p w14:paraId="0CD779C9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4.</w:t>
            </w:r>
          </w:p>
        </w:tc>
        <w:tc>
          <w:tcPr>
            <w:tcW w:w="3964" w:type="dxa"/>
            <w:vAlign w:val="center"/>
          </w:tcPr>
          <w:p w14:paraId="4167CEB0" w14:textId="77777777" w:rsidR="00D17757" w:rsidRPr="00D17757" w:rsidRDefault="00D17757" w:rsidP="001E65D8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2020 </w:t>
            </w:r>
            <w:proofErr w:type="spellStart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odbytuje</w:t>
            </w:r>
            <w:proofErr w:type="spellEnd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alebo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2019 </w:t>
            </w:r>
            <w:proofErr w:type="spellStart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odbytoval</w:t>
            </w:r>
            <w:proofErr w:type="spellEnd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aspoň časť svojej produkcie </w:t>
            </w:r>
            <w:r w:rsidR="004948CA">
              <w:rPr>
                <w:rFonts w:asciiTheme="minorHAnsi" w:hAnsiTheme="minorHAnsi" w:cstheme="minorHAnsi"/>
                <w:sz w:val="20"/>
                <w:szCs w:val="20"/>
              </w:rPr>
              <w:t>špeciálnej rastlinnej výroby</w:t>
            </w:r>
            <w:r w:rsidR="004948CA"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(aj spracovanej) </w:t>
            </w:r>
            <w:r w:rsidR="004948CA">
              <w:rPr>
                <w:rFonts w:asciiTheme="minorHAnsi" w:hAnsiTheme="minorHAnsi" w:cstheme="minorHAnsi"/>
                <w:sz w:val="20"/>
                <w:szCs w:val="20"/>
              </w:rPr>
              <w:t>alebo produkcie citlivých plodín</w:t>
            </w:r>
          </w:p>
          <w:p w14:paraId="46711865" w14:textId="77777777" w:rsidR="00D17757" w:rsidRPr="00D17757" w:rsidRDefault="004948CA" w:rsidP="0091099C">
            <w:pPr>
              <w:pStyle w:val="Odsekzoznamu"/>
              <w:numPr>
                <w:ilvl w:val="0"/>
                <w:numId w:val="19"/>
              </w:numPr>
              <w:suppressAutoHyphens w:val="0"/>
              <w:ind w:left="458" w:hanging="458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 w:rsidR="00D17757" w:rsidRPr="00D17757">
              <w:rPr>
                <w:rFonts w:asciiTheme="minorHAnsi" w:hAnsiTheme="minorHAnsi" w:cstheme="minorHAnsi"/>
                <w:sz w:val="20"/>
                <w:szCs w:val="20"/>
              </w:rPr>
              <w:t>riamo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 xml:space="preserve"> konečným</w:t>
            </w:r>
            <w:r w:rsidR="00D17757"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spotrebiteľom </w:t>
            </w:r>
          </w:p>
          <w:p w14:paraId="7BC1A817" w14:textId="77777777" w:rsidR="00D17757" w:rsidRPr="00D17757" w:rsidRDefault="00D17757" w:rsidP="0091099C">
            <w:pPr>
              <w:pStyle w:val="Odsekzoznamu"/>
              <w:numPr>
                <w:ilvl w:val="0"/>
                <w:numId w:val="19"/>
              </w:numPr>
              <w:suppressAutoHyphens w:val="0"/>
              <w:ind w:left="458" w:hanging="458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cez organizáciu výrobcov</w:t>
            </w:r>
          </w:p>
          <w:p w14:paraId="4F5A6C8C" w14:textId="77777777" w:rsidR="00D17757" w:rsidRPr="00D17757" w:rsidRDefault="00D17757" w:rsidP="0091099C">
            <w:pPr>
              <w:pStyle w:val="Odsekzoznamu"/>
              <w:numPr>
                <w:ilvl w:val="0"/>
                <w:numId w:val="19"/>
              </w:numPr>
              <w:suppressAutoHyphens w:val="0"/>
              <w:ind w:left="458" w:hanging="458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lokálne priamo 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 xml:space="preserve">konečným 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spotrebiteľom </w:t>
            </w:r>
          </w:p>
          <w:p w14:paraId="5B0309CE" w14:textId="77777777" w:rsidR="00D17757" w:rsidRPr="00D17757" w:rsidRDefault="00D17757" w:rsidP="0091099C">
            <w:pPr>
              <w:pStyle w:val="Odsekzoznamu"/>
              <w:numPr>
                <w:ilvl w:val="0"/>
                <w:numId w:val="19"/>
              </w:numPr>
              <w:suppressAutoHyphens w:val="0"/>
              <w:ind w:left="458" w:hanging="458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</w:tc>
        <w:tc>
          <w:tcPr>
            <w:tcW w:w="1309" w:type="dxa"/>
            <w:vAlign w:val="center"/>
          </w:tcPr>
          <w:p w14:paraId="1E9C0099" w14:textId="77777777" w:rsidR="004841A5" w:rsidRDefault="004841A5" w:rsidP="004841A5">
            <w:pPr>
              <w:pStyle w:val="Odsekzoznamu"/>
              <w:suppressAutoHyphens w:val="0"/>
              <w:ind w:left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1CFC279" w14:textId="77777777" w:rsidR="004841A5" w:rsidRDefault="004841A5" w:rsidP="004841A5">
            <w:pPr>
              <w:pStyle w:val="Odsekzoznamu"/>
              <w:suppressAutoHyphens w:val="0"/>
              <w:ind w:left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A649470" w14:textId="77777777" w:rsidR="004841A5" w:rsidRDefault="004841A5" w:rsidP="004841A5">
            <w:pPr>
              <w:pStyle w:val="Odsekzoznamu"/>
              <w:suppressAutoHyphens w:val="0"/>
              <w:ind w:left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F9F8FE2" w14:textId="77777777" w:rsidR="00D17757" w:rsidRPr="00D17757" w:rsidRDefault="00D17757" w:rsidP="0091099C">
            <w:pPr>
              <w:pStyle w:val="Odsekzoznamu"/>
              <w:numPr>
                <w:ilvl w:val="0"/>
                <w:numId w:val="39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275FD367" w14:textId="77777777" w:rsidR="00D17757" w:rsidRPr="00D17757" w:rsidRDefault="00D17757" w:rsidP="0091099C">
            <w:pPr>
              <w:pStyle w:val="Odsekzoznamu"/>
              <w:numPr>
                <w:ilvl w:val="0"/>
                <w:numId w:val="39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223DEB77" w14:textId="77777777" w:rsidR="00D17757" w:rsidRPr="00D17757" w:rsidRDefault="00D17757" w:rsidP="0091099C">
            <w:pPr>
              <w:pStyle w:val="Odsekzoznamu"/>
              <w:numPr>
                <w:ilvl w:val="0"/>
                <w:numId w:val="39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3C7EEDED" w14:textId="77777777" w:rsidR="00D17757" w:rsidRPr="00D17757" w:rsidRDefault="00D17757" w:rsidP="0091099C">
            <w:pPr>
              <w:pStyle w:val="Odsekzoznamu"/>
              <w:numPr>
                <w:ilvl w:val="0"/>
                <w:numId w:val="39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3090" w:type="dxa"/>
            <w:shd w:val="clear" w:color="auto" w:fill="92D050"/>
          </w:tcPr>
          <w:p w14:paraId="6C7A71B0" w14:textId="77777777" w:rsidR="00D17757" w:rsidRPr="009D7A54" w:rsidRDefault="000D510B" w:rsidP="00D1775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K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>onečný spotrebiteľ  – verejnosť alebo zariadenia verejného stravovania (napr. reštaurácie, školy). „Lokálny</w:t>
            </w:r>
            <w:r w:rsidR="00CD4352">
              <w:rPr>
                <w:rFonts w:asciiTheme="minorHAnsi" w:hAnsiTheme="minorHAnsi" w:cstheme="minorHAnsi"/>
                <w:sz w:val="18"/>
                <w:szCs w:val="20"/>
              </w:rPr>
              <w:t>, lokálne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“ znamená v rámci kraja alebo v susediacom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kraji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>od miesta prvovýroby.  Predaj cez e-</w:t>
            </w:r>
            <w:proofErr w:type="spellStart"/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>shop</w:t>
            </w:r>
            <w:proofErr w:type="spellEnd"/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patrí 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br/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do a).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Napr. p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redaj z dvora, </w:t>
            </w:r>
            <w:proofErr w:type="spellStart"/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>samozber</w:t>
            </w:r>
            <w:proofErr w:type="spellEnd"/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>patria do c).</w:t>
            </w:r>
          </w:p>
          <w:p w14:paraId="30686FEA" w14:textId="77777777" w:rsidR="00D17757" w:rsidRDefault="00D17757" w:rsidP="0041610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Uvedené žiadateľ zdokladuje: napr. vlastná maloobchodná prevádzka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 xml:space="preserve"> (min. 1 doklad o odbyte)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; prenájom maloobchodnej prevádzky (napr. aj trhové miesto); 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skeny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: zmlúv so zariadeniami verejného stravovania, alebo zmluvy s organizáciou výrobcov, alebo zmluvy so spracovateľom</w:t>
            </w:r>
            <w:r w:rsidR="000D510B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p w14:paraId="319A2AF7" w14:textId="77777777" w:rsidR="000D510B" w:rsidRPr="009D7A54" w:rsidRDefault="000D510B" w:rsidP="0041610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lastRenderedPageBreak/>
              <w:t xml:space="preserve">PPA prevádzky overí 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cez registre organizácií v rezorte MPRV SR.</w:t>
            </w:r>
          </w:p>
          <w:p w14:paraId="026F2019" w14:textId="77777777" w:rsidR="00D17757" w:rsidRPr="009D7A54" w:rsidRDefault="00D17757" w:rsidP="009D7A54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10 b</w:t>
            </w:r>
          </w:p>
        </w:tc>
      </w:tr>
      <w:tr w:rsidR="00D17757" w:rsidRPr="00D17757" w14:paraId="468F7D1D" w14:textId="77777777" w:rsidTr="0049468B">
        <w:tc>
          <w:tcPr>
            <w:tcW w:w="704" w:type="dxa"/>
            <w:vAlign w:val="center"/>
          </w:tcPr>
          <w:p w14:paraId="353E05BF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5.</w:t>
            </w:r>
          </w:p>
        </w:tc>
        <w:tc>
          <w:tcPr>
            <w:tcW w:w="3964" w:type="dxa"/>
            <w:vAlign w:val="center"/>
          </w:tcPr>
          <w:p w14:paraId="276F31F3" w14:textId="77777777" w:rsidR="00D17757" w:rsidRPr="00D17757" w:rsidRDefault="00D17757" w:rsidP="00D1775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má sídlo v najmenej rozvinutých okresoch</w:t>
            </w:r>
            <w:r w:rsidR="00C91411"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7"/>
            </w:r>
          </w:p>
        </w:tc>
        <w:tc>
          <w:tcPr>
            <w:tcW w:w="1309" w:type="dxa"/>
            <w:vAlign w:val="center"/>
          </w:tcPr>
          <w:p w14:paraId="6FDC0EA4" w14:textId="77777777" w:rsidR="00D17757" w:rsidRPr="00D17757" w:rsidRDefault="00D17757" w:rsidP="00D1775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682AA1D6" w14:textId="77777777" w:rsidR="00D17757" w:rsidRPr="009D7A54" w:rsidRDefault="00D17757" w:rsidP="00D1775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Zákon č. 336/2015 Z.</w:t>
            </w:r>
            <w:r w:rsidR="0049468B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z. o NRO</w:t>
            </w:r>
          </w:p>
        </w:tc>
      </w:tr>
      <w:tr w:rsidR="00D17757" w:rsidRPr="00D17757" w14:paraId="68A6CF62" w14:textId="77777777" w:rsidTr="0049468B">
        <w:tc>
          <w:tcPr>
            <w:tcW w:w="704" w:type="dxa"/>
            <w:vAlign w:val="center"/>
          </w:tcPr>
          <w:p w14:paraId="09BF8A5E" w14:textId="77777777" w:rsidR="00D17757" w:rsidRPr="00D17757" w:rsidDel="004E124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6.</w:t>
            </w:r>
          </w:p>
        </w:tc>
        <w:tc>
          <w:tcPr>
            <w:tcW w:w="3964" w:type="dxa"/>
            <w:vAlign w:val="center"/>
          </w:tcPr>
          <w:p w14:paraId="142C00E8" w14:textId="77777777" w:rsidR="00D17757" w:rsidRPr="00D17757" w:rsidRDefault="00D17757" w:rsidP="0041610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2020 hospodári v systéme integrovanej</w:t>
            </w:r>
            <w:r w:rsidR="00A61289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ekologickej produkcie</w:t>
            </w:r>
            <w:r w:rsidR="00040E1D">
              <w:rPr>
                <w:rFonts w:asciiTheme="minorHAnsi" w:hAnsiTheme="minorHAnsi" w:cstheme="minorHAnsi"/>
                <w:sz w:val="20"/>
                <w:szCs w:val="20"/>
              </w:rPr>
              <w:t>, alebo hospodári v zraniteľných oblastiach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1309" w:type="dxa"/>
            <w:vAlign w:val="center"/>
          </w:tcPr>
          <w:p w14:paraId="772B8611" w14:textId="77777777" w:rsidR="00D17757" w:rsidRPr="00D17757" w:rsidDel="004E1247" w:rsidRDefault="00D17757" w:rsidP="00D1775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</w:tcPr>
          <w:p w14:paraId="5BC32672" w14:textId="77777777" w:rsidR="00D17757" w:rsidRPr="009D7A54" w:rsidRDefault="00D17757" w:rsidP="00D1775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neprojektových opatrení PRV (integrovaná produkcia) a podľa údajov ÚKSÚP (ekologická produkcia)</w:t>
            </w:r>
            <w:r w:rsidR="00894928">
              <w:rPr>
                <w:rFonts w:asciiTheme="minorHAnsi" w:hAnsiTheme="minorHAnsi" w:cstheme="minorHAnsi"/>
                <w:sz w:val="18"/>
                <w:szCs w:val="20"/>
              </w:rPr>
              <w:t>. Zraniteľné oblasti: nariadenie vlády SR č. 174/2017 Z. z.</w:t>
            </w:r>
          </w:p>
        </w:tc>
      </w:tr>
      <w:tr w:rsidR="00D17757" w:rsidRPr="00D17757" w14:paraId="587115A1" w14:textId="77777777" w:rsidTr="0049468B">
        <w:tc>
          <w:tcPr>
            <w:tcW w:w="704" w:type="dxa"/>
            <w:vAlign w:val="center"/>
          </w:tcPr>
          <w:p w14:paraId="626ED8FD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7.</w:t>
            </w:r>
          </w:p>
        </w:tc>
        <w:tc>
          <w:tcPr>
            <w:tcW w:w="3964" w:type="dxa"/>
          </w:tcPr>
          <w:p w14:paraId="51873B73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Projekt je predovšetkým zameraný na:</w:t>
            </w:r>
          </w:p>
          <w:p w14:paraId="4C0086F0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B458F10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technológie/ stavebné investície priamo súvisiace so skleníkmi/ fóliovníkmi</w:t>
            </w:r>
          </w:p>
          <w:p w14:paraId="468E258A" w14:textId="77777777" w:rsidR="00D17757" w:rsidRPr="009D7A54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precízne technológie aplikácie hnojív a ostatných substrátov s cieľom zvýšenia úrodnosti pôdy a</w:t>
            </w:r>
            <w:r w:rsidRPr="00D17757" w:rsidDel="0088318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ochrany pred jej degradáciou, znižovanie emisií amoniaku; 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precízne technológie na aplikáciu prostriedkov na ochranu rastlín </w:t>
            </w:r>
          </w:p>
          <w:p w14:paraId="5642F8F9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technológie na udržiavanie pôdy v kultúrnom a</w:t>
            </w:r>
            <w:r w:rsidR="00A61289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proofErr w:type="spellStart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bezburinovom</w:t>
            </w:r>
            <w:proofErr w:type="spellEnd"/>
            <w:r w:rsidR="00A61289">
              <w:rPr>
                <w:rFonts w:asciiTheme="minorHAnsi" w:hAnsiTheme="minorHAnsi" w:cstheme="minorHAnsi"/>
                <w:sz w:val="20"/>
                <w:szCs w:val="20"/>
              </w:rPr>
              <w:t xml:space="preserve"> stave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a na mechanické ošetrovanie porastov v</w:t>
            </w:r>
            <w:r w:rsidR="003C3AC8">
              <w:rPr>
                <w:rFonts w:asciiTheme="minorHAnsi" w:hAnsiTheme="minorHAnsi" w:cstheme="minorHAnsi"/>
                <w:sz w:val="20"/>
                <w:szCs w:val="20"/>
              </w:rPr>
              <w:t> špeciálnej rastlinnej výrobe</w:t>
            </w:r>
          </w:p>
          <w:p w14:paraId="62563A21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protimrazovú</w:t>
            </w:r>
            <w:proofErr w:type="spellEnd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ochranu</w:t>
            </w:r>
          </w:p>
          <w:p w14:paraId="2100DD61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kvapkov</w:t>
            </w:r>
            <w:r w:rsidR="00004C68">
              <w:rPr>
                <w:rFonts w:asciiTheme="minorHAnsi" w:hAnsiTheme="minorHAnsi" w:cstheme="minorHAnsi"/>
                <w:sz w:val="20"/>
                <w:szCs w:val="20"/>
              </w:rPr>
              <w:t>ú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závlah</w:t>
            </w:r>
            <w:r w:rsidR="00004C68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alebo </w:t>
            </w:r>
            <w:proofErr w:type="spellStart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mikrozávlah</w:t>
            </w:r>
            <w:r w:rsidR="00004C68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proofErr w:type="spellEnd"/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– len </w:t>
            </w:r>
            <w:r w:rsidR="0018584B">
              <w:rPr>
                <w:rFonts w:asciiTheme="minorHAnsi" w:hAnsiTheme="minorHAnsi" w:cstheme="minorHAnsi"/>
                <w:sz w:val="20"/>
                <w:szCs w:val="20"/>
              </w:rPr>
              <w:t>závlahový</w:t>
            </w:r>
            <w:r w:rsidR="0018584B"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detail </w:t>
            </w:r>
          </w:p>
          <w:p w14:paraId="3939A077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pozberovú úpravu a/alebo odbyt</w:t>
            </w:r>
          </w:p>
          <w:p w14:paraId="72CDC0FB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</w:tc>
        <w:tc>
          <w:tcPr>
            <w:tcW w:w="1309" w:type="dxa"/>
          </w:tcPr>
          <w:p w14:paraId="5A714F86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804A8B6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5C93092" w14:textId="77777777" w:rsidR="00D17757" w:rsidRPr="009D7A54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425944CE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5B15EBC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08C5293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1248AA0C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B03D45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C2B284D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B60091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7409869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23D6E6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2DF81ED5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2C38CB9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2FA69A7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BB3FA58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6297D12B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10b</w:t>
            </w:r>
          </w:p>
          <w:p w14:paraId="7540383B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BBA38ED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7226C1EC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53EA752B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Hlavné zameranie sa určí podľa výšky oprávnených výdavkov, ak je predmetom viac investícií (nespočítavajú sa body za možnosti).</w:t>
            </w:r>
          </w:p>
          <w:p w14:paraId="649DC4F7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Digitálne technológie – technológie, ktoré využívajú počítačový operačný systém a sú spojené so zameraním  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br/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na precízne poľnohospodárstvo.</w:t>
            </w:r>
          </w:p>
          <w:p w14:paraId="139A297A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1C35D675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15 b</w:t>
            </w:r>
          </w:p>
        </w:tc>
      </w:tr>
      <w:tr w:rsidR="00D17757" w:rsidRPr="00D17757" w14:paraId="348826DA" w14:textId="77777777" w:rsidTr="0049468B">
        <w:tc>
          <w:tcPr>
            <w:tcW w:w="704" w:type="dxa"/>
            <w:vAlign w:val="center"/>
          </w:tcPr>
          <w:p w14:paraId="05579423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8.</w:t>
            </w:r>
          </w:p>
        </w:tc>
        <w:tc>
          <w:tcPr>
            <w:tcW w:w="3964" w:type="dxa"/>
            <w:vAlign w:val="center"/>
          </w:tcPr>
          <w:p w14:paraId="0BDAC39B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Projekt je komplexný </w:t>
            </w:r>
          </w:p>
        </w:tc>
        <w:tc>
          <w:tcPr>
            <w:tcW w:w="1309" w:type="dxa"/>
            <w:vAlign w:val="center"/>
          </w:tcPr>
          <w:p w14:paraId="628ED052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</w:tcPr>
          <w:p w14:paraId="1BDAD0C7" w14:textId="77777777" w:rsidR="00D17757" w:rsidRPr="00D17757" w:rsidRDefault="00D17757" w:rsidP="009D7A54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Komplexnosť projektu: využívanie investície nie je podmienené ďalšími (zatiaľ nezrealizovanými) investíciami. Predmet projektu sa po poslednej ŽoP môže začať využívať. Žiadateľ uvedie v popise projektu.</w:t>
            </w:r>
          </w:p>
        </w:tc>
      </w:tr>
      <w:tr w:rsidR="00D17757" w:rsidRPr="00D17757" w14:paraId="3B4E5F0D" w14:textId="77777777" w:rsidTr="0049468B">
        <w:tc>
          <w:tcPr>
            <w:tcW w:w="704" w:type="dxa"/>
          </w:tcPr>
          <w:p w14:paraId="66475AC0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964" w:type="dxa"/>
          </w:tcPr>
          <w:p w14:paraId="5A71649F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Spolu</w:t>
            </w:r>
          </w:p>
        </w:tc>
        <w:tc>
          <w:tcPr>
            <w:tcW w:w="1309" w:type="dxa"/>
          </w:tcPr>
          <w:p w14:paraId="4B2DFEAE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Max. 100 b</w:t>
            </w:r>
          </w:p>
        </w:tc>
        <w:tc>
          <w:tcPr>
            <w:tcW w:w="3090" w:type="dxa"/>
            <w:shd w:val="clear" w:color="auto" w:fill="92D050"/>
          </w:tcPr>
          <w:p w14:paraId="3E9027A9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8A15BB3" w14:textId="77777777" w:rsidR="00D17757" w:rsidRDefault="00D17757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</w:p>
    <w:p w14:paraId="7147C408" w14:textId="77777777" w:rsidR="00D17757" w:rsidRPr="0049468B" w:rsidRDefault="006838F5" w:rsidP="001C30E7">
      <w:pPr>
        <w:pStyle w:val="Nadpis5"/>
        <w:numPr>
          <w:ilvl w:val="0"/>
          <w:numId w:val="0"/>
        </w:numPr>
        <w:spacing w:before="120" w:after="120"/>
        <w:rPr>
          <w:rFonts w:asciiTheme="minorHAnsi" w:hAnsiTheme="minorHAnsi" w:cstheme="minorHAnsi"/>
          <w:lang w:val="sk-SK"/>
        </w:rPr>
      </w:pPr>
      <w:r w:rsidRPr="0049468B">
        <w:rPr>
          <w:rFonts w:asciiTheme="minorHAnsi" w:hAnsiTheme="minorHAnsi" w:cstheme="minorHAnsi"/>
          <w:lang w:val="sk-SK"/>
        </w:rPr>
        <w:t>Živočíšna výroba</w:t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704"/>
        <w:gridCol w:w="3774"/>
        <w:gridCol w:w="1145"/>
        <w:gridCol w:w="3444"/>
      </w:tblGrid>
      <w:tr w:rsidR="006838F5" w:rsidRPr="0040026D" w14:paraId="5076B688" w14:textId="77777777" w:rsidTr="0049468B">
        <w:tc>
          <w:tcPr>
            <w:tcW w:w="704" w:type="dxa"/>
            <w:shd w:val="clear" w:color="auto" w:fill="92D050"/>
          </w:tcPr>
          <w:p w14:paraId="69385739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P. č.</w:t>
            </w:r>
          </w:p>
        </w:tc>
        <w:tc>
          <w:tcPr>
            <w:tcW w:w="3774" w:type="dxa"/>
            <w:shd w:val="clear" w:color="auto" w:fill="92D050"/>
          </w:tcPr>
          <w:p w14:paraId="31770A56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</w:t>
            </w: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ritérium</w:t>
            </w:r>
          </w:p>
        </w:tc>
        <w:tc>
          <w:tcPr>
            <w:tcW w:w="1145" w:type="dxa"/>
            <w:shd w:val="clear" w:color="auto" w:fill="92D050"/>
          </w:tcPr>
          <w:p w14:paraId="3ED45CE9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body</w:t>
            </w:r>
          </w:p>
        </w:tc>
        <w:tc>
          <w:tcPr>
            <w:tcW w:w="3444" w:type="dxa"/>
            <w:shd w:val="clear" w:color="auto" w:fill="92D050"/>
          </w:tcPr>
          <w:p w14:paraId="73FD1E0C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poznámka</w:t>
            </w:r>
          </w:p>
        </w:tc>
      </w:tr>
      <w:tr w:rsidR="006838F5" w:rsidRPr="0040026D" w14:paraId="4DF9C924" w14:textId="77777777" w:rsidTr="0049468B">
        <w:tc>
          <w:tcPr>
            <w:tcW w:w="704" w:type="dxa"/>
            <w:vAlign w:val="center"/>
          </w:tcPr>
          <w:p w14:paraId="75456921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1.</w:t>
            </w:r>
          </w:p>
        </w:tc>
        <w:tc>
          <w:tcPr>
            <w:tcW w:w="3774" w:type="dxa"/>
            <w:vAlign w:val="center"/>
          </w:tcPr>
          <w:p w14:paraId="02DEFC25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chová hospodárske zvieratá, ktoré má evidované v Centrálnej evidencii hospodárskych zvierat (Centrálny register hospodárskych zvierat)</w:t>
            </w:r>
            <w:r w:rsidR="00EC3969">
              <w:rPr>
                <w:rFonts w:asciiTheme="minorHAnsi" w:hAnsiTheme="minorHAnsi" w:cstheme="minorHAnsi"/>
                <w:sz w:val="20"/>
                <w:szCs w:val="20"/>
              </w:rPr>
              <w:t xml:space="preserve">, resp. žiadateľ  je </w:t>
            </w:r>
            <w:r w:rsidR="00BF3EB3">
              <w:rPr>
                <w:rFonts w:asciiTheme="minorHAnsi" w:hAnsiTheme="minorHAnsi" w:cstheme="minorHAnsi"/>
                <w:sz w:val="20"/>
                <w:szCs w:val="20"/>
              </w:rPr>
              <w:t>registrovaný podľa nariadenia vlády</w:t>
            </w:r>
            <w:r w:rsidR="00FE00D0">
              <w:rPr>
                <w:rFonts w:asciiTheme="minorHAnsi" w:hAnsiTheme="minorHAnsi" w:cstheme="minorHAnsi"/>
                <w:sz w:val="20"/>
                <w:szCs w:val="20"/>
              </w:rPr>
              <w:t xml:space="preserve"> SR</w:t>
            </w:r>
            <w:r w:rsidR="00BF3EB3">
              <w:rPr>
                <w:rFonts w:asciiTheme="minorHAnsi" w:hAnsiTheme="minorHAnsi" w:cstheme="minorHAnsi"/>
                <w:sz w:val="20"/>
                <w:szCs w:val="20"/>
              </w:rPr>
              <w:t xml:space="preserve"> č. 360/2011</w:t>
            </w:r>
            <w:r w:rsidR="00EC396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B1EEB">
              <w:rPr>
                <w:rFonts w:asciiTheme="minorHAnsi" w:hAnsiTheme="minorHAnsi" w:cstheme="minorHAnsi"/>
                <w:sz w:val="20"/>
                <w:szCs w:val="20"/>
              </w:rPr>
              <w:t>pre králiky a</w:t>
            </w:r>
            <w:r w:rsidR="00DE2243">
              <w:rPr>
                <w:rFonts w:asciiTheme="minorHAnsi" w:hAnsiTheme="minorHAnsi" w:cstheme="minorHAnsi"/>
                <w:sz w:val="20"/>
                <w:szCs w:val="20"/>
              </w:rPr>
              <w:t>lebo</w:t>
            </w:r>
            <w:r w:rsidR="000B1EEB">
              <w:rPr>
                <w:rFonts w:asciiTheme="minorHAnsi" w:hAnsiTheme="minorHAnsi" w:cstheme="minorHAnsi"/>
                <w:sz w:val="20"/>
                <w:szCs w:val="20"/>
              </w:rPr>
              <w:t xml:space="preserve"> hydinu</w:t>
            </w:r>
          </w:p>
        </w:tc>
        <w:tc>
          <w:tcPr>
            <w:tcW w:w="1145" w:type="dxa"/>
            <w:vAlign w:val="center"/>
          </w:tcPr>
          <w:p w14:paraId="3F7BD34F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</w:tc>
        <w:tc>
          <w:tcPr>
            <w:tcW w:w="3444" w:type="dxa"/>
            <w:shd w:val="clear" w:color="auto" w:fill="92D050"/>
          </w:tcPr>
          <w:p w14:paraId="0C665C90" w14:textId="77777777" w:rsidR="006838F5" w:rsidRPr="00FF322C" w:rsidRDefault="006838F5" w:rsidP="003C3AC8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FF322C">
              <w:rPr>
                <w:rFonts w:asciiTheme="minorHAnsi" w:hAnsiTheme="minorHAnsi" w:cstheme="minorHAnsi"/>
                <w:sz w:val="18"/>
                <w:szCs w:val="20"/>
              </w:rPr>
              <w:t>Stav zvierat evidovaný v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 </w:t>
            </w:r>
            <w:r w:rsidRPr="00FF322C">
              <w:rPr>
                <w:rFonts w:asciiTheme="minorHAnsi" w:hAnsiTheme="minorHAnsi" w:cstheme="minorHAnsi"/>
                <w:sz w:val="18"/>
                <w:szCs w:val="20"/>
              </w:rPr>
              <w:t>CEHZ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. PPA overí stav v posledný deň každého mesiaca  január- september 2020.</w:t>
            </w:r>
            <w:r w:rsidRPr="00FF322C">
              <w:rPr>
                <w:rFonts w:asciiTheme="minorHAnsi" w:hAnsiTheme="minorHAnsi" w:cstheme="minorHAnsi"/>
                <w:sz w:val="18"/>
                <w:szCs w:val="20"/>
              </w:rPr>
              <w:t xml:space="preserve">. Za relevantné sa bude brať 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naj</w:t>
            </w:r>
            <w:r w:rsidRPr="00FF322C">
              <w:rPr>
                <w:rFonts w:asciiTheme="minorHAnsi" w:hAnsiTheme="minorHAnsi" w:cstheme="minorHAnsi"/>
                <w:sz w:val="18"/>
                <w:szCs w:val="20"/>
              </w:rPr>
              <w:t>vyššie číslo.</w:t>
            </w:r>
            <w:r w:rsidR="00BF3EB3">
              <w:rPr>
                <w:rFonts w:asciiTheme="minorHAnsi" w:hAnsiTheme="minorHAnsi" w:cstheme="minorHAnsi"/>
                <w:sz w:val="18"/>
                <w:szCs w:val="20"/>
              </w:rPr>
              <w:t xml:space="preserve"> Resp. PPA overí cez ŠVPS. </w:t>
            </w:r>
          </w:p>
        </w:tc>
      </w:tr>
      <w:tr w:rsidR="006838F5" w:rsidRPr="0040026D" w14:paraId="4A866CF7" w14:textId="77777777" w:rsidTr="0049468B">
        <w:tc>
          <w:tcPr>
            <w:tcW w:w="704" w:type="dxa"/>
            <w:vAlign w:val="center"/>
          </w:tcPr>
          <w:p w14:paraId="02A65933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2.</w:t>
            </w:r>
          </w:p>
        </w:tc>
        <w:tc>
          <w:tcPr>
            <w:tcW w:w="3774" w:type="dxa"/>
          </w:tcPr>
          <w:p w14:paraId="42B8BB51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chová hospodárske zvieratá v prepočte:</w:t>
            </w:r>
          </w:p>
          <w:p w14:paraId="43F6D856" w14:textId="77777777" w:rsidR="006838F5" w:rsidRPr="009D7A54" w:rsidRDefault="006838F5" w:rsidP="0091099C">
            <w:pPr>
              <w:pStyle w:val="Odsekzoznamu"/>
              <w:numPr>
                <w:ilvl w:val="1"/>
                <w:numId w:val="26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1 DJ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8"/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vrátane do 10 DJ vrátane</w:t>
            </w:r>
          </w:p>
          <w:p w14:paraId="6FD637C7" w14:textId="77777777" w:rsidR="006838F5" w:rsidRPr="009D7A54" w:rsidRDefault="006838F5" w:rsidP="0091099C">
            <w:pPr>
              <w:pStyle w:val="Odsekzoznamu"/>
              <w:numPr>
                <w:ilvl w:val="1"/>
                <w:numId w:val="26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10 DJ do 40 DJ vrátane</w:t>
            </w:r>
          </w:p>
          <w:p w14:paraId="0826B3A6" w14:textId="77777777" w:rsidR="006838F5" w:rsidRDefault="006838F5" w:rsidP="0091099C">
            <w:pPr>
              <w:pStyle w:val="Odsekzoznamu"/>
              <w:numPr>
                <w:ilvl w:val="1"/>
                <w:numId w:val="26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40 DJ do 70 DJ vrátane</w:t>
            </w:r>
          </w:p>
          <w:p w14:paraId="4FC69F93" w14:textId="77777777" w:rsidR="009B485F" w:rsidRPr="009D7A54" w:rsidRDefault="009B485F" w:rsidP="0091099C">
            <w:pPr>
              <w:pStyle w:val="Odsekzoznamu"/>
              <w:numPr>
                <w:ilvl w:val="1"/>
                <w:numId w:val="26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viac ako 70 DJ</w:t>
            </w:r>
          </w:p>
          <w:p w14:paraId="11E4B40E" w14:textId="77777777" w:rsidR="006838F5" w:rsidRDefault="006838F5" w:rsidP="001C30E7">
            <w:pPr>
              <w:spacing w:before="120" w:after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alebo má zaťaženie </w:t>
            </w:r>
            <w:r w:rsidR="009B485F">
              <w:rPr>
                <w:rFonts w:asciiTheme="minorHAnsi" w:hAnsiTheme="minorHAnsi" w:cstheme="minorHAnsi"/>
                <w:sz w:val="20"/>
                <w:szCs w:val="20"/>
              </w:rPr>
              <w:t>prežúvavcami a/alebo koňmi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</w:p>
          <w:p w14:paraId="0DDC34E9" w14:textId="77777777" w:rsidR="006838F5" w:rsidRPr="009D7A54" w:rsidRDefault="006838F5" w:rsidP="0091099C">
            <w:pPr>
              <w:pStyle w:val="Odsekzoznamu"/>
              <w:numPr>
                <w:ilvl w:val="1"/>
                <w:numId w:val="27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0,1 do 0,3 vrátane DJ/ ha celkovej obhospodarovanej plochy</w:t>
            </w:r>
          </w:p>
          <w:p w14:paraId="53E68E7C" w14:textId="77777777" w:rsidR="006838F5" w:rsidRPr="009D7A54" w:rsidRDefault="006838F5" w:rsidP="0091099C">
            <w:pPr>
              <w:pStyle w:val="Odsekzoznamu"/>
              <w:numPr>
                <w:ilvl w:val="1"/>
                <w:numId w:val="27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0,3 a do 1,9 vrátane DJ/ ha celkovej obhospodarovanej plochy</w:t>
            </w:r>
          </w:p>
          <w:p w14:paraId="4EF4FB98" w14:textId="77777777" w:rsidR="006838F5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764DA2D" w14:textId="77777777" w:rsidR="006838F5" w:rsidRDefault="006838F5" w:rsidP="001C30E7">
            <w:pPr>
              <w:spacing w:before="120" w:after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resp., ak je investícia zameraná na chov včiel, tak žiadateľ má:    </w:t>
            </w:r>
          </w:p>
          <w:p w14:paraId="6312AFA9" w14:textId="77777777" w:rsidR="006838F5" w:rsidRPr="009D7A54" w:rsidRDefault="006838F5" w:rsidP="0091099C">
            <w:pPr>
              <w:pStyle w:val="Odsekzoznamu"/>
              <w:numPr>
                <w:ilvl w:val="1"/>
                <w:numId w:val="28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10 do 50 včelstiev</w:t>
            </w:r>
          </w:p>
          <w:p w14:paraId="5EE9D2E4" w14:textId="77777777" w:rsidR="006838F5" w:rsidRPr="009D7A54" w:rsidRDefault="006838F5" w:rsidP="0091099C">
            <w:pPr>
              <w:pStyle w:val="Odsekzoznamu"/>
              <w:numPr>
                <w:ilvl w:val="1"/>
                <w:numId w:val="28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51 do 80 včelstiev</w:t>
            </w:r>
          </w:p>
          <w:p w14:paraId="4B4C4F44" w14:textId="77777777" w:rsidR="009B485F" w:rsidRDefault="006838F5" w:rsidP="009B485F">
            <w:pPr>
              <w:pStyle w:val="Odsekzoznamu"/>
              <w:numPr>
                <w:ilvl w:val="1"/>
                <w:numId w:val="28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81 a viac včelstiev</w:t>
            </w:r>
          </w:p>
          <w:p w14:paraId="4989C6C2" w14:textId="77777777" w:rsidR="009B485F" w:rsidRDefault="009B485F" w:rsidP="009B485F">
            <w:pPr>
              <w:pStyle w:val="Odsekzoznamu"/>
              <w:ind w:left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59ADF43" w14:textId="77777777" w:rsidR="009B485F" w:rsidRPr="009B485F" w:rsidRDefault="009B485F" w:rsidP="009B485F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45" w:type="dxa"/>
            <w:vAlign w:val="center"/>
          </w:tcPr>
          <w:p w14:paraId="6173DE8F" w14:textId="77777777" w:rsidR="006838F5" w:rsidRPr="002B7508" w:rsidRDefault="006838F5" w:rsidP="0091099C">
            <w:pPr>
              <w:pStyle w:val="Odsekzoznamu"/>
              <w:numPr>
                <w:ilvl w:val="0"/>
                <w:numId w:val="29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2B7508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15 b</w:t>
            </w:r>
          </w:p>
          <w:p w14:paraId="352E1042" w14:textId="77777777" w:rsidR="006838F5" w:rsidRPr="009D7A54" w:rsidRDefault="006838F5" w:rsidP="0091099C">
            <w:pPr>
              <w:pStyle w:val="Odsekzoznamu"/>
              <w:numPr>
                <w:ilvl w:val="0"/>
                <w:numId w:val="29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  <w:p w14:paraId="43327491" w14:textId="77777777" w:rsidR="006838F5" w:rsidRDefault="006838F5" w:rsidP="0091099C">
            <w:pPr>
              <w:pStyle w:val="Odsekzoznamu"/>
              <w:numPr>
                <w:ilvl w:val="0"/>
                <w:numId w:val="29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01AEA82F" w14:textId="77777777" w:rsidR="009B485F" w:rsidRPr="00EC3969" w:rsidRDefault="009B485F" w:rsidP="00EC3969">
            <w:pPr>
              <w:pStyle w:val="Odsekzoznamu"/>
              <w:numPr>
                <w:ilvl w:val="0"/>
                <w:numId w:val="29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2476CDD2" w14:textId="77777777" w:rsidR="009B485F" w:rsidRPr="009B485F" w:rsidRDefault="009B485F" w:rsidP="009B485F">
            <w:pPr>
              <w:suppressAutoHyphens w:val="0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44" w:type="dxa"/>
            <w:shd w:val="clear" w:color="auto" w:fill="92D050"/>
            <w:vAlign w:val="center"/>
          </w:tcPr>
          <w:p w14:paraId="7CC2B459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Stav zvierat evidovaný v</w:t>
            </w:r>
            <w:r w:rsidR="009B485F">
              <w:rPr>
                <w:rFonts w:asciiTheme="minorHAnsi" w:hAnsiTheme="minorHAnsi" w:cstheme="minorHAnsi"/>
                <w:sz w:val="18"/>
                <w:szCs w:val="20"/>
              </w:rPr>
              <w:t> 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CEHZ</w:t>
            </w:r>
            <w:r w:rsidR="009B485F">
              <w:rPr>
                <w:rFonts w:asciiTheme="minorHAnsi" w:hAnsiTheme="minorHAnsi" w:cstheme="minorHAnsi"/>
                <w:sz w:val="18"/>
                <w:szCs w:val="20"/>
              </w:rPr>
              <w:t>. PPA overí stav v posledný deň každého mesiaca  január- september 2020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. Za relevantné sa bude brať </w:t>
            </w:r>
            <w:r w:rsidR="009B485F">
              <w:rPr>
                <w:rFonts w:asciiTheme="minorHAnsi" w:hAnsiTheme="minorHAnsi" w:cstheme="minorHAnsi"/>
                <w:sz w:val="18"/>
                <w:szCs w:val="20"/>
              </w:rPr>
              <w:t>naj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vyššie číslo.</w:t>
            </w:r>
          </w:p>
          <w:p w14:paraId="548DC0FA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5D312065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Prepočet DJ v zmysle tabuľky nižšie.</w:t>
            </w:r>
          </w:p>
          <w:p w14:paraId="40B499E9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6B81439A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lastRenderedPageBreak/>
              <w:t>V prípade, ak má žiadateľ aj rastlinnú výrobu, počet bodov závisí od vyššieho skóre buď za počet DJ, alebo za zaťaženie.</w:t>
            </w:r>
          </w:p>
          <w:p w14:paraId="590B617B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Celková obhospodarovaná plocha: podľa SAPS</w:t>
            </w:r>
          </w:p>
          <w:p w14:paraId="24A79350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4BCB1F8E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20 b</w:t>
            </w:r>
            <w:r w:rsidR="009B485F">
              <w:rPr>
                <w:rFonts w:asciiTheme="minorHAnsi" w:hAnsiTheme="minorHAnsi" w:cstheme="minorHAnsi"/>
                <w:sz w:val="18"/>
                <w:szCs w:val="20"/>
              </w:rPr>
              <w:t>; nespočítavajú sa body za jednotlivé možnosti</w:t>
            </w:r>
          </w:p>
        </w:tc>
      </w:tr>
      <w:tr w:rsidR="006838F5" w:rsidRPr="0040026D" w14:paraId="312E88F8" w14:textId="77777777" w:rsidTr="0049468B">
        <w:tc>
          <w:tcPr>
            <w:tcW w:w="704" w:type="dxa"/>
            <w:vAlign w:val="center"/>
          </w:tcPr>
          <w:p w14:paraId="220F2C87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3.</w:t>
            </w:r>
          </w:p>
        </w:tc>
        <w:tc>
          <w:tcPr>
            <w:tcW w:w="3774" w:type="dxa"/>
          </w:tcPr>
          <w:p w14:paraId="3B2C06FE" w14:textId="77777777" w:rsidR="00FD50FA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choval hospodárske zvieratá v prepočte min. 1 DJ  a max. 70 DJ</w:t>
            </w:r>
            <w:r w:rsidR="00FD50FA">
              <w:rPr>
                <w:rFonts w:asciiTheme="minorHAnsi" w:hAnsiTheme="minorHAnsi" w:cstheme="minorHAnsi"/>
                <w:sz w:val="20"/>
                <w:szCs w:val="20"/>
              </w:rPr>
              <w:t>, alebo mal zaťaženie</w:t>
            </w:r>
            <w:r w:rsidR="00BC58C9">
              <w:rPr>
                <w:rFonts w:asciiTheme="minorHAnsi" w:hAnsiTheme="minorHAnsi" w:cstheme="minorHAnsi"/>
                <w:sz w:val="20"/>
                <w:szCs w:val="20"/>
              </w:rPr>
              <w:t xml:space="preserve"> prežúvavcami a/alebo koňmi</w:t>
            </w:r>
            <w:r w:rsidR="00FD50FA">
              <w:rPr>
                <w:rFonts w:asciiTheme="minorHAnsi" w:hAnsiTheme="minorHAnsi" w:cstheme="minorHAnsi"/>
                <w:sz w:val="20"/>
                <w:szCs w:val="20"/>
              </w:rPr>
              <w:t xml:space="preserve"> od 0,1 do 1,9 DJ/ha </w:t>
            </w:r>
            <w:r w:rsidR="00FD50FA" w:rsidRPr="009D7A54">
              <w:rPr>
                <w:rFonts w:asciiTheme="minorHAnsi" w:hAnsiTheme="minorHAnsi" w:cstheme="minorHAnsi"/>
                <w:sz w:val="20"/>
                <w:szCs w:val="20"/>
              </w:rPr>
              <w:t>celkovej obhospodarovanej plochy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v</w:t>
            </w:r>
            <w:r w:rsidR="00FD50FA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231510D9" w14:textId="77777777" w:rsidR="00FD50FA" w:rsidRDefault="006838F5" w:rsidP="00FD50FA">
            <w:pPr>
              <w:pStyle w:val="Odsekzoznamu"/>
              <w:numPr>
                <w:ilvl w:val="2"/>
                <w:numId w:val="9"/>
              </w:numPr>
              <w:ind w:left="346" w:hanging="29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>  2019</w:t>
            </w:r>
          </w:p>
          <w:p w14:paraId="7A340EC0" w14:textId="77777777" w:rsidR="006838F5" w:rsidRPr="00FD50FA" w:rsidRDefault="006838F5" w:rsidP="00FD50FA">
            <w:pPr>
              <w:pStyle w:val="Odsekzoznamu"/>
              <w:numPr>
                <w:ilvl w:val="2"/>
                <w:numId w:val="9"/>
              </w:numPr>
              <w:ind w:left="346" w:hanging="29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 xml:space="preserve">  </w:t>
            </w:r>
            <w:r w:rsidR="00CD4352">
              <w:rPr>
                <w:rFonts w:asciiTheme="minorHAnsi" w:hAnsiTheme="minorHAnsi" w:cstheme="minorHAnsi"/>
                <w:sz w:val="20"/>
                <w:szCs w:val="20"/>
              </w:rPr>
              <w:t xml:space="preserve">2019 a </w:t>
            </w: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>2018</w:t>
            </w:r>
            <w:r w:rsidR="00FD50FA" w:rsidRPr="00FD50FA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3A26C540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C69F87F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alebo, ak je investícia zameraná na chov včiel, tak žiadateľ mal:</w:t>
            </w:r>
          </w:p>
          <w:p w14:paraId="086F0E96" w14:textId="77777777" w:rsidR="006838F5" w:rsidRDefault="00FD50FA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c) </w:t>
            </w:r>
            <w:r w:rsidR="006838F5" w:rsidRPr="009D7A54">
              <w:rPr>
                <w:rFonts w:asciiTheme="minorHAnsi" w:hAnsiTheme="minorHAnsi" w:cstheme="minorHAnsi"/>
                <w:sz w:val="20"/>
                <w:szCs w:val="20"/>
              </w:rPr>
              <w:t>min. 10 včelstiev  v 2019</w:t>
            </w:r>
          </w:p>
          <w:p w14:paraId="278F3A14" w14:textId="77777777" w:rsidR="00FD50FA" w:rsidRDefault="00FD50FA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CB3E3D6" w14:textId="77777777" w:rsidR="00FD50FA" w:rsidRDefault="00FD50FA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alebo:</w:t>
            </w:r>
          </w:p>
          <w:p w14:paraId="5C386906" w14:textId="77777777" w:rsidR="00FD50FA" w:rsidRPr="009D7A54" w:rsidRDefault="00FD50FA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d)  žiadateľ má udelený štatút šľachtiteľský chov podľa zákona č. 194/1998 Z. z.</w:t>
            </w:r>
          </w:p>
        </w:tc>
        <w:tc>
          <w:tcPr>
            <w:tcW w:w="1145" w:type="dxa"/>
            <w:vAlign w:val="center"/>
          </w:tcPr>
          <w:p w14:paraId="7B21F4AD" w14:textId="77777777" w:rsidR="006838F5" w:rsidRDefault="00FD50FA" w:rsidP="00FD50FA">
            <w:pPr>
              <w:pStyle w:val="Odsekzoznamu"/>
              <w:numPr>
                <w:ilvl w:val="0"/>
                <w:numId w:val="45"/>
              </w:numPr>
              <w:ind w:left="175" w:hanging="218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838F5" w:rsidRPr="00FD50FA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  <w:p w14:paraId="60B48775" w14:textId="77777777" w:rsidR="00FD50FA" w:rsidRDefault="00CD4352" w:rsidP="00FD50FA">
            <w:pPr>
              <w:pStyle w:val="Odsekzoznamu"/>
              <w:numPr>
                <w:ilvl w:val="0"/>
                <w:numId w:val="45"/>
              </w:numPr>
              <w:ind w:left="175" w:hanging="218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  <w:r w:rsidR="00FD50FA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14:paraId="08BD8207" w14:textId="77777777" w:rsidR="00FD50FA" w:rsidRDefault="00FD50FA" w:rsidP="00FD50FA">
            <w:pPr>
              <w:pStyle w:val="Odsekzoznamu"/>
              <w:numPr>
                <w:ilvl w:val="0"/>
                <w:numId w:val="45"/>
              </w:numPr>
              <w:ind w:left="175" w:hanging="218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6931F6F2" w14:textId="77777777" w:rsidR="00FD50FA" w:rsidRPr="00FD50FA" w:rsidRDefault="00FD50FA" w:rsidP="00FD50FA">
            <w:pPr>
              <w:pStyle w:val="Odsekzoznamu"/>
              <w:numPr>
                <w:ilvl w:val="0"/>
                <w:numId w:val="45"/>
              </w:numPr>
              <w:ind w:left="175" w:hanging="218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10b</w:t>
            </w:r>
          </w:p>
        </w:tc>
        <w:tc>
          <w:tcPr>
            <w:tcW w:w="3444" w:type="dxa"/>
            <w:shd w:val="clear" w:color="auto" w:fill="92D050"/>
            <w:vAlign w:val="center"/>
          </w:tcPr>
          <w:p w14:paraId="3CDB88CB" w14:textId="77777777" w:rsidR="00FD50FA" w:rsidRDefault="006838F5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Stav podľa CEHZ</w:t>
            </w:r>
            <w:r w:rsidR="00FD50FA">
              <w:rPr>
                <w:rFonts w:asciiTheme="minorHAnsi" w:hAnsiTheme="minorHAnsi" w:cstheme="minorHAnsi"/>
                <w:sz w:val="18"/>
                <w:szCs w:val="20"/>
              </w:rPr>
              <w:t xml:space="preserve">. PPA overí stav v posledný deň každého mesiaca roka. Za relevantné sa bude brať najvyššie číslo. </w:t>
            </w:r>
            <w:r w:rsidR="00FD50FA" w:rsidRPr="009D7A54">
              <w:rPr>
                <w:rFonts w:asciiTheme="minorHAnsi" w:hAnsiTheme="minorHAnsi" w:cstheme="minorHAnsi"/>
                <w:sz w:val="18"/>
                <w:szCs w:val="20"/>
              </w:rPr>
              <w:t>Celková obhospodarovaná plocha: podľa SAPS</w:t>
            </w:r>
            <w:r w:rsidR="00CD4352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p w14:paraId="4D1B9648" w14:textId="77777777" w:rsidR="00FD50FA" w:rsidRDefault="00FD50FA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36612D63" w14:textId="77777777" w:rsidR="00FD50FA" w:rsidRDefault="00FD50FA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Žiadateľ uvedie </w:t>
            </w:r>
            <w:r w:rsidR="00CD4352">
              <w:rPr>
                <w:rFonts w:asciiTheme="minorHAnsi" w:hAnsiTheme="minorHAnsi" w:cstheme="minorHAnsi"/>
                <w:sz w:val="18"/>
                <w:szCs w:val="20"/>
              </w:rPr>
              <w:t>rok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 udelenia štatútu šľachtiteľského chovu </w:t>
            </w:r>
            <w:r w:rsidR="00CD4352">
              <w:rPr>
                <w:rFonts w:asciiTheme="minorHAnsi" w:hAnsiTheme="minorHAnsi" w:cstheme="minorHAnsi"/>
                <w:sz w:val="18"/>
                <w:szCs w:val="20"/>
              </w:rPr>
              <w:t>v podnikateľskom projekte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p w14:paraId="4916F1A7" w14:textId="77777777" w:rsidR="00CD4352" w:rsidRDefault="00CD4352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Nespočítavajú sa body za možnosti.</w:t>
            </w:r>
          </w:p>
          <w:p w14:paraId="10416079" w14:textId="77777777" w:rsidR="00FD50FA" w:rsidRPr="009D7A54" w:rsidRDefault="00CD4352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M</w:t>
            </w:r>
            <w:r w:rsidR="00FD50FA">
              <w:rPr>
                <w:rFonts w:asciiTheme="minorHAnsi" w:hAnsiTheme="minorHAnsi" w:cstheme="minorHAnsi"/>
                <w:sz w:val="18"/>
                <w:szCs w:val="20"/>
              </w:rPr>
              <w:t>ax. 10 b</w:t>
            </w:r>
          </w:p>
          <w:p w14:paraId="371EBC67" w14:textId="77777777" w:rsidR="006838F5" w:rsidRPr="009D7A54" w:rsidRDefault="006838F5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6838F5" w:rsidRPr="0040026D" w14:paraId="69E75959" w14:textId="77777777" w:rsidTr="0049468B">
        <w:tc>
          <w:tcPr>
            <w:tcW w:w="704" w:type="dxa"/>
            <w:vAlign w:val="center"/>
          </w:tcPr>
          <w:p w14:paraId="61496BDB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4.</w:t>
            </w:r>
          </w:p>
        </w:tc>
        <w:tc>
          <w:tcPr>
            <w:tcW w:w="3774" w:type="dxa"/>
            <w:vAlign w:val="center"/>
          </w:tcPr>
          <w:p w14:paraId="58BBA1A0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2020 </w:t>
            </w:r>
            <w:proofErr w:type="spellStart"/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odbytuje</w:t>
            </w:r>
            <w:proofErr w:type="spellEnd"/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 alebo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2019 </w:t>
            </w:r>
            <w:proofErr w:type="spellStart"/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odbytoval</w:t>
            </w:r>
            <w:proofErr w:type="spellEnd"/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aspoň časť svojej produkcie ŽV (aj spracovanej):</w:t>
            </w:r>
          </w:p>
          <w:p w14:paraId="313454A3" w14:textId="77777777" w:rsidR="006838F5" w:rsidRPr="009D7A54" w:rsidRDefault="006838F5" w:rsidP="0091099C">
            <w:pPr>
              <w:pStyle w:val="Odsekzoznamu"/>
              <w:numPr>
                <w:ilvl w:val="0"/>
                <w:numId w:val="21"/>
              </w:numPr>
              <w:suppressAutoHyphens w:val="0"/>
              <w:ind w:left="487" w:hanging="487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priamo </w:t>
            </w:r>
            <w:r w:rsidR="00CD4352">
              <w:rPr>
                <w:rFonts w:asciiTheme="minorHAnsi" w:hAnsiTheme="minorHAnsi" w:cstheme="minorHAnsi"/>
                <w:sz w:val="20"/>
                <w:szCs w:val="20"/>
              </w:rPr>
              <w:t xml:space="preserve">konečným 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spotrebiteľom </w:t>
            </w:r>
          </w:p>
          <w:p w14:paraId="3F9FBF11" w14:textId="77777777" w:rsidR="006838F5" w:rsidRPr="009D7A54" w:rsidRDefault="006838F5" w:rsidP="0091099C">
            <w:pPr>
              <w:pStyle w:val="Odsekzoznamu"/>
              <w:numPr>
                <w:ilvl w:val="0"/>
                <w:numId w:val="21"/>
              </w:numPr>
              <w:suppressAutoHyphens w:val="0"/>
              <w:ind w:left="487" w:hanging="487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cez organizáciu výrobcov</w:t>
            </w:r>
          </w:p>
          <w:p w14:paraId="6E71BE73" w14:textId="77777777" w:rsidR="006838F5" w:rsidRPr="009D7A54" w:rsidRDefault="006838F5" w:rsidP="0091099C">
            <w:pPr>
              <w:pStyle w:val="Odsekzoznamu"/>
              <w:numPr>
                <w:ilvl w:val="0"/>
                <w:numId w:val="21"/>
              </w:numPr>
              <w:suppressAutoHyphens w:val="0"/>
              <w:ind w:left="487" w:hanging="487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lokálne priamo </w:t>
            </w:r>
            <w:r w:rsidR="00CD4352">
              <w:rPr>
                <w:rFonts w:asciiTheme="minorHAnsi" w:hAnsiTheme="minorHAnsi" w:cstheme="minorHAnsi"/>
                <w:sz w:val="20"/>
                <w:szCs w:val="20"/>
              </w:rPr>
              <w:t xml:space="preserve">konečným 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spotrebiteľom</w:t>
            </w:r>
          </w:p>
          <w:p w14:paraId="1CA4225D" w14:textId="77777777" w:rsidR="006838F5" w:rsidRPr="009D7A54" w:rsidRDefault="006838F5" w:rsidP="0091099C">
            <w:pPr>
              <w:pStyle w:val="Odsekzoznamu"/>
              <w:numPr>
                <w:ilvl w:val="0"/>
                <w:numId w:val="21"/>
              </w:numPr>
              <w:suppressAutoHyphens w:val="0"/>
              <w:ind w:left="487" w:hanging="487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</w:tc>
        <w:tc>
          <w:tcPr>
            <w:tcW w:w="1145" w:type="dxa"/>
            <w:vAlign w:val="center"/>
          </w:tcPr>
          <w:p w14:paraId="5FC70281" w14:textId="77777777" w:rsidR="006838F5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0B7FBF5" w14:textId="77777777" w:rsidR="006838F5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D49D1D3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403742D" w14:textId="77777777" w:rsidR="006838F5" w:rsidRPr="009D7A54" w:rsidRDefault="006838F5" w:rsidP="0091099C">
            <w:pPr>
              <w:pStyle w:val="Odsekzoznamu"/>
              <w:numPr>
                <w:ilvl w:val="0"/>
                <w:numId w:val="32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438CCB19" w14:textId="77777777" w:rsidR="006838F5" w:rsidRPr="009D7A54" w:rsidRDefault="006838F5" w:rsidP="0091099C">
            <w:pPr>
              <w:pStyle w:val="Odsekzoznamu"/>
              <w:numPr>
                <w:ilvl w:val="0"/>
                <w:numId w:val="32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0B585587" w14:textId="77777777" w:rsidR="006838F5" w:rsidRPr="009D7A54" w:rsidRDefault="006838F5" w:rsidP="0091099C">
            <w:pPr>
              <w:pStyle w:val="Odsekzoznamu"/>
              <w:numPr>
                <w:ilvl w:val="0"/>
                <w:numId w:val="32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56D5CE8B" w14:textId="77777777" w:rsidR="006838F5" w:rsidRPr="009D7A54" w:rsidRDefault="006838F5" w:rsidP="0091099C">
            <w:pPr>
              <w:pStyle w:val="Odsekzoznamu"/>
              <w:numPr>
                <w:ilvl w:val="0"/>
                <w:numId w:val="32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3444" w:type="dxa"/>
            <w:shd w:val="clear" w:color="auto" w:fill="92D050"/>
          </w:tcPr>
          <w:p w14:paraId="636194AB" w14:textId="77777777" w:rsidR="006838F5" w:rsidRPr="009D7A54" w:rsidRDefault="00CD4352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K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>onečný spotrebiteľ  – verejnosť alebo zariadenia verejného stravovania (napr. reštaurácie, školy). „Lokálny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, lokálne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“ znamená v rámci kraja alebo v susediacom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kraji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od miesta prvovýroby. 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 xml:space="preserve"> Napr.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>p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>redaj cez e-</w:t>
            </w:r>
            <w:proofErr w:type="spellStart"/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>shop</w:t>
            </w:r>
            <w:proofErr w:type="spellEnd"/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patrí do a). Predaj z dvora patrí do c).</w:t>
            </w:r>
          </w:p>
          <w:p w14:paraId="31914CB9" w14:textId="77777777" w:rsidR="006838F5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Uvedené žiadateľ zdokladuje</w:t>
            </w:r>
            <w:r w:rsidR="006615F9">
              <w:rPr>
                <w:rFonts w:asciiTheme="minorHAnsi" w:hAnsiTheme="minorHAnsi" w:cstheme="minorHAnsi"/>
                <w:sz w:val="18"/>
                <w:szCs w:val="20"/>
              </w:rPr>
              <w:t xml:space="preserve"> min. 1 dokladom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: napr. vlastná maloobchodná prevádzka</w:t>
            </w:r>
            <w:r w:rsidR="006615F9">
              <w:rPr>
                <w:rFonts w:asciiTheme="minorHAnsi" w:hAnsiTheme="minorHAnsi" w:cstheme="minorHAnsi"/>
                <w:sz w:val="18"/>
                <w:szCs w:val="20"/>
              </w:rPr>
              <w:t>;  doklad o odbyte produkcie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; prenájom maloobchodnej prevádzky (aj trhové miesto)</w:t>
            </w:r>
            <w:r w:rsidR="003A1D9F">
              <w:rPr>
                <w:rFonts w:asciiTheme="minorHAnsi" w:hAnsiTheme="minorHAnsi" w:cstheme="minorHAnsi"/>
                <w:sz w:val="18"/>
                <w:szCs w:val="20"/>
              </w:rPr>
              <w:t>;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alebo  </w:t>
            </w:r>
            <w:r w:rsidR="00EC3969">
              <w:rPr>
                <w:rFonts w:asciiTheme="minorHAnsi" w:hAnsiTheme="minorHAnsi" w:cstheme="minorHAnsi"/>
                <w:sz w:val="18"/>
                <w:szCs w:val="20"/>
              </w:rPr>
              <w:t>skeny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:  zmlúv so zariadeniami verejného stravovania,  alebo zmluvy s organizáciou výrobcov, alebo zmluvy so spracovateľom.</w:t>
            </w:r>
          </w:p>
          <w:p w14:paraId="2E391E90" w14:textId="77777777" w:rsidR="00EC3969" w:rsidRPr="009D7A54" w:rsidRDefault="00EC3969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PPA prevádzky overí cez registre organizácií v rezorte MPRV SR.</w:t>
            </w:r>
          </w:p>
          <w:p w14:paraId="60564D7B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10 b</w:t>
            </w:r>
          </w:p>
        </w:tc>
      </w:tr>
      <w:tr w:rsidR="006838F5" w:rsidRPr="0040026D" w14:paraId="28F38C5A" w14:textId="77777777" w:rsidTr="0049468B">
        <w:tc>
          <w:tcPr>
            <w:tcW w:w="704" w:type="dxa"/>
            <w:vAlign w:val="center"/>
          </w:tcPr>
          <w:p w14:paraId="6B5B9A39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5.</w:t>
            </w:r>
          </w:p>
        </w:tc>
        <w:tc>
          <w:tcPr>
            <w:tcW w:w="3774" w:type="dxa"/>
          </w:tcPr>
          <w:p w14:paraId="34387651" w14:textId="77777777" w:rsidR="006838F5" w:rsidRPr="009D7A54" w:rsidRDefault="006838F5" w:rsidP="00FE00D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Žiadateľ má sídlo v najmenej rozvinutých </w:t>
            </w:r>
            <w:r w:rsidR="00FE00D0">
              <w:rPr>
                <w:rFonts w:asciiTheme="minorHAnsi" w:hAnsiTheme="minorHAnsi" w:cstheme="minorHAnsi"/>
                <w:sz w:val="20"/>
                <w:szCs w:val="20"/>
              </w:rPr>
              <w:t>okresoch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9"/>
            </w:r>
          </w:p>
        </w:tc>
        <w:tc>
          <w:tcPr>
            <w:tcW w:w="1145" w:type="dxa"/>
            <w:vAlign w:val="center"/>
          </w:tcPr>
          <w:p w14:paraId="751FD3C5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444" w:type="dxa"/>
            <w:shd w:val="clear" w:color="auto" w:fill="92D050"/>
            <w:vAlign w:val="center"/>
          </w:tcPr>
          <w:p w14:paraId="610C1E4E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Zákon č. 336/2015 Z.</w:t>
            </w:r>
            <w:r w:rsidR="00D052FF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z. o NRO</w:t>
            </w:r>
          </w:p>
        </w:tc>
      </w:tr>
      <w:tr w:rsidR="006838F5" w:rsidRPr="0040026D" w14:paraId="50E0CCB5" w14:textId="77777777" w:rsidTr="0049468B">
        <w:tc>
          <w:tcPr>
            <w:tcW w:w="704" w:type="dxa"/>
            <w:vAlign w:val="center"/>
          </w:tcPr>
          <w:p w14:paraId="225C0F65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6.</w:t>
            </w:r>
          </w:p>
        </w:tc>
        <w:tc>
          <w:tcPr>
            <w:tcW w:w="3774" w:type="dxa"/>
            <w:vAlign w:val="center"/>
          </w:tcPr>
          <w:p w14:paraId="40C76018" w14:textId="77777777" w:rsidR="006838F5" w:rsidRPr="009D7A54" w:rsidRDefault="006838F5" w:rsidP="00EC3969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 má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2020 registrovaný chov v znevýhodnených oblastiach a/aleb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o v zraniteľných oblastiach  a/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alebo  je zapojený do opatrenia dobré životné podmienky zvierat</w:t>
            </w:r>
            <w:r w:rsidR="006B5555">
              <w:rPr>
                <w:rFonts w:asciiTheme="minorHAnsi" w:hAnsiTheme="minorHAnsi" w:cstheme="minorHAnsi"/>
                <w:sz w:val="20"/>
                <w:szCs w:val="20"/>
              </w:rPr>
              <w:t xml:space="preserve"> a/alebo je zapojený do </w:t>
            </w:r>
            <w:proofErr w:type="spellStart"/>
            <w:r w:rsidR="00EC3969">
              <w:rPr>
                <w:rFonts w:asciiTheme="minorHAnsi" w:hAnsiTheme="minorHAnsi" w:cstheme="minorHAnsi"/>
                <w:sz w:val="20"/>
                <w:szCs w:val="20"/>
              </w:rPr>
              <w:t>Agroenvironemntálne</w:t>
            </w:r>
            <w:proofErr w:type="spellEnd"/>
            <w:r w:rsidR="00EC3969">
              <w:rPr>
                <w:rFonts w:asciiTheme="minorHAnsi" w:hAnsiTheme="minorHAnsi" w:cstheme="minorHAnsi"/>
                <w:sz w:val="20"/>
                <w:szCs w:val="20"/>
              </w:rPr>
              <w:t xml:space="preserve"> klimatické </w:t>
            </w:r>
            <w:r w:rsidR="006B5555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opatrenia– ohrozené druhy zvierat a/alebo má ekologickú produkciu v živočíšnej výrobe</w:t>
            </w:r>
          </w:p>
        </w:tc>
        <w:tc>
          <w:tcPr>
            <w:tcW w:w="1145" w:type="dxa"/>
            <w:vAlign w:val="center"/>
          </w:tcPr>
          <w:p w14:paraId="3BBE60B8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15 b</w:t>
            </w:r>
          </w:p>
        </w:tc>
        <w:tc>
          <w:tcPr>
            <w:tcW w:w="3444" w:type="dxa"/>
            <w:shd w:val="clear" w:color="auto" w:fill="92D050"/>
            <w:vAlign w:val="center"/>
          </w:tcPr>
          <w:p w14:paraId="1191512E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adresy registrovaného chovu v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> 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CEHZ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 xml:space="preserve">, resp. adresy </w:t>
            </w:r>
            <w:r w:rsidR="00DE2243">
              <w:rPr>
                <w:rFonts w:asciiTheme="minorHAnsi" w:hAnsiTheme="minorHAnsi" w:cstheme="minorHAnsi"/>
                <w:sz w:val="18"/>
                <w:szCs w:val="20"/>
              </w:rPr>
              <w:t>registrovanej prevádzkarne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 xml:space="preserve"> chovu králikov</w:t>
            </w:r>
            <w:r w:rsidR="00DE2243">
              <w:rPr>
                <w:rFonts w:asciiTheme="minorHAnsi" w:hAnsiTheme="minorHAnsi" w:cstheme="minorHAnsi"/>
                <w:sz w:val="18"/>
                <w:szCs w:val="20"/>
              </w:rPr>
              <w:t>/hydiny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. Zraniteľné oblasti: nariadenie vlády SR 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br/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č. 174/2017 Z.</w:t>
            </w:r>
            <w:r w:rsidR="0049468B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z.</w:t>
            </w:r>
          </w:p>
          <w:p w14:paraId="0EE41F7D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Znevýhodnené oblasti: nariadenie vlády SR č. 75/2015 Z. z.</w:t>
            </w:r>
          </w:p>
          <w:p w14:paraId="6098C6B7" w14:textId="77777777" w:rsidR="006838F5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lastRenderedPageBreak/>
              <w:t>Dobré životné podmienky zvierat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>; ohrozené druhy</w:t>
            </w:r>
            <w:r w:rsidR="00EC3969">
              <w:rPr>
                <w:rFonts w:asciiTheme="minorHAnsi" w:hAnsiTheme="minorHAnsi" w:cstheme="minorHAnsi"/>
                <w:sz w:val="18"/>
                <w:szCs w:val="20"/>
              </w:rPr>
              <w:t xml:space="preserve"> zvierat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: neprojektové opatrenie PRV</w:t>
            </w:r>
          </w:p>
          <w:p w14:paraId="600C3F2F" w14:textId="77777777" w:rsidR="006B5555" w:rsidRPr="009D7A54" w:rsidRDefault="006B5555" w:rsidP="00AA3BDC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Ekologická produkcia – </w:t>
            </w:r>
            <w:r w:rsidR="00AA3BDC">
              <w:rPr>
                <w:rFonts w:asciiTheme="minorHAnsi" w:hAnsiTheme="minorHAnsi" w:cstheme="minorHAnsi"/>
                <w:sz w:val="18"/>
                <w:szCs w:val="20"/>
              </w:rPr>
              <w:t>PPA overí podľa údajov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 ÚKSÚP.</w:t>
            </w:r>
          </w:p>
        </w:tc>
      </w:tr>
      <w:tr w:rsidR="006838F5" w:rsidRPr="0040026D" w14:paraId="031D5656" w14:textId="77777777" w:rsidTr="0049468B">
        <w:tc>
          <w:tcPr>
            <w:tcW w:w="704" w:type="dxa"/>
            <w:vAlign w:val="center"/>
          </w:tcPr>
          <w:p w14:paraId="5B1A2567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7.</w:t>
            </w:r>
          </w:p>
        </w:tc>
        <w:tc>
          <w:tcPr>
            <w:tcW w:w="3774" w:type="dxa"/>
          </w:tcPr>
          <w:p w14:paraId="1519BE9B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Projekt je prioritne zameraný na:</w:t>
            </w:r>
          </w:p>
          <w:p w14:paraId="17B20026" w14:textId="77777777" w:rsidR="006838F5" w:rsidRPr="00814209" w:rsidRDefault="006838F5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14209">
              <w:rPr>
                <w:rFonts w:asciiTheme="minorHAnsi" w:hAnsiTheme="minorHAnsi" w:cstheme="minorHAnsi"/>
                <w:sz w:val="20"/>
                <w:szCs w:val="20"/>
              </w:rPr>
              <w:t xml:space="preserve">technológie znižovania emisií skleníkových plynov v chovoch zvierat </w:t>
            </w:r>
          </w:p>
          <w:p w14:paraId="22BC825B" w14:textId="77777777" w:rsidR="006838F5" w:rsidRPr="009D7A54" w:rsidRDefault="006838F5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34E19AA7" w14:textId="77777777" w:rsidR="006838F5" w:rsidRPr="009D7A54" w:rsidRDefault="006838F5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skladovacie kapacity živočíšnych hnojív v zraniteľných oblastiach</w:t>
            </w:r>
          </w:p>
          <w:p w14:paraId="4DF6B7FB" w14:textId="77777777" w:rsidR="006838F5" w:rsidRDefault="006838F5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nízkoemisné</w:t>
            </w:r>
            <w:proofErr w:type="spellEnd"/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technológie a investície zamerané na znižovanie emisií amoniaku do ovzdušia pri nakladaní, skladovaní, resp. zaprávaní živočíšnych hnojív do pôdy</w:t>
            </w:r>
          </w:p>
          <w:p w14:paraId="0CFD04AF" w14:textId="77777777" w:rsidR="00AA3BDC" w:rsidRPr="009D7A54" w:rsidRDefault="00AA3BDC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zlepšenie životných podmienok ustajnených zvierat</w:t>
            </w:r>
          </w:p>
        </w:tc>
        <w:tc>
          <w:tcPr>
            <w:tcW w:w="1145" w:type="dxa"/>
          </w:tcPr>
          <w:p w14:paraId="61A961A6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A14005C" w14:textId="77777777" w:rsidR="006838F5" w:rsidRPr="00B55F36" w:rsidRDefault="006838F5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B55F36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2C5EA835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667CA7A" w14:textId="77777777" w:rsidR="006838F5" w:rsidRPr="009D7A54" w:rsidRDefault="006838F5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16CF8044" w14:textId="77777777" w:rsidR="006838F5" w:rsidRPr="009D7A54" w:rsidRDefault="006838F5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3178714B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49F13BF" w14:textId="77777777" w:rsidR="006838F5" w:rsidRDefault="006838F5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15C58DDC" w14:textId="77777777" w:rsidR="00AA3BDC" w:rsidRPr="00AA3BDC" w:rsidRDefault="00AA3BDC" w:rsidP="00AA3BDC">
            <w:pPr>
              <w:pStyle w:val="Odsekzoznamu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6DFF3FB" w14:textId="77777777" w:rsidR="00AA3BDC" w:rsidRPr="009D7A54" w:rsidRDefault="00AA3BDC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14:paraId="689FD3D3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68E3837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44" w:type="dxa"/>
            <w:shd w:val="clear" w:color="auto" w:fill="92D050"/>
            <w:vAlign w:val="center"/>
          </w:tcPr>
          <w:p w14:paraId="290F8BC5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Hlavné zameranie sa určí podľa výšky oprávnených výdavkov ak je predmetom viac investícií (nespočítavajú sa body za možnosti).</w:t>
            </w:r>
          </w:p>
          <w:p w14:paraId="5471CCB9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Digitálne technológie - technológie využívajú počítačový operačný systém.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15 b</w:t>
            </w:r>
          </w:p>
          <w:p w14:paraId="2CC7ABFA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6838F5" w:rsidRPr="0040026D" w14:paraId="52E71684" w14:textId="77777777" w:rsidTr="0049468B">
        <w:tc>
          <w:tcPr>
            <w:tcW w:w="704" w:type="dxa"/>
            <w:vAlign w:val="center"/>
          </w:tcPr>
          <w:p w14:paraId="1785E3C8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8.</w:t>
            </w:r>
          </w:p>
        </w:tc>
        <w:tc>
          <w:tcPr>
            <w:tcW w:w="3774" w:type="dxa"/>
            <w:vAlign w:val="center"/>
          </w:tcPr>
          <w:p w14:paraId="06802E87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Projekt je komplexný</w:t>
            </w:r>
          </w:p>
        </w:tc>
        <w:tc>
          <w:tcPr>
            <w:tcW w:w="1145" w:type="dxa"/>
            <w:vAlign w:val="center"/>
          </w:tcPr>
          <w:p w14:paraId="7E85A45E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444" w:type="dxa"/>
            <w:shd w:val="clear" w:color="auto" w:fill="92D050"/>
          </w:tcPr>
          <w:p w14:paraId="67FF943F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Komplexnosť projektu: využívanie investície nie je podmienené ďalšími (zatiaľ nezrealizovanými) investíciami. Predmet projektu sa po poslednej ŽoP môže začať využívať. Žiadateľ uvedie v popise projektu.</w:t>
            </w:r>
          </w:p>
        </w:tc>
      </w:tr>
      <w:tr w:rsidR="006838F5" w:rsidRPr="0040026D" w14:paraId="720C5D78" w14:textId="77777777" w:rsidTr="0049468B">
        <w:tc>
          <w:tcPr>
            <w:tcW w:w="704" w:type="dxa"/>
          </w:tcPr>
          <w:p w14:paraId="0657B9CC" w14:textId="77777777" w:rsidR="006838F5" w:rsidRPr="0040026D" w:rsidRDefault="006838F5" w:rsidP="001C30E7">
            <w:pPr>
              <w:rPr>
                <w:rFonts w:cstheme="minorHAnsi"/>
              </w:rPr>
            </w:pPr>
          </w:p>
        </w:tc>
        <w:tc>
          <w:tcPr>
            <w:tcW w:w="3774" w:type="dxa"/>
          </w:tcPr>
          <w:p w14:paraId="6E7F738A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Spolu</w:t>
            </w:r>
          </w:p>
        </w:tc>
        <w:tc>
          <w:tcPr>
            <w:tcW w:w="1145" w:type="dxa"/>
          </w:tcPr>
          <w:p w14:paraId="2A806A53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Max. 100 b                </w:t>
            </w:r>
          </w:p>
        </w:tc>
        <w:tc>
          <w:tcPr>
            <w:tcW w:w="3444" w:type="dxa"/>
            <w:shd w:val="clear" w:color="auto" w:fill="92D050"/>
          </w:tcPr>
          <w:p w14:paraId="1B7BA8ED" w14:textId="77777777" w:rsidR="006838F5" w:rsidRPr="0040026D" w:rsidRDefault="006838F5" w:rsidP="001C30E7">
            <w:pPr>
              <w:rPr>
                <w:rFonts w:cstheme="minorHAnsi"/>
              </w:rPr>
            </w:pPr>
          </w:p>
        </w:tc>
      </w:tr>
    </w:tbl>
    <w:p w14:paraId="5F6AA879" w14:textId="77777777" w:rsidR="006838F5" w:rsidRPr="006838F5" w:rsidRDefault="006838F5" w:rsidP="006838F5"/>
    <w:p w14:paraId="19CE08BE" w14:textId="77777777" w:rsidR="00A10676" w:rsidRPr="00A10676" w:rsidRDefault="00A10676" w:rsidP="00A10676">
      <w:pPr>
        <w:jc w:val="both"/>
        <w:rPr>
          <w:rFonts w:asciiTheme="minorHAnsi" w:hAnsiTheme="minorHAnsi" w:cstheme="minorHAnsi"/>
          <w:sz w:val="22"/>
          <w:szCs w:val="22"/>
        </w:rPr>
      </w:pPr>
      <w:r w:rsidRPr="00A10676">
        <w:rPr>
          <w:rFonts w:asciiTheme="minorHAnsi" w:hAnsiTheme="minorHAnsi" w:cstheme="minorHAnsi"/>
          <w:sz w:val="22"/>
          <w:szCs w:val="22"/>
        </w:rPr>
        <w:t>Tabuľka prepočtu DJ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7"/>
        <w:gridCol w:w="3255"/>
      </w:tblGrid>
      <w:tr w:rsidR="00A10676" w:rsidRPr="000A61F6" w14:paraId="54FB5BF7" w14:textId="77777777" w:rsidTr="00A10676">
        <w:tc>
          <w:tcPr>
            <w:tcW w:w="5807" w:type="dxa"/>
          </w:tcPr>
          <w:p w14:paraId="10323240" w14:textId="77777777" w:rsidR="00A10676" w:rsidRPr="000A61F6" w:rsidRDefault="00A10676" w:rsidP="00A10676">
            <w:pPr>
              <w:jc w:val="center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b/>
                <w:sz w:val="20"/>
                <w:szCs w:val="22"/>
              </w:rPr>
              <w:t>Hospodárske zviera - kategória</w:t>
            </w:r>
          </w:p>
        </w:tc>
        <w:tc>
          <w:tcPr>
            <w:tcW w:w="3255" w:type="dxa"/>
          </w:tcPr>
          <w:p w14:paraId="70BE70D4" w14:textId="77777777" w:rsidR="00A10676" w:rsidRPr="000A61F6" w:rsidRDefault="00A10676" w:rsidP="00A10676">
            <w:pPr>
              <w:jc w:val="center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b/>
                <w:sz w:val="20"/>
                <w:szCs w:val="22"/>
              </w:rPr>
              <w:t>Koeficient DJ rovný 1 ks zvieraťa</w:t>
            </w:r>
          </w:p>
        </w:tc>
      </w:tr>
      <w:tr w:rsidR="00A10676" w:rsidRPr="000A61F6" w14:paraId="7DA5A678" w14:textId="77777777" w:rsidTr="00A10676">
        <w:tc>
          <w:tcPr>
            <w:tcW w:w="5807" w:type="dxa"/>
          </w:tcPr>
          <w:p w14:paraId="4A0402BF" w14:textId="77777777" w:rsidR="004F1757" w:rsidRDefault="00A10676" w:rsidP="00903319">
            <w:pPr>
              <w:jc w:val="both"/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Býky, kravy a iný hovädzí dobytok starší ako dva roky</w:t>
            </w:r>
            <w:r w:rsidR="004F1757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;</w:t>
            </w: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 xml:space="preserve"> a </w:t>
            </w:r>
          </w:p>
          <w:p w14:paraId="16EA486F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kone, vrátane oslov, staršie ako šesť mesiacov</w:t>
            </w:r>
          </w:p>
        </w:tc>
        <w:tc>
          <w:tcPr>
            <w:tcW w:w="3255" w:type="dxa"/>
            <w:vAlign w:val="center"/>
          </w:tcPr>
          <w:p w14:paraId="34E98525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1</w:t>
            </w:r>
          </w:p>
        </w:tc>
      </w:tr>
      <w:tr w:rsidR="00A10676" w:rsidRPr="000A61F6" w14:paraId="2646D018" w14:textId="77777777" w:rsidTr="00A10676">
        <w:tc>
          <w:tcPr>
            <w:tcW w:w="5807" w:type="dxa"/>
          </w:tcPr>
          <w:p w14:paraId="56F0351D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Hovädzí dobytok vo veku od šesť mesiacov do dvoch rokov</w:t>
            </w:r>
          </w:p>
        </w:tc>
        <w:tc>
          <w:tcPr>
            <w:tcW w:w="3255" w:type="dxa"/>
            <w:vAlign w:val="center"/>
          </w:tcPr>
          <w:p w14:paraId="58328C8D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0,6</w:t>
            </w:r>
          </w:p>
        </w:tc>
      </w:tr>
      <w:tr w:rsidR="00A10676" w:rsidRPr="000A61F6" w14:paraId="3D0ACC0E" w14:textId="77777777" w:rsidTr="00A10676">
        <w:tc>
          <w:tcPr>
            <w:tcW w:w="5807" w:type="dxa"/>
          </w:tcPr>
          <w:p w14:paraId="05A9FE84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 xml:space="preserve">Hovädzí dobytok a kone, vrátane oslov, vo veku do šiestich mesiacov </w:t>
            </w:r>
          </w:p>
        </w:tc>
        <w:tc>
          <w:tcPr>
            <w:tcW w:w="3255" w:type="dxa"/>
            <w:vAlign w:val="center"/>
          </w:tcPr>
          <w:p w14:paraId="6595C09A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0,4</w:t>
            </w:r>
          </w:p>
        </w:tc>
      </w:tr>
      <w:tr w:rsidR="00A10676" w:rsidRPr="000A61F6" w14:paraId="3C413A72" w14:textId="77777777" w:rsidTr="00A10676">
        <w:tc>
          <w:tcPr>
            <w:tcW w:w="5807" w:type="dxa"/>
          </w:tcPr>
          <w:p w14:paraId="62431571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Ovce a kozy</w:t>
            </w:r>
          </w:p>
        </w:tc>
        <w:tc>
          <w:tcPr>
            <w:tcW w:w="3255" w:type="dxa"/>
            <w:vAlign w:val="center"/>
          </w:tcPr>
          <w:p w14:paraId="429A8085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0,15</w:t>
            </w:r>
          </w:p>
        </w:tc>
      </w:tr>
      <w:tr w:rsidR="00A10676" w:rsidRPr="000A61F6" w14:paraId="013D8F47" w14:textId="77777777" w:rsidTr="00A10676">
        <w:tc>
          <w:tcPr>
            <w:tcW w:w="5807" w:type="dxa"/>
          </w:tcPr>
          <w:p w14:paraId="2D6BEFDF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 xml:space="preserve">Prasnice a kance vo veku od šesť mesiacov </w:t>
            </w:r>
          </w:p>
        </w:tc>
        <w:tc>
          <w:tcPr>
            <w:tcW w:w="3255" w:type="dxa"/>
            <w:vAlign w:val="center"/>
          </w:tcPr>
          <w:p w14:paraId="20DE0A4A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0,5</w:t>
            </w:r>
          </w:p>
        </w:tc>
      </w:tr>
      <w:tr w:rsidR="00A10676" w:rsidRPr="000A61F6" w14:paraId="79C64362" w14:textId="77777777" w:rsidTr="00A10676">
        <w:tc>
          <w:tcPr>
            <w:tcW w:w="5807" w:type="dxa"/>
          </w:tcPr>
          <w:p w14:paraId="31AE5AD4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Ostatné ošípané</w:t>
            </w:r>
          </w:p>
        </w:tc>
        <w:tc>
          <w:tcPr>
            <w:tcW w:w="3255" w:type="dxa"/>
            <w:vAlign w:val="center"/>
          </w:tcPr>
          <w:p w14:paraId="08DF4E29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0,3</w:t>
            </w:r>
          </w:p>
        </w:tc>
      </w:tr>
      <w:tr w:rsidR="00A10676" w:rsidRPr="000A61F6" w14:paraId="14B58C24" w14:textId="77777777" w:rsidTr="00A10676">
        <w:tc>
          <w:tcPr>
            <w:tcW w:w="5807" w:type="dxa"/>
          </w:tcPr>
          <w:p w14:paraId="46140FE8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Nosnice</w:t>
            </w:r>
          </w:p>
        </w:tc>
        <w:tc>
          <w:tcPr>
            <w:tcW w:w="3255" w:type="dxa"/>
            <w:vAlign w:val="center"/>
          </w:tcPr>
          <w:p w14:paraId="0AB31EE9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0,014</w:t>
            </w:r>
          </w:p>
        </w:tc>
      </w:tr>
      <w:tr w:rsidR="00A10676" w:rsidRPr="000A61F6" w14:paraId="47638DE7" w14:textId="77777777" w:rsidTr="00A10676">
        <w:tc>
          <w:tcPr>
            <w:tcW w:w="5807" w:type="dxa"/>
          </w:tcPr>
          <w:p w14:paraId="13CDFD19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Ostatná hydina</w:t>
            </w:r>
          </w:p>
        </w:tc>
        <w:tc>
          <w:tcPr>
            <w:tcW w:w="3255" w:type="dxa"/>
            <w:vAlign w:val="center"/>
          </w:tcPr>
          <w:p w14:paraId="60736E83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0,03</w:t>
            </w:r>
          </w:p>
        </w:tc>
      </w:tr>
      <w:tr w:rsidR="00A10676" w:rsidRPr="000A61F6" w14:paraId="76AD6FCC" w14:textId="77777777" w:rsidTr="00A10676">
        <w:tc>
          <w:tcPr>
            <w:tcW w:w="5807" w:type="dxa"/>
          </w:tcPr>
          <w:p w14:paraId="5147A97D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Výkrmové kurčatá chované na mäso (</w:t>
            </w:r>
            <w:proofErr w:type="spellStart"/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brojlerové</w:t>
            </w:r>
            <w:proofErr w:type="spellEnd"/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)</w:t>
            </w:r>
          </w:p>
        </w:tc>
        <w:tc>
          <w:tcPr>
            <w:tcW w:w="3255" w:type="dxa"/>
            <w:vAlign w:val="center"/>
          </w:tcPr>
          <w:p w14:paraId="453E00B1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0,0046</w:t>
            </w:r>
          </w:p>
        </w:tc>
      </w:tr>
    </w:tbl>
    <w:p w14:paraId="76A6DBB8" w14:textId="77777777" w:rsidR="00A10676" w:rsidRDefault="00A10676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</w:p>
    <w:p w14:paraId="7A48105C" w14:textId="77777777" w:rsidR="001D1F02" w:rsidRPr="00760CDF" w:rsidRDefault="00FF322C" w:rsidP="00D17757">
      <w:pPr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760CDF">
        <w:rPr>
          <w:rFonts w:asciiTheme="minorHAnsi" w:hAnsiTheme="minorHAnsi"/>
          <w:b/>
          <w:sz w:val="22"/>
          <w:szCs w:val="22"/>
          <w:u w:val="single"/>
        </w:rPr>
        <w:t>Princípy uplatnenia výberu:</w:t>
      </w:r>
    </w:p>
    <w:p w14:paraId="39A896A1" w14:textId="77777777" w:rsidR="001D1F02" w:rsidRDefault="001D1F02" w:rsidP="0049468B">
      <w:pPr>
        <w:spacing w:after="120"/>
        <w:jc w:val="both"/>
        <w:rPr>
          <w:rFonts w:asciiTheme="minorHAnsi" w:hAnsiTheme="minorHAnsi" w:cstheme="minorHAnsi"/>
          <w:sz w:val="22"/>
          <w:szCs w:val="22"/>
          <w:lang w:eastAsia="sk-SK"/>
        </w:rPr>
      </w:pPr>
      <w:r>
        <w:rPr>
          <w:rFonts w:asciiTheme="minorHAnsi" w:hAnsiTheme="minorHAnsi" w:cstheme="minorHAnsi"/>
          <w:sz w:val="22"/>
          <w:szCs w:val="22"/>
          <w:lang w:eastAsia="sk-SK"/>
        </w:rPr>
        <w:t xml:space="preserve">Projekty bude vyberať PPA na základe uplatnenia hodnotiacich kritérií (bodovacieho systému), </w:t>
      </w:r>
      <w:r w:rsidR="002A63D2">
        <w:rPr>
          <w:rFonts w:asciiTheme="minorHAnsi" w:hAnsiTheme="minorHAnsi" w:cstheme="minorHAnsi"/>
          <w:sz w:val="22"/>
          <w:szCs w:val="22"/>
          <w:lang w:eastAsia="sk-SK"/>
        </w:rPr>
        <w:br/>
      </w:r>
      <w:r>
        <w:rPr>
          <w:rFonts w:asciiTheme="minorHAnsi" w:hAnsiTheme="minorHAnsi" w:cstheme="minorHAnsi"/>
          <w:sz w:val="22"/>
          <w:szCs w:val="22"/>
          <w:lang w:eastAsia="sk-SK"/>
        </w:rPr>
        <w:t>t.</w:t>
      </w:r>
      <w:r w:rsidR="002A63D2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j. projekty sa zoradia podľa počtu dosiahnutých bodov v zmysle hodnotiacich kritérií za 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>príslušnú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 oblas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>ť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 a vytvorí sa hranica finančných možností za 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>príslušnú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 ob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>lasť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. (posúdi sa súčet finančných požiadaviek všetkých zoradených projektov s finančnou alokáciou 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 xml:space="preserve">príslušnej </w:t>
      </w:r>
      <w:r>
        <w:rPr>
          <w:rFonts w:asciiTheme="minorHAnsi" w:hAnsiTheme="minorHAnsi" w:cstheme="minorHAnsi"/>
          <w:sz w:val="22"/>
          <w:szCs w:val="22"/>
          <w:lang w:eastAsia="sk-SK"/>
        </w:rPr>
        <w:t>oblasti).</w:t>
      </w:r>
    </w:p>
    <w:p w14:paraId="13A7660C" w14:textId="77777777" w:rsidR="00D17757" w:rsidRDefault="001D1F02" w:rsidP="00D67D70">
      <w:pPr>
        <w:suppressAutoHyphens w:val="0"/>
        <w:spacing w:before="120" w:after="120" w:line="276" w:lineRule="auto"/>
        <w:jc w:val="both"/>
        <w:rPr>
          <w:rFonts w:asciiTheme="minorHAnsi" w:hAnsiTheme="minorHAnsi"/>
          <w:bCs/>
          <w:sz w:val="22"/>
          <w:szCs w:val="22"/>
        </w:rPr>
      </w:pPr>
      <w:r w:rsidRPr="00FF322C">
        <w:rPr>
          <w:rFonts w:asciiTheme="minorHAnsi" w:hAnsiTheme="minorHAnsi" w:cstheme="minorHAnsi"/>
          <w:b/>
          <w:sz w:val="22"/>
          <w:szCs w:val="22"/>
          <w:lang w:eastAsia="sk-SK"/>
        </w:rPr>
        <w:t>Minimálna hranica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 požadovaných bodov z dôvodu aby boli schválené len dostatočne kvalitné projekty je pre oblasť špeciálnej rastlinnej výroby a živočíšnej výroby </w:t>
      </w:r>
      <w:r w:rsidR="00AA3BDC">
        <w:rPr>
          <w:rFonts w:asciiTheme="minorHAnsi" w:hAnsiTheme="minorHAnsi" w:cstheme="minorHAnsi"/>
          <w:b/>
          <w:sz w:val="22"/>
          <w:szCs w:val="22"/>
          <w:lang w:eastAsia="sk-SK"/>
        </w:rPr>
        <w:t xml:space="preserve">55 </w:t>
      </w:r>
      <w:r w:rsidRPr="00FF322C">
        <w:rPr>
          <w:rFonts w:asciiTheme="minorHAnsi" w:hAnsiTheme="minorHAnsi" w:cstheme="minorHAnsi"/>
          <w:b/>
          <w:sz w:val="22"/>
          <w:szCs w:val="22"/>
          <w:lang w:eastAsia="sk-SK"/>
        </w:rPr>
        <w:t>bodov</w:t>
      </w:r>
      <w:r>
        <w:rPr>
          <w:rFonts w:asciiTheme="minorHAnsi" w:hAnsiTheme="minorHAnsi" w:cstheme="minorHAnsi"/>
          <w:sz w:val="22"/>
          <w:szCs w:val="22"/>
          <w:lang w:eastAsia="sk-SK"/>
        </w:rPr>
        <w:t>.</w:t>
      </w:r>
    </w:p>
    <w:p w14:paraId="18029FBF" w14:textId="71676B80" w:rsidR="000A61F6" w:rsidRDefault="00FF322C" w:rsidP="00154FB6">
      <w:pPr>
        <w:suppressAutoHyphens w:val="0"/>
        <w:spacing w:before="120" w:after="12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 prípade, že požiadavka na finančné prostriedky prevýši finančný limit na kontrahovanie, budú pri výbere zoradené ŽoNFP, v prípade rovnakého počtu bodov, na základe výšky žiadaného príspevku od najmenšieho k najväčšiemu a následne podľa nasledovných kritérií podľa poradia:</w:t>
      </w:r>
    </w:p>
    <w:p w14:paraId="37B71D82" w14:textId="77777777" w:rsidR="00D81C4A" w:rsidRPr="00D81C4A" w:rsidRDefault="000A61F6" w:rsidP="0049468B">
      <w:pPr>
        <w:suppressAutoHyphens w:val="0"/>
        <w:spacing w:before="120"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>Š</w:t>
      </w:r>
      <w:r w:rsidR="00D81C4A" w:rsidRPr="00D81C4A">
        <w:rPr>
          <w:rFonts w:asciiTheme="minorHAnsi" w:hAnsiTheme="minorHAnsi" w:cstheme="minorHAnsi"/>
          <w:sz w:val="22"/>
          <w:szCs w:val="22"/>
          <w:u w:val="single"/>
        </w:rPr>
        <w:t>peciálna rastlinn</w:t>
      </w:r>
      <w:r w:rsidR="00144F85">
        <w:rPr>
          <w:rFonts w:asciiTheme="minorHAnsi" w:hAnsiTheme="minorHAnsi" w:cstheme="minorHAnsi"/>
          <w:sz w:val="22"/>
          <w:szCs w:val="22"/>
          <w:u w:val="single"/>
        </w:rPr>
        <w:t>á</w:t>
      </w:r>
      <w:r w:rsidR="00D81C4A" w:rsidRPr="00D81C4A">
        <w:rPr>
          <w:rFonts w:asciiTheme="minorHAnsi" w:hAnsiTheme="minorHAnsi" w:cstheme="minorHAnsi"/>
          <w:sz w:val="22"/>
          <w:szCs w:val="22"/>
          <w:u w:val="single"/>
        </w:rPr>
        <w:t xml:space="preserve"> výroba</w:t>
      </w:r>
    </w:p>
    <w:p w14:paraId="06F3C3C5" w14:textId="77777777" w:rsidR="00FF322C" w:rsidRPr="00E11773" w:rsidRDefault="004F1757" w:rsidP="0091099C">
      <w:pPr>
        <w:pStyle w:val="Odsekzoznamu"/>
        <w:numPr>
          <w:ilvl w:val="0"/>
          <w:numId w:val="33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1</w:t>
      </w:r>
    </w:p>
    <w:p w14:paraId="50AA113E" w14:textId="77777777" w:rsidR="00D67D70" w:rsidRPr="00E11773" w:rsidRDefault="004F1757" w:rsidP="0091099C">
      <w:pPr>
        <w:pStyle w:val="Odsekzoznamu"/>
        <w:numPr>
          <w:ilvl w:val="0"/>
          <w:numId w:val="33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2</w:t>
      </w:r>
    </w:p>
    <w:p w14:paraId="2764459A" w14:textId="77777777" w:rsidR="00D67D70" w:rsidRPr="00E11773" w:rsidRDefault="004F1757" w:rsidP="0091099C">
      <w:pPr>
        <w:pStyle w:val="Odsekzoznamu"/>
        <w:numPr>
          <w:ilvl w:val="0"/>
          <w:numId w:val="33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4</w:t>
      </w:r>
    </w:p>
    <w:p w14:paraId="4CCEE2C3" w14:textId="77777777" w:rsidR="00D67D70" w:rsidRPr="00E11773" w:rsidRDefault="00D67D70">
      <w:pPr>
        <w:suppressAutoHyphens w:val="0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37DE270F" w14:textId="77777777" w:rsidR="00FF322C" w:rsidRPr="00E11773" w:rsidRDefault="000A61F6" w:rsidP="0049468B">
      <w:pPr>
        <w:suppressAutoHyphens w:val="0"/>
        <w:spacing w:before="120"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E11773">
        <w:rPr>
          <w:rFonts w:asciiTheme="minorHAnsi" w:hAnsiTheme="minorHAnsi" w:cstheme="minorHAnsi"/>
          <w:sz w:val="22"/>
          <w:szCs w:val="22"/>
          <w:u w:val="single"/>
        </w:rPr>
        <w:lastRenderedPageBreak/>
        <w:t>Ž</w:t>
      </w:r>
      <w:r w:rsidR="00D81C4A" w:rsidRPr="00E11773">
        <w:rPr>
          <w:rFonts w:asciiTheme="minorHAnsi" w:hAnsiTheme="minorHAnsi" w:cstheme="minorHAnsi"/>
          <w:sz w:val="22"/>
          <w:szCs w:val="22"/>
          <w:u w:val="single"/>
        </w:rPr>
        <w:t>ivočíšna výroba</w:t>
      </w:r>
    </w:p>
    <w:p w14:paraId="608D4A95" w14:textId="77777777" w:rsidR="004C52C6" w:rsidRPr="00E11773" w:rsidRDefault="004F1757" w:rsidP="0091099C">
      <w:pPr>
        <w:pStyle w:val="Odsekzoznamu"/>
        <w:numPr>
          <w:ilvl w:val="0"/>
          <w:numId w:val="34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1</w:t>
      </w:r>
    </w:p>
    <w:p w14:paraId="277311B1" w14:textId="77777777" w:rsidR="004C52C6" w:rsidRPr="00E11773" w:rsidRDefault="004F1757" w:rsidP="0091099C">
      <w:pPr>
        <w:pStyle w:val="Odsekzoznamu"/>
        <w:numPr>
          <w:ilvl w:val="0"/>
          <w:numId w:val="34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2</w:t>
      </w:r>
    </w:p>
    <w:p w14:paraId="047A8BCC" w14:textId="77777777" w:rsidR="004C52C6" w:rsidRPr="00E11773" w:rsidRDefault="004F1757" w:rsidP="0091099C">
      <w:pPr>
        <w:pStyle w:val="Odsekzoznamu"/>
        <w:numPr>
          <w:ilvl w:val="0"/>
          <w:numId w:val="34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4</w:t>
      </w:r>
    </w:p>
    <w:p w14:paraId="6C51B213" w14:textId="77777777" w:rsidR="00D17757" w:rsidRPr="00891611" w:rsidRDefault="00D17757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</w:p>
    <w:p w14:paraId="1529801C" w14:textId="77777777" w:rsidR="00631252" w:rsidRPr="00CE15AA" w:rsidRDefault="00F00A69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  <w:rPr>
          <w:b w:val="0"/>
        </w:rPr>
      </w:pPr>
      <w:r w:rsidRPr="00E11837">
        <w:t>Spôsob financovania</w:t>
      </w:r>
    </w:p>
    <w:p w14:paraId="742479BA" w14:textId="77777777" w:rsidR="00826FF1" w:rsidRPr="00214145" w:rsidRDefault="00826FF1" w:rsidP="0091099C">
      <w:pPr>
        <w:pStyle w:val="Odsekzoznamu"/>
        <w:numPr>
          <w:ilvl w:val="2"/>
          <w:numId w:val="10"/>
        </w:numPr>
        <w:tabs>
          <w:tab w:val="left" w:pos="289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bookmarkStart w:id="20" w:name="bod261"/>
      <w:bookmarkEnd w:id="20"/>
      <w:r w:rsidRPr="00214145">
        <w:rPr>
          <w:rFonts w:asciiTheme="minorHAnsi" w:hAnsiTheme="minorHAnsi"/>
          <w:sz w:val="22"/>
          <w:szCs w:val="22"/>
        </w:rPr>
        <w:t xml:space="preserve">Výška </w:t>
      </w:r>
      <w:r w:rsidRPr="00214145">
        <w:rPr>
          <w:rFonts w:asciiTheme="minorHAnsi" w:hAnsiTheme="minorHAnsi"/>
          <w:bCs/>
          <w:sz w:val="22"/>
          <w:szCs w:val="22"/>
          <w:lang w:eastAsia="sk-SK"/>
        </w:rPr>
        <w:t xml:space="preserve">podpory: </w:t>
      </w:r>
    </w:p>
    <w:p w14:paraId="365EC051" w14:textId="77777777" w:rsidR="00826FF1" w:rsidRPr="00D10D45" w:rsidRDefault="00826FF1" w:rsidP="00826FF1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D10D45">
        <w:rPr>
          <w:rFonts w:asciiTheme="minorHAnsi" w:hAnsiTheme="minorHAnsi"/>
          <w:bCs/>
          <w:sz w:val="22"/>
          <w:szCs w:val="22"/>
          <w:lang w:eastAsia="sk-SK"/>
        </w:rPr>
        <w:t xml:space="preserve">V prípade menej </w:t>
      </w:r>
      <w:r w:rsidRPr="00E82EB9">
        <w:rPr>
          <w:rFonts w:asciiTheme="minorHAnsi" w:hAnsiTheme="minorHAnsi"/>
          <w:bCs/>
          <w:sz w:val="22"/>
          <w:szCs w:val="22"/>
          <w:lang w:eastAsia="sk-SK"/>
        </w:rPr>
        <w:t>rozvinutých regiónov 50%</w:t>
      </w:r>
      <w:r w:rsidRPr="00D10D45">
        <w:rPr>
          <w:rFonts w:asciiTheme="minorHAnsi" w:hAnsiTheme="minorHAnsi"/>
          <w:bCs/>
          <w:sz w:val="22"/>
          <w:szCs w:val="22"/>
          <w:lang w:eastAsia="sk-SK"/>
        </w:rPr>
        <w:t xml:space="preserve"> z celkových oprávnených výdavkov v súlade </w:t>
      </w:r>
      <w:r w:rsidR="002A63D2">
        <w:rPr>
          <w:rFonts w:asciiTheme="minorHAnsi" w:hAnsiTheme="minorHAnsi"/>
          <w:bCs/>
          <w:sz w:val="22"/>
          <w:szCs w:val="22"/>
          <w:lang w:eastAsia="sk-SK"/>
        </w:rPr>
        <w:br/>
      </w:r>
      <w:r w:rsidRPr="00D10D45">
        <w:rPr>
          <w:rFonts w:asciiTheme="minorHAnsi" w:hAnsiTheme="minorHAnsi"/>
          <w:sz w:val="22"/>
          <w:szCs w:val="22"/>
          <w:lang w:eastAsia="sk-SK"/>
        </w:rPr>
        <w:t xml:space="preserve">s maximálnym limitom určeným v tejto výzve. </w:t>
      </w:r>
    </w:p>
    <w:p w14:paraId="6C04C50E" w14:textId="77777777" w:rsidR="00826FF1" w:rsidRDefault="00826FF1" w:rsidP="00826FF1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  <w:r w:rsidRPr="00D10D45">
        <w:rPr>
          <w:rFonts w:asciiTheme="minorHAnsi" w:hAnsiTheme="minorHAnsi"/>
          <w:bCs/>
          <w:sz w:val="22"/>
          <w:szCs w:val="22"/>
          <w:lang w:eastAsia="sk-SK"/>
        </w:rPr>
        <w:t xml:space="preserve">V prípade </w:t>
      </w:r>
      <w:r w:rsidRPr="00E82EB9">
        <w:rPr>
          <w:rFonts w:asciiTheme="minorHAnsi" w:hAnsiTheme="minorHAnsi"/>
          <w:bCs/>
          <w:sz w:val="22"/>
          <w:szCs w:val="22"/>
          <w:lang w:eastAsia="sk-SK"/>
        </w:rPr>
        <w:t>ostatných oblastí 40%</w:t>
      </w:r>
      <w:r w:rsidRPr="00D10D45">
        <w:rPr>
          <w:rFonts w:asciiTheme="minorHAnsi" w:hAnsiTheme="minorHAnsi"/>
          <w:bCs/>
          <w:sz w:val="22"/>
          <w:szCs w:val="22"/>
          <w:lang w:eastAsia="sk-SK"/>
        </w:rPr>
        <w:t xml:space="preserve"> z celkových oprávnených výdavkov v súlade s maximálnym limitom určeným v tejto výzve.</w:t>
      </w:r>
    </w:p>
    <w:p w14:paraId="0E089DEE" w14:textId="77777777" w:rsidR="00AA3BDC" w:rsidRDefault="00AA3BDC" w:rsidP="00826FF1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7B9F600A" w14:textId="77777777" w:rsidR="00911B44" w:rsidRDefault="00911B44" w:rsidP="00826FF1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  <w:r>
        <w:rPr>
          <w:rFonts w:asciiTheme="minorHAnsi" w:hAnsiTheme="minorHAnsi"/>
          <w:bCs/>
          <w:sz w:val="22"/>
          <w:szCs w:val="22"/>
          <w:lang w:eastAsia="sk-SK"/>
        </w:rPr>
        <w:t xml:space="preserve">Uvedená výška podpory sa zvyšuje o + 20% </w:t>
      </w:r>
      <w:r w:rsidRPr="00911B44">
        <w:rPr>
          <w:rFonts w:asciiTheme="minorHAnsi" w:hAnsiTheme="minorHAnsi"/>
          <w:bCs/>
          <w:sz w:val="22"/>
          <w:szCs w:val="22"/>
          <w:lang w:eastAsia="sk-SK"/>
        </w:rPr>
        <w:t>v</w:t>
      </w:r>
      <w:r w:rsidR="0068654D">
        <w:rPr>
          <w:rFonts w:asciiTheme="minorHAnsi" w:hAnsiTheme="minorHAnsi"/>
          <w:bCs/>
          <w:sz w:val="22"/>
          <w:szCs w:val="22"/>
          <w:lang w:eastAsia="sk-SK"/>
        </w:rPr>
        <w:t> týchto prípadoch</w:t>
      </w:r>
      <w:r>
        <w:rPr>
          <w:rFonts w:asciiTheme="minorHAnsi" w:hAnsiTheme="minorHAnsi"/>
          <w:bCs/>
          <w:sz w:val="22"/>
          <w:szCs w:val="22"/>
          <w:lang w:eastAsia="sk-SK"/>
        </w:rPr>
        <w:t>:</w:t>
      </w:r>
    </w:p>
    <w:p w14:paraId="2C3462C2" w14:textId="169C6930" w:rsidR="00AA3BDC" w:rsidRPr="00A360E4" w:rsidRDefault="00911B44" w:rsidP="00A360E4">
      <w:pPr>
        <w:pStyle w:val="Odsekzoznamu"/>
        <w:numPr>
          <w:ilvl w:val="0"/>
          <w:numId w:val="46"/>
        </w:numPr>
        <w:tabs>
          <w:tab w:val="left" w:pos="289"/>
        </w:tabs>
        <w:spacing w:line="280" w:lineRule="exact"/>
        <w:ind w:left="993" w:hanging="426"/>
        <w:jc w:val="both"/>
        <w:rPr>
          <w:rFonts w:asciiTheme="minorHAnsi" w:hAnsiTheme="minorHAnsi"/>
          <w:b/>
          <w:sz w:val="22"/>
          <w:szCs w:val="22"/>
        </w:rPr>
      </w:pPr>
      <w:r w:rsidRPr="00A360E4">
        <w:rPr>
          <w:rFonts w:asciiTheme="minorHAnsi" w:hAnsiTheme="minorHAnsi"/>
          <w:bCs/>
          <w:sz w:val="22"/>
          <w:szCs w:val="22"/>
          <w:lang w:eastAsia="sk-SK"/>
        </w:rPr>
        <w:t>mladých poľnohospodárov</w:t>
      </w:r>
      <w:r w:rsidR="00A74496" w:rsidRPr="00A360E4">
        <w:rPr>
          <w:rStyle w:val="Odkaznapoznmkupodiarou"/>
          <w:rFonts w:asciiTheme="minorHAnsi" w:hAnsiTheme="minorHAnsi"/>
          <w:bCs/>
          <w:sz w:val="22"/>
          <w:szCs w:val="22"/>
          <w:lang w:eastAsia="sk-SK"/>
        </w:rPr>
        <w:footnoteReference w:id="10"/>
      </w:r>
      <w:r w:rsidRPr="00A360E4">
        <w:rPr>
          <w:rFonts w:asciiTheme="minorHAnsi" w:hAnsiTheme="minorHAnsi"/>
          <w:bCs/>
          <w:sz w:val="22"/>
          <w:szCs w:val="22"/>
          <w:lang w:eastAsia="sk-SK"/>
        </w:rPr>
        <w:t xml:space="preserve"> (po dobu max. 5 rokov od dátumu začatia pôsobenia </w:t>
      </w:r>
      <w:r w:rsidR="002A63D2" w:rsidRPr="00A360E4">
        <w:rPr>
          <w:rFonts w:asciiTheme="minorHAnsi" w:hAnsiTheme="minorHAnsi"/>
          <w:bCs/>
          <w:sz w:val="22"/>
          <w:szCs w:val="22"/>
          <w:lang w:eastAsia="sk-SK"/>
        </w:rPr>
        <w:br/>
      </w:r>
      <w:r w:rsidRPr="00A360E4">
        <w:rPr>
          <w:rFonts w:asciiTheme="minorHAnsi" w:hAnsiTheme="minorHAnsi"/>
          <w:bCs/>
          <w:sz w:val="22"/>
          <w:szCs w:val="22"/>
          <w:lang w:eastAsia="sk-SK"/>
        </w:rPr>
        <w:t>v podniku ako jeho najvyšší predstaviteľ alebo do vykonania činností podnikateľského plánu v rámci podopatrenia 6.1)</w:t>
      </w:r>
    </w:p>
    <w:p w14:paraId="70BD8184" w14:textId="4CA6CEA1" w:rsidR="00911B44" w:rsidRPr="00A360E4" w:rsidRDefault="00515239" w:rsidP="00A360E4">
      <w:pPr>
        <w:pStyle w:val="Odsekzoznamu"/>
        <w:numPr>
          <w:ilvl w:val="0"/>
          <w:numId w:val="46"/>
        </w:numPr>
        <w:tabs>
          <w:tab w:val="left" w:pos="289"/>
        </w:tabs>
        <w:spacing w:line="280" w:lineRule="exact"/>
        <w:ind w:left="993" w:hanging="426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 xml:space="preserve">ak sa projekt týka </w:t>
      </w:r>
      <w:r w:rsidR="00911B44" w:rsidRPr="00A360E4">
        <w:rPr>
          <w:rFonts w:asciiTheme="minorHAnsi" w:hAnsiTheme="minorHAnsi"/>
          <w:sz w:val="22"/>
          <w:szCs w:val="22"/>
        </w:rPr>
        <w:t>ekologického poľnohospodárstva</w:t>
      </w:r>
      <w:r w:rsidR="00A74496" w:rsidRPr="00A360E4">
        <w:rPr>
          <w:rFonts w:asciiTheme="minorHAnsi" w:hAnsiTheme="minorHAnsi"/>
          <w:sz w:val="22"/>
          <w:szCs w:val="22"/>
        </w:rPr>
        <w:t>, pričom žiadateľ je evidovaný v ekológii na ÚKSÚP</w:t>
      </w:r>
    </w:p>
    <w:p w14:paraId="311EAB60" w14:textId="165FC8D3" w:rsidR="00911B44" w:rsidRPr="00911B44" w:rsidRDefault="00911B44" w:rsidP="00A360E4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911B44">
        <w:rPr>
          <w:rFonts w:asciiTheme="minorHAnsi" w:hAnsiTheme="minorHAnsi"/>
          <w:sz w:val="22"/>
          <w:szCs w:val="22"/>
        </w:rPr>
        <w:t>Miera podpory sa môže</w:t>
      </w:r>
      <w:r>
        <w:rPr>
          <w:rFonts w:asciiTheme="minorHAnsi" w:hAnsiTheme="minorHAnsi"/>
          <w:sz w:val="22"/>
          <w:szCs w:val="22"/>
        </w:rPr>
        <w:t xml:space="preserve"> zvýšiť kombinovane najviac do 7</w:t>
      </w:r>
      <w:r w:rsidRPr="00911B44">
        <w:rPr>
          <w:rFonts w:asciiTheme="minorHAnsi" w:hAnsiTheme="minorHAnsi"/>
          <w:sz w:val="22"/>
          <w:szCs w:val="22"/>
        </w:rPr>
        <w:t>0% z celkových oprávnených výdavkov</w:t>
      </w:r>
    </w:p>
    <w:p w14:paraId="00A156A0" w14:textId="77777777" w:rsidR="00826FF1" w:rsidRPr="00214145" w:rsidRDefault="00826FF1" w:rsidP="0091099C">
      <w:pPr>
        <w:pStyle w:val="Odsekzoznamu"/>
        <w:numPr>
          <w:ilvl w:val="2"/>
          <w:numId w:val="10"/>
        </w:numPr>
        <w:tabs>
          <w:tab w:val="left" w:pos="289"/>
        </w:tabs>
        <w:spacing w:before="120" w:line="280" w:lineRule="exact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214145">
        <w:rPr>
          <w:rFonts w:asciiTheme="minorHAnsi" w:hAnsiTheme="minorHAnsi"/>
          <w:bCs/>
          <w:sz w:val="22"/>
          <w:szCs w:val="22"/>
          <w:lang w:eastAsia="sk-SK"/>
        </w:rPr>
        <w:t xml:space="preserve">Druh podpory: Grant </w:t>
      </w:r>
      <w:r w:rsidRPr="00214145">
        <w:rPr>
          <w:rFonts w:asciiTheme="minorHAnsi" w:hAnsiTheme="minorHAnsi"/>
          <w:sz w:val="22"/>
          <w:szCs w:val="22"/>
          <w:lang w:eastAsia="sk-SK"/>
        </w:rPr>
        <w:t>(nenávratný finančný príspevok)</w:t>
      </w:r>
      <w:r w:rsidRPr="00214145">
        <w:rPr>
          <w:rFonts w:asciiTheme="minorHAnsi" w:hAnsiTheme="minorHAnsi"/>
          <w:sz w:val="22"/>
          <w:szCs w:val="22"/>
        </w:rPr>
        <w:t xml:space="preserve">. </w:t>
      </w:r>
      <w:r>
        <w:rPr>
          <w:rFonts w:asciiTheme="minorHAnsi" w:hAnsiTheme="minorHAnsi"/>
          <w:sz w:val="22"/>
          <w:szCs w:val="22"/>
        </w:rPr>
        <w:t xml:space="preserve">Spôsob financovania: refundácia. </w:t>
      </w:r>
    </w:p>
    <w:p w14:paraId="4884D5F2" w14:textId="77777777" w:rsidR="00ED132A" w:rsidRDefault="00ED132A" w:rsidP="00966CD7">
      <w:pPr>
        <w:pStyle w:val="Odsekzoznamu"/>
        <w:tabs>
          <w:tab w:val="left" w:pos="289"/>
        </w:tabs>
        <w:spacing w:line="280" w:lineRule="exact"/>
        <w:ind w:left="0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2B1089FF" w14:textId="77777777" w:rsidR="0029269C" w:rsidRPr="00CA67AB" w:rsidRDefault="0029269C" w:rsidP="00B83BB5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348ABBDA" w14:textId="77777777" w:rsidR="00631252" w:rsidRPr="00CE15AA" w:rsidRDefault="0079031B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  <w:rPr>
          <w:b w:val="0"/>
        </w:rPr>
      </w:pPr>
      <w:r w:rsidRPr="00CE15AA">
        <w:t xml:space="preserve">Splnenie podmienok ustanovených v osobitných predpisoch  </w:t>
      </w:r>
      <w:r w:rsidR="0029269C">
        <w:tab/>
      </w:r>
    </w:p>
    <w:p w14:paraId="49556739" w14:textId="3E779D38" w:rsidR="00826FF1" w:rsidRPr="00AE28C2" w:rsidRDefault="00826FF1" w:rsidP="0085016D">
      <w:pPr>
        <w:pStyle w:val="Odsekzoznamu"/>
        <w:numPr>
          <w:ilvl w:val="2"/>
          <w:numId w:val="36"/>
        </w:numPr>
        <w:ind w:left="567" w:hanging="567"/>
        <w:jc w:val="both"/>
        <w:rPr>
          <w:rFonts w:asciiTheme="minorHAnsi" w:hAnsiTheme="minorHAnsi"/>
          <w:b/>
          <w:sz w:val="22"/>
        </w:rPr>
      </w:pPr>
      <w:bookmarkStart w:id="21" w:name="bod282"/>
      <w:bookmarkStart w:id="22" w:name="stimulacnyucinok"/>
      <w:bookmarkEnd w:id="21"/>
      <w:bookmarkEnd w:id="22"/>
      <w:r w:rsidRPr="00AE28C2">
        <w:rPr>
          <w:rFonts w:asciiTheme="minorHAnsi" w:hAnsiTheme="minorHAnsi"/>
          <w:sz w:val="22"/>
        </w:rPr>
        <w:t>Žiadateľ je povinný pri obstarávaní tovarov, stavebných prác a služieb   postupovať v súlade s Usmernením Pôdohospodárskej platobnej agentúry č. 8/2017 k obstarávaniu tovarov, stavebných prác a služieb financovaných z PRV SR 2014 – 2020 v znení aktualizácie č. 2 zo dňa 01.04.2019; so zákonom č. 343/2015 Z.</w:t>
      </w:r>
      <w:r w:rsidR="00D052FF" w:rsidRPr="00AE28C2">
        <w:rPr>
          <w:rFonts w:asciiTheme="minorHAnsi" w:hAnsiTheme="minorHAnsi"/>
          <w:sz w:val="22"/>
        </w:rPr>
        <w:t xml:space="preserve"> </w:t>
      </w:r>
      <w:r w:rsidRPr="00AE28C2">
        <w:rPr>
          <w:rFonts w:asciiTheme="minorHAnsi" w:hAnsiTheme="minorHAnsi"/>
          <w:sz w:val="22"/>
        </w:rPr>
        <w:t xml:space="preserve">z. z 18. novembra 2015 o verejnom obstarávaní a o zmene a doplnení niektorých zákonov </w:t>
      </w:r>
      <w:r w:rsidR="00943822" w:rsidRPr="00AE28C2">
        <w:rPr>
          <w:rFonts w:asciiTheme="minorHAnsi" w:hAnsiTheme="minorHAnsi"/>
          <w:sz w:val="22"/>
        </w:rPr>
        <w:t>v znení neskorších predpisov (ďalej len „zákon o VO“)</w:t>
      </w:r>
      <w:r w:rsidRPr="00AE28C2">
        <w:rPr>
          <w:rFonts w:asciiTheme="minorHAnsi" w:hAnsiTheme="minorHAnsi"/>
          <w:sz w:val="22"/>
        </w:rPr>
        <w:t>a v súlade s ustanoveniami uvedenými v Príručke, v kapitole 3. Usmernenie postupu žiadateľov pri obstarávaní tovarov, stavebných prác a služieb.</w:t>
      </w:r>
      <w:r w:rsidR="00AE28C2" w:rsidRPr="00AE28C2">
        <w:rPr>
          <w:rFonts w:asciiTheme="minorHAnsi" w:hAnsiTheme="minorHAnsi"/>
          <w:sz w:val="22"/>
        </w:rPr>
        <w:t xml:space="preserve"> </w:t>
      </w:r>
    </w:p>
    <w:p w14:paraId="6C65C50E" w14:textId="0DD7331B" w:rsidR="00826FF1" w:rsidRDefault="00826FF1" w:rsidP="0091099C">
      <w:pPr>
        <w:pStyle w:val="Odsekzoznamu"/>
        <w:numPr>
          <w:ilvl w:val="2"/>
          <w:numId w:val="36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PPA akceptuje obstarávanie tovarov, stavebných prác a služieb, začaté najskôr dňom vyhlásenia výzvy. V závislosti na použitej metóde a postupe obstarávania/verejného obstarávania je žiadateľ povinný predložiť kompletnú dokumentáciu, vzťahujúcu sa na obstarávanie/verejné obstarávanie, ktorá tvorí súčasť povinných príloh uvedených vo formulári ŽoNFP v časti </w:t>
      </w:r>
      <w:r w:rsidR="002A63D2">
        <w:rPr>
          <w:rFonts w:asciiTheme="minorHAnsi" w:hAnsiTheme="minorHAnsi"/>
          <w:sz w:val="22"/>
        </w:rPr>
        <w:br/>
      </w:r>
      <w:r>
        <w:rPr>
          <w:rFonts w:asciiTheme="minorHAnsi" w:hAnsiTheme="minorHAnsi"/>
          <w:sz w:val="22"/>
        </w:rPr>
        <w:t xml:space="preserve">„C Povinné prílohy projektu pri podaní žiadosti“ </w:t>
      </w:r>
      <w:r>
        <w:rPr>
          <w:rFonts w:asciiTheme="minorHAnsi" w:hAnsiTheme="minorHAnsi"/>
          <w:color w:val="FF0000"/>
          <w:sz w:val="22"/>
        </w:rPr>
        <w:t>-</w:t>
      </w:r>
      <w:r>
        <w:rPr>
          <w:rFonts w:asciiTheme="minorHAnsi" w:hAnsiTheme="minorHAnsi"/>
          <w:sz w:val="22"/>
        </w:rPr>
        <w:t xml:space="preserve"> </w:t>
      </w:r>
      <w:r>
        <w:rPr>
          <w:rFonts w:asciiTheme="minorHAnsi" w:hAnsiTheme="minorHAnsi"/>
          <w:b/>
          <w:color w:val="FF0000"/>
          <w:sz w:val="22"/>
          <w:u w:val="single"/>
        </w:rPr>
        <w:t>predkladá</w:t>
      </w:r>
      <w:r w:rsidR="0068654D">
        <w:rPr>
          <w:rFonts w:asciiTheme="minorHAnsi" w:hAnsiTheme="minorHAnsi"/>
          <w:b/>
          <w:color w:val="FF0000"/>
          <w:sz w:val="22"/>
          <w:u w:val="single"/>
        </w:rPr>
        <w:t xml:space="preserve"> buď </w:t>
      </w:r>
      <w:r>
        <w:rPr>
          <w:rFonts w:asciiTheme="minorHAnsi" w:hAnsiTheme="minorHAnsi"/>
          <w:b/>
          <w:color w:val="FF0000"/>
          <w:sz w:val="22"/>
          <w:u w:val="single"/>
        </w:rPr>
        <w:t>pri predložení ŽoNFP</w:t>
      </w:r>
      <w:r w:rsidR="0068654D">
        <w:rPr>
          <w:rFonts w:asciiTheme="minorHAnsi" w:hAnsiTheme="minorHAnsi"/>
          <w:b/>
          <w:color w:val="FF0000"/>
          <w:sz w:val="22"/>
          <w:u w:val="single"/>
        </w:rPr>
        <w:t xml:space="preserve"> alebo v termíne do 120 </w:t>
      </w:r>
      <w:r w:rsidR="0085016D">
        <w:rPr>
          <w:rFonts w:asciiTheme="minorHAnsi" w:hAnsiTheme="minorHAnsi"/>
          <w:b/>
          <w:color w:val="FF0000"/>
          <w:sz w:val="22"/>
          <w:u w:val="single"/>
        </w:rPr>
        <w:t xml:space="preserve">pracovných </w:t>
      </w:r>
      <w:r w:rsidR="0068654D">
        <w:rPr>
          <w:rFonts w:asciiTheme="minorHAnsi" w:hAnsiTheme="minorHAnsi"/>
          <w:b/>
          <w:color w:val="FF0000"/>
          <w:sz w:val="22"/>
          <w:u w:val="single"/>
        </w:rPr>
        <w:t xml:space="preserve">dní od </w:t>
      </w:r>
      <w:r w:rsidR="0079565F">
        <w:rPr>
          <w:rFonts w:asciiTheme="minorHAnsi" w:hAnsiTheme="minorHAnsi"/>
          <w:b/>
          <w:color w:val="FF0000"/>
          <w:sz w:val="22"/>
          <w:u w:val="single"/>
        </w:rPr>
        <w:t>nadobudnutia účinnosti</w:t>
      </w:r>
      <w:r w:rsidR="0068654D">
        <w:rPr>
          <w:rFonts w:asciiTheme="minorHAnsi" w:hAnsiTheme="minorHAnsi"/>
          <w:b/>
          <w:color w:val="FF0000"/>
          <w:sz w:val="22"/>
          <w:u w:val="single"/>
        </w:rPr>
        <w:t xml:space="preserve"> zmluvy o poskytnutí nenávratného finančného príspevku</w:t>
      </w:r>
      <w:r>
        <w:rPr>
          <w:rFonts w:asciiTheme="minorHAnsi" w:hAnsiTheme="minorHAnsi"/>
          <w:sz w:val="22"/>
        </w:rPr>
        <w:t>. V prípade predloženia kompletnej dokumentácie z </w:t>
      </w:r>
      <w:r w:rsidR="00364AFB">
        <w:rPr>
          <w:rFonts w:asciiTheme="minorHAnsi" w:hAnsiTheme="minorHAnsi"/>
          <w:sz w:val="22"/>
        </w:rPr>
        <w:t xml:space="preserve"> </w:t>
      </w:r>
      <w:r>
        <w:rPr>
          <w:rFonts w:asciiTheme="minorHAnsi" w:hAnsiTheme="minorHAnsi"/>
          <w:sz w:val="22"/>
        </w:rPr>
        <w:t>obstarávania/</w:t>
      </w:r>
      <w:r w:rsidR="00364AFB">
        <w:rPr>
          <w:rFonts w:asciiTheme="minorHAnsi" w:hAnsiTheme="minorHAnsi"/>
          <w:sz w:val="22"/>
        </w:rPr>
        <w:t xml:space="preserve">verejného </w:t>
      </w:r>
      <w:r>
        <w:rPr>
          <w:rFonts w:asciiTheme="minorHAnsi" w:hAnsiTheme="minorHAnsi"/>
          <w:sz w:val="22"/>
        </w:rPr>
        <w:t>obstarávania pri predložení ŽoNFP zmluva s vybratým uchádzačom musí nadobudnúť účinnosť až po predložení ŽoNFP na PPA.</w:t>
      </w:r>
    </w:p>
    <w:p w14:paraId="174591A4" w14:textId="38C34914" w:rsidR="00826FF1" w:rsidRDefault="00826FF1" w:rsidP="0091099C">
      <w:pPr>
        <w:pStyle w:val="Odsekzoznamu"/>
        <w:numPr>
          <w:ilvl w:val="2"/>
          <w:numId w:val="36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Žiadateľ ako verejný obstarávateľ, ktorý je povinný postupovať v zmysle § 2 odseku 1  Zákona </w:t>
      </w:r>
      <w:r w:rsidR="002A63D2">
        <w:rPr>
          <w:rFonts w:asciiTheme="minorHAnsi" w:hAnsiTheme="minorHAnsi"/>
          <w:sz w:val="22"/>
        </w:rPr>
        <w:br/>
      </w:r>
      <w:r>
        <w:rPr>
          <w:rFonts w:asciiTheme="minorHAnsi" w:hAnsiTheme="minorHAnsi"/>
          <w:sz w:val="22"/>
        </w:rPr>
        <w:t xml:space="preserve">č. 315/2016 </w:t>
      </w:r>
      <w:r w:rsidR="00AE28C2">
        <w:rPr>
          <w:rFonts w:asciiTheme="minorHAnsi" w:hAnsiTheme="minorHAnsi"/>
          <w:sz w:val="22"/>
        </w:rPr>
        <w:t xml:space="preserve">Z. z. </w:t>
      </w:r>
      <w:r>
        <w:rPr>
          <w:rFonts w:asciiTheme="minorHAnsi" w:hAnsiTheme="minorHAnsi"/>
          <w:sz w:val="22"/>
        </w:rPr>
        <w:t xml:space="preserve"> o registri partnerov verejného sektora a o zmene a doplnení niektorých zákonov </w:t>
      </w:r>
      <w:r w:rsidR="00AE28C2">
        <w:rPr>
          <w:rFonts w:asciiTheme="minorHAnsi" w:hAnsiTheme="minorHAnsi"/>
          <w:sz w:val="22"/>
        </w:rPr>
        <w:t xml:space="preserve">v znení neskorších predpisov </w:t>
      </w:r>
      <w:r>
        <w:rPr>
          <w:rFonts w:asciiTheme="minorHAnsi" w:hAnsiTheme="minorHAnsi"/>
          <w:sz w:val="22"/>
        </w:rPr>
        <w:t xml:space="preserve">, nesmie uzavrieť zmluvu, koncesnú zmluvu alebo rámcovú dohodu s uchádzačom alebo uchádzačmi, ktorí majú povinnosť zapisovať sa do registra </w:t>
      </w:r>
      <w:r>
        <w:rPr>
          <w:rFonts w:asciiTheme="minorHAnsi" w:hAnsiTheme="minorHAnsi"/>
          <w:sz w:val="22"/>
        </w:rPr>
        <w:lastRenderedPageBreak/>
        <w:t>partnerov verejného sektora a nie sú zapísaní v registri partnerov verejného sektora alebo ktorých subdodávatelia alebo subdodávatelia podľa osobitného predpisu, ktorí majú povinnosť zapisovať sa do registra partnerov verejného sektora a nie sú zapísaní v registri partnerov verejného sektora.</w:t>
      </w:r>
    </w:p>
    <w:p w14:paraId="62F0F540" w14:textId="7FB7DE2D" w:rsidR="00826FF1" w:rsidRPr="00A360E4" w:rsidRDefault="00826FF1" w:rsidP="0091099C">
      <w:pPr>
        <w:pStyle w:val="Odsekzoznamu"/>
        <w:numPr>
          <w:ilvl w:val="2"/>
          <w:numId w:val="36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A360E4">
        <w:rPr>
          <w:rFonts w:asciiTheme="minorHAnsi" w:hAnsiTheme="minorHAnsi"/>
          <w:sz w:val="22"/>
        </w:rPr>
        <w:t xml:space="preserve">Ak ide o zákazku na dodanie tovaru, uskutočnenie stavebných prác alebo poskytnutie služby, ktorá spĺňa podmienky zákazky s nízkou hodnotou podľa § 117 a zákazky podľa § 5 ods. 4 ZVO, verejný obstarávateľ je povinný pri jej zadávaní postupovať tak, aby vynaložené náklady </w:t>
      </w:r>
      <w:r w:rsidR="002A63D2" w:rsidRPr="00A360E4">
        <w:rPr>
          <w:rFonts w:asciiTheme="minorHAnsi" w:hAnsiTheme="minorHAnsi"/>
          <w:sz w:val="22"/>
        </w:rPr>
        <w:br/>
      </w:r>
      <w:r w:rsidRPr="00A360E4">
        <w:rPr>
          <w:rFonts w:asciiTheme="minorHAnsi" w:hAnsiTheme="minorHAnsi"/>
          <w:sz w:val="22"/>
        </w:rPr>
        <w:t xml:space="preserve">na predmet zákazky boli hospodárne a zabezpečiť dodržanie princípov rovnakého zaobchádzania a nediskriminácie. Verejný obstarávateľ je povinný postupovať v súlade s princípom transparentnosti a zdokumentovať celý priebeh verejného obstarávania, tak aby jeho úkony boli preskúmateľné bez ohľadu na použité prostriedky komunikácie. Verejný obstarávateľ je povinný uverejniť v profile súhrnnú správu o zákazkách s nízkymi hodnotami, ktoré zadal za obdobie kalendárneho štvrťroka do 30 dní po skončení kalendárneho štvrťroka, v ktorej pre každú takúto zákazku uvedie najmä hodnotu zákazky, predmet zákazky a identifikáciu dodávateľa. Verejný obstarávateľ eviduje všetky doklady a dokumenty v súlade s § 24 ods. 1 zákona </w:t>
      </w:r>
      <w:r w:rsidR="00AE28C2" w:rsidRPr="00A360E4">
        <w:rPr>
          <w:rFonts w:asciiTheme="minorHAnsi" w:hAnsiTheme="minorHAnsi"/>
          <w:sz w:val="22"/>
        </w:rPr>
        <w:t>o VO</w:t>
      </w:r>
      <w:r w:rsidRPr="00A360E4">
        <w:rPr>
          <w:rFonts w:asciiTheme="minorHAnsi" w:hAnsiTheme="minorHAnsi"/>
          <w:sz w:val="22"/>
        </w:rPr>
        <w:t xml:space="preserve"> a o zmene a doplnení niektorých zákonov </w:t>
      </w:r>
      <w:r w:rsidR="002A63D2" w:rsidRPr="00A360E4">
        <w:rPr>
          <w:rFonts w:asciiTheme="minorHAnsi" w:hAnsiTheme="minorHAnsi"/>
          <w:sz w:val="22"/>
        </w:rPr>
        <w:br/>
      </w:r>
      <w:r w:rsidRPr="00A360E4">
        <w:rPr>
          <w:rFonts w:asciiTheme="minorHAnsi" w:hAnsiTheme="minorHAnsi"/>
          <w:sz w:val="22"/>
        </w:rPr>
        <w:t>v znení neskorších predpisov v spojitosti s § 39 ods. 3 zákona č. 292/2014 Z.</w:t>
      </w:r>
      <w:r w:rsidR="00D052FF" w:rsidRPr="00A360E4">
        <w:rPr>
          <w:rFonts w:asciiTheme="minorHAnsi" w:hAnsiTheme="minorHAnsi"/>
          <w:sz w:val="22"/>
        </w:rPr>
        <w:t xml:space="preserve"> </w:t>
      </w:r>
      <w:r w:rsidRPr="00A360E4">
        <w:rPr>
          <w:rFonts w:asciiTheme="minorHAnsi" w:hAnsiTheme="minorHAnsi"/>
          <w:sz w:val="22"/>
        </w:rPr>
        <w:t>z. o príspevku poskytovanom z európskych štrukturálnych a investičných fondov a o zmene a doplnení niektorých zákonov v znení neskorších predpisov.</w:t>
      </w:r>
    </w:p>
    <w:p w14:paraId="50FD8CB0" w14:textId="77777777" w:rsidR="00826FF1" w:rsidRDefault="00826FF1" w:rsidP="0091099C">
      <w:pPr>
        <w:pStyle w:val="Odsekzoznamu"/>
        <w:numPr>
          <w:ilvl w:val="2"/>
          <w:numId w:val="10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Žiadateľ je povinný dodržiavať ustanovenia, týkajúce sa konfliktu záujmov  v súvislosti so zadávaním zákaziek na dodanie tovaru, uskutočnenie stavebných prác, poskytnutím služieb a uzatvorením zmlúv súvisiacich s týmito zákazkami. Pravidlá sú  podrobne uvedené v  Príručke, v kapitole 11. Konflikt záujmov a v Usmernení Pôdohospodárskej platobnej agentúry č. 10/2017 k posudzovaniu konfliktu záujmov v procese verejného obstarávania/obstarávania tovarov, stavebných prác a služieb financovaných z PRV SR 2014 – 2020.</w:t>
      </w:r>
    </w:p>
    <w:p w14:paraId="2A0B201E" w14:textId="77777777" w:rsidR="00074098" w:rsidRPr="00074098" w:rsidRDefault="00074098" w:rsidP="0091099C">
      <w:pPr>
        <w:pStyle w:val="Odsekzoznamu"/>
        <w:numPr>
          <w:ilvl w:val="2"/>
          <w:numId w:val="10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074098">
        <w:rPr>
          <w:rFonts w:asciiTheme="minorHAnsi" w:hAnsiTheme="minorHAnsi"/>
          <w:sz w:val="22"/>
        </w:rPr>
        <w:t xml:space="preserve">Európska komisia zriadila a prevádzkuje Systém včasného odhaľovania rizika a vylúčených  subjektov – </w:t>
      </w:r>
      <w:proofErr w:type="spellStart"/>
      <w:r w:rsidRPr="00074098">
        <w:rPr>
          <w:rFonts w:asciiTheme="minorHAnsi" w:hAnsiTheme="minorHAnsi"/>
          <w:sz w:val="22"/>
        </w:rPr>
        <w:t>The</w:t>
      </w:r>
      <w:proofErr w:type="spellEnd"/>
      <w:r w:rsidRPr="00074098">
        <w:rPr>
          <w:rFonts w:asciiTheme="minorHAnsi" w:hAnsiTheme="minorHAnsi"/>
          <w:sz w:val="22"/>
        </w:rPr>
        <w:t xml:space="preserve">  </w:t>
      </w:r>
      <w:proofErr w:type="spellStart"/>
      <w:r w:rsidRPr="00074098">
        <w:rPr>
          <w:rFonts w:asciiTheme="minorHAnsi" w:hAnsiTheme="minorHAnsi"/>
          <w:sz w:val="22"/>
        </w:rPr>
        <w:t>Early</w:t>
      </w:r>
      <w:proofErr w:type="spellEnd"/>
      <w:r w:rsidRPr="00074098">
        <w:rPr>
          <w:rFonts w:asciiTheme="minorHAnsi" w:hAnsiTheme="minorHAnsi"/>
          <w:sz w:val="22"/>
        </w:rPr>
        <w:t xml:space="preserve">  </w:t>
      </w:r>
      <w:proofErr w:type="spellStart"/>
      <w:r w:rsidRPr="00074098">
        <w:rPr>
          <w:rFonts w:asciiTheme="minorHAnsi" w:hAnsiTheme="minorHAnsi"/>
          <w:sz w:val="22"/>
        </w:rPr>
        <w:t>Detection</w:t>
      </w:r>
      <w:proofErr w:type="spellEnd"/>
      <w:r w:rsidRPr="00074098">
        <w:rPr>
          <w:rFonts w:asciiTheme="minorHAnsi" w:hAnsiTheme="minorHAnsi"/>
          <w:sz w:val="22"/>
        </w:rPr>
        <w:t xml:space="preserve"> and </w:t>
      </w:r>
      <w:proofErr w:type="spellStart"/>
      <w:r w:rsidRPr="00074098">
        <w:rPr>
          <w:rFonts w:asciiTheme="minorHAnsi" w:hAnsiTheme="minorHAnsi"/>
          <w:sz w:val="22"/>
        </w:rPr>
        <w:t>Exclusion</w:t>
      </w:r>
      <w:proofErr w:type="spellEnd"/>
      <w:r w:rsidRPr="00074098">
        <w:rPr>
          <w:rFonts w:asciiTheme="minorHAnsi" w:hAnsiTheme="minorHAnsi"/>
          <w:sz w:val="22"/>
        </w:rPr>
        <w:t xml:space="preserve"> </w:t>
      </w:r>
      <w:proofErr w:type="spellStart"/>
      <w:r w:rsidRPr="00074098">
        <w:rPr>
          <w:rFonts w:asciiTheme="minorHAnsi" w:hAnsiTheme="minorHAnsi"/>
          <w:sz w:val="22"/>
        </w:rPr>
        <w:t>System</w:t>
      </w:r>
      <w:proofErr w:type="spellEnd"/>
      <w:r w:rsidRPr="00074098">
        <w:rPr>
          <w:rFonts w:asciiTheme="minorHAnsi" w:hAnsiTheme="minorHAnsi"/>
          <w:sz w:val="22"/>
        </w:rPr>
        <w:t xml:space="preserve"> (ďalej len „EDES databáza“),  aby  posilnila  ochranu finančných záujmov Európskej únie. Od 1. januára 2016 EDES databáza nahrádza Systém včasného varovania  (</w:t>
      </w:r>
      <w:proofErr w:type="spellStart"/>
      <w:r w:rsidRPr="00074098">
        <w:rPr>
          <w:rFonts w:asciiTheme="minorHAnsi" w:hAnsiTheme="minorHAnsi"/>
          <w:sz w:val="22"/>
        </w:rPr>
        <w:t>Early</w:t>
      </w:r>
      <w:proofErr w:type="spellEnd"/>
      <w:r w:rsidRPr="00074098">
        <w:rPr>
          <w:rFonts w:asciiTheme="minorHAnsi" w:hAnsiTheme="minorHAnsi"/>
          <w:sz w:val="22"/>
        </w:rPr>
        <w:t xml:space="preserve">  </w:t>
      </w:r>
      <w:proofErr w:type="spellStart"/>
      <w:r w:rsidRPr="00074098">
        <w:rPr>
          <w:rFonts w:asciiTheme="minorHAnsi" w:hAnsiTheme="minorHAnsi"/>
          <w:sz w:val="22"/>
        </w:rPr>
        <w:t>Warning</w:t>
      </w:r>
      <w:proofErr w:type="spellEnd"/>
      <w:r w:rsidRPr="00074098">
        <w:rPr>
          <w:rFonts w:asciiTheme="minorHAnsi" w:hAnsiTheme="minorHAnsi"/>
          <w:sz w:val="22"/>
        </w:rPr>
        <w:t xml:space="preserve">  </w:t>
      </w:r>
      <w:proofErr w:type="spellStart"/>
      <w:r w:rsidRPr="00074098">
        <w:rPr>
          <w:rFonts w:asciiTheme="minorHAnsi" w:hAnsiTheme="minorHAnsi"/>
          <w:sz w:val="22"/>
        </w:rPr>
        <w:t>System</w:t>
      </w:r>
      <w:proofErr w:type="spellEnd"/>
      <w:r w:rsidRPr="00074098">
        <w:rPr>
          <w:rFonts w:asciiTheme="minorHAnsi" w:hAnsiTheme="minorHAnsi"/>
          <w:sz w:val="22"/>
        </w:rPr>
        <w:t xml:space="preserve"> – EWS)  a  Centrálnu  databázu  vylúčených  subjektov  (</w:t>
      </w:r>
      <w:proofErr w:type="spellStart"/>
      <w:r w:rsidRPr="00074098">
        <w:rPr>
          <w:rFonts w:asciiTheme="minorHAnsi" w:hAnsiTheme="minorHAnsi"/>
          <w:sz w:val="22"/>
        </w:rPr>
        <w:t>Central</w:t>
      </w:r>
      <w:proofErr w:type="spellEnd"/>
      <w:r w:rsidRPr="00074098">
        <w:rPr>
          <w:rFonts w:asciiTheme="minorHAnsi" w:hAnsiTheme="minorHAnsi"/>
          <w:sz w:val="22"/>
        </w:rPr>
        <w:t xml:space="preserve"> </w:t>
      </w:r>
      <w:proofErr w:type="spellStart"/>
      <w:r w:rsidRPr="00074098">
        <w:rPr>
          <w:rFonts w:asciiTheme="minorHAnsi" w:hAnsiTheme="minorHAnsi"/>
          <w:sz w:val="22"/>
        </w:rPr>
        <w:t>Exclusion</w:t>
      </w:r>
      <w:proofErr w:type="spellEnd"/>
      <w:r w:rsidRPr="00074098">
        <w:rPr>
          <w:rFonts w:asciiTheme="minorHAnsi" w:hAnsiTheme="minorHAnsi"/>
          <w:sz w:val="22"/>
        </w:rPr>
        <w:t xml:space="preserve"> </w:t>
      </w:r>
      <w:proofErr w:type="spellStart"/>
      <w:r w:rsidRPr="00074098">
        <w:rPr>
          <w:rFonts w:asciiTheme="minorHAnsi" w:hAnsiTheme="minorHAnsi"/>
          <w:sz w:val="22"/>
        </w:rPr>
        <w:t>Database</w:t>
      </w:r>
      <w:proofErr w:type="spellEnd"/>
      <w:r w:rsidRPr="00074098">
        <w:rPr>
          <w:rFonts w:asciiTheme="minorHAnsi" w:hAnsiTheme="minorHAnsi"/>
          <w:sz w:val="22"/>
        </w:rPr>
        <w:t xml:space="preserve"> – CED).</w:t>
      </w:r>
    </w:p>
    <w:p w14:paraId="07DBF31F" w14:textId="77777777" w:rsidR="00074098" w:rsidRDefault="00074098" w:rsidP="00074098">
      <w:pPr>
        <w:pStyle w:val="Odsekzoznamu"/>
        <w:spacing w:before="60" w:after="60" w:line="280" w:lineRule="exact"/>
        <w:ind w:left="567"/>
        <w:jc w:val="both"/>
        <w:rPr>
          <w:rFonts w:asciiTheme="minorHAnsi" w:hAnsiTheme="minorHAnsi"/>
          <w:sz w:val="22"/>
        </w:rPr>
      </w:pPr>
      <w:r w:rsidRPr="00074098">
        <w:rPr>
          <w:rFonts w:asciiTheme="minorHAnsi" w:hAnsiTheme="minorHAnsi"/>
          <w:sz w:val="22"/>
        </w:rPr>
        <w:t xml:space="preserve">Predbežná informácia pre žiadateľov o nenávratný finančný príspevok, resp. o príspevok </w:t>
      </w:r>
      <w:r w:rsidR="002A63D2">
        <w:rPr>
          <w:rFonts w:asciiTheme="minorHAnsi" w:hAnsiTheme="minorHAnsi"/>
          <w:sz w:val="22"/>
        </w:rPr>
        <w:br/>
      </w:r>
      <w:r w:rsidRPr="00074098">
        <w:rPr>
          <w:rFonts w:asciiTheme="minorHAnsi" w:hAnsiTheme="minorHAnsi"/>
          <w:sz w:val="22"/>
        </w:rPr>
        <w:t xml:space="preserve">v zmysle čl. 105a a nasl. nariadenia Európskeho parlamentu a Rady (EÚ, Euratom) 1929/2015 </w:t>
      </w:r>
      <w:r w:rsidR="002A63D2">
        <w:rPr>
          <w:rFonts w:asciiTheme="minorHAnsi" w:hAnsiTheme="minorHAnsi"/>
          <w:sz w:val="22"/>
        </w:rPr>
        <w:br/>
      </w:r>
      <w:r w:rsidRPr="00074098">
        <w:rPr>
          <w:rFonts w:asciiTheme="minorHAnsi" w:hAnsiTheme="minorHAnsi"/>
          <w:sz w:val="22"/>
        </w:rPr>
        <w:t>z 28. októbra 2015, ktorým sa mení nariadenie (EÚ, Euratom) č. 966/2012 o rozpočtových pravidlách, ktoré sa vzťahujú na všeobecný rozpočet Únie tvorí Prílohu č. 3 tejto výzvy. Žiadateľ nemôže byť evidovaný v Systéme včasného odhaľovania rizika a vylúčenia (EDES) ako vylúčená osoba alebo subjekt (v zmysle článku 135 a nasledujúcich nariadenia č. 2018/1046), ktorej splnenie žiadateľ preukáže formou čestného vyhlásenia a poskytovateľ overí v Systéme včasného odhaľovania rizika a vylúčených subjektov (</w:t>
      </w:r>
      <w:hyperlink r:id="rId28" w:history="1">
        <w:r w:rsidRPr="0017334B">
          <w:rPr>
            <w:rStyle w:val="Hypertextovprepojenie"/>
            <w:rFonts w:asciiTheme="minorHAnsi" w:hAnsiTheme="minorHAnsi"/>
            <w:sz w:val="22"/>
          </w:rPr>
          <w:t>https://ec.europa.eu/budget/edes/index_en.cfm</w:t>
        </w:r>
      </w:hyperlink>
      <w:r w:rsidRPr="00074098">
        <w:rPr>
          <w:rFonts w:asciiTheme="minorHAnsi" w:hAnsiTheme="minorHAnsi"/>
          <w:sz w:val="22"/>
        </w:rPr>
        <w:t>).</w:t>
      </w:r>
    </w:p>
    <w:p w14:paraId="1C0AA609" w14:textId="77777777" w:rsidR="00582A27" w:rsidRPr="00570709" w:rsidRDefault="00582A27" w:rsidP="00582A27">
      <w:pPr>
        <w:pStyle w:val="Odsekzoznamu"/>
        <w:spacing w:before="60" w:after="60" w:line="280" w:lineRule="exact"/>
        <w:ind w:left="360"/>
        <w:jc w:val="both"/>
        <w:rPr>
          <w:rFonts w:asciiTheme="minorHAnsi" w:hAnsiTheme="minorHAnsi"/>
          <w:sz w:val="22"/>
        </w:rPr>
      </w:pPr>
    </w:p>
    <w:p w14:paraId="5F905C78" w14:textId="77777777" w:rsidR="004C037F" w:rsidRDefault="004C037F" w:rsidP="009658F3">
      <w:pPr>
        <w:spacing w:before="60" w:after="60" w:line="280" w:lineRule="exact"/>
        <w:jc w:val="both"/>
        <w:rPr>
          <w:rFonts w:asciiTheme="minorHAnsi" w:hAnsiTheme="minorHAnsi"/>
          <w:sz w:val="22"/>
        </w:rPr>
      </w:pPr>
      <w:bookmarkStart w:id="23" w:name="bod288"/>
      <w:bookmarkStart w:id="24" w:name="bod289"/>
      <w:bookmarkEnd w:id="23"/>
      <w:bookmarkEnd w:id="24"/>
    </w:p>
    <w:p w14:paraId="40384016" w14:textId="77777777" w:rsidR="00631252" w:rsidRPr="004978D1" w:rsidRDefault="009658F3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Ďalšie informácie k výzve</w:t>
      </w:r>
    </w:p>
    <w:p w14:paraId="48FF5353" w14:textId="77777777" w:rsidR="006B243E" w:rsidRPr="00FE1DEB" w:rsidRDefault="006B243E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FE1DEB">
        <w:rPr>
          <w:rFonts w:asciiTheme="minorHAnsi" w:hAnsiTheme="minorHAnsi"/>
          <w:sz w:val="22"/>
        </w:rPr>
        <w:t xml:space="preserve">PPA si vyhradzuje právo dodatočného vyžiadania ďalších informácií (objasnenia nezrovnalostí) od konečného prijímateľa/žiadateľa v závislosti od charakteru projektu. Lehota na predloženie týchto informácií nesmie byť kratšia, ako 5 pracovných dní odo dňa doručenia výzvy </w:t>
      </w:r>
      <w:r w:rsidR="002A63D2">
        <w:rPr>
          <w:rFonts w:asciiTheme="minorHAnsi" w:hAnsiTheme="minorHAnsi"/>
          <w:sz w:val="22"/>
        </w:rPr>
        <w:br/>
      </w:r>
      <w:r w:rsidR="00FB7199">
        <w:rPr>
          <w:rFonts w:asciiTheme="minorHAnsi" w:hAnsiTheme="minorHAnsi"/>
          <w:sz w:val="22"/>
        </w:rPr>
        <w:t xml:space="preserve">do </w:t>
      </w:r>
      <w:r w:rsidR="00FB7199" w:rsidRPr="00FB7199">
        <w:rPr>
          <w:rFonts w:asciiTheme="minorHAnsi" w:hAnsiTheme="minorHAnsi"/>
          <w:sz w:val="22"/>
        </w:rPr>
        <w:t>elektronick</w:t>
      </w:r>
      <w:r w:rsidR="00FB7199">
        <w:rPr>
          <w:rFonts w:asciiTheme="minorHAnsi" w:hAnsiTheme="minorHAnsi"/>
          <w:sz w:val="22"/>
        </w:rPr>
        <w:t>ej</w:t>
      </w:r>
      <w:r w:rsidR="00FB7199" w:rsidRPr="00FB7199">
        <w:rPr>
          <w:rFonts w:asciiTheme="minorHAnsi" w:hAnsiTheme="minorHAnsi"/>
          <w:sz w:val="22"/>
        </w:rPr>
        <w:t xml:space="preserve"> schránk</w:t>
      </w:r>
      <w:r w:rsidR="00FB7199">
        <w:rPr>
          <w:rFonts w:asciiTheme="minorHAnsi" w:hAnsiTheme="minorHAnsi"/>
          <w:sz w:val="22"/>
        </w:rPr>
        <w:t>y</w:t>
      </w:r>
      <w:r w:rsidR="00FB7199" w:rsidRPr="00FE1DEB">
        <w:rPr>
          <w:rFonts w:asciiTheme="minorHAnsi" w:hAnsiTheme="minorHAnsi"/>
          <w:sz w:val="22"/>
        </w:rPr>
        <w:t xml:space="preserve"> </w:t>
      </w:r>
      <w:r w:rsidR="00AC61EE">
        <w:rPr>
          <w:rFonts w:asciiTheme="minorHAnsi" w:hAnsiTheme="minorHAnsi"/>
          <w:sz w:val="22"/>
        </w:rPr>
        <w:t xml:space="preserve">žiadateľa </w:t>
      </w:r>
      <w:r w:rsidRPr="00FE1DEB">
        <w:rPr>
          <w:rFonts w:asciiTheme="minorHAnsi" w:hAnsiTheme="minorHAnsi"/>
          <w:sz w:val="22"/>
        </w:rPr>
        <w:t xml:space="preserve">určenú vo výzve na doplnenie ďalších informácií, pričom pre </w:t>
      </w:r>
      <w:r w:rsidRPr="00FE1DEB">
        <w:rPr>
          <w:rFonts w:asciiTheme="minorHAnsi" w:hAnsiTheme="minorHAnsi"/>
          <w:sz w:val="22"/>
        </w:rPr>
        <w:lastRenderedPageBreak/>
        <w:t>posúdenie včasného doručenia chýbajúcich dokladov (údajov) platia rovnaké podmienky, ako pri prijímaní ŽoNFP.</w:t>
      </w:r>
    </w:p>
    <w:p w14:paraId="062C6E00" w14:textId="77777777" w:rsidR="00FC1C0A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Pred uzavretím Zmluvy o poskytnutí NFP neexistuje právny nárok na  poskytnutie nenávratného  finančného príspevku.</w:t>
      </w:r>
    </w:p>
    <w:p w14:paraId="7184971E" w14:textId="77777777" w:rsidR="00FC1C0A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Žiadatelia môžu realizovať projekt aj pred uzatvorením zmluvy o poskytnutí NFP, znášajú však riziko, že projekt na financovanie z PRV nebude schválený. </w:t>
      </w:r>
    </w:p>
    <w:p w14:paraId="06A63EAE" w14:textId="77777777" w:rsidR="00FC1C0A" w:rsidRDefault="00FC1C0A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PPA môže vydať rozhodnutie o schválení</w:t>
      </w:r>
      <w:r w:rsidRPr="0068654D">
        <w:rPr>
          <w:rFonts w:asciiTheme="minorHAnsi" w:hAnsiTheme="minorHAnsi"/>
          <w:sz w:val="22"/>
        </w:rPr>
        <w:t>, rozhodnutie o schválení s podmienkou, rozhodnutie</w:t>
      </w:r>
      <w:r>
        <w:rPr>
          <w:rFonts w:asciiTheme="minorHAnsi" w:hAnsiTheme="minorHAnsi"/>
          <w:sz w:val="22"/>
        </w:rPr>
        <w:t xml:space="preserve"> o neschválení a rozhodnutie o zastavení konania.</w:t>
      </w:r>
    </w:p>
    <w:p w14:paraId="32BF5887" w14:textId="77777777" w:rsidR="00FC1C0A" w:rsidRPr="00FC1C0A" w:rsidRDefault="00FC1C0A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 w:cstheme="minorHAnsi"/>
          <w:sz w:val="22"/>
        </w:rPr>
      </w:pPr>
      <w:r w:rsidRPr="00021032">
        <w:rPr>
          <w:rFonts w:asciiTheme="minorHAnsi" w:hAnsiTheme="minorHAnsi" w:cstheme="minorHAnsi"/>
          <w:bCs/>
          <w:sz w:val="22"/>
        </w:rPr>
        <w:t>PPA pri výbere a schvaľovaní ŽoNFP môže využiť „zásobník projektov“ v zmysle ustanovení Systému riadenia PRV</w:t>
      </w:r>
      <w:r>
        <w:rPr>
          <w:rFonts w:asciiTheme="minorHAnsi" w:hAnsiTheme="minorHAnsi" w:cstheme="minorHAnsi"/>
          <w:bCs/>
          <w:sz w:val="22"/>
        </w:rPr>
        <w:t xml:space="preserve"> SR 2014-2020</w:t>
      </w:r>
      <w:r w:rsidRPr="00021032">
        <w:rPr>
          <w:rFonts w:asciiTheme="minorHAnsi" w:hAnsiTheme="minorHAnsi" w:cstheme="minorHAnsi"/>
          <w:bCs/>
          <w:sz w:val="22"/>
        </w:rPr>
        <w:t>.</w:t>
      </w:r>
    </w:p>
    <w:p w14:paraId="71B3F92C" w14:textId="77777777" w:rsidR="006B243E" w:rsidRPr="00CE15AA" w:rsidRDefault="006B243E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b/>
        </w:rPr>
      </w:pPr>
      <w:r w:rsidRPr="00CE15AA">
        <w:rPr>
          <w:rFonts w:asciiTheme="minorHAnsi" w:hAnsiTheme="minorHAnsi"/>
          <w:sz w:val="22"/>
        </w:rPr>
        <w:t>ŽoNFP</w:t>
      </w:r>
      <w:r w:rsidRPr="002F506C">
        <w:rPr>
          <w:rFonts w:asciiTheme="minorHAnsi" w:hAnsiTheme="minorHAnsi"/>
          <w:sz w:val="22"/>
        </w:rPr>
        <w:t xml:space="preserve"> nebude schválená v prípade, že žiadateľ uviedol </w:t>
      </w:r>
      <w:r w:rsidRPr="005337EE">
        <w:rPr>
          <w:rFonts w:asciiTheme="minorHAnsi" w:hAnsiTheme="minorHAnsi"/>
          <w:sz w:val="22"/>
        </w:rPr>
        <w:t>nepravdivé čestné vyhlásenie žiadateľa  o konflikte záujmov a poskytol nesprávne či nepravdivé údaje. Ak sú pochybnosti o pravdivosti alebo úplnosti ŽoNFP a žiadateľ tieto pochybnosti neodstránil v určenej lehote, poskytovateľ vydá rozhodnutie o zastavení konania o ŽoNFP podľa §</w:t>
      </w:r>
      <w:r w:rsidR="004C7531" w:rsidRPr="005337EE">
        <w:rPr>
          <w:rFonts w:asciiTheme="minorHAnsi" w:hAnsiTheme="minorHAnsi"/>
          <w:sz w:val="22"/>
        </w:rPr>
        <w:t xml:space="preserve"> </w:t>
      </w:r>
      <w:r w:rsidRPr="005337EE">
        <w:rPr>
          <w:rFonts w:asciiTheme="minorHAnsi" w:hAnsiTheme="minorHAnsi"/>
          <w:sz w:val="22"/>
        </w:rPr>
        <w:t>20 odseku 1 písm. d) zákona č. 292/2014 o príspevku poskytovanom z európskych štrukturálnych a investičných fondov</w:t>
      </w:r>
      <w:r w:rsidRPr="006B44B4">
        <w:rPr>
          <w:rFonts w:asciiTheme="minorHAnsi" w:hAnsiTheme="minorHAnsi"/>
          <w:sz w:val="22"/>
        </w:rPr>
        <w:t xml:space="preserve"> a o zmene a doplnení niektorých zákonov</w:t>
      </w:r>
    </w:p>
    <w:p w14:paraId="206B0DCA" w14:textId="4BD35497" w:rsidR="003553C7" w:rsidRPr="00CA67AB" w:rsidRDefault="003553C7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b/>
        </w:rPr>
      </w:pPr>
      <w:r w:rsidRPr="00785390">
        <w:rPr>
          <w:rFonts w:asciiTheme="minorHAnsi" w:hAnsiTheme="minorHAnsi"/>
          <w:sz w:val="22"/>
        </w:rPr>
        <w:t xml:space="preserve">Žiadateľ musí spĺňať všetky všeobecné kritériá pre výber projektov, uvedené </w:t>
      </w:r>
      <w:r>
        <w:rPr>
          <w:rFonts w:asciiTheme="minorHAnsi" w:hAnsiTheme="minorHAnsi"/>
          <w:sz w:val="22"/>
        </w:rPr>
        <w:br/>
      </w:r>
      <w:r w:rsidRPr="00785390">
        <w:rPr>
          <w:rFonts w:asciiTheme="minorHAnsi" w:hAnsiTheme="minorHAnsi"/>
          <w:sz w:val="22"/>
        </w:rPr>
        <w:t xml:space="preserve">v rámci bodov </w:t>
      </w:r>
      <w:hyperlink w:anchor="_Všeobecné_podmienky_poskytnutia" w:history="1">
        <w:r w:rsidRPr="006A1504">
          <w:rPr>
            <w:rStyle w:val="Hypertextovprepojenie"/>
            <w:rFonts w:asciiTheme="minorHAnsi" w:hAnsiTheme="minorHAnsi" w:cstheme="minorHAnsi"/>
            <w:sz w:val="22"/>
            <w:szCs w:val="22"/>
          </w:rPr>
          <w:t>2.</w:t>
        </w:r>
        <w:r w:rsidR="007044A0">
          <w:rPr>
            <w:rStyle w:val="Hypertextovprepojenie"/>
            <w:rFonts w:asciiTheme="minorHAnsi" w:hAnsiTheme="minorHAnsi" w:cstheme="minorHAnsi"/>
            <w:sz w:val="22"/>
            <w:szCs w:val="22"/>
          </w:rPr>
          <w:t>5</w:t>
        </w:r>
        <w:r w:rsidRPr="006A1504">
          <w:rPr>
            <w:rStyle w:val="Hypertextovprepojenie"/>
            <w:rFonts w:asciiTheme="minorHAnsi" w:hAnsiTheme="minorHAnsi" w:cstheme="minorHAnsi"/>
            <w:sz w:val="22"/>
            <w:szCs w:val="22"/>
          </w:rPr>
          <w:t>.1</w:t>
        </w:r>
      </w:hyperlink>
      <w:r w:rsidRPr="005065D2">
        <w:rPr>
          <w:rFonts w:asciiTheme="minorHAnsi" w:hAnsiTheme="minorHAnsi"/>
          <w:sz w:val="22"/>
        </w:rPr>
        <w:t xml:space="preserve"> a </w:t>
      </w:r>
      <w:hyperlink w:anchor="_Výberové_kritériá" w:history="1">
        <w:r w:rsidRPr="006A1504">
          <w:rPr>
            <w:rStyle w:val="Hypertextovprepojenie"/>
            <w:rFonts w:asciiTheme="minorHAnsi" w:hAnsiTheme="minorHAnsi" w:cstheme="minorHAnsi"/>
            <w:sz w:val="22"/>
            <w:szCs w:val="22"/>
          </w:rPr>
          <w:t>2.</w:t>
        </w:r>
        <w:r w:rsidR="007044A0">
          <w:rPr>
            <w:rStyle w:val="Hypertextovprepojenie"/>
            <w:rFonts w:asciiTheme="minorHAnsi" w:hAnsiTheme="minorHAnsi" w:cstheme="minorHAnsi"/>
            <w:sz w:val="22"/>
            <w:szCs w:val="22"/>
          </w:rPr>
          <w:t>5</w:t>
        </w:r>
        <w:r w:rsidRPr="006A1504">
          <w:rPr>
            <w:rStyle w:val="Hypertextovprepojenie"/>
            <w:rFonts w:asciiTheme="minorHAnsi" w:hAnsiTheme="minorHAnsi" w:cstheme="minorHAnsi"/>
            <w:sz w:val="22"/>
            <w:szCs w:val="22"/>
          </w:rPr>
          <w:t>.2</w:t>
        </w:r>
        <w:r w:rsidRPr="006A1504">
          <w:rPr>
            <w:rStyle w:val="Hypertextovprepojenie"/>
            <w:rFonts w:asciiTheme="minorHAnsi" w:hAnsiTheme="minorHAnsi"/>
            <w:color w:val="auto"/>
            <w:sz w:val="22"/>
          </w:rPr>
          <w:t>.</w:t>
        </w:r>
      </w:hyperlink>
      <w:r w:rsidRPr="00785390">
        <w:rPr>
          <w:rFonts w:asciiTheme="minorHAnsi" w:hAnsiTheme="minorHAnsi"/>
          <w:sz w:val="22"/>
        </w:rPr>
        <w:t xml:space="preserve"> V prípade nesplnenia niektorého z týchto kritérií vydá PPA </w:t>
      </w:r>
      <w:r>
        <w:rPr>
          <w:rFonts w:asciiTheme="minorHAnsi" w:hAnsiTheme="minorHAnsi"/>
          <w:sz w:val="22"/>
        </w:rPr>
        <w:t>rozhodnutie o neschválení ŽoNFP</w:t>
      </w:r>
      <w:r w:rsidR="00AA6A95">
        <w:rPr>
          <w:rFonts w:asciiTheme="minorHAnsi" w:hAnsiTheme="minorHAnsi"/>
          <w:sz w:val="22"/>
        </w:rPr>
        <w:t>.</w:t>
      </w:r>
    </w:p>
    <w:p w14:paraId="0BA48690" w14:textId="77777777" w:rsidR="00FC1C0A" w:rsidRPr="00A360E4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A360E4">
        <w:rPr>
          <w:rFonts w:asciiTheme="minorHAnsi" w:hAnsiTheme="minorHAnsi"/>
          <w:sz w:val="22"/>
        </w:rPr>
        <w:t>Suma finančných prostriedkov z verejných zdrojov, požadovaná žiadateľom vo formulári ŽoNFP v deň jej predloženia na PPA je konečná a nie je možné ju v rámci procesu spracovávania dodatočne zvyšovať –  to platí aj v prípade, že sa sumy zmenia na základe obstarávania tovarov, stavebných prác a služieb.</w:t>
      </w:r>
    </w:p>
    <w:p w14:paraId="41CAE90D" w14:textId="77777777" w:rsidR="00FC1C0A" w:rsidDel="00AE28C2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Del="00AE28C2">
        <w:rPr>
          <w:rFonts w:asciiTheme="minorHAnsi" w:hAnsiTheme="minorHAnsi"/>
          <w:sz w:val="22"/>
        </w:rPr>
        <w:t>Predmet zákazky nesmie byť v rozpore so ŽoNFP.</w:t>
      </w:r>
    </w:p>
    <w:p w14:paraId="205B6E0B" w14:textId="77777777" w:rsidR="00FC1C0A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Neoprávnené výdavky je žiadateľ povinný z požadovanej sumy odčleniť. </w:t>
      </w:r>
    </w:p>
    <w:p w14:paraId="6E99590F" w14:textId="122172F3" w:rsidR="00FC1C0A" w:rsidRPr="00E14DF7" w:rsidRDefault="00FC1C0A" w:rsidP="00D052FF">
      <w:pPr>
        <w:pStyle w:val="Odsekzoznamu"/>
        <w:numPr>
          <w:ilvl w:val="1"/>
          <w:numId w:val="37"/>
        </w:numPr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</w:t>
      </w:r>
      <w:r w:rsidRPr="00364AFB">
        <w:rPr>
          <w:rFonts w:asciiTheme="minorHAnsi" w:hAnsiTheme="minorHAnsi"/>
          <w:sz w:val="22"/>
        </w:rPr>
        <w:t xml:space="preserve">úradom a rozpočtom  </w:t>
      </w:r>
      <w:r w:rsidRPr="00E14DF7">
        <w:rPr>
          <w:rFonts w:asciiTheme="minorHAnsi" w:hAnsiTheme="minorHAnsi"/>
          <w:b/>
          <w:color w:val="FF0000"/>
          <w:sz w:val="22"/>
        </w:rPr>
        <w:t>–</w:t>
      </w:r>
      <w:r w:rsidR="000009E4" w:rsidRPr="000009E4">
        <w:t xml:space="preserve"> </w:t>
      </w:r>
      <w:r w:rsidR="00131660" w:rsidRPr="00131660">
        <w:rPr>
          <w:rFonts w:asciiTheme="minorHAnsi" w:hAnsiTheme="minorHAnsi"/>
          <w:b/>
          <w:color w:val="FF0000"/>
          <w:sz w:val="22"/>
        </w:rPr>
        <w:t xml:space="preserve">predkladá najneskôr do termínu uvedeného v zmluve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="00131660" w:rsidRPr="00131660">
        <w:rPr>
          <w:rFonts w:asciiTheme="minorHAnsi" w:hAnsiTheme="minorHAnsi"/>
          <w:b/>
          <w:color w:val="FF0000"/>
          <w:sz w:val="22"/>
        </w:rPr>
        <w:t xml:space="preserve">, ktorý nebude neskorší ako 120 </w:t>
      </w:r>
      <w:r w:rsidR="0085016D">
        <w:rPr>
          <w:rFonts w:asciiTheme="minorHAnsi" w:hAnsiTheme="minorHAnsi"/>
          <w:b/>
          <w:color w:val="FF0000"/>
          <w:sz w:val="22"/>
        </w:rPr>
        <w:t>pracovných</w:t>
      </w:r>
      <w:r w:rsidR="0085016D" w:rsidRPr="00131660">
        <w:rPr>
          <w:rFonts w:asciiTheme="minorHAnsi" w:hAnsiTheme="minorHAnsi"/>
          <w:b/>
          <w:color w:val="FF0000"/>
          <w:sz w:val="22"/>
        </w:rPr>
        <w:t xml:space="preserve"> </w:t>
      </w:r>
      <w:r w:rsidR="00131660" w:rsidRPr="00131660">
        <w:rPr>
          <w:rFonts w:asciiTheme="minorHAnsi" w:hAnsiTheme="minorHAnsi"/>
          <w:b/>
          <w:color w:val="FF0000"/>
          <w:sz w:val="22"/>
        </w:rPr>
        <w:t xml:space="preserve">dní od nadobudnutia účinnosti zmluvy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príspevku.</w:t>
      </w:r>
      <w:r w:rsidRPr="00E14DF7">
        <w:rPr>
          <w:rFonts w:asciiTheme="minorHAnsi" w:hAnsiTheme="minorHAnsi"/>
          <w:b/>
          <w:sz w:val="22"/>
        </w:rPr>
        <w:t xml:space="preserve"> </w:t>
      </w:r>
    </w:p>
    <w:p w14:paraId="0BFA9614" w14:textId="28438FB2" w:rsidR="00FC1C0A" w:rsidRPr="00E14DF7" w:rsidRDefault="00FC1C0A" w:rsidP="00D052FF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E14DF7">
        <w:rPr>
          <w:rFonts w:asciiTheme="minorHAnsi" w:hAnsiTheme="minorHAnsi"/>
          <w:sz w:val="22"/>
        </w:rPr>
        <w:t xml:space="preserve">Právoplatné stavebné povolenie v zmysle § 66 zákona č. 50/1976 Zb. v znení neskorších predpisov - v prípade investícií, pri ktorých sa vyžaduje stavebné povolenie </w:t>
      </w:r>
      <w:r w:rsidRPr="00E14DF7">
        <w:rPr>
          <w:rFonts w:asciiTheme="minorHAnsi" w:hAnsiTheme="minorHAnsi"/>
          <w:b/>
          <w:color w:val="FF0000"/>
          <w:sz w:val="22"/>
        </w:rPr>
        <w:t>–</w:t>
      </w:r>
      <w:r w:rsidR="000009E4" w:rsidRPr="00131660">
        <w:rPr>
          <w:rFonts w:asciiTheme="minorHAnsi" w:hAnsiTheme="minorHAnsi" w:cstheme="minorHAnsi"/>
          <w:sz w:val="22"/>
          <w:szCs w:val="22"/>
        </w:rPr>
        <w:t xml:space="preserve"> </w:t>
      </w:r>
      <w:r w:rsidR="00131660" w:rsidRPr="00131660">
        <w:rPr>
          <w:rFonts w:asciiTheme="minorHAnsi" w:eastAsia="Calibri" w:hAnsiTheme="minorHAnsi" w:cstheme="minorHAnsi"/>
          <w:b/>
          <w:color w:val="FF0000"/>
          <w:sz w:val="22"/>
          <w:szCs w:val="22"/>
        </w:rPr>
        <w:t xml:space="preserve">predkladá najneskôr do termínu uvedeného v zmluve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="00131660" w:rsidRPr="00131660">
        <w:rPr>
          <w:rFonts w:asciiTheme="minorHAnsi" w:eastAsia="Calibri" w:hAnsiTheme="minorHAnsi" w:cstheme="minorHAnsi"/>
          <w:b/>
          <w:color w:val="FF0000"/>
          <w:sz w:val="22"/>
          <w:szCs w:val="22"/>
        </w:rPr>
        <w:t xml:space="preserve">, ktorý nebude neskorší ako 120 </w:t>
      </w:r>
      <w:r w:rsidR="0085016D">
        <w:rPr>
          <w:rFonts w:asciiTheme="minorHAnsi" w:eastAsia="Calibri" w:hAnsiTheme="minorHAnsi" w:cstheme="minorHAnsi"/>
          <w:b/>
          <w:color w:val="FF0000"/>
          <w:sz w:val="22"/>
          <w:szCs w:val="22"/>
        </w:rPr>
        <w:t>pracovných</w:t>
      </w:r>
      <w:r w:rsidR="0085016D" w:rsidRPr="00131660">
        <w:rPr>
          <w:rFonts w:asciiTheme="minorHAnsi" w:eastAsia="Calibri" w:hAnsiTheme="minorHAnsi" w:cstheme="minorHAnsi"/>
          <w:b/>
          <w:color w:val="FF0000"/>
          <w:sz w:val="22"/>
          <w:szCs w:val="22"/>
        </w:rPr>
        <w:t xml:space="preserve"> </w:t>
      </w:r>
      <w:r w:rsidR="00131660" w:rsidRPr="00131660">
        <w:rPr>
          <w:rFonts w:asciiTheme="minorHAnsi" w:eastAsia="Calibri" w:hAnsiTheme="minorHAnsi" w:cstheme="minorHAnsi"/>
          <w:b/>
          <w:color w:val="FF0000"/>
          <w:sz w:val="22"/>
          <w:szCs w:val="22"/>
        </w:rPr>
        <w:t xml:space="preserve">dní od nadobudnutia účinnosti zmluvy o 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Pr="00E14DF7">
        <w:rPr>
          <w:rFonts w:asciiTheme="minorHAnsi" w:hAnsiTheme="minorHAnsi"/>
          <w:b/>
          <w:color w:val="FF0000"/>
          <w:sz w:val="22"/>
        </w:rPr>
        <w:t>.</w:t>
      </w:r>
    </w:p>
    <w:p w14:paraId="275C3A09" w14:textId="77777777" w:rsidR="00FC1C0A" w:rsidRPr="00364AFB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364AFB">
        <w:rPr>
          <w:rFonts w:asciiTheme="minorHAnsi" w:hAnsiTheme="minorHAnsi"/>
          <w:sz w:val="22"/>
        </w:rPr>
        <w:t xml:space="preserve">Ak činnosť podlieha zisťovaciemu konaniu, resp. povinnému hodnoteniu v zmysle zákona </w:t>
      </w:r>
      <w:r w:rsidR="0049468B">
        <w:rPr>
          <w:rFonts w:asciiTheme="minorHAnsi" w:hAnsiTheme="minorHAnsi"/>
          <w:sz w:val="22"/>
        </w:rPr>
        <w:br/>
      </w:r>
      <w:r w:rsidRPr="00364AFB">
        <w:rPr>
          <w:rFonts w:asciiTheme="minorHAnsi" w:hAnsiTheme="minorHAnsi"/>
          <w:sz w:val="22"/>
        </w:rPr>
        <w:t xml:space="preserve">č. 24/2006 Z. z. o posudzovaní vplyvov na životné prostredie a o zmene a doplnení niektorých zákonov v znení neskorších predpisov, rozhodnutie Odboru starostlivosti o životné prostredie, resp. záverečné stanovisko Ministerstva životného prostredia SR alebo vyjadrenie k zmene činnosti nie je žiadateľ povinný predložiť pri podaní ŽoNFP, ale </w:t>
      </w:r>
      <w:r w:rsidRPr="00364AFB">
        <w:rPr>
          <w:rFonts w:asciiTheme="minorHAnsi" w:hAnsiTheme="minorHAnsi"/>
          <w:b/>
          <w:color w:val="FF0000"/>
          <w:sz w:val="22"/>
        </w:rPr>
        <w:t>predkladá ho</w:t>
      </w:r>
      <w:r w:rsidRPr="00364AFB">
        <w:rPr>
          <w:rFonts w:asciiTheme="minorHAnsi" w:hAnsiTheme="minorHAnsi"/>
          <w:sz w:val="22"/>
        </w:rPr>
        <w:t xml:space="preserve"> </w:t>
      </w:r>
      <w:r w:rsidRPr="00364AFB">
        <w:rPr>
          <w:rFonts w:asciiTheme="minorHAnsi" w:hAnsiTheme="minorHAnsi"/>
          <w:b/>
          <w:color w:val="FF0000"/>
          <w:sz w:val="22"/>
        </w:rPr>
        <w:t xml:space="preserve">najneskôr do termínu určenom v rozhodnutí o schválení ŽoNFP, avšak najneskôr pred podpisom zmluvy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Pr="00364AFB">
        <w:rPr>
          <w:rFonts w:asciiTheme="minorHAnsi" w:hAnsiTheme="minorHAnsi"/>
          <w:color w:val="FF0000"/>
          <w:sz w:val="22"/>
        </w:rPr>
        <w:t>.</w:t>
      </w:r>
    </w:p>
    <w:p w14:paraId="182B2AA9" w14:textId="77777777" w:rsidR="00FC1C0A" w:rsidRPr="00A0032C" w:rsidRDefault="00FC1C0A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364AFB">
        <w:rPr>
          <w:rFonts w:asciiTheme="minorHAnsi" w:hAnsiTheme="minorHAnsi"/>
          <w:sz w:val="22"/>
        </w:rPr>
        <w:t xml:space="preserve">V prípade, ak sa projekt dotýka záujmov ochrany prírody v zmysle zákona č. 543/2002 Z. z. </w:t>
      </w:r>
      <w:r w:rsidR="002A63D2">
        <w:rPr>
          <w:rFonts w:asciiTheme="minorHAnsi" w:hAnsiTheme="minorHAnsi"/>
          <w:sz w:val="22"/>
        </w:rPr>
        <w:br/>
      </w:r>
      <w:r w:rsidRPr="00364AFB">
        <w:rPr>
          <w:rFonts w:asciiTheme="minorHAnsi" w:hAnsiTheme="minorHAnsi"/>
          <w:sz w:val="22"/>
        </w:rPr>
        <w:t xml:space="preserve">o ochrane prírody a krajiny v znení neskorších predpisov nie je žiadateľ povinný predložiť pri podaní ŽoNFP súhlasné stanovisko príslušného orgánu štátnej správy ochrany prírody ale </w:t>
      </w:r>
      <w:r w:rsidRPr="00364AFB">
        <w:rPr>
          <w:rFonts w:asciiTheme="minorHAnsi" w:hAnsiTheme="minorHAnsi"/>
          <w:b/>
          <w:color w:val="FF0000"/>
          <w:sz w:val="22"/>
        </w:rPr>
        <w:t>predkladá ho</w:t>
      </w:r>
      <w:r w:rsidRPr="00364AFB">
        <w:rPr>
          <w:rFonts w:asciiTheme="minorHAnsi" w:hAnsiTheme="minorHAnsi"/>
          <w:sz w:val="22"/>
        </w:rPr>
        <w:t xml:space="preserve"> </w:t>
      </w:r>
      <w:r w:rsidRPr="00364AFB">
        <w:rPr>
          <w:rFonts w:asciiTheme="minorHAnsi" w:hAnsiTheme="minorHAnsi"/>
          <w:b/>
          <w:color w:val="FF0000"/>
          <w:sz w:val="22"/>
        </w:rPr>
        <w:t xml:space="preserve">najneskôr do termínu určenom v rozhodnutí o schválení ŽoNFP, avšak najneskôr pred podpisom zmluvy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Pr="00364AFB">
        <w:rPr>
          <w:rFonts w:asciiTheme="minorHAnsi" w:hAnsiTheme="minorHAnsi"/>
          <w:color w:val="FF0000"/>
          <w:sz w:val="22"/>
        </w:rPr>
        <w:t>.</w:t>
      </w:r>
    </w:p>
    <w:p w14:paraId="56DCDD92" w14:textId="1A8D1A59" w:rsidR="00FC1C0A" w:rsidRPr="0085016D" w:rsidRDefault="00FC1C0A" w:rsidP="00A0032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bookmarkStart w:id="25" w:name="bod312"/>
      <w:bookmarkStart w:id="26" w:name="bod313"/>
      <w:bookmarkStart w:id="27" w:name="bod314"/>
      <w:bookmarkStart w:id="28" w:name="bod315"/>
      <w:bookmarkEnd w:id="25"/>
      <w:bookmarkEnd w:id="26"/>
      <w:bookmarkEnd w:id="27"/>
      <w:bookmarkEnd w:id="28"/>
      <w:r w:rsidRPr="0085016D">
        <w:rPr>
          <w:rFonts w:asciiTheme="minorHAnsi" w:hAnsiTheme="minorHAnsi" w:cstheme="minorHAnsi"/>
          <w:sz w:val="22"/>
          <w:szCs w:val="22"/>
        </w:rPr>
        <w:lastRenderedPageBreak/>
        <w:t>Poskytovateľ vypracuje návrh na uzatvorenie Zmluvy o poskytnutí NFP a zašle tento návrh</w:t>
      </w:r>
      <w:r w:rsidR="00A0032C" w:rsidRPr="0085016D">
        <w:rPr>
          <w:rFonts w:asciiTheme="minorHAnsi" w:hAnsiTheme="minorHAnsi" w:cstheme="minorHAnsi"/>
          <w:sz w:val="22"/>
          <w:szCs w:val="22"/>
        </w:rPr>
        <w:t xml:space="preserve"> </w:t>
      </w:r>
      <w:r w:rsidRPr="0085016D">
        <w:rPr>
          <w:rFonts w:asciiTheme="minorHAnsi" w:hAnsiTheme="minorHAnsi" w:cstheme="minorHAnsi"/>
          <w:sz w:val="22"/>
          <w:szCs w:val="22"/>
        </w:rPr>
        <w:t xml:space="preserve">v 3 rovnopisoch žiadateľovi: </w:t>
      </w:r>
    </w:p>
    <w:p w14:paraId="722D054D" w14:textId="77777777" w:rsidR="00FC1C0A" w:rsidRDefault="00FC1C0A" w:rsidP="0091099C">
      <w:pPr>
        <w:numPr>
          <w:ilvl w:val="0"/>
          <w:numId w:val="38"/>
        </w:numPr>
        <w:suppressAutoHyphens w:val="0"/>
        <w:autoSpaceDE w:val="0"/>
        <w:autoSpaceDN w:val="0"/>
        <w:adjustRightInd w:val="0"/>
        <w:ind w:left="993" w:hanging="426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ktorému Rozhodnutie o schválení ŽoNFP nadobudlo právoplatnosť</w:t>
      </w:r>
      <w:r>
        <w:rPr>
          <w:rFonts w:asciiTheme="minorHAnsi" w:eastAsiaTheme="minorHAnsi" w:hAnsiTheme="minorHAnsi" w:cstheme="minorHAnsi"/>
          <w:color w:val="000000"/>
          <w:sz w:val="22"/>
          <w:szCs w:val="22"/>
          <w:vertAlign w:val="superscript"/>
          <w:lang w:eastAsia="en-US"/>
        </w:rPr>
        <w:footnoteReference w:id="11"/>
      </w:r>
    </w:p>
    <w:p w14:paraId="44313DF4" w14:textId="77777777" w:rsidR="00FC1C0A" w:rsidRDefault="00FC1C0A" w:rsidP="0091099C">
      <w:pPr>
        <w:numPr>
          <w:ilvl w:val="0"/>
          <w:numId w:val="38"/>
        </w:numPr>
        <w:suppressAutoHyphens w:val="0"/>
        <w:autoSpaceDE w:val="0"/>
        <w:autoSpaceDN w:val="0"/>
        <w:adjustRightInd w:val="0"/>
        <w:ind w:left="993" w:hanging="426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žiadateľ splnil podmienky určené vo výroku rozhodnutia podľa § 19 ods. 11 zákona o príspevku z EŠIF, ak boli podmienky vo výroku rozhodnutia určené a</w:t>
      </w:r>
    </w:p>
    <w:p w14:paraId="30229188" w14:textId="77777777" w:rsidR="0049468B" w:rsidRPr="0049468B" w:rsidRDefault="00FC1C0A" w:rsidP="0049468B">
      <w:pPr>
        <w:numPr>
          <w:ilvl w:val="0"/>
          <w:numId w:val="38"/>
        </w:numPr>
        <w:suppressAutoHyphens w:val="0"/>
        <w:autoSpaceDE w:val="0"/>
        <w:autoSpaceDN w:val="0"/>
        <w:adjustRightInd w:val="0"/>
        <w:ind w:left="993" w:hanging="426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ktorý poskytol súčinnosť potrebnú na uzavretie Zmluvy o poskytnutí NFP.</w:t>
      </w:r>
    </w:p>
    <w:p w14:paraId="3935EAB8" w14:textId="77777777" w:rsidR="009F5FDA" w:rsidRDefault="00FC1C0A" w:rsidP="009F5FDA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eastAsiaTheme="minorHAnsi"/>
          <w:lang w:eastAsia="sk-SK"/>
        </w:rPr>
      </w:pPr>
      <w:r w:rsidRPr="0049468B">
        <w:rPr>
          <w:rFonts w:asciiTheme="minorHAnsi" w:hAnsiTheme="minorHAnsi"/>
          <w:sz w:val="22"/>
          <w:szCs w:val="22"/>
        </w:rPr>
        <w:t>Zákonným predpokladom na uzavretie zmluvy o NFP je zápis žiadateľa v registri partnerov verejného sektora v zmysle zákona č. 315/2016 Z.</w:t>
      </w:r>
      <w:r w:rsidR="0049468B" w:rsidRPr="0049468B">
        <w:rPr>
          <w:rFonts w:asciiTheme="minorHAnsi" w:hAnsiTheme="minorHAnsi"/>
          <w:sz w:val="22"/>
          <w:szCs w:val="22"/>
        </w:rPr>
        <w:t xml:space="preserve"> </w:t>
      </w:r>
      <w:r w:rsidRPr="0049468B">
        <w:rPr>
          <w:rFonts w:asciiTheme="minorHAnsi" w:hAnsiTheme="minorHAnsi"/>
          <w:sz w:val="22"/>
          <w:szCs w:val="22"/>
        </w:rPr>
        <w:t xml:space="preserve">z. o registri partnerov verejného sektora a o zmene a doplnení niektorých zákonov. Poskytovateľ takúto skutočnosť overí pred zaslaním návrhu zmluvy o NFP žiadateľovi na webovom sídle Ministerstva spravodlivosti SR </w:t>
      </w:r>
      <w:hyperlink r:id="rId29" w:history="1">
        <w:r w:rsidRPr="0049468B">
          <w:rPr>
            <w:rStyle w:val="Hypertextovprepojenie"/>
            <w:rFonts w:asciiTheme="minorHAnsi" w:hAnsiTheme="minorHAnsi"/>
            <w:sz w:val="22"/>
            <w:szCs w:val="22"/>
          </w:rPr>
          <w:t>https://rpvs.gov.sk/rpvs/</w:t>
        </w:r>
      </w:hyperlink>
      <w:r w:rsidRPr="0049468B">
        <w:rPr>
          <w:rFonts w:asciiTheme="minorHAnsi" w:hAnsiTheme="minorHAnsi"/>
          <w:sz w:val="22"/>
          <w:szCs w:val="22"/>
        </w:rPr>
        <w:t xml:space="preserve">. Podmienka zápisu sa nevzťahuje na tie fyzické osoby a právnické osoby, ktoré by ani po nadobudnutí účinnosti zmluvy o NFP neboli partnerom verejného sektora podľa § 2 zákona o registri partnerov verejného sektora. </w:t>
      </w:r>
      <w:r w:rsidRPr="0049468B">
        <w:rPr>
          <w:rFonts w:asciiTheme="minorHAnsi" w:hAnsiTheme="minorHAnsi"/>
          <w:b/>
          <w:sz w:val="22"/>
          <w:szCs w:val="22"/>
        </w:rPr>
        <w:t xml:space="preserve">Podmienka má byť splnená najneskôr pred uzatvorením zmluvy o poskytnutí NFP. </w:t>
      </w:r>
      <w:r w:rsidRPr="0049468B">
        <w:rPr>
          <w:rFonts w:asciiTheme="minorHAnsi" w:hAnsiTheme="minorHAnsi"/>
          <w:sz w:val="22"/>
          <w:szCs w:val="22"/>
        </w:rPr>
        <w:t>Poskytovateľ nie je oprávnený odoslať návrh zmluvy o NFP, ak takáto skutočnosť nie je splnená.</w:t>
      </w:r>
      <w:r w:rsidRPr="0049468B">
        <w:rPr>
          <w:rFonts w:eastAsiaTheme="minorHAnsi"/>
          <w:lang w:eastAsia="sk-SK"/>
        </w:rPr>
        <w:t xml:space="preserve"> </w:t>
      </w:r>
    </w:p>
    <w:p w14:paraId="647A664A" w14:textId="77777777" w:rsidR="009F5FDA" w:rsidRPr="009F5FDA" w:rsidRDefault="009F5FDA" w:rsidP="009F5FDA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9F5FDA">
        <w:rPr>
          <w:rFonts w:asciiTheme="minorHAnsi" w:hAnsiTheme="minorHAnsi"/>
          <w:sz w:val="22"/>
          <w:szCs w:val="22"/>
        </w:rPr>
        <w:t>Postup pri poskytovaní príspevku v čase krízovej situácie</w:t>
      </w:r>
    </w:p>
    <w:p w14:paraId="46B30FBB" w14:textId="77777777" w:rsidR="009F5FDA" w:rsidRPr="009F5FDA" w:rsidRDefault="009F5FDA" w:rsidP="009F5FDA">
      <w:pPr>
        <w:pStyle w:val="Odsekzoznamu"/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9F5FDA">
        <w:rPr>
          <w:rFonts w:asciiTheme="minorHAnsi" w:hAnsiTheme="minorHAnsi"/>
          <w:sz w:val="22"/>
          <w:szCs w:val="22"/>
        </w:rPr>
        <w:t xml:space="preserve">V súlade s § 57 ods. (7) v čase krízovej situácie poskytovateľ rozhodne o schválení žiadosti, ak postupom podľa § 19 ods. 6 zistil splnenie podmienok poskytnutia príspevku. Poskytovateľ rozhodne o neschválení žiadosti, ak postupom podľa § 19 ods. 6 zistil nesplnenie podmienok poskytnutia príspevku alebo ak nie je možné žiadosť schváliť z dôvodu nedostatku finančných prostriedkov určených vo výzve. Ustanovenia § 19 ods. 7 až 9 sa nepoužijú. </w:t>
      </w:r>
    </w:p>
    <w:p w14:paraId="5E6F5385" w14:textId="77777777" w:rsidR="009F5FDA" w:rsidRPr="009F5FDA" w:rsidRDefault="009F5FDA" w:rsidP="009F5FDA">
      <w:pPr>
        <w:pStyle w:val="Odsekzoznamu"/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9F5FDA">
        <w:rPr>
          <w:rFonts w:asciiTheme="minorHAnsi" w:hAnsiTheme="minorHAnsi"/>
          <w:sz w:val="22"/>
          <w:szCs w:val="22"/>
        </w:rPr>
        <w:t>V súlade s § 57 ods. (8) Poskytovateľ môže zastaviť konanie o žiadosti, ak sú pochybnosti o pravdivosti alebo úplnosti žiadosti a žiadateľ tieto pochybnosti neodstránil v určenej lehote, hoci bol o možnosti zastavenia konania poučený; ustanovenie § 20 ods. 1 písm. d) sa nepoužije. Ustanovenie § 19 ods. 5 sa použije primerane.</w:t>
      </w:r>
    </w:p>
    <w:p w14:paraId="6FE4064E" w14:textId="77777777" w:rsidR="005D1332" w:rsidRPr="005D1332" w:rsidRDefault="005D1332" w:rsidP="005D1332">
      <w:pPr>
        <w:spacing w:line="280" w:lineRule="exact"/>
        <w:ind w:left="567"/>
        <w:jc w:val="both"/>
        <w:rPr>
          <w:rFonts w:asciiTheme="minorHAnsi" w:hAnsiTheme="minorHAnsi"/>
          <w:sz w:val="22"/>
        </w:rPr>
      </w:pPr>
    </w:p>
    <w:p w14:paraId="19D2DB3E" w14:textId="77777777" w:rsidR="00C377D6" w:rsidRDefault="00981FBF" w:rsidP="00981FBF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981FBF">
        <w:rPr>
          <w:rFonts w:ascii="Calibri" w:hAnsi="Calibri"/>
          <w:smallCaps w:val="0"/>
          <w:sz w:val="22"/>
          <w:lang w:val="sk-SK"/>
        </w:rPr>
        <w:t>Identifikácia synergických a komplementárnych účinkov</w:t>
      </w:r>
    </w:p>
    <w:p w14:paraId="4931AB92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>Nasledovné informácie sú uvádzané výlučne za účelom informovanosti žiadateľov o možnostiach podpory v rámci synergických a komplementárnych výziev, resp. podporných programov SR a EÚ.</w:t>
      </w:r>
    </w:p>
    <w:p w14:paraId="118FD5E9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</w:p>
    <w:p w14:paraId="560E0543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b/>
          <w:sz w:val="22"/>
        </w:rPr>
        <w:t>I. Pilier Spoločnej poľnohospodárskej politiky – Národný podporný program v rámci spoločnej organizácie trhu s vínom na roky 2019 – 2023.</w:t>
      </w:r>
    </w:p>
    <w:p w14:paraId="72ECCF53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>Cieľom tohto dotačného národného programu je implementovať podporné opatrenia tak, aby sa slovenské vinohradníctvo a vinárstvo udržalo ako tradičný výrobný sektor v regióne a aby slovenskí producenti mohli naďalej poskytovať svoju produkciu na trhu. Doplnkovosť zo strany PRV bude prebiehať na úrovni oprávnených činností.</w:t>
      </w:r>
    </w:p>
    <w:p w14:paraId="01DAAA41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 xml:space="preserve">Národný podporný program pre víno je zverejnený na webovom sídle MPRV SR: </w:t>
      </w:r>
    </w:p>
    <w:p w14:paraId="3CC21FE8" w14:textId="77777777" w:rsidR="00D81C4A" w:rsidRPr="00D81C4A" w:rsidRDefault="00341F90" w:rsidP="00D81C4A">
      <w:pPr>
        <w:jc w:val="both"/>
        <w:rPr>
          <w:rFonts w:asciiTheme="minorHAnsi" w:hAnsiTheme="minorHAnsi" w:cstheme="minorHAnsi"/>
          <w:sz w:val="22"/>
        </w:rPr>
      </w:pPr>
      <w:hyperlink r:id="rId30" w:history="1">
        <w:r w:rsidR="00D81C4A" w:rsidRPr="00D81C4A">
          <w:rPr>
            <w:rStyle w:val="Hypertextovprepojenie"/>
            <w:rFonts w:asciiTheme="minorHAnsi" w:hAnsiTheme="minorHAnsi" w:cstheme="minorHAnsi"/>
            <w:sz w:val="22"/>
          </w:rPr>
          <w:t>http://www.mpsr.sk/index.php?navID=763&amp;navID2=763&amp;sID=40&amp;id=14434</w:t>
        </w:r>
      </w:hyperlink>
      <w:r w:rsidR="00D81C4A" w:rsidRPr="00D81C4A">
        <w:rPr>
          <w:rFonts w:asciiTheme="minorHAnsi" w:hAnsiTheme="minorHAnsi" w:cstheme="minorHAnsi"/>
          <w:sz w:val="22"/>
        </w:rPr>
        <w:t xml:space="preserve"> </w:t>
      </w:r>
    </w:p>
    <w:p w14:paraId="7E4EEC22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</w:p>
    <w:p w14:paraId="34C5D7ED" w14:textId="77777777" w:rsidR="00D81C4A" w:rsidRPr="00D81C4A" w:rsidRDefault="00D81C4A" w:rsidP="00D81C4A">
      <w:pPr>
        <w:jc w:val="both"/>
        <w:rPr>
          <w:rFonts w:asciiTheme="minorHAnsi" w:hAnsiTheme="minorHAnsi" w:cstheme="minorHAnsi"/>
          <w:b/>
          <w:sz w:val="22"/>
        </w:rPr>
      </w:pPr>
      <w:r w:rsidRPr="00D81C4A">
        <w:rPr>
          <w:rFonts w:asciiTheme="minorHAnsi" w:hAnsiTheme="minorHAnsi" w:cstheme="minorHAnsi"/>
          <w:b/>
          <w:sz w:val="22"/>
        </w:rPr>
        <w:t xml:space="preserve">I. Pilier Spoločnej poľnohospodárskej politiky – Národný program stabilizácie a rozvoja slovenského včelárstva na roky 2019/2020 až 2021/2022. </w:t>
      </w:r>
    </w:p>
    <w:p w14:paraId="24F97771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 xml:space="preserve">Cieľom tohto dotačného národného programu je zlepšiť všeobecné podmienky výroby a obchodovania so včelárskymi výrobkami, dosiahnuť pozitívne zmeny vo vekovej štruktúre chovateľov včiel, zlepšiť podmienky na celoplošne organizovaný boj s varoózou, dosiahnuť maximálnu možnú kvalitu medov a ostatných včelích produktov a zvýšiť stav včelstiev. </w:t>
      </w:r>
    </w:p>
    <w:p w14:paraId="1167E373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 xml:space="preserve">Národný program stabilizácie a rozvoja slovenského včelárstva je zverejnený na webovom sídle MPRV SR: </w:t>
      </w:r>
    </w:p>
    <w:p w14:paraId="598D6B7F" w14:textId="77777777" w:rsidR="00981FBF" w:rsidRPr="00981FBF" w:rsidRDefault="00341F90" w:rsidP="00D81C4A">
      <w:pPr>
        <w:jc w:val="both"/>
        <w:rPr>
          <w:rFonts w:asciiTheme="minorHAnsi" w:hAnsiTheme="minorHAnsi" w:cstheme="minorHAnsi"/>
          <w:sz w:val="22"/>
        </w:rPr>
      </w:pPr>
      <w:hyperlink r:id="rId31" w:history="1">
        <w:r w:rsidR="00D81C4A" w:rsidRPr="00D81C4A">
          <w:rPr>
            <w:rStyle w:val="Hypertextovprepojenie"/>
            <w:rFonts w:asciiTheme="minorHAnsi" w:hAnsiTheme="minorHAnsi" w:cstheme="minorHAnsi"/>
            <w:sz w:val="22"/>
          </w:rPr>
          <w:t>http://www.mpsr.sk/index.php?navID=790&amp;navID2=790&amp;sID=40&amp;id=14392</w:t>
        </w:r>
      </w:hyperlink>
    </w:p>
    <w:p w14:paraId="4843F110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lastRenderedPageBreak/>
        <w:t>Zmeny vo výzve</w:t>
      </w:r>
    </w:p>
    <w:p w14:paraId="7183D497" w14:textId="77777777" w:rsidR="00631252" w:rsidRPr="00644BB3" w:rsidRDefault="00644BB3" w:rsidP="0091099C">
      <w:pPr>
        <w:pStyle w:val="Odsekzoznamu"/>
        <w:numPr>
          <w:ilvl w:val="1"/>
          <w:numId w:val="11"/>
        </w:numPr>
        <w:spacing w:before="60" w:after="60" w:line="280" w:lineRule="exact"/>
        <w:ind w:left="567" w:hanging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44BB3">
        <w:rPr>
          <w:rFonts w:asciiTheme="minorHAnsi" w:hAnsiTheme="minorHAnsi" w:cstheme="minorHAnsi"/>
          <w:bCs/>
          <w:sz w:val="22"/>
          <w:szCs w:val="22"/>
        </w:rPr>
        <w:t xml:space="preserve">V zmysle § 57 v spojení s § 56 ods. 1 zákona  </w:t>
      </w:r>
      <w:r w:rsidRPr="00644BB3">
        <w:rPr>
          <w:rFonts w:asciiTheme="minorHAnsi" w:hAnsiTheme="minorHAnsi" w:cstheme="minorHAnsi"/>
          <w:sz w:val="22"/>
          <w:szCs w:val="22"/>
        </w:rPr>
        <w:t>292/2014 Z.</w:t>
      </w:r>
      <w:r w:rsidR="0049468B">
        <w:rPr>
          <w:rFonts w:asciiTheme="minorHAnsi" w:hAnsiTheme="minorHAnsi" w:cstheme="minorHAnsi"/>
          <w:sz w:val="22"/>
          <w:szCs w:val="22"/>
        </w:rPr>
        <w:t xml:space="preserve"> </w:t>
      </w:r>
      <w:r w:rsidRPr="00644BB3">
        <w:rPr>
          <w:rFonts w:asciiTheme="minorHAnsi" w:hAnsiTheme="minorHAnsi" w:cstheme="minorHAnsi"/>
          <w:sz w:val="22"/>
          <w:szCs w:val="22"/>
        </w:rPr>
        <w:t>z. o príspevku poskytovanom z európskych štrukturálnych a investičných fondov a o zmene a doplnení niektorých zákonov, v</w:t>
      </w:r>
      <w:r w:rsidRPr="00644BB3">
        <w:rPr>
          <w:rFonts w:asciiTheme="minorHAnsi" w:hAnsiTheme="minorHAnsi" w:cstheme="minorHAnsi"/>
          <w:bCs/>
          <w:sz w:val="22"/>
          <w:szCs w:val="22"/>
        </w:rPr>
        <w:t xml:space="preserve">zhľadom na termín vyhlásenia výzvy, PPA môže výzvu zmeniť  </w:t>
      </w:r>
      <w:r w:rsidRPr="00644BB3">
        <w:rPr>
          <w:rFonts w:asciiTheme="minorHAnsi" w:hAnsiTheme="minorHAnsi" w:cstheme="minorHAnsi"/>
          <w:sz w:val="22"/>
          <w:szCs w:val="22"/>
          <w:shd w:val="clear" w:color="auto" w:fill="FFFFFF"/>
        </w:rPr>
        <w:t xml:space="preserve">do vydania prvého rozhodnutia o žiadosti. </w:t>
      </w:r>
    </w:p>
    <w:p w14:paraId="697FA6A1" w14:textId="77777777" w:rsidR="00D929E4" w:rsidRPr="00644BB3" w:rsidRDefault="00644BB3" w:rsidP="0091099C">
      <w:pPr>
        <w:pStyle w:val="Odsekzoznamu"/>
        <w:numPr>
          <w:ilvl w:val="1"/>
          <w:numId w:val="11"/>
        </w:numPr>
        <w:spacing w:before="60" w:after="60" w:line="280" w:lineRule="exact"/>
        <w:ind w:left="567" w:hanging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44BB3">
        <w:rPr>
          <w:rFonts w:asciiTheme="minorHAnsi" w:hAnsiTheme="minorHAnsi" w:cstheme="minorHAnsi"/>
          <w:sz w:val="22"/>
          <w:szCs w:val="22"/>
          <w:shd w:val="clear" w:color="auto" w:fill="FFFFFF"/>
        </w:rPr>
        <w:t xml:space="preserve">Zmenu výzvy nie je možné vykonať, ak by sa takouto zmenou výzvy zúžil potenciálny okruh dotknutých žiadateľov. Zmena výzvy nemôže byť v rozpore </w:t>
      </w:r>
      <w:r w:rsidRPr="00644BB3">
        <w:rPr>
          <w:rFonts w:asciiTheme="minorHAnsi" w:hAnsiTheme="minorHAnsi" w:cstheme="minorHAnsi"/>
          <w:bCs/>
          <w:iCs/>
          <w:sz w:val="22"/>
          <w:szCs w:val="22"/>
        </w:rPr>
        <w:t>s princípmi transparentnosti, nediskriminácie a rovnakého zaobchádzania</w:t>
      </w:r>
      <w:r w:rsidR="00FC1C0A" w:rsidRPr="00644BB3">
        <w:rPr>
          <w:rFonts w:asciiTheme="minorHAnsi" w:hAnsiTheme="minorHAnsi" w:cstheme="minorHAnsi"/>
          <w:bCs/>
          <w:sz w:val="22"/>
          <w:szCs w:val="22"/>
        </w:rPr>
        <w:t>.</w:t>
      </w:r>
    </w:p>
    <w:p w14:paraId="61285F67" w14:textId="77777777" w:rsidR="00D929E4" w:rsidRPr="00644BB3" w:rsidRDefault="00644BB3" w:rsidP="0091099C">
      <w:pPr>
        <w:pStyle w:val="Odsekzoznamu"/>
        <w:numPr>
          <w:ilvl w:val="1"/>
          <w:numId w:val="11"/>
        </w:numPr>
        <w:spacing w:before="60" w:after="60" w:line="280" w:lineRule="exact"/>
        <w:ind w:left="567" w:hanging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44BB3">
        <w:rPr>
          <w:rFonts w:asciiTheme="minorHAnsi" w:hAnsiTheme="minorHAnsi" w:cstheme="minorHAnsi"/>
          <w:bCs/>
          <w:sz w:val="22"/>
          <w:szCs w:val="22"/>
        </w:rPr>
        <w:t>PPA v prípade zmeny výzvy umožní žiadateľovi doplniť alebo zmeniť ŽoNFP podanú do termínu zmeny výzvy, ak ide o takú zmenu výzvy, ktorou môže byť skôr podaná ŽoNFP dotknutá, pričom určí primeranú lehotu na doplnenie alebo zmenu ŽoNFP</w:t>
      </w:r>
      <w:r>
        <w:rPr>
          <w:rFonts w:asciiTheme="minorHAnsi" w:hAnsiTheme="minorHAnsi" w:cstheme="minorHAnsi"/>
          <w:bCs/>
          <w:sz w:val="22"/>
          <w:szCs w:val="22"/>
        </w:rPr>
        <w:t>.</w:t>
      </w:r>
      <w:r w:rsidRPr="00644BB3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64E0E85A" w14:textId="77777777" w:rsidR="00631252" w:rsidRPr="00CA67AB" w:rsidRDefault="00FC1C0A" w:rsidP="0091099C">
      <w:pPr>
        <w:pStyle w:val="Odsekzoznamu"/>
        <w:numPr>
          <w:ilvl w:val="1"/>
          <w:numId w:val="11"/>
        </w:numPr>
        <w:spacing w:before="60" w:after="60" w:line="280" w:lineRule="exact"/>
        <w:ind w:left="567" w:hanging="567"/>
        <w:jc w:val="both"/>
        <w:rPr>
          <w:sz w:val="22"/>
        </w:rPr>
      </w:pPr>
      <w:bookmarkStart w:id="29" w:name="bod55"/>
      <w:bookmarkEnd w:id="29"/>
      <w:r w:rsidRPr="00644BB3">
        <w:rPr>
          <w:rFonts w:asciiTheme="minorHAnsi" w:hAnsiTheme="minorHAnsi" w:cstheme="minorHAnsi"/>
          <w:bCs/>
          <w:sz w:val="22"/>
          <w:szCs w:val="22"/>
        </w:rPr>
        <w:t xml:space="preserve">Zmeny výzvy a jej príloh, vrátane zdôvodnenia zmien budú zverejňované formou oznámenia </w:t>
      </w:r>
      <w:r w:rsidR="002A63D2">
        <w:rPr>
          <w:rFonts w:asciiTheme="minorHAnsi" w:hAnsiTheme="minorHAnsi" w:cstheme="minorHAnsi"/>
          <w:bCs/>
          <w:sz w:val="22"/>
          <w:szCs w:val="22"/>
        </w:rPr>
        <w:br/>
      </w:r>
      <w:r w:rsidRPr="00644BB3">
        <w:rPr>
          <w:rFonts w:asciiTheme="minorHAnsi" w:hAnsiTheme="minorHAnsi" w:cstheme="minorHAnsi"/>
          <w:bCs/>
          <w:sz w:val="22"/>
          <w:szCs w:val="22"/>
        </w:rPr>
        <w:t xml:space="preserve">na webovom sídle PPA: </w:t>
      </w:r>
      <w:hyperlink r:id="rId32">
        <w:r w:rsidR="00644BB3" w:rsidRPr="00F15937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http://www.apa.sk</w:t>
        </w:r>
      </w:hyperlink>
      <w:r>
        <w:rPr>
          <w:rFonts w:asciiTheme="minorHAnsi" w:hAnsiTheme="minorHAnsi"/>
          <w:bCs/>
          <w:sz w:val="22"/>
        </w:rPr>
        <w:t>.</w:t>
      </w:r>
    </w:p>
    <w:p w14:paraId="233EC127" w14:textId="77777777" w:rsidR="00631252" w:rsidRPr="00CA67AB" w:rsidRDefault="00631252">
      <w:pPr>
        <w:spacing w:line="280" w:lineRule="exact"/>
        <w:ind w:left="709"/>
        <w:jc w:val="both"/>
        <w:rPr>
          <w:rFonts w:asciiTheme="minorHAnsi" w:hAnsiTheme="minorHAnsi"/>
          <w:b/>
          <w:bCs/>
        </w:rPr>
      </w:pPr>
    </w:p>
    <w:p w14:paraId="3984C3B2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Zrušenie výzvy</w:t>
      </w:r>
    </w:p>
    <w:p w14:paraId="355444ED" w14:textId="77777777" w:rsidR="002343C3" w:rsidRPr="003C713B" w:rsidRDefault="002343C3" w:rsidP="002343C3">
      <w:pPr>
        <w:pStyle w:val="Odsekzoznamu"/>
        <w:numPr>
          <w:ilvl w:val="1"/>
          <w:numId w:val="13"/>
        </w:numPr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Cs/>
          <w:sz w:val="22"/>
        </w:rPr>
        <w:t xml:space="preserve">V zmysle § 57 v spojení s § 56 ods. 1 zákona  </w:t>
      </w:r>
      <w:r w:rsidRPr="00CA67AB">
        <w:rPr>
          <w:rFonts w:asciiTheme="minorHAnsi" w:hAnsiTheme="minorHAnsi"/>
          <w:sz w:val="22"/>
        </w:rPr>
        <w:t>292/2014 Z.</w:t>
      </w:r>
      <w:r w:rsidR="0049468B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>z. o príspevku poskytovanom z európskych štrukturálnych a investičných fondov a o zmene a doplnení niektorých zákonov</w:t>
      </w:r>
      <w:r>
        <w:rPr>
          <w:rFonts w:asciiTheme="minorHAnsi" w:hAnsiTheme="minorHAnsi"/>
          <w:sz w:val="22"/>
        </w:rPr>
        <w:t>, v</w:t>
      </w:r>
      <w:r>
        <w:rPr>
          <w:rFonts w:asciiTheme="minorHAnsi" w:hAnsiTheme="minorHAnsi"/>
          <w:bCs/>
          <w:sz w:val="22"/>
        </w:rPr>
        <w:t xml:space="preserve">zhľadom na termín vyhlásenia výzvy, </w:t>
      </w:r>
      <w:r w:rsidRPr="003576B9">
        <w:rPr>
          <w:rFonts w:asciiTheme="minorHAnsi" w:hAnsiTheme="minorHAnsi"/>
          <w:sz w:val="22"/>
          <w:szCs w:val="22"/>
        </w:rPr>
        <w:t>PPA môže výzvu zrušiť</w:t>
      </w:r>
      <w:r>
        <w:rPr>
          <w:rFonts w:asciiTheme="minorHAnsi" w:hAnsiTheme="minorHAnsi"/>
          <w:sz w:val="22"/>
          <w:szCs w:val="22"/>
        </w:rPr>
        <w:t xml:space="preserve">. </w:t>
      </w:r>
      <w:r w:rsidRPr="003576B9">
        <w:rPr>
          <w:rFonts w:asciiTheme="minorHAnsi" w:hAnsiTheme="minorHAnsi"/>
          <w:sz w:val="22"/>
          <w:szCs w:val="22"/>
        </w:rPr>
        <w:t xml:space="preserve"> </w:t>
      </w:r>
      <w:r w:rsidRPr="003A4D56">
        <w:rPr>
          <w:rFonts w:asciiTheme="minorHAnsi" w:hAnsiTheme="minorHAnsi"/>
          <w:sz w:val="22"/>
          <w:szCs w:val="22"/>
        </w:rPr>
        <w:t xml:space="preserve">Rozhodnutie vydané na základe výzvy, ktorá bola zrušená, je zrušením výzvy nedotknuté. </w:t>
      </w:r>
      <w:r>
        <w:rPr>
          <w:rFonts w:asciiTheme="minorHAnsi" w:hAnsiTheme="minorHAnsi"/>
          <w:sz w:val="22"/>
          <w:szCs w:val="22"/>
        </w:rPr>
        <w:t>PPA</w:t>
      </w:r>
      <w:r w:rsidRPr="003A4D56">
        <w:rPr>
          <w:rFonts w:asciiTheme="minorHAnsi" w:hAnsiTheme="minorHAnsi"/>
          <w:sz w:val="22"/>
          <w:szCs w:val="22"/>
        </w:rPr>
        <w:t xml:space="preserve"> predloženú žiadosť podanú </w:t>
      </w:r>
      <w:r w:rsidR="002A63D2">
        <w:rPr>
          <w:rFonts w:asciiTheme="minorHAnsi" w:hAnsiTheme="minorHAnsi"/>
          <w:sz w:val="22"/>
          <w:szCs w:val="22"/>
        </w:rPr>
        <w:br/>
      </w:r>
      <w:r w:rsidRPr="003A4D56">
        <w:rPr>
          <w:rFonts w:asciiTheme="minorHAnsi" w:hAnsiTheme="minorHAnsi"/>
          <w:sz w:val="22"/>
          <w:szCs w:val="22"/>
        </w:rPr>
        <w:t xml:space="preserve">do zrušenia výzvy, o ktorej nebolo rozhodnuté podľa </w:t>
      </w:r>
      <w:r>
        <w:rPr>
          <w:rFonts w:asciiTheme="minorHAnsi" w:hAnsiTheme="minorHAnsi"/>
          <w:sz w:val="22"/>
          <w:szCs w:val="22"/>
        </w:rPr>
        <w:t>§ 57 ods. 7 alebo ods. 8</w:t>
      </w:r>
      <w:r w:rsidRPr="003A4D56">
        <w:rPr>
          <w:rFonts w:asciiTheme="minorHAnsi" w:hAnsiTheme="minorHAnsi"/>
          <w:sz w:val="22"/>
          <w:szCs w:val="22"/>
        </w:rPr>
        <w:t xml:space="preserve"> alebo podľa § 19 alebo § 20</w:t>
      </w: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</w:rPr>
        <w:t xml:space="preserve">zákona  </w:t>
      </w:r>
      <w:r w:rsidRPr="00CA67AB">
        <w:rPr>
          <w:rFonts w:asciiTheme="minorHAnsi" w:hAnsiTheme="minorHAnsi"/>
          <w:sz w:val="22"/>
        </w:rPr>
        <w:t>292/2014 Z.</w:t>
      </w:r>
      <w:r w:rsidR="0049468B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>z. o príspevku poskytovanom z európskych štrukturálnych a investičných fondov a o zmene a doplnení niektorých zákonov</w:t>
      </w:r>
      <w:r w:rsidRPr="003A4D56">
        <w:rPr>
          <w:rFonts w:asciiTheme="minorHAnsi" w:hAnsiTheme="minorHAnsi"/>
          <w:sz w:val="22"/>
          <w:szCs w:val="22"/>
        </w:rPr>
        <w:t>, žiadateľovi vráti alebo o žiadosti rozhodne</w:t>
      </w:r>
      <w:r>
        <w:rPr>
          <w:rFonts w:asciiTheme="minorHAnsi" w:hAnsiTheme="minorHAnsi"/>
          <w:sz w:val="22"/>
          <w:szCs w:val="22"/>
        </w:rPr>
        <w:t>.</w:t>
      </w:r>
    </w:p>
    <w:p w14:paraId="7CE519F3" w14:textId="77777777" w:rsidR="006F16EC" w:rsidRPr="00CA67AB" w:rsidRDefault="00217D8A" w:rsidP="0091099C">
      <w:pPr>
        <w:pStyle w:val="Odsekzoznamu"/>
        <w:numPr>
          <w:ilvl w:val="1"/>
          <w:numId w:val="13"/>
        </w:numPr>
        <w:spacing w:line="280" w:lineRule="exact"/>
        <w:ind w:left="567" w:hanging="567"/>
        <w:jc w:val="both"/>
        <w:rPr>
          <w:sz w:val="22"/>
          <w:szCs w:val="22"/>
        </w:rPr>
      </w:pPr>
      <w:r w:rsidRPr="00F77994">
        <w:rPr>
          <w:rFonts w:asciiTheme="minorHAnsi" w:hAnsiTheme="minorHAnsi"/>
          <w:sz w:val="22"/>
          <w:szCs w:val="22"/>
        </w:rPr>
        <w:t xml:space="preserve">Zrušenie výzvy, vrátane zdôvodnenia zrušenia bude zverejnené formou oznámenia na webovom sídle PPA: </w:t>
      </w:r>
      <w:hyperlink r:id="rId33">
        <w:r w:rsidRPr="00F15937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http://www.apa.sk</w:t>
        </w:r>
      </w:hyperlink>
      <w:r w:rsidRPr="000134E3">
        <w:rPr>
          <w:rFonts w:asciiTheme="minorHAnsi" w:hAnsiTheme="minorHAnsi"/>
          <w:sz w:val="22"/>
          <w:szCs w:val="22"/>
        </w:rPr>
        <w:t>.</w:t>
      </w:r>
    </w:p>
    <w:p w14:paraId="7C218805" w14:textId="77777777" w:rsidR="00217D8A" w:rsidRDefault="00217D8A" w:rsidP="00CE15AA">
      <w:pPr>
        <w:rPr>
          <w:rFonts w:asciiTheme="minorHAnsi" w:hAnsiTheme="minorHAnsi" w:cstheme="minorHAnsi"/>
          <w:b/>
        </w:rPr>
      </w:pPr>
    </w:p>
    <w:p w14:paraId="2D6C14B0" w14:textId="77777777" w:rsidR="00C73012" w:rsidRDefault="00C73012" w:rsidP="00CE15AA">
      <w:pPr>
        <w:rPr>
          <w:rFonts w:asciiTheme="minorHAnsi" w:hAnsiTheme="minorHAnsi" w:cstheme="minorHAnsi"/>
          <w:b/>
          <w:sz w:val="22"/>
        </w:rPr>
      </w:pPr>
    </w:p>
    <w:p w14:paraId="26627AEE" w14:textId="77777777" w:rsidR="00631252" w:rsidRPr="00B94A0C" w:rsidRDefault="0079031B" w:rsidP="00CE15AA">
      <w:pPr>
        <w:rPr>
          <w:rFonts w:asciiTheme="minorHAnsi" w:hAnsiTheme="minorHAnsi" w:cstheme="minorHAnsi"/>
          <w:b/>
          <w:sz w:val="22"/>
        </w:rPr>
      </w:pPr>
      <w:r w:rsidRPr="00B94A0C">
        <w:rPr>
          <w:rFonts w:asciiTheme="minorHAnsi" w:hAnsiTheme="minorHAnsi" w:cstheme="minorHAnsi"/>
          <w:b/>
          <w:sz w:val="22"/>
        </w:rPr>
        <w:t>Prílohy:</w:t>
      </w:r>
    </w:p>
    <w:p w14:paraId="2B12D1E1" w14:textId="77777777" w:rsidR="00631252" w:rsidRPr="00CA67AB" w:rsidRDefault="00631252">
      <w:pPr>
        <w:tabs>
          <w:tab w:val="left" w:pos="289"/>
        </w:tabs>
        <w:spacing w:line="280" w:lineRule="exact"/>
        <w:ind w:left="360" w:hanging="360"/>
        <w:jc w:val="both"/>
        <w:rPr>
          <w:rFonts w:asciiTheme="minorHAnsi" w:hAnsiTheme="minorHAnsi"/>
          <w:b/>
          <w:bCs/>
        </w:rPr>
      </w:pPr>
    </w:p>
    <w:p w14:paraId="0C0A8147" w14:textId="77777777" w:rsidR="00631252" w:rsidRPr="00CA67AB" w:rsidRDefault="0079031B" w:rsidP="0091099C">
      <w:pPr>
        <w:pStyle w:val="Odsekzoznamu"/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64D17">
        <w:rPr>
          <w:rFonts w:asciiTheme="minorHAnsi" w:hAnsiTheme="minorHAnsi"/>
          <w:b/>
          <w:sz w:val="22"/>
          <w:szCs w:val="22"/>
        </w:rPr>
        <w:t>Formulár žiadosti o nenávratný finančný príspevok</w:t>
      </w:r>
      <w:r w:rsidRPr="00CA67AB">
        <w:rPr>
          <w:rFonts w:asciiTheme="minorHAnsi" w:hAnsiTheme="minorHAnsi"/>
          <w:b/>
          <w:sz w:val="22"/>
          <w:szCs w:val="22"/>
        </w:rPr>
        <w:t xml:space="preserve"> </w:t>
      </w:r>
    </w:p>
    <w:p w14:paraId="0A0E40C9" w14:textId="77777777" w:rsidR="00631252" w:rsidRPr="00CA67AB" w:rsidRDefault="0079031B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Príručka pre žiadateľa o poskytnutie nenávratného finančného príspevku</w:t>
      </w:r>
    </w:p>
    <w:p w14:paraId="5FD81724" w14:textId="77777777" w:rsidR="00631252" w:rsidRDefault="003908D5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Informácia pre žiadateľov o nenávratný finančný príspevok, resp. o príspevok v zmysle čl. 105a a nasl. nariadenia Európskeho parlamentu a Rady (EÚ, Euratom) 1929/2015 z 28. októbra 2015, ktorým sa mení nariadenie (EÚ, Euratom) č. 966/2012 o rozpočtových pravidlách, ktoré sa vzťahujú na všeobecný rozpočet Únie</w:t>
      </w:r>
    </w:p>
    <w:p w14:paraId="7FFC9BC9" w14:textId="77777777" w:rsidR="005C4E08" w:rsidRPr="00CA67AB" w:rsidRDefault="005C4E08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5C4E08">
        <w:rPr>
          <w:rFonts w:asciiTheme="minorHAnsi" w:hAnsiTheme="minorHAnsi"/>
          <w:b/>
          <w:bCs/>
          <w:sz w:val="22"/>
          <w:szCs w:val="22"/>
        </w:rPr>
        <w:t>Zoznam plodín špeciálnej rastlinnej výrobu a citlivých plodín na ornej pôde</w:t>
      </w:r>
    </w:p>
    <w:p w14:paraId="18F17AD0" w14:textId="77777777" w:rsidR="00631252" w:rsidRDefault="0079031B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A67AB">
        <w:rPr>
          <w:rFonts w:asciiTheme="minorHAnsi" w:hAnsiTheme="minorHAnsi"/>
          <w:b/>
          <w:bCs/>
          <w:sz w:val="22"/>
          <w:szCs w:val="22"/>
          <w:lang w:eastAsia="sk-SK"/>
        </w:rPr>
        <w:t>Zoznam merateľných ukazovateľov</w:t>
      </w:r>
    </w:p>
    <w:p w14:paraId="03013CBB" w14:textId="77777777" w:rsidR="00C02670" w:rsidRPr="00CA67AB" w:rsidRDefault="00C02670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02670">
        <w:rPr>
          <w:rFonts w:asciiTheme="minorHAnsi" w:hAnsiTheme="minorHAnsi"/>
          <w:b/>
          <w:bCs/>
          <w:sz w:val="22"/>
          <w:szCs w:val="22"/>
          <w:lang w:eastAsia="sk-SK"/>
        </w:rPr>
        <w:t>Zoznam najmenej rozvinutých okresov v zmysle zákona č. 336/2015 Z.</w:t>
      </w:r>
      <w:r w:rsidR="00011952">
        <w:rPr>
          <w:rFonts w:asciiTheme="minorHAnsi" w:hAnsiTheme="minorHAnsi"/>
          <w:b/>
          <w:bCs/>
          <w:sz w:val="22"/>
          <w:szCs w:val="22"/>
          <w:lang w:eastAsia="sk-SK"/>
        </w:rPr>
        <w:t xml:space="preserve"> </w:t>
      </w:r>
      <w:r w:rsidRPr="00C02670">
        <w:rPr>
          <w:rFonts w:asciiTheme="minorHAnsi" w:hAnsiTheme="minorHAnsi"/>
          <w:b/>
          <w:bCs/>
          <w:sz w:val="22"/>
          <w:szCs w:val="22"/>
          <w:lang w:eastAsia="sk-SK"/>
        </w:rPr>
        <w:t>z.</w:t>
      </w:r>
    </w:p>
    <w:p w14:paraId="61838A21" w14:textId="77777777" w:rsidR="00DF4D4B" w:rsidRPr="005D1332" w:rsidRDefault="00DF4D4B" w:rsidP="00DF4D4B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</w:p>
    <w:p w14:paraId="0E56F6AD" w14:textId="77777777" w:rsidR="00FB6A5A" w:rsidRPr="00CA67AB" w:rsidRDefault="00FB6A5A" w:rsidP="00F43C3C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</w:p>
    <w:p w14:paraId="32BE13B9" w14:textId="0A510EF0" w:rsidR="00631252" w:rsidRPr="00CA67AB" w:rsidRDefault="0079031B">
      <w:pPr>
        <w:rPr>
          <w:rFonts w:asciiTheme="minorHAnsi" w:hAnsiTheme="minorHAnsi"/>
        </w:rPr>
      </w:pPr>
      <w:r w:rsidRPr="00A360E4">
        <w:rPr>
          <w:rFonts w:asciiTheme="minorHAnsi" w:hAnsiTheme="minorHAnsi"/>
        </w:rPr>
        <w:t xml:space="preserve">V Bratislave  </w:t>
      </w:r>
      <w:r w:rsidR="00CF4399" w:rsidRPr="00CF4399">
        <w:rPr>
          <w:rFonts w:asciiTheme="minorHAnsi" w:hAnsiTheme="minorHAnsi"/>
          <w:color w:val="FF0000"/>
        </w:rPr>
        <w:t>03.03.2021</w:t>
      </w:r>
    </w:p>
    <w:p w14:paraId="4107751A" w14:textId="77777777" w:rsidR="001D3754" w:rsidRDefault="001D3754">
      <w:pPr>
        <w:pStyle w:val="Zarkazkladnhotextu21"/>
        <w:rPr>
          <w:rFonts w:asciiTheme="minorHAnsi" w:hAnsiTheme="minorHAnsi"/>
          <w:sz w:val="24"/>
          <w:szCs w:val="24"/>
        </w:rPr>
      </w:pPr>
    </w:p>
    <w:p w14:paraId="56243891" w14:textId="77777777" w:rsidR="00631252" w:rsidRPr="00CA67AB" w:rsidRDefault="0079031B">
      <w:pPr>
        <w:pStyle w:val="Zarkazkladnhotextu21"/>
        <w:rPr>
          <w:rFonts w:asciiTheme="minorHAnsi" w:hAnsiTheme="minorHAnsi"/>
          <w:sz w:val="24"/>
          <w:szCs w:val="24"/>
        </w:rPr>
      </w:pPr>
      <w:r w:rsidRPr="00CA67AB">
        <w:rPr>
          <w:rFonts w:asciiTheme="minorHAnsi" w:hAnsiTheme="minorHAnsi"/>
          <w:sz w:val="24"/>
          <w:szCs w:val="24"/>
        </w:rPr>
        <w:t xml:space="preserve">                                           </w:t>
      </w:r>
    </w:p>
    <w:p w14:paraId="469AEF83" w14:textId="77777777" w:rsidR="00631252" w:rsidRPr="00CA67AB" w:rsidRDefault="00631252">
      <w:pPr>
        <w:tabs>
          <w:tab w:val="left" w:pos="5685"/>
        </w:tabs>
        <w:ind w:left="6372"/>
        <w:rPr>
          <w:rFonts w:asciiTheme="minorHAnsi" w:eastAsia="Arial Unicode MS" w:hAnsiTheme="minorHAnsi"/>
          <w:b/>
          <w:bCs/>
        </w:rPr>
      </w:pPr>
    </w:p>
    <w:p w14:paraId="6B924023" w14:textId="5F233630" w:rsidR="00853CBE" w:rsidRPr="00D132B4" w:rsidRDefault="00853CBE" w:rsidP="00853CBE">
      <w:pPr>
        <w:tabs>
          <w:tab w:val="decimal" w:pos="0"/>
          <w:tab w:val="center" w:pos="7371"/>
        </w:tabs>
        <w:rPr>
          <w:rFonts w:asciiTheme="minorHAnsi" w:hAnsiTheme="minorHAnsi"/>
          <w:b/>
          <w:color w:val="000000"/>
          <w:sz w:val="22"/>
        </w:rPr>
      </w:pPr>
      <w:r w:rsidRPr="00D132B4">
        <w:rPr>
          <w:rFonts w:asciiTheme="minorHAnsi" w:hAnsiTheme="minorHAnsi"/>
          <w:color w:val="000000"/>
          <w:sz w:val="22"/>
        </w:rPr>
        <w:tab/>
      </w:r>
      <w:r w:rsidRPr="00D132B4">
        <w:rPr>
          <w:rFonts w:asciiTheme="minorHAnsi" w:hAnsiTheme="minorHAnsi"/>
          <w:b/>
          <w:bCs/>
          <w:iCs/>
          <w:color w:val="000000"/>
          <w:sz w:val="22"/>
        </w:rPr>
        <w:t xml:space="preserve">Ing. </w:t>
      </w:r>
      <w:r w:rsidR="00645B89">
        <w:rPr>
          <w:rFonts w:asciiTheme="minorHAnsi" w:hAnsiTheme="minorHAnsi"/>
          <w:b/>
          <w:bCs/>
          <w:iCs/>
          <w:color w:val="000000"/>
          <w:sz w:val="22"/>
        </w:rPr>
        <w:t>Jaroslav Jánoš</w:t>
      </w:r>
      <w:r w:rsidRPr="00D132B4">
        <w:rPr>
          <w:rFonts w:asciiTheme="minorHAnsi" w:hAnsiTheme="minorHAnsi"/>
          <w:b/>
          <w:color w:val="000000"/>
          <w:sz w:val="22"/>
        </w:rPr>
        <w:t xml:space="preserve"> </w:t>
      </w:r>
    </w:p>
    <w:p w14:paraId="162C4F78" w14:textId="303F5AF8" w:rsidR="00C86B0E" w:rsidRDefault="00853CBE" w:rsidP="00A360E4">
      <w:pPr>
        <w:tabs>
          <w:tab w:val="decimal" w:pos="0"/>
          <w:tab w:val="center" w:pos="7371"/>
        </w:tabs>
        <w:rPr>
          <w:rFonts w:asciiTheme="minorHAnsi" w:hAnsiTheme="minorHAnsi"/>
          <w:bCs/>
          <w:iCs/>
          <w:color w:val="000000"/>
          <w:sz w:val="22"/>
        </w:rPr>
      </w:pPr>
      <w:r w:rsidRPr="00A360E4">
        <w:rPr>
          <w:rFonts w:asciiTheme="minorHAnsi" w:hAnsiTheme="minorHAnsi"/>
          <w:bCs/>
          <w:iCs/>
          <w:color w:val="000000"/>
          <w:sz w:val="22"/>
        </w:rPr>
        <w:tab/>
        <w:t>generáln</w:t>
      </w:r>
      <w:r w:rsidR="00C93145" w:rsidRPr="00A360E4">
        <w:rPr>
          <w:rFonts w:asciiTheme="minorHAnsi" w:hAnsiTheme="minorHAnsi"/>
          <w:bCs/>
          <w:iCs/>
          <w:color w:val="000000"/>
          <w:sz w:val="22"/>
        </w:rPr>
        <w:t>y</w:t>
      </w:r>
      <w:r w:rsidRPr="00A360E4">
        <w:rPr>
          <w:rFonts w:asciiTheme="minorHAnsi" w:hAnsiTheme="minorHAnsi"/>
          <w:bCs/>
          <w:iCs/>
          <w:color w:val="000000"/>
          <w:sz w:val="22"/>
        </w:rPr>
        <w:t xml:space="preserve"> riaditeľ</w:t>
      </w:r>
    </w:p>
    <w:p w14:paraId="0991A980" w14:textId="77777777" w:rsidR="00704169" w:rsidRPr="00A360E4" w:rsidRDefault="00704169" w:rsidP="00A360E4">
      <w:pPr>
        <w:tabs>
          <w:tab w:val="decimal" w:pos="0"/>
          <w:tab w:val="center" w:pos="7371"/>
        </w:tabs>
        <w:rPr>
          <w:rFonts w:asciiTheme="minorHAnsi" w:hAnsiTheme="minorHAnsi"/>
          <w:bCs/>
          <w:iCs/>
          <w:color w:val="000000"/>
          <w:sz w:val="22"/>
        </w:rPr>
      </w:pPr>
      <w:bookmarkStart w:id="30" w:name="_GoBack"/>
      <w:bookmarkEnd w:id="30"/>
    </w:p>
    <w:sectPr w:rsidR="00704169" w:rsidRPr="00A360E4" w:rsidSect="00A0387A">
      <w:footerReference w:type="default" r:id="rId34"/>
      <w:headerReference w:type="first" r:id="rId35"/>
      <w:pgSz w:w="11906" w:h="16838"/>
      <w:pgMar w:top="1417" w:right="1417" w:bottom="1417" w:left="1417" w:header="0" w:footer="708" w:gutter="0"/>
      <w:cols w:space="708"/>
      <w:formProt w:val="0"/>
      <w:titlePg/>
      <w:docGrid w:linePitch="360" w:charSpace="-6145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5626A0" w16cex:dateUtc="2020-11-11T08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7A80B52" w16cid:durableId="235626A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515884" w14:textId="77777777" w:rsidR="00341F90" w:rsidRDefault="00341F90">
      <w:r>
        <w:separator/>
      </w:r>
    </w:p>
  </w:endnote>
  <w:endnote w:type="continuationSeparator" w:id="0">
    <w:p w14:paraId="019B439C" w14:textId="77777777" w:rsidR="00341F90" w:rsidRDefault="00341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2"/>
      </w:rPr>
      <w:id w:val="1858314535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20"/>
      </w:rPr>
    </w:sdtEndPr>
    <w:sdtContent>
      <w:p w14:paraId="47624663" w14:textId="55AB0226" w:rsidR="004C0E1C" w:rsidRPr="009F0829" w:rsidRDefault="004C0E1C">
        <w:pPr>
          <w:pStyle w:val="Pta"/>
          <w:jc w:val="right"/>
          <w:rPr>
            <w:rFonts w:asciiTheme="minorHAnsi" w:hAnsiTheme="minorHAnsi"/>
            <w:sz w:val="18"/>
            <w:szCs w:val="20"/>
          </w:rPr>
        </w:pPr>
        <w:r w:rsidRPr="009F0829">
          <w:rPr>
            <w:rFonts w:asciiTheme="minorHAnsi" w:hAnsiTheme="minorHAnsi"/>
            <w:sz w:val="16"/>
            <w:szCs w:val="20"/>
          </w:rPr>
          <w:fldChar w:fldCharType="begin"/>
        </w:r>
        <w:r w:rsidRPr="009F0829">
          <w:rPr>
            <w:rFonts w:asciiTheme="minorHAnsi" w:hAnsiTheme="minorHAnsi"/>
            <w:sz w:val="16"/>
            <w:szCs w:val="20"/>
          </w:rPr>
          <w:instrText>PAGE</w:instrText>
        </w:r>
        <w:r w:rsidRPr="009F0829">
          <w:rPr>
            <w:rFonts w:asciiTheme="minorHAnsi" w:hAnsiTheme="minorHAnsi"/>
            <w:sz w:val="16"/>
            <w:szCs w:val="20"/>
          </w:rPr>
          <w:fldChar w:fldCharType="separate"/>
        </w:r>
        <w:r w:rsidR="00E925BA">
          <w:rPr>
            <w:rFonts w:asciiTheme="minorHAnsi" w:hAnsiTheme="minorHAnsi"/>
            <w:noProof/>
            <w:sz w:val="16"/>
            <w:szCs w:val="20"/>
          </w:rPr>
          <w:t>18</w:t>
        </w:r>
        <w:r w:rsidRPr="009F0829">
          <w:rPr>
            <w:rFonts w:asciiTheme="minorHAnsi" w:hAnsiTheme="minorHAnsi"/>
            <w:sz w:val="16"/>
            <w:szCs w:val="20"/>
          </w:rPr>
          <w:fldChar w:fldCharType="end"/>
        </w:r>
      </w:p>
    </w:sdtContent>
  </w:sdt>
  <w:p w14:paraId="20331437" w14:textId="77777777" w:rsidR="004C0E1C" w:rsidRDefault="004C0E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AC1B1D" w14:textId="77777777" w:rsidR="00341F90" w:rsidRDefault="00341F90">
      <w:r>
        <w:separator/>
      </w:r>
    </w:p>
  </w:footnote>
  <w:footnote w:type="continuationSeparator" w:id="0">
    <w:p w14:paraId="33DD2AD7" w14:textId="77777777" w:rsidR="00341F90" w:rsidRDefault="00341F90">
      <w:r>
        <w:continuationSeparator/>
      </w:r>
    </w:p>
  </w:footnote>
  <w:footnote w:id="1">
    <w:p w14:paraId="53E2868E" w14:textId="2E4DEC8A" w:rsidR="004C0E1C" w:rsidRDefault="004C0E1C" w:rsidP="00286267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286267">
        <w:rPr>
          <w:rStyle w:val="Odkaznapoznmkupodiarou"/>
          <w:rFonts w:asciiTheme="minorHAnsi" w:hAnsiTheme="minorHAnsi" w:cstheme="minorHAnsi"/>
          <w:sz w:val="16"/>
        </w:rPr>
        <w:footnoteRef/>
      </w:r>
      <w:r w:rsidRPr="00286267">
        <w:rPr>
          <w:rFonts w:asciiTheme="minorHAnsi" w:hAnsiTheme="minorHAnsi" w:cstheme="minorHAnsi"/>
          <w:sz w:val="16"/>
        </w:rPr>
        <w:t xml:space="preserve"> Pod autorizáciou sa rozumie vyjadrenie súhlasu s obsahom právneho úkonu a s vykonaním tohto právneho úkonu v elektronickej podobe</w:t>
      </w:r>
    </w:p>
    <w:p w14:paraId="7E7846E4" w14:textId="05CF74A3" w:rsidR="004C0E1C" w:rsidRPr="00286267" w:rsidRDefault="004C0E1C" w:rsidP="00286267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556C5A">
        <w:rPr>
          <w:rFonts w:asciiTheme="minorHAnsi" w:hAnsiTheme="minorHAnsi" w:cstheme="minorHAnsi"/>
          <w:sz w:val="16"/>
        </w:rPr>
        <w:t>Autorizácia (podpis) je viazaná ku konkrétnemu úkonu a je potrebná vtedy, ak daný úkon, dané podanie alebo príloha, vyžaduje podpis. Zároveň musí byť jednoznačné, k akému dokumentu sa podpis/autorizácia viaže.</w:t>
      </w:r>
    </w:p>
  </w:footnote>
  <w:footnote w:id="2">
    <w:p w14:paraId="1EDD8292" w14:textId="77777777" w:rsidR="004C0E1C" w:rsidRPr="00240363" w:rsidRDefault="004C0E1C">
      <w:pPr>
        <w:pStyle w:val="Textpoznmkypodiarou"/>
        <w:rPr>
          <w:rFonts w:asciiTheme="minorHAnsi" w:hAnsiTheme="minorHAnsi" w:cstheme="minorHAnsi"/>
          <w:sz w:val="16"/>
        </w:rPr>
      </w:pPr>
      <w:r w:rsidRPr="00240363">
        <w:rPr>
          <w:rStyle w:val="Odkaznapoznmkupodiarou"/>
          <w:rFonts w:asciiTheme="minorHAnsi" w:hAnsiTheme="minorHAnsi" w:cstheme="minorHAnsi"/>
          <w:sz w:val="16"/>
        </w:rPr>
        <w:footnoteRef/>
      </w:r>
      <w:r w:rsidRPr="00240363">
        <w:rPr>
          <w:rFonts w:asciiTheme="minorHAnsi" w:hAnsiTheme="minorHAnsi" w:cstheme="minorHAnsi"/>
          <w:sz w:val="16"/>
        </w:rPr>
        <w:t xml:space="preserve"> za deň doručenia sa považuje deň uloženia ŽoNFP do e-schránky PPA</w:t>
      </w:r>
    </w:p>
  </w:footnote>
  <w:footnote w:id="3">
    <w:p w14:paraId="32E6E405" w14:textId="77777777" w:rsidR="004C0E1C" w:rsidRPr="001E65D8" w:rsidRDefault="004C0E1C" w:rsidP="00852A84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1E65D8">
        <w:rPr>
          <w:rStyle w:val="Odkaznapoznmkupodiarou"/>
          <w:rFonts w:asciiTheme="minorHAnsi" w:hAnsiTheme="minorHAnsi" w:cstheme="minorHAnsi"/>
          <w:sz w:val="16"/>
        </w:rPr>
        <w:footnoteRef/>
      </w:r>
      <w:r w:rsidRPr="001E65D8">
        <w:rPr>
          <w:rFonts w:asciiTheme="minorHAnsi" w:hAnsiTheme="minorHAnsi" w:cstheme="minorHAnsi"/>
          <w:sz w:val="16"/>
        </w:rPr>
        <w:t xml:space="preserve"> Pojem „operácia“ je definovaný v  čl. 2, ods.9 Nariadenia Európskeho parlamentu a Rady (EÚ) 1303/2013, zo dňa 17.decembra 2013</w:t>
      </w:r>
    </w:p>
  </w:footnote>
  <w:footnote w:id="4">
    <w:p w14:paraId="5EC66A82" w14:textId="77777777" w:rsidR="004C0E1C" w:rsidRPr="001E65D8" w:rsidRDefault="004C0E1C" w:rsidP="00B30BDD">
      <w:pPr>
        <w:pStyle w:val="Textpoznmkypodiarou"/>
        <w:jc w:val="both"/>
        <w:rPr>
          <w:rFonts w:asciiTheme="minorHAnsi" w:hAnsiTheme="minorHAnsi"/>
          <w:sz w:val="16"/>
          <w:szCs w:val="16"/>
        </w:rPr>
      </w:pPr>
      <w:r w:rsidRPr="001E65D8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1E65D8">
        <w:rPr>
          <w:rFonts w:asciiTheme="minorHAnsi" w:hAnsiTheme="minorHAnsi"/>
          <w:sz w:val="16"/>
          <w:szCs w:val="16"/>
        </w:rPr>
        <w:t xml:space="preserve"> Od 1. januára 2016 EDES databáza nahrádza Systém včasného varovania  (</w:t>
      </w:r>
      <w:proofErr w:type="spellStart"/>
      <w:r w:rsidRPr="001E65D8">
        <w:rPr>
          <w:rFonts w:asciiTheme="minorHAnsi" w:hAnsiTheme="minorHAnsi"/>
          <w:sz w:val="16"/>
          <w:szCs w:val="16"/>
        </w:rPr>
        <w:t>Early</w:t>
      </w:r>
      <w:proofErr w:type="spellEnd"/>
      <w:r w:rsidRPr="001E65D8">
        <w:rPr>
          <w:rFonts w:asciiTheme="minorHAnsi" w:hAnsiTheme="minorHAnsi"/>
          <w:sz w:val="16"/>
          <w:szCs w:val="16"/>
        </w:rPr>
        <w:t xml:space="preserve">  </w:t>
      </w:r>
      <w:proofErr w:type="spellStart"/>
      <w:r w:rsidRPr="001E65D8">
        <w:rPr>
          <w:rFonts w:asciiTheme="minorHAnsi" w:hAnsiTheme="minorHAnsi"/>
          <w:sz w:val="16"/>
          <w:szCs w:val="16"/>
        </w:rPr>
        <w:t>Warning</w:t>
      </w:r>
      <w:proofErr w:type="spellEnd"/>
      <w:r w:rsidRPr="001E65D8">
        <w:rPr>
          <w:rFonts w:asciiTheme="minorHAnsi" w:hAnsiTheme="minorHAnsi"/>
          <w:sz w:val="16"/>
          <w:szCs w:val="16"/>
        </w:rPr>
        <w:t xml:space="preserve">  </w:t>
      </w:r>
      <w:proofErr w:type="spellStart"/>
      <w:r w:rsidRPr="001E65D8">
        <w:rPr>
          <w:rFonts w:asciiTheme="minorHAnsi" w:hAnsiTheme="minorHAnsi"/>
          <w:sz w:val="16"/>
          <w:szCs w:val="16"/>
        </w:rPr>
        <w:t>System</w:t>
      </w:r>
      <w:proofErr w:type="spellEnd"/>
      <w:r w:rsidRPr="001E65D8">
        <w:rPr>
          <w:rFonts w:asciiTheme="minorHAnsi" w:hAnsiTheme="minorHAnsi"/>
          <w:sz w:val="16"/>
          <w:szCs w:val="16"/>
        </w:rPr>
        <w:t xml:space="preserve"> – EWS)  a  Centrálnu  databázu  vylúčených  subjektov  (</w:t>
      </w:r>
      <w:proofErr w:type="spellStart"/>
      <w:r w:rsidRPr="001E65D8">
        <w:rPr>
          <w:rFonts w:asciiTheme="minorHAnsi" w:hAnsiTheme="minorHAnsi"/>
          <w:sz w:val="16"/>
          <w:szCs w:val="16"/>
        </w:rPr>
        <w:t>Central</w:t>
      </w:r>
      <w:proofErr w:type="spellEnd"/>
      <w:r w:rsidRPr="001E65D8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1E65D8">
        <w:rPr>
          <w:rFonts w:asciiTheme="minorHAnsi" w:hAnsiTheme="minorHAnsi"/>
          <w:sz w:val="16"/>
          <w:szCs w:val="16"/>
        </w:rPr>
        <w:t>Exclusion</w:t>
      </w:r>
      <w:proofErr w:type="spellEnd"/>
      <w:r w:rsidRPr="001E65D8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1E65D8">
        <w:rPr>
          <w:rFonts w:asciiTheme="minorHAnsi" w:hAnsiTheme="minorHAnsi"/>
          <w:sz w:val="16"/>
          <w:szCs w:val="16"/>
        </w:rPr>
        <w:t>Database</w:t>
      </w:r>
      <w:proofErr w:type="spellEnd"/>
      <w:r w:rsidRPr="001E65D8">
        <w:rPr>
          <w:rFonts w:asciiTheme="minorHAnsi" w:hAnsiTheme="minorHAnsi"/>
          <w:sz w:val="16"/>
          <w:szCs w:val="16"/>
        </w:rPr>
        <w:t xml:space="preserve"> – CED).</w:t>
      </w:r>
    </w:p>
  </w:footnote>
  <w:footnote w:id="5">
    <w:p w14:paraId="7CF0DD22" w14:textId="77777777" w:rsidR="004C0E1C" w:rsidRPr="00074098" w:rsidRDefault="004C0E1C" w:rsidP="00B30BDD">
      <w:pPr>
        <w:pStyle w:val="Textpoznmkypodiarou"/>
        <w:ind w:left="142" w:hanging="142"/>
        <w:rPr>
          <w:sz w:val="18"/>
        </w:rPr>
      </w:pPr>
      <w:r w:rsidRPr="00074098">
        <w:rPr>
          <w:rStyle w:val="Odkaznapoznmkupodiarou"/>
          <w:rFonts w:asciiTheme="minorHAnsi" w:hAnsiTheme="minorHAnsi"/>
          <w:sz w:val="16"/>
          <w:szCs w:val="18"/>
        </w:rPr>
        <w:footnoteRef/>
      </w:r>
      <w:r w:rsidRPr="00074098">
        <w:rPr>
          <w:rStyle w:val="Odkaznapoznmkupodiarou"/>
          <w:rFonts w:asciiTheme="minorHAnsi" w:hAnsiTheme="minorHAnsi"/>
          <w:sz w:val="16"/>
          <w:szCs w:val="18"/>
        </w:rPr>
        <w:tab/>
      </w:r>
      <w:r w:rsidRPr="00074098">
        <w:rPr>
          <w:rFonts w:asciiTheme="minorHAnsi" w:hAnsiTheme="minorHAnsi"/>
          <w:sz w:val="16"/>
          <w:szCs w:val="18"/>
        </w:rPr>
        <w:t>Zákon 91/2016 Z.</w:t>
      </w:r>
      <w:r>
        <w:rPr>
          <w:rFonts w:asciiTheme="minorHAnsi" w:hAnsiTheme="minorHAnsi"/>
          <w:sz w:val="16"/>
          <w:szCs w:val="18"/>
        </w:rPr>
        <w:t xml:space="preserve"> </w:t>
      </w:r>
      <w:r w:rsidRPr="00074098">
        <w:rPr>
          <w:rFonts w:asciiTheme="minorHAnsi" w:hAnsiTheme="minorHAnsi"/>
          <w:sz w:val="16"/>
          <w:szCs w:val="18"/>
        </w:rPr>
        <w:t>z. o trestnej zodpovednosti právnických osôb.</w:t>
      </w:r>
    </w:p>
  </w:footnote>
  <w:footnote w:id="6">
    <w:p w14:paraId="3F604E5F" w14:textId="77777777" w:rsidR="004C0E1C" w:rsidRPr="00416100" w:rsidRDefault="004C0E1C">
      <w:pPr>
        <w:pStyle w:val="Textpoznmkypodiarou"/>
        <w:rPr>
          <w:rFonts w:asciiTheme="minorHAnsi" w:hAnsiTheme="minorHAnsi"/>
          <w:sz w:val="16"/>
        </w:rPr>
      </w:pPr>
      <w:r w:rsidRPr="00416100">
        <w:rPr>
          <w:rStyle w:val="Odkaznapoznmkupodiarou"/>
          <w:rFonts w:asciiTheme="minorHAnsi" w:hAnsiTheme="minorHAnsi"/>
          <w:sz w:val="16"/>
        </w:rPr>
        <w:footnoteRef/>
      </w:r>
      <w:r w:rsidRPr="00416100">
        <w:rPr>
          <w:rFonts w:asciiTheme="minorHAnsi" w:hAnsiTheme="minorHAnsi"/>
          <w:sz w:val="16"/>
        </w:rPr>
        <w:t xml:space="preserve"> </w:t>
      </w:r>
      <w:r w:rsidRPr="00416100">
        <w:rPr>
          <w:rFonts w:asciiTheme="minorHAnsi" w:hAnsiTheme="minorHAnsi"/>
          <w:bCs/>
          <w:sz w:val="16"/>
        </w:rPr>
        <w:t xml:space="preserve">Zoznam plodín špeciálnej rastlinnej výrobu a citlivých plodín na ornej pôde tvorí </w:t>
      </w:r>
      <w:r w:rsidRPr="00416100">
        <w:rPr>
          <w:rFonts w:asciiTheme="minorHAnsi" w:hAnsiTheme="minorHAnsi"/>
          <w:b/>
          <w:bCs/>
          <w:color w:val="FF0000"/>
          <w:sz w:val="16"/>
        </w:rPr>
        <w:t xml:space="preserve">prílohu č. 4 </w:t>
      </w:r>
      <w:r w:rsidRPr="00416100">
        <w:rPr>
          <w:rFonts w:asciiTheme="minorHAnsi" w:hAnsiTheme="minorHAnsi"/>
          <w:bCs/>
          <w:sz w:val="16"/>
        </w:rPr>
        <w:t>tejto výzvy</w:t>
      </w:r>
      <w:r w:rsidRPr="00416100">
        <w:rPr>
          <w:rFonts w:asciiTheme="minorHAnsi" w:hAnsiTheme="minorHAnsi"/>
          <w:b/>
          <w:bCs/>
          <w:sz w:val="16"/>
        </w:rPr>
        <w:t>.</w:t>
      </w:r>
    </w:p>
  </w:footnote>
  <w:footnote w:id="7">
    <w:p w14:paraId="6CAB7770" w14:textId="77777777" w:rsidR="004C0E1C" w:rsidRPr="004841A5" w:rsidRDefault="004C0E1C">
      <w:pPr>
        <w:pStyle w:val="Textpoznmkypodiarou"/>
        <w:rPr>
          <w:rFonts w:asciiTheme="minorHAnsi" w:hAnsiTheme="minorHAnsi"/>
          <w:sz w:val="16"/>
        </w:rPr>
      </w:pPr>
      <w:r w:rsidRPr="004841A5">
        <w:rPr>
          <w:rStyle w:val="Odkaznapoznmkupodiarou"/>
          <w:rFonts w:asciiTheme="minorHAnsi" w:hAnsiTheme="minorHAnsi"/>
          <w:sz w:val="16"/>
        </w:rPr>
        <w:footnoteRef/>
      </w:r>
      <w:r w:rsidRPr="004841A5">
        <w:rPr>
          <w:rFonts w:asciiTheme="minorHAnsi" w:hAnsiTheme="minorHAnsi"/>
          <w:sz w:val="16"/>
        </w:rPr>
        <w:t xml:space="preserve"> Zoznam najmenej rozvinutých okresov tvorí </w:t>
      </w:r>
      <w:r w:rsidRPr="004841A5">
        <w:rPr>
          <w:rFonts w:asciiTheme="minorHAnsi" w:hAnsiTheme="minorHAnsi"/>
          <w:b/>
          <w:color w:val="FF0000"/>
          <w:sz w:val="16"/>
        </w:rPr>
        <w:t>prílohu č. 6</w:t>
      </w:r>
      <w:r w:rsidRPr="004841A5">
        <w:rPr>
          <w:rFonts w:asciiTheme="minorHAnsi" w:hAnsiTheme="minorHAnsi"/>
          <w:sz w:val="16"/>
        </w:rPr>
        <w:t xml:space="preserve"> tejto výzvy</w:t>
      </w:r>
    </w:p>
  </w:footnote>
  <w:footnote w:id="8">
    <w:p w14:paraId="0911F73B" w14:textId="77777777" w:rsidR="004C0E1C" w:rsidRPr="00497403" w:rsidRDefault="004C0E1C" w:rsidP="006838F5">
      <w:pPr>
        <w:pStyle w:val="Textpoznmkypodiarou"/>
        <w:rPr>
          <w:rFonts w:asciiTheme="minorHAnsi" w:hAnsiTheme="minorHAnsi" w:cstheme="minorHAnsi"/>
          <w:sz w:val="18"/>
        </w:rPr>
      </w:pPr>
      <w:r w:rsidRPr="00497403">
        <w:rPr>
          <w:rStyle w:val="Odkaznapoznmkupodiarou"/>
          <w:rFonts w:asciiTheme="minorHAnsi" w:hAnsiTheme="minorHAnsi" w:cstheme="minorHAnsi"/>
          <w:sz w:val="18"/>
        </w:rPr>
        <w:footnoteRef/>
      </w:r>
      <w:r w:rsidRPr="00497403">
        <w:rPr>
          <w:rFonts w:asciiTheme="minorHAnsi" w:hAnsiTheme="minorHAnsi" w:cstheme="minorHAnsi"/>
          <w:sz w:val="18"/>
        </w:rPr>
        <w:t xml:space="preserve"> dobytčia jednotka</w:t>
      </w:r>
    </w:p>
  </w:footnote>
  <w:footnote w:id="9">
    <w:p w14:paraId="11464982" w14:textId="77777777" w:rsidR="004C0E1C" w:rsidRPr="00C91411" w:rsidRDefault="004C0E1C" w:rsidP="006838F5">
      <w:pPr>
        <w:pStyle w:val="Textpoznmkypodiarou"/>
        <w:rPr>
          <w:rFonts w:asciiTheme="minorHAnsi" w:hAnsiTheme="minorHAnsi"/>
          <w:sz w:val="18"/>
        </w:rPr>
      </w:pPr>
      <w:r w:rsidRPr="00C91411">
        <w:rPr>
          <w:rStyle w:val="Odkaznapoznmkupodiarou"/>
          <w:rFonts w:asciiTheme="minorHAnsi" w:hAnsiTheme="minorHAnsi"/>
          <w:sz w:val="18"/>
        </w:rPr>
        <w:footnoteRef/>
      </w:r>
      <w:r w:rsidRPr="00C91411">
        <w:rPr>
          <w:rFonts w:asciiTheme="minorHAnsi" w:hAnsiTheme="minorHAnsi"/>
          <w:sz w:val="18"/>
        </w:rPr>
        <w:t xml:space="preserve"> Zoznam najmenej rozvinutých okresov tvorí </w:t>
      </w:r>
      <w:r w:rsidRPr="00C91411">
        <w:rPr>
          <w:rFonts w:asciiTheme="minorHAnsi" w:hAnsiTheme="minorHAnsi"/>
          <w:b/>
          <w:color w:val="FF0000"/>
          <w:sz w:val="18"/>
        </w:rPr>
        <w:t>prílohu č. 6</w:t>
      </w:r>
      <w:r w:rsidRPr="00C91411">
        <w:rPr>
          <w:rFonts w:asciiTheme="minorHAnsi" w:hAnsiTheme="minorHAnsi"/>
          <w:sz w:val="18"/>
        </w:rPr>
        <w:t xml:space="preserve"> tejto výzvy</w:t>
      </w:r>
    </w:p>
  </w:footnote>
  <w:footnote w:id="10">
    <w:p w14:paraId="097C1DC6" w14:textId="79C7656E" w:rsidR="004C0E1C" w:rsidRPr="00A360E4" w:rsidRDefault="004C0E1C" w:rsidP="00A74496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A360E4">
        <w:rPr>
          <w:rStyle w:val="Odkaznapoznmkupodiarou"/>
          <w:rFonts w:asciiTheme="minorHAnsi" w:hAnsiTheme="minorHAnsi" w:cstheme="minorHAnsi"/>
          <w:sz w:val="16"/>
        </w:rPr>
        <w:footnoteRef/>
      </w:r>
      <w:r w:rsidRPr="00A360E4">
        <w:rPr>
          <w:rFonts w:asciiTheme="minorHAnsi" w:hAnsiTheme="minorHAnsi" w:cstheme="minorHAnsi"/>
          <w:sz w:val="16"/>
        </w:rPr>
        <w:t xml:space="preserve"> Mladý poľnohospodár pre túto výzvu v súlade s čl. 2 nariadenia (EÚ) č. 1305/2013 je osoba, ktorá spĺňa tieto 3 podmienky: 1. nemá v čase podania ŽoNFP viac ako 40 rokov (t.j. nedosiahla 41 rokov); 2. má minimálne stredoškolské vzdelanie v oblasti poľnohospodárstva alebo veterinárstva, alebo absolvovala akreditovaný vzdelávací kurz (program) zameraný na poľnohospodárske podnikanie v oblasti živočíšnej a/alebo rastlinnej výroby; 3. prvýkrát začína pôsobiť v poľnohospodárskom podniku ako jeho najvyšší predstaviteľ (rozhodujúce právomoci + min. 2/3 majetkový podiel)</w:t>
      </w:r>
    </w:p>
  </w:footnote>
  <w:footnote w:id="11">
    <w:p w14:paraId="507EC71C" w14:textId="77777777" w:rsidR="004C0E1C" w:rsidRDefault="004C0E1C" w:rsidP="00FC1C0A">
      <w:pPr>
        <w:pStyle w:val="Textpoznmkypodiarou"/>
        <w:jc w:val="both"/>
        <w:rPr>
          <w:rFonts w:asciiTheme="minorHAnsi" w:hAnsiTheme="minorHAnsi" w:cstheme="minorHAnsi"/>
          <w:sz w:val="16"/>
        </w:rPr>
      </w:pPr>
      <w:r>
        <w:rPr>
          <w:rStyle w:val="Odkaznapoznmkupodiarou"/>
          <w:rFonts w:asciiTheme="minorHAnsi" w:hAnsiTheme="minorHAnsi" w:cstheme="minorHAnsi"/>
          <w:sz w:val="16"/>
        </w:rPr>
        <w:footnoteRef/>
      </w:r>
      <w:r>
        <w:rPr>
          <w:rFonts w:asciiTheme="minorHAnsi" w:hAnsiTheme="minorHAnsi" w:cstheme="minorHAnsi"/>
          <w:sz w:val="16"/>
        </w:rPr>
        <w:t xml:space="preserve"> Na právoplatnosť rozhodnutia sa vzťahuje § 52 správneho poriadku, t. j. rozhodnutie, voči ktorému nie je možné sa odvolať, je právoplatné.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5179C" w14:textId="77777777" w:rsidR="004C0E1C" w:rsidRDefault="004C0E1C">
    <w:pPr>
      <w:pStyle w:val="Hlavika"/>
    </w:pPr>
  </w:p>
  <w:p w14:paraId="7917A6AB" w14:textId="77777777" w:rsidR="004C0E1C" w:rsidRDefault="004C0E1C">
    <w:pPr>
      <w:pStyle w:val="Hlavika"/>
    </w:pPr>
  </w:p>
  <w:p w14:paraId="1B61D6A6" w14:textId="77777777" w:rsidR="004C0E1C" w:rsidRPr="000134E3" w:rsidRDefault="004C0E1C" w:rsidP="00FE7299">
    <w:pPr>
      <w:pStyle w:val="Nzov"/>
      <w:tabs>
        <w:tab w:val="left" w:pos="1457"/>
        <w:tab w:val="center" w:pos="4153"/>
      </w:tabs>
      <w:jc w:val="both"/>
      <w:rPr>
        <w:rFonts w:asciiTheme="minorHAnsi" w:hAnsiTheme="minorHAnsi"/>
        <w:i/>
        <w:iCs/>
        <w:sz w:val="20"/>
      </w:rPr>
    </w:pPr>
    <w:r w:rsidRPr="000134E3">
      <w:rPr>
        <w:noProof/>
        <w:lang w:eastAsia="sk-SK"/>
      </w:rPr>
      <w:drawing>
        <wp:inline distT="0" distB="0" distL="0" distR="0" wp14:anchorId="28353A57" wp14:editId="1D0BF3E0">
          <wp:extent cx="2651125" cy="598805"/>
          <wp:effectExtent l="0" t="0" r="0" b="0"/>
          <wp:docPr id="1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134E3">
      <w:rPr>
        <w:rFonts w:asciiTheme="minorHAnsi" w:hAnsiTheme="minorHAnsi"/>
        <w:color w:val="1F497D"/>
      </w:rPr>
      <w:t xml:space="preserve">                                  </w:t>
    </w:r>
    <w:r w:rsidRPr="000134E3">
      <w:rPr>
        <w:rFonts w:asciiTheme="minorHAnsi" w:hAnsiTheme="minorHAnsi"/>
        <w:noProof/>
        <w:color w:val="1F497D"/>
        <w:lang w:eastAsia="sk-SK"/>
      </w:rPr>
      <w:drawing>
        <wp:inline distT="0" distB="0" distL="0" distR="6985" wp14:anchorId="6E978ACD" wp14:editId="46B4BDAD">
          <wp:extent cx="1440815" cy="980440"/>
          <wp:effectExtent l="0" t="0" r="0" b="0"/>
          <wp:docPr id="2" name="Obrázok 1" descr="flag_yellow_l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flag_yellow_low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980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37460C5" w14:textId="77777777" w:rsidR="004C0E1C" w:rsidRPr="000134E3" w:rsidRDefault="004C0E1C" w:rsidP="00FE7299">
    <w:pPr>
      <w:pStyle w:val="Hlavika"/>
      <w:jc w:val="center"/>
      <w:rPr>
        <w:rFonts w:asciiTheme="minorHAnsi" w:hAnsiTheme="minorHAnsi"/>
        <w:b/>
        <w:color w:val="000000"/>
        <w:sz w:val="15"/>
        <w:szCs w:val="15"/>
      </w:rPr>
    </w:pPr>
    <w:r w:rsidRPr="000134E3">
      <w:rPr>
        <w:rFonts w:asciiTheme="minorHAnsi" w:hAnsiTheme="minorHAnsi"/>
        <w:i/>
        <w:iCs/>
        <w:sz w:val="20"/>
      </w:rPr>
      <w:t xml:space="preserve">         Pôdohospodárska platobná agentúra                                      </w:t>
    </w:r>
    <w:r>
      <w:rPr>
        <w:rFonts w:asciiTheme="minorHAnsi" w:hAnsiTheme="minorHAnsi"/>
        <w:i/>
        <w:iCs/>
        <w:sz w:val="20"/>
      </w:rPr>
      <w:t xml:space="preserve"> </w:t>
    </w:r>
    <w:r w:rsidRPr="000134E3">
      <w:rPr>
        <w:rFonts w:asciiTheme="minorHAnsi" w:hAnsiTheme="minorHAnsi"/>
        <w:i/>
        <w:iCs/>
        <w:sz w:val="20"/>
      </w:rPr>
      <w:t xml:space="preserve">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Európsky poľnohospodársky fond pre rozvoj vidieka: </w:t>
    </w:r>
  </w:p>
  <w:p w14:paraId="72B11D76" w14:textId="77777777" w:rsidR="004C0E1C" w:rsidRDefault="004C0E1C" w:rsidP="00FE7299">
    <w:pPr>
      <w:pStyle w:val="Hlavika"/>
    </w:pPr>
    <w:r w:rsidRPr="000134E3">
      <w:rPr>
        <w:rFonts w:asciiTheme="minorHAnsi" w:hAnsiTheme="minorHAnsi"/>
        <w:b/>
        <w:color w:val="000000"/>
        <w:sz w:val="15"/>
        <w:szCs w:val="15"/>
      </w:rPr>
      <w:t xml:space="preserve">                                                                                                                                                 </w:t>
    </w:r>
    <w:r>
      <w:rPr>
        <w:rFonts w:asciiTheme="minorHAnsi" w:hAnsiTheme="minorHAnsi"/>
        <w:b/>
        <w:color w:val="000000"/>
        <w:sz w:val="15"/>
        <w:szCs w:val="15"/>
      </w:rPr>
      <w:t xml:space="preserve">     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           Európa investuje do vidieckych oblastí </w:t>
    </w:r>
    <w:r w:rsidRPr="000134E3">
      <w:rPr>
        <w:rFonts w:asciiTheme="minorHAnsi" w:hAnsiTheme="minorHAnsi"/>
        <w:i/>
        <w:iCs/>
        <w:sz w:val="20"/>
      </w:rPr>
      <w:tab/>
    </w:r>
  </w:p>
  <w:p w14:paraId="0FC4250A" w14:textId="77777777" w:rsidR="004C0E1C" w:rsidRDefault="004C0E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F"/>
    <w:multiLevelType w:val="multilevel"/>
    <w:tmpl w:val="7A14F864"/>
    <w:name w:val="WW8Num1522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2">
      <w:start w:val="1"/>
      <w:numFmt w:val="lowerLetter"/>
      <w:isLgl/>
      <w:lvlText w:val="%3)"/>
      <w:lvlJc w:val="left"/>
      <w:pPr>
        <w:ind w:left="720" w:hanging="72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0000011"/>
    <w:multiLevelType w:val="multilevel"/>
    <w:tmpl w:val="00000011"/>
    <w:name w:val="WW8Num17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60" w:hanging="360"/>
      </w:pPr>
      <w:rPr>
        <w:rFonts w:ascii="Symbol" w:hAnsi="Symbol" w:cs="Symbo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80" w:hanging="1080"/>
      </w:pPr>
      <w:rPr>
        <w:rFonts w:ascii="Symbol" w:hAnsi="Symbol" w:cs="Symbol" w:hint="default"/>
      </w:rPr>
    </w:lvl>
    <w:lvl w:ilvl="5">
      <w:start w:val="1"/>
      <w:numFmt w:val="bullet"/>
      <w:lvlText w:val="o"/>
      <w:lvlJc w:val="left"/>
      <w:pPr>
        <w:tabs>
          <w:tab w:val="num" w:pos="0"/>
        </w:tabs>
        <w:ind w:left="2580" w:hanging="1080"/>
      </w:pPr>
      <w:rPr>
        <w:rFonts w:ascii="Courier New" w:hAnsi="Courier New" w:cs="Courier New" w:hint="default"/>
        <w:b/>
        <w:lang w:eastAsia="x-none" w:bidi="x-none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ascii="Symbol" w:hAnsi="Symbol" w:cs="Symbo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ascii="Symbol" w:hAnsi="Symbol" w:cs="Symbo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ascii="Symbol" w:hAnsi="Symbol" w:cs="Symbol" w:hint="default"/>
      </w:rPr>
    </w:lvl>
  </w:abstractNum>
  <w:abstractNum w:abstractNumId="2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E52F76"/>
    <w:multiLevelType w:val="hybridMultilevel"/>
    <w:tmpl w:val="BC1E80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9E148E"/>
    <w:multiLevelType w:val="hybridMultilevel"/>
    <w:tmpl w:val="9E5A7CEA"/>
    <w:lvl w:ilvl="0" w:tplc="90F47784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0BD47605"/>
    <w:multiLevelType w:val="hybridMultilevel"/>
    <w:tmpl w:val="E06AE5E2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FD7381"/>
    <w:multiLevelType w:val="multilevel"/>
    <w:tmpl w:val="EEE21544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suff w:val="space"/>
      <w:lvlText w:val="%1.%4."/>
      <w:lvlJc w:val="left"/>
      <w:pPr>
        <w:ind w:left="0" w:firstLine="0"/>
      </w:pPr>
    </w:lvl>
    <w:lvl w:ilvl="4">
      <w:start w:val="1"/>
      <w:numFmt w:val="decimal"/>
      <w:pStyle w:val="Nadpis5"/>
      <w:suff w:val="space"/>
      <w:lvlText w:val="%1.%4.%5."/>
      <w:lvlJc w:val="left"/>
      <w:pPr>
        <w:ind w:left="0" w:firstLine="0"/>
      </w:pPr>
    </w:lvl>
    <w:lvl w:ilvl="5">
      <w:start w:val="1"/>
      <w:numFmt w:val="decimal"/>
      <w:pStyle w:val="Nadpis6"/>
      <w:suff w:val="space"/>
      <w:lvlText w:val="%1.%4.%5.%6."/>
      <w:lvlJc w:val="left"/>
      <w:pPr>
        <w:ind w:left="0" w:firstLine="0"/>
      </w:pPr>
    </w:lvl>
    <w:lvl w:ilvl="6">
      <w:start w:val="1"/>
      <w:numFmt w:val="decimal"/>
      <w:pStyle w:val="Nadpis7"/>
      <w:suff w:val="space"/>
      <w:lvlText w:val="%1.%4.%5.%6.%7."/>
      <w:lvlJc w:val="left"/>
      <w:pPr>
        <w:ind w:left="0" w:firstLine="0"/>
      </w:pPr>
    </w:lvl>
    <w:lvl w:ilvl="7">
      <w:start w:val="1"/>
      <w:numFmt w:val="decimal"/>
      <w:pStyle w:val="Nadpis8"/>
      <w:suff w:val="space"/>
      <w:lvlText w:val="%1.%4.%5.%6.%7.%8."/>
      <w:lvlJc w:val="left"/>
      <w:pPr>
        <w:ind w:left="0" w:firstLine="0"/>
      </w:pPr>
    </w:lvl>
    <w:lvl w:ilvl="8">
      <w:start w:val="1"/>
      <w:numFmt w:val="decimal"/>
      <w:pStyle w:val="Nadpis9"/>
      <w:suff w:val="space"/>
      <w:lvlText w:val="%1.%4.%5.%6.%7.%8.%9."/>
      <w:lvlJc w:val="left"/>
      <w:pPr>
        <w:ind w:left="0" w:firstLine="0"/>
      </w:pPr>
    </w:lvl>
  </w:abstractNum>
  <w:abstractNum w:abstractNumId="8" w15:restartNumberingAfterBreak="0">
    <w:nsid w:val="15477F10"/>
    <w:multiLevelType w:val="multilevel"/>
    <w:tmpl w:val="C39AA148"/>
    <w:lvl w:ilvl="0">
      <w:start w:val="1"/>
      <w:numFmt w:val="bullet"/>
      <w:lvlText w:val="–"/>
      <w:lvlJc w:val="left"/>
      <w:pPr>
        <w:ind w:left="149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55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5F80D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156A6B"/>
    <w:multiLevelType w:val="hybridMultilevel"/>
    <w:tmpl w:val="D1C295EA"/>
    <w:lvl w:ilvl="0" w:tplc="041B001B">
      <w:start w:val="1"/>
      <w:numFmt w:val="lowerRoman"/>
      <w:lvlText w:val="%1."/>
      <w:lvlJc w:val="right"/>
      <w:pPr>
        <w:ind w:left="1647" w:hanging="360"/>
      </w:pPr>
    </w:lvl>
    <w:lvl w:ilvl="1" w:tplc="041B0019" w:tentative="1">
      <w:start w:val="1"/>
      <w:numFmt w:val="lowerLetter"/>
      <w:lvlText w:val="%2."/>
      <w:lvlJc w:val="left"/>
      <w:pPr>
        <w:ind w:left="2367" w:hanging="360"/>
      </w:pPr>
    </w:lvl>
    <w:lvl w:ilvl="2" w:tplc="041B001B" w:tentative="1">
      <w:start w:val="1"/>
      <w:numFmt w:val="lowerRoman"/>
      <w:lvlText w:val="%3."/>
      <w:lvlJc w:val="right"/>
      <w:pPr>
        <w:ind w:left="3087" w:hanging="180"/>
      </w:pPr>
    </w:lvl>
    <w:lvl w:ilvl="3" w:tplc="041B000F" w:tentative="1">
      <w:start w:val="1"/>
      <w:numFmt w:val="decimal"/>
      <w:lvlText w:val="%4."/>
      <w:lvlJc w:val="left"/>
      <w:pPr>
        <w:ind w:left="3807" w:hanging="360"/>
      </w:pPr>
    </w:lvl>
    <w:lvl w:ilvl="4" w:tplc="041B0019" w:tentative="1">
      <w:start w:val="1"/>
      <w:numFmt w:val="lowerLetter"/>
      <w:lvlText w:val="%5."/>
      <w:lvlJc w:val="left"/>
      <w:pPr>
        <w:ind w:left="4527" w:hanging="360"/>
      </w:pPr>
    </w:lvl>
    <w:lvl w:ilvl="5" w:tplc="041B001B" w:tentative="1">
      <w:start w:val="1"/>
      <w:numFmt w:val="lowerRoman"/>
      <w:lvlText w:val="%6."/>
      <w:lvlJc w:val="right"/>
      <w:pPr>
        <w:ind w:left="5247" w:hanging="180"/>
      </w:pPr>
    </w:lvl>
    <w:lvl w:ilvl="6" w:tplc="041B000F" w:tentative="1">
      <w:start w:val="1"/>
      <w:numFmt w:val="decimal"/>
      <w:lvlText w:val="%7."/>
      <w:lvlJc w:val="left"/>
      <w:pPr>
        <w:ind w:left="5967" w:hanging="360"/>
      </w:pPr>
    </w:lvl>
    <w:lvl w:ilvl="7" w:tplc="041B0019" w:tentative="1">
      <w:start w:val="1"/>
      <w:numFmt w:val="lowerLetter"/>
      <w:lvlText w:val="%8."/>
      <w:lvlJc w:val="left"/>
      <w:pPr>
        <w:ind w:left="6687" w:hanging="360"/>
      </w:pPr>
    </w:lvl>
    <w:lvl w:ilvl="8" w:tplc="041B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1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007D79"/>
    <w:multiLevelType w:val="hybridMultilevel"/>
    <w:tmpl w:val="9F7E5490"/>
    <w:lvl w:ilvl="0" w:tplc="EC6CAE36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215027EB"/>
    <w:multiLevelType w:val="hybridMultilevel"/>
    <w:tmpl w:val="1FA211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800F13"/>
    <w:multiLevelType w:val="multilevel"/>
    <w:tmpl w:val="9558C3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  <w:b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28556C4D"/>
    <w:multiLevelType w:val="hybridMultilevel"/>
    <w:tmpl w:val="6A663978"/>
    <w:lvl w:ilvl="0" w:tplc="041B0017">
      <w:start w:val="1"/>
      <w:numFmt w:val="lowerLetter"/>
      <w:lvlText w:val="%1)"/>
      <w:lvlJc w:val="left"/>
      <w:pPr>
        <w:ind w:left="860" w:hanging="360"/>
      </w:pPr>
    </w:lvl>
    <w:lvl w:ilvl="1" w:tplc="041B0017">
      <w:start w:val="1"/>
      <w:numFmt w:val="lowerLetter"/>
      <w:lvlText w:val="%2)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16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 w15:restartNumberingAfterBreak="0">
    <w:nsid w:val="2B9D5070"/>
    <w:multiLevelType w:val="hybridMultilevel"/>
    <w:tmpl w:val="6F3CDC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9" w15:restartNumberingAfterBreak="0">
    <w:nsid w:val="30E3324F"/>
    <w:multiLevelType w:val="multilevel"/>
    <w:tmpl w:val="17D2505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0" w15:restartNumberingAfterBreak="0">
    <w:nsid w:val="33AB6B31"/>
    <w:multiLevelType w:val="multilevel"/>
    <w:tmpl w:val="3D10FB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1" w15:restartNumberingAfterBreak="0">
    <w:nsid w:val="33F870CB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4611FF"/>
    <w:multiLevelType w:val="hybridMultilevel"/>
    <w:tmpl w:val="590CBC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7234A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4F04EB"/>
    <w:multiLevelType w:val="multilevel"/>
    <w:tmpl w:val="C80E5C0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25" w15:restartNumberingAfterBreak="0">
    <w:nsid w:val="40CF15C6"/>
    <w:multiLevelType w:val="multilevel"/>
    <w:tmpl w:val="4CEEB70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2.%2.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  <w:b w:val="0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6" w15:restartNumberingAfterBreak="0">
    <w:nsid w:val="41C4413A"/>
    <w:multiLevelType w:val="hybridMultilevel"/>
    <w:tmpl w:val="3AEE20C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765AE0"/>
    <w:multiLevelType w:val="hybridMultilevel"/>
    <w:tmpl w:val="3AEE20C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375055"/>
    <w:multiLevelType w:val="hybridMultilevel"/>
    <w:tmpl w:val="150274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CD7C29"/>
    <w:multiLevelType w:val="multilevel"/>
    <w:tmpl w:val="C8A4E38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30" w15:restartNumberingAfterBreak="0">
    <w:nsid w:val="4E0D018A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31" w15:restartNumberingAfterBreak="0">
    <w:nsid w:val="4E85038B"/>
    <w:multiLevelType w:val="hybridMultilevel"/>
    <w:tmpl w:val="686C7E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1806F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495B97"/>
    <w:multiLevelType w:val="multilevel"/>
    <w:tmpl w:val="13D07FD6"/>
    <w:lvl w:ilvl="0">
      <w:start w:val="1"/>
      <w:numFmt w:val="decimal"/>
      <w:lvlText w:val="%1."/>
      <w:lvlJc w:val="left"/>
      <w:pPr>
        <w:ind w:left="1637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562B89"/>
    <w:multiLevelType w:val="hybridMultilevel"/>
    <w:tmpl w:val="BC1E80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6" w15:restartNumberingAfterBreak="0">
    <w:nsid w:val="5A081B47"/>
    <w:multiLevelType w:val="hybridMultilevel"/>
    <w:tmpl w:val="5736252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5F300A8F"/>
    <w:multiLevelType w:val="hybridMultilevel"/>
    <w:tmpl w:val="EB98EAEC"/>
    <w:lvl w:ilvl="0" w:tplc="4D727F3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E4983AB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6F5DB0"/>
    <w:multiLevelType w:val="hybridMultilevel"/>
    <w:tmpl w:val="0BBEE2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1" w15:restartNumberingAfterBreak="0">
    <w:nsid w:val="6BDA679C"/>
    <w:multiLevelType w:val="hybridMultilevel"/>
    <w:tmpl w:val="4442F9C8"/>
    <w:lvl w:ilvl="0" w:tplc="E8128CB6"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B001B">
      <w:start w:val="1"/>
      <w:numFmt w:val="lowerRoman"/>
      <w:lvlText w:val="%2."/>
      <w:lvlJc w:val="right"/>
      <w:pPr>
        <w:ind w:left="1647" w:hanging="360"/>
      </w:pPr>
      <w:rPr>
        <w:rFonts w:hint="default"/>
      </w:rPr>
    </w:lvl>
    <w:lvl w:ilvl="2" w:tplc="041B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2" w15:restartNumberingAfterBreak="0">
    <w:nsid w:val="72213629"/>
    <w:multiLevelType w:val="hybridMultilevel"/>
    <w:tmpl w:val="268C4098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74C4538B"/>
    <w:multiLevelType w:val="hybridMultilevel"/>
    <w:tmpl w:val="DE12F5DE"/>
    <w:lvl w:ilvl="0" w:tplc="19FADF1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9725B3"/>
    <w:multiLevelType w:val="hybridMultilevel"/>
    <w:tmpl w:val="06B009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1D4BAC"/>
    <w:multiLevelType w:val="multilevel"/>
    <w:tmpl w:val="7D12B11E"/>
    <w:lvl w:ilvl="0">
      <w:start w:val="2"/>
      <w:numFmt w:val="decimal"/>
      <w:lvlText w:val="%1"/>
      <w:lvlJc w:val="left"/>
      <w:pPr>
        <w:ind w:left="720" w:hanging="360"/>
      </w:pPr>
      <w:rPr>
        <w:rFonts w:cs="Symbol"/>
        <w:highlight w:val="green"/>
      </w:rPr>
    </w:lvl>
    <w:lvl w:ilvl="1">
      <w:start w:val="12"/>
      <w:numFmt w:val="decimal"/>
      <w:lvlText w:val="%1.%2"/>
      <w:lvlJc w:val="left"/>
      <w:pPr>
        <w:ind w:left="1080" w:hanging="360"/>
      </w:pPr>
      <w:rPr>
        <w:rFonts w:cs="Symbol"/>
        <w:highlight w:val="gree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Symbol"/>
        <w:highlight w:val="green"/>
      </w:r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Symbol"/>
        <w:highlight w:val="gree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Symbol"/>
        <w:highlight w:val="gree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Symbol"/>
        <w:highlight w:val="gree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Symbol"/>
        <w:highlight w:val="gree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Symbol"/>
        <w:highlight w:val="green"/>
      </w:rPr>
    </w:lvl>
  </w:abstractNum>
  <w:abstractNum w:abstractNumId="47" w15:restartNumberingAfterBreak="0">
    <w:nsid w:val="7D64343D"/>
    <w:multiLevelType w:val="multilevel"/>
    <w:tmpl w:val="A582E8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983B82"/>
    <w:multiLevelType w:val="multilevel"/>
    <w:tmpl w:val="A8B262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auto"/>
      </w:rPr>
    </w:lvl>
    <w:lvl w:ilvl="3">
      <w:start w:val="1"/>
      <w:numFmt w:val="decimal"/>
      <w:lvlText w:val="%4."/>
      <w:lvlJc w:val="left"/>
      <w:pPr>
        <w:ind w:left="1800" w:hanging="720"/>
      </w:pPr>
      <w:rPr>
        <w:rFonts w:asciiTheme="minorHAnsi" w:eastAsia="Times New Roman" w:hAnsiTheme="minorHAnsi" w:cs="Times New Roman"/>
        <w:b w:val="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7"/>
  </w:num>
  <w:num w:numId="2">
    <w:abstractNumId w:val="30"/>
  </w:num>
  <w:num w:numId="3">
    <w:abstractNumId w:val="18"/>
  </w:num>
  <w:num w:numId="4">
    <w:abstractNumId w:val="33"/>
  </w:num>
  <w:num w:numId="5">
    <w:abstractNumId w:val="8"/>
  </w:num>
  <w:num w:numId="6">
    <w:abstractNumId w:val="46"/>
  </w:num>
  <w:num w:numId="7">
    <w:abstractNumId w:val="20"/>
  </w:num>
  <w:num w:numId="8">
    <w:abstractNumId w:val="19"/>
  </w:num>
  <w:num w:numId="9">
    <w:abstractNumId w:val="25"/>
  </w:num>
  <w:num w:numId="10">
    <w:abstractNumId w:val="48"/>
  </w:num>
  <w:num w:numId="11">
    <w:abstractNumId w:val="24"/>
  </w:num>
  <w:num w:numId="12">
    <w:abstractNumId w:val="14"/>
  </w:num>
  <w:num w:numId="13">
    <w:abstractNumId w:val="29"/>
  </w:num>
  <w:num w:numId="14">
    <w:abstractNumId w:val="43"/>
  </w:num>
  <w:num w:numId="15">
    <w:abstractNumId w:val="31"/>
  </w:num>
  <w:num w:numId="16">
    <w:abstractNumId w:val="47"/>
  </w:num>
  <w:num w:numId="17">
    <w:abstractNumId w:val="42"/>
  </w:num>
  <w:num w:numId="18">
    <w:abstractNumId w:val="37"/>
  </w:num>
  <w:num w:numId="19">
    <w:abstractNumId w:val="4"/>
  </w:num>
  <w:num w:numId="20">
    <w:abstractNumId w:val="11"/>
  </w:num>
  <w:num w:numId="21">
    <w:abstractNumId w:val="21"/>
  </w:num>
  <w:num w:numId="22">
    <w:abstractNumId w:val="35"/>
  </w:num>
  <w:num w:numId="23">
    <w:abstractNumId w:val="40"/>
  </w:num>
  <w:num w:numId="24">
    <w:abstractNumId w:val="44"/>
  </w:num>
  <w:num w:numId="25">
    <w:abstractNumId w:val="2"/>
  </w:num>
  <w:num w:numId="26">
    <w:abstractNumId w:val="39"/>
  </w:num>
  <w:num w:numId="27">
    <w:abstractNumId w:val="22"/>
  </w:num>
  <w:num w:numId="28">
    <w:abstractNumId w:val="15"/>
  </w:num>
  <w:num w:numId="29">
    <w:abstractNumId w:val="23"/>
  </w:num>
  <w:num w:numId="30">
    <w:abstractNumId w:val="17"/>
  </w:num>
  <w:num w:numId="31">
    <w:abstractNumId w:val="9"/>
  </w:num>
  <w:num w:numId="32">
    <w:abstractNumId w:val="32"/>
  </w:num>
  <w:num w:numId="33">
    <w:abstractNumId w:val="34"/>
  </w:num>
  <w:num w:numId="34">
    <w:abstractNumId w:val="3"/>
  </w:num>
  <w:num w:numId="35">
    <w:abstractNumId w:val="28"/>
  </w:num>
  <w:num w:numId="36">
    <w:abstractNumId w:val="4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</w:num>
  <w:num w:numId="40">
    <w:abstractNumId w:val="27"/>
  </w:num>
  <w:num w:numId="41">
    <w:abstractNumId w:val="26"/>
  </w:num>
  <w:num w:numId="42">
    <w:abstractNumId w:val="12"/>
  </w:num>
  <w:num w:numId="43">
    <w:abstractNumId w:val="38"/>
  </w:num>
  <w:num w:numId="44">
    <w:abstractNumId w:val="6"/>
  </w:num>
  <w:num w:numId="45">
    <w:abstractNumId w:val="13"/>
  </w:num>
  <w:num w:numId="46">
    <w:abstractNumId w:val="36"/>
  </w:num>
  <w:num w:numId="47">
    <w:abstractNumId w:val="45"/>
  </w:num>
  <w:num w:numId="48">
    <w:abstractNumId w:val="41"/>
  </w:num>
  <w:num w:numId="49">
    <w:abstractNumId w:val="1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252"/>
    <w:rsid w:val="000009E4"/>
    <w:rsid w:val="000010C0"/>
    <w:rsid w:val="000032C5"/>
    <w:rsid w:val="000042D8"/>
    <w:rsid w:val="000044CE"/>
    <w:rsid w:val="00004BC1"/>
    <w:rsid w:val="00004C68"/>
    <w:rsid w:val="00005CE9"/>
    <w:rsid w:val="00005DCB"/>
    <w:rsid w:val="000060B7"/>
    <w:rsid w:val="00011952"/>
    <w:rsid w:val="000119EA"/>
    <w:rsid w:val="000133A2"/>
    <w:rsid w:val="000134E3"/>
    <w:rsid w:val="00016592"/>
    <w:rsid w:val="00020D23"/>
    <w:rsid w:val="00022A83"/>
    <w:rsid w:val="00024B6E"/>
    <w:rsid w:val="00026C32"/>
    <w:rsid w:val="0002700C"/>
    <w:rsid w:val="00031469"/>
    <w:rsid w:val="00032C23"/>
    <w:rsid w:val="000334B9"/>
    <w:rsid w:val="00035F45"/>
    <w:rsid w:val="00037B82"/>
    <w:rsid w:val="00040B42"/>
    <w:rsid w:val="00040E1D"/>
    <w:rsid w:val="00042F90"/>
    <w:rsid w:val="00043BF4"/>
    <w:rsid w:val="00045493"/>
    <w:rsid w:val="00045CF2"/>
    <w:rsid w:val="00050586"/>
    <w:rsid w:val="00053EA7"/>
    <w:rsid w:val="000550BD"/>
    <w:rsid w:val="00055791"/>
    <w:rsid w:val="00057547"/>
    <w:rsid w:val="00057628"/>
    <w:rsid w:val="00057D16"/>
    <w:rsid w:val="00057FBC"/>
    <w:rsid w:val="000605DD"/>
    <w:rsid w:val="00060B33"/>
    <w:rsid w:val="000637F2"/>
    <w:rsid w:val="00066BC2"/>
    <w:rsid w:val="00071701"/>
    <w:rsid w:val="00072273"/>
    <w:rsid w:val="00074098"/>
    <w:rsid w:val="00077B28"/>
    <w:rsid w:val="00077C2B"/>
    <w:rsid w:val="00080634"/>
    <w:rsid w:val="000808D5"/>
    <w:rsid w:val="0008173E"/>
    <w:rsid w:val="00085483"/>
    <w:rsid w:val="0009100C"/>
    <w:rsid w:val="00091A16"/>
    <w:rsid w:val="00092F7F"/>
    <w:rsid w:val="0009397A"/>
    <w:rsid w:val="000946D1"/>
    <w:rsid w:val="00095E2D"/>
    <w:rsid w:val="00096878"/>
    <w:rsid w:val="00097A4D"/>
    <w:rsid w:val="000A15ED"/>
    <w:rsid w:val="000A48D8"/>
    <w:rsid w:val="000A4BD5"/>
    <w:rsid w:val="000A61F6"/>
    <w:rsid w:val="000A7EED"/>
    <w:rsid w:val="000B0182"/>
    <w:rsid w:val="000B0768"/>
    <w:rsid w:val="000B1EEB"/>
    <w:rsid w:val="000B4483"/>
    <w:rsid w:val="000B5436"/>
    <w:rsid w:val="000C02E0"/>
    <w:rsid w:val="000C1041"/>
    <w:rsid w:val="000C2AAA"/>
    <w:rsid w:val="000C3DA6"/>
    <w:rsid w:val="000C426F"/>
    <w:rsid w:val="000C5EC1"/>
    <w:rsid w:val="000C70F8"/>
    <w:rsid w:val="000C7A0B"/>
    <w:rsid w:val="000D1EB7"/>
    <w:rsid w:val="000D284E"/>
    <w:rsid w:val="000D2C34"/>
    <w:rsid w:val="000D468D"/>
    <w:rsid w:val="000D50EE"/>
    <w:rsid w:val="000D510B"/>
    <w:rsid w:val="000D5A74"/>
    <w:rsid w:val="000E1276"/>
    <w:rsid w:val="000E2675"/>
    <w:rsid w:val="000E520D"/>
    <w:rsid w:val="000E601A"/>
    <w:rsid w:val="000E7034"/>
    <w:rsid w:val="000F0C11"/>
    <w:rsid w:val="000F2F5C"/>
    <w:rsid w:val="000F30FB"/>
    <w:rsid w:val="000F322E"/>
    <w:rsid w:val="000F3B0F"/>
    <w:rsid w:val="000F51DD"/>
    <w:rsid w:val="000F68E7"/>
    <w:rsid w:val="00100D04"/>
    <w:rsid w:val="00101BCA"/>
    <w:rsid w:val="00102608"/>
    <w:rsid w:val="00105940"/>
    <w:rsid w:val="00107C6B"/>
    <w:rsid w:val="0011058D"/>
    <w:rsid w:val="00110F42"/>
    <w:rsid w:val="001126DC"/>
    <w:rsid w:val="001135EF"/>
    <w:rsid w:val="00115374"/>
    <w:rsid w:val="00117AEC"/>
    <w:rsid w:val="00117D52"/>
    <w:rsid w:val="001221AB"/>
    <w:rsid w:val="00122C75"/>
    <w:rsid w:val="00123499"/>
    <w:rsid w:val="0012590B"/>
    <w:rsid w:val="0012740C"/>
    <w:rsid w:val="00130E95"/>
    <w:rsid w:val="001310A0"/>
    <w:rsid w:val="00131660"/>
    <w:rsid w:val="00137FBA"/>
    <w:rsid w:val="00144487"/>
    <w:rsid w:val="00144F85"/>
    <w:rsid w:val="00145EC3"/>
    <w:rsid w:val="00151167"/>
    <w:rsid w:val="001524C1"/>
    <w:rsid w:val="001535F1"/>
    <w:rsid w:val="00154FB6"/>
    <w:rsid w:val="00155AF7"/>
    <w:rsid w:val="0015600F"/>
    <w:rsid w:val="00157E25"/>
    <w:rsid w:val="00160B0D"/>
    <w:rsid w:val="00161C36"/>
    <w:rsid w:val="001623F7"/>
    <w:rsid w:val="001632C9"/>
    <w:rsid w:val="00165158"/>
    <w:rsid w:val="00165854"/>
    <w:rsid w:val="001668E7"/>
    <w:rsid w:val="00171A34"/>
    <w:rsid w:val="001722C2"/>
    <w:rsid w:val="0017334B"/>
    <w:rsid w:val="00174472"/>
    <w:rsid w:val="001775AE"/>
    <w:rsid w:val="0018149F"/>
    <w:rsid w:val="00183FC1"/>
    <w:rsid w:val="0018584B"/>
    <w:rsid w:val="00186E95"/>
    <w:rsid w:val="001871DA"/>
    <w:rsid w:val="00187580"/>
    <w:rsid w:val="00187A3F"/>
    <w:rsid w:val="001923F6"/>
    <w:rsid w:val="00194471"/>
    <w:rsid w:val="001A24BF"/>
    <w:rsid w:val="001A38ED"/>
    <w:rsid w:val="001A4560"/>
    <w:rsid w:val="001A5636"/>
    <w:rsid w:val="001A75F8"/>
    <w:rsid w:val="001A7744"/>
    <w:rsid w:val="001B3DA8"/>
    <w:rsid w:val="001B4816"/>
    <w:rsid w:val="001B6912"/>
    <w:rsid w:val="001C0203"/>
    <w:rsid w:val="001C0769"/>
    <w:rsid w:val="001C092F"/>
    <w:rsid w:val="001C160F"/>
    <w:rsid w:val="001C30E7"/>
    <w:rsid w:val="001C33AB"/>
    <w:rsid w:val="001C720D"/>
    <w:rsid w:val="001C76DB"/>
    <w:rsid w:val="001C7C64"/>
    <w:rsid w:val="001D1F02"/>
    <w:rsid w:val="001D2FDC"/>
    <w:rsid w:val="001D32CF"/>
    <w:rsid w:val="001D3754"/>
    <w:rsid w:val="001D5312"/>
    <w:rsid w:val="001D7AA6"/>
    <w:rsid w:val="001D7B1D"/>
    <w:rsid w:val="001E00D1"/>
    <w:rsid w:val="001E06A0"/>
    <w:rsid w:val="001E0842"/>
    <w:rsid w:val="001E4C68"/>
    <w:rsid w:val="001E5BB8"/>
    <w:rsid w:val="001E65D8"/>
    <w:rsid w:val="001E7B55"/>
    <w:rsid w:val="001F6DE8"/>
    <w:rsid w:val="001F7343"/>
    <w:rsid w:val="002106A4"/>
    <w:rsid w:val="00210AA8"/>
    <w:rsid w:val="002125B3"/>
    <w:rsid w:val="00214D6E"/>
    <w:rsid w:val="00214E5D"/>
    <w:rsid w:val="00216263"/>
    <w:rsid w:val="002165D1"/>
    <w:rsid w:val="00217392"/>
    <w:rsid w:val="00217D8A"/>
    <w:rsid w:val="002249AB"/>
    <w:rsid w:val="00225343"/>
    <w:rsid w:val="00226594"/>
    <w:rsid w:val="00231199"/>
    <w:rsid w:val="002315E2"/>
    <w:rsid w:val="0023391B"/>
    <w:rsid w:val="002343C3"/>
    <w:rsid w:val="0023559B"/>
    <w:rsid w:val="00235E75"/>
    <w:rsid w:val="00240363"/>
    <w:rsid w:val="002407B7"/>
    <w:rsid w:val="00242A23"/>
    <w:rsid w:val="002434A5"/>
    <w:rsid w:val="00243C8B"/>
    <w:rsid w:val="002447C0"/>
    <w:rsid w:val="002456C1"/>
    <w:rsid w:val="00247711"/>
    <w:rsid w:val="0025316D"/>
    <w:rsid w:val="00257116"/>
    <w:rsid w:val="00261E56"/>
    <w:rsid w:val="002626D0"/>
    <w:rsid w:val="00265CC2"/>
    <w:rsid w:val="00266BCC"/>
    <w:rsid w:val="002679BE"/>
    <w:rsid w:val="00267FCC"/>
    <w:rsid w:val="00274C43"/>
    <w:rsid w:val="002752B5"/>
    <w:rsid w:val="0028065B"/>
    <w:rsid w:val="00283ACD"/>
    <w:rsid w:val="002855B1"/>
    <w:rsid w:val="00286267"/>
    <w:rsid w:val="00286DD9"/>
    <w:rsid w:val="00287204"/>
    <w:rsid w:val="0029047C"/>
    <w:rsid w:val="00292688"/>
    <w:rsid w:val="0029269C"/>
    <w:rsid w:val="00293098"/>
    <w:rsid w:val="00293143"/>
    <w:rsid w:val="00294496"/>
    <w:rsid w:val="0029680C"/>
    <w:rsid w:val="00297B03"/>
    <w:rsid w:val="002A08C6"/>
    <w:rsid w:val="002A16C2"/>
    <w:rsid w:val="002A3388"/>
    <w:rsid w:val="002A63D2"/>
    <w:rsid w:val="002B4479"/>
    <w:rsid w:val="002B51AE"/>
    <w:rsid w:val="002B7508"/>
    <w:rsid w:val="002C06BE"/>
    <w:rsid w:val="002C3AE2"/>
    <w:rsid w:val="002C3D62"/>
    <w:rsid w:val="002C6818"/>
    <w:rsid w:val="002D2232"/>
    <w:rsid w:val="002D312E"/>
    <w:rsid w:val="002D543F"/>
    <w:rsid w:val="002E02DB"/>
    <w:rsid w:val="002E0479"/>
    <w:rsid w:val="002E3914"/>
    <w:rsid w:val="002E688C"/>
    <w:rsid w:val="002F224A"/>
    <w:rsid w:val="002F235B"/>
    <w:rsid w:val="002F3183"/>
    <w:rsid w:val="002F506C"/>
    <w:rsid w:val="002F7628"/>
    <w:rsid w:val="003014F6"/>
    <w:rsid w:val="003026EB"/>
    <w:rsid w:val="00302ADA"/>
    <w:rsid w:val="003040D2"/>
    <w:rsid w:val="0030530F"/>
    <w:rsid w:val="00305BD5"/>
    <w:rsid w:val="003179C1"/>
    <w:rsid w:val="003214A3"/>
    <w:rsid w:val="00322792"/>
    <w:rsid w:val="003252B7"/>
    <w:rsid w:val="003306D1"/>
    <w:rsid w:val="00330B7E"/>
    <w:rsid w:val="00333812"/>
    <w:rsid w:val="00334A51"/>
    <w:rsid w:val="00337541"/>
    <w:rsid w:val="00341F90"/>
    <w:rsid w:val="00343D50"/>
    <w:rsid w:val="00350CD6"/>
    <w:rsid w:val="0035162D"/>
    <w:rsid w:val="003553C7"/>
    <w:rsid w:val="00355869"/>
    <w:rsid w:val="00356568"/>
    <w:rsid w:val="003576B9"/>
    <w:rsid w:val="00357F81"/>
    <w:rsid w:val="00364AFB"/>
    <w:rsid w:val="00365B0D"/>
    <w:rsid w:val="0036736D"/>
    <w:rsid w:val="00367711"/>
    <w:rsid w:val="00370B9D"/>
    <w:rsid w:val="00371123"/>
    <w:rsid w:val="00371AB5"/>
    <w:rsid w:val="00372647"/>
    <w:rsid w:val="0037785B"/>
    <w:rsid w:val="0037790A"/>
    <w:rsid w:val="00387704"/>
    <w:rsid w:val="003908D5"/>
    <w:rsid w:val="00392AD3"/>
    <w:rsid w:val="00393475"/>
    <w:rsid w:val="00394C73"/>
    <w:rsid w:val="003A1D9F"/>
    <w:rsid w:val="003A29AC"/>
    <w:rsid w:val="003A6DE6"/>
    <w:rsid w:val="003B0D71"/>
    <w:rsid w:val="003B2705"/>
    <w:rsid w:val="003B6905"/>
    <w:rsid w:val="003B6A4E"/>
    <w:rsid w:val="003B73BB"/>
    <w:rsid w:val="003C3AC8"/>
    <w:rsid w:val="003C5CF5"/>
    <w:rsid w:val="003C674D"/>
    <w:rsid w:val="003C713B"/>
    <w:rsid w:val="003C7BE6"/>
    <w:rsid w:val="003D3F53"/>
    <w:rsid w:val="003D560D"/>
    <w:rsid w:val="003D61A3"/>
    <w:rsid w:val="003E23C3"/>
    <w:rsid w:val="003E7E34"/>
    <w:rsid w:val="003F63A4"/>
    <w:rsid w:val="003F7028"/>
    <w:rsid w:val="003F738E"/>
    <w:rsid w:val="003F7BB7"/>
    <w:rsid w:val="003F7EA2"/>
    <w:rsid w:val="004010E2"/>
    <w:rsid w:val="004012AF"/>
    <w:rsid w:val="0040300C"/>
    <w:rsid w:val="004122A0"/>
    <w:rsid w:val="00413376"/>
    <w:rsid w:val="00413387"/>
    <w:rsid w:val="00416100"/>
    <w:rsid w:val="00416E53"/>
    <w:rsid w:val="004178D0"/>
    <w:rsid w:val="00417BEB"/>
    <w:rsid w:val="0042181D"/>
    <w:rsid w:val="00422AFE"/>
    <w:rsid w:val="00425B6E"/>
    <w:rsid w:val="00427060"/>
    <w:rsid w:val="0042756D"/>
    <w:rsid w:val="00430F3A"/>
    <w:rsid w:val="004310EB"/>
    <w:rsid w:val="0043392F"/>
    <w:rsid w:val="00436FDD"/>
    <w:rsid w:val="00443095"/>
    <w:rsid w:val="00443A34"/>
    <w:rsid w:val="004464DE"/>
    <w:rsid w:val="00446B0A"/>
    <w:rsid w:val="00451E7B"/>
    <w:rsid w:val="0045202D"/>
    <w:rsid w:val="00455A38"/>
    <w:rsid w:val="00456F5C"/>
    <w:rsid w:val="00460190"/>
    <w:rsid w:val="004629A5"/>
    <w:rsid w:val="00462DA5"/>
    <w:rsid w:val="0046305F"/>
    <w:rsid w:val="004632EE"/>
    <w:rsid w:val="0046459A"/>
    <w:rsid w:val="00466E6E"/>
    <w:rsid w:val="0046712E"/>
    <w:rsid w:val="00467C66"/>
    <w:rsid w:val="00470714"/>
    <w:rsid w:val="00472CCD"/>
    <w:rsid w:val="004746F8"/>
    <w:rsid w:val="00475C67"/>
    <w:rsid w:val="00482662"/>
    <w:rsid w:val="004841A5"/>
    <w:rsid w:val="0048428C"/>
    <w:rsid w:val="00484C2F"/>
    <w:rsid w:val="0048590C"/>
    <w:rsid w:val="0048635F"/>
    <w:rsid w:val="00493070"/>
    <w:rsid w:val="0049468B"/>
    <w:rsid w:val="004948CA"/>
    <w:rsid w:val="00497403"/>
    <w:rsid w:val="004978D1"/>
    <w:rsid w:val="004A2C5A"/>
    <w:rsid w:val="004A3B51"/>
    <w:rsid w:val="004A3EFA"/>
    <w:rsid w:val="004A548C"/>
    <w:rsid w:val="004B036B"/>
    <w:rsid w:val="004B1BD7"/>
    <w:rsid w:val="004B2173"/>
    <w:rsid w:val="004B3356"/>
    <w:rsid w:val="004B3AA4"/>
    <w:rsid w:val="004B3C27"/>
    <w:rsid w:val="004B448D"/>
    <w:rsid w:val="004B7F63"/>
    <w:rsid w:val="004C037F"/>
    <w:rsid w:val="004C0E1C"/>
    <w:rsid w:val="004C12E6"/>
    <w:rsid w:val="004C24B4"/>
    <w:rsid w:val="004C3BC0"/>
    <w:rsid w:val="004C52C6"/>
    <w:rsid w:val="004C6BEC"/>
    <w:rsid w:val="004C7531"/>
    <w:rsid w:val="004D004E"/>
    <w:rsid w:val="004D1ECC"/>
    <w:rsid w:val="004D2B6F"/>
    <w:rsid w:val="004D3B2F"/>
    <w:rsid w:val="004D4036"/>
    <w:rsid w:val="004D40B6"/>
    <w:rsid w:val="004D4747"/>
    <w:rsid w:val="004E0347"/>
    <w:rsid w:val="004E212F"/>
    <w:rsid w:val="004E37B4"/>
    <w:rsid w:val="004E469D"/>
    <w:rsid w:val="004E5647"/>
    <w:rsid w:val="004E6083"/>
    <w:rsid w:val="004E7D78"/>
    <w:rsid w:val="004F02C8"/>
    <w:rsid w:val="004F11EB"/>
    <w:rsid w:val="004F1757"/>
    <w:rsid w:val="004F76F2"/>
    <w:rsid w:val="004F7FC2"/>
    <w:rsid w:val="005054F2"/>
    <w:rsid w:val="0050757A"/>
    <w:rsid w:val="005076A9"/>
    <w:rsid w:val="00510E07"/>
    <w:rsid w:val="00514852"/>
    <w:rsid w:val="00515239"/>
    <w:rsid w:val="00520BF0"/>
    <w:rsid w:val="005247D0"/>
    <w:rsid w:val="00524F34"/>
    <w:rsid w:val="005263C8"/>
    <w:rsid w:val="005313BA"/>
    <w:rsid w:val="00532323"/>
    <w:rsid w:val="00532DD9"/>
    <w:rsid w:val="00533683"/>
    <w:rsid w:val="005337EE"/>
    <w:rsid w:val="0053412D"/>
    <w:rsid w:val="00535CDF"/>
    <w:rsid w:val="0054140F"/>
    <w:rsid w:val="00542877"/>
    <w:rsid w:val="00542CD0"/>
    <w:rsid w:val="00543E11"/>
    <w:rsid w:val="0054426C"/>
    <w:rsid w:val="005515AD"/>
    <w:rsid w:val="005526DB"/>
    <w:rsid w:val="00554B47"/>
    <w:rsid w:val="00556C5A"/>
    <w:rsid w:val="00557602"/>
    <w:rsid w:val="00560C7B"/>
    <w:rsid w:val="00561181"/>
    <w:rsid w:val="0056236E"/>
    <w:rsid w:val="00570709"/>
    <w:rsid w:val="005709C1"/>
    <w:rsid w:val="005712F1"/>
    <w:rsid w:val="005741D0"/>
    <w:rsid w:val="00576920"/>
    <w:rsid w:val="00576CEC"/>
    <w:rsid w:val="0058139B"/>
    <w:rsid w:val="005816B1"/>
    <w:rsid w:val="00582A27"/>
    <w:rsid w:val="00583CF1"/>
    <w:rsid w:val="00590979"/>
    <w:rsid w:val="00590A90"/>
    <w:rsid w:val="005919B6"/>
    <w:rsid w:val="0059284E"/>
    <w:rsid w:val="005930F7"/>
    <w:rsid w:val="00594D1B"/>
    <w:rsid w:val="005969B7"/>
    <w:rsid w:val="005A094A"/>
    <w:rsid w:val="005A54DE"/>
    <w:rsid w:val="005A5725"/>
    <w:rsid w:val="005B09AE"/>
    <w:rsid w:val="005B1668"/>
    <w:rsid w:val="005B1CF7"/>
    <w:rsid w:val="005B6D5B"/>
    <w:rsid w:val="005B740B"/>
    <w:rsid w:val="005C0CFB"/>
    <w:rsid w:val="005C11C0"/>
    <w:rsid w:val="005C4E08"/>
    <w:rsid w:val="005C5DA5"/>
    <w:rsid w:val="005C64CA"/>
    <w:rsid w:val="005C7EFF"/>
    <w:rsid w:val="005D1332"/>
    <w:rsid w:val="005D210C"/>
    <w:rsid w:val="005D26FD"/>
    <w:rsid w:val="005D7502"/>
    <w:rsid w:val="005D7A42"/>
    <w:rsid w:val="005E13A4"/>
    <w:rsid w:val="005E4472"/>
    <w:rsid w:val="005F3B35"/>
    <w:rsid w:val="005F49C7"/>
    <w:rsid w:val="00601216"/>
    <w:rsid w:val="0060494B"/>
    <w:rsid w:val="00607DE3"/>
    <w:rsid w:val="006110D2"/>
    <w:rsid w:val="0061110E"/>
    <w:rsid w:val="006118FE"/>
    <w:rsid w:val="00614199"/>
    <w:rsid w:val="00614FE0"/>
    <w:rsid w:val="00616C47"/>
    <w:rsid w:val="0062558F"/>
    <w:rsid w:val="00626AD2"/>
    <w:rsid w:val="00626C82"/>
    <w:rsid w:val="00630610"/>
    <w:rsid w:val="00630687"/>
    <w:rsid w:val="00631252"/>
    <w:rsid w:val="006340E6"/>
    <w:rsid w:val="00636AC8"/>
    <w:rsid w:val="006411D8"/>
    <w:rsid w:val="00641458"/>
    <w:rsid w:val="00641A53"/>
    <w:rsid w:val="00641ED2"/>
    <w:rsid w:val="00642A6D"/>
    <w:rsid w:val="00644BB3"/>
    <w:rsid w:val="00645B89"/>
    <w:rsid w:val="00646A50"/>
    <w:rsid w:val="006472FC"/>
    <w:rsid w:val="00650354"/>
    <w:rsid w:val="0065280F"/>
    <w:rsid w:val="00652F6C"/>
    <w:rsid w:val="006536DA"/>
    <w:rsid w:val="00654E16"/>
    <w:rsid w:val="00656711"/>
    <w:rsid w:val="00656BE3"/>
    <w:rsid w:val="006615F9"/>
    <w:rsid w:val="00661924"/>
    <w:rsid w:val="00661E36"/>
    <w:rsid w:val="00662A06"/>
    <w:rsid w:val="006646A6"/>
    <w:rsid w:val="00664CA0"/>
    <w:rsid w:val="006655CB"/>
    <w:rsid w:val="00665C5B"/>
    <w:rsid w:val="00666332"/>
    <w:rsid w:val="006665EE"/>
    <w:rsid w:val="006701D0"/>
    <w:rsid w:val="0067146B"/>
    <w:rsid w:val="00672CEA"/>
    <w:rsid w:val="00672F91"/>
    <w:rsid w:val="00673BE4"/>
    <w:rsid w:val="00673C02"/>
    <w:rsid w:val="00674215"/>
    <w:rsid w:val="00677574"/>
    <w:rsid w:val="006816D7"/>
    <w:rsid w:val="00682235"/>
    <w:rsid w:val="006836AA"/>
    <w:rsid w:val="006838F5"/>
    <w:rsid w:val="00684065"/>
    <w:rsid w:val="0068654D"/>
    <w:rsid w:val="006928A3"/>
    <w:rsid w:val="00692ADA"/>
    <w:rsid w:val="006959F8"/>
    <w:rsid w:val="00695B7B"/>
    <w:rsid w:val="00696109"/>
    <w:rsid w:val="006A0283"/>
    <w:rsid w:val="006A0A03"/>
    <w:rsid w:val="006A1504"/>
    <w:rsid w:val="006A233F"/>
    <w:rsid w:val="006A427B"/>
    <w:rsid w:val="006A4A62"/>
    <w:rsid w:val="006A6E86"/>
    <w:rsid w:val="006B0549"/>
    <w:rsid w:val="006B0A41"/>
    <w:rsid w:val="006B243E"/>
    <w:rsid w:val="006B5555"/>
    <w:rsid w:val="006B5850"/>
    <w:rsid w:val="006B6B02"/>
    <w:rsid w:val="006C05B1"/>
    <w:rsid w:val="006C44E0"/>
    <w:rsid w:val="006C62A9"/>
    <w:rsid w:val="006C690D"/>
    <w:rsid w:val="006C7879"/>
    <w:rsid w:val="006D1FF9"/>
    <w:rsid w:val="006D3F64"/>
    <w:rsid w:val="006D506C"/>
    <w:rsid w:val="006E7009"/>
    <w:rsid w:val="006E7A3F"/>
    <w:rsid w:val="006F16EC"/>
    <w:rsid w:val="006F2642"/>
    <w:rsid w:val="006F2AE6"/>
    <w:rsid w:val="006F70B9"/>
    <w:rsid w:val="0070059D"/>
    <w:rsid w:val="00700A0C"/>
    <w:rsid w:val="00700A2C"/>
    <w:rsid w:val="00700D8C"/>
    <w:rsid w:val="007010AF"/>
    <w:rsid w:val="00704169"/>
    <w:rsid w:val="007044A0"/>
    <w:rsid w:val="00704AE6"/>
    <w:rsid w:val="00705A6A"/>
    <w:rsid w:val="00707868"/>
    <w:rsid w:val="007101AF"/>
    <w:rsid w:val="007117DE"/>
    <w:rsid w:val="00711821"/>
    <w:rsid w:val="0071340B"/>
    <w:rsid w:val="007134AE"/>
    <w:rsid w:val="00713B3D"/>
    <w:rsid w:val="00716D1C"/>
    <w:rsid w:val="00717A6F"/>
    <w:rsid w:val="0072425C"/>
    <w:rsid w:val="00726C5C"/>
    <w:rsid w:val="00727BCD"/>
    <w:rsid w:val="00730ED8"/>
    <w:rsid w:val="007336AF"/>
    <w:rsid w:val="007336B9"/>
    <w:rsid w:val="00736BE3"/>
    <w:rsid w:val="007378D6"/>
    <w:rsid w:val="007403DF"/>
    <w:rsid w:val="00747214"/>
    <w:rsid w:val="00751AC5"/>
    <w:rsid w:val="00753462"/>
    <w:rsid w:val="00753E26"/>
    <w:rsid w:val="007546F5"/>
    <w:rsid w:val="00760CDF"/>
    <w:rsid w:val="00762329"/>
    <w:rsid w:val="0076546A"/>
    <w:rsid w:val="00766890"/>
    <w:rsid w:val="00771294"/>
    <w:rsid w:val="00776876"/>
    <w:rsid w:val="0078012B"/>
    <w:rsid w:val="007801E5"/>
    <w:rsid w:val="00781E2F"/>
    <w:rsid w:val="00783AF9"/>
    <w:rsid w:val="0079031B"/>
    <w:rsid w:val="00792043"/>
    <w:rsid w:val="00793557"/>
    <w:rsid w:val="0079565F"/>
    <w:rsid w:val="007A03FA"/>
    <w:rsid w:val="007A717D"/>
    <w:rsid w:val="007A7364"/>
    <w:rsid w:val="007B21BC"/>
    <w:rsid w:val="007B2B49"/>
    <w:rsid w:val="007B2B8D"/>
    <w:rsid w:val="007B335C"/>
    <w:rsid w:val="007B42D0"/>
    <w:rsid w:val="007B480E"/>
    <w:rsid w:val="007B4AF1"/>
    <w:rsid w:val="007B6539"/>
    <w:rsid w:val="007B6661"/>
    <w:rsid w:val="007B7B76"/>
    <w:rsid w:val="007B7E7A"/>
    <w:rsid w:val="007C2088"/>
    <w:rsid w:val="007C5F92"/>
    <w:rsid w:val="007C6AE0"/>
    <w:rsid w:val="007D3650"/>
    <w:rsid w:val="007D5675"/>
    <w:rsid w:val="007D59DC"/>
    <w:rsid w:val="007D7546"/>
    <w:rsid w:val="007D75A9"/>
    <w:rsid w:val="007E1211"/>
    <w:rsid w:val="007E5490"/>
    <w:rsid w:val="007E5635"/>
    <w:rsid w:val="007E7636"/>
    <w:rsid w:val="007F4873"/>
    <w:rsid w:val="007F49D5"/>
    <w:rsid w:val="007F7B52"/>
    <w:rsid w:val="008034CE"/>
    <w:rsid w:val="00803E47"/>
    <w:rsid w:val="008045DA"/>
    <w:rsid w:val="00805E8E"/>
    <w:rsid w:val="0080633B"/>
    <w:rsid w:val="00814209"/>
    <w:rsid w:val="00814E95"/>
    <w:rsid w:val="0081698D"/>
    <w:rsid w:val="00816C7C"/>
    <w:rsid w:val="00817613"/>
    <w:rsid w:val="00820C1A"/>
    <w:rsid w:val="00820E1F"/>
    <w:rsid w:val="008238E7"/>
    <w:rsid w:val="00824B13"/>
    <w:rsid w:val="00826FF1"/>
    <w:rsid w:val="0082748D"/>
    <w:rsid w:val="008312E8"/>
    <w:rsid w:val="00833D9C"/>
    <w:rsid w:val="00835008"/>
    <w:rsid w:val="00835F9A"/>
    <w:rsid w:val="00837273"/>
    <w:rsid w:val="008378C7"/>
    <w:rsid w:val="00837D8D"/>
    <w:rsid w:val="0085016D"/>
    <w:rsid w:val="00852A84"/>
    <w:rsid w:val="00852B97"/>
    <w:rsid w:val="00853CBE"/>
    <w:rsid w:val="0085441F"/>
    <w:rsid w:val="00854540"/>
    <w:rsid w:val="008548B6"/>
    <w:rsid w:val="00855083"/>
    <w:rsid w:val="0086312D"/>
    <w:rsid w:val="00863457"/>
    <w:rsid w:val="00865634"/>
    <w:rsid w:val="008659BE"/>
    <w:rsid w:val="00865A91"/>
    <w:rsid w:val="00865C45"/>
    <w:rsid w:val="00866D9E"/>
    <w:rsid w:val="008756C4"/>
    <w:rsid w:val="00875E9B"/>
    <w:rsid w:val="00876203"/>
    <w:rsid w:val="008843D2"/>
    <w:rsid w:val="00884876"/>
    <w:rsid w:val="008848D5"/>
    <w:rsid w:val="008860DB"/>
    <w:rsid w:val="00886AFA"/>
    <w:rsid w:val="00891611"/>
    <w:rsid w:val="00892800"/>
    <w:rsid w:val="00894928"/>
    <w:rsid w:val="00896C79"/>
    <w:rsid w:val="008A04D1"/>
    <w:rsid w:val="008A07DA"/>
    <w:rsid w:val="008A11D8"/>
    <w:rsid w:val="008A2A07"/>
    <w:rsid w:val="008A5765"/>
    <w:rsid w:val="008B09BB"/>
    <w:rsid w:val="008B0E4A"/>
    <w:rsid w:val="008B14C0"/>
    <w:rsid w:val="008B21BB"/>
    <w:rsid w:val="008B3442"/>
    <w:rsid w:val="008B4490"/>
    <w:rsid w:val="008B71DC"/>
    <w:rsid w:val="008C04E1"/>
    <w:rsid w:val="008C367C"/>
    <w:rsid w:val="008C5A66"/>
    <w:rsid w:val="008C5F53"/>
    <w:rsid w:val="008C66E8"/>
    <w:rsid w:val="008C7787"/>
    <w:rsid w:val="008D02DE"/>
    <w:rsid w:val="008D0AFB"/>
    <w:rsid w:val="008D1B45"/>
    <w:rsid w:val="008D42DF"/>
    <w:rsid w:val="008D6840"/>
    <w:rsid w:val="008D7524"/>
    <w:rsid w:val="008E0C8A"/>
    <w:rsid w:val="008E4EBD"/>
    <w:rsid w:val="008E55C2"/>
    <w:rsid w:val="008E5605"/>
    <w:rsid w:val="008E5D0C"/>
    <w:rsid w:val="008F073C"/>
    <w:rsid w:val="008F3167"/>
    <w:rsid w:val="0090283E"/>
    <w:rsid w:val="00903319"/>
    <w:rsid w:val="00903B73"/>
    <w:rsid w:val="00905122"/>
    <w:rsid w:val="00905483"/>
    <w:rsid w:val="00906021"/>
    <w:rsid w:val="009066AC"/>
    <w:rsid w:val="0091099C"/>
    <w:rsid w:val="00910FE9"/>
    <w:rsid w:val="00911286"/>
    <w:rsid w:val="00911B44"/>
    <w:rsid w:val="009124FA"/>
    <w:rsid w:val="009132BD"/>
    <w:rsid w:val="00916E6B"/>
    <w:rsid w:val="00917687"/>
    <w:rsid w:val="00920FC5"/>
    <w:rsid w:val="00921CAD"/>
    <w:rsid w:val="009236B3"/>
    <w:rsid w:val="009254C2"/>
    <w:rsid w:val="00927786"/>
    <w:rsid w:val="009300AC"/>
    <w:rsid w:val="009320AE"/>
    <w:rsid w:val="00933819"/>
    <w:rsid w:val="00936B22"/>
    <w:rsid w:val="00936C24"/>
    <w:rsid w:val="00940457"/>
    <w:rsid w:val="00942C7B"/>
    <w:rsid w:val="00943822"/>
    <w:rsid w:val="0094389F"/>
    <w:rsid w:val="00944B33"/>
    <w:rsid w:val="009454C1"/>
    <w:rsid w:val="009457F1"/>
    <w:rsid w:val="00946952"/>
    <w:rsid w:val="00947776"/>
    <w:rsid w:val="0095049D"/>
    <w:rsid w:val="0095215D"/>
    <w:rsid w:val="009540E7"/>
    <w:rsid w:val="00955EE8"/>
    <w:rsid w:val="00957282"/>
    <w:rsid w:val="0096104C"/>
    <w:rsid w:val="009658F3"/>
    <w:rsid w:val="00966CD7"/>
    <w:rsid w:val="0096766E"/>
    <w:rsid w:val="0097519C"/>
    <w:rsid w:val="00975EAC"/>
    <w:rsid w:val="00977000"/>
    <w:rsid w:val="00977341"/>
    <w:rsid w:val="00977F0D"/>
    <w:rsid w:val="00981FBF"/>
    <w:rsid w:val="00985652"/>
    <w:rsid w:val="00985962"/>
    <w:rsid w:val="00985FD3"/>
    <w:rsid w:val="00993EE1"/>
    <w:rsid w:val="00995D5A"/>
    <w:rsid w:val="009A0F08"/>
    <w:rsid w:val="009A2E8B"/>
    <w:rsid w:val="009A2FE9"/>
    <w:rsid w:val="009A3AF3"/>
    <w:rsid w:val="009A3C3E"/>
    <w:rsid w:val="009A45CA"/>
    <w:rsid w:val="009A4CB8"/>
    <w:rsid w:val="009A56F8"/>
    <w:rsid w:val="009B155E"/>
    <w:rsid w:val="009B1A5F"/>
    <w:rsid w:val="009B384B"/>
    <w:rsid w:val="009B3975"/>
    <w:rsid w:val="009B485F"/>
    <w:rsid w:val="009B7044"/>
    <w:rsid w:val="009C0605"/>
    <w:rsid w:val="009C076F"/>
    <w:rsid w:val="009C0C6C"/>
    <w:rsid w:val="009C0CF6"/>
    <w:rsid w:val="009C24B1"/>
    <w:rsid w:val="009C4211"/>
    <w:rsid w:val="009C49BF"/>
    <w:rsid w:val="009C6F73"/>
    <w:rsid w:val="009D1E6E"/>
    <w:rsid w:val="009D1F91"/>
    <w:rsid w:val="009D2692"/>
    <w:rsid w:val="009D278F"/>
    <w:rsid w:val="009D34E9"/>
    <w:rsid w:val="009D496E"/>
    <w:rsid w:val="009D7A54"/>
    <w:rsid w:val="009D7DF3"/>
    <w:rsid w:val="009E4BA3"/>
    <w:rsid w:val="009E4E79"/>
    <w:rsid w:val="009E5830"/>
    <w:rsid w:val="009E5E45"/>
    <w:rsid w:val="009F00C5"/>
    <w:rsid w:val="009F0829"/>
    <w:rsid w:val="009F304B"/>
    <w:rsid w:val="009F3575"/>
    <w:rsid w:val="009F4356"/>
    <w:rsid w:val="009F4E14"/>
    <w:rsid w:val="009F55A7"/>
    <w:rsid w:val="009F5FDA"/>
    <w:rsid w:val="009F633A"/>
    <w:rsid w:val="00A0032C"/>
    <w:rsid w:val="00A02053"/>
    <w:rsid w:val="00A0387A"/>
    <w:rsid w:val="00A10676"/>
    <w:rsid w:val="00A110BE"/>
    <w:rsid w:val="00A13092"/>
    <w:rsid w:val="00A13BF9"/>
    <w:rsid w:val="00A1437E"/>
    <w:rsid w:val="00A15315"/>
    <w:rsid w:val="00A158EF"/>
    <w:rsid w:val="00A162E8"/>
    <w:rsid w:val="00A171D1"/>
    <w:rsid w:val="00A2052C"/>
    <w:rsid w:val="00A22904"/>
    <w:rsid w:val="00A2355C"/>
    <w:rsid w:val="00A264E8"/>
    <w:rsid w:val="00A30433"/>
    <w:rsid w:val="00A32FFE"/>
    <w:rsid w:val="00A360E4"/>
    <w:rsid w:val="00A376F0"/>
    <w:rsid w:val="00A37D5D"/>
    <w:rsid w:val="00A40525"/>
    <w:rsid w:val="00A40BD5"/>
    <w:rsid w:val="00A42EB6"/>
    <w:rsid w:val="00A44DD7"/>
    <w:rsid w:val="00A46BF6"/>
    <w:rsid w:val="00A4752F"/>
    <w:rsid w:val="00A50FF6"/>
    <w:rsid w:val="00A51E48"/>
    <w:rsid w:val="00A571AF"/>
    <w:rsid w:val="00A574EA"/>
    <w:rsid w:val="00A61289"/>
    <w:rsid w:val="00A62F79"/>
    <w:rsid w:val="00A71396"/>
    <w:rsid w:val="00A72659"/>
    <w:rsid w:val="00A74496"/>
    <w:rsid w:val="00A800DC"/>
    <w:rsid w:val="00A80896"/>
    <w:rsid w:val="00A817E6"/>
    <w:rsid w:val="00A82F99"/>
    <w:rsid w:val="00A863A9"/>
    <w:rsid w:val="00A866B8"/>
    <w:rsid w:val="00A878BB"/>
    <w:rsid w:val="00A95B2C"/>
    <w:rsid w:val="00AA3BDC"/>
    <w:rsid w:val="00AA5FF0"/>
    <w:rsid w:val="00AA6960"/>
    <w:rsid w:val="00AA6A95"/>
    <w:rsid w:val="00AA7B63"/>
    <w:rsid w:val="00AB02D4"/>
    <w:rsid w:val="00AB1DFC"/>
    <w:rsid w:val="00AB2053"/>
    <w:rsid w:val="00AB2A1D"/>
    <w:rsid w:val="00AB6131"/>
    <w:rsid w:val="00AB67BA"/>
    <w:rsid w:val="00AB7920"/>
    <w:rsid w:val="00AC0AA0"/>
    <w:rsid w:val="00AC1CFF"/>
    <w:rsid w:val="00AC47B8"/>
    <w:rsid w:val="00AC4A6D"/>
    <w:rsid w:val="00AC4AB6"/>
    <w:rsid w:val="00AC61EE"/>
    <w:rsid w:val="00AC7C71"/>
    <w:rsid w:val="00AC7D66"/>
    <w:rsid w:val="00AC7FE7"/>
    <w:rsid w:val="00AD057F"/>
    <w:rsid w:val="00AD13ED"/>
    <w:rsid w:val="00AD260E"/>
    <w:rsid w:val="00AD28B8"/>
    <w:rsid w:val="00AD6C09"/>
    <w:rsid w:val="00AD6D6E"/>
    <w:rsid w:val="00AD73DF"/>
    <w:rsid w:val="00AE28C2"/>
    <w:rsid w:val="00AE42C0"/>
    <w:rsid w:val="00AF05BF"/>
    <w:rsid w:val="00AF435F"/>
    <w:rsid w:val="00AF622A"/>
    <w:rsid w:val="00B005EF"/>
    <w:rsid w:val="00B00B9D"/>
    <w:rsid w:val="00B047CA"/>
    <w:rsid w:val="00B055AA"/>
    <w:rsid w:val="00B06201"/>
    <w:rsid w:val="00B06707"/>
    <w:rsid w:val="00B1144E"/>
    <w:rsid w:val="00B12B53"/>
    <w:rsid w:val="00B12F10"/>
    <w:rsid w:val="00B12F27"/>
    <w:rsid w:val="00B15597"/>
    <w:rsid w:val="00B15BC3"/>
    <w:rsid w:val="00B1666A"/>
    <w:rsid w:val="00B16979"/>
    <w:rsid w:val="00B23008"/>
    <w:rsid w:val="00B2488F"/>
    <w:rsid w:val="00B3061D"/>
    <w:rsid w:val="00B30BDD"/>
    <w:rsid w:val="00B31F51"/>
    <w:rsid w:val="00B32367"/>
    <w:rsid w:val="00B3276F"/>
    <w:rsid w:val="00B346C7"/>
    <w:rsid w:val="00B37EC8"/>
    <w:rsid w:val="00B40923"/>
    <w:rsid w:val="00B415BE"/>
    <w:rsid w:val="00B42DBE"/>
    <w:rsid w:val="00B43F81"/>
    <w:rsid w:val="00B45DD3"/>
    <w:rsid w:val="00B53466"/>
    <w:rsid w:val="00B55529"/>
    <w:rsid w:val="00B55DEB"/>
    <w:rsid w:val="00B55F36"/>
    <w:rsid w:val="00B57587"/>
    <w:rsid w:val="00B57AB6"/>
    <w:rsid w:val="00B65394"/>
    <w:rsid w:val="00B6632F"/>
    <w:rsid w:val="00B66554"/>
    <w:rsid w:val="00B66656"/>
    <w:rsid w:val="00B70139"/>
    <w:rsid w:val="00B752FA"/>
    <w:rsid w:val="00B80375"/>
    <w:rsid w:val="00B820BF"/>
    <w:rsid w:val="00B83BB5"/>
    <w:rsid w:val="00B8526D"/>
    <w:rsid w:val="00B860D1"/>
    <w:rsid w:val="00B90FD7"/>
    <w:rsid w:val="00B9152A"/>
    <w:rsid w:val="00B948ED"/>
    <w:rsid w:val="00B94A0C"/>
    <w:rsid w:val="00B9744B"/>
    <w:rsid w:val="00BA4DA7"/>
    <w:rsid w:val="00BA5380"/>
    <w:rsid w:val="00BB0A90"/>
    <w:rsid w:val="00BB0DAA"/>
    <w:rsid w:val="00BB131D"/>
    <w:rsid w:val="00BB4C74"/>
    <w:rsid w:val="00BB5BF9"/>
    <w:rsid w:val="00BB6C98"/>
    <w:rsid w:val="00BB7859"/>
    <w:rsid w:val="00BC076F"/>
    <w:rsid w:val="00BC58C9"/>
    <w:rsid w:val="00BC595B"/>
    <w:rsid w:val="00BD26EB"/>
    <w:rsid w:val="00BD404A"/>
    <w:rsid w:val="00BD502E"/>
    <w:rsid w:val="00BE07DA"/>
    <w:rsid w:val="00BE1493"/>
    <w:rsid w:val="00BE51B2"/>
    <w:rsid w:val="00BE6AA3"/>
    <w:rsid w:val="00BE70B9"/>
    <w:rsid w:val="00BE742B"/>
    <w:rsid w:val="00BE7949"/>
    <w:rsid w:val="00BF142C"/>
    <w:rsid w:val="00BF19D9"/>
    <w:rsid w:val="00BF24B4"/>
    <w:rsid w:val="00BF3738"/>
    <w:rsid w:val="00BF3EB3"/>
    <w:rsid w:val="00BF6144"/>
    <w:rsid w:val="00BF6B6B"/>
    <w:rsid w:val="00BF7DFA"/>
    <w:rsid w:val="00C0057C"/>
    <w:rsid w:val="00C02670"/>
    <w:rsid w:val="00C02E31"/>
    <w:rsid w:val="00C03263"/>
    <w:rsid w:val="00C050AF"/>
    <w:rsid w:val="00C07C9B"/>
    <w:rsid w:val="00C11E5D"/>
    <w:rsid w:val="00C12B07"/>
    <w:rsid w:val="00C14D00"/>
    <w:rsid w:val="00C178D4"/>
    <w:rsid w:val="00C2308C"/>
    <w:rsid w:val="00C2369C"/>
    <w:rsid w:val="00C23EEA"/>
    <w:rsid w:val="00C24995"/>
    <w:rsid w:val="00C26D7F"/>
    <w:rsid w:val="00C27CD6"/>
    <w:rsid w:val="00C31855"/>
    <w:rsid w:val="00C318AB"/>
    <w:rsid w:val="00C32033"/>
    <w:rsid w:val="00C332C1"/>
    <w:rsid w:val="00C377D6"/>
    <w:rsid w:val="00C37D6F"/>
    <w:rsid w:val="00C42A94"/>
    <w:rsid w:val="00C43FDC"/>
    <w:rsid w:val="00C4489C"/>
    <w:rsid w:val="00C45602"/>
    <w:rsid w:val="00C47DB4"/>
    <w:rsid w:val="00C558C5"/>
    <w:rsid w:val="00C609EF"/>
    <w:rsid w:val="00C61A33"/>
    <w:rsid w:val="00C61D4C"/>
    <w:rsid w:val="00C63B34"/>
    <w:rsid w:val="00C64D17"/>
    <w:rsid w:val="00C658D8"/>
    <w:rsid w:val="00C71086"/>
    <w:rsid w:val="00C73012"/>
    <w:rsid w:val="00C74957"/>
    <w:rsid w:val="00C813C1"/>
    <w:rsid w:val="00C81DBC"/>
    <w:rsid w:val="00C825B4"/>
    <w:rsid w:val="00C86B0E"/>
    <w:rsid w:val="00C91411"/>
    <w:rsid w:val="00C93145"/>
    <w:rsid w:val="00C93BEE"/>
    <w:rsid w:val="00C93C44"/>
    <w:rsid w:val="00C93CF7"/>
    <w:rsid w:val="00CA07FB"/>
    <w:rsid w:val="00CA2C66"/>
    <w:rsid w:val="00CA5951"/>
    <w:rsid w:val="00CA5DD1"/>
    <w:rsid w:val="00CA67AB"/>
    <w:rsid w:val="00CA6A37"/>
    <w:rsid w:val="00CB0FB6"/>
    <w:rsid w:val="00CB3712"/>
    <w:rsid w:val="00CB3B80"/>
    <w:rsid w:val="00CB453F"/>
    <w:rsid w:val="00CB4D83"/>
    <w:rsid w:val="00CC0B04"/>
    <w:rsid w:val="00CC244D"/>
    <w:rsid w:val="00CC2CF2"/>
    <w:rsid w:val="00CC4927"/>
    <w:rsid w:val="00CC4CEC"/>
    <w:rsid w:val="00CC5688"/>
    <w:rsid w:val="00CC6F39"/>
    <w:rsid w:val="00CC79E3"/>
    <w:rsid w:val="00CD1A9F"/>
    <w:rsid w:val="00CD32AF"/>
    <w:rsid w:val="00CD4352"/>
    <w:rsid w:val="00CD551F"/>
    <w:rsid w:val="00CD6250"/>
    <w:rsid w:val="00CD64D7"/>
    <w:rsid w:val="00CD6D02"/>
    <w:rsid w:val="00CE01A9"/>
    <w:rsid w:val="00CE04C6"/>
    <w:rsid w:val="00CE04DB"/>
    <w:rsid w:val="00CE15AA"/>
    <w:rsid w:val="00CE40E7"/>
    <w:rsid w:val="00CF09AB"/>
    <w:rsid w:val="00CF0C0F"/>
    <w:rsid w:val="00CF3D5D"/>
    <w:rsid w:val="00CF4399"/>
    <w:rsid w:val="00CF5053"/>
    <w:rsid w:val="00CF57A1"/>
    <w:rsid w:val="00CF7329"/>
    <w:rsid w:val="00CF7D46"/>
    <w:rsid w:val="00D014B5"/>
    <w:rsid w:val="00D014E7"/>
    <w:rsid w:val="00D052FF"/>
    <w:rsid w:val="00D10163"/>
    <w:rsid w:val="00D10261"/>
    <w:rsid w:val="00D139E2"/>
    <w:rsid w:val="00D14375"/>
    <w:rsid w:val="00D14540"/>
    <w:rsid w:val="00D17192"/>
    <w:rsid w:val="00D17757"/>
    <w:rsid w:val="00D20B17"/>
    <w:rsid w:val="00D22FD8"/>
    <w:rsid w:val="00D233ED"/>
    <w:rsid w:val="00D255B4"/>
    <w:rsid w:val="00D25C4F"/>
    <w:rsid w:val="00D32294"/>
    <w:rsid w:val="00D3363F"/>
    <w:rsid w:val="00D33C31"/>
    <w:rsid w:val="00D34B78"/>
    <w:rsid w:val="00D36185"/>
    <w:rsid w:val="00D370EA"/>
    <w:rsid w:val="00D3768A"/>
    <w:rsid w:val="00D40F6D"/>
    <w:rsid w:val="00D4725E"/>
    <w:rsid w:val="00D520FE"/>
    <w:rsid w:val="00D61321"/>
    <w:rsid w:val="00D616A7"/>
    <w:rsid w:val="00D64199"/>
    <w:rsid w:val="00D64A7C"/>
    <w:rsid w:val="00D663CA"/>
    <w:rsid w:val="00D66F6E"/>
    <w:rsid w:val="00D679D2"/>
    <w:rsid w:val="00D67D70"/>
    <w:rsid w:val="00D80379"/>
    <w:rsid w:val="00D80444"/>
    <w:rsid w:val="00D80C29"/>
    <w:rsid w:val="00D81C4A"/>
    <w:rsid w:val="00D82741"/>
    <w:rsid w:val="00D83030"/>
    <w:rsid w:val="00D836C4"/>
    <w:rsid w:val="00D8545C"/>
    <w:rsid w:val="00D85855"/>
    <w:rsid w:val="00D85DAF"/>
    <w:rsid w:val="00D86733"/>
    <w:rsid w:val="00D86A4C"/>
    <w:rsid w:val="00D86FB6"/>
    <w:rsid w:val="00D929E4"/>
    <w:rsid w:val="00D942F0"/>
    <w:rsid w:val="00D9655B"/>
    <w:rsid w:val="00DA1F6B"/>
    <w:rsid w:val="00DA30FD"/>
    <w:rsid w:val="00DA3956"/>
    <w:rsid w:val="00DA4A88"/>
    <w:rsid w:val="00DA5F2A"/>
    <w:rsid w:val="00DA63E4"/>
    <w:rsid w:val="00DA6DAD"/>
    <w:rsid w:val="00DA715A"/>
    <w:rsid w:val="00DB1B3A"/>
    <w:rsid w:val="00DB2D9E"/>
    <w:rsid w:val="00DB434B"/>
    <w:rsid w:val="00DB5644"/>
    <w:rsid w:val="00DB6924"/>
    <w:rsid w:val="00DB7E58"/>
    <w:rsid w:val="00DC1313"/>
    <w:rsid w:val="00DC2E60"/>
    <w:rsid w:val="00DC6C03"/>
    <w:rsid w:val="00DC71D3"/>
    <w:rsid w:val="00DC775B"/>
    <w:rsid w:val="00DD00A2"/>
    <w:rsid w:val="00DD0DD5"/>
    <w:rsid w:val="00DD14B9"/>
    <w:rsid w:val="00DD1CB4"/>
    <w:rsid w:val="00DD3870"/>
    <w:rsid w:val="00DD7C66"/>
    <w:rsid w:val="00DE0ACD"/>
    <w:rsid w:val="00DE1812"/>
    <w:rsid w:val="00DE2243"/>
    <w:rsid w:val="00DE249F"/>
    <w:rsid w:val="00DE28FA"/>
    <w:rsid w:val="00DE2CCB"/>
    <w:rsid w:val="00DF1829"/>
    <w:rsid w:val="00DF2973"/>
    <w:rsid w:val="00DF31DF"/>
    <w:rsid w:val="00DF4D4B"/>
    <w:rsid w:val="00E01416"/>
    <w:rsid w:val="00E03C2A"/>
    <w:rsid w:val="00E073C8"/>
    <w:rsid w:val="00E11773"/>
    <w:rsid w:val="00E11837"/>
    <w:rsid w:val="00E135D1"/>
    <w:rsid w:val="00E146DE"/>
    <w:rsid w:val="00E14861"/>
    <w:rsid w:val="00E14B3A"/>
    <w:rsid w:val="00E14DF7"/>
    <w:rsid w:val="00E17D91"/>
    <w:rsid w:val="00E22415"/>
    <w:rsid w:val="00E301FA"/>
    <w:rsid w:val="00E31217"/>
    <w:rsid w:val="00E344C0"/>
    <w:rsid w:val="00E362AA"/>
    <w:rsid w:val="00E37B8D"/>
    <w:rsid w:val="00E40E60"/>
    <w:rsid w:val="00E42558"/>
    <w:rsid w:val="00E43763"/>
    <w:rsid w:val="00E448BA"/>
    <w:rsid w:val="00E454FA"/>
    <w:rsid w:val="00E470B7"/>
    <w:rsid w:val="00E50E49"/>
    <w:rsid w:val="00E51243"/>
    <w:rsid w:val="00E524F1"/>
    <w:rsid w:val="00E557ED"/>
    <w:rsid w:val="00E55DF0"/>
    <w:rsid w:val="00E56E22"/>
    <w:rsid w:val="00E57261"/>
    <w:rsid w:val="00E60CB9"/>
    <w:rsid w:val="00E622DF"/>
    <w:rsid w:val="00E637D1"/>
    <w:rsid w:val="00E639B5"/>
    <w:rsid w:val="00E64C4A"/>
    <w:rsid w:val="00E66B59"/>
    <w:rsid w:val="00E679AC"/>
    <w:rsid w:val="00E71253"/>
    <w:rsid w:val="00E74451"/>
    <w:rsid w:val="00E80D6E"/>
    <w:rsid w:val="00E85EC2"/>
    <w:rsid w:val="00E9208E"/>
    <w:rsid w:val="00E925BA"/>
    <w:rsid w:val="00E92773"/>
    <w:rsid w:val="00E960DA"/>
    <w:rsid w:val="00E96F1A"/>
    <w:rsid w:val="00EA0BB1"/>
    <w:rsid w:val="00EA1C9A"/>
    <w:rsid w:val="00EA1F9F"/>
    <w:rsid w:val="00EA774E"/>
    <w:rsid w:val="00EB0641"/>
    <w:rsid w:val="00EB066B"/>
    <w:rsid w:val="00EB12F6"/>
    <w:rsid w:val="00EB33E9"/>
    <w:rsid w:val="00EB55E1"/>
    <w:rsid w:val="00EB5946"/>
    <w:rsid w:val="00EB6D9A"/>
    <w:rsid w:val="00EB721C"/>
    <w:rsid w:val="00EC03F2"/>
    <w:rsid w:val="00EC3969"/>
    <w:rsid w:val="00EC7E06"/>
    <w:rsid w:val="00ED0D42"/>
    <w:rsid w:val="00ED10C1"/>
    <w:rsid w:val="00ED132A"/>
    <w:rsid w:val="00ED2AD3"/>
    <w:rsid w:val="00ED420C"/>
    <w:rsid w:val="00ED68BD"/>
    <w:rsid w:val="00ED7FFC"/>
    <w:rsid w:val="00EE11D7"/>
    <w:rsid w:val="00EE160D"/>
    <w:rsid w:val="00EE49C1"/>
    <w:rsid w:val="00EE6285"/>
    <w:rsid w:val="00EE7B01"/>
    <w:rsid w:val="00EF1B92"/>
    <w:rsid w:val="00F0098C"/>
    <w:rsid w:val="00F00A69"/>
    <w:rsid w:val="00F0207F"/>
    <w:rsid w:val="00F02748"/>
    <w:rsid w:val="00F07F86"/>
    <w:rsid w:val="00F109A8"/>
    <w:rsid w:val="00F13320"/>
    <w:rsid w:val="00F15937"/>
    <w:rsid w:val="00F1667F"/>
    <w:rsid w:val="00F20094"/>
    <w:rsid w:val="00F22319"/>
    <w:rsid w:val="00F228C4"/>
    <w:rsid w:val="00F233E8"/>
    <w:rsid w:val="00F23F3A"/>
    <w:rsid w:val="00F2467D"/>
    <w:rsid w:val="00F2506D"/>
    <w:rsid w:val="00F250A6"/>
    <w:rsid w:val="00F27CA1"/>
    <w:rsid w:val="00F30898"/>
    <w:rsid w:val="00F35C73"/>
    <w:rsid w:val="00F37FF4"/>
    <w:rsid w:val="00F402AE"/>
    <w:rsid w:val="00F40C66"/>
    <w:rsid w:val="00F42BA6"/>
    <w:rsid w:val="00F43C3C"/>
    <w:rsid w:val="00F43FF6"/>
    <w:rsid w:val="00F445BF"/>
    <w:rsid w:val="00F44F2B"/>
    <w:rsid w:val="00F47CB5"/>
    <w:rsid w:val="00F47D06"/>
    <w:rsid w:val="00F5296A"/>
    <w:rsid w:val="00F55623"/>
    <w:rsid w:val="00F6095A"/>
    <w:rsid w:val="00F644C9"/>
    <w:rsid w:val="00F64AE2"/>
    <w:rsid w:val="00F64E92"/>
    <w:rsid w:val="00F70235"/>
    <w:rsid w:val="00F715B0"/>
    <w:rsid w:val="00F72E10"/>
    <w:rsid w:val="00F7352E"/>
    <w:rsid w:val="00F77133"/>
    <w:rsid w:val="00F77994"/>
    <w:rsid w:val="00F815B4"/>
    <w:rsid w:val="00F8169D"/>
    <w:rsid w:val="00F819D7"/>
    <w:rsid w:val="00F81EFB"/>
    <w:rsid w:val="00F95AC5"/>
    <w:rsid w:val="00FA1F90"/>
    <w:rsid w:val="00FA3BC7"/>
    <w:rsid w:val="00FB0561"/>
    <w:rsid w:val="00FB0D7A"/>
    <w:rsid w:val="00FB1A63"/>
    <w:rsid w:val="00FB6A5A"/>
    <w:rsid w:val="00FB7199"/>
    <w:rsid w:val="00FC1C0A"/>
    <w:rsid w:val="00FC525E"/>
    <w:rsid w:val="00FC689B"/>
    <w:rsid w:val="00FC7F7D"/>
    <w:rsid w:val="00FD0137"/>
    <w:rsid w:val="00FD31D3"/>
    <w:rsid w:val="00FD33FB"/>
    <w:rsid w:val="00FD50FA"/>
    <w:rsid w:val="00FD58A8"/>
    <w:rsid w:val="00FD684B"/>
    <w:rsid w:val="00FE00D0"/>
    <w:rsid w:val="00FE1DEB"/>
    <w:rsid w:val="00FE71BB"/>
    <w:rsid w:val="00FE7299"/>
    <w:rsid w:val="00FE73CF"/>
    <w:rsid w:val="00FF322C"/>
    <w:rsid w:val="00FF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A2643"/>
  <w15:docId w15:val="{5DFEFF38-7BF6-4D95-8A89-33B84E673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0697"/>
    <w:pPr>
      <w:suppressAutoHyphens/>
      <w:spacing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link w:val="Nadpis1Char"/>
    <w:qFormat/>
    <w:rsid w:val="007D70EB"/>
    <w:pPr>
      <w:keepNext/>
      <w:suppressAutoHyphens w:val="0"/>
      <w:spacing w:before="240" w:after="240"/>
      <w:jc w:val="both"/>
      <w:outlineLvl w:val="0"/>
    </w:pPr>
    <w:rPr>
      <w:b/>
      <w:smallCaps/>
      <w:sz w:val="28"/>
      <w:szCs w:val="20"/>
      <w:lang w:val="fr-BE"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E7299"/>
    <w:pPr>
      <w:keepNext/>
      <w:keepLines/>
      <w:spacing w:before="40"/>
      <w:outlineLvl w:val="1"/>
    </w:pPr>
    <w:rPr>
      <w:rFonts w:ascii="Calibri" w:eastAsiaTheme="majorEastAsia" w:hAnsi="Calibri" w:cstheme="majorBidi"/>
      <w:b/>
      <w:sz w:val="22"/>
      <w:szCs w:val="26"/>
    </w:rPr>
  </w:style>
  <w:style w:type="paragraph" w:styleId="Nadpis3">
    <w:name w:val="heading 3"/>
    <w:basedOn w:val="Normlny"/>
    <w:link w:val="Nadpis3Char"/>
    <w:uiPriority w:val="9"/>
    <w:unhideWhenUsed/>
    <w:qFormat/>
    <w:rsid w:val="007D70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4">
    <w:name w:val="heading 4"/>
    <w:basedOn w:val="Nadpis3"/>
    <w:link w:val="Nadpis4Char"/>
    <w:qFormat/>
    <w:rsid w:val="007D70EB"/>
    <w:pPr>
      <w:keepLines w:val="0"/>
      <w:numPr>
        <w:ilvl w:val="3"/>
        <w:numId w:val="1"/>
      </w:numPr>
      <w:suppressAutoHyphens w:val="0"/>
      <w:spacing w:before="240" w:after="240"/>
      <w:outlineLvl w:val="3"/>
    </w:pPr>
    <w:rPr>
      <w:rFonts w:ascii="Times New Roman" w:eastAsia="Times New Roman" w:hAnsi="Times New Roman" w:cs="Times New Roman"/>
      <w:i/>
      <w:color w:val="000000"/>
      <w:sz w:val="28"/>
      <w:szCs w:val="28"/>
      <w:lang w:val="fr-BE" w:eastAsia="en-US"/>
    </w:rPr>
  </w:style>
  <w:style w:type="paragraph" w:styleId="Nadpis5">
    <w:name w:val="heading 5"/>
    <w:basedOn w:val="Nadpis4"/>
    <w:link w:val="Nadpis5Char"/>
    <w:qFormat/>
    <w:rsid w:val="007D70EB"/>
    <w:pPr>
      <w:numPr>
        <w:ilvl w:val="4"/>
      </w:numPr>
      <w:outlineLvl w:val="4"/>
    </w:pPr>
    <w:rPr>
      <w:rFonts w:ascii="Arial" w:hAnsi="Arial"/>
      <w:b/>
      <w:i w:val="0"/>
      <w:sz w:val="22"/>
    </w:rPr>
  </w:style>
  <w:style w:type="paragraph" w:styleId="Nadpis6">
    <w:name w:val="heading 6"/>
    <w:basedOn w:val="Nadpis5"/>
    <w:link w:val="Nadpis6Char"/>
    <w:qFormat/>
    <w:rsid w:val="007D70EB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link w:val="Nadpis7Char"/>
    <w:qFormat/>
    <w:rsid w:val="007D70EB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link w:val="Nadpis8Char"/>
    <w:qFormat/>
    <w:rsid w:val="007D70EB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link w:val="Nadpis9Char"/>
    <w:qFormat/>
    <w:rsid w:val="007D70EB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Link">
    <w:name w:val="Internet Link"/>
    <w:rsid w:val="00B60697"/>
    <w:rPr>
      <w:rFonts w:ascii="Arial" w:hAnsi="Arial" w:cs="Times New Roman"/>
      <w:color w:val="008000"/>
      <w:sz w:val="20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B60697"/>
    <w:rPr>
      <w:rFonts w:ascii="Times New Roman" w:eastAsia="Arial Unicode MS" w:hAnsi="Times New Roman" w:cs="Times New Roman"/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B6069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zovChar">
    <w:name w:val="Názov Char"/>
    <w:basedOn w:val="Predvolenpsmoodseku"/>
    <w:link w:val="Nzov"/>
    <w:qFormat/>
    <w:rsid w:val="00B6069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B6069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link w:val="Textpoznmkypodiarou"/>
    <w:uiPriority w:val="99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B6069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B6069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60697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F82F98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qFormat/>
    <w:rsid w:val="006F21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F3782A"/>
    <w:rPr>
      <w:color w:val="800080" w:themeColor="followedHyperlink"/>
      <w:u w:val="single"/>
    </w:rPr>
  </w:style>
  <w:style w:type="character" w:customStyle="1" w:styleId="A1">
    <w:name w:val="A1"/>
    <w:qFormat/>
    <w:rsid w:val="00F71015"/>
    <w:rPr>
      <w:color w:val="004991"/>
      <w:sz w:val="74"/>
    </w:rPr>
  </w:style>
  <w:style w:type="character" w:styleId="Zstupntext">
    <w:name w:val="Placeholder Text"/>
    <w:basedOn w:val="Predvolenpsmoodseku"/>
    <w:uiPriority w:val="99"/>
    <w:semiHidden/>
    <w:qFormat/>
    <w:rsid w:val="00F05337"/>
    <w:rPr>
      <w:color w:val="808080"/>
    </w:rPr>
  </w:style>
  <w:style w:type="character" w:customStyle="1" w:styleId="Nadpis1Char">
    <w:name w:val="Nadpis 1 Char"/>
    <w:basedOn w:val="Predvolenpsmoodseku"/>
    <w:link w:val="Nadpis1"/>
    <w:qFormat/>
    <w:rsid w:val="007D70EB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4Char">
    <w:name w:val="Nadpis 4 Char"/>
    <w:basedOn w:val="Predvolenpsmoodseku"/>
    <w:link w:val="Nadpis4"/>
    <w:qFormat/>
    <w:rsid w:val="007D70EB"/>
    <w:rPr>
      <w:rFonts w:ascii="Times New Roman" w:eastAsia="Times New Roman" w:hAnsi="Times New Roman" w:cs="Times New Roman"/>
      <w:i/>
      <w:color w:val="000000"/>
      <w:sz w:val="28"/>
      <w:szCs w:val="28"/>
      <w:lang w:val="fr-BE"/>
    </w:rPr>
  </w:style>
  <w:style w:type="character" w:customStyle="1" w:styleId="Nadpis5Char">
    <w:name w:val="Nadpis 5 Char"/>
    <w:basedOn w:val="Predvolenpsmoodseku"/>
    <w:link w:val="Nadpis5"/>
    <w:qFormat/>
    <w:rsid w:val="007D70EB"/>
    <w:rPr>
      <w:rFonts w:ascii="Arial" w:eastAsia="Times New Roman" w:hAnsi="Arial" w:cs="Times New Roman"/>
      <w:b/>
      <w:color w:val="000000"/>
      <w:sz w:val="22"/>
      <w:szCs w:val="28"/>
      <w:lang w:val="fr-BE"/>
    </w:rPr>
  </w:style>
  <w:style w:type="character" w:customStyle="1" w:styleId="Nadpis6Char">
    <w:name w:val="Nadpis 6 Char"/>
    <w:basedOn w:val="Predvolenpsmoodseku"/>
    <w:link w:val="Nadpis6"/>
    <w:qFormat/>
    <w:rsid w:val="007D70EB"/>
    <w:rPr>
      <w:rFonts w:ascii="Arial" w:eastAsia="Times New Roman" w:hAnsi="Arial" w:cs="Times New Roman"/>
      <w:color w:val="000000"/>
      <w:sz w:val="22"/>
      <w:szCs w:val="28"/>
      <w:lang w:val="fr-BE"/>
    </w:rPr>
  </w:style>
  <w:style w:type="character" w:customStyle="1" w:styleId="Nadpis7Char">
    <w:name w:val="Nadpis 7 Char"/>
    <w:basedOn w:val="Predvolenpsmoodseku"/>
    <w:link w:val="Nadpis7"/>
    <w:qFormat/>
    <w:rsid w:val="007D70EB"/>
    <w:rPr>
      <w:rFonts w:ascii="Arial" w:eastAsia="Times New Roman" w:hAnsi="Arial" w:cs="Times New Roman"/>
      <w:i/>
      <w:color w:val="000000"/>
      <w:sz w:val="22"/>
      <w:szCs w:val="28"/>
      <w:lang w:val="fr-BE"/>
    </w:rPr>
  </w:style>
  <w:style w:type="character" w:customStyle="1" w:styleId="Nadpis8Char">
    <w:name w:val="Nadpis 8 Char"/>
    <w:basedOn w:val="Predvolenpsmoodseku"/>
    <w:link w:val="Nadpis8"/>
    <w:qFormat/>
    <w:rsid w:val="007D70EB"/>
    <w:rPr>
      <w:rFonts w:ascii="Calibri" w:eastAsia="Times New Roman" w:hAnsi="Calibri" w:cs="Times New Roman"/>
      <w:b/>
      <w:color w:val="000000"/>
      <w:sz w:val="24"/>
      <w:szCs w:val="28"/>
      <w:lang w:val="fr-BE"/>
    </w:rPr>
  </w:style>
  <w:style w:type="character" w:customStyle="1" w:styleId="Nadpis9Char">
    <w:name w:val="Nadpis 9 Char"/>
    <w:basedOn w:val="Predvolenpsmoodseku"/>
    <w:link w:val="Nadpis9"/>
    <w:qFormat/>
    <w:rsid w:val="007D70EB"/>
    <w:rPr>
      <w:rFonts w:ascii="Calibri" w:eastAsia="Times New Roman" w:hAnsi="Calibri" w:cs="Times New Roman"/>
      <w:color w:val="000000"/>
      <w:sz w:val="24"/>
      <w:szCs w:val="28"/>
      <w:lang w:val="fr-BE"/>
    </w:rPr>
  </w:style>
  <w:style w:type="character" w:customStyle="1" w:styleId="Nadpis3Char">
    <w:name w:val="Nadpis 3 Char"/>
    <w:basedOn w:val="Predvolenpsmoodseku"/>
    <w:link w:val="Nadpis3"/>
    <w:uiPriority w:val="9"/>
    <w:qFormat/>
    <w:rsid w:val="007D70E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ar-S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E07644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ListLabel1">
    <w:name w:val="ListLabel 1"/>
    <w:qFormat/>
    <w:rsid w:val="00B12B53"/>
    <w:rPr>
      <w:rFonts w:cs="Times New Roman"/>
    </w:rPr>
  </w:style>
  <w:style w:type="character" w:customStyle="1" w:styleId="ListLabel2">
    <w:name w:val="ListLabel 2"/>
    <w:qFormat/>
    <w:rsid w:val="00B12B53"/>
    <w:rPr>
      <w:rFonts w:cs="Times New Roman"/>
    </w:rPr>
  </w:style>
  <w:style w:type="character" w:customStyle="1" w:styleId="ListLabel3">
    <w:name w:val="ListLabel 3"/>
    <w:qFormat/>
    <w:rsid w:val="00B12B53"/>
    <w:rPr>
      <w:rFonts w:cs="Times New Roman"/>
    </w:rPr>
  </w:style>
  <w:style w:type="character" w:customStyle="1" w:styleId="ListLabel4">
    <w:name w:val="ListLabel 4"/>
    <w:qFormat/>
    <w:rsid w:val="00B12B53"/>
    <w:rPr>
      <w:rFonts w:cs="Symbol"/>
      <w:b/>
    </w:rPr>
  </w:style>
  <w:style w:type="character" w:customStyle="1" w:styleId="ListLabel5">
    <w:name w:val="ListLabel 5"/>
    <w:qFormat/>
    <w:rsid w:val="00B12B53"/>
    <w:rPr>
      <w:rFonts w:cs="Times New Roman"/>
    </w:rPr>
  </w:style>
  <w:style w:type="character" w:customStyle="1" w:styleId="ListLabel6">
    <w:name w:val="ListLabel 6"/>
    <w:qFormat/>
    <w:rsid w:val="00B12B53"/>
    <w:rPr>
      <w:rFonts w:cs="Times New Roman"/>
    </w:rPr>
  </w:style>
  <w:style w:type="character" w:customStyle="1" w:styleId="ListLabel7">
    <w:name w:val="ListLabel 7"/>
    <w:qFormat/>
    <w:rsid w:val="00B12B53"/>
    <w:rPr>
      <w:rFonts w:cs="Times New Roman"/>
    </w:rPr>
  </w:style>
  <w:style w:type="character" w:customStyle="1" w:styleId="ListLabel8">
    <w:name w:val="ListLabel 8"/>
    <w:qFormat/>
    <w:rsid w:val="00B12B53"/>
    <w:rPr>
      <w:rFonts w:cs="Times New Roman"/>
    </w:rPr>
  </w:style>
  <w:style w:type="character" w:customStyle="1" w:styleId="ListLabel9">
    <w:name w:val="ListLabel 9"/>
    <w:qFormat/>
    <w:rsid w:val="00B12B53"/>
    <w:rPr>
      <w:rFonts w:cs="Times New Roman"/>
    </w:rPr>
  </w:style>
  <w:style w:type="character" w:customStyle="1" w:styleId="ListLabel10">
    <w:name w:val="ListLabel 10"/>
    <w:qFormat/>
    <w:rsid w:val="00B12B53"/>
    <w:rPr>
      <w:rFonts w:cs="Times New Roman"/>
      <w:b/>
      <w:sz w:val="24"/>
      <w:szCs w:val="24"/>
    </w:rPr>
  </w:style>
  <w:style w:type="character" w:customStyle="1" w:styleId="ListLabel11">
    <w:name w:val="ListLabel 11"/>
    <w:qFormat/>
    <w:rsid w:val="00B12B53"/>
    <w:rPr>
      <w:rFonts w:eastAsia="Times New Roman" w:cs="Times New Roman"/>
      <w:b/>
    </w:rPr>
  </w:style>
  <w:style w:type="character" w:customStyle="1" w:styleId="ListLabel12">
    <w:name w:val="ListLabel 12"/>
    <w:qFormat/>
    <w:rsid w:val="00B12B53"/>
    <w:rPr>
      <w:rFonts w:eastAsia="Times New Roman" w:cs="Times New Roman"/>
    </w:rPr>
  </w:style>
  <w:style w:type="character" w:customStyle="1" w:styleId="ListLabel13">
    <w:name w:val="ListLabel 13"/>
    <w:qFormat/>
    <w:rsid w:val="00B12B53"/>
    <w:rPr>
      <w:rFonts w:cs="Symbol"/>
    </w:rPr>
  </w:style>
  <w:style w:type="character" w:customStyle="1" w:styleId="ListLabel14">
    <w:name w:val="ListLabel 14"/>
    <w:qFormat/>
    <w:rsid w:val="00B12B53"/>
    <w:rPr>
      <w:rFonts w:cs="Symbol"/>
    </w:rPr>
  </w:style>
  <w:style w:type="character" w:customStyle="1" w:styleId="ListLabel15">
    <w:name w:val="ListLabel 15"/>
    <w:qFormat/>
    <w:rsid w:val="00B12B53"/>
    <w:rPr>
      <w:rFonts w:cs="Wingdings"/>
    </w:rPr>
  </w:style>
  <w:style w:type="character" w:customStyle="1" w:styleId="ListLabel16">
    <w:name w:val="ListLabel 16"/>
    <w:qFormat/>
    <w:rsid w:val="00B12B53"/>
    <w:rPr>
      <w:rFonts w:cs="Symbol"/>
    </w:rPr>
  </w:style>
  <w:style w:type="character" w:customStyle="1" w:styleId="ListLabel17">
    <w:name w:val="ListLabel 17"/>
    <w:qFormat/>
    <w:rsid w:val="00B12B53"/>
    <w:rPr>
      <w:rFonts w:cs="Symbol"/>
    </w:rPr>
  </w:style>
  <w:style w:type="character" w:customStyle="1" w:styleId="ListLabel18">
    <w:name w:val="ListLabel 18"/>
    <w:qFormat/>
    <w:rsid w:val="00B12B53"/>
    <w:rPr>
      <w:rFonts w:cs="Courier New"/>
      <w:b/>
    </w:rPr>
  </w:style>
  <w:style w:type="character" w:customStyle="1" w:styleId="ListLabel19">
    <w:name w:val="ListLabel 19"/>
    <w:qFormat/>
    <w:rsid w:val="00B12B53"/>
    <w:rPr>
      <w:rFonts w:cs="Symbol"/>
    </w:rPr>
  </w:style>
  <w:style w:type="character" w:customStyle="1" w:styleId="ListLabel20">
    <w:name w:val="ListLabel 20"/>
    <w:qFormat/>
    <w:rsid w:val="00B12B53"/>
    <w:rPr>
      <w:rFonts w:cs="Symbol"/>
    </w:rPr>
  </w:style>
  <w:style w:type="character" w:customStyle="1" w:styleId="ListLabel21">
    <w:name w:val="ListLabel 21"/>
    <w:qFormat/>
    <w:rsid w:val="00B12B53"/>
    <w:rPr>
      <w:rFonts w:cs="Symbol"/>
    </w:rPr>
  </w:style>
  <w:style w:type="character" w:customStyle="1" w:styleId="ListLabel22">
    <w:name w:val="ListLabel 22"/>
    <w:qFormat/>
    <w:rsid w:val="00B12B53"/>
    <w:rPr>
      <w:rFonts w:cs="Symbol"/>
      <w:sz w:val="20"/>
      <w:szCs w:val="20"/>
    </w:rPr>
  </w:style>
  <w:style w:type="character" w:customStyle="1" w:styleId="ListLabel23">
    <w:name w:val="ListLabel 23"/>
    <w:qFormat/>
    <w:rsid w:val="00B12B53"/>
    <w:rPr>
      <w:rFonts w:cs="Symbol"/>
      <w:sz w:val="20"/>
      <w:szCs w:val="20"/>
    </w:rPr>
  </w:style>
  <w:style w:type="character" w:customStyle="1" w:styleId="ListLabel24">
    <w:name w:val="ListLabel 24"/>
    <w:qFormat/>
    <w:rsid w:val="00B12B53"/>
    <w:rPr>
      <w:rFonts w:cs="Wingdings"/>
    </w:rPr>
  </w:style>
  <w:style w:type="character" w:customStyle="1" w:styleId="ListLabel25">
    <w:name w:val="ListLabel 25"/>
    <w:qFormat/>
    <w:rsid w:val="00B12B53"/>
    <w:rPr>
      <w:rFonts w:cs="Symbol"/>
      <w:sz w:val="20"/>
      <w:szCs w:val="20"/>
    </w:rPr>
  </w:style>
  <w:style w:type="character" w:customStyle="1" w:styleId="ListLabel26">
    <w:name w:val="ListLabel 26"/>
    <w:qFormat/>
    <w:rsid w:val="00B12B53"/>
    <w:rPr>
      <w:rFonts w:cs="Symbol"/>
      <w:b/>
    </w:rPr>
  </w:style>
  <w:style w:type="character" w:customStyle="1" w:styleId="ListLabel27">
    <w:name w:val="ListLabel 27"/>
    <w:qFormat/>
    <w:rsid w:val="00B12B53"/>
    <w:rPr>
      <w:rFonts w:cs="Wingdings"/>
    </w:rPr>
  </w:style>
  <w:style w:type="character" w:customStyle="1" w:styleId="ListLabel28">
    <w:name w:val="ListLabel 28"/>
    <w:qFormat/>
    <w:rsid w:val="00B12B53"/>
    <w:rPr>
      <w:rFonts w:cs="Symbol"/>
      <w:sz w:val="20"/>
      <w:szCs w:val="20"/>
    </w:rPr>
  </w:style>
  <w:style w:type="character" w:customStyle="1" w:styleId="ListLabel29">
    <w:name w:val="ListLabel 29"/>
    <w:qFormat/>
    <w:rsid w:val="00B12B53"/>
    <w:rPr>
      <w:rFonts w:cs="Symbol"/>
      <w:sz w:val="20"/>
      <w:szCs w:val="20"/>
    </w:rPr>
  </w:style>
  <w:style w:type="character" w:customStyle="1" w:styleId="ListLabel30">
    <w:name w:val="ListLabel 30"/>
    <w:qFormat/>
    <w:rsid w:val="00B12B53"/>
    <w:rPr>
      <w:rFonts w:cs="Symbol"/>
      <w:sz w:val="20"/>
      <w:szCs w:val="20"/>
    </w:rPr>
  </w:style>
  <w:style w:type="character" w:customStyle="1" w:styleId="ListLabel31">
    <w:name w:val="ListLabel 31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2">
    <w:name w:val="ListLabel 32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3">
    <w:name w:val="ListLabel 33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4">
    <w:name w:val="ListLabel 34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5">
    <w:name w:val="ListLabel 35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6">
    <w:name w:val="ListLabel 36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7">
    <w:name w:val="ListLabel 37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8">
    <w:name w:val="ListLabel 38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9">
    <w:name w:val="ListLabel 39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0">
    <w:name w:val="ListLabel 40"/>
    <w:qFormat/>
    <w:rsid w:val="00B12B53"/>
    <w:rPr>
      <w:rFonts w:cs="Times New Roman"/>
      <w:b/>
      <w:bCs/>
      <w:sz w:val="24"/>
      <w:szCs w:val="22"/>
      <w:lang w:val="sk-SK" w:eastAsia="sk-SK" w:bidi="ar-SA"/>
    </w:rPr>
  </w:style>
  <w:style w:type="character" w:customStyle="1" w:styleId="ListLabel41">
    <w:name w:val="ListLabel 41"/>
    <w:qFormat/>
    <w:rsid w:val="00B12B53"/>
    <w:rPr>
      <w:rFonts w:cs="TimesNewRoman"/>
      <w:b/>
      <w:bCs/>
      <w:color w:val="000000"/>
      <w:highlight w:val="cyan"/>
      <w:lang w:val="sk-SK" w:eastAsia="sk-SK" w:bidi="ar-SA"/>
    </w:rPr>
  </w:style>
  <w:style w:type="character" w:customStyle="1" w:styleId="ListLabel42">
    <w:name w:val="ListLabel 42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3">
    <w:name w:val="ListLabel 43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4">
    <w:name w:val="ListLabel 44"/>
    <w:qFormat/>
    <w:rsid w:val="00B12B53"/>
    <w:rPr>
      <w:rFonts w:cs="TimesNewRoman"/>
      <w:b/>
      <w:bCs/>
      <w:color w:val="000000"/>
      <w:highlight w:val="cyan"/>
      <w:lang w:val="sk-SK" w:eastAsia="sk-SK" w:bidi="ar-SA"/>
    </w:rPr>
  </w:style>
  <w:style w:type="character" w:customStyle="1" w:styleId="ListLabel45">
    <w:name w:val="ListLabel 45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6">
    <w:name w:val="ListLabel 46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7">
    <w:name w:val="ListLabel 47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8">
    <w:name w:val="ListLabel 48"/>
    <w:qFormat/>
    <w:rsid w:val="00B12B53"/>
    <w:rPr>
      <w:b w:val="0"/>
    </w:rPr>
  </w:style>
  <w:style w:type="character" w:customStyle="1" w:styleId="ListLabel49">
    <w:name w:val="ListLabel 49"/>
    <w:qFormat/>
    <w:rsid w:val="00B12B53"/>
    <w:rPr>
      <w:b/>
    </w:rPr>
  </w:style>
  <w:style w:type="character" w:customStyle="1" w:styleId="ListLabel50">
    <w:name w:val="ListLabel 50"/>
    <w:qFormat/>
    <w:rsid w:val="00B12B53"/>
    <w:rPr>
      <w:rFonts w:eastAsia="Times New Roman" w:cs="Times New Roman"/>
      <w:sz w:val="18"/>
    </w:rPr>
  </w:style>
  <w:style w:type="character" w:customStyle="1" w:styleId="ListLabel51">
    <w:name w:val="ListLabel 51"/>
    <w:qFormat/>
    <w:rsid w:val="00B12B53"/>
    <w:rPr>
      <w:rFonts w:cs="Courier New"/>
    </w:rPr>
  </w:style>
  <w:style w:type="character" w:customStyle="1" w:styleId="ListLabel52">
    <w:name w:val="ListLabel 52"/>
    <w:qFormat/>
    <w:rsid w:val="00B12B53"/>
    <w:rPr>
      <w:rFonts w:cs="Courier New"/>
    </w:rPr>
  </w:style>
  <w:style w:type="character" w:customStyle="1" w:styleId="ListLabel53">
    <w:name w:val="ListLabel 53"/>
    <w:qFormat/>
    <w:rsid w:val="00B12B53"/>
    <w:rPr>
      <w:rFonts w:cs="Courier New"/>
    </w:rPr>
  </w:style>
  <w:style w:type="character" w:customStyle="1" w:styleId="ListLabel54">
    <w:name w:val="ListLabel 54"/>
    <w:qFormat/>
    <w:rsid w:val="00B12B53"/>
    <w:rPr>
      <w:b/>
    </w:rPr>
  </w:style>
  <w:style w:type="character" w:customStyle="1" w:styleId="ListLabel55">
    <w:name w:val="ListLabel 55"/>
    <w:qFormat/>
    <w:rsid w:val="00B12B53"/>
    <w:rPr>
      <w:b/>
    </w:rPr>
  </w:style>
  <w:style w:type="character" w:customStyle="1" w:styleId="ListLabel56">
    <w:name w:val="ListLabel 56"/>
    <w:qFormat/>
    <w:rsid w:val="00B12B53"/>
    <w:rPr>
      <w:b/>
    </w:rPr>
  </w:style>
  <w:style w:type="character" w:customStyle="1" w:styleId="ListLabel57">
    <w:name w:val="ListLabel 57"/>
    <w:qFormat/>
    <w:rsid w:val="00B12B53"/>
    <w:rPr>
      <w:rFonts w:eastAsia="Times New Roman" w:cs="Times New Roman"/>
    </w:rPr>
  </w:style>
  <w:style w:type="character" w:customStyle="1" w:styleId="ListLabel58">
    <w:name w:val="ListLabel 58"/>
    <w:qFormat/>
    <w:rsid w:val="00B12B53"/>
    <w:rPr>
      <w:b/>
    </w:rPr>
  </w:style>
  <w:style w:type="character" w:customStyle="1" w:styleId="ListLabel59">
    <w:name w:val="ListLabel 59"/>
    <w:qFormat/>
    <w:rsid w:val="00B12B53"/>
    <w:rPr>
      <w:rFonts w:cs="Times New Roman"/>
      <w:sz w:val="20"/>
      <w:szCs w:val="24"/>
    </w:rPr>
  </w:style>
  <w:style w:type="character" w:customStyle="1" w:styleId="ListLabel60">
    <w:name w:val="ListLabel 60"/>
    <w:qFormat/>
    <w:rsid w:val="00B12B53"/>
    <w:rPr>
      <w:color w:val="000000"/>
      <w:sz w:val="24"/>
      <w:szCs w:val="24"/>
      <w:lang w:val="cs-CZ"/>
    </w:rPr>
  </w:style>
  <w:style w:type="character" w:customStyle="1" w:styleId="ListLabel61">
    <w:name w:val="ListLabel 61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2">
    <w:name w:val="ListLabel 62"/>
    <w:qFormat/>
    <w:rsid w:val="00B12B53"/>
    <w:rPr>
      <w:rFonts w:cs="Wingdings"/>
    </w:rPr>
  </w:style>
  <w:style w:type="character" w:customStyle="1" w:styleId="ListLabel63">
    <w:name w:val="ListLabel 63"/>
    <w:qFormat/>
    <w:rsid w:val="00B12B53"/>
    <w:rPr>
      <w:rFonts w:cs="Symbol"/>
    </w:rPr>
  </w:style>
  <w:style w:type="character" w:customStyle="1" w:styleId="ListLabel64">
    <w:name w:val="ListLabel 64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5">
    <w:name w:val="ListLabel 65"/>
    <w:qFormat/>
    <w:rsid w:val="00B12B53"/>
    <w:rPr>
      <w:rFonts w:cs="Wingdings"/>
    </w:rPr>
  </w:style>
  <w:style w:type="character" w:customStyle="1" w:styleId="ListLabel66">
    <w:name w:val="ListLabel 66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7">
    <w:name w:val="ListLabel 67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8">
    <w:name w:val="ListLabel 68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9">
    <w:name w:val="ListLabel 69"/>
    <w:qFormat/>
    <w:rsid w:val="00B12B53"/>
    <w:rPr>
      <w:rFonts w:eastAsia="Times New Roman" w:cs="Times New Roman"/>
    </w:rPr>
  </w:style>
  <w:style w:type="character" w:customStyle="1" w:styleId="ListLabel70">
    <w:name w:val="ListLabel 70"/>
    <w:qFormat/>
    <w:rsid w:val="00B12B53"/>
    <w:rPr>
      <w:rFonts w:cs="Courier New"/>
    </w:rPr>
  </w:style>
  <w:style w:type="character" w:customStyle="1" w:styleId="ListLabel71">
    <w:name w:val="ListLabel 71"/>
    <w:qFormat/>
    <w:rsid w:val="00B12B53"/>
    <w:rPr>
      <w:rFonts w:cs="Courier New"/>
    </w:rPr>
  </w:style>
  <w:style w:type="character" w:customStyle="1" w:styleId="ListLabel72">
    <w:name w:val="ListLabel 72"/>
    <w:qFormat/>
    <w:rsid w:val="00B12B53"/>
    <w:rPr>
      <w:rFonts w:cs="Courier New"/>
    </w:rPr>
  </w:style>
  <w:style w:type="character" w:customStyle="1" w:styleId="ListLabel73">
    <w:name w:val="ListLabel 73"/>
    <w:qFormat/>
    <w:rsid w:val="00B12B53"/>
    <w:rPr>
      <w:rFonts w:eastAsia="Times New Roman" w:cs="Times New Roman"/>
    </w:rPr>
  </w:style>
  <w:style w:type="character" w:customStyle="1" w:styleId="ListLabel74">
    <w:name w:val="ListLabel 74"/>
    <w:qFormat/>
    <w:rsid w:val="00B12B53"/>
    <w:rPr>
      <w:rFonts w:cs="Courier New"/>
    </w:rPr>
  </w:style>
  <w:style w:type="character" w:customStyle="1" w:styleId="ListLabel75">
    <w:name w:val="ListLabel 75"/>
    <w:qFormat/>
    <w:rsid w:val="00B12B53"/>
    <w:rPr>
      <w:rFonts w:cs="Courier New"/>
    </w:rPr>
  </w:style>
  <w:style w:type="character" w:customStyle="1" w:styleId="ListLabel76">
    <w:name w:val="ListLabel 76"/>
    <w:qFormat/>
    <w:rsid w:val="00B12B53"/>
    <w:rPr>
      <w:rFonts w:cs="Courier New"/>
    </w:rPr>
  </w:style>
  <w:style w:type="character" w:customStyle="1" w:styleId="ListLabel77">
    <w:name w:val="ListLabel 77"/>
    <w:qFormat/>
    <w:rsid w:val="00B12B53"/>
    <w:rPr>
      <w:rFonts w:eastAsia="Times New Roman" w:cs="Times New Roman"/>
      <w:b/>
    </w:rPr>
  </w:style>
  <w:style w:type="character" w:customStyle="1" w:styleId="ListLabel78">
    <w:name w:val="ListLabel 78"/>
    <w:qFormat/>
    <w:rsid w:val="00B12B53"/>
    <w:rPr>
      <w:rFonts w:cs="Courier New"/>
    </w:rPr>
  </w:style>
  <w:style w:type="character" w:customStyle="1" w:styleId="ListLabel79">
    <w:name w:val="ListLabel 79"/>
    <w:qFormat/>
    <w:rsid w:val="00B12B53"/>
    <w:rPr>
      <w:rFonts w:cs="Courier New"/>
    </w:rPr>
  </w:style>
  <w:style w:type="character" w:customStyle="1" w:styleId="ListLabel80">
    <w:name w:val="ListLabel 80"/>
    <w:qFormat/>
    <w:rsid w:val="00B12B53"/>
    <w:rPr>
      <w:rFonts w:cs="Courier New"/>
    </w:rPr>
  </w:style>
  <w:style w:type="character" w:customStyle="1" w:styleId="ListLabel81">
    <w:name w:val="ListLabel 81"/>
    <w:qFormat/>
    <w:rsid w:val="00B12B53"/>
    <w:rPr>
      <w:rFonts w:eastAsia="Times New Roman" w:cs="Times New Roman"/>
      <w:b/>
    </w:rPr>
  </w:style>
  <w:style w:type="character" w:customStyle="1" w:styleId="ListLabel82">
    <w:name w:val="ListLabel 82"/>
    <w:qFormat/>
    <w:rsid w:val="00B12B53"/>
    <w:rPr>
      <w:rFonts w:cs="Courier New"/>
    </w:rPr>
  </w:style>
  <w:style w:type="character" w:customStyle="1" w:styleId="ListLabel83">
    <w:name w:val="ListLabel 83"/>
    <w:qFormat/>
    <w:rsid w:val="00B12B53"/>
    <w:rPr>
      <w:rFonts w:cs="Courier New"/>
    </w:rPr>
  </w:style>
  <w:style w:type="character" w:customStyle="1" w:styleId="ListLabel84">
    <w:name w:val="ListLabel 84"/>
    <w:qFormat/>
    <w:rsid w:val="00B12B53"/>
    <w:rPr>
      <w:rFonts w:cs="Courier New"/>
    </w:rPr>
  </w:style>
  <w:style w:type="character" w:customStyle="1" w:styleId="ListLabel85">
    <w:name w:val="ListLabel 85"/>
    <w:qFormat/>
    <w:rsid w:val="00B12B53"/>
    <w:rPr>
      <w:color w:val="00000A"/>
    </w:rPr>
  </w:style>
  <w:style w:type="character" w:customStyle="1" w:styleId="ListLabel86">
    <w:name w:val="ListLabel 86"/>
    <w:qFormat/>
    <w:rsid w:val="00B12B53"/>
    <w:rPr>
      <w:color w:val="00000A"/>
    </w:rPr>
  </w:style>
  <w:style w:type="character" w:customStyle="1" w:styleId="ListLabel87">
    <w:name w:val="ListLabel 87"/>
    <w:qFormat/>
    <w:rsid w:val="00B12B53"/>
    <w:rPr>
      <w:b w:val="0"/>
      <w:i w:val="0"/>
      <w:sz w:val="24"/>
    </w:rPr>
  </w:style>
  <w:style w:type="character" w:customStyle="1" w:styleId="ListLabel88">
    <w:name w:val="ListLabel 88"/>
    <w:qFormat/>
    <w:rsid w:val="00B12B53"/>
    <w:rPr>
      <w:rFonts w:cs="Symbol"/>
      <w:highlight w:val="green"/>
    </w:rPr>
  </w:style>
  <w:style w:type="character" w:customStyle="1" w:styleId="ListLabel89">
    <w:name w:val="ListLabel 89"/>
    <w:qFormat/>
    <w:rsid w:val="00B12B53"/>
    <w:rPr>
      <w:rFonts w:cs="Symbol"/>
      <w:highlight w:val="green"/>
    </w:rPr>
  </w:style>
  <w:style w:type="character" w:customStyle="1" w:styleId="ListLabel90">
    <w:name w:val="ListLabel 90"/>
    <w:qFormat/>
    <w:rsid w:val="00B12B53"/>
    <w:rPr>
      <w:rFonts w:cs="Symbol"/>
      <w:highlight w:val="green"/>
    </w:rPr>
  </w:style>
  <w:style w:type="character" w:customStyle="1" w:styleId="ListLabel91">
    <w:name w:val="ListLabel 91"/>
    <w:qFormat/>
    <w:rsid w:val="00B12B53"/>
    <w:rPr>
      <w:rFonts w:cs="Symbol"/>
      <w:b/>
    </w:rPr>
  </w:style>
  <w:style w:type="character" w:customStyle="1" w:styleId="ListLabel92">
    <w:name w:val="ListLabel 92"/>
    <w:qFormat/>
    <w:rsid w:val="00B12B53"/>
    <w:rPr>
      <w:rFonts w:cs="Symbol"/>
      <w:highlight w:val="green"/>
    </w:rPr>
  </w:style>
  <w:style w:type="character" w:customStyle="1" w:styleId="ListLabel93">
    <w:name w:val="ListLabel 93"/>
    <w:qFormat/>
    <w:rsid w:val="00B12B53"/>
    <w:rPr>
      <w:rFonts w:cs="Symbol"/>
      <w:highlight w:val="green"/>
    </w:rPr>
  </w:style>
  <w:style w:type="character" w:customStyle="1" w:styleId="ListLabel94">
    <w:name w:val="ListLabel 94"/>
    <w:qFormat/>
    <w:rsid w:val="00B12B53"/>
    <w:rPr>
      <w:rFonts w:cs="Symbol"/>
      <w:highlight w:val="green"/>
    </w:rPr>
  </w:style>
  <w:style w:type="character" w:customStyle="1" w:styleId="ListLabel95">
    <w:name w:val="ListLabel 95"/>
    <w:qFormat/>
    <w:rsid w:val="00B12B53"/>
    <w:rPr>
      <w:rFonts w:cs="Symbol"/>
      <w:highlight w:val="green"/>
    </w:rPr>
  </w:style>
  <w:style w:type="character" w:customStyle="1" w:styleId="ListLabel96">
    <w:name w:val="ListLabel 96"/>
    <w:qFormat/>
    <w:rsid w:val="00B12B53"/>
    <w:rPr>
      <w:rFonts w:cs="Symbol"/>
      <w:highlight w:val="green"/>
    </w:rPr>
  </w:style>
  <w:style w:type="character" w:customStyle="1" w:styleId="ListLabel97">
    <w:name w:val="ListLabel 97"/>
    <w:qFormat/>
    <w:rsid w:val="00B12B53"/>
    <w:rPr>
      <w:rFonts w:cs="Symbol"/>
      <w:highlight w:val="green"/>
    </w:rPr>
  </w:style>
  <w:style w:type="character" w:customStyle="1" w:styleId="ListLabel98">
    <w:name w:val="ListLabel 98"/>
    <w:qFormat/>
    <w:rsid w:val="00B12B53"/>
    <w:rPr>
      <w:rFonts w:cs="Symbol"/>
      <w:highlight w:val="green"/>
    </w:rPr>
  </w:style>
  <w:style w:type="character" w:customStyle="1" w:styleId="ListLabel99">
    <w:name w:val="ListLabel 99"/>
    <w:qFormat/>
    <w:rsid w:val="00B12B53"/>
    <w:rPr>
      <w:rFonts w:cs="Symbol"/>
      <w:highlight w:val="green"/>
    </w:rPr>
  </w:style>
  <w:style w:type="character" w:customStyle="1" w:styleId="ListLabel100">
    <w:name w:val="ListLabel 100"/>
    <w:qFormat/>
    <w:rsid w:val="00B12B53"/>
    <w:rPr>
      <w:rFonts w:cs="Symbol"/>
      <w:highlight w:val="green"/>
    </w:rPr>
  </w:style>
  <w:style w:type="character" w:customStyle="1" w:styleId="ListLabel101">
    <w:name w:val="ListLabel 101"/>
    <w:qFormat/>
    <w:rsid w:val="00B12B53"/>
    <w:rPr>
      <w:rFonts w:cs="Symbol"/>
      <w:highlight w:val="green"/>
    </w:rPr>
  </w:style>
  <w:style w:type="character" w:customStyle="1" w:styleId="ListLabel102">
    <w:name w:val="ListLabel 102"/>
    <w:qFormat/>
    <w:rsid w:val="00B12B53"/>
    <w:rPr>
      <w:rFonts w:cs="Symbol"/>
      <w:highlight w:val="green"/>
    </w:rPr>
  </w:style>
  <w:style w:type="character" w:customStyle="1" w:styleId="ListLabel103">
    <w:name w:val="ListLabel 103"/>
    <w:qFormat/>
    <w:rsid w:val="00B12B53"/>
    <w:rPr>
      <w:rFonts w:cs="Symbol"/>
      <w:highlight w:val="green"/>
    </w:rPr>
  </w:style>
  <w:style w:type="character" w:customStyle="1" w:styleId="ListLabel104">
    <w:name w:val="ListLabel 104"/>
    <w:qFormat/>
    <w:rsid w:val="00B12B53"/>
    <w:rPr>
      <w:rFonts w:cs="Symbol"/>
      <w:highlight w:val="green"/>
    </w:rPr>
  </w:style>
  <w:style w:type="character" w:customStyle="1" w:styleId="FootnoteCharacters">
    <w:name w:val="Footnote Characters"/>
    <w:qFormat/>
    <w:rsid w:val="00B12B53"/>
  </w:style>
  <w:style w:type="character" w:customStyle="1" w:styleId="FootnoteAnchor">
    <w:name w:val="Footnote Anchor"/>
    <w:rsid w:val="00B12B53"/>
    <w:rPr>
      <w:vertAlign w:val="superscript"/>
    </w:rPr>
  </w:style>
  <w:style w:type="character" w:customStyle="1" w:styleId="EndnoteAnchor">
    <w:name w:val="Endnote Anchor"/>
    <w:rsid w:val="00B12B53"/>
    <w:rPr>
      <w:vertAlign w:val="superscript"/>
    </w:rPr>
  </w:style>
  <w:style w:type="character" w:customStyle="1" w:styleId="EndnoteCharacters">
    <w:name w:val="Endnote Characters"/>
    <w:qFormat/>
    <w:rsid w:val="00B12B53"/>
  </w:style>
  <w:style w:type="paragraph" w:customStyle="1" w:styleId="Heading">
    <w:name w:val="Heading"/>
    <w:basedOn w:val="Normlny"/>
    <w:next w:val="TextBody"/>
    <w:qFormat/>
    <w:rsid w:val="00B12B5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Normlny"/>
    <w:rsid w:val="00B12B53"/>
    <w:pPr>
      <w:spacing w:after="140" w:line="288" w:lineRule="auto"/>
    </w:pPr>
  </w:style>
  <w:style w:type="paragraph" w:styleId="Zoznam">
    <w:name w:val="List"/>
    <w:basedOn w:val="TextBody"/>
    <w:rsid w:val="00B12B53"/>
    <w:rPr>
      <w:rFonts w:cs="Arial"/>
    </w:rPr>
  </w:style>
  <w:style w:type="paragraph" w:styleId="Popis">
    <w:name w:val="caption"/>
    <w:basedOn w:val="Normlny"/>
    <w:qFormat/>
    <w:rsid w:val="00B12B53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B12B53"/>
    <w:pPr>
      <w:suppressLineNumbers/>
    </w:pPr>
    <w:rPr>
      <w:rFonts w:cs="Arial"/>
    </w:rPr>
  </w:style>
  <w:style w:type="paragraph" w:styleId="Normlnywebov">
    <w:name w:val="Normal (Web)"/>
    <w:basedOn w:val="Normlny"/>
    <w:qFormat/>
    <w:rsid w:val="00B60697"/>
    <w:pPr>
      <w:spacing w:before="280" w:after="280"/>
      <w:ind w:firstLine="257"/>
      <w:jc w:val="both"/>
    </w:pPr>
    <w:rPr>
      <w:rFonts w:ascii="Arial" w:eastAsia="Arial Unicode MS" w:hAnsi="Arial" w:cs="Arial"/>
      <w:sz w:val="20"/>
      <w:szCs w:val="20"/>
    </w:rPr>
  </w:style>
  <w:style w:type="paragraph" w:customStyle="1" w:styleId="TextBodyIndent">
    <w:name w:val="Text Body Indent"/>
    <w:basedOn w:val="Normlny"/>
    <w:link w:val="ZarkazkladnhotextuChar"/>
    <w:rsid w:val="00B60697"/>
    <w:pPr>
      <w:jc w:val="both"/>
    </w:pPr>
    <w:rPr>
      <w:rFonts w:eastAsia="Arial Unicode MS"/>
      <w:sz w:val="22"/>
      <w:szCs w:val="22"/>
    </w:rPr>
  </w:style>
  <w:style w:type="paragraph" w:customStyle="1" w:styleId="Zarkazkladnhotextu21">
    <w:name w:val="Zarážka základného textu 21"/>
    <w:basedOn w:val="Normlny"/>
    <w:qFormat/>
    <w:rsid w:val="00B60697"/>
    <w:pPr>
      <w:ind w:firstLine="2862"/>
    </w:pPr>
    <w:rPr>
      <w:rFonts w:eastAsia="Arial Unicode MS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60697"/>
    <w:pPr>
      <w:tabs>
        <w:tab w:val="center" w:pos="4536"/>
        <w:tab w:val="right" w:pos="9072"/>
      </w:tabs>
    </w:pPr>
  </w:style>
  <w:style w:type="paragraph" w:styleId="Nzov">
    <w:name w:val="Title"/>
    <w:basedOn w:val="Normlny"/>
    <w:link w:val="NzovChar"/>
    <w:qFormat/>
    <w:rsid w:val="00B60697"/>
    <w:pPr>
      <w:jc w:val="center"/>
    </w:pPr>
    <w:rPr>
      <w:b/>
      <w:bCs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1"/>
    <w:uiPriority w:val="99"/>
    <w:qFormat/>
    <w:rsid w:val="00B60697"/>
    <w:rPr>
      <w:sz w:val="20"/>
      <w:szCs w:val="20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B60697"/>
    <w:pPr>
      <w:ind w:left="708"/>
    </w:pPr>
  </w:style>
  <w:style w:type="paragraph" w:customStyle="1" w:styleId="Standard">
    <w:name w:val="Standard"/>
    <w:qFormat/>
    <w:rsid w:val="00B60697"/>
    <w:pPr>
      <w:suppressAutoHyphens/>
      <w:spacing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B60697"/>
    <w:rPr>
      <w:sz w:val="20"/>
      <w:szCs w:val="20"/>
    </w:rPr>
  </w:style>
  <w:style w:type="paragraph" w:styleId="Podtitul">
    <w:name w:val="Subtitle"/>
    <w:basedOn w:val="Normlny"/>
    <w:link w:val="PodtitulChar"/>
    <w:uiPriority w:val="11"/>
    <w:qFormat/>
    <w:rsid w:val="00B60697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B60697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6F21C3"/>
    <w:pPr>
      <w:tabs>
        <w:tab w:val="center" w:pos="4536"/>
        <w:tab w:val="right" w:pos="9072"/>
      </w:tabs>
    </w:pPr>
  </w:style>
  <w:style w:type="paragraph" w:styleId="Revzia">
    <w:name w:val="Revision"/>
    <w:uiPriority w:val="99"/>
    <w:semiHidden/>
    <w:qFormat/>
    <w:rsid w:val="0006582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xt3">
    <w:name w:val="Text 3"/>
    <w:basedOn w:val="Normlny"/>
    <w:qFormat/>
    <w:rsid w:val="001325B5"/>
    <w:pPr>
      <w:tabs>
        <w:tab w:val="left" w:pos="2302"/>
      </w:tabs>
      <w:suppressAutoHyphens w:val="0"/>
      <w:spacing w:before="120" w:after="120"/>
      <w:ind w:left="1202"/>
      <w:jc w:val="both"/>
    </w:pPr>
    <w:rPr>
      <w:szCs w:val="20"/>
      <w:lang w:eastAsia="en-US"/>
    </w:rPr>
  </w:style>
  <w:style w:type="paragraph" w:customStyle="1" w:styleId="Char2">
    <w:name w:val="Char2"/>
    <w:basedOn w:val="Normlny"/>
    <w:link w:val="Odkaznapoznmkupodiarou"/>
    <w:uiPriority w:val="99"/>
    <w:qFormat/>
    <w:rsid w:val="00B618B1"/>
    <w:pPr>
      <w:suppressAutoHyphens w:val="0"/>
      <w:spacing w:after="160" w:line="240" w:lineRule="exact"/>
    </w:pPr>
    <w:rPr>
      <w:rFonts w:asciiTheme="minorHAnsi" w:eastAsiaTheme="minorHAnsi" w:hAnsiTheme="minorHAnsi" w:cstheme="minorBidi"/>
      <w:sz w:val="22"/>
      <w:szCs w:val="22"/>
      <w:vertAlign w:val="superscript"/>
      <w:lang w:eastAsia="en-US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E07644"/>
    <w:rPr>
      <w:b/>
      <w:bCs/>
    </w:rPr>
  </w:style>
  <w:style w:type="paragraph" w:customStyle="1" w:styleId="Default">
    <w:name w:val="Default"/>
    <w:qFormat/>
    <w:rsid w:val="00F13B17"/>
    <w:pPr>
      <w:spacing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Footnote">
    <w:name w:val="Footnote"/>
    <w:basedOn w:val="Normlny"/>
    <w:rsid w:val="00B12B53"/>
  </w:style>
  <w:style w:type="numbering" w:customStyle="1" w:styleId="Headings">
    <w:name w:val="Headings"/>
    <w:uiPriority w:val="99"/>
    <w:rsid w:val="007D70EB"/>
  </w:style>
  <w:style w:type="numbering" w:customStyle="1" w:styleId="WW8Num6">
    <w:name w:val="WW8Num6"/>
    <w:rsid w:val="00A0550B"/>
  </w:style>
  <w:style w:type="table" w:styleId="Mriekatabuky">
    <w:name w:val="Table Grid"/>
    <w:basedOn w:val="Normlnatabuka"/>
    <w:uiPriority w:val="39"/>
    <w:rsid w:val="00E931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436FDD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FE7299"/>
    <w:rPr>
      <w:rFonts w:ascii="Calibri" w:eastAsiaTheme="majorEastAsia" w:hAnsi="Calibri" w:cstheme="majorBidi"/>
      <w:b/>
      <w:sz w:val="22"/>
      <w:szCs w:val="26"/>
      <w:lang w:eastAsia="ar-SA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B9744B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B9744B"/>
    <w:rPr>
      <w:rFonts w:ascii="Times New Roman" w:eastAsia="Times New Roman" w:hAnsi="Times New Roman" w:cs="Times New Roman"/>
      <w:szCs w:val="20"/>
      <w:lang w:eastAsia="ar-SA"/>
    </w:rPr>
  </w:style>
  <w:style w:type="character" w:styleId="Odkaznavysvetlivku">
    <w:name w:val="endnote reference"/>
    <w:basedOn w:val="Predvolenpsmoodseku"/>
    <w:uiPriority w:val="99"/>
    <w:semiHidden/>
    <w:unhideWhenUsed/>
    <w:rsid w:val="00B9744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25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4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1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1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lovensko.sk/sk/najst-sluzbu?CurrentPage=1&amp;InstitutionName=P%c3%b4dohospod%c3%a1rska+platobn%c3%a1+agent%c3%bara" TargetMode="External"/><Relationship Id="rId18" Type="http://schemas.openxmlformats.org/officeDocument/2006/relationships/hyperlink" Target="https://www.vszp.sk/platitelia/platenie-poistneho/zoznam-dlznikov.html" TargetMode="External"/><Relationship Id="rId26" Type="http://schemas.openxmlformats.org/officeDocument/2006/relationships/hyperlink" Target="https://oversi.gov.sk/" TargetMode="External"/><Relationship Id="rId39" Type="http://schemas.microsoft.com/office/2018/08/relationships/commentsExtensible" Target="commentsExtensible.xml"/><Relationship Id="rId21" Type="http://schemas.openxmlformats.org/officeDocument/2006/relationships/hyperlink" Target="http://www.socpoist.sk/zoznam-dlznikov-emw/487s" TargetMode="External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www.slovensko.sk/sk/najst-sluzbu?CurrentPage=1&amp;InstitutionName=P%c3%b4dohospod%c3%a1rska+platobn%c3%a1+agent%c3%bara" TargetMode="External"/><Relationship Id="rId17" Type="http://schemas.openxmlformats.org/officeDocument/2006/relationships/hyperlink" Target="http://www.apa.sk/index.php?navID=529&amp;id=6858" TargetMode="External"/><Relationship Id="rId25" Type="http://schemas.openxmlformats.org/officeDocument/2006/relationships/hyperlink" Target="https://oversi.gov.sk/" TargetMode="External"/><Relationship Id="rId33" Type="http://schemas.openxmlformats.org/officeDocument/2006/relationships/hyperlink" Target="http://www.apa.sk/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slovensko.sk/sk/najst-sluzbu?CurrentPage=1&amp;InstitutionName=P%c3%b4dohospod%c3%a1rska+platobn%c3%a1+agent%c3%bara" TargetMode="External"/><Relationship Id="rId20" Type="http://schemas.openxmlformats.org/officeDocument/2006/relationships/hyperlink" Target="https://www.union.sk/zoznam-dlznikov" TargetMode="External"/><Relationship Id="rId29" Type="http://schemas.openxmlformats.org/officeDocument/2006/relationships/hyperlink" Target="https://rpvs.gov.sk/rpvs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lovensko.sk/sk/najst-sluzbu?CurrentPage=1&amp;InstitutionName=P%c3%b4dohospod%c3%a1rska+platobn%c3%a1+agent%c3%bara" TargetMode="External"/><Relationship Id="rId24" Type="http://schemas.openxmlformats.org/officeDocument/2006/relationships/hyperlink" Target="https://www.financnasprava.sk/sk/elektronicke-sluzby/verejne-sluzby/zoznamy/detail/_f4211cf3-eb6d-4b43-928e-a62800e27a3a" TargetMode="External"/><Relationship Id="rId32" Type="http://schemas.openxmlformats.org/officeDocument/2006/relationships/hyperlink" Target="http://www.apa.sk/" TargetMode="External"/><Relationship Id="rId37" Type="http://schemas.openxmlformats.org/officeDocument/2006/relationships/glossaryDocument" Target="glossary/document.xml"/><Relationship Id="rId40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hyperlink" Target="https://www.slovensko.sk/sk/najst-sluzbu?CurrentPage=1&amp;InstitutionName=P%c3%b4dohospod%c3%a1rska+platobn%c3%a1+agent%c3%bara" TargetMode="External"/><Relationship Id="rId23" Type="http://schemas.openxmlformats.org/officeDocument/2006/relationships/hyperlink" Target="https://www.justice.gov.sk/PortalApp/ObchodnyVestnik/Web/Zoznam.aspx" TargetMode="External"/><Relationship Id="rId28" Type="http://schemas.openxmlformats.org/officeDocument/2006/relationships/hyperlink" Target="https://ec.europa.eu/budget/edes/index_en.cfm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slovensko.sk/sk/najst-sluzbu?CurrentPage=1&amp;InstitutionName=P%c3%b4dohospod%c3%a1rska+platobn%c3%a1+agent%c3%bara" TargetMode="External"/><Relationship Id="rId19" Type="http://schemas.openxmlformats.org/officeDocument/2006/relationships/hyperlink" Target="http://www.dovera.sk/overenia/dlznici/zoznam-dlznikov" TargetMode="External"/><Relationship Id="rId31" Type="http://schemas.openxmlformats.org/officeDocument/2006/relationships/hyperlink" Target="http://www.mpsr.sk/index.php?navID=790&amp;navID2=790&amp;sID=40&amp;id=14392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apa.sk" TargetMode="External"/><Relationship Id="rId14" Type="http://schemas.openxmlformats.org/officeDocument/2006/relationships/hyperlink" Target="https://www.slovensko.sk/sk/najst-sluzbu?CurrentPage=1&amp;InstitutionName=P%c3%b4dohospod%c3%a1rska+platobn%c3%a1+agent%c3%bara" TargetMode="External"/><Relationship Id="rId22" Type="http://schemas.openxmlformats.org/officeDocument/2006/relationships/hyperlink" Target="http://reg.ip.gov.sk/register/" TargetMode="External"/><Relationship Id="rId27" Type="http://schemas.openxmlformats.org/officeDocument/2006/relationships/hyperlink" Target="https://esluzby.genpro.gov.sk/zoznam-odsudenych-pravnickych-osob" TargetMode="External"/><Relationship Id="rId30" Type="http://schemas.openxmlformats.org/officeDocument/2006/relationships/hyperlink" Target="http://www.mpsr.sk/index.php?navID=763&amp;navID2=763&amp;sID=40&amp;id=14434" TargetMode="External"/><Relationship Id="rId35" Type="http://schemas.openxmlformats.org/officeDocument/2006/relationships/header" Target="header1.xml"/><Relationship Id="rId8" Type="http://schemas.openxmlformats.org/officeDocument/2006/relationships/hyperlink" Target="http://www.apa.sk/prv-2014-2020-prirucka-pre-ziadatela" TargetMode="External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3447F-E982-42EC-8039-8ACCD21954E5}"/>
      </w:docPartPr>
      <w:docPartBody>
        <w:p w:rsidR="00FC662A" w:rsidRDefault="00FC662A">
          <w:r w:rsidRPr="00BE1E39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B61"/>
    <w:rsid w:val="00040407"/>
    <w:rsid w:val="00046907"/>
    <w:rsid w:val="000519C6"/>
    <w:rsid w:val="00062A69"/>
    <w:rsid w:val="00091391"/>
    <w:rsid w:val="000D3E45"/>
    <w:rsid w:val="000D60D4"/>
    <w:rsid w:val="000D6E34"/>
    <w:rsid w:val="000F0A04"/>
    <w:rsid w:val="000F46DE"/>
    <w:rsid w:val="00106809"/>
    <w:rsid w:val="00107C90"/>
    <w:rsid w:val="00111B61"/>
    <w:rsid w:val="00125FB4"/>
    <w:rsid w:val="001324FA"/>
    <w:rsid w:val="00133B3F"/>
    <w:rsid w:val="00135B30"/>
    <w:rsid w:val="00147CF6"/>
    <w:rsid w:val="00193B02"/>
    <w:rsid w:val="001B11C3"/>
    <w:rsid w:val="001B7B0D"/>
    <w:rsid w:val="001C3E74"/>
    <w:rsid w:val="001E745E"/>
    <w:rsid w:val="001F3872"/>
    <w:rsid w:val="00216089"/>
    <w:rsid w:val="00226063"/>
    <w:rsid w:val="00272C8A"/>
    <w:rsid w:val="002751DA"/>
    <w:rsid w:val="002807E2"/>
    <w:rsid w:val="00290654"/>
    <w:rsid w:val="00294396"/>
    <w:rsid w:val="002A7047"/>
    <w:rsid w:val="002B401E"/>
    <w:rsid w:val="002C39BF"/>
    <w:rsid w:val="002C6DB4"/>
    <w:rsid w:val="002D65BF"/>
    <w:rsid w:val="002F557A"/>
    <w:rsid w:val="0034528B"/>
    <w:rsid w:val="00351B00"/>
    <w:rsid w:val="003565DF"/>
    <w:rsid w:val="003A483E"/>
    <w:rsid w:val="003A5C24"/>
    <w:rsid w:val="003B6369"/>
    <w:rsid w:val="003C1B07"/>
    <w:rsid w:val="003F5C31"/>
    <w:rsid w:val="004276F7"/>
    <w:rsid w:val="004278C1"/>
    <w:rsid w:val="00434DF2"/>
    <w:rsid w:val="00457628"/>
    <w:rsid w:val="00495FE9"/>
    <w:rsid w:val="004B18D9"/>
    <w:rsid w:val="004B5EBD"/>
    <w:rsid w:val="004C62A6"/>
    <w:rsid w:val="004D61D6"/>
    <w:rsid w:val="004E125C"/>
    <w:rsid w:val="005248A9"/>
    <w:rsid w:val="005428CC"/>
    <w:rsid w:val="005519FC"/>
    <w:rsid w:val="00551DA6"/>
    <w:rsid w:val="0057279F"/>
    <w:rsid w:val="00581968"/>
    <w:rsid w:val="0058669F"/>
    <w:rsid w:val="00596DCF"/>
    <w:rsid w:val="005F5C6E"/>
    <w:rsid w:val="00622E27"/>
    <w:rsid w:val="00623B93"/>
    <w:rsid w:val="00623BFA"/>
    <w:rsid w:val="00626B79"/>
    <w:rsid w:val="00655BA3"/>
    <w:rsid w:val="00667C20"/>
    <w:rsid w:val="006708A0"/>
    <w:rsid w:val="00672E82"/>
    <w:rsid w:val="0068569F"/>
    <w:rsid w:val="00692218"/>
    <w:rsid w:val="006A334E"/>
    <w:rsid w:val="006C0CA3"/>
    <w:rsid w:val="006D781B"/>
    <w:rsid w:val="00702EC4"/>
    <w:rsid w:val="00734996"/>
    <w:rsid w:val="00740DB3"/>
    <w:rsid w:val="00744DE9"/>
    <w:rsid w:val="0075004A"/>
    <w:rsid w:val="00770013"/>
    <w:rsid w:val="007835B3"/>
    <w:rsid w:val="00783F8B"/>
    <w:rsid w:val="007B087A"/>
    <w:rsid w:val="007E44C0"/>
    <w:rsid w:val="007F2FA8"/>
    <w:rsid w:val="00813073"/>
    <w:rsid w:val="0081523E"/>
    <w:rsid w:val="008258BE"/>
    <w:rsid w:val="00835DF3"/>
    <w:rsid w:val="00861071"/>
    <w:rsid w:val="00866AFA"/>
    <w:rsid w:val="00892601"/>
    <w:rsid w:val="00894245"/>
    <w:rsid w:val="0089672E"/>
    <w:rsid w:val="008B2921"/>
    <w:rsid w:val="008D2AC0"/>
    <w:rsid w:val="00972EBB"/>
    <w:rsid w:val="00976CB2"/>
    <w:rsid w:val="00983CC9"/>
    <w:rsid w:val="0099283A"/>
    <w:rsid w:val="00995A52"/>
    <w:rsid w:val="009A0409"/>
    <w:rsid w:val="009A3DC2"/>
    <w:rsid w:val="009A5591"/>
    <w:rsid w:val="00A06EC9"/>
    <w:rsid w:val="00A36122"/>
    <w:rsid w:val="00A5347B"/>
    <w:rsid w:val="00A93ABA"/>
    <w:rsid w:val="00AD6960"/>
    <w:rsid w:val="00AE46C2"/>
    <w:rsid w:val="00AE7520"/>
    <w:rsid w:val="00AF2594"/>
    <w:rsid w:val="00B12203"/>
    <w:rsid w:val="00B171B4"/>
    <w:rsid w:val="00B30559"/>
    <w:rsid w:val="00B309E4"/>
    <w:rsid w:val="00B34601"/>
    <w:rsid w:val="00B4634E"/>
    <w:rsid w:val="00B6576F"/>
    <w:rsid w:val="00B7733A"/>
    <w:rsid w:val="00B847D9"/>
    <w:rsid w:val="00B93CDB"/>
    <w:rsid w:val="00C01729"/>
    <w:rsid w:val="00C4515F"/>
    <w:rsid w:val="00C51338"/>
    <w:rsid w:val="00C561A5"/>
    <w:rsid w:val="00C6740E"/>
    <w:rsid w:val="00C71715"/>
    <w:rsid w:val="00C77A19"/>
    <w:rsid w:val="00CE5C31"/>
    <w:rsid w:val="00CF2158"/>
    <w:rsid w:val="00D144A4"/>
    <w:rsid w:val="00D20569"/>
    <w:rsid w:val="00D23244"/>
    <w:rsid w:val="00D25741"/>
    <w:rsid w:val="00D3432C"/>
    <w:rsid w:val="00D35547"/>
    <w:rsid w:val="00D679D7"/>
    <w:rsid w:val="00D87899"/>
    <w:rsid w:val="00DA56FC"/>
    <w:rsid w:val="00DA6213"/>
    <w:rsid w:val="00DA72A8"/>
    <w:rsid w:val="00DB2912"/>
    <w:rsid w:val="00DC648E"/>
    <w:rsid w:val="00DE3137"/>
    <w:rsid w:val="00E36048"/>
    <w:rsid w:val="00E36CA0"/>
    <w:rsid w:val="00E45B16"/>
    <w:rsid w:val="00E46CC6"/>
    <w:rsid w:val="00E55A23"/>
    <w:rsid w:val="00E5610B"/>
    <w:rsid w:val="00E64B70"/>
    <w:rsid w:val="00E96E94"/>
    <w:rsid w:val="00E974F6"/>
    <w:rsid w:val="00EA6CFF"/>
    <w:rsid w:val="00EC29BB"/>
    <w:rsid w:val="00EC6702"/>
    <w:rsid w:val="00ED6036"/>
    <w:rsid w:val="00F04CA9"/>
    <w:rsid w:val="00F67A10"/>
    <w:rsid w:val="00F83A5D"/>
    <w:rsid w:val="00F84D6E"/>
    <w:rsid w:val="00FB0692"/>
    <w:rsid w:val="00FC662A"/>
    <w:rsid w:val="00FE3562"/>
    <w:rsid w:val="00FE35BD"/>
    <w:rsid w:val="00FE5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qFormat/>
    <w:rsid w:val="003F5C3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2E7E01-6D61-4ABB-BD89-281E64FA9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22</Pages>
  <Words>9698</Words>
  <Characters>55283</Characters>
  <Application>Microsoft Office Word</Application>
  <DocSecurity>0</DocSecurity>
  <Lines>460</Lines>
  <Paragraphs>129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7</cp:revision>
  <cp:lastPrinted>2020-07-23T13:30:00Z</cp:lastPrinted>
  <dcterms:created xsi:type="dcterms:W3CDTF">2021-03-02T05:50:00Z</dcterms:created>
  <dcterms:modified xsi:type="dcterms:W3CDTF">2021-03-03T13:29:00Z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PPA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