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9B7CDA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51193E2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E631306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9DDC9C9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C93008F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E6F584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E892DE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FB42EAB" w14:textId="7385F3C6" w:rsidR="00427988" w:rsidRPr="00C01ED1" w:rsidRDefault="00427988" w:rsidP="00C01ED1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/>
                <w:color w:val="000000"/>
              </w:rPr>
            </w:pPr>
            <w:r w:rsidRPr="005863CA">
              <w:rPr>
                <w:sz w:val="24"/>
                <w:szCs w:val="24"/>
              </w:rPr>
              <w:t> </w:t>
            </w:r>
            <w:r w:rsidR="00C01ED1" w:rsidRPr="004B448D">
              <w:rPr>
                <w:rFonts w:asciiTheme="minorHAnsi" w:hAnsiTheme="minorHAnsi"/>
                <w:b/>
                <w:color w:val="000000"/>
              </w:rPr>
              <w:t>4 – Investície do hmotného majetku</w:t>
            </w:r>
          </w:p>
        </w:tc>
      </w:tr>
      <w:tr w:rsidR="00D333DF" w:rsidRPr="00427988" w14:paraId="483D3241" w14:textId="77777777" w:rsidTr="005863CA">
        <w:trPr>
          <w:trHeight w:val="600"/>
        </w:trPr>
        <w:tc>
          <w:tcPr>
            <w:tcW w:w="3256" w:type="dxa"/>
            <w:noWrap/>
          </w:tcPr>
          <w:p w14:paraId="409A3C89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2F28504" w14:textId="77777777" w:rsidR="00C01ED1" w:rsidRDefault="00C01ED1" w:rsidP="00C01ED1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/>
                <w:color w:val="000000"/>
              </w:rPr>
            </w:pPr>
            <w:r w:rsidRPr="004B448D">
              <w:rPr>
                <w:rFonts w:asciiTheme="minorHAnsi" w:hAnsiTheme="minorHAnsi"/>
                <w:b/>
                <w:color w:val="000000"/>
              </w:rPr>
              <w:t>4.1 – Podpora na investície do poľnohospodárskych</w:t>
            </w:r>
          </w:p>
          <w:p w14:paraId="78113C24" w14:textId="5A77E43A" w:rsidR="00D333DF" w:rsidRPr="00C01ED1" w:rsidRDefault="00C01ED1" w:rsidP="00C01ED1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/>
                <w:color w:val="000000"/>
              </w:rPr>
            </w:pPr>
            <w:r w:rsidRPr="004B448D">
              <w:rPr>
                <w:rFonts w:asciiTheme="minorHAnsi" w:hAnsiTheme="minorHAnsi"/>
                <w:b/>
                <w:color w:val="000000"/>
              </w:rPr>
              <w:t xml:space="preserve"> Podnikov</w:t>
            </w:r>
            <w:r>
              <w:rPr>
                <w:rFonts w:asciiTheme="minorHAnsi" w:hAnsiTheme="minorHAnsi"/>
                <w:b/>
                <w:color w:val="000000"/>
              </w:rPr>
              <w:t xml:space="preserve"> oblasť: </w:t>
            </w:r>
            <w:r w:rsidRPr="00C01ED1">
              <w:rPr>
                <w:rFonts w:asciiTheme="minorHAnsi" w:hAnsiTheme="minorHAnsi"/>
                <w:b/>
                <w:color w:val="000000"/>
              </w:rPr>
              <w:t>Špeciálna rastlinná výroba a citlivé plodiny</w:t>
            </w:r>
          </w:p>
        </w:tc>
      </w:tr>
      <w:tr w:rsidR="00427988" w:rsidRPr="00427988" w14:paraId="371784CB" w14:textId="77777777" w:rsidTr="00055FA9">
        <w:trPr>
          <w:trHeight w:val="600"/>
        </w:trPr>
        <w:tc>
          <w:tcPr>
            <w:tcW w:w="3256" w:type="dxa"/>
            <w:noWrap/>
            <w:hideMark/>
          </w:tcPr>
          <w:p w14:paraId="6EBDC725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18DC6FD" w14:textId="4B7C27BF" w:rsidR="00427988" w:rsidRPr="005863CA" w:rsidRDefault="00427988" w:rsidP="00055FA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01ED1">
              <w:rPr>
                <w:b/>
                <w:sz w:val="24"/>
                <w:szCs w:val="24"/>
              </w:rPr>
              <w:t>50</w:t>
            </w:r>
            <w:r w:rsidR="00C01ED1" w:rsidRPr="00CA67AB">
              <w:rPr>
                <w:b/>
                <w:sz w:val="24"/>
                <w:szCs w:val="24"/>
              </w:rPr>
              <w:t>/PRV/20</w:t>
            </w:r>
            <w:r w:rsidR="00C01ED1">
              <w:rPr>
                <w:b/>
                <w:sz w:val="24"/>
                <w:szCs w:val="24"/>
              </w:rPr>
              <w:t>20</w:t>
            </w:r>
          </w:p>
        </w:tc>
      </w:tr>
      <w:tr w:rsidR="00427988" w:rsidRPr="00427988" w14:paraId="349D86E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C4E3205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EE1B9B0" w14:textId="51E4430C" w:rsidR="00427988" w:rsidRPr="005863CA" w:rsidRDefault="000345D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cstheme="minorHAnsi"/>
                <w:b/>
                <w:i/>
                <w:sz w:val="24"/>
                <w:szCs w:val="24"/>
              </w:rPr>
              <w:t>O</w:t>
            </w:r>
            <w:r w:rsidRPr="003F3BC7">
              <w:rPr>
                <w:b/>
                <w:bCs/>
                <w:i/>
                <w:iCs/>
                <w:sz w:val="24"/>
                <w:szCs w:val="24"/>
              </w:rPr>
              <w:t xml:space="preserve">bstaranie </w:t>
            </w:r>
            <w:r w:rsidRPr="0052033B">
              <w:rPr>
                <w:rFonts w:cstheme="minorHAnsi"/>
                <w:b/>
                <w:i/>
                <w:sz w:val="24"/>
                <w:szCs w:val="24"/>
              </w:rPr>
              <w:t>Obracač</w:t>
            </w:r>
            <w:r>
              <w:rPr>
                <w:rFonts w:cstheme="minorHAnsi"/>
                <w:b/>
                <w:i/>
                <w:sz w:val="24"/>
                <w:szCs w:val="24"/>
              </w:rPr>
              <w:t>a</w:t>
            </w:r>
            <w:r w:rsidRPr="0052033B">
              <w:rPr>
                <w:rFonts w:cstheme="minorHAnsi"/>
                <w:b/>
                <w:i/>
                <w:sz w:val="24"/>
                <w:szCs w:val="24"/>
              </w:rPr>
              <w:t xml:space="preserve"> sena a </w:t>
            </w:r>
            <w:r>
              <w:rPr>
                <w:rFonts w:cstheme="minorHAnsi"/>
                <w:b/>
                <w:i/>
                <w:sz w:val="24"/>
                <w:szCs w:val="24"/>
              </w:rPr>
              <w:t>ž</w:t>
            </w:r>
            <w:r w:rsidRPr="0052033B">
              <w:rPr>
                <w:rFonts w:cstheme="minorHAnsi"/>
                <w:b/>
                <w:i/>
                <w:sz w:val="24"/>
                <w:szCs w:val="24"/>
              </w:rPr>
              <w:t>ac</w:t>
            </w:r>
            <w:r>
              <w:rPr>
                <w:rFonts w:cstheme="minorHAnsi"/>
                <w:b/>
                <w:i/>
                <w:sz w:val="24"/>
                <w:szCs w:val="24"/>
              </w:rPr>
              <w:t>ieho</w:t>
            </w:r>
            <w:r w:rsidRPr="0052033B">
              <w:rPr>
                <w:rFonts w:cstheme="minorHAnsi"/>
                <w:b/>
                <w:i/>
                <w:sz w:val="24"/>
                <w:szCs w:val="24"/>
              </w:rPr>
              <w:t xml:space="preserve"> stroj</w:t>
            </w:r>
            <w:r>
              <w:rPr>
                <w:rFonts w:cstheme="minorHAnsi"/>
                <w:b/>
                <w:i/>
                <w:sz w:val="24"/>
                <w:szCs w:val="24"/>
              </w:rPr>
              <w:t>a</w:t>
            </w:r>
          </w:p>
        </w:tc>
      </w:tr>
      <w:tr w:rsidR="004059BB" w:rsidRPr="00427988" w14:paraId="121428AC" w14:textId="77777777" w:rsidTr="005863CA">
        <w:trPr>
          <w:trHeight w:val="600"/>
        </w:trPr>
        <w:tc>
          <w:tcPr>
            <w:tcW w:w="3256" w:type="dxa"/>
            <w:noWrap/>
          </w:tcPr>
          <w:p w14:paraId="1A4D3066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E4682C9" w14:textId="274D38EC" w:rsidR="004059BB" w:rsidRPr="00AB3B52" w:rsidRDefault="000345DE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52033B">
              <w:rPr>
                <w:rFonts w:cstheme="minorHAnsi"/>
                <w:b/>
                <w:i/>
                <w:sz w:val="24"/>
                <w:szCs w:val="24"/>
              </w:rPr>
              <w:t>Obraca</w:t>
            </w:r>
            <w:r>
              <w:rPr>
                <w:rFonts w:cstheme="minorHAnsi"/>
                <w:b/>
                <w:i/>
                <w:sz w:val="24"/>
                <w:szCs w:val="24"/>
              </w:rPr>
              <w:t>č</w:t>
            </w:r>
            <w:r w:rsidRPr="0052033B">
              <w:rPr>
                <w:rFonts w:cstheme="minorHAnsi"/>
                <w:b/>
                <w:i/>
                <w:sz w:val="24"/>
                <w:szCs w:val="24"/>
              </w:rPr>
              <w:t xml:space="preserve"> sena a</w:t>
            </w:r>
            <w:r>
              <w:rPr>
                <w:rFonts w:cstheme="minorHAnsi"/>
                <w:b/>
                <w:i/>
                <w:sz w:val="24"/>
                <w:szCs w:val="24"/>
              </w:rPr>
              <w:t> ž</w:t>
            </w:r>
            <w:r w:rsidRPr="0052033B">
              <w:rPr>
                <w:rFonts w:cstheme="minorHAnsi"/>
                <w:b/>
                <w:i/>
                <w:sz w:val="24"/>
                <w:szCs w:val="24"/>
              </w:rPr>
              <w:t>ac</w:t>
            </w:r>
            <w:r>
              <w:rPr>
                <w:rFonts w:cstheme="minorHAnsi"/>
                <w:b/>
                <w:i/>
                <w:sz w:val="24"/>
                <w:szCs w:val="24"/>
              </w:rPr>
              <w:t>í</w:t>
            </w:r>
            <w:r w:rsidRPr="0052033B">
              <w:rPr>
                <w:rFonts w:cstheme="minorHAnsi"/>
                <w:b/>
                <w:i/>
                <w:sz w:val="24"/>
                <w:szCs w:val="24"/>
              </w:rPr>
              <w:t xml:space="preserve"> stroj</w:t>
            </w:r>
          </w:p>
        </w:tc>
      </w:tr>
      <w:tr w:rsidR="00427988" w:rsidRPr="00427988" w14:paraId="6755EE1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A69052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3177E51" w14:textId="27E6C710" w:rsidR="005863CA" w:rsidRPr="00055FA9" w:rsidRDefault="000345DE" w:rsidP="00C01ED1">
            <w:r w:rsidRPr="00023A3F">
              <w:rPr>
                <w:rFonts w:cstheme="minorHAnsi"/>
                <w:b/>
                <w:sz w:val="24"/>
                <w:szCs w:val="24"/>
              </w:rPr>
              <w:t xml:space="preserve">AGRIMPEX,  družstvo, </w:t>
            </w:r>
            <w:r w:rsidRPr="00023A3F">
              <w:rPr>
                <w:rFonts w:cstheme="minorHAnsi"/>
                <w:sz w:val="24"/>
                <w:szCs w:val="24"/>
              </w:rPr>
              <w:t xml:space="preserve">Kostolná   317, </w:t>
            </w:r>
            <w:r>
              <w:rPr>
                <w:rFonts w:cstheme="minorHAnsi"/>
                <w:sz w:val="24"/>
                <w:szCs w:val="24"/>
              </w:rPr>
              <w:t xml:space="preserve">                    </w:t>
            </w:r>
            <w:r w:rsidRPr="00023A3F">
              <w:rPr>
                <w:rFonts w:cstheme="minorHAnsi"/>
                <w:sz w:val="24"/>
                <w:szCs w:val="24"/>
              </w:rPr>
              <w:t>925 42 Trstice</w:t>
            </w:r>
            <w:r w:rsidRPr="00023A3F">
              <w:rPr>
                <w:rFonts w:cstheme="minorHAnsi"/>
                <w:b/>
                <w:sz w:val="24"/>
                <w:szCs w:val="24"/>
              </w:rPr>
              <w:t xml:space="preserve">, </w:t>
            </w:r>
            <w:r w:rsidRPr="00023A3F">
              <w:rPr>
                <w:rFonts w:cstheme="minorHAnsi"/>
                <w:sz w:val="24"/>
                <w:szCs w:val="24"/>
              </w:rPr>
              <w:t>IČO: 34134786</w:t>
            </w:r>
            <w:r w:rsidR="00C01ED1" w:rsidRPr="00FA0261">
              <w:t xml:space="preserve">, </w:t>
            </w:r>
          </w:p>
        </w:tc>
      </w:tr>
      <w:tr w:rsidR="00427988" w:rsidRPr="00427988" w14:paraId="493CC9CD" w14:textId="77777777" w:rsidTr="00055FA9">
        <w:trPr>
          <w:trHeight w:val="600"/>
        </w:trPr>
        <w:tc>
          <w:tcPr>
            <w:tcW w:w="3256" w:type="dxa"/>
            <w:noWrap/>
            <w:hideMark/>
          </w:tcPr>
          <w:p w14:paraId="669D0F79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32678A98" w14:textId="4886EF26" w:rsidR="00427988" w:rsidRPr="005863CA" w:rsidRDefault="00C01ED1" w:rsidP="00055FA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5EF1F524" w14:textId="77777777" w:rsidTr="00D27AB6">
        <w:trPr>
          <w:trHeight w:val="600"/>
        </w:trPr>
        <w:tc>
          <w:tcPr>
            <w:tcW w:w="3256" w:type="dxa"/>
            <w:noWrap/>
            <w:hideMark/>
          </w:tcPr>
          <w:p w14:paraId="3C169C7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A7E00CF" w14:textId="0C871F4D" w:rsidR="00427988" w:rsidRPr="005863CA" w:rsidRDefault="00D27AB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</w:t>
            </w:r>
          </w:p>
        </w:tc>
      </w:tr>
      <w:tr w:rsidR="005648F2" w:rsidRPr="00427988" w14:paraId="4154D29D" w14:textId="77777777" w:rsidTr="005863CA">
        <w:trPr>
          <w:trHeight w:val="600"/>
        </w:trPr>
        <w:tc>
          <w:tcPr>
            <w:tcW w:w="3256" w:type="dxa"/>
            <w:noWrap/>
          </w:tcPr>
          <w:p w14:paraId="03564E2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1011379" w14:textId="5FBFD107" w:rsidR="005648F2" w:rsidRPr="00C01ED1" w:rsidRDefault="000345DE" w:rsidP="005648F2">
            <w:r>
              <w:rPr>
                <w:b/>
                <w:bCs/>
              </w:rPr>
              <w:t>Ing. Tibor Matus</w:t>
            </w:r>
            <w:r w:rsidR="00055FA9">
              <w:rPr>
                <w:b/>
                <w:bCs/>
              </w:rPr>
              <w:t xml:space="preserve">, </w:t>
            </w:r>
            <w:r w:rsidRPr="00023A3F">
              <w:rPr>
                <w:rFonts w:cstheme="minorHAnsi"/>
                <w:sz w:val="24"/>
                <w:szCs w:val="24"/>
              </w:rPr>
              <w:t>Tel.: +421 905648781</w:t>
            </w:r>
            <w:r w:rsidRPr="00023A3F">
              <w:rPr>
                <w:rFonts w:cstheme="minorHAnsi"/>
                <w:sz w:val="24"/>
                <w:szCs w:val="24"/>
                <w:lang w:eastAsia="cs-CZ"/>
              </w:rPr>
              <w:t xml:space="preserve">, </w:t>
            </w:r>
            <w:r w:rsidR="00141CD5">
              <w:rPr>
                <w:rFonts w:cstheme="minorHAnsi"/>
                <w:sz w:val="24"/>
                <w:szCs w:val="24"/>
                <w:lang w:eastAsia="cs-CZ"/>
              </w:rPr>
              <w:t xml:space="preserve">                   </w:t>
            </w:r>
            <w:r w:rsidRPr="00023A3F">
              <w:rPr>
                <w:rFonts w:cstheme="minorHAnsi"/>
                <w:sz w:val="24"/>
                <w:szCs w:val="24"/>
              </w:rPr>
              <w:t xml:space="preserve">E-mail: </w:t>
            </w:r>
            <w:hyperlink r:id="rId4" w:history="1">
              <w:r w:rsidRPr="00023A3F">
                <w:rPr>
                  <w:rStyle w:val="Hypertextovprepojenie"/>
                  <w:rFonts w:cstheme="minorHAnsi"/>
                  <w:sz w:val="24"/>
                  <w:szCs w:val="24"/>
                </w:rPr>
                <w:t>office@agrimpex.sk</w:t>
              </w:r>
            </w:hyperlink>
            <w:r w:rsidR="00C01ED1">
              <w:t xml:space="preserve"> </w:t>
            </w:r>
          </w:p>
        </w:tc>
      </w:tr>
      <w:tr w:rsidR="00BB6376" w:rsidRPr="00427988" w14:paraId="23C55DDD" w14:textId="77777777" w:rsidTr="005863CA">
        <w:trPr>
          <w:trHeight w:val="600"/>
        </w:trPr>
        <w:tc>
          <w:tcPr>
            <w:tcW w:w="3256" w:type="dxa"/>
            <w:noWrap/>
          </w:tcPr>
          <w:p w14:paraId="6E2099B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14:paraId="73B5E2A9" w14:textId="7E48266C" w:rsidR="00BB6376" w:rsidRPr="005863CA" w:rsidRDefault="00937AF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000734</w:t>
            </w:r>
          </w:p>
        </w:tc>
      </w:tr>
    </w:tbl>
    <w:p w14:paraId="715D9C89" w14:textId="77777777" w:rsidR="00427988" w:rsidRDefault="00427988"/>
    <w:p w14:paraId="2F4B240D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0B2D4B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7979A6C" w14:textId="77777777" w:rsidR="005369D1" w:rsidRDefault="005369D1">
      <w:pPr>
        <w:rPr>
          <w:rFonts w:ascii="Times New Roman" w:hAnsi="Times New Roman" w:cs="Times New Roman"/>
        </w:rPr>
      </w:pPr>
    </w:p>
    <w:p w14:paraId="2E0BD337" w14:textId="77777777" w:rsidR="005369D1" w:rsidRDefault="005369D1">
      <w:pPr>
        <w:rPr>
          <w:rFonts w:ascii="Times New Roman" w:hAnsi="Times New Roman" w:cs="Times New Roman"/>
        </w:rPr>
      </w:pPr>
    </w:p>
    <w:p w14:paraId="16B29E61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B6A"/>
    <w:rsid w:val="000345DE"/>
    <w:rsid w:val="00055FA9"/>
    <w:rsid w:val="00141CD5"/>
    <w:rsid w:val="00271C4C"/>
    <w:rsid w:val="00290B2B"/>
    <w:rsid w:val="002A14E1"/>
    <w:rsid w:val="003B4486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937AF3"/>
    <w:rsid w:val="00A460B9"/>
    <w:rsid w:val="00AB3B52"/>
    <w:rsid w:val="00AB62AB"/>
    <w:rsid w:val="00B8229B"/>
    <w:rsid w:val="00BB6376"/>
    <w:rsid w:val="00C01ED1"/>
    <w:rsid w:val="00C60249"/>
    <w:rsid w:val="00D23D0C"/>
    <w:rsid w:val="00D27AB6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24F1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01ED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C01ED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C01ED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  <w:style w:type="character" w:styleId="Hypertextovprepojenie">
    <w:name w:val="Hyperlink"/>
    <w:basedOn w:val="Predvolenpsmoodseku"/>
    <w:uiPriority w:val="99"/>
    <w:unhideWhenUsed/>
    <w:rsid w:val="000345D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ffice@agrimpex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2019-04-05T09:40:00Z</cp:lastPrinted>
  <dcterms:created xsi:type="dcterms:W3CDTF">2021-02-19T14:13:00Z</dcterms:created>
  <dcterms:modified xsi:type="dcterms:W3CDTF">2021-04-16T12:05:00Z</dcterms:modified>
</cp:coreProperties>
</file>