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6FB9F76F" w:rsidR="0060656B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C564E9E" w14:textId="150334FD" w:rsidR="00132BE5" w:rsidRPr="005523E9" w:rsidRDefault="00132BE5" w:rsidP="0060656B">
      <w:pPr>
        <w:rPr>
          <w:rFonts w:asciiTheme="minorHAnsi" w:hAnsiTheme="minorHAnsi" w:cstheme="minorHAnsi"/>
        </w:rPr>
      </w:pPr>
      <w:r w:rsidRPr="00132BE5">
        <w:rPr>
          <w:rFonts w:asciiTheme="minorHAnsi" w:hAnsiTheme="minorHAnsi" w:cstheme="minorHAnsi"/>
        </w:rPr>
        <w:t>Bankové spojenie vo formáte IBAN: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52D08848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132BE5" w:rsidRPr="00132BE5">
        <w:rPr>
          <w:rFonts w:asciiTheme="minorHAnsi" w:eastAsia="Times New Roman" w:hAnsiTheme="minorHAnsi" w:cstheme="minorHAnsi"/>
          <w:b w:val="0"/>
          <w:bCs/>
          <w:lang w:eastAsia="sk-SK"/>
        </w:rPr>
        <w:t>Informačná a kybernetická bezpečnosť - zavedenie bezpečnostných opatrení a postupov</w:t>
      </w:r>
    </w:p>
    <w:p w14:paraId="6D067046" w14:textId="5EF28E22" w:rsidR="009F479E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DC56E7D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</w:p>
    <w:p w14:paraId="475E7A3D" w14:textId="5CD5D421" w:rsidR="00132BE5" w:rsidRPr="00C1094C" w:rsidRDefault="00132BE5" w:rsidP="00132BE5">
      <w:pPr>
        <w:pStyle w:val="Odsekzoznamu"/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240"/>
        <w:rPr>
          <w:rFonts w:ascii="Arial Narrow" w:hAnsi="Arial Narrow"/>
          <w:b/>
        </w:rPr>
      </w:pPr>
    </w:p>
    <w:tbl>
      <w:tblPr>
        <w:tblStyle w:val="Mriekatabuky"/>
        <w:tblW w:w="14107" w:type="dxa"/>
        <w:tblLayout w:type="fixed"/>
        <w:tblLook w:val="04A0" w:firstRow="1" w:lastRow="0" w:firstColumn="1" w:lastColumn="0" w:noHBand="0" w:noVBand="1"/>
      </w:tblPr>
      <w:tblGrid>
        <w:gridCol w:w="456"/>
        <w:gridCol w:w="5493"/>
        <w:gridCol w:w="946"/>
        <w:gridCol w:w="1605"/>
        <w:gridCol w:w="1701"/>
        <w:gridCol w:w="1276"/>
        <w:gridCol w:w="2630"/>
      </w:tblGrid>
      <w:tr w:rsidR="00132BE5" w:rsidRPr="00132BE5" w14:paraId="6D937CA0" w14:textId="77777777" w:rsidTr="00132BE5">
        <w:trPr>
          <w:trHeight w:val="831"/>
        </w:trPr>
        <w:tc>
          <w:tcPr>
            <w:tcW w:w="456" w:type="dxa"/>
            <w:vAlign w:val="center"/>
          </w:tcPr>
          <w:p w14:paraId="0E8458D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Id</w:t>
            </w:r>
          </w:p>
        </w:tc>
        <w:tc>
          <w:tcPr>
            <w:tcW w:w="5493" w:type="dxa"/>
            <w:vAlign w:val="center"/>
          </w:tcPr>
          <w:p w14:paraId="0651126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Názov položky</w:t>
            </w:r>
          </w:p>
        </w:tc>
        <w:tc>
          <w:tcPr>
            <w:tcW w:w="946" w:type="dxa"/>
            <w:vAlign w:val="center"/>
          </w:tcPr>
          <w:p w14:paraId="6F3C2BF8" w14:textId="2A6EAC60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Počet</w:t>
            </w:r>
            <w:r w:rsidR="00DA2FF5">
              <w:rPr>
                <w:rFonts w:asciiTheme="minorHAnsi" w:hAnsiTheme="minorHAnsi" w:cstheme="minorHAnsi"/>
                <w:b/>
              </w:rPr>
              <w:t xml:space="preserve"> MD (</w:t>
            </w:r>
            <w:proofErr w:type="spellStart"/>
            <w:r w:rsidR="00DA2FF5">
              <w:rPr>
                <w:rFonts w:asciiTheme="minorHAnsi" w:hAnsiTheme="minorHAnsi" w:cstheme="minorHAnsi"/>
                <w:b/>
              </w:rPr>
              <w:t>osobodní</w:t>
            </w:r>
            <w:proofErr w:type="spellEnd"/>
            <w:r w:rsidR="00DA2FF5">
              <w:rPr>
                <w:rFonts w:asciiTheme="minorHAnsi" w:hAnsiTheme="minorHAnsi" w:cstheme="minorHAnsi"/>
                <w:b/>
              </w:rPr>
              <w:t>)</w:t>
            </w:r>
          </w:p>
        </w:tc>
        <w:tc>
          <w:tcPr>
            <w:tcW w:w="1605" w:type="dxa"/>
            <w:vAlign w:val="center"/>
          </w:tcPr>
          <w:p w14:paraId="726FC38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Jednotková cena bez DPH</w:t>
            </w:r>
          </w:p>
        </w:tc>
        <w:tc>
          <w:tcPr>
            <w:tcW w:w="1701" w:type="dxa"/>
            <w:vAlign w:val="center"/>
          </w:tcPr>
          <w:p w14:paraId="44ACE46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 EUR bez DPH</w:t>
            </w:r>
          </w:p>
        </w:tc>
        <w:tc>
          <w:tcPr>
            <w:tcW w:w="1276" w:type="dxa"/>
            <w:vAlign w:val="center"/>
          </w:tcPr>
          <w:p w14:paraId="37C29BC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výška DPH</w:t>
            </w:r>
          </w:p>
        </w:tc>
        <w:tc>
          <w:tcPr>
            <w:tcW w:w="2630" w:type="dxa"/>
            <w:vAlign w:val="center"/>
          </w:tcPr>
          <w:p w14:paraId="3FDF1E2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 EUR vrátane DPH</w:t>
            </w:r>
          </w:p>
        </w:tc>
      </w:tr>
      <w:tr w:rsidR="00132BE5" w:rsidRPr="00132BE5" w14:paraId="6307264B" w14:textId="77777777" w:rsidTr="00132BE5">
        <w:trPr>
          <w:trHeight w:val="651"/>
        </w:trPr>
        <w:tc>
          <w:tcPr>
            <w:tcW w:w="456" w:type="dxa"/>
            <w:vAlign w:val="center"/>
          </w:tcPr>
          <w:p w14:paraId="4E20FF8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493" w:type="dxa"/>
            <w:vAlign w:val="center"/>
          </w:tcPr>
          <w:p w14:paraId="62F701F4" w14:textId="4EEEF832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Vypracovanie GAP analýzy vrátane vypracovania bezpečnostnej dokumentácie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A.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3912E4C7" w14:textId="00CB4AEF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24DF78C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C29B6B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752B84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1B74986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703B005E" w14:textId="77777777" w:rsidTr="00132BE5">
        <w:trPr>
          <w:trHeight w:val="702"/>
        </w:trPr>
        <w:tc>
          <w:tcPr>
            <w:tcW w:w="456" w:type="dxa"/>
            <w:vAlign w:val="center"/>
          </w:tcPr>
          <w:p w14:paraId="2454EFA7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493" w:type="dxa"/>
            <w:vAlign w:val="center"/>
          </w:tcPr>
          <w:p w14:paraId="697A9C6D" w14:textId="65AF82BB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Vykonanie analýzy rizík  kybernetickej bezpečnosti a návrh na riadenie rizík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B.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1FCFFBBC" w14:textId="3D84F0CB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>
              <w:rPr>
                <w:rFonts w:asciiTheme="minorHAnsi" w:hAnsiTheme="minorHAnsi" w:cstheme="minorHAnsi"/>
              </w:rPr>
              <w:t>18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08F911A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625CEB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3770C2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091B1D2D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11F9F82A" w14:textId="77777777" w:rsidTr="00132BE5">
        <w:trPr>
          <w:trHeight w:val="686"/>
        </w:trPr>
        <w:tc>
          <w:tcPr>
            <w:tcW w:w="456" w:type="dxa"/>
            <w:vAlign w:val="center"/>
          </w:tcPr>
          <w:p w14:paraId="2289F8C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5493" w:type="dxa"/>
            <w:vAlign w:val="center"/>
          </w:tcPr>
          <w:p w14:paraId="2218DF74" w14:textId="75400BEE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Plánovanie kontinuity činnosti, vypracovanie návrhu Stratégie kontinuity a vytvorenie plánov kontinuity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C.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2F4128BA" w14:textId="773A29DB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>
              <w:rPr>
                <w:rFonts w:asciiTheme="minorHAnsi" w:hAnsiTheme="minorHAnsi" w:cstheme="minorHAnsi"/>
              </w:rPr>
              <w:t>18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71C43B4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022756D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4FF824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2935DA07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71077DE9" w14:textId="77777777" w:rsidTr="00132BE5">
        <w:trPr>
          <w:trHeight w:val="1059"/>
        </w:trPr>
        <w:tc>
          <w:tcPr>
            <w:tcW w:w="456" w:type="dxa"/>
            <w:vAlign w:val="center"/>
          </w:tcPr>
          <w:p w14:paraId="3DB230E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lastRenderedPageBreak/>
              <w:t>4.</w:t>
            </w:r>
          </w:p>
        </w:tc>
        <w:tc>
          <w:tcPr>
            <w:tcW w:w="5493" w:type="dxa"/>
            <w:vAlign w:val="center"/>
          </w:tcPr>
          <w:p w14:paraId="780A2ED5" w14:textId="40B71918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Identifikácia parametrov potrebných pre výber budúcich dodávateľov technológie alebo služieb v oblasti informačnej a kybernetickej bezpečnosti (najviac v rozsahu 2 MD mesačne počas doby trvania zmluvy)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D.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  <w:p w14:paraId="39B38E53" w14:textId="77777777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  <w:i/>
              </w:rPr>
              <w:t>Pozn.: Uveďte sadzbu za 1 MD</w:t>
            </w:r>
          </w:p>
        </w:tc>
        <w:tc>
          <w:tcPr>
            <w:tcW w:w="946" w:type="dxa"/>
            <w:vAlign w:val="center"/>
          </w:tcPr>
          <w:p w14:paraId="3867E430" w14:textId="0A9F054C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04A9DDB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3AB1B2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63E96E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3A307BBB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50F86306" w14:textId="77777777" w:rsidTr="00132BE5">
        <w:trPr>
          <w:trHeight w:val="784"/>
        </w:trPr>
        <w:tc>
          <w:tcPr>
            <w:tcW w:w="456" w:type="dxa"/>
            <w:vAlign w:val="center"/>
          </w:tcPr>
          <w:p w14:paraId="477650B3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5493" w:type="dxa"/>
            <w:vAlign w:val="center"/>
          </w:tcPr>
          <w:p w14:paraId="2102C303" w14:textId="1D0D4C81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a podpora pri implementácií navrhnutých riešení informačnej bezpečnosti a udržiavaní súladu s platnou legislatívou v oblasti kybernetickej bezpečnosti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E.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946" w:type="dxa"/>
            <w:vAlign w:val="center"/>
          </w:tcPr>
          <w:p w14:paraId="020017B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605" w:type="dxa"/>
            <w:vAlign w:val="center"/>
          </w:tcPr>
          <w:p w14:paraId="589AA83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701" w:type="dxa"/>
            <w:vAlign w:val="center"/>
          </w:tcPr>
          <w:p w14:paraId="40340C91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1276" w:type="dxa"/>
            <w:vAlign w:val="center"/>
          </w:tcPr>
          <w:p w14:paraId="27D2E53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  <w:tc>
          <w:tcPr>
            <w:tcW w:w="2630" w:type="dxa"/>
            <w:vAlign w:val="center"/>
          </w:tcPr>
          <w:p w14:paraId="60AFBD27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- - -</w:t>
            </w:r>
          </w:p>
        </w:tc>
      </w:tr>
      <w:tr w:rsidR="00132BE5" w:rsidRPr="00132BE5" w14:paraId="576E6A76" w14:textId="77777777" w:rsidTr="00132BE5">
        <w:trPr>
          <w:trHeight w:val="852"/>
        </w:trPr>
        <w:tc>
          <w:tcPr>
            <w:tcW w:w="456" w:type="dxa"/>
            <w:vAlign w:val="center"/>
          </w:tcPr>
          <w:p w14:paraId="63FBBF8F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5.a</w:t>
            </w:r>
          </w:p>
        </w:tc>
        <w:tc>
          <w:tcPr>
            <w:tcW w:w="5493" w:type="dxa"/>
            <w:vAlign w:val="center"/>
          </w:tcPr>
          <w:p w14:paraId="4BF0BDBF" w14:textId="727E0528" w:rsidR="00132BE5" w:rsidRPr="00132BE5" w:rsidRDefault="00132BE5" w:rsidP="001C53E7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zamestnancov verejného obstarávateľa v rozsahu 16 hodín v oblasti legislatívnych požiadaviek a opatrení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E.1</w:t>
            </w:r>
            <w:r w:rsidRPr="00132BE5">
              <w:rPr>
                <w:rFonts w:asciiTheme="minorHAnsi" w:hAnsiTheme="minorHAnsi" w:cstheme="minorHAnsi"/>
              </w:rPr>
              <w:t>)</w:t>
            </w:r>
          </w:p>
          <w:p w14:paraId="6DAC1855" w14:textId="0716D350" w:rsidR="00132BE5" w:rsidRPr="00132BE5" w:rsidRDefault="00132BE5" w:rsidP="00DA2FF5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  <w:i/>
              </w:rPr>
              <w:t xml:space="preserve">Pozn.: Uveďte sadzbu za 1 </w:t>
            </w:r>
            <w:r w:rsidR="00DA2FF5">
              <w:rPr>
                <w:rFonts w:asciiTheme="minorHAnsi" w:hAnsiTheme="minorHAnsi" w:cstheme="minorHAnsi"/>
                <w:i/>
              </w:rPr>
              <w:t>MD</w:t>
            </w:r>
          </w:p>
        </w:tc>
        <w:tc>
          <w:tcPr>
            <w:tcW w:w="946" w:type="dxa"/>
            <w:vAlign w:val="center"/>
          </w:tcPr>
          <w:p w14:paraId="7E2E6DCF" w14:textId="6E319698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5637A4F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FC19BC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1823CF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6C6AC75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</w:tr>
      <w:tr w:rsidR="00132BE5" w:rsidRPr="00132BE5" w14:paraId="0FD32E2F" w14:textId="77777777" w:rsidTr="00132BE5">
        <w:trPr>
          <w:trHeight w:val="822"/>
        </w:trPr>
        <w:tc>
          <w:tcPr>
            <w:tcW w:w="456" w:type="dxa"/>
            <w:vAlign w:val="center"/>
          </w:tcPr>
          <w:p w14:paraId="41F7157F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5.b</w:t>
            </w:r>
          </w:p>
        </w:tc>
        <w:tc>
          <w:tcPr>
            <w:tcW w:w="5493" w:type="dxa"/>
            <w:vAlign w:val="center"/>
          </w:tcPr>
          <w:p w14:paraId="3F0080CE" w14:textId="2ADBA30D" w:rsidR="00132BE5" w:rsidRPr="00132BE5" w:rsidRDefault="00132BE5" w:rsidP="00DA2FF5">
            <w:pPr>
              <w:tabs>
                <w:tab w:val="left" w:pos="1134"/>
              </w:tabs>
              <w:suppressAutoHyphens/>
              <w:autoSpaceDN w:val="0"/>
              <w:textAlignment w:val="baseline"/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zaškolenie zamestnancov verejného obstarávateľa v rozsahu 16 hodín v oblasti technických požiadaviek a opatrení (</w:t>
            </w:r>
            <w:r w:rsidR="002368F7">
              <w:rPr>
                <w:rFonts w:asciiTheme="minorHAnsi" w:hAnsiTheme="minorHAnsi" w:cstheme="minorHAnsi"/>
                <w:b/>
              </w:rPr>
              <w:t xml:space="preserve">položka </w:t>
            </w:r>
            <w:r w:rsidRPr="00132BE5">
              <w:rPr>
                <w:rFonts w:asciiTheme="minorHAnsi" w:hAnsiTheme="minorHAnsi" w:cstheme="minorHAnsi"/>
                <w:b/>
              </w:rPr>
              <w:t>E.2</w:t>
            </w:r>
            <w:r w:rsidRPr="00132BE5">
              <w:rPr>
                <w:rFonts w:asciiTheme="minorHAnsi" w:hAnsiTheme="minorHAnsi" w:cstheme="minorHAnsi"/>
              </w:rPr>
              <w:t>)</w:t>
            </w:r>
            <w:r w:rsidRPr="00132BE5">
              <w:rPr>
                <w:rFonts w:asciiTheme="minorHAnsi" w:hAnsiTheme="minorHAnsi" w:cstheme="minorHAnsi"/>
              </w:rPr>
              <w:br/>
            </w:r>
            <w:r w:rsidRPr="00132BE5">
              <w:rPr>
                <w:rFonts w:asciiTheme="minorHAnsi" w:hAnsiTheme="minorHAnsi" w:cstheme="minorHAnsi"/>
                <w:i/>
              </w:rPr>
              <w:t xml:space="preserve">Pozn.: Uveďte sadzbu za 1 </w:t>
            </w:r>
            <w:r w:rsidR="00DA2FF5">
              <w:rPr>
                <w:rFonts w:asciiTheme="minorHAnsi" w:hAnsiTheme="minorHAnsi" w:cstheme="minorHAnsi"/>
                <w:i/>
              </w:rPr>
              <w:t>MD</w:t>
            </w:r>
            <w:bookmarkStart w:id="7" w:name="_GoBack"/>
            <w:bookmarkEnd w:id="7"/>
          </w:p>
        </w:tc>
        <w:tc>
          <w:tcPr>
            <w:tcW w:w="946" w:type="dxa"/>
            <w:vAlign w:val="center"/>
          </w:tcPr>
          <w:p w14:paraId="115A263F" w14:textId="2F3163DE" w:rsidR="00132BE5" w:rsidRPr="00132BE5" w:rsidRDefault="00DA2FF5" w:rsidP="001C53E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4A79F65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3EC049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0796D1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5D5B3A29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</w:tr>
      <w:tr w:rsidR="00132BE5" w:rsidRPr="00132BE5" w14:paraId="44D13948" w14:textId="77777777" w:rsidTr="00132BE5">
        <w:trPr>
          <w:trHeight w:val="448"/>
        </w:trPr>
        <w:tc>
          <w:tcPr>
            <w:tcW w:w="8500" w:type="dxa"/>
            <w:gridSpan w:val="4"/>
            <w:vAlign w:val="center"/>
          </w:tcPr>
          <w:p w14:paraId="339F7B25" w14:textId="77777777" w:rsidR="00132BE5" w:rsidRPr="00132BE5" w:rsidRDefault="00132BE5" w:rsidP="001C53E7">
            <w:pPr>
              <w:rPr>
                <w:rFonts w:asciiTheme="minorHAnsi" w:hAnsiTheme="minorHAnsi" w:cstheme="minorHAnsi"/>
                <w:b/>
                <w:highlight w:val="cyan"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za predmet zákazky: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8440B8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57A8EF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2630" w:type="dxa"/>
            <w:shd w:val="clear" w:color="auto" w:fill="D9D9D9" w:themeFill="background1" w:themeFillShade="D9"/>
            <w:vAlign w:val="center"/>
          </w:tcPr>
          <w:p w14:paraId="39CB3C3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</w:tr>
    </w:tbl>
    <w:p w14:paraId="298F674F" w14:textId="77777777" w:rsidR="00132BE5" w:rsidRDefault="00132BE5" w:rsidP="00132BE5">
      <w:pPr>
        <w:rPr>
          <w:rFonts w:ascii="Arial Narrow" w:hAnsi="Arial Narrow"/>
        </w:rPr>
      </w:pPr>
    </w:p>
    <w:p w14:paraId="659CD8A3" w14:textId="710808A0" w:rsidR="00132BE5" w:rsidRPr="00DA2FF5" w:rsidRDefault="00DA2FF5" w:rsidP="00B10CFA">
      <w:pPr>
        <w:rPr>
          <w:rFonts w:asciiTheme="minorHAnsi" w:hAnsiTheme="minorHAnsi" w:cstheme="minorHAnsi"/>
          <w:b/>
        </w:rPr>
      </w:pPr>
      <w:r w:rsidRPr="00DA2FF5">
        <w:rPr>
          <w:rFonts w:asciiTheme="minorHAnsi" w:hAnsiTheme="minorHAnsi" w:cstheme="minorHAnsi"/>
          <w:b/>
        </w:rPr>
        <w:t>1 MD (</w:t>
      </w:r>
      <w:proofErr w:type="spellStart"/>
      <w:r w:rsidRPr="00DA2FF5">
        <w:rPr>
          <w:rFonts w:asciiTheme="minorHAnsi" w:hAnsiTheme="minorHAnsi" w:cstheme="minorHAnsi"/>
          <w:b/>
        </w:rPr>
        <w:t>osobodeň</w:t>
      </w:r>
      <w:proofErr w:type="spellEnd"/>
      <w:r w:rsidRPr="00DA2FF5">
        <w:rPr>
          <w:rFonts w:asciiTheme="minorHAnsi" w:hAnsiTheme="minorHAnsi" w:cstheme="minorHAnsi"/>
          <w:b/>
        </w:rPr>
        <w:t>) = 8 osobohodín</w:t>
      </w:r>
    </w:p>
    <w:p w14:paraId="4D250333" w14:textId="77777777" w:rsidR="00DA2FF5" w:rsidRPr="00B10CFA" w:rsidRDefault="00DA2FF5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Pr="005523E9" w:rsidRDefault="005A19DD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A169A94" w:rsidR="00294637" w:rsidRPr="005523E9" w:rsidRDefault="0060656B" w:rsidP="00132BE5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132BE5">
      <w:footerReference w:type="default" r:id="rId7"/>
      <w:pgSz w:w="16838" w:h="11906" w:orient="landscape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8D10FE" w14:textId="77777777" w:rsidR="0017705F" w:rsidRDefault="0017705F">
      <w:r>
        <w:separator/>
      </w:r>
    </w:p>
  </w:endnote>
  <w:endnote w:type="continuationSeparator" w:id="0">
    <w:p w14:paraId="17B25EC9" w14:textId="77777777" w:rsidR="0017705F" w:rsidRDefault="001770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7957A4E5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DA2FF5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498370" w14:textId="77777777" w:rsidR="0017705F" w:rsidRDefault="0017705F">
      <w:r>
        <w:separator/>
      </w:r>
    </w:p>
  </w:footnote>
  <w:footnote w:type="continuationSeparator" w:id="0">
    <w:p w14:paraId="32627614" w14:textId="77777777" w:rsidR="0017705F" w:rsidRDefault="001770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11D3F"/>
    <w:multiLevelType w:val="hybridMultilevel"/>
    <w:tmpl w:val="81647BF6"/>
    <w:lvl w:ilvl="0" w:tplc="6E367C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B009F"/>
    <w:rsid w:val="000F48A1"/>
    <w:rsid w:val="00124B98"/>
    <w:rsid w:val="00132BE5"/>
    <w:rsid w:val="00137666"/>
    <w:rsid w:val="0017705F"/>
    <w:rsid w:val="001B6B96"/>
    <w:rsid w:val="001C3214"/>
    <w:rsid w:val="002030FD"/>
    <w:rsid w:val="0020777F"/>
    <w:rsid w:val="002368F7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5281"/>
    <w:rsid w:val="004819FB"/>
    <w:rsid w:val="004D0EDB"/>
    <w:rsid w:val="004F1864"/>
    <w:rsid w:val="005523E9"/>
    <w:rsid w:val="0057169B"/>
    <w:rsid w:val="00572815"/>
    <w:rsid w:val="00575DD1"/>
    <w:rsid w:val="0058468A"/>
    <w:rsid w:val="00596F47"/>
    <w:rsid w:val="005A19DD"/>
    <w:rsid w:val="005D3C28"/>
    <w:rsid w:val="0060656B"/>
    <w:rsid w:val="006353B2"/>
    <w:rsid w:val="006E7B61"/>
    <w:rsid w:val="007467EB"/>
    <w:rsid w:val="00757ECA"/>
    <w:rsid w:val="007D4606"/>
    <w:rsid w:val="007E13E3"/>
    <w:rsid w:val="00800B37"/>
    <w:rsid w:val="008A224D"/>
    <w:rsid w:val="008B66B2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A2F07"/>
    <w:rsid w:val="00BC74DF"/>
    <w:rsid w:val="00C655C8"/>
    <w:rsid w:val="00D52136"/>
    <w:rsid w:val="00D6385F"/>
    <w:rsid w:val="00D91301"/>
    <w:rsid w:val="00D9589B"/>
    <w:rsid w:val="00DA2FF5"/>
    <w:rsid w:val="00E05092"/>
    <w:rsid w:val="00E75AB2"/>
    <w:rsid w:val="00EA13C7"/>
    <w:rsid w:val="00EA5A0A"/>
    <w:rsid w:val="00EE4AEB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Odsek zoznamu1,cislovanie,Bullet Number,lp1,lp11,List Paragraph11,Bullet 1,Use Case List Paragraph,List Paragraph1,Bullet List,FooterText,numbered,Paragraphe de liste1,Odsek 1.,Nad,Odstavec cíl se seznamem,Odstavec_muj"/>
    <w:basedOn w:val="Normlny"/>
    <w:link w:val="OdsekzoznamuChar"/>
    <w:uiPriority w:val="99"/>
    <w:qFormat/>
    <w:rsid w:val="005523E9"/>
    <w:pPr>
      <w:ind w:left="720"/>
      <w:contextualSpacing/>
    </w:pPr>
  </w:style>
  <w:style w:type="character" w:customStyle="1" w:styleId="OdsekzoznamuChar">
    <w:name w:val="Odsek zoznamu Char"/>
    <w:aliases w:val="body Char,Odsek zoznamu2 Char,Odsek zoznamu1 Char,cislovanie Char,Bullet Number Char,lp1 Char,lp11 Char,List Paragraph11 Char,Bullet 1 Char,Use Case List Paragraph Char,List Paragraph1 Char,Bullet List Char,FooterText Char,Nad Char"/>
    <w:link w:val="Odsekzoznamu"/>
    <w:uiPriority w:val="99"/>
    <w:qFormat/>
    <w:locked/>
    <w:rsid w:val="00132BE5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5</cp:revision>
  <dcterms:created xsi:type="dcterms:W3CDTF">2021-03-12T09:26:00Z</dcterms:created>
  <dcterms:modified xsi:type="dcterms:W3CDTF">2021-04-16T12:37:00Z</dcterms:modified>
</cp:coreProperties>
</file>