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48" w:rsidRDefault="004201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Príloha č. 1</w:t>
      </w:r>
    </w:p>
    <w:p w:rsidR="00471E48" w:rsidRDefault="0042011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471E48" w:rsidRDefault="00471E4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71E48" w:rsidRDefault="0042011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Povinné údaje pre zverejňovanie výziev na predkladanie ponúk k obstarávaniu tovarov, prác a služieb v zmysle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Usmernenia PPA č. 8/2017 – aktualizácia č. 2</w:t>
      </w:r>
    </w:p>
    <w:p w:rsidR="00471E48" w:rsidRDefault="00471E48"/>
    <w:tbl>
      <w:tblPr>
        <w:tblStyle w:val="a"/>
        <w:tblW w:w="84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243"/>
      </w:tblGrid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4 – Investície do hmotného majetku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50/P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RV/2020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Názov Zákazky*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Vybavením farmy za lepšou budúcnosťou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Traktor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s výkonom 50 až 60 kW, s klimatizovanou kabínou, vzduchovými dvojokruhovými brzdami a strešným oknom.</w:t>
            </w:r>
          </w:p>
          <w:p w:rsidR="00471E48" w:rsidRDefault="00420111">
            <w:pPr>
              <w:rPr>
                <w:rFonts w:ascii="Times New Roman" w:eastAsia="Times New Roman" w:hAnsi="Times New Roman" w:cs="Times New Roman"/>
                <w:i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Nosič </w:t>
            </w:r>
            <w:r>
              <w:rPr>
                <w:rFonts w:ascii="Times New Roman" w:eastAsia="Times New Roman" w:hAnsi="Times New Roman" w:cs="Times New Roman"/>
                <w:i/>
              </w:rPr>
              <w:t>s nosnosťou od 5 500 do 6 000 kg a 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vaňovými kontajnermi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2,5 až 3 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a 6 až 7 m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</w:rPr>
              <w:t>.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Obstarávateľ*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Štefan Kuruc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</w:p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Sama Chalupku 743/13, 015 01  Rajec, IČO: 33744041</w:t>
            </w:r>
          </w:p>
          <w:p w:rsidR="00471E48" w:rsidRDefault="00471E48">
            <w:pPr>
              <w:rPr>
                <w:rFonts w:ascii="Times New Roman" w:eastAsia="Times New Roman" w:hAnsi="Times New Roman" w:cs="Times New Roman"/>
                <w:i/>
                <w:highlight w:val="yellow"/>
              </w:rPr>
            </w:pP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Lehota na predkladanie ponúk v pracovných dňoch*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Kód projektu*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-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Kontaktné údaje*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Štefan Kuruc S.Chalupku 743/13 01501 Rajec</w:t>
            </w:r>
          </w:p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stefankuruc10@gmail.com</w:t>
            </w:r>
          </w:p>
        </w:tc>
      </w:tr>
      <w:tr w:rsidR="00471E48">
        <w:trPr>
          <w:trHeight w:val="600"/>
        </w:trPr>
        <w:tc>
          <w:tcPr>
            <w:tcW w:w="3256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ID zverejnenej výzvy*</w:t>
            </w:r>
          </w:p>
        </w:tc>
        <w:tc>
          <w:tcPr>
            <w:tcW w:w="5243" w:type="dxa"/>
          </w:tcPr>
          <w:p w:rsidR="00471E48" w:rsidRDefault="00420111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000755</w:t>
            </w:r>
            <w:bookmarkStart w:id="0" w:name="_GoBack"/>
            <w:bookmarkEnd w:id="0"/>
          </w:p>
        </w:tc>
      </w:tr>
    </w:tbl>
    <w:p w:rsidR="00471E48" w:rsidRDefault="00471E48"/>
    <w:p w:rsidR="00471E48" w:rsidRDefault="0042011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zverejňované údaje</w:t>
      </w:r>
    </w:p>
    <w:p w:rsidR="00471E48" w:rsidRDefault="0042011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** postačí uviesť jeden kontaktný údaj</w:t>
      </w:r>
    </w:p>
    <w:p w:rsidR="00471E48" w:rsidRDefault="00471E48">
      <w:pPr>
        <w:rPr>
          <w:rFonts w:ascii="Times New Roman" w:eastAsia="Times New Roman" w:hAnsi="Times New Roman" w:cs="Times New Roman"/>
        </w:rPr>
      </w:pPr>
    </w:p>
    <w:p w:rsidR="00471E48" w:rsidRDefault="00471E48">
      <w:pPr>
        <w:rPr>
          <w:rFonts w:ascii="Times New Roman" w:eastAsia="Times New Roman" w:hAnsi="Times New Roman" w:cs="Times New Roman"/>
        </w:rPr>
      </w:pPr>
    </w:p>
    <w:p w:rsidR="00471E48" w:rsidRDefault="0042011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471E4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48"/>
    <w:rsid w:val="00420111"/>
    <w:rsid w:val="0047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466B"/>
  <w15:docId w15:val="{98652A2F-2B58-4A7F-85B4-46285F22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E8NGVmY3PXkR8CJSwaNUkZPC6A==">AMUW2mV+7JdvBeGIcHJ92Zld/WNl6RqZaoGJkUE59GZ20NB/Tpcd18zOPHIU0ZsNhPUfHqQvq4kbdtwyC1F2tKZD2B/qK0PCmH53PFLfniybML47skgxuvU=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>PPA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2</cp:revision>
  <dcterms:created xsi:type="dcterms:W3CDTF">2019-03-11T14:28:00Z</dcterms:created>
  <dcterms:modified xsi:type="dcterms:W3CDTF">2021-04-27T06:39:00Z</dcterms:modified>
</cp:coreProperties>
</file>