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Pr="00237B02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37B02"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237B02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37B02">
        <w:rPr>
          <w:rFonts w:ascii="Times New Roman" w:hAnsi="Times New Roman" w:cs="Times New Roman"/>
          <w:b/>
          <w:sz w:val="24"/>
          <w:szCs w:val="24"/>
        </w:rPr>
        <w:t>k Metodickému pokynu k zverejňovaniu výziev Obstarávateľov v rámci PRV SR 2014-2020  na webovom sídle PPA</w:t>
      </w:r>
    </w:p>
    <w:p w:rsidR="00F35A46" w:rsidRPr="00237B02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237B02" w:rsidRDefault="00BB6376">
      <w:pPr>
        <w:rPr>
          <w:rFonts w:ascii="Times New Roman" w:hAnsi="Times New Roman" w:cs="Times New Roman"/>
          <w:sz w:val="24"/>
          <w:szCs w:val="24"/>
        </w:rPr>
      </w:pPr>
      <w:r w:rsidRPr="00237B02"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 w:rsidRPr="00237B0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237B02">
        <w:rPr>
          <w:rFonts w:ascii="Times New Roman" w:hAnsi="Times New Roman" w:cs="Times New Roman"/>
          <w:sz w:val="24"/>
          <w:szCs w:val="24"/>
        </w:rPr>
        <w:t>k obstarávaniu tovarov</w:t>
      </w:r>
      <w:r w:rsidR="00E245D0" w:rsidRPr="00237B02">
        <w:rPr>
          <w:rFonts w:ascii="Times New Roman" w:hAnsi="Times New Roman" w:cs="Times New Roman"/>
          <w:sz w:val="24"/>
          <w:szCs w:val="24"/>
        </w:rPr>
        <w:t>,</w:t>
      </w:r>
      <w:r w:rsidR="00427988" w:rsidRPr="00237B02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237B02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Pr="00237B02" w:rsidRDefault="00427988">
      <w:pPr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237B02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237B02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B02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 w:rsidRPr="00237B02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237B02" w:rsidRPr="00237B02" w:rsidRDefault="00237B02" w:rsidP="00237B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37B02">
              <w:rPr>
                <w:rFonts w:ascii="Times New Roman" w:hAnsi="Times New Roman" w:cs="Times New Roman"/>
                <w:sz w:val="24"/>
                <w:szCs w:val="24"/>
              </w:rPr>
              <w:t>PRV 2014-2020</w:t>
            </w:r>
          </w:p>
          <w:p w:rsidR="00427988" w:rsidRPr="00237B02" w:rsidRDefault="00237B02" w:rsidP="00237B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37B02">
              <w:rPr>
                <w:rFonts w:ascii="Times New Roman" w:hAnsi="Times New Roman" w:cs="Times New Roman"/>
                <w:sz w:val="24"/>
                <w:szCs w:val="24"/>
              </w:rPr>
              <w:t>4 - Investície do hmotného majetku</w:t>
            </w:r>
          </w:p>
        </w:tc>
      </w:tr>
      <w:tr w:rsidR="00D333DF" w:rsidRPr="00237B02" w:rsidTr="005863CA">
        <w:trPr>
          <w:trHeight w:val="600"/>
        </w:trPr>
        <w:tc>
          <w:tcPr>
            <w:tcW w:w="3256" w:type="dxa"/>
            <w:noWrap/>
          </w:tcPr>
          <w:p w:rsidR="00D333DF" w:rsidRPr="00237B02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B02"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 w:rsidRPr="00237B02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237B02" w:rsidRDefault="00237B02" w:rsidP="00237B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37B02">
              <w:rPr>
                <w:rFonts w:ascii="Times New Roman" w:hAnsi="Times New Roman" w:cs="Times New Roman"/>
                <w:sz w:val="24"/>
                <w:szCs w:val="24"/>
              </w:rPr>
              <w:t>4.1 – Podpora na investície do poľnohospodárskych podnikov</w:t>
            </w:r>
          </w:p>
        </w:tc>
      </w:tr>
      <w:tr w:rsidR="00427988" w:rsidRPr="00237B02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237B02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7B02">
              <w:rPr>
                <w:rFonts w:ascii="Times New Roman" w:hAnsi="Times New Roman" w:cs="Times New Roman"/>
                <w:sz w:val="24"/>
                <w:szCs w:val="24"/>
              </w:rPr>
              <w:t>Číslo výzvy na predkladanie žiadosti o nenávratný finančný príspevok</w:t>
            </w:r>
            <w:r w:rsidR="00290B2B" w:rsidRPr="00237B02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237B02" w:rsidRDefault="00237B02" w:rsidP="00237B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37B02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237B02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237B02" w:rsidRDefault="0042798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B0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Názov Zákazky</w:t>
            </w:r>
            <w:r w:rsidR="00290B2B" w:rsidRPr="00237B0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237B02" w:rsidRDefault="00237B02" w:rsidP="00237B0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37B02">
              <w:rPr>
                <w:rFonts w:ascii="Calibri" w:eastAsia="Calibri" w:hAnsi="Calibri" w:cs="Times New Roman"/>
                <w:sz w:val="24"/>
                <w:szCs w:val="24"/>
              </w:rPr>
              <w:t>Doplnenie čistiacej linky</w:t>
            </w:r>
          </w:p>
        </w:tc>
      </w:tr>
      <w:tr w:rsidR="004059BB" w:rsidRPr="00237B02" w:rsidTr="005863CA">
        <w:trPr>
          <w:trHeight w:val="600"/>
        </w:trPr>
        <w:tc>
          <w:tcPr>
            <w:tcW w:w="3256" w:type="dxa"/>
            <w:noWrap/>
          </w:tcPr>
          <w:p w:rsidR="004059BB" w:rsidRPr="00237B0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237B0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 w:rsidRPr="00237B0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237B02" w:rsidRDefault="00237B02" w:rsidP="00237B02">
            <w:pPr>
              <w:jc w:val="center"/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237B02">
              <w:rPr>
                <w:rFonts w:cs="Times New Roman"/>
                <w:b/>
                <w:sz w:val="24"/>
                <w:szCs w:val="24"/>
              </w:rPr>
              <w:t>Vybračný stôl pre čistenie drobných semien</w:t>
            </w:r>
          </w:p>
        </w:tc>
      </w:tr>
      <w:tr w:rsidR="00427988" w:rsidRPr="00237B02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237B02" w:rsidRDefault="0042798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237B0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Obstarávateľ</w:t>
            </w:r>
            <w:r w:rsidR="00290B2B" w:rsidRPr="00237B0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237B02" w:rsidRDefault="00237B02" w:rsidP="00237B02">
            <w:pPr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237B02">
              <w:rPr>
                <w:rFonts w:cs="Times New Roman"/>
                <w:sz w:val="24"/>
                <w:szCs w:val="24"/>
              </w:rPr>
              <w:t>TV Agro sro</w:t>
            </w:r>
          </w:p>
        </w:tc>
      </w:tr>
      <w:tr w:rsidR="00427988" w:rsidRPr="00237B02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237B02" w:rsidRDefault="00427988" w:rsidP="0042798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237B0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Lehota na predkl</w:t>
            </w:r>
            <w:r w:rsidR="00290B2B" w:rsidRPr="00237B0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237B02" w:rsidRPr="00237B02" w:rsidRDefault="00237B02" w:rsidP="00237B02">
            <w:pPr>
              <w:jc w:val="center"/>
              <w:rPr>
                <w:rFonts w:ascii="Times New Roman" w:eastAsia="Calibri" w:hAnsi="Times New Roman" w:cs="Times New Roman"/>
                <w:i/>
                <w:iCs/>
                <w:sz w:val="24"/>
                <w:szCs w:val="24"/>
              </w:rPr>
            </w:pPr>
            <w:r w:rsidRPr="00237B02">
              <w:rPr>
                <w:rFonts w:ascii="Times New Roman" w:eastAsia="Calibri" w:hAnsi="Times New Roman" w:cs="Times New Roman"/>
                <w:i/>
                <w:iCs/>
                <w:sz w:val="24"/>
                <w:szCs w:val="24"/>
              </w:rPr>
              <w:t>25 pracovných dní odo dňa zverejnenia tohto oznámenia</w:t>
            </w:r>
          </w:p>
          <w:p w:rsidR="00427988" w:rsidRPr="00237B02" w:rsidRDefault="00427988" w:rsidP="00237B02">
            <w:pPr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</w:tr>
      <w:tr w:rsidR="00427988" w:rsidRPr="00237B02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237B02" w:rsidRDefault="0042798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237B0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Kód projektu</w:t>
            </w:r>
            <w:r w:rsidR="00290B2B" w:rsidRPr="00237B0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237B02" w:rsidRDefault="00237B02" w:rsidP="00237B02">
            <w:pPr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237B0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.</w:t>
            </w:r>
          </w:p>
        </w:tc>
      </w:tr>
      <w:tr w:rsidR="005648F2" w:rsidRPr="00237B02" w:rsidTr="005863CA">
        <w:trPr>
          <w:trHeight w:val="600"/>
        </w:trPr>
        <w:tc>
          <w:tcPr>
            <w:tcW w:w="3256" w:type="dxa"/>
            <w:noWrap/>
          </w:tcPr>
          <w:p w:rsidR="005648F2" w:rsidRPr="00237B02" w:rsidRDefault="005648F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237B0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Kontaktné údaje</w:t>
            </w:r>
            <w:r w:rsidR="00290B2B" w:rsidRPr="00237B0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5648F2" w:rsidRPr="00237B02" w:rsidRDefault="00237B02" w:rsidP="00237B02">
            <w:pPr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237B0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Martin Vrba, tel: +421907 769 447,                                  e-mail: mv.martin.vrba@gmail.com</w:t>
            </w:r>
          </w:p>
        </w:tc>
      </w:tr>
      <w:tr w:rsidR="00BB6376" w:rsidRPr="00237B02" w:rsidTr="005863CA">
        <w:trPr>
          <w:trHeight w:val="600"/>
        </w:trPr>
        <w:tc>
          <w:tcPr>
            <w:tcW w:w="3256" w:type="dxa"/>
            <w:noWrap/>
          </w:tcPr>
          <w:p w:rsidR="00BB6376" w:rsidRPr="00237B02" w:rsidRDefault="00BB6376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237B0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ID zverejnenej výzvy</w:t>
            </w:r>
            <w:r w:rsidR="00290B2B" w:rsidRPr="00237B0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BB6376" w:rsidRPr="00237B02" w:rsidRDefault="00634CEA" w:rsidP="00237B02">
            <w:pPr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000788</w:t>
            </w:r>
            <w:bookmarkStart w:id="0" w:name="_GoBack"/>
            <w:bookmarkEnd w:id="0"/>
          </w:p>
        </w:tc>
      </w:tr>
    </w:tbl>
    <w:p w:rsidR="00427988" w:rsidRPr="00237B02" w:rsidRDefault="00427988">
      <w:pPr>
        <w:rPr>
          <w:sz w:val="24"/>
          <w:szCs w:val="24"/>
        </w:rPr>
      </w:pPr>
    </w:p>
    <w:p w:rsidR="00290B2B" w:rsidRPr="00237B02" w:rsidRDefault="00290B2B">
      <w:pPr>
        <w:rPr>
          <w:rFonts w:ascii="Times New Roman" w:hAnsi="Times New Roman" w:cs="Times New Roman"/>
          <w:sz w:val="24"/>
          <w:szCs w:val="24"/>
        </w:rPr>
      </w:pPr>
      <w:r w:rsidRPr="00237B02">
        <w:rPr>
          <w:rFonts w:ascii="Times New Roman" w:hAnsi="Times New Roman" w:cs="Times New Roman"/>
          <w:sz w:val="24"/>
          <w:szCs w:val="24"/>
        </w:rPr>
        <w:t>* zverejňované údaje</w:t>
      </w:r>
    </w:p>
    <w:p w:rsidR="00290B2B" w:rsidRPr="00237B02" w:rsidRDefault="00290B2B">
      <w:pPr>
        <w:rPr>
          <w:rFonts w:ascii="Times New Roman" w:hAnsi="Times New Roman" w:cs="Times New Roman"/>
          <w:sz w:val="24"/>
          <w:szCs w:val="24"/>
        </w:rPr>
      </w:pPr>
      <w:r w:rsidRPr="00237B02">
        <w:rPr>
          <w:rFonts w:ascii="Times New Roman" w:hAnsi="Times New Roman" w:cs="Times New Roman"/>
          <w:sz w:val="24"/>
          <w:szCs w:val="24"/>
        </w:rPr>
        <w:t xml:space="preserve">** </w:t>
      </w:r>
      <w:r w:rsidR="00710E7A" w:rsidRPr="00237B02">
        <w:rPr>
          <w:rFonts w:ascii="Times New Roman" w:hAnsi="Times New Roman" w:cs="Times New Roman"/>
          <w:sz w:val="24"/>
          <w:szCs w:val="24"/>
        </w:rPr>
        <w:t>postačí uviesť jeden kontaktný údaj</w:t>
      </w:r>
    </w:p>
    <w:p w:rsidR="005369D1" w:rsidRPr="00237B02" w:rsidRDefault="005369D1">
      <w:pPr>
        <w:rPr>
          <w:rFonts w:ascii="Times New Roman" w:hAnsi="Times New Roman" w:cs="Times New Roman"/>
          <w:sz w:val="24"/>
          <w:szCs w:val="24"/>
        </w:rPr>
      </w:pPr>
    </w:p>
    <w:p w:rsidR="005369D1" w:rsidRPr="00237B02" w:rsidRDefault="005369D1">
      <w:pPr>
        <w:rPr>
          <w:rFonts w:ascii="Times New Roman" w:hAnsi="Times New Roman" w:cs="Times New Roman"/>
          <w:sz w:val="24"/>
          <w:szCs w:val="24"/>
        </w:rPr>
      </w:pPr>
    </w:p>
    <w:p w:rsidR="005369D1" w:rsidRPr="00237B02" w:rsidRDefault="005369D1" w:rsidP="00B8229B">
      <w:pPr>
        <w:jc w:val="both"/>
        <w:rPr>
          <w:rFonts w:ascii="Times New Roman" w:hAnsi="Times New Roman" w:cs="Times New Roman"/>
          <w:sz w:val="24"/>
          <w:szCs w:val="24"/>
        </w:rPr>
      </w:pPr>
      <w:r w:rsidRPr="00237B02">
        <w:rPr>
          <w:rFonts w:ascii="Times New Roman" w:hAnsi="Times New Roman" w:cs="Times New Roman"/>
          <w:sz w:val="24"/>
          <w:szCs w:val="24"/>
        </w:rPr>
        <w:t>V zmysle bodu 2, písm. c)</w:t>
      </w:r>
      <w:r w:rsidR="00C60249" w:rsidRPr="00237B02">
        <w:rPr>
          <w:rFonts w:ascii="Times New Roman" w:hAnsi="Times New Roman" w:cs="Times New Roman"/>
          <w:sz w:val="24"/>
          <w:szCs w:val="24"/>
        </w:rPr>
        <w:t>,</w:t>
      </w:r>
      <w:r w:rsidRPr="00237B02">
        <w:rPr>
          <w:rFonts w:ascii="Times New Roman" w:hAnsi="Times New Roman" w:cs="Times New Roman"/>
          <w:sz w:val="24"/>
          <w:szCs w:val="24"/>
        </w:rPr>
        <w:t xml:space="preserve"> pododsek (i) </w:t>
      </w:r>
      <w:r w:rsidR="00B8229B" w:rsidRPr="00237B02">
        <w:rPr>
          <w:rFonts w:ascii="Times New Roman" w:hAnsi="Times New Roman" w:cs="Times New Roman"/>
          <w:sz w:val="24"/>
          <w:szCs w:val="24"/>
        </w:rPr>
        <w:t xml:space="preserve">Metodického pokynu k zverejňovaniu výziev Obstarávateľov v rámci PRV 2014-2020 na webovom sídle PPA </w:t>
      </w:r>
      <w:r w:rsidRPr="00237B02">
        <w:rPr>
          <w:rFonts w:ascii="Times New Roman" w:hAnsi="Times New Roman" w:cs="Times New Roman"/>
          <w:sz w:val="24"/>
          <w:szCs w:val="24"/>
        </w:rPr>
        <w:t>za správnosť, úplnosť a pravdivosť údajov zodpovedá Obstarávateľ.</w:t>
      </w:r>
    </w:p>
    <w:sectPr w:rsidR="005369D1" w:rsidRPr="00237B02" w:rsidSect="00EA777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237B02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634CEA"/>
    <w:rsid w:val="00710E7A"/>
    <w:rsid w:val="00714DB3"/>
    <w:rsid w:val="00926E70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E245D0"/>
    <w:rsid w:val="00EA7779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59BF90"/>
  <w15:docId w15:val="{D40495A2-08AC-4058-84D3-1F08CA6132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A777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236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4738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169256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auto"/>
                <w:right w:val="none" w:sz="0" w:space="0" w:color="auto"/>
              </w:divBdr>
              <w:divsChild>
                <w:div w:id="2111388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32435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196</TotalTime>
  <Pages>1</Pages>
  <Words>175</Words>
  <Characters>1000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23</cp:revision>
  <cp:lastPrinted>2019-04-05T09:40:00Z</cp:lastPrinted>
  <dcterms:created xsi:type="dcterms:W3CDTF">2019-03-11T14:28:00Z</dcterms:created>
  <dcterms:modified xsi:type="dcterms:W3CDTF">2021-05-13T07:29:00Z</dcterms:modified>
</cp:coreProperties>
</file>