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F51F36D" w14:textId="7B542E90"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  <w:r w:rsidR="00BE6B19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14:paraId="75F460DB" w14:textId="77777777"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14:paraId="3B349D9B" w14:textId="77777777"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14:paraId="6C8F1A73" w14:textId="77777777"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14:paraId="48F69122" w14:textId="77777777" w:rsidR="00427988" w:rsidRDefault="00427988"/>
    <w:tbl>
      <w:tblPr>
        <w:tblStyle w:val="Mriekatabuky"/>
        <w:tblW w:w="9209" w:type="dxa"/>
        <w:tblLook w:val="04A0" w:firstRow="1" w:lastRow="0" w:firstColumn="1" w:lastColumn="0" w:noHBand="0" w:noVBand="1"/>
      </w:tblPr>
      <w:tblGrid>
        <w:gridCol w:w="3256"/>
        <w:gridCol w:w="5953"/>
      </w:tblGrid>
      <w:tr w:rsidR="00427988" w:rsidRPr="00427988" w14:paraId="0B93EF39" w14:textId="77777777" w:rsidTr="00BE6B19">
        <w:trPr>
          <w:trHeight w:val="600"/>
        </w:trPr>
        <w:tc>
          <w:tcPr>
            <w:tcW w:w="3256" w:type="dxa"/>
            <w:noWrap/>
            <w:hideMark/>
          </w:tcPr>
          <w:p w14:paraId="362A99CC" w14:textId="77777777"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953" w:type="dxa"/>
            <w:noWrap/>
            <w:hideMark/>
          </w:tcPr>
          <w:p w14:paraId="1B5AF5C9" w14:textId="49963494" w:rsidR="00427988" w:rsidRPr="005863CA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0840FB">
              <w:rPr>
                <w:rFonts w:ascii="Times New Roman" w:hAnsi="Times New Roman" w:cs="Times New Roman"/>
                <w:sz w:val="24"/>
                <w:szCs w:val="24"/>
              </w:rPr>
              <w:t>4 – Investície do hmotného majetku</w:t>
            </w:r>
          </w:p>
        </w:tc>
      </w:tr>
      <w:tr w:rsidR="00D333DF" w:rsidRPr="00427988" w14:paraId="1744801B" w14:textId="77777777" w:rsidTr="00BE6B19">
        <w:trPr>
          <w:trHeight w:val="600"/>
        </w:trPr>
        <w:tc>
          <w:tcPr>
            <w:tcW w:w="3256" w:type="dxa"/>
            <w:noWrap/>
          </w:tcPr>
          <w:p w14:paraId="454D10F5" w14:textId="77777777"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podopatrenia</w:t>
            </w:r>
            <w:proofErr w:type="spellEnd"/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953" w:type="dxa"/>
            <w:noWrap/>
          </w:tcPr>
          <w:p w14:paraId="38906A23" w14:textId="43D18766" w:rsidR="00D333DF" w:rsidRPr="005863CA" w:rsidRDefault="000840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4.1 – Podpora na investície do poľnohospodárskych podnikov</w:t>
            </w:r>
          </w:p>
        </w:tc>
      </w:tr>
      <w:tr w:rsidR="00427988" w:rsidRPr="00427988" w14:paraId="621298CC" w14:textId="77777777" w:rsidTr="00BE6B19">
        <w:trPr>
          <w:trHeight w:val="600"/>
        </w:trPr>
        <w:tc>
          <w:tcPr>
            <w:tcW w:w="3256" w:type="dxa"/>
            <w:noWrap/>
            <w:hideMark/>
          </w:tcPr>
          <w:p w14:paraId="39F358E9" w14:textId="77777777"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953" w:type="dxa"/>
            <w:noWrap/>
            <w:hideMark/>
          </w:tcPr>
          <w:p w14:paraId="47A6B8F6" w14:textId="31AC8E08" w:rsidR="00427988" w:rsidRPr="005863CA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0840FB">
              <w:rPr>
                <w:rFonts w:ascii="Times New Roman" w:hAnsi="Times New Roman" w:cs="Times New Roman"/>
                <w:sz w:val="24"/>
                <w:szCs w:val="24"/>
              </w:rPr>
              <w:t>50/PRV/2020</w:t>
            </w:r>
          </w:p>
        </w:tc>
      </w:tr>
      <w:tr w:rsidR="00427988" w:rsidRPr="00427988" w14:paraId="6B4289A9" w14:textId="77777777" w:rsidTr="00BE6B19">
        <w:trPr>
          <w:trHeight w:val="600"/>
        </w:trPr>
        <w:tc>
          <w:tcPr>
            <w:tcW w:w="3256" w:type="dxa"/>
            <w:noWrap/>
            <w:hideMark/>
          </w:tcPr>
          <w:p w14:paraId="7E7CA55E" w14:textId="77777777"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953" w:type="dxa"/>
            <w:shd w:val="clear" w:color="auto" w:fill="auto"/>
            <w:noWrap/>
            <w:hideMark/>
          </w:tcPr>
          <w:p w14:paraId="0EE1107F" w14:textId="6141C5F4" w:rsidR="00427988" w:rsidRPr="00F60CC5" w:rsidRDefault="00BE6B19">
            <w:pPr>
              <w:rPr>
                <w:rFonts w:ascii="Times New Roman" w:hAnsi="Times New Roman" w:cs="Times New Roman"/>
                <w:b/>
                <w:i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iCs/>
                <w:sz w:val="28"/>
                <w:szCs w:val="28"/>
              </w:rPr>
              <w:t>Technológia kŕmenia prasníc</w:t>
            </w:r>
          </w:p>
        </w:tc>
      </w:tr>
      <w:tr w:rsidR="004059BB" w:rsidRPr="00427988" w14:paraId="04337879" w14:textId="77777777" w:rsidTr="00BE6B19">
        <w:trPr>
          <w:trHeight w:val="600"/>
        </w:trPr>
        <w:tc>
          <w:tcPr>
            <w:tcW w:w="3256" w:type="dxa"/>
            <w:noWrap/>
          </w:tcPr>
          <w:p w14:paraId="72A81B11" w14:textId="77777777"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953" w:type="dxa"/>
            <w:noWrap/>
          </w:tcPr>
          <w:p w14:paraId="362352FD" w14:textId="18FDC4EA" w:rsidR="004059BB" w:rsidRPr="00BE6B19" w:rsidRDefault="00BE6B19" w:rsidP="005B683A">
            <w:pPr>
              <w:rPr>
                <w:rFonts w:ascii="Times New Roman" w:hAnsi="Times New Roman" w:cs="Times New Roman"/>
                <w:bCs/>
                <w:i/>
                <w:iCs/>
                <w:sz w:val="24"/>
                <w:szCs w:val="24"/>
              </w:rPr>
            </w:pPr>
            <w:r w:rsidRPr="00BE6B19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sk-SK"/>
              </w:rPr>
              <w:t>4 ks automatických kŕmnych staníc so systémom identifikácie a kŕmnym manažmentom</w:t>
            </w:r>
          </w:p>
        </w:tc>
      </w:tr>
      <w:tr w:rsidR="00427988" w:rsidRPr="00427988" w14:paraId="0A045BA8" w14:textId="77777777" w:rsidTr="00BE6B19">
        <w:trPr>
          <w:trHeight w:val="600"/>
        </w:trPr>
        <w:tc>
          <w:tcPr>
            <w:tcW w:w="3256" w:type="dxa"/>
            <w:noWrap/>
            <w:hideMark/>
          </w:tcPr>
          <w:p w14:paraId="45A17526" w14:textId="77777777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953" w:type="dxa"/>
            <w:noWrap/>
            <w:hideMark/>
          </w:tcPr>
          <w:p w14:paraId="703FB40B" w14:textId="3992E97B" w:rsidR="00291BA7" w:rsidRPr="00291BA7" w:rsidRDefault="00BE6B19" w:rsidP="00291BA7">
            <w:pPr>
              <w:ind w:right="218"/>
              <w:rPr>
                <w:rFonts w:ascii="Times New Roman" w:eastAsia="Times New Roman" w:hAnsi="Times New Roman" w:cs="Times New Roman"/>
                <w:bCs/>
                <w:i/>
                <w:iCs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bCs/>
                <w:i/>
                <w:iCs/>
                <w:sz w:val="24"/>
                <w:szCs w:val="24"/>
              </w:rPr>
              <w:t>Poľnohospodárske družstvo Jelšovce</w:t>
            </w:r>
          </w:p>
          <w:p w14:paraId="5E8406C3" w14:textId="11F01A65" w:rsidR="005863CA" w:rsidRPr="00291BA7" w:rsidRDefault="00BE6B19" w:rsidP="00291BA7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 xml:space="preserve">Jelšovce </w:t>
            </w:r>
            <w:r w:rsidR="00291BA7" w:rsidRPr="00291BA7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 xml:space="preserve"> 14</w:t>
            </w: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1, 951 43, IČO: 17638127</w:t>
            </w:r>
          </w:p>
        </w:tc>
      </w:tr>
      <w:tr w:rsidR="00427988" w:rsidRPr="00427988" w14:paraId="758537FE" w14:textId="77777777" w:rsidTr="00BE6B19">
        <w:trPr>
          <w:trHeight w:val="600"/>
        </w:trPr>
        <w:tc>
          <w:tcPr>
            <w:tcW w:w="3256" w:type="dxa"/>
            <w:noWrap/>
            <w:hideMark/>
          </w:tcPr>
          <w:p w14:paraId="643CF653" w14:textId="77777777"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953" w:type="dxa"/>
            <w:noWrap/>
            <w:hideMark/>
          </w:tcPr>
          <w:p w14:paraId="11C2B422" w14:textId="73DAC8A2" w:rsidR="00427988" w:rsidRPr="005863CA" w:rsidRDefault="000840FB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25</w:t>
            </w:r>
          </w:p>
        </w:tc>
      </w:tr>
      <w:tr w:rsidR="00427988" w:rsidRPr="00427988" w14:paraId="7261D0B6" w14:textId="77777777" w:rsidTr="00BE6B19">
        <w:trPr>
          <w:trHeight w:val="600"/>
        </w:trPr>
        <w:tc>
          <w:tcPr>
            <w:tcW w:w="3256" w:type="dxa"/>
            <w:noWrap/>
            <w:hideMark/>
          </w:tcPr>
          <w:p w14:paraId="12C1FB98" w14:textId="77777777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953" w:type="dxa"/>
            <w:noWrap/>
            <w:hideMark/>
          </w:tcPr>
          <w:p w14:paraId="36DDB47C" w14:textId="4B57FFD7" w:rsidR="00427988" w:rsidRPr="005863CA" w:rsidRDefault="000840FB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----</w:t>
            </w:r>
          </w:p>
        </w:tc>
      </w:tr>
      <w:tr w:rsidR="005648F2" w:rsidRPr="00427988" w14:paraId="144E7C07" w14:textId="77777777" w:rsidTr="00BE6B19">
        <w:trPr>
          <w:trHeight w:val="600"/>
        </w:trPr>
        <w:tc>
          <w:tcPr>
            <w:tcW w:w="3256" w:type="dxa"/>
            <w:noWrap/>
          </w:tcPr>
          <w:p w14:paraId="2D90C3E3" w14:textId="77777777"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953" w:type="dxa"/>
            <w:noWrap/>
          </w:tcPr>
          <w:p w14:paraId="7266747E" w14:textId="4E37E1F7" w:rsidR="00291BA7" w:rsidRPr="00BE6B19" w:rsidRDefault="00291BA7" w:rsidP="00291BA7">
            <w:pPr>
              <w:rPr>
                <w:rFonts w:ascii="Times New Roman" w:hAnsi="Times New Roman" w:cs="Times New Roman"/>
                <w:bCs/>
                <w:i/>
                <w:iCs/>
                <w:sz w:val="24"/>
                <w:szCs w:val="24"/>
              </w:rPr>
            </w:pPr>
            <w:r w:rsidRPr="00BE6B19">
              <w:rPr>
                <w:rFonts w:ascii="Times New Roman" w:hAnsi="Times New Roman" w:cs="Times New Roman"/>
                <w:bCs/>
                <w:i/>
                <w:iCs/>
                <w:sz w:val="24"/>
                <w:szCs w:val="24"/>
              </w:rPr>
              <w:t xml:space="preserve">Ing. </w:t>
            </w:r>
            <w:r w:rsidR="00BE6B19" w:rsidRPr="00BE6B19">
              <w:rPr>
                <w:rFonts w:ascii="Times New Roman" w:hAnsi="Times New Roman" w:cs="Times New Roman"/>
                <w:bCs/>
                <w:i/>
                <w:iCs/>
                <w:sz w:val="24"/>
                <w:szCs w:val="24"/>
              </w:rPr>
              <w:t>Marián Ondruš</w:t>
            </w:r>
            <w:r w:rsidRPr="00BE6B19">
              <w:rPr>
                <w:rFonts w:ascii="Times New Roman" w:hAnsi="Times New Roman" w:cs="Times New Roman"/>
                <w:bCs/>
                <w:i/>
                <w:iCs/>
                <w:sz w:val="24"/>
                <w:szCs w:val="24"/>
              </w:rPr>
              <w:t xml:space="preserve">, </w:t>
            </w:r>
            <w:r w:rsidR="00BE6B19" w:rsidRPr="00BE6B19">
              <w:rPr>
                <w:rFonts w:ascii="Times New Roman" w:hAnsi="Times New Roman" w:cs="Times New Roman"/>
                <w:bCs/>
                <w:i/>
                <w:iCs/>
                <w:sz w:val="24"/>
                <w:szCs w:val="24"/>
              </w:rPr>
              <w:t>predseda predstavenstva</w:t>
            </w:r>
          </w:p>
          <w:p w14:paraId="25B7B95A" w14:textId="3E8EAB9B" w:rsidR="000840FB" w:rsidRPr="00BE6B19" w:rsidRDefault="00291BA7" w:rsidP="005648F2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BE6B19">
              <w:rPr>
                <w:rFonts w:ascii="Times New Roman" w:hAnsi="Times New Roman" w:cs="Times New Roman"/>
                <w:bCs/>
                <w:i/>
                <w:iCs/>
                <w:sz w:val="24"/>
                <w:szCs w:val="24"/>
              </w:rPr>
              <w:t xml:space="preserve">email: </w:t>
            </w:r>
            <w:hyperlink r:id="rId4" w:history="1">
              <w:r w:rsidR="00BE6B19" w:rsidRPr="00BE6B19">
                <w:rPr>
                  <w:rStyle w:val="Hypertextovprepojenie"/>
                  <w:rFonts w:ascii="Times New Roman" w:hAnsi="Times New Roman" w:cs="Times New Roman"/>
                  <w:i/>
                  <w:iCs/>
                  <w:sz w:val="24"/>
                  <w:szCs w:val="24"/>
                </w:rPr>
                <w:t>pd.jelsovce.nr@gmail.com</w:t>
              </w:r>
            </w:hyperlink>
          </w:p>
        </w:tc>
      </w:tr>
      <w:tr w:rsidR="00BB6376" w:rsidRPr="00427988" w14:paraId="5BEF234D" w14:textId="77777777" w:rsidTr="00BE6B19">
        <w:trPr>
          <w:trHeight w:val="600"/>
        </w:trPr>
        <w:tc>
          <w:tcPr>
            <w:tcW w:w="3256" w:type="dxa"/>
            <w:noWrap/>
          </w:tcPr>
          <w:p w14:paraId="21F8D337" w14:textId="77777777"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953" w:type="dxa"/>
            <w:noWrap/>
          </w:tcPr>
          <w:p w14:paraId="61CBA112" w14:textId="199545B9" w:rsidR="00BB6376" w:rsidRPr="005863CA" w:rsidRDefault="005913F4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000889</w:t>
            </w:r>
            <w:bookmarkStart w:id="0" w:name="_GoBack"/>
            <w:bookmarkEnd w:id="0"/>
          </w:p>
        </w:tc>
      </w:tr>
    </w:tbl>
    <w:p w14:paraId="61D7349A" w14:textId="77777777" w:rsidR="00427988" w:rsidRDefault="00427988"/>
    <w:p w14:paraId="1809E32C" w14:textId="77777777"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14:paraId="4E5CBFB0" w14:textId="77777777"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14:paraId="57329F53" w14:textId="77777777" w:rsidR="005369D1" w:rsidRDefault="005369D1">
      <w:pPr>
        <w:rPr>
          <w:rFonts w:ascii="Times New Roman" w:hAnsi="Times New Roman" w:cs="Times New Roman"/>
        </w:rPr>
      </w:pPr>
    </w:p>
    <w:p w14:paraId="4C170B91" w14:textId="77777777" w:rsidR="005369D1" w:rsidRDefault="005369D1">
      <w:pPr>
        <w:rPr>
          <w:rFonts w:ascii="Times New Roman" w:hAnsi="Times New Roman" w:cs="Times New Roman"/>
        </w:rPr>
      </w:pPr>
    </w:p>
    <w:p w14:paraId="2B23A067" w14:textId="77777777"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pododsek</w:t>
      </w:r>
      <w:proofErr w:type="spellEnd"/>
      <w:r>
        <w:rPr>
          <w:rFonts w:ascii="Times New Roman" w:hAnsi="Times New Roman" w:cs="Times New Roman"/>
        </w:rPr>
        <w:t xml:space="preserve">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0840FB"/>
    <w:rsid w:val="00271C4C"/>
    <w:rsid w:val="00290B2B"/>
    <w:rsid w:val="00291BA7"/>
    <w:rsid w:val="002A14E1"/>
    <w:rsid w:val="004059BB"/>
    <w:rsid w:val="00427988"/>
    <w:rsid w:val="004E2584"/>
    <w:rsid w:val="005369D1"/>
    <w:rsid w:val="005648F2"/>
    <w:rsid w:val="005863CA"/>
    <w:rsid w:val="005913F4"/>
    <w:rsid w:val="005B683A"/>
    <w:rsid w:val="006815BA"/>
    <w:rsid w:val="00710E7A"/>
    <w:rsid w:val="00714DB3"/>
    <w:rsid w:val="00926E70"/>
    <w:rsid w:val="00A460B9"/>
    <w:rsid w:val="00AB3B52"/>
    <w:rsid w:val="00AB62AB"/>
    <w:rsid w:val="00B8229B"/>
    <w:rsid w:val="00BB6376"/>
    <w:rsid w:val="00BE6B19"/>
    <w:rsid w:val="00C60249"/>
    <w:rsid w:val="00D23D0C"/>
    <w:rsid w:val="00D333DF"/>
    <w:rsid w:val="00D560EA"/>
    <w:rsid w:val="00E245D0"/>
    <w:rsid w:val="00EC6D6A"/>
    <w:rsid w:val="00F35A46"/>
    <w:rsid w:val="00F60CC5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376F8B6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character" w:styleId="Hypertextovprepojenie">
    <w:name w:val="Hyperlink"/>
    <w:basedOn w:val="Predvolenpsmoodseku"/>
    <w:uiPriority w:val="99"/>
    <w:unhideWhenUsed/>
    <w:rsid w:val="000840FB"/>
    <w:rPr>
      <w:color w:val="0563C1" w:themeColor="hyperlink"/>
      <w:u w:val="single"/>
    </w:rPr>
  </w:style>
  <w:style w:type="character" w:customStyle="1" w:styleId="UnresolvedMention">
    <w:name w:val="Unresolved Mention"/>
    <w:basedOn w:val="Predvolenpsmoodseku"/>
    <w:uiPriority w:val="99"/>
    <w:semiHidden/>
    <w:unhideWhenUsed/>
    <w:rsid w:val="00BE6B19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pd.jelsovce.nr@gmail.com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184</Words>
  <Characters>1055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5</cp:revision>
  <cp:lastPrinted>2019-04-05T09:40:00Z</cp:lastPrinted>
  <dcterms:created xsi:type="dcterms:W3CDTF">2021-02-02T16:17:00Z</dcterms:created>
  <dcterms:modified xsi:type="dcterms:W3CDTF">2021-06-18T06:39:00Z</dcterms:modified>
</cp:coreProperties>
</file>