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155D4" w:rsidRPr="001155D4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1155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55D4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155D4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A35D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Obstaranie </w:t>
            </w: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- </w:t>
            </w:r>
            <w:r w:rsidRPr="008E230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Zberný vozík na hrozno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A35D3" w:rsidRDefault="007A35D3" w:rsidP="007A35D3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Predmetom zákazky je obstaranie si zariadenia:</w:t>
            </w:r>
            <w:r w:rsidRPr="008E230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Zberný vozík na hrozno</w:t>
            </w:r>
            <w:r w:rsidRPr="0084482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7A35D3" w:rsidRDefault="007A35D3" w:rsidP="007A35D3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7A35D3" w:rsidRDefault="007A35D3" w:rsidP="007A35D3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4482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Opis/technická špecifikácia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zariadenia</w:t>
            </w:r>
            <w:r w:rsidRPr="0084482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-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požadované technické parametre:</w:t>
            </w:r>
          </w:p>
          <w:p w:rsidR="007A35D3" w:rsidRDefault="007A35D3" w:rsidP="007A35D3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7A35D3" w:rsidRPr="00A41528" w:rsidRDefault="007A35D3" w:rsidP="007A35D3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4152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Nerezová zdvíhacia nadstavba (násypka) s hydraulickým zdvihom (zdvih 2200 mm) -zariadenie obsahuje špecifikáciu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;</w:t>
            </w:r>
          </w:p>
          <w:p w:rsidR="007A35D3" w:rsidRPr="00A41528" w:rsidRDefault="007A35D3" w:rsidP="007A35D3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4152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Objem nadstavby (min. 4,4 m3)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;</w:t>
            </w:r>
          </w:p>
          <w:p w:rsidR="007A35D3" w:rsidRPr="00A41528" w:rsidRDefault="007A35D3" w:rsidP="007A35D3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4152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šnek na vyprázdnenie s priemerom (min. 200 mm)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;</w:t>
            </w:r>
          </w:p>
          <w:p w:rsidR="007A35D3" w:rsidRPr="00A41528" w:rsidRDefault="007A35D3" w:rsidP="007A35D3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4152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prevedenie na prevádzku pre cestnú komunikáciu - zariadenie obsahuje špecifikáciu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 w:rsidR="007A35D3" w:rsidRDefault="007A35D3" w:rsidP="007A35D3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7A35D3" w:rsidRDefault="007A35D3" w:rsidP="007A35D3">
            <w:pPr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Pre podrobný Opis predmetu zákazky</w:t>
            </w:r>
            <w:r w:rsidRPr="0084482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Viď príloha č. 1 Výzvy na predkladanie ponúk - </w:t>
            </w:r>
            <w:r w:rsidRPr="00E06B1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Výzva na predloženie ponúk - prieskum trhu   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- </w:t>
            </w:r>
            <w:r w:rsidRPr="00E06B1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Opis predmetu zákazky</w:t>
            </w: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:rsidR="004059BB" w:rsidRPr="00AB3B52" w:rsidRDefault="004059BB" w:rsidP="005B683A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1155D4" w:rsidRDefault="000A268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1155D4">
              <w:rPr>
                <w:rFonts w:eastAsia="Times New Roman" w:cstheme="minorHAnsi"/>
                <w:bCs/>
                <w:color w:val="000000"/>
                <w:sz w:val="24"/>
                <w:szCs w:val="24"/>
                <w:lang w:eastAsia="sk-SK"/>
              </w:rPr>
              <w:t>Promitor s.r.o,</w:t>
            </w:r>
            <w:r w:rsidRPr="001155D4">
              <w:rPr>
                <w:rFonts w:cstheme="minorHAnsi"/>
                <w:sz w:val="24"/>
                <w:szCs w:val="24"/>
              </w:rPr>
              <w:t xml:space="preserve"> Matúškovská cesta 31/1551, 924 01 Galanta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A268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lastRenderedPageBreak/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0A268D" w:rsidRPr="00A41528" w:rsidRDefault="000A268D" w:rsidP="000A268D">
            <w:pPr>
              <w:pStyle w:val="Defaul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Meno:</w:t>
            </w:r>
            <w:r w:rsidRPr="00A41528">
              <w:rPr>
                <w:rFonts w:asciiTheme="minorHAnsi" w:hAnsiTheme="minorHAnsi" w:cstheme="minorHAnsi"/>
              </w:rPr>
              <w:t xml:space="preserve">Mgr. István Matusek </w:t>
            </w:r>
          </w:p>
          <w:p w:rsidR="000A268D" w:rsidRPr="00A41528" w:rsidRDefault="000A268D" w:rsidP="000A268D">
            <w:pPr>
              <w:pStyle w:val="Default"/>
              <w:rPr>
                <w:rFonts w:asciiTheme="minorHAnsi" w:hAnsiTheme="minorHAnsi" w:cstheme="minorHAnsi"/>
              </w:rPr>
            </w:pPr>
            <w:r w:rsidRPr="00A41528">
              <w:rPr>
                <w:rFonts w:asciiTheme="minorHAnsi" w:hAnsiTheme="minorHAnsi" w:cstheme="minorHAnsi"/>
              </w:rPr>
              <w:t xml:space="preserve">Tel: +421 902 955708 </w:t>
            </w:r>
          </w:p>
          <w:p w:rsidR="005648F2" w:rsidRDefault="000A268D" w:rsidP="000A268D">
            <w:pPr>
              <w:rPr>
                <w:rFonts w:cstheme="minorHAnsi"/>
                <w:sz w:val="24"/>
                <w:szCs w:val="24"/>
              </w:rPr>
            </w:pPr>
            <w:r w:rsidRPr="00A41528">
              <w:rPr>
                <w:rFonts w:cstheme="minorHAnsi"/>
                <w:sz w:val="24"/>
                <w:szCs w:val="24"/>
              </w:rPr>
              <w:t xml:space="preserve">E-mail: </w:t>
            </w:r>
            <w:hyperlink r:id="rId5" w:history="1">
              <w:r w:rsidRPr="00EB48EF">
                <w:rPr>
                  <w:rStyle w:val="Hypertextovprepojenie"/>
                  <w:rFonts w:cstheme="minorHAnsi"/>
                  <w:sz w:val="24"/>
                  <w:szCs w:val="24"/>
                </w:rPr>
                <w:t>istvan.matusek@promitor.sk</w:t>
              </w:r>
            </w:hyperlink>
          </w:p>
          <w:p w:rsidR="000A268D" w:rsidRPr="00A41528" w:rsidRDefault="000A268D" w:rsidP="000A268D">
            <w:pPr>
              <w:pStyle w:val="Defaul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Adresa: </w:t>
            </w:r>
            <w:r w:rsidRPr="00A41528">
              <w:rPr>
                <w:rFonts w:asciiTheme="minorHAnsi" w:hAnsiTheme="minorHAnsi" w:cstheme="minorHAnsi"/>
              </w:rPr>
              <w:t xml:space="preserve">Matúškovská cesta 31/1551, 924 01 Galanta </w:t>
            </w:r>
          </w:p>
          <w:p w:rsidR="000A268D" w:rsidRPr="005863CA" w:rsidRDefault="000A268D" w:rsidP="000A268D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9552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000908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Arial"/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E7B0A"/>
    <w:multiLevelType w:val="hybridMultilevel"/>
    <w:tmpl w:val="2BB2D10E"/>
    <w:lvl w:ilvl="0" w:tplc="107A536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A268D"/>
    <w:rsid w:val="001155D4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A35D3"/>
    <w:rsid w:val="00926E70"/>
    <w:rsid w:val="00A460B9"/>
    <w:rsid w:val="00A95525"/>
    <w:rsid w:val="00AB3B52"/>
    <w:rsid w:val="00AB62AB"/>
    <w:rsid w:val="00B8229B"/>
    <w:rsid w:val="00BB6376"/>
    <w:rsid w:val="00C52283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613B5"/>
  <w15:docId w15:val="{352D88AB-5D5B-413C-86C9-126F9613C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aliases w:val="body,Odsek zoznamu2,Farebný zoznam – zvýraznenie 11,Lettre d'introduction,Paragrafo elenco,1st level - Bullet List Paragraph,Odsek zoznamu1,Odsek zoznamu21"/>
    <w:basedOn w:val="Normlny"/>
    <w:link w:val="OdsekzoznamuChar"/>
    <w:uiPriority w:val="34"/>
    <w:qFormat/>
    <w:rsid w:val="007A35D3"/>
    <w:pPr>
      <w:ind w:left="720"/>
      <w:contextualSpacing/>
    </w:pPr>
  </w:style>
  <w:style w:type="character" w:customStyle="1" w:styleId="OdsekzoznamuChar">
    <w:name w:val="Odsek zoznamu Char"/>
    <w:aliases w:val="body Char,Odsek zoznamu2 Char,Farebný zoznam – zvýraznenie 11 Char,Lettre d'introduction Char,Paragrafo elenco Char,1st level - Bullet List Paragraph Char,Odsek zoznamu1 Char,Odsek zoznamu21 Char"/>
    <w:basedOn w:val="Predvolenpsmoodseku"/>
    <w:link w:val="Odsekzoznamu"/>
    <w:uiPriority w:val="34"/>
    <w:qFormat/>
    <w:locked/>
    <w:rsid w:val="007A35D3"/>
  </w:style>
  <w:style w:type="paragraph" w:customStyle="1" w:styleId="Default">
    <w:name w:val="Default"/>
    <w:rsid w:val="000A268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0A268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stvan.matusek@promitor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272</Words>
  <Characters>1554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2021-06-28T02:55:00Z</dcterms:created>
  <dcterms:modified xsi:type="dcterms:W3CDTF">2021-06-29T12:42:00Z</dcterms:modified>
</cp:coreProperties>
</file>