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6237"/>
      </w:tblGrid>
      <w:tr w:rsidR="005D1031" w:rsidRPr="00427988" w:rsidTr="00E80D01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237" w:type="dxa"/>
            <w:noWrap/>
            <w:hideMark/>
          </w:tcPr>
          <w:p w:rsidR="005D1031" w:rsidRPr="00D03180" w:rsidRDefault="005D1031" w:rsidP="005D103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5D1031" w:rsidRPr="00427988" w:rsidTr="00E80D01">
        <w:trPr>
          <w:trHeight w:val="600"/>
        </w:trPr>
        <w:tc>
          <w:tcPr>
            <w:tcW w:w="3256" w:type="dxa"/>
            <w:noWrap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237" w:type="dxa"/>
            <w:noWrap/>
          </w:tcPr>
          <w:p w:rsidR="005D1031" w:rsidRPr="00D03180" w:rsidRDefault="005D1031" w:rsidP="005D103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5D1031" w:rsidRPr="00427988" w:rsidTr="00E80D01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6237" w:type="dxa"/>
            <w:noWrap/>
            <w:hideMark/>
          </w:tcPr>
          <w:p w:rsidR="005D1031" w:rsidRPr="00D03180" w:rsidRDefault="005D1031" w:rsidP="005D1031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5D1031" w:rsidRPr="00427988" w:rsidTr="00E80D01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6237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b/>
                <w:bCs/>
              </w:rPr>
            </w:pPr>
            <w:r w:rsidRPr="005D1031">
              <w:rPr>
                <w:rFonts w:ascii="Times New Roman" w:hAnsi="Times New Roman" w:cs="Times New Roman"/>
                <w:bCs/>
                <w:i/>
              </w:rPr>
              <w:t>Technológia do chovu HD</w:t>
            </w:r>
          </w:p>
        </w:tc>
      </w:tr>
      <w:tr w:rsidR="005D1031" w:rsidRPr="00427988" w:rsidTr="00E80D01">
        <w:trPr>
          <w:trHeight w:val="600"/>
        </w:trPr>
        <w:tc>
          <w:tcPr>
            <w:tcW w:w="3256" w:type="dxa"/>
            <w:noWrap/>
          </w:tcPr>
          <w:p w:rsidR="005D1031" w:rsidRPr="00AB3B52" w:rsidRDefault="005D1031" w:rsidP="005D103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6237" w:type="dxa"/>
            <w:noWrap/>
          </w:tcPr>
          <w:p w:rsidR="005D1031" w:rsidRPr="00AB3B52" w:rsidRDefault="00AB55EA" w:rsidP="00AB55EA">
            <w:pPr>
              <w:rPr>
                <w:rFonts w:ascii="Times New Roman" w:hAnsi="Times New Roman" w:cs="Times New Roman"/>
                <w:bCs/>
                <w:i/>
              </w:rPr>
            </w:pPr>
            <w:r w:rsidRPr="00AB55EA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>
              <w:rPr>
                <w:rFonts w:ascii="Times New Roman" w:hAnsi="Times New Roman" w:cs="Times New Roman"/>
                <w:bCs/>
                <w:i/>
              </w:rPr>
              <w:t>obstaranie kŕmneho automatu pre </w:t>
            </w:r>
            <w:r w:rsidRPr="00AB55EA">
              <w:rPr>
                <w:rFonts w:ascii="Times New Roman" w:hAnsi="Times New Roman" w:cs="Times New Roman"/>
                <w:bCs/>
                <w:i/>
              </w:rPr>
              <w:t>teľatá s k</w:t>
            </w:r>
            <w:r>
              <w:rPr>
                <w:rFonts w:ascii="Times New Roman" w:hAnsi="Times New Roman" w:cs="Times New Roman"/>
                <w:bCs/>
                <w:i/>
              </w:rPr>
              <w:t>ŕ</w:t>
            </w:r>
            <w:r w:rsidRPr="00AB55EA">
              <w:rPr>
                <w:rFonts w:ascii="Times New Roman" w:hAnsi="Times New Roman" w:cs="Times New Roman"/>
                <w:bCs/>
                <w:i/>
              </w:rPr>
              <w:t>mnym</w:t>
            </w:r>
            <w:r>
              <w:rPr>
                <w:rFonts w:ascii="Times New Roman" w:hAnsi="Times New Roman" w:cs="Times New Roman"/>
                <w:bCs/>
                <w:i/>
              </w:rPr>
              <w:t>i stojiskami v počte 4 kusy a s </w:t>
            </w:r>
            <w:proofErr w:type="spellStart"/>
            <w:r w:rsidR="00E80D01">
              <w:rPr>
                <w:rFonts w:ascii="Times New Roman" w:hAnsi="Times New Roman" w:cs="Times New Roman"/>
                <w:bCs/>
                <w:i/>
              </w:rPr>
              <w:t>respondérmi</w:t>
            </w:r>
            <w:proofErr w:type="spellEnd"/>
            <w:r w:rsidR="00E80D01">
              <w:rPr>
                <w:rFonts w:ascii="Times New Roman" w:hAnsi="Times New Roman" w:cs="Times New Roman"/>
                <w:bCs/>
                <w:i/>
              </w:rPr>
              <w:t xml:space="preserve"> v počte 100 </w:t>
            </w:r>
            <w:r w:rsidRPr="00AB55EA">
              <w:rPr>
                <w:rFonts w:ascii="Times New Roman" w:hAnsi="Times New Roman" w:cs="Times New Roman"/>
                <w:bCs/>
                <w:i/>
              </w:rPr>
              <w:t>kusov, mobilného zariadenia na kŕmen</w:t>
            </w:r>
            <w:r>
              <w:rPr>
                <w:rFonts w:ascii="Times New Roman" w:hAnsi="Times New Roman" w:cs="Times New Roman"/>
                <w:bCs/>
                <w:i/>
              </w:rPr>
              <w:t>ie teliat a gumeného matracu do </w:t>
            </w:r>
            <w:proofErr w:type="spellStart"/>
            <w:r w:rsidRPr="00AB55EA">
              <w:rPr>
                <w:rFonts w:ascii="Times New Roman" w:hAnsi="Times New Roman" w:cs="Times New Roman"/>
                <w:bCs/>
                <w:i/>
              </w:rPr>
              <w:t>l</w:t>
            </w:r>
            <w:r>
              <w:rPr>
                <w:rFonts w:ascii="Times New Roman" w:hAnsi="Times New Roman" w:cs="Times New Roman"/>
                <w:bCs/>
                <w:i/>
              </w:rPr>
              <w:t>e</w:t>
            </w:r>
            <w:r w:rsidRPr="00AB55EA">
              <w:rPr>
                <w:rFonts w:ascii="Times New Roman" w:hAnsi="Times New Roman" w:cs="Times New Roman"/>
                <w:bCs/>
                <w:i/>
              </w:rPr>
              <w:t>žiskových</w:t>
            </w:r>
            <w:proofErr w:type="spellEnd"/>
            <w:r w:rsidRPr="00AB55EA">
              <w:rPr>
                <w:rFonts w:ascii="Times New Roman" w:hAnsi="Times New Roman" w:cs="Times New Roman"/>
                <w:bCs/>
                <w:i/>
              </w:rPr>
              <w:t xml:space="preserve"> boxov.</w:t>
            </w:r>
          </w:p>
        </w:tc>
      </w:tr>
      <w:tr w:rsidR="005D1031" w:rsidRPr="00427988" w:rsidTr="00E80D01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237" w:type="dxa"/>
            <w:noWrap/>
            <w:hideMark/>
          </w:tcPr>
          <w:p w:rsidR="008B62C0" w:rsidRDefault="008B62C0" w:rsidP="005D1031">
            <w:pPr>
              <w:rPr>
                <w:rFonts w:ascii="Times New Roman" w:hAnsi="Times New Roman" w:cs="Times New Roman"/>
                <w:b/>
                <w:bCs/>
                <w:i/>
                <w:color w:val="000000"/>
              </w:rPr>
            </w:pPr>
            <w:r w:rsidRPr="008B62C0">
              <w:rPr>
                <w:rFonts w:ascii="Times New Roman" w:hAnsi="Times New Roman" w:cs="Times New Roman"/>
                <w:b/>
                <w:bCs/>
                <w:i/>
                <w:color w:val="000000"/>
              </w:rPr>
              <w:t>Poľnohospodárske družstvo Bátovce</w:t>
            </w:r>
          </w:p>
          <w:p w:rsidR="008B62C0" w:rsidRPr="008B62C0" w:rsidRDefault="008B62C0" w:rsidP="008B62C0">
            <w:pPr>
              <w:rPr>
                <w:rFonts w:ascii="Times New Roman" w:hAnsi="Times New Roman" w:cs="Times New Roman"/>
                <w:i/>
                <w:color w:val="000000"/>
              </w:rPr>
            </w:pPr>
            <w:r w:rsidRPr="008B62C0">
              <w:rPr>
                <w:rFonts w:ascii="Times New Roman" w:hAnsi="Times New Roman" w:cs="Times New Roman"/>
                <w:i/>
                <w:color w:val="000000"/>
              </w:rPr>
              <w:t>Bátovce</w:t>
            </w:r>
          </w:p>
          <w:p w:rsidR="005D1031" w:rsidRPr="005D1031" w:rsidRDefault="008B62C0" w:rsidP="008B62C0">
            <w:pPr>
              <w:rPr>
                <w:rFonts w:ascii="Times New Roman" w:hAnsi="Times New Roman" w:cs="Times New Roman"/>
                <w:i/>
                <w:color w:val="000000"/>
              </w:rPr>
            </w:pPr>
            <w:r w:rsidRPr="008B62C0">
              <w:rPr>
                <w:rFonts w:ascii="Times New Roman" w:hAnsi="Times New Roman" w:cs="Times New Roman"/>
                <w:i/>
                <w:color w:val="000000"/>
              </w:rPr>
              <w:t>935 03 Bátovce</w:t>
            </w:r>
          </w:p>
          <w:p w:rsidR="005D1031" w:rsidRPr="005D1031" w:rsidRDefault="005D1031" w:rsidP="005D1031">
            <w:pPr>
              <w:rPr>
                <w:rFonts w:ascii="Calibri" w:hAnsi="Calibri" w:cs="Calibri"/>
                <w:color w:val="000000"/>
              </w:rPr>
            </w:pPr>
            <w:r w:rsidRPr="005D1031">
              <w:rPr>
                <w:rFonts w:ascii="Times New Roman" w:hAnsi="Times New Roman" w:cs="Times New Roman"/>
                <w:i/>
                <w:color w:val="000000"/>
              </w:rPr>
              <w:t xml:space="preserve">IČO: </w:t>
            </w:r>
            <w:r w:rsidR="008B62C0" w:rsidRPr="008B62C0">
              <w:rPr>
                <w:rFonts w:ascii="Times New Roman" w:hAnsi="Times New Roman" w:cs="Times New Roman"/>
                <w:i/>
                <w:color w:val="000000"/>
              </w:rPr>
              <w:t>00</w:t>
            </w:r>
            <w:r w:rsidR="008B62C0">
              <w:rPr>
                <w:rFonts w:ascii="Times New Roman" w:hAnsi="Times New Roman" w:cs="Times New Roman"/>
                <w:i/>
                <w:color w:val="000000"/>
              </w:rPr>
              <w:t> </w:t>
            </w:r>
            <w:r w:rsidR="008B62C0" w:rsidRPr="008B62C0">
              <w:rPr>
                <w:rFonts w:ascii="Times New Roman" w:hAnsi="Times New Roman" w:cs="Times New Roman"/>
                <w:i/>
                <w:color w:val="000000"/>
              </w:rPr>
              <w:t>194</w:t>
            </w:r>
            <w:r w:rsidR="008B62C0">
              <w:rPr>
                <w:rFonts w:ascii="Times New Roman" w:hAnsi="Times New Roman" w:cs="Times New Roman"/>
                <w:i/>
                <w:color w:val="000000"/>
              </w:rPr>
              <w:t xml:space="preserve"> </w:t>
            </w:r>
            <w:r w:rsidR="008B62C0" w:rsidRPr="008B62C0">
              <w:rPr>
                <w:rFonts w:ascii="Times New Roman" w:hAnsi="Times New Roman" w:cs="Times New Roman"/>
                <w:i/>
                <w:color w:val="000000"/>
              </w:rPr>
              <w:t>590</w:t>
            </w:r>
          </w:p>
        </w:tc>
      </w:tr>
      <w:tr w:rsidR="005D1031" w:rsidRPr="00427988" w:rsidTr="00E80D01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6237" w:type="dxa"/>
            <w:noWrap/>
            <w:hideMark/>
          </w:tcPr>
          <w:p w:rsidR="005D1031" w:rsidRPr="005863CA" w:rsidRDefault="00E80D0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5D1031" w:rsidRPr="00C077C0">
              <w:rPr>
                <w:rFonts w:ascii="Times New Roman" w:hAnsi="Times New Roman" w:cs="Times New Roman"/>
                <w:i/>
                <w:iCs/>
              </w:rPr>
              <w:t xml:space="preserve"> pracovných dní odo dňa zverejnenia oznámenia o Výzve na predkladanie ponúk</w:t>
            </w:r>
          </w:p>
        </w:tc>
      </w:tr>
      <w:tr w:rsidR="005D1031" w:rsidRPr="00427988" w:rsidTr="00E80D01">
        <w:trPr>
          <w:trHeight w:val="600"/>
        </w:trPr>
        <w:tc>
          <w:tcPr>
            <w:tcW w:w="3256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237" w:type="dxa"/>
            <w:noWrap/>
            <w:hideMark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D1031" w:rsidRPr="00427988" w:rsidTr="00E80D01">
        <w:trPr>
          <w:trHeight w:val="600"/>
        </w:trPr>
        <w:tc>
          <w:tcPr>
            <w:tcW w:w="3256" w:type="dxa"/>
            <w:noWrap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6237" w:type="dxa"/>
            <w:noWrap/>
          </w:tcPr>
          <w:p w:rsidR="005D1031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Martin Trnkus</w:t>
            </w:r>
          </w:p>
          <w:p w:rsidR="005D1031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Pr="005D1031">
              <w:rPr>
                <w:rFonts w:ascii="Times New Roman" w:hAnsi="Times New Roman" w:cs="Times New Roman"/>
                <w:i/>
                <w:iCs/>
              </w:rPr>
              <w:t>trnkus@eurofondy.sk</w:t>
            </w:r>
          </w:p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Pr="005D1031">
              <w:rPr>
                <w:rFonts w:ascii="Times New Roman" w:hAnsi="Times New Roman" w:cs="Times New Roman"/>
                <w:i/>
                <w:iCs/>
              </w:rPr>
              <w:t>0915 849 863</w:t>
            </w:r>
          </w:p>
        </w:tc>
      </w:tr>
      <w:tr w:rsidR="005D1031" w:rsidRPr="00427988" w:rsidTr="00E80D01">
        <w:trPr>
          <w:trHeight w:val="600"/>
        </w:trPr>
        <w:tc>
          <w:tcPr>
            <w:tcW w:w="3256" w:type="dxa"/>
            <w:noWrap/>
          </w:tcPr>
          <w:p w:rsidR="005D1031" w:rsidRPr="005863CA" w:rsidRDefault="005D103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6237" w:type="dxa"/>
            <w:noWrap/>
          </w:tcPr>
          <w:p w:rsidR="005D1031" w:rsidRPr="005863CA" w:rsidRDefault="00E80D01" w:rsidP="005D103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000824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E80D01" w:rsidRDefault="00E80D01" w:rsidP="00E80D0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Predĺženie lehoty na predkladanie ponúk v zmysle bodu 11.10.11 písm. a), Usmernenia PPA č. 8/2017, ID zverejnenia </w:t>
      </w:r>
      <w:r w:rsidRPr="002A7430">
        <w:rPr>
          <w:rFonts w:ascii="Times New Roman" w:hAnsi="Times New Roman" w:cs="Times New Roman"/>
        </w:rPr>
        <w:t>ID</w:t>
      </w:r>
      <w:r>
        <w:rPr>
          <w:rFonts w:ascii="Times New Roman" w:hAnsi="Times New Roman" w:cs="Times New Roman"/>
        </w:rPr>
        <w:t xml:space="preserve">: </w:t>
      </w:r>
      <w:r w:rsidRPr="002A7430">
        <w:rPr>
          <w:rFonts w:ascii="Times New Roman" w:hAnsi="Times New Roman" w:cs="Times New Roman"/>
        </w:rPr>
        <w:t>0008</w:t>
      </w:r>
      <w:r>
        <w:rPr>
          <w:rFonts w:ascii="Times New Roman" w:hAnsi="Times New Roman" w:cs="Times New Roman"/>
        </w:rPr>
        <w:t>24, zverejnené dňa 26.5.2021 na stránke poskytovateľa, z dôvodu nekompletnosti cenovej ponuky.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E80D01">
      <w:pgSz w:w="11906" w:h="16838"/>
      <w:pgMar w:top="1134" w:right="1134" w:bottom="99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E7747"/>
    <w:rsid w:val="004059BB"/>
    <w:rsid w:val="00427988"/>
    <w:rsid w:val="004E2584"/>
    <w:rsid w:val="005369D1"/>
    <w:rsid w:val="005648F2"/>
    <w:rsid w:val="005863CA"/>
    <w:rsid w:val="005B683A"/>
    <w:rsid w:val="005D1031"/>
    <w:rsid w:val="00710E7A"/>
    <w:rsid w:val="00714DB3"/>
    <w:rsid w:val="007274D9"/>
    <w:rsid w:val="008B62C0"/>
    <w:rsid w:val="00926E70"/>
    <w:rsid w:val="00A460B9"/>
    <w:rsid w:val="00AB3B52"/>
    <w:rsid w:val="00AB55EA"/>
    <w:rsid w:val="00AB62AB"/>
    <w:rsid w:val="00B8229B"/>
    <w:rsid w:val="00BB6376"/>
    <w:rsid w:val="00C60249"/>
    <w:rsid w:val="00D23D0C"/>
    <w:rsid w:val="00D333DF"/>
    <w:rsid w:val="00D560EA"/>
    <w:rsid w:val="00E245D0"/>
    <w:rsid w:val="00E76753"/>
    <w:rsid w:val="00E80D0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11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0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86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2021-05-21T12:58:00Z</cp:lastPrinted>
  <dcterms:created xsi:type="dcterms:W3CDTF">2021-07-19T06:46:00Z</dcterms:created>
  <dcterms:modified xsi:type="dcterms:W3CDTF">2021-07-20T07:32:00Z</dcterms:modified>
</cp:coreProperties>
</file>