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E68114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BF2A58C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66C5B80F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4A330D3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38FA551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1999DEC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C5EB3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DC9DAE" w14:textId="2F2293DA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056AC2CC" w14:textId="77777777" w:rsidTr="005863CA">
        <w:trPr>
          <w:trHeight w:val="600"/>
        </w:trPr>
        <w:tc>
          <w:tcPr>
            <w:tcW w:w="3256" w:type="dxa"/>
            <w:noWrap/>
          </w:tcPr>
          <w:p w14:paraId="3F032A9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786B215" w14:textId="1EC86845" w:rsidR="00D333DF" w:rsidRPr="005863CA" w:rsidRDefault="00713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C98995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BFC6A0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733E302" w14:textId="6656E881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F05" w:rsidRPr="00713F05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52130C1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5409C97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AC426D7" w14:textId="17083AE5" w:rsidR="00427988" w:rsidRPr="005863CA" w:rsidRDefault="001472A8">
            <w:pPr>
              <w:rPr>
                <w:rFonts w:ascii="Times New Roman" w:hAnsi="Times New Roman" w:cs="Times New Roman"/>
                <w:b/>
                <w:bCs/>
              </w:rPr>
            </w:pPr>
            <w:r w:rsidRPr="001472A8">
              <w:rPr>
                <w:rFonts w:ascii="Times New Roman" w:hAnsi="Times New Roman" w:cs="Times New Roman"/>
                <w:bCs/>
                <w:i/>
              </w:rPr>
              <w:t>Nová Bodva, družstvo - Modernizácia živočíšnej výroby, technologická časť</w:t>
            </w:r>
          </w:p>
        </w:tc>
      </w:tr>
      <w:tr w:rsidR="004059BB" w:rsidRPr="00427988" w14:paraId="328B32C2" w14:textId="77777777" w:rsidTr="005863CA">
        <w:trPr>
          <w:trHeight w:val="600"/>
        </w:trPr>
        <w:tc>
          <w:tcPr>
            <w:tcW w:w="3256" w:type="dxa"/>
            <w:noWrap/>
          </w:tcPr>
          <w:p w14:paraId="3FC32C6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D8BAD7C" w14:textId="3E72D0C1" w:rsidR="004059BB" w:rsidRPr="00AB3B52" w:rsidRDefault="001472A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1472A8">
              <w:rPr>
                <w:rFonts w:ascii="Times New Roman" w:hAnsi="Times New Roman" w:cs="Times New Roman"/>
                <w:bCs/>
                <w:i/>
              </w:rPr>
              <w:t>Predmetom zákazky je obstaranie Fixačnej klietky pre mliekový dobytok s hydraulickým pohonom a Napájacie Žľaby v zmysle technickej špecifikácie a súťažných podkladov.</w:t>
            </w:r>
          </w:p>
        </w:tc>
      </w:tr>
      <w:tr w:rsidR="00427988" w:rsidRPr="00427988" w14:paraId="56A9161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127059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0EEFEF" w14:textId="07C75B5A" w:rsidR="00AB62AB" w:rsidRDefault="001472A8" w:rsidP="001472A8">
            <w:pPr>
              <w:rPr>
                <w:rFonts w:ascii="Times New Roman" w:hAnsi="Times New Roman" w:cs="Times New Roman"/>
                <w:i/>
                <w:iCs/>
              </w:rPr>
            </w:pPr>
            <w:r w:rsidRPr="001472A8">
              <w:rPr>
                <w:rFonts w:ascii="Times New Roman" w:hAnsi="Times New Roman" w:cs="Times New Roman"/>
                <w:i/>
                <w:iCs/>
              </w:rPr>
              <w:t>Nová Bodva, družstvo</w:t>
            </w:r>
            <w:r w:rsidR="00AB62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140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Turnianska Nová Ves 044 02</w:t>
            </w:r>
            <w:r w:rsidR="00AB62AB">
              <w:rPr>
                <w:rFonts w:ascii="Times New Roman" w:hAnsi="Times New Roman" w:cs="Times New Roman"/>
                <w:i/>
                <w:iCs/>
              </w:rPr>
              <w:t>, IČO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Pr="001472A8">
              <w:rPr>
                <w:rFonts w:ascii="Times New Roman" w:hAnsi="Times New Roman" w:cs="Times New Roman"/>
                <w:i/>
                <w:iCs/>
              </w:rPr>
              <w:t>36 861 413</w:t>
            </w:r>
          </w:p>
          <w:p w14:paraId="6517A1DA" w14:textId="2554A5B7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E6044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C2424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75A5A3" w14:textId="7278200E" w:rsidR="00427988" w:rsidRPr="005863CA" w:rsidRDefault="00713F0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0861B4A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E220DE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B7D7E44" w14:textId="0572BBFD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6AF5AE4" w14:textId="77777777" w:rsidTr="005863CA">
        <w:trPr>
          <w:trHeight w:val="600"/>
        </w:trPr>
        <w:tc>
          <w:tcPr>
            <w:tcW w:w="3256" w:type="dxa"/>
            <w:noWrap/>
          </w:tcPr>
          <w:p w14:paraId="275CE647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1FB09AF" w14:textId="26803F8E" w:rsidR="005648F2" w:rsidRPr="005863CA" w:rsidRDefault="00713F05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13F05">
              <w:rPr>
                <w:rFonts w:ascii="Times New Roman" w:hAnsi="Times New Roman" w:cs="Times New Roman"/>
                <w:i/>
                <w:iCs/>
              </w:rPr>
              <w:t>Ing. Rudolf Horváth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0907 368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965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5648F2">
              <w:rPr>
                <w:rFonts w:ascii="Times New Roman" w:hAnsi="Times New Roman" w:cs="Times New Roman"/>
                <w:i/>
                <w:iCs/>
              </w:rPr>
              <w:t>/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horvath@irhconsulting.sk</w:t>
            </w:r>
            <w:r w:rsidR="005648F2">
              <w:rPr>
                <w:rFonts w:ascii="Times New Roman" w:hAnsi="Times New Roman" w:cs="Times New Roman"/>
                <w:i/>
                <w:iCs/>
              </w:rPr>
              <w:t xml:space="preserve">/ </w:t>
            </w:r>
            <w:r w:rsidRPr="00713F05">
              <w:rPr>
                <w:rFonts w:ascii="Times New Roman" w:hAnsi="Times New Roman" w:cs="Times New Roman"/>
                <w:i/>
                <w:iCs/>
              </w:rPr>
              <w:t>Vnútorná okružná 176/5, 945 01 Komárno</w:t>
            </w:r>
          </w:p>
        </w:tc>
      </w:tr>
      <w:tr w:rsidR="00BB6376" w:rsidRPr="00427988" w14:paraId="38E11C5D" w14:textId="77777777" w:rsidTr="005863CA">
        <w:trPr>
          <w:trHeight w:val="600"/>
        </w:trPr>
        <w:tc>
          <w:tcPr>
            <w:tcW w:w="3256" w:type="dxa"/>
            <w:noWrap/>
          </w:tcPr>
          <w:p w14:paraId="103E87EA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9F0E07E" w14:textId="143EFC6B" w:rsidR="00BB6376" w:rsidRPr="005863CA" w:rsidRDefault="00603F0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000944</w:t>
            </w:r>
            <w:bookmarkStart w:id="0" w:name="_GoBack"/>
            <w:bookmarkEnd w:id="0"/>
          </w:p>
        </w:tc>
      </w:tr>
    </w:tbl>
    <w:p w14:paraId="4BBE6E6B" w14:textId="77777777" w:rsidR="00427988" w:rsidRDefault="00427988"/>
    <w:p w14:paraId="639ECC1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E09A584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331F9424" w14:textId="77777777" w:rsidR="005369D1" w:rsidRDefault="005369D1">
      <w:pPr>
        <w:rPr>
          <w:rFonts w:ascii="Times New Roman" w:hAnsi="Times New Roman" w:cs="Times New Roman"/>
        </w:rPr>
      </w:pPr>
    </w:p>
    <w:p w14:paraId="5D830517" w14:textId="77777777" w:rsidR="005369D1" w:rsidRDefault="005369D1">
      <w:pPr>
        <w:rPr>
          <w:rFonts w:ascii="Times New Roman" w:hAnsi="Times New Roman" w:cs="Times New Roman"/>
        </w:rPr>
      </w:pPr>
    </w:p>
    <w:p w14:paraId="06671F4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72A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03F0C"/>
    <w:rsid w:val="00702373"/>
    <w:rsid w:val="00710E7A"/>
    <w:rsid w:val="00713F05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37035"/>
    <w:rsid w:val="00E7060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9F812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ADEFE6-4E3D-496D-B426-954C7A2E5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2021-07-30T08:03:00Z</dcterms:created>
  <dcterms:modified xsi:type="dcterms:W3CDTF">2021-08-03T12:59:00Z</dcterms:modified>
</cp:coreProperties>
</file>