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0032" w:rsidRDefault="0025159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670032" w:rsidRDefault="0025159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670032" w:rsidRDefault="00670032">
      <w:pPr>
        <w:rPr>
          <w:rFonts w:ascii="Times New Roman" w:hAnsi="Times New Roman" w:cs="Times New Roman"/>
          <w:sz w:val="24"/>
          <w:szCs w:val="24"/>
        </w:rPr>
      </w:pPr>
    </w:p>
    <w:p w:rsidR="00670032" w:rsidRDefault="002515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k obstarávaniu tovarov, prác a služieb v zmysle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aktualizácia č. 2</w:t>
      </w:r>
    </w:p>
    <w:p w:rsidR="00670032" w:rsidRDefault="00670032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670032">
        <w:trPr>
          <w:trHeight w:val="600"/>
        </w:trPr>
        <w:tc>
          <w:tcPr>
            <w:tcW w:w="3256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43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670032">
        <w:trPr>
          <w:trHeight w:val="600"/>
        </w:trPr>
        <w:tc>
          <w:tcPr>
            <w:tcW w:w="3256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670032">
        <w:trPr>
          <w:trHeight w:val="600"/>
        </w:trPr>
        <w:tc>
          <w:tcPr>
            <w:tcW w:w="3256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243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670032">
        <w:trPr>
          <w:trHeight w:val="600"/>
        </w:trPr>
        <w:tc>
          <w:tcPr>
            <w:tcW w:w="3256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243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Prest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avba hospodárskej budovy</w:t>
            </w:r>
          </w:p>
        </w:tc>
      </w:tr>
      <w:tr w:rsidR="00670032">
        <w:trPr>
          <w:trHeight w:val="600"/>
        </w:trPr>
        <w:tc>
          <w:tcPr>
            <w:tcW w:w="3256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43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Prestavba hospodárskej budovy pre uskladnenie krmovín a ustajnenie hospodárskych zvierat počas zimy</w:t>
            </w:r>
          </w:p>
          <w:p w:rsidR="00670032" w:rsidRDefault="00670032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</w:p>
        </w:tc>
      </w:tr>
      <w:tr w:rsidR="00670032">
        <w:trPr>
          <w:trHeight w:val="600"/>
        </w:trPr>
        <w:tc>
          <w:tcPr>
            <w:tcW w:w="3256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243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 w:eastAsia="sk-SK"/>
              </w:rPr>
              <w:t>Rausov dvor s.r.o., 96241 Kozí Vrbovok 28, IČO: 51982412</w:t>
            </w:r>
          </w:p>
        </w:tc>
      </w:tr>
      <w:tr w:rsidR="00670032">
        <w:trPr>
          <w:trHeight w:val="600"/>
        </w:trPr>
        <w:tc>
          <w:tcPr>
            <w:tcW w:w="3256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Lehota na predkladanie ponúk v </w:t>
            </w:r>
            <w:r>
              <w:rPr>
                <w:rFonts w:ascii="Times New Roman" w:hAnsi="Times New Roman" w:cs="Times New Roman"/>
                <w:i/>
                <w:iCs/>
              </w:rPr>
              <w:t>pracovných dňoch*</w:t>
            </w:r>
          </w:p>
        </w:tc>
        <w:tc>
          <w:tcPr>
            <w:tcW w:w="5243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25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pracovných dní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odo dňa zverejnenia oznámenia o Výzve na predkladanie ponúk</w:t>
            </w:r>
          </w:p>
        </w:tc>
      </w:tr>
      <w:tr w:rsidR="00670032">
        <w:trPr>
          <w:trHeight w:val="600"/>
        </w:trPr>
        <w:tc>
          <w:tcPr>
            <w:tcW w:w="3256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3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041BB500247</w:t>
            </w:r>
          </w:p>
        </w:tc>
      </w:tr>
      <w:tr w:rsidR="00670032">
        <w:trPr>
          <w:trHeight w:val="600"/>
        </w:trPr>
        <w:tc>
          <w:tcPr>
            <w:tcW w:w="3256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Mgr. Monika Chamulov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á, tel.: 0911253059, e-mail: monika.chamulova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nasefarmy.sk</w:t>
            </w:r>
          </w:p>
        </w:tc>
      </w:tr>
      <w:tr w:rsidR="00670032">
        <w:trPr>
          <w:trHeight w:val="600"/>
        </w:trPr>
        <w:tc>
          <w:tcPr>
            <w:tcW w:w="3256" w:type="dxa"/>
            <w:noWrap/>
          </w:tcPr>
          <w:p w:rsidR="00670032" w:rsidRDefault="0025159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670032" w:rsidRDefault="0074108B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000980</w:t>
            </w:r>
            <w:bookmarkStart w:id="0" w:name="_GoBack"/>
            <w:bookmarkEnd w:id="0"/>
          </w:p>
        </w:tc>
      </w:tr>
    </w:tbl>
    <w:p w:rsidR="00670032" w:rsidRDefault="00670032"/>
    <w:p w:rsidR="00670032" w:rsidRDefault="0025159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 zverejňované údaje</w:t>
      </w:r>
    </w:p>
    <w:p w:rsidR="00670032" w:rsidRDefault="0025159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670032" w:rsidRDefault="00670032">
      <w:pPr>
        <w:rPr>
          <w:rFonts w:ascii="Times New Roman" w:hAnsi="Times New Roman" w:cs="Times New Roman"/>
        </w:rPr>
      </w:pPr>
    </w:p>
    <w:p w:rsidR="00670032" w:rsidRDefault="00670032">
      <w:pPr>
        <w:rPr>
          <w:rFonts w:ascii="Times New Roman" w:hAnsi="Times New Roman" w:cs="Times New Roman"/>
        </w:rPr>
      </w:pPr>
    </w:p>
    <w:p w:rsidR="00670032" w:rsidRDefault="002515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pododsek (i) Metodického pokynu k zverejňovaniu výziev Obstarávateľov v rámci PRV </w:t>
      </w:r>
      <w:r>
        <w:rPr>
          <w:rFonts w:ascii="Times New Roman" w:hAnsi="Times New Roman" w:cs="Times New Roman"/>
        </w:rPr>
        <w:t>2014-2020 na webovom sídle PPA za správnosť, úplnosť a pravdivosť údajov zodpovedá Obstarávateľ.</w:t>
      </w:r>
    </w:p>
    <w:sectPr w:rsidR="006700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159B" w:rsidRDefault="0025159B">
      <w:pPr>
        <w:spacing w:line="240" w:lineRule="auto"/>
      </w:pPr>
      <w:r>
        <w:separator/>
      </w:r>
    </w:p>
  </w:endnote>
  <w:endnote w:type="continuationSeparator" w:id="0">
    <w:p w:rsidR="0025159B" w:rsidRDefault="0025159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159B" w:rsidRDefault="0025159B">
      <w:pPr>
        <w:spacing w:after="0"/>
      </w:pPr>
      <w:r>
        <w:separator/>
      </w:r>
    </w:p>
  </w:footnote>
  <w:footnote w:type="continuationSeparator" w:id="0">
    <w:p w:rsidR="0025159B" w:rsidRDefault="0025159B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5159B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70032"/>
    <w:rsid w:val="00710E7A"/>
    <w:rsid w:val="00714DB3"/>
    <w:rsid w:val="0074108B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1DFC428C"/>
    <w:rsid w:val="5B817317"/>
    <w:rsid w:val="71CE7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27F9A"/>
  <w15:docId w15:val="{0E44A57C-3C80-4286-9275-84A6DA836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PredformtovanHTML">
    <w:name w:val="HTML Preformatted"/>
    <w:uiPriority w:val="99"/>
    <w:semiHidden/>
    <w:unhideWhenUsed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SimSun" w:hAnsi="SimSun" w:hint="eastAsia"/>
      <w:sz w:val="24"/>
      <w:szCs w:val="24"/>
      <w:lang w:val="en-US" w:eastAsia="zh-CN"/>
    </w:rPr>
  </w:style>
  <w:style w:type="table" w:styleId="Mriekatabuky">
    <w:name w:val="Table Grid"/>
    <w:basedOn w:val="Normlnatabuka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190</Words>
  <Characters>1089</Characters>
  <Application>Microsoft Office Word</Application>
  <DocSecurity>0</DocSecurity>
  <Lines>9</Lines>
  <Paragraphs>2</Paragraphs>
  <ScaleCrop>false</ScaleCrop>
  <Company>PPA</Company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22</cp:revision>
  <cp:lastPrinted>2019-04-05T09:40:00Z</cp:lastPrinted>
  <dcterms:created xsi:type="dcterms:W3CDTF">2019-03-11T14:28:00Z</dcterms:created>
  <dcterms:modified xsi:type="dcterms:W3CDTF">2021-09-27T08:48:00Z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1033-11.2.0.10258</vt:lpwstr>
  </property>
  <property fmtid="{D5CDD505-2E9C-101B-9397-08002B2CF9AE}" pid="3" name="ICV">
    <vt:lpwstr>590FFC8DEAAE47208529E7C386699975</vt:lpwstr>
  </property>
</Properties>
</file>