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9889" w:type="dxa"/>
        <w:tblLook w:val="04A0" w:firstRow="1" w:lastRow="0" w:firstColumn="1" w:lastColumn="0" w:noHBand="0" w:noVBand="1"/>
      </w:tblPr>
      <w:tblGrid>
        <w:gridCol w:w="3256"/>
        <w:gridCol w:w="6633"/>
      </w:tblGrid>
      <w:tr w:rsidR="00427988" w:rsidRPr="00427988" w:rsidTr="00FB3F73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6633" w:type="dxa"/>
            <w:noWrap/>
            <w:vAlign w:val="center"/>
            <w:hideMark/>
          </w:tcPr>
          <w:p w:rsidR="00427988" w:rsidRPr="0028472A" w:rsidRDefault="00427988" w:rsidP="00FB3F73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28472A" w:rsidRPr="0028472A">
              <w:rPr>
                <w:rFonts w:ascii="Times New Roman" w:hAnsi="Times New Roman" w:cs="Times New Roman"/>
                <w:b/>
                <w:sz w:val="24"/>
                <w:szCs w:val="24"/>
              </w:rPr>
              <w:t>4 – Investície do hmotného majetku</w:t>
            </w:r>
          </w:p>
        </w:tc>
      </w:tr>
      <w:tr w:rsidR="00D333DF" w:rsidRPr="00427988" w:rsidTr="00FB3F73">
        <w:trPr>
          <w:trHeight w:val="600"/>
        </w:trPr>
        <w:tc>
          <w:tcPr>
            <w:tcW w:w="3256" w:type="dxa"/>
            <w:noWrap/>
          </w:tcPr>
          <w:p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6633" w:type="dxa"/>
            <w:noWrap/>
            <w:vAlign w:val="center"/>
          </w:tcPr>
          <w:p w:rsidR="00D333DF" w:rsidRPr="005863CA" w:rsidRDefault="0028472A" w:rsidP="00FB3F7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8472A">
              <w:rPr>
                <w:rFonts w:ascii="Times New Roman" w:hAnsi="Times New Roman" w:cs="Times New Roman"/>
                <w:b/>
                <w:sz w:val="24"/>
                <w:szCs w:val="24"/>
              </w:rPr>
              <w:t>4.1 – Podpora na investície do poľnohospodárskych podnikov</w:t>
            </w:r>
          </w:p>
        </w:tc>
      </w:tr>
      <w:tr w:rsidR="00427988" w:rsidRPr="00427988" w:rsidTr="00FB3F73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6633" w:type="dxa"/>
            <w:noWrap/>
            <w:vAlign w:val="center"/>
            <w:hideMark/>
          </w:tcPr>
          <w:p w:rsidR="00427988" w:rsidRPr="005863CA" w:rsidRDefault="00427988" w:rsidP="00FB3F7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28472A" w:rsidRPr="0028472A">
              <w:rPr>
                <w:rFonts w:ascii="Times New Roman" w:hAnsi="Times New Roman" w:cs="Times New Roman"/>
                <w:b/>
                <w:sz w:val="24"/>
                <w:szCs w:val="24"/>
              </w:rPr>
              <w:t>50/PRV/2020</w:t>
            </w:r>
          </w:p>
        </w:tc>
      </w:tr>
      <w:tr w:rsidR="00427988" w:rsidRPr="00427988" w:rsidTr="00FB3F73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6633" w:type="dxa"/>
            <w:noWrap/>
            <w:vAlign w:val="center"/>
            <w:hideMark/>
          </w:tcPr>
          <w:p w:rsidR="00427988" w:rsidRPr="00B61256" w:rsidRDefault="00B61256" w:rsidP="00FB3F73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B61256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Obstaranie poľnohospodárskej techniky</w:t>
            </w:r>
          </w:p>
        </w:tc>
      </w:tr>
      <w:tr w:rsidR="004059BB" w:rsidRPr="00427988" w:rsidTr="00FB3F73">
        <w:trPr>
          <w:trHeight w:val="600"/>
        </w:trPr>
        <w:tc>
          <w:tcPr>
            <w:tcW w:w="3256" w:type="dxa"/>
            <w:noWrap/>
          </w:tcPr>
          <w:p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6633" w:type="dxa"/>
            <w:noWrap/>
            <w:vAlign w:val="center"/>
          </w:tcPr>
          <w:p w:rsidR="00B61256" w:rsidRPr="00581AB7" w:rsidRDefault="00B61256" w:rsidP="00B61256">
            <w:pPr>
              <w:pStyle w:val="Odsekzoznamu"/>
              <w:numPr>
                <w:ilvl w:val="0"/>
                <w:numId w:val="1"/>
              </w:numPr>
              <w:ind w:hanging="720"/>
              <w:rPr>
                <w:rFonts w:ascii="Times New Roman" w:hAnsi="Times New Roman"/>
                <w:sz w:val="24"/>
              </w:rPr>
            </w:pPr>
            <w:r w:rsidRPr="00581AB7">
              <w:rPr>
                <w:rFonts w:ascii="Times New Roman" w:hAnsi="Times New Roman"/>
                <w:b/>
                <w:bCs/>
                <w:sz w:val="24"/>
                <w:szCs w:val="20"/>
                <w:lang w:eastAsia="ar-SA"/>
              </w:rPr>
              <w:t>Lis</w:t>
            </w:r>
          </w:p>
          <w:p w:rsidR="00B61256" w:rsidRPr="00581AB7" w:rsidRDefault="00B61256" w:rsidP="00B61256">
            <w:pPr>
              <w:pStyle w:val="Odsekzoznamu"/>
              <w:numPr>
                <w:ilvl w:val="0"/>
                <w:numId w:val="1"/>
              </w:numPr>
              <w:ind w:hanging="720"/>
              <w:rPr>
                <w:rFonts w:ascii="Times New Roman" w:hAnsi="Times New Roman"/>
                <w:sz w:val="24"/>
              </w:rPr>
            </w:pPr>
            <w:r w:rsidRPr="00581AB7">
              <w:rPr>
                <w:rFonts w:ascii="Times New Roman" w:hAnsi="Times New Roman"/>
                <w:b/>
                <w:bCs/>
                <w:sz w:val="24"/>
                <w:szCs w:val="20"/>
                <w:lang w:eastAsia="ar-SA"/>
              </w:rPr>
              <w:t>Ž</w:t>
            </w:r>
            <w:r w:rsidRPr="00581AB7">
              <w:rPr>
                <w:rFonts w:ascii="Times New Roman" w:eastAsia="Times New Roman" w:hAnsi="Times New Roman" w:cs="Times New Roman"/>
                <w:b/>
                <w:bCs/>
                <w:sz w:val="24"/>
                <w:szCs w:val="20"/>
                <w:lang w:eastAsia="ar-SA"/>
              </w:rPr>
              <w:t>ací stroj</w:t>
            </w:r>
          </w:p>
          <w:p w:rsidR="004059BB" w:rsidRPr="00B61256" w:rsidRDefault="00B61256" w:rsidP="00B61256">
            <w:pPr>
              <w:pStyle w:val="Odsekzoznamu"/>
              <w:numPr>
                <w:ilvl w:val="0"/>
                <w:numId w:val="1"/>
              </w:numPr>
              <w:ind w:hanging="720"/>
              <w:rPr>
                <w:rFonts w:ascii="Times New Roman" w:hAnsi="Times New Roman"/>
                <w:b/>
                <w:sz w:val="24"/>
              </w:rPr>
            </w:pPr>
            <w:r w:rsidRPr="00581AB7">
              <w:rPr>
                <w:rFonts w:ascii="Times New Roman" w:hAnsi="Times New Roman"/>
                <w:b/>
                <w:sz w:val="24"/>
              </w:rPr>
              <w:t>Zhrňovač</w:t>
            </w:r>
          </w:p>
        </w:tc>
      </w:tr>
      <w:tr w:rsidR="00427988" w:rsidRPr="00427988" w:rsidTr="00FB3F73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6633" w:type="dxa"/>
            <w:noWrap/>
            <w:vAlign w:val="center"/>
            <w:hideMark/>
          </w:tcPr>
          <w:p w:rsidR="00B61256" w:rsidRPr="00B61256" w:rsidRDefault="00B61256" w:rsidP="00B61256">
            <w:pPr>
              <w:rPr>
                <w:rFonts w:ascii="Times New Roman" w:hAnsi="Times New Roman" w:cs="Times New Roman"/>
                <w:b/>
                <w:bCs/>
                <w:iCs/>
              </w:rPr>
            </w:pPr>
            <w:r w:rsidRPr="00B61256">
              <w:rPr>
                <w:rFonts w:ascii="Times New Roman" w:hAnsi="Times New Roman" w:cs="Times New Roman"/>
                <w:b/>
                <w:bCs/>
                <w:iCs/>
              </w:rPr>
              <w:t>Mária Malinová – AGROMAL</w:t>
            </w:r>
          </w:p>
          <w:p w:rsidR="005863CA" w:rsidRPr="00B61256" w:rsidRDefault="00B61256" w:rsidP="00FB3F73">
            <w:pPr>
              <w:rPr>
                <w:rFonts w:ascii="Times New Roman" w:hAnsi="Times New Roman" w:cs="Times New Roman"/>
                <w:iCs/>
              </w:rPr>
            </w:pPr>
            <w:r w:rsidRPr="00B61256">
              <w:rPr>
                <w:rFonts w:ascii="Times New Roman" w:hAnsi="Times New Roman" w:cs="Times New Roman"/>
                <w:iCs/>
              </w:rPr>
              <w:t>Hlavná 37/105</w:t>
            </w:r>
            <w:r w:rsidRPr="00B61256">
              <w:rPr>
                <w:rFonts w:ascii="Times New Roman" w:hAnsi="Times New Roman" w:cs="Times New Roman"/>
                <w:b/>
                <w:bCs/>
                <w:iCs/>
              </w:rPr>
              <w:t xml:space="preserve">, </w:t>
            </w:r>
            <w:r w:rsidRPr="00B61256">
              <w:rPr>
                <w:rFonts w:ascii="Times New Roman" w:hAnsi="Times New Roman" w:cs="Times New Roman"/>
                <w:iCs/>
              </w:rPr>
              <w:t>Zemplínska Nová Ves, 076 16</w:t>
            </w:r>
            <w:r w:rsidRPr="00B61256">
              <w:rPr>
                <w:rFonts w:ascii="Times New Roman" w:hAnsi="Times New Roman" w:cs="Times New Roman"/>
                <w:iCs/>
              </w:rPr>
              <w:br/>
              <w:t>IČO : 31232370</w:t>
            </w:r>
          </w:p>
        </w:tc>
      </w:tr>
      <w:tr w:rsidR="00427988" w:rsidRPr="00427988" w:rsidTr="00FB3F73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6633" w:type="dxa"/>
            <w:noWrap/>
            <w:vAlign w:val="center"/>
            <w:hideMark/>
          </w:tcPr>
          <w:p w:rsidR="00427988" w:rsidRPr="007D3F15" w:rsidRDefault="00B61256" w:rsidP="00B6125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25 pracovných dní</w:t>
            </w:r>
          </w:p>
        </w:tc>
      </w:tr>
      <w:tr w:rsidR="00427988" w:rsidRPr="00427988" w:rsidTr="00FB3F73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6633" w:type="dxa"/>
            <w:noWrap/>
            <w:vAlign w:val="center"/>
            <w:hideMark/>
          </w:tcPr>
          <w:p w:rsidR="00427988" w:rsidRPr="007D3F15" w:rsidRDefault="00B61256" w:rsidP="00FB3F73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-</w:t>
            </w:r>
          </w:p>
        </w:tc>
      </w:tr>
      <w:tr w:rsidR="005648F2" w:rsidRPr="00427988" w:rsidTr="00FB3F73">
        <w:trPr>
          <w:trHeight w:val="600"/>
        </w:trPr>
        <w:tc>
          <w:tcPr>
            <w:tcW w:w="3256" w:type="dxa"/>
            <w:noWrap/>
          </w:tcPr>
          <w:p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6633" w:type="dxa"/>
            <w:noWrap/>
            <w:vAlign w:val="center"/>
          </w:tcPr>
          <w:p w:rsidR="005648F2" w:rsidRPr="007D3F15" w:rsidRDefault="00B61256" w:rsidP="00FB3F73">
            <w:pPr>
              <w:rPr>
                <w:rFonts w:ascii="Times New Roman" w:hAnsi="Times New Roman" w:cs="Times New Roman"/>
                <w:i/>
                <w:iCs/>
              </w:rPr>
            </w:pPr>
            <w:r w:rsidRPr="00B61256">
              <w:rPr>
                <w:rFonts w:ascii="Times New Roman" w:hAnsi="Times New Roman" w:cs="Times New Roman"/>
                <w:bCs/>
                <w:i/>
                <w:iCs/>
              </w:rPr>
              <w:t xml:space="preserve">Andrej Malina , </w:t>
            </w:r>
            <w:hyperlink r:id="rId5" w:history="1">
              <w:r w:rsidRPr="00B61256">
                <w:rPr>
                  <w:rStyle w:val="Hypertextovprepojenie"/>
                  <w:rFonts w:ascii="Times New Roman" w:hAnsi="Times New Roman" w:cs="Times New Roman"/>
                  <w:bCs/>
                  <w:i/>
                  <w:iCs/>
                </w:rPr>
                <w:t>andrej.malina@gmail.com</w:t>
              </w:r>
            </w:hyperlink>
            <w:r w:rsidRPr="00B61256">
              <w:rPr>
                <w:rFonts w:ascii="Times New Roman" w:hAnsi="Times New Roman" w:cs="Times New Roman"/>
                <w:bCs/>
                <w:i/>
                <w:iCs/>
              </w:rPr>
              <w:t xml:space="preserve"> , 0908 300111</w:t>
            </w:r>
          </w:p>
        </w:tc>
      </w:tr>
      <w:tr w:rsidR="00BB6376" w:rsidRPr="00427988" w:rsidTr="00FB3F73">
        <w:trPr>
          <w:trHeight w:val="600"/>
        </w:trPr>
        <w:tc>
          <w:tcPr>
            <w:tcW w:w="3256" w:type="dxa"/>
            <w:noWrap/>
          </w:tcPr>
          <w:p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6633" w:type="dxa"/>
            <w:noWrap/>
            <w:vAlign w:val="center"/>
          </w:tcPr>
          <w:p w:rsidR="00BB6376" w:rsidRPr="007D3F15" w:rsidRDefault="00560414" w:rsidP="00FB3F73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000987</w:t>
            </w:r>
            <w:bookmarkStart w:id="0" w:name="_GoBack"/>
            <w:bookmarkEnd w:id="0"/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 w:rsidSect="00D505B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89824D1"/>
    <w:multiLevelType w:val="hybridMultilevel"/>
    <w:tmpl w:val="1F18228E"/>
    <w:lvl w:ilvl="0" w:tplc="041B000F">
      <w:start w:val="1"/>
      <w:numFmt w:val="decimal"/>
      <w:lvlText w:val="%1."/>
      <w:lvlJc w:val="left"/>
      <w:pPr>
        <w:ind w:left="1004" w:hanging="360"/>
      </w:p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NotDisplayPageBoundaries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1821B5"/>
    <w:rsid w:val="00216144"/>
    <w:rsid w:val="00271C4C"/>
    <w:rsid w:val="0028472A"/>
    <w:rsid w:val="00290B2B"/>
    <w:rsid w:val="002A14E1"/>
    <w:rsid w:val="004059BB"/>
    <w:rsid w:val="00427988"/>
    <w:rsid w:val="004E2584"/>
    <w:rsid w:val="005369D1"/>
    <w:rsid w:val="00560414"/>
    <w:rsid w:val="005648F2"/>
    <w:rsid w:val="005863CA"/>
    <w:rsid w:val="005B683A"/>
    <w:rsid w:val="00710E7A"/>
    <w:rsid w:val="00714DB3"/>
    <w:rsid w:val="007D3F15"/>
    <w:rsid w:val="00926E70"/>
    <w:rsid w:val="00A460B9"/>
    <w:rsid w:val="00AB3B52"/>
    <w:rsid w:val="00AB62AB"/>
    <w:rsid w:val="00B61256"/>
    <w:rsid w:val="00B8229B"/>
    <w:rsid w:val="00BB6376"/>
    <w:rsid w:val="00C60249"/>
    <w:rsid w:val="00D23D0C"/>
    <w:rsid w:val="00D333DF"/>
    <w:rsid w:val="00D505BB"/>
    <w:rsid w:val="00D560EA"/>
    <w:rsid w:val="00E245D0"/>
    <w:rsid w:val="00E41EF7"/>
    <w:rsid w:val="00E77BDC"/>
    <w:rsid w:val="00EC6D6A"/>
    <w:rsid w:val="00EE4EC5"/>
    <w:rsid w:val="00F35A46"/>
    <w:rsid w:val="00FA6DE0"/>
    <w:rsid w:val="00FB3F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19A44FF"/>
  <w15:docId w15:val="{B5D1BAD3-AF5E-411C-8596-019DDAED42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505B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paragraph" w:styleId="Odsekzoznamu">
    <w:name w:val="List Paragraph"/>
    <w:aliases w:val="body,Odsek zoznamu2,Farebný zoznam – zvýraznenie 11,List Paragraph,Lettre d'introduction,Paragrafo elenco,1st level - Bullet List Paragraph,Odsek zoznamu1,Odsek zoznamu21"/>
    <w:basedOn w:val="Normlny"/>
    <w:link w:val="OdsekzoznamuChar"/>
    <w:uiPriority w:val="34"/>
    <w:qFormat/>
    <w:rsid w:val="00B61256"/>
    <w:pPr>
      <w:ind w:left="720"/>
      <w:contextualSpacing/>
    </w:pPr>
  </w:style>
  <w:style w:type="character" w:customStyle="1" w:styleId="OdsekzoznamuChar">
    <w:name w:val="Odsek zoznamu Char"/>
    <w:aliases w:val="body Char,Odsek zoznamu2 Char,Farebný zoznam – zvýraznenie 11 Char,List Paragraph Char,Lettre d'introduction Char,Paragrafo elenco Char,1st level - Bullet List Paragraph Char,Odsek zoznamu1 Char,Odsek zoznamu21 Char"/>
    <w:basedOn w:val="Predvolenpsmoodseku"/>
    <w:link w:val="Odsekzoznamu"/>
    <w:uiPriority w:val="34"/>
    <w:qFormat/>
    <w:locked/>
    <w:rsid w:val="00B61256"/>
  </w:style>
  <w:style w:type="character" w:styleId="Hypertextovprepojenie">
    <w:name w:val="Hyperlink"/>
    <w:basedOn w:val="Predvolenpsmoodseku"/>
    <w:uiPriority w:val="99"/>
    <w:unhideWhenUsed/>
    <w:rsid w:val="00B61256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mailto:andrej.malina@gmail.com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177</Words>
  <Characters>1012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Benkovičová Magdalena</dc:creator>
  <cp:lastModifiedBy>Galanda Martin</cp:lastModifiedBy>
  <cp:revision>3</cp:revision>
  <cp:lastPrinted>2019-04-05T09:40:00Z</cp:lastPrinted>
  <dcterms:created xsi:type="dcterms:W3CDTF">2021-10-01T14:41:00Z</dcterms:created>
  <dcterms:modified xsi:type="dcterms:W3CDTF">2021-10-04T09:18:00Z</dcterms:modified>
</cp:coreProperties>
</file>