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CD6D02" w:rsidRDefault="0079031B">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pPr>
        <w:pStyle w:val="Normlnywebov"/>
        <w:spacing w:before="0" w:after="0"/>
        <w:jc w:val="center"/>
        <w:rPr>
          <w:rFonts w:asciiTheme="minorHAnsi" w:hAnsiTheme="minorHAnsi" w:cs="Times New Roman"/>
          <w:b/>
          <w:bCs/>
          <w:sz w:val="24"/>
          <w:szCs w:val="24"/>
        </w:rPr>
      </w:pPr>
    </w:p>
    <w:p w14:paraId="34C139BD" w14:textId="77777777" w:rsidR="00631252" w:rsidRPr="00CA67AB" w:rsidRDefault="0079031B">
      <w:pPr>
        <w:pStyle w:val="Normlnywebov"/>
        <w:spacing w:before="0" w:after="0"/>
        <w:jc w:val="center"/>
        <w:rPr>
          <w:rFonts w:asciiTheme="minorHAnsi" w:hAnsiTheme="minorHAnsi" w:cs="Times New Roman"/>
          <w:b/>
          <w:bCs/>
          <w:caps/>
          <w:sz w:val="24"/>
          <w:szCs w:val="24"/>
        </w:rPr>
      </w:pPr>
      <w:r w:rsidRPr="00CA67AB">
        <w:rPr>
          <w:rFonts w:asciiTheme="minorHAnsi" w:hAnsiTheme="minorHAnsi" w:cs="Times New Roman"/>
          <w:b/>
          <w:bCs/>
          <w:sz w:val="24"/>
          <w:szCs w:val="24"/>
        </w:rPr>
        <w:t>VÝZVA NA PREDKLADANIE ŽIADOSTÍ O NENÁVRATNÝ FINANČNÝ PRÍSPEVOK</w:t>
      </w:r>
      <w:r w:rsidRPr="00CA67AB">
        <w:rPr>
          <w:rFonts w:asciiTheme="minorHAnsi" w:hAnsiTheme="minorHAnsi" w:cs="Times New Roman"/>
          <w:b/>
          <w:bCs/>
          <w:caps/>
          <w:sz w:val="24"/>
          <w:szCs w:val="24"/>
        </w:rPr>
        <w:t xml:space="preserve"> z programu rozvoja vidieka </w:t>
      </w:r>
    </w:p>
    <w:p w14:paraId="73D0C8FF" w14:textId="68591968" w:rsidR="00631252" w:rsidRPr="00CA67AB" w:rsidRDefault="0079031B" w:rsidP="00CE15AA">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CA67AB">
        <w:rPr>
          <w:rFonts w:asciiTheme="minorHAnsi" w:hAnsiTheme="minorHAnsi" w:cs="Times New Roman"/>
          <w:b/>
          <w:bCs/>
          <w:caps/>
          <w:sz w:val="24"/>
          <w:szCs w:val="24"/>
        </w:rPr>
        <w:t>slovenskej republiky 2014 – 202</w:t>
      </w:r>
      <w:r w:rsidR="00F1151B">
        <w:rPr>
          <w:rFonts w:asciiTheme="minorHAnsi" w:hAnsiTheme="minorHAnsi" w:cs="Times New Roman"/>
          <w:b/>
          <w:bCs/>
          <w:caps/>
          <w:sz w:val="24"/>
          <w:szCs w:val="24"/>
        </w:rPr>
        <w:t>2</w:t>
      </w:r>
    </w:p>
    <w:p w14:paraId="2BBBC777" w14:textId="77777777" w:rsidR="00631252" w:rsidRPr="00CA67AB" w:rsidRDefault="00631252">
      <w:pPr>
        <w:pStyle w:val="Hlavika"/>
        <w:jc w:val="center"/>
        <w:rPr>
          <w:rFonts w:asciiTheme="minorHAnsi" w:hAnsiTheme="minorHAnsi"/>
          <w:b/>
          <w:bCs/>
        </w:rPr>
      </w:pPr>
    </w:p>
    <w:p w14:paraId="5DDFD833" w14:textId="37BF7BDA" w:rsidR="00631252" w:rsidRPr="00CA67AB" w:rsidRDefault="0079031B">
      <w:pPr>
        <w:pStyle w:val="TextBodyIndent"/>
        <w:ind w:firstLine="257"/>
        <w:jc w:val="center"/>
        <w:rPr>
          <w:rFonts w:asciiTheme="minorHAnsi" w:hAnsiTheme="minorHAnsi"/>
          <w:sz w:val="24"/>
          <w:szCs w:val="24"/>
        </w:rPr>
      </w:pPr>
      <w:r w:rsidRPr="00CA67AB">
        <w:rPr>
          <w:rFonts w:asciiTheme="minorHAnsi" w:hAnsiTheme="minorHAnsi"/>
          <w:b/>
          <w:sz w:val="24"/>
          <w:szCs w:val="24"/>
        </w:rPr>
        <w:t xml:space="preserve">Číslo výzvy:  </w:t>
      </w:r>
      <w:r w:rsidR="00547867">
        <w:rPr>
          <w:rFonts w:asciiTheme="minorHAnsi" w:hAnsiTheme="minorHAnsi"/>
          <w:b/>
          <w:sz w:val="24"/>
          <w:szCs w:val="24"/>
        </w:rPr>
        <w:t>5</w:t>
      </w:r>
      <w:r w:rsidR="00B50164">
        <w:rPr>
          <w:rFonts w:asciiTheme="minorHAnsi" w:hAnsiTheme="minorHAnsi"/>
          <w:b/>
          <w:sz w:val="24"/>
          <w:szCs w:val="24"/>
        </w:rPr>
        <w:t>2</w:t>
      </w:r>
      <w:r w:rsidRPr="00CA67AB">
        <w:rPr>
          <w:rFonts w:asciiTheme="minorHAnsi" w:hAnsiTheme="minorHAnsi"/>
          <w:b/>
          <w:sz w:val="24"/>
          <w:szCs w:val="24"/>
        </w:rPr>
        <w:t>/PRV/</w:t>
      </w:r>
      <w:r w:rsidR="00836F5A" w:rsidRPr="00CA67AB">
        <w:rPr>
          <w:rFonts w:asciiTheme="minorHAnsi" w:hAnsiTheme="minorHAnsi"/>
          <w:b/>
          <w:sz w:val="24"/>
          <w:szCs w:val="24"/>
        </w:rPr>
        <w:t>20</w:t>
      </w:r>
      <w:r w:rsidR="00836F5A">
        <w:rPr>
          <w:rFonts w:asciiTheme="minorHAnsi" w:hAnsiTheme="minorHAnsi"/>
          <w:b/>
          <w:sz w:val="24"/>
          <w:szCs w:val="24"/>
        </w:rPr>
        <w:t xml:space="preserve">22 </w:t>
      </w:r>
    </w:p>
    <w:p w14:paraId="6F7610AA" w14:textId="77777777" w:rsidR="00631252" w:rsidRPr="00CA67AB" w:rsidRDefault="00631252">
      <w:pPr>
        <w:pStyle w:val="TextBodyIndent"/>
        <w:ind w:firstLine="257"/>
        <w:rPr>
          <w:rFonts w:asciiTheme="minorHAnsi" w:hAnsiTheme="minorHAnsi"/>
          <w:sz w:val="24"/>
          <w:szCs w:val="24"/>
        </w:rPr>
      </w:pPr>
    </w:p>
    <w:p w14:paraId="1F6A386E" w14:textId="55E055E6" w:rsidR="00631252" w:rsidRPr="00EE67C0" w:rsidRDefault="0079031B">
      <w:pPr>
        <w:pStyle w:val="TextBodyIndent"/>
        <w:rPr>
          <w:rFonts w:asciiTheme="minorHAnsi" w:hAnsiTheme="minorHAnsi" w:cstheme="minorHAnsi"/>
        </w:rPr>
      </w:pPr>
      <w:r w:rsidRPr="00CA67AB">
        <w:rPr>
          <w:rFonts w:asciiTheme="minorHAnsi" w:hAnsiTheme="minorHAnsi"/>
          <w:color w:val="000000"/>
        </w:rPr>
        <w:t xml:space="preserve">Pôdohospodárska platobná agentúra </w:t>
      </w:r>
      <w:r w:rsidR="00B31F51" w:rsidRPr="00CA67AB">
        <w:rPr>
          <w:rFonts w:asciiTheme="minorHAnsi" w:hAnsiTheme="minorHAnsi"/>
          <w:color w:val="000000"/>
        </w:rPr>
        <w:t xml:space="preserve">Hraničná </w:t>
      </w:r>
      <w:r w:rsidRPr="00CA67AB">
        <w:rPr>
          <w:rFonts w:asciiTheme="minorHAnsi" w:hAnsiTheme="minorHAnsi"/>
          <w:color w:val="000000"/>
        </w:rPr>
        <w:t xml:space="preserve">12, 815 26 Bratislava, IČO: 30 794 323  (ďalej len „PPA“), ako poskytovateľ nenávratného finančného príspevku z Programu rozvoja vidieka SR 2014 - </w:t>
      </w:r>
      <w:r w:rsidR="000F2987" w:rsidRPr="00CA67AB">
        <w:rPr>
          <w:rFonts w:asciiTheme="minorHAnsi" w:hAnsiTheme="minorHAnsi"/>
          <w:color w:val="000000"/>
        </w:rPr>
        <w:t>202</w:t>
      </w:r>
      <w:r w:rsidR="000F2987">
        <w:rPr>
          <w:rFonts w:asciiTheme="minorHAnsi" w:hAnsiTheme="minorHAnsi"/>
          <w:color w:val="000000"/>
        </w:rPr>
        <w:t>2</w:t>
      </w:r>
      <w:r w:rsidR="000F2987" w:rsidRPr="00CA67AB">
        <w:rPr>
          <w:rFonts w:asciiTheme="minorHAnsi" w:hAnsiTheme="minorHAnsi"/>
          <w:color w:val="000000"/>
        </w:rPr>
        <w:t xml:space="preserve"> </w:t>
      </w:r>
      <w:r w:rsidRPr="00CA67AB">
        <w:rPr>
          <w:rFonts w:asciiTheme="minorHAnsi" w:hAnsiTheme="minorHAnsi"/>
          <w:color w:val="000000"/>
        </w:rPr>
        <w:t xml:space="preserve">(ďalej </w:t>
      </w:r>
      <w:r w:rsidRPr="00EE67C0">
        <w:rPr>
          <w:rFonts w:asciiTheme="minorHAnsi" w:hAnsiTheme="minorHAnsi" w:cstheme="minorHAnsi"/>
          <w:color w:val="000000"/>
        </w:rPr>
        <w:t>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w:t>
      </w:r>
      <w:r w:rsidR="00636AC8" w:rsidRPr="00EE67C0">
        <w:rPr>
          <w:rFonts w:asciiTheme="minorHAnsi" w:hAnsiTheme="minorHAnsi" w:cstheme="minorHAnsi"/>
          <w:color w:val="000000"/>
        </w:rPr>
        <w:t xml:space="preserve">, ktorá je zverejnená na webovom sídle poskytovateľa: </w:t>
      </w:r>
      <w:hyperlink r:id="rId8" w:history="1">
        <w:r w:rsidR="00636AC8" w:rsidRPr="00EE67C0">
          <w:rPr>
            <w:rStyle w:val="Hypertextovprepojenie"/>
            <w:rFonts w:asciiTheme="minorHAnsi" w:hAnsiTheme="minorHAnsi" w:cstheme="minorHAnsi"/>
          </w:rPr>
          <w:t>http://www.apa.sk/prv-2014-2020-prirucka-pre-ziadatela</w:t>
        </w:r>
      </w:hyperlink>
      <w:r w:rsidRPr="00EE67C0">
        <w:rPr>
          <w:rFonts w:asciiTheme="minorHAnsi" w:hAnsiTheme="minorHAnsi" w:cstheme="minorHAnsi"/>
          <w:color w:val="000000"/>
        </w:rPr>
        <w:t xml:space="preserve"> (ďalej len „Príručka“)</w:t>
      </w:r>
      <w:r w:rsidRPr="00EE67C0">
        <w:rPr>
          <w:rFonts w:asciiTheme="minorHAnsi" w:hAnsiTheme="minorHAnsi" w:cstheme="minorHAnsi"/>
          <w:bCs/>
          <w:color w:val="000000"/>
        </w:rPr>
        <w:t xml:space="preserve"> </w:t>
      </w:r>
      <w:r w:rsidRPr="00EE67C0">
        <w:rPr>
          <w:rFonts w:asciiTheme="minorHAnsi" w:hAnsiTheme="minorHAnsi" w:cstheme="minorHAnsi"/>
          <w:b/>
          <w:bCs/>
          <w:color w:val="000000"/>
        </w:rPr>
        <w:t>výzvu na predkladanie Žiadostí o poskytnutie nenávratného finančného príspevku z PRV</w:t>
      </w:r>
      <w:r w:rsidRPr="00EE67C0">
        <w:rPr>
          <w:rFonts w:asciiTheme="minorHAnsi" w:hAnsiTheme="minorHAnsi" w:cstheme="minorHAnsi"/>
          <w:color w:val="000000"/>
        </w:rPr>
        <w:t xml:space="preserve"> (ďalej len „výzva“)</w:t>
      </w:r>
    </w:p>
    <w:p w14:paraId="49039260" w14:textId="77777777" w:rsidR="00631252" w:rsidRPr="00EE67C0" w:rsidRDefault="00631252">
      <w:pPr>
        <w:pStyle w:val="TextBodyIndent"/>
        <w:ind w:firstLine="257"/>
        <w:rPr>
          <w:rFonts w:asciiTheme="minorHAnsi" w:hAnsiTheme="minorHAnsi" w:cstheme="minorHAnsi"/>
        </w:rPr>
      </w:pPr>
    </w:p>
    <w:p w14:paraId="2913527B" w14:textId="78DF18B2"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pre opatrenie: </w:t>
      </w:r>
      <w:r w:rsidR="00DD0F31" w:rsidRPr="00EE67C0">
        <w:rPr>
          <w:rFonts w:asciiTheme="minorHAnsi" w:hAnsiTheme="minorHAnsi" w:cstheme="minorHAnsi"/>
          <w:b/>
          <w:color w:val="000000"/>
        </w:rPr>
        <w:tab/>
        <w:t>4 – Investície do hmotného majetku</w:t>
      </w:r>
      <w:r w:rsidRPr="00EE67C0">
        <w:rPr>
          <w:rFonts w:asciiTheme="minorHAnsi" w:hAnsiTheme="minorHAnsi" w:cstheme="minorHAnsi"/>
          <w:b/>
          <w:color w:val="000000"/>
        </w:rPr>
        <w:tab/>
      </w:r>
    </w:p>
    <w:p w14:paraId="654FF7D9" w14:textId="5C112069"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podopatrenie: </w:t>
      </w:r>
      <w:r w:rsidRPr="00EE67C0">
        <w:rPr>
          <w:rFonts w:asciiTheme="minorHAnsi" w:hAnsiTheme="minorHAnsi" w:cstheme="minorHAnsi"/>
          <w:b/>
          <w:color w:val="000000"/>
        </w:rPr>
        <w:tab/>
      </w:r>
      <w:r w:rsidR="00DD0F31" w:rsidRPr="00EE67C0">
        <w:rPr>
          <w:rFonts w:asciiTheme="minorHAnsi" w:hAnsiTheme="minorHAnsi" w:cstheme="minorHAnsi"/>
          <w:b/>
          <w:color w:val="000000"/>
        </w:rPr>
        <w:t>4.</w:t>
      </w:r>
      <w:r w:rsidR="00B50164">
        <w:rPr>
          <w:rFonts w:asciiTheme="minorHAnsi" w:hAnsiTheme="minorHAnsi" w:cstheme="minorHAnsi"/>
          <w:b/>
          <w:color w:val="000000"/>
        </w:rPr>
        <w:t>1</w:t>
      </w:r>
      <w:r w:rsidR="00DD0F31" w:rsidRPr="00EE67C0">
        <w:rPr>
          <w:rFonts w:asciiTheme="minorHAnsi" w:hAnsiTheme="minorHAnsi" w:cstheme="minorHAnsi"/>
          <w:b/>
          <w:color w:val="000000"/>
        </w:rPr>
        <w:t xml:space="preserve"> – </w:t>
      </w:r>
      <w:r w:rsidR="00B50164" w:rsidRPr="00B50164">
        <w:rPr>
          <w:rFonts w:asciiTheme="minorHAnsi" w:hAnsiTheme="minorHAnsi" w:cstheme="minorHAnsi"/>
          <w:b/>
          <w:bCs/>
          <w:color w:val="000000"/>
        </w:rPr>
        <w:t>Podpora na investície do poľnohospodárskych podnikov</w:t>
      </w:r>
    </w:p>
    <w:tbl>
      <w:tblPr>
        <w:tblStyle w:val="Mriekatabuky"/>
        <w:tblW w:w="9214"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8"/>
        <w:gridCol w:w="7366"/>
      </w:tblGrid>
      <w:tr w:rsidR="00EE67C0" w14:paraId="7A760D68" w14:textId="77777777" w:rsidTr="006A3ED7">
        <w:trPr>
          <w:trHeight w:val="283"/>
        </w:trPr>
        <w:tc>
          <w:tcPr>
            <w:tcW w:w="1848" w:type="dxa"/>
          </w:tcPr>
          <w:p w14:paraId="03DA18A5" w14:textId="49EDDBE4" w:rsidR="00EE67C0" w:rsidRDefault="00EE67C0" w:rsidP="00835166">
            <w:pPr>
              <w:pStyle w:val="Odsekzoznamu"/>
              <w:suppressAutoHyphens w:val="0"/>
              <w:ind w:left="0"/>
              <w:contextualSpacing/>
              <w:rPr>
                <w:rFonts w:asciiTheme="minorHAnsi" w:hAnsiTheme="minorHAnsi" w:cstheme="minorHAnsi"/>
                <w:b/>
                <w:color w:val="000000"/>
                <w:sz w:val="22"/>
                <w:szCs w:val="22"/>
              </w:rPr>
            </w:pPr>
            <w:r w:rsidRPr="00EE67C0">
              <w:rPr>
                <w:rFonts w:asciiTheme="minorHAnsi" w:hAnsiTheme="minorHAnsi" w:cstheme="minorHAnsi"/>
                <w:b/>
                <w:color w:val="000000"/>
                <w:sz w:val="22"/>
                <w:szCs w:val="22"/>
              </w:rPr>
              <w:t>oblasti:</w:t>
            </w:r>
            <w:r w:rsidRPr="00EE67C0">
              <w:rPr>
                <w:rFonts w:asciiTheme="minorHAnsi" w:hAnsiTheme="minorHAnsi" w:cstheme="minorHAnsi"/>
                <w:b/>
                <w:color w:val="000000"/>
                <w:sz w:val="22"/>
                <w:szCs w:val="22"/>
              </w:rPr>
              <w:tab/>
            </w:r>
          </w:p>
        </w:tc>
        <w:tc>
          <w:tcPr>
            <w:tcW w:w="7366" w:type="dxa"/>
          </w:tcPr>
          <w:p w14:paraId="60F036E0" w14:textId="3FFFDA87"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Špeciálna rastlinná výroba</w:t>
            </w:r>
            <w:r w:rsidR="009450F7">
              <w:rPr>
                <w:rFonts w:asciiTheme="minorHAnsi" w:hAnsiTheme="minorHAnsi" w:cstheme="minorHAnsi"/>
                <w:sz w:val="22"/>
                <w:szCs w:val="22"/>
              </w:rPr>
              <w:t xml:space="preserve"> (ŠRV)</w:t>
            </w:r>
          </w:p>
        </w:tc>
      </w:tr>
      <w:tr w:rsidR="00EE67C0" w14:paraId="56BAACC5" w14:textId="77777777" w:rsidTr="006A3ED7">
        <w:trPr>
          <w:trHeight w:val="283"/>
        </w:trPr>
        <w:tc>
          <w:tcPr>
            <w:tcW w:w="1848" w:type="dxa"/>
          </w:tcPr>
          <w:p w14:paraId="1DED4D6A" w14:textId="77777777" w:rsidR="00EE67C0" w:rsidRPr="00B50164" w:rsidRDefault="00EE67C0" w:rsidP="00DD0F31">
            <w:pPr>
              <w:pStyle w:val="Odsekzoznamu"/>
              <w:suppressAutoHyphens w:val="0"/>
              <w:ind w:left="0"/>
              <w:contextualSpacing/>
              <w:jc w:val="both"/>
              <w:rPr>
                <w:rFonts w:asciiTheme="minorHAnsi" w:hAnsiTheme="minorHAnsi" w:cstheme="minorHAnsi"/>
                <w:b/>
                <w:color w:val="000000"/>
                <w:sz w:val="20"/>
                <w:szCs w:val="22"/>
              </w:rPr>
            </w:pPr>
          </w:p>
        </w:tc>
        <w:tc>
          <w:tcPr>
            <w:tcW w:w="7366" w:type="dxa"/>
          </w:tcPr>
          <w:p w14:paraId="33BF8E16" w14:textId="236311E8"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Calibri" w:hAnsi="Calibri" w:cs="Calibri"/>
                <w:sz w:val="22"/>
                <w:szCs w:val="22"/>
              </w:rPr>
              <w:t>Špeciálna rastlinná výroba - malí poľnohospodári</w:t>
            </w:r>
          </w:p>
        </w:tc>
      </w:tr>
      <w:tr w:rsidR="00EE67C0" w14:paraId="20355602" w14:textId="77777777" w:rsidTr="006A3ED7">
        <w:trPr>
          <w:trHeight w:val="283"/>
        </w:trPr>
        <w:tc>
          <w:tcPr>
            <w:tcW w:w="1848" w:type="dxa"/>
          </w:tcPr>
          <w:p w14:paraId="5282E60B"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2C02418" w14:textId="57624056"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Živočíšna výroba</w:t>
            </w:r>
            <w:r w:rsidR="009450F7">
              <w:rPr>
                <w:rFonts w:asciiTheme="minorHAnsi" w:hAnsiTheme="minorHAnsi" w:cstheme="minorHAnsi"/>
                <w:sz w:val="22"/>
                <w:szCs w:val="22"/>
              </w:rPr>
              <w:t xml:space="preserve"> (ŽV)</w:t>
            </w:r>
          </w:p>
        </w:tc>
      </w:tr>
      <w:tr w:rsidR="00EE67C0" w14:paraId="0E7D094D" w14:textId="77777777" w:rsidTr="006A3ED7">
        <w:trPr>
          <w:trHeight w:val="340"/>
        </w:trPr>
        <w:tc>
          <w:tcPr>
            <w:tcW w:w="1848" w:type="dxa"/>
          </w:tcPr>
          <w:p w14:paraId="3931416D"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31A7D401" w14:textId="2E276B29"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 xml:space="preserve">Živočíšna výroba </w:t>
            </w:r>
            <w:r w:rsidRPr="00A40647">
              <w:rPr>
                <w:rFonts w:ascii="Calibri" w:hAnsi="Calibri" w:cs="Calibri"/>
                <w:sz w:val="22"/>
                <w:szCs w:val="22"/>
              </w:rPr>
              <w:t>- malí poľnohospodári</w:t>
            </w:r>
          </w:p>
        </w:tc>
      </w:tr>
      <w:tr w:rsidR="00EE67C0" w14:paraId="11083E7B" w14:textId="77777777" w:rsidTr="006A3ED7">
        <w:trPr>
          <w:trHeight w:val="283"/>
        </w:trPr>
        <w:tc>
          <w:tcPr>
            <w:tcW w:w="1848" w:type="dxa"/>
          </w:tcPr>
          <w:p w14:paraId="6DDA87C4"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73975E44" w14:textId="3E0C1978"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Skladovacie kapacity pre produkciu špeciálnej rastlinnej výroby</w:t>
            </w:r>
          </w:p>
        </w:tc>
      </w:tr>
      <w:tr w:rsidR="006B136B" w14:paraId="6F7FB1DB" w14:textId="77777777" w:rsidTr="006A3ED7">
        <w:trPr>
          <w:trHeight w:val="283"/>
        </w:trPr>
        <w:tc>
          <w:tcPr>
            <w:tcW w:w="1848" w:type="dxa"/>
          </w:tcPr>
          <w:p w14:paraId="2CDB9AC2" w14:textId="77777777" w:rsidR="006B136B" w:rsidRDefault="006B136B"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7FCCD120" w14:textId="288DFC00" w:rsidR="006B136B" w:rsidRPr="00A40647" w:rsidRDefault="006B136B" w:rsidP="00D3559C">
            <w:pPr>
              <w:pStyle w:val="Odsekzoznamu"/>
              <w:numPr>
                <w:ilvl w:val="0"/>
                <w:numId w:val="16"/>
              </w:numPr>
              <w:suppressAutoHyphens w:val="0"/>
              <w:ind w:left="323" w:hanging="425"/>
              <w:jc w:val="both"/>
              <w:rPr>
                <w:rFonts w:asciiTheme="minorHAnsi" w:hAnsiTheme="minorHAnsi" w:cstheme="minorHAnsi"/>
                <w:sz w:val="22"/>
                <w:szCs w:val="22"/>
              </w:rPr>
            </w:pPr>
            <w:r w:rsidRPr="006B136B">
              <w:rPr>
                <w:rFonts w:asciiTheme="minorHAnsi" w:hAnsiTheme="minorHAnsi" w:cstheme="minorHAnsi"/>
                <w:sz w:val="22"/>
                <w:szCs w:val="22"/>
              </w:rPr>
              <w:t xml:space="preserve">Špeciálna rastlinná výroba – Projekty do </w:t>
            </w:r>
            <w:r w:rsidR="00D3559C">
              <w:rPr>
                <w:rFonts w:asciiTheme="minorHAnsi" w:hAnsiTheme="minorHAnsi" w:cstheme="minorHAnsi"/>
                <w:sz w:val="22"/>
                <w:szCs w:val="22"/>
              </w:rPr>
              <w:t>80</w:t>
            </w:r>
            <w:r w:rsidRPr="006B136B">
              <w:rPr>
                <w:rFonts w:asciiTheme="minorHAnsi" w:hAnsiTheme="minorHAnsi" w:cstheme="minorHAnsi"/>
                <w:sz w:val="22"/>
                <w:szCs w:val="22"/>
              </w:rPr>
              <w:t> 000 EUR</w:t>
            </w:r>
          </w:p>
        </w:tc>
      </w:tr>
      <w:tr w:rsidR="006B136B" w14:paraId="5E88331D" w14:textId="77777777" w:rsidTr="006A3ED7">
        <w:trPr>
          <w:trHeight w:val="283"/>
        </w:trPr>
        <w:tc>
          <w:tcPr>
            <w:tcW w:w="1848" w:type="dxa"/>
          </w:tcPr>
          <w:p w14:paraId="4E2185E8" w14:textId="77777777" w:rsidR="006B136B" w:rsidRDefault="006B136B"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771AE9CC" w14:textId="0263FDC6" w:rsidR="006B136B" w:rsidRPr="00A40647" w:rsidRDefault="006B136B" w:rsidP="00D3559C">
            <w:pPr>
              <w:pStyle w:val="Odsekzoznamu"/>
              <w:numPr>
                <w:ilvl w:val="0"/>
                <w:numId w:val="16"/>
              </w:numPr>
              <w:suppressAutoHyphens w:val="0"/>
              <w:ind w:left="323" w:hanging="425"/>
              <w:jc w:val="both"/>
              <w:rPr>
                <w:rFonts w:asciiTheme="minorHAnsi" w:hAnsiTheme="minorHAnsi" w:cstheme="minorHAnsi"/>
                <w:sz w:val="22"/>
                <w:szCs w:val="22"/>
              </w:rPr>
            </w:pPr>
            <w:r w:rsidRPr="006B136B">
              <w:rPr>
                <w:rFonts w:asciiTheme="minorHAnsi" w:hAnsiTheme="minorHAnsi" w:cstheme="minorHAnsi"/>
                <w:sz w:val="22"/>
                <w:szCs w:val="22"/>
              </w:rPr>
              <w:t>Ž</w:t>
            </w:r>
            <w:r w:rsidR="007E32D5">
              <w:rPr>
                <w:rFonts w:asciiTheme="minorHAnsi" w:hAnsiTheme="minorHAnsi" w:cstheme="minorHAnsi"/>
                <w:sz w:val="22"/>
                <w:szCs w:val="22"/>
              </w:rPr>
              <w:t xml:space="preserve">ivočíšna výroba – Projekty do </w:t>
            </w:r>
            <w:r w:rsidR="00D3559C">
              <w:rPr>
                <w:rFonts w:asciiTheme="minorHAnsi" w:hAnsiTheme="minorHAnsi" w:cstheme="minorHAnsi"/>
                <w:sz w:val="22"/>
                <w:szCs w:val="22"/>
              </w:rPr>
              <w:t>80</w:t>
            </w:r>
            <w:r w:rsidRPr="006B136B">
              <w:rPr>
                <w:rFonts w:asciiTheme="minorHAnsi" w:hAnsiTheme="minorHAnsi" w:cstheme="minorHAnsi"/>
                <w:sz w:val="22"/>
                <w:szCs w:val="22"/>
              </w:rPr>
              <w:t> 000 EUR</w:t>
            </w:r>
          </w:p>
        </w:tc>
      </w:tr>
    </w:tbl>
    <w:p w14:paraId="0E0397A1" w14:textId="77777777" w:rsidR="00D233ED" w:rsidRPr="00CA67AB" w:rsidRDefault="00D233ED">
      <w:pPr>
        <w:pStyle w:val="TextBodyIndent"/>
        <w:ind w:left="2127" w:hanging="2127"/>
        <w:rPr>
          <w:rFonts w:asciiTheme="minorHAnsi" w:hAnsiTheme="minorHAnsi"/>
          <w:b/>
          <w:color w:val="000000"/>
        </w:rPr>
      </w:pPr>
    </w:p>
    <w:p w14:paraId="5B88B5CF" w14:textId="77777777" w:rsidR="00835166" w:rsidRDefault="00835166">
      <w:pPr>
        <w:pStyle w:val="TextBodyIndent"/>
        <w:ind w:left="2127" w:hanging="2127"/>
        <w:rPr>
          <w:rFonts w:asciiTheme="minorHAnsi" w:hAnsiTheme="minorHAnsi"/>
          <w:b/>
          <w:color w:val="000000"/>
        </w:rPr>
      </w:pPr>
    </w:p>
    <w:p w14:paraId="79A55648" w14:textId="565D7CC7" w:rsidR="004D4036" w:rsidRPr="00CA67AB" w:rsidRDefault="004010E2">
      <w:pPr>
        <w:pStyle w:val="TextBodyIndent"/>
        <w:ind w:left="2127" w:hanging="2127"/>
        <w:rPr>
          <w:rFonts w:asciiTheme="minorHAnsi" w:hAnsiTheme="minorHAnsi"/>
          <w:b/>
          <w:color w:val="000000"/>
        </w:rPr>
      </w:pPr>
      <w:r w:rsidRPr="00CA67AB">
        <w:rPr>
          <w:rFonts w:asciiTheme="minorHAnsi" w:hAnsiTheme="minorHAnsi"/>
          <w:b/>
          <w:color w:val="000000"/>
        </w:rPr>
        <w:t xml:space="preserve">Typ výzvy: </w:t>
      </w:r>
      <w:r w:rsidR="00547867">
        <w:rPr>
          <w:rFonts w:asciiTheme="minorHAnsi" w:hAnsiTheme="minorHAnsi"/>
          <w:b/>
          <w:color w:val="000000"/>
        </w:rPr>
        <w:t>uzavretá</w:t>
      </w:r>
    </w:p>
    <w:p w14:paraId="56EBEE5B" w14:textId="69FE38DC" w:rsidR="004D4036" w:rsidRDefault="004D4036">
      <w:pPr>
        <w:pStyle w:val="TextBodyIndent"/>
        <w:ind w:left="2127" w:hanging="2127"/>
        <w:rPr>
          <w:rFonts w:asciiTheme="minorHAnsi" w:hAnsiTheme="minorHAnsi"/>
          <w:b/>
          <w:color w:val="000000"/>
        </w:rPr>
      </w:pPr>
    </w:p>
    <w:p w14:paraId="58D831B4" w14:textId="77777777" w:rsidR="00835166" w:rsidRDefault="00835166">
      <w:pPr>
        <w:pStyle w:val="TextBodyIndent"/>
        <w:ind w:left="2127" w:hanging="2127"/>
        <w:rPr>
          <w:rFonts w:asciiTheme="minorHAnsi" w:hAnsiTheme="minorHAnsi"/>
          <w:b/>
          <w:color w:val="000000"/>
        </w:rPr>
      </w:pPr>
    </w:p>
    <w:p w14:paraId="76C2CC13" w14:textId="0BAD6013" w:rsidR="001A75F8" w:rsidRDefault="0079031B" w:rsidP="00CE15AA">
      <w:pPr>
        <w:pStyle w:val="TextBodyIndent"/>
        <w:spacing w:after="120"/>
        <w:rPr>
          <w:rFonts w:asciiTheme="minorHAnsi" w:hAnsiTheme="minorHAnsi" w:cstheme="minorHAnsi"/>
          <w:b/>
          <w:color w:val="000000"/>
        </w:rPr>
      </w:pPr>
      <w:r w:rsidRPr="00CA67AB">
        <w:rPr>
          <w:rFonts w:asciiTheme="minorHAnsi" w:hAnsiTheme="minorHAnsi"/>
          <w:b/>
          <w:color w:val="000000"/>
        </w:rPr>
        <w:t xml:space="preserve">Dátum vyhlásenia výzvy:  </w:t>
      </w:r>
      <w:r w:rsidR="001A75F8">
        <w:rPr>
          <w:rFonts w:asciiTheme="minorHAnsi" w:hAnsiTheme="minorHAnsi"/>
          <w:b/>
          <w:color w:val="000000"/>
        </w:rPr>
        <w:tab/>
      </w:r>
      <w:sdt>
        <w:sdtPr>
          <w:rPr>
            <w:rFonts w:asciiTheme="minorHAnsi" w:hAnsiTheme="minorHAnsi"/>
            <w:b/>
            <w:color w:val="000000"/>
          </w:rPr>
          <w:id w:val="-1711100447"/>
          <w:placeholder>
            <w:docPart w:val="DefaultPlaceholder_-1854013438"/>
          </w:placeholder>
          <w:date w:fullDate="2022-01-31T00:00:00Z">
            <w:dateFormat w:val="d. M. yyyy"/>
            <w:lid w:val="sk-SK"/>
            <w:storeMappedDataAs w:val="dateTime"/>
            <w:calendar w:val="gregorian"/>
          </w:date>
        </w:sdtPr>
        <w:sdtEndPr/>
        <w:sdtContent>
          <w:r w:rsidR="00991A4B">
            <w:rPr>
              <w:rFonts w:asciiTheme="minorHAnsi" w:hAnsiTheme="minorHAnsi"/>
              <w:b/>
              <w:color w:val="000000"/>
            </w:rPr>
            <w:t>31. 1. 2022</w:t>
          </w:r>
        </w:sdtContent>
      </w:sdt>
    </w:p>
    <w:p w14:paraId="082AE259" w14:textId="7E6224A5" w:rsidR="00A4752F" w:rsidRDefault="00547867" w:rsidP="00CE15AA">
      <w:pPr>
        <w:pStyle w:val="TextBodyIndent"/>
        <w:spacing w:before="120"/>
        <w:rPr>
          <w:rFonts w:asciiTheme="minorHAnsi" w:hAnsiTheme="minorHAnsi"/>
          <w:b/>
          <w:color w:val="000000"/>
        </w:rPr>
      </w:pPr>
      <w:r w:rsidRPr="00F64BB8">
        <w:rPr>
          <w:rFonts w:asciiTheme="minorHAnsi" w:hAnsiTheme="minorHAnsi" w:cstheme="minorHAnsi"/>
          <w:b/>
          <w:bCs/>
          <w:color w:val="000000"/>
        </w:rPr>
        <w:t>Dátum uzavretia výzvy:</w:t>
      </w:r>
      <w:r>
        <w:rPr>
          <w:rFonts w:asciiTheme="minorHAnsi" w:hAnsiTheme="minorHAnsi" w:cstheme="minorHAnsi"/>
          <w:b/>
          <w:bCs/>
          <w:color w:val="000000"/>
        </w:rPr>
        <w:tab/>
      </w:r>
      <w:sdt>
        <w:sdtPr>
          <w:rPr>
            <w:rFonts w:asciiTheme="minorHAnsi" w:hAnsiTheme="minorHAnsi"/>
            <w:b/>
            <w:color w:val="000000"/>
          </w:rPr>
          <w:id w:val="630364336"/>
          <w:placeholder>
            <w:docPart w:val="7D2E6839DFB9443D94496B48B745E8E3"/>
          </w:placeholder>
          <w:date w:fullDate="2022-05-31T00:00:00Z">
            <w:dateFormat w:val="d. M. yyyy"/>
            <w:lid w:val="sk-SK"/>
            <w:storeMappedDataAs w:val="dateTime"/>
            <w:calendar w:val="gregorian"/>
          </w:date>
        </w:sdtPr>
        <w:sdtEndPr/>
        <w:sdtContent>
          <w:r w:rsidR="00991A4B">
            <w:rPr>
              <w:rFonts w:asciiTheme="minorHAnsi" w:hAnsiTheme="minorHAnsi"/>
              <w:b/>
              <w:color w:val="000000"/>
            </w:rPr>
            <w:t>31. 5. 2022</w:t>
          </w:r>
        </w:sdtContent>
      </w:sdt>
    </w:p>
    <w:p w14:paraId="5588C008" w14:textId="7272877A" w:rsidR="00631252" w:rsidRDefault="00631252">
      <w:pPr>
        <w:tabs>
          <w:tab w:val="left" w:pos="540"/>
        </w:tabs>
        <w:spacing w:line="280" w:lineRule="exact"/>
        <w:rPr>
          <w:rFonts w:asciiTheme="minorHAnsi" w:hAnsiTheme="minorHAnsi"/>
          <w:b/>
          <w:bCs/>
        </w:rPr>
      </w:pPr>
    </w:p>
    <w:p w14:paraId="2EC44297" w14:textId="77777777" w:rsidR="006A3ED7" w:rsidRPr="00CA67AB" w:rsidRDefault="006A3ED7">
      <w:pPr>
        <w:tabs>
          <w:tab w:val="left" w:pos="540"/>
        </w:tabs>
        <w:spacing w:line="280" w:lineRule="exact"/>
        <w:rPr>
          <w:rFonts w:asciiTheme="minorHAnsi" w:hAnsiTheme="minorHAnsi"/>
          <w:b/>
          <w:bCs/>
        </w:rPr>
      </w:pPr>
    </w:p>
    <w:p w14:paraId="7A3BD8B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b w:val="0"/>
          <w:sz w:val="22"/>
        </w:rPr>
      </w:pPr>
      <w:r w:rsidRPr="004978D1">
        <w:rPr>
          <w:rFonts w:ascii="Calibri" w:hAnsi="Calibri"/>
          <w:smallCaps w:val="0"/>
          <w:sz w:val="22"/>
          <w:lang w:val="sk-SK"/>
        </w:rPr>
        <w:t>Formálne náležitosti výzvy</w:t>
      </w:r>
    </w:p>
    <w:p w14:paraId="5E74807E" w14:textId="527C7902" w:rsidR="00631252" w:rsidRPr="00CE15AA" w:rsidRDefault="0079031B" w:rsidP="00B647FA">
      <w:pPr>
        <w:pStyle w:val="Nadpis2"/>
        <w:numPr>
          <w:ilvl w:val="1"/>
          <w:numId w:val="5"/>
        </w:numPr>
        <w:spacing w:after="120"/>
        <w:ind w:left="567" w:hanging="567"/>
        <w:rPr>
          <w:b w:val="0"/>
        </w:rPr>
      </w:pPr>
      <w:r w:rsidRPr="00CE15AA">
        <w:t>Kontaktné údaje poskytovateľa a spôsob komunikácie s poskytovateľom</w:t>
      </w:r>
    </w:p>
    <w:p w14:paraId="36725384" w14:textId="550F80D9" w:rsidR="00631252" w:rsidRPr="00CA67AB" w:rsidRDefault="0079031B">
      <w:pPr>
        <w:tabs>
          <w:tab w:val="left" w:pos="289"/>
        </w:tabs>
        <w:spacing w:line="280" w:lineRule="exact"/>
        <w:ind w:left="567"/>
        <w:jc w:val="both"/>
        <w:rPr>
          <w:rFonts w:asciiTheme="minorHAnsi" w:hAnsiTheme="minorHAnsi"/>
          <w:sz w:val="22"/>
          <w:szCs w:val="22"/>
        </w:rPr>
      </w:pPr>
      <w:r w:rsidRPr="00CA67AB">
        <w:rPr>
          <w:rFonts w:asciiTheme="minorHAnsi" w:hAnsiTheme="minorHAnsi"/>
          <w:sz w:val="22"/>
          <w:szCs w:val="22"/>
        </w:rPr>
        <w:t xml:space="preserve">Žiadosti o poskytnutie informácií adresujte na kanceláriu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Prípadné informácie je možné získať na tel. č. </w:t>
      </w:r>
      <w:r w:rsidR="0085457C" w:rsidRPr="0085457C">
        <w:rPr>
          <w:rFonts w:asciiTheme="minorHAnsi" w:hAnsiTheme="minorHAnsi"/>
          <w:sz w:val="22"/>
          <w:szCs w:val="22"/>
        </w:rPr>
        <w:t>+421918612429</w:t>
      </w:r>
      <w:r w:rsidRPr="00CA67AB">
        <w:rPr>
          <w:rFonts w:asciiTheme="minorHAnsi" w:hAnsiTheme="minorHAnsi"/>
          <w:sz w:val="22"/>
          <w:szCs w:val="22"/>
        </w:rPr>
        <w:t xml:space="preserve">, e–mail: </w:t>
      </w:r>
      <w:hyperlink r:id="rId9">
        <w:r w:rsidRPr="00A53329">
          <w:rPr>
            <w:rStyle w:val="Hypertextovprepojenie"/>
            <w:rFonts w:asciiTheme="minorHAnsi" w:eastAsia="Arial Unicode MS" w:hAnsiTheme="minorHAnsi" w:cstheme="minorHAnsi"/>
            <w:sz w:val="22"/>
            <w:szCs w:val="20"/>
          </w:rPr>
          <w:t>info</w:t>
        </w:r>
        <w:r w:rsidRPr="006816D7">
          <w:rPr>
            <w:rStyle w:val="Hypertextovprepojenie"/>
            <w:rFonts w:asciiTheme="minorHAnsi" w:eastAsia="Arial Unicode MS" w:hAnsiTheme="minorHAnsi" w:cstheme="minorHAnsi"/>
            <w:sz w:val="22"/>
            <w:szCs w:val="20"/>
          </w:rPr>
          <w:t>@apa.sk</w:t>
        </w:r>
      </w:hyperlink>
      <w:r w:rsidRPr="00CA67AB">
        <w:rPr>
          <w:rFonts w:asciiTheme="minorHAnsi" w:hAnsiTheme="minorHAnsi"/>
          <w:sz w:val="22"/>
          <w:szCs w:val="22"/>
        </w:rPr>
        <w:t xml:space="preserve"> alebo  na adrese kancelárie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PPA bude reagovať na otázky, na ktoré je možné odpovedať informáciami zverejnenými na webovom sídle PPA len odkazmi na príslušné zverejnené dokumenty. V procese </w:t>
      </w:r>
      <w:r w:rsidRPr="00CA67AB">
        <w:rPr>
          <w:rFonts w:asciiTheme="minorHAnsi" w:hAnsiTheme="minorHAnsi"/>
          <w:sz w:val="22"/>
          <w:szCs w:val="22"/>
        </w:rPr>
        <w:lastRenderedPageBreak/>
        <w:t xml:space="preserve">vyhodnocovania žiadostí o nenávratný finančný príspevok z PRV (ďalej len „ŽoNFP“) PPA </w:t>
      </w:r>
      <w:r w:rsidRPr="00CA67AB">
        <w:rPr>
          <w:rFonts w:asciiTheme="minorHAnsi" w:hAnsiTheme="minorHAnsi"/>
          <w:b/>
          <w:bCs/>
          <w:sz w:val="22"/>
          <w:szCs w:val="22"/>
        </w:rPr>
        <w:t>neposkytne informácie</w:t>
      </w:r>
      <w:r w:rsidRPr="00CA67AB">
        <w:rPr>
          <w:rFonts w:asciiTheme="minorHAnsi" w:hAnsi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za </w:t>
      </w:r>
      <w:r w:rsidR="004D0AE4">
        <w:rPr>
          <w:rFonts w:asciiTheme="minorHAnsi" w:hAnsiTheme="minorHAnsi"/>
          <w:sz w:val="22"/>
          <w:szCs w:val="22"/>
        </w:rPr>
        <w:t xml:space="preserve">právne </w:t>
      </w:r>
      <w:r w:rsidRPr="00CA67AB">
        <w:rPr>
          <w:rFonts w:asciiTheme="minorHAnsi" w:hAnsiTheme="minorHAnsi"/>
          <w:sz w:val="22"/>
          <w:szCs w:val="22"/>
        </w:rPr>
        <w:t xml:space="preserve">záväzné a žiadateľ sa na </w:t>
      </w:r>
      <w:proofErr w:type="spellStart"/>
      <w:r w:rsidRPr="00CA67AB">
        <w:rPr>
          <w:rFonts w:asciiTheme="minorHAnsi" w:hAnsiTheme="minorHAnsi"/>
          <w:sz w:val="22"/>
          <w:szCs w:val="22"/>
        </w:rPr>
        <w:t>ne</w:t>
      </w:r>
      <w:proofErr w:type="spellEnd"/>
      <w:r w:rsidRPr="00CA67AB">
        <w:rPr>
          <w:rFonts w:asciiTheme="minorHAnsi" w:hAnsiTheme="minorHAnsi"/>
          <w:sz w:val="22"/>
          <w:szCs w:val="22"/>
        </w:rPr>
        <w:t xml:space="preserve"> nemôže odvolať. PPA neposkytuje individuálne poradenstvo k vyhlásenej výzve.</w:t>
      </w:r>
    </w:p>
    <w:p w14:paraId="5AFABE73" w14:textId="77777777" w:rsidR="001221AB" w:rsidRPr="00CA67AB" w:rsidRDefault="001221AB">
      <w:pPr>
        <w:tabs>
          <w:tab w:val="left" w:pos="289"/>
        </w:tabs>
        <w:spacing w:line="280" w:lineRule="exact"/>
        <w:ind w:left="567"/>
        <w:jc w:val="both"/>
        <w:rPr>
          <w:rFonts w:asciiTheme="minorHAnsi" w:hAnsiTheme="minorHAnsi"/>
        </w:rPr>
      </w:pPr>
    </w:p>
    <w:p w14:paraId="40D6DBDA" w14:textId="1B2292C9" w:rsidR="00631252" w:rsidRPr="00CE15AA" w:rsidRDefault="0079031B" w:rsidP="00B647FA">
      <w:pPr>
        <w:pStyle w:val="Nadpis2"/>
        <w:numPr>
          <w:ilvl w:val="1"/>
          <w:numId w:val="5"/>
        </w:numPr>
        <w:spacing w:after="120"/>
        <w:ind w:left="567" w:hanging="567"/>
        <w:rPr>
          <w:b w:val="0"/>
        </w:rPr>
      </w:pPr>
      <w:bookmarkStart w:id="0" w:name="_Časový_harmonogram_konania"/>
      <w:bookmarkEnd w:id="0"/>
      <w:r w:rsidRPr="00CE15AA">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547867" w:rsidRPr="00CA67AB" w14:paraId="06233EF1" w14:textId="77777777" w:rsidTr="00240E1F">
        <w:tc>
          <w:tcPr>
            <w:tcW w:w="2398" w:type="dxa"/>
            <w:shd w:val="clear" w:color="auto" w:fill="auto"/>
            <w:tcMar>
              <w:left w:w="103" w:type="dxa"/>
            </w:tcMar>
            <w:vAlign w:val="center"/>
          </w:tcPr>
          <w:p w14:paraId="07948ECE" w14:textId="77777777" w:rsidR="00547867" w:rsidRPr="00CA67AB" w:rsidRDefault="00547867" w:rsidP="00547867">
            <w:pPr>
              <w:tabs>
                <w:tab w:val="left" w:pos="426"/>
              </w:tabs>
              <w:spacing w:line="280" w:lineRule="exact"/>
              <w:rPr>
                <w:rFonts w:asciiTheme="minorHAnsi" w:hAnsiTheme="minorHAnsi"/>
                <w:bCs/>
                <w:sz w:val="22"/>
                <w:highlight w:val="cyan"/>
              </w:rPr>
            </w:pPr>
            <w:r w:rsidRPr="00CA67AB">
              <w:rPr>
                <w:rFonts w:asciiTheme="minorHAnsi" w:hAnsiTheme="minorHAnsi"/>
                <w:b/>
                <w:bCs/>
                <w:sz w:val="22"/>
              </w:rPr>
              <w:t>Podávanie a prijímanie ŽoNFP</w:t>
            </w:r>
          </w:p>
        </w:tc>
        <w:tc>
          <w:tcPr>
            <w:tcW w:w="6821" w:type="dxa"/>
            <w:vAlign w:val="center"/>
          </w:tcPr>
          <w:p w14:paraId="2082F1FA" w14:textId="4EB3D7BE" w:rsidR="00547867" w:rsidRPr="00CA67AB" w:rsidRDefault="00547867" w:rsidP="00547867">
            <w:pPr>
              <w:tabs>
                <w:tab w:val="left" w:pos="360"/>
              </w:tabs>
              <w:jc w:val="both"/>
              <w:rPr>
                <w:rFonts w:asciiTheme="minorHAnsi" w:hAnsiTheme="minorHAnsi"/>
                <w:sz w:val="22"/>
              </w:rPr>
            </w:pPr>
            <w:r w:rsidRPr="008B5083">
              <w:rPr>
                <w:rFonts w:asciiTheme="minorHAnsi" w:hAnsiTheme="minorHAnsi" w:cstheme="minorHAnsi"/>
                <w:sz w:val="22"/>
              </w:rPr>
              <w:t xml:space="preserve">od </w:t>
            </w:r>
            <w:sdt>
              <w:sdtPr>
                <w:rPr>
                  <w:rFonts w:asciiTheme="minorHAnsi" w:hAnsiTheme="minorHAnsi" w:cstheme="minorHAnsi"/>
                  <w:sz w:val="22"/>
                  <w:szCs w:val="22"/>
                </w:rPr>
                <w:id w:val="-745342651"/>
                <w:placeholder>
                  <w:docPart w:val="FE0101875F4D48DBA66F5BB8BA516E52"/>
                </w:placeholder>
                <w:date w:fullDate="2022-03-01T00:00:00Z">
                  <w:dateFormat w:val="d. M. yyyy"/>
                  <w:lid w:val="sk-SK"/>
                  <w:storeMappedDataAs w:val="dateTime"/>
                  <w:calendar w:val="gregorian"/>
                </w:date>
              </w:sdtPr>
              <w:sdtEndPr/>
              <w:sdtContent>
                <w:r w:rsidR="00991A4B">
                  <w:rPr>
                    <w:rFonts w:asciiTheme="minorHAnsi" w:hAnsiTheme="minorHAnsi" w:cstheme="minorHAnsi"/>
                    <w:sz w:val="22"/>
                    <w:szCs w:val="22"/>
                  </w:rPr>
                  <w:t>1. 3. 2022</w:t>
                </w:r>
              </w:sdtContent>
            </w:sdt>
            <w:r w:rsidRPr="008B5083">
              <w:rPr>
                <w:rFonts w:asciiTheme="minorHAnsi" w:hAnsiTheme="minorHAnsi" w:cstheme="minorHAnsi"/>
                <w:sz w:val="22"/>
              </w:rPr>
              <w:t xml:space="preserve">  do </w:t>
            </w:r>
            <w:sdt>
              <w:sdtPr>
                <w:rPr>
                  <w:rFonts w:asciiTheme="minorHAnsi" w:hAnsiTheme="minorHAnsi" w:cstheme="minorHAnsi"/>
                  <w:sz w:val="22"/>
                </w:rPr>
                <w:id w:val="84970743"/>
                <w:placeholder>
                  <w:docPart w:val="FE0101875F4D48DBA66F5BB8BA516E52"/>
                </w:placeholder>
                <w:date w:fullDate="2022-05-31T00:00:00Z">
                  <w:dateFormat w:val="d. M. yyyy"/>
                  <w:lid w:val="sk-SK"/>
                  <w:storeMappedDataAs w:val="dateTime"/>
                  <w:calendar w:val="gregorian"/>
                </w:date>
              </w:sdtPr>
              <w:sdtEndPr/>
              <w:sdtContent>
                <w:r w:rsidR="00991A4B">
                  <w:rPr>
                    <w:rFonts w:asciiTheme="minorHAnsi" w:hAnsiTheme="minorHAnsi" w:cstheme="minorHAnsi"/>
                    <w:sz w:val="22"/>
                  </w:rPr>
                  <w:t>31. 5. 2022</w:t>
                </w:r>
              </w:sdtContent>
            </w:sdt>
          </w:p>
        </w:tc>
      </w:tr>
      <w:tr w:rsidR="00F1151B" w:rsidRPr="00CA67AB" w14:paraId="2D2F33E8" w14:textId="77777777" w:rsidTr="00240E1F">
        <w:tc>
          <w:tcPr>
            <w:tcW w:w="2398" w:type="dxa"/>
            <w:shd w:val="clear" w:color="auto" w:fill="auto"/>
            <w:tcMar>
              <w:left w:w="103" w:type="dxa"/>
            </w:tcMar>
            <w:vAlign w:val="center"/>
          </w:tcPr>
          <w:p w14:paraId="11325F92" w14:textId="77777777" w:rsidR="00F1151B" w:rsidRPr="00CA67AB" w:rsidRDefault="00F1151B" w:rsidP="00F1151B">
            <w:pPr>
              <w:tabs>
                <w:tab w:val="left" w:pos="426"/>
              </w:tabs>
              <w:spacing w:line="280" w:lineRule="exact"/>
              <w:rPr>
                <w:rFonts w:asciiTheme="minorHAnsi" w:hAnsiTheme="minorHAnsi"/>
                <w:bCs/>
                <w:sz w:val="22"/>
              </w:rPr>
            </w:pPr>
            <w:r w:rsidRPr="00CA67AB">
              <w:rPr>
                <w:rFonts w:asciiTheme="minorHAnsi" w:hAnsiTheme="minorHAnsi"/>
                <w:b/>
                <w:bCs/>
                <w:sz w:val="22"/>
              </w:rPr>
              <w:t>Hodnotenie ŽoNFP</w:t>
            </w:r>
          </w:p>
        </w:tc>
        <w:tc>
          <w:tcPr>
            <w:tcW w:w="6821" w:type="dxa"/>
          </w:tcPr>
          <w:p w14:paraId="71B3DFFC" w14:textId="270E3EAB" w:rsidR="00F1151B" w:rsidRPr="00FC7162" w:rsidRDefault="00F1151B" w:rsidP="00F1151B">
            <w:pPr>
              <w:tabs>
                <w:tab w:val="left" w:pos="426"/>
              </w:tabs>
              <w:spacing w:line="280" w:lineRule="exact"/>
              <w:jc w:val="both"/>
              <w:rPr>
                <w:rFonts w:asciiTheme="minorHAnsi" w:hAnsiTheme="minorHAnsi" w:cstheme="minorHAnsi"/>
                <w:bCs/>
                <w:sz w:val="22"/>
              </w:rPr>
            </w:pPr>
            <w:r w:rsidRPr="00FC7162">
              <w:rPr>
                <w:rFonts w:asciiTheme="minorHAnsi" w:hAnsiTheme="minorHAnsi" w:cstheme="minorHAnsi"/>
                <w:bCs/>
                <w:sz w:val="22"/>
              </w:rPr>
              <w:t>Začína od posledného možného dátumu na doručenie ŽoNFP výlučne elektronicky prostredníctvom Ústredného portálu verejnej správy a končí dňom vydania Rozhodnutia o schválení/neschválení ŽoNFP.</w:t>
            </w:r>
          </w:p>
        </w:tc>
      </w:tr>
      <w:tr w:rsidR="00F1151B" w:rsidRPr="00CA67AB" w14:paraId="6C2B75D1" w14:textId="77777777" w:rsidTr="00240E1F">
        <w:tc>
          <w:tcPr>
            <w:tcW w:w="2398" w:type="dxa"/>
            <w:shd w:val="clear" w:color="auto" w:fill="auto"/>
            <w:tcMar>
              <w:left w:w="103" w:type="dxa"/>
            </w:tcMar>
            <w:vAlign w:val="center"/>
          </w:tcPr>
          <w:p w14:paraId="06E71DDB" w14:textId="0AE977C1" w:rsidR="00F1151B" w:rsidRPr="00CA67AB" w:rsidRDefault="00F1151B" w:rsidP="00F1151B">
            <w:pPr>
              <w:tabs>
                <w:tab w:val="left" w:pos="426"/>
              </w:tabs>
              <w:spacing w:line="280" w:lineRule="exact"/>
              <w:rPr>
                <w:rFonts w:asciiTheme="minorHAnsi" w:hAnsiTheme="minorHAnsi"/>
                <w:b/>
                <w:bCs/>
                <w:sz w:val="22"/>
              </w:rPr>
            </w:pPr>
            <w:r w:rsidRPr="00C81DBC">
              <w:rPr>
                <w:rFonts w:asciiTheme="minorHAnsi" w:hAnsiTheme="minorHAnsi"/>
                <w:b/>
                <w:bCs/>
                <w:sz w:val="22"/>
              </w:rPr>
              <w:t>Počet podaných ŽoNFP v predmetnej výzve</w:t>
            </w:r>
          </w:p>
        </w:tc>
        <w:tc>
          <w:tcPr>
            <w:tcW w:w="6821" w:type="dxa"/>
            <w:vAlign w:val="center"/>
          </w:tcPr>
          <w:p w14:paraId="7544A9B5" w14:textId="19AF84BD" w:rsidR="00F1151B" w:rsidRPr="00FC7162" w:rsidRDefault="00F1151B" w:rsidP="00EF72E5">
            <w:pPr>
              <w:tabs>
                <w:tab w:val="left" w:pos="426"/>
              </w:tabs>
              <w:spacing w:line="280" w:lineRule="exact"/>
              <w:rPr>
                <w:rFonts w:asciiTheme="minorHAnsi" w:hAnsiTheme="minorHAnsi" w:cstheme="minorHAnsi"/>
                <w:bCs/>
                <w:sz w:val="22"/>
              </w:rPr>
            </w:pPr>
            <w:r w:rsidRPr="00FC7162">
              <w:rPr>
                <w:rFonts w:asciiTheme="minorHAnsi" w:hAnsiTheme="minorHAnsi" w:cstheme="minorHAnsi"/>
                <w:bCs/>
                <w:sz w:val="22"/>
              </w:rPr>
              <w:t>Menej ako 101 podaných ŽoNFP</w:t>
            </w:r>
          </w:p>
        </w:tc>
      </w:tr>
      <w:tr w:rsidR="00F1151B" w:rsidRPr="00CA67AB" w14:paraId="2BF19CA7" w14:textId="77777777" w:rsidTr="00240E1F">
        <w:tc>
          <w:tcPr>
            <w:tcW w:w="2398" w:type="dxa"/>
            <w:shd w:val="clear" w:color="auto" w:fill="auto"/>
            <w:tcMar>
              <w:left w:w="103" w:type="dxa"/>
            </w:tcMar>
            <w:vAlign w:val="center"/>
          </w:tcPr>
          <w:p w14:paraId="5A53C989" w14:textId="77777777" w:rsidR="00F1151B" w:rsidRPr="00CA67AB" w:rsidRDefault="00F1151B" w:rsidP="00F1151B">
            <w:pPr>
              <w:tabs>
                <w:tab w:val="left" w:pos="426"/>
              </w:tabs>
              <w:spacing w:line="280" w:lineRule="exact"/>
              <w:rPr>
                <w:rFonts w:asciiTheme="minorHAnsi" w:hAnsiTheme="minorHAnsi"/>
                <w:b/>
                <w:bCs/>
                <w:sz w:val="22"/>
              </w:rPr>
            </w:pPr>
            <w:r w:rsidRPr="00CA67AB">
              <w:rPr>
                <w:rFonts w:asciiTheme="minorHAnsi" w:hAnsiTheme="minorHAnsi"/>
                <w:b/>
                <w:bCs/>
                <w:sz w:val="22"/>
              </w:rPr>
              <w:t>Vystavenie potvrdenia o registrácii ŽoNFP</w:t>
            </w:r>
          </w:p>
        </w:tc>
        <w:tc>
          <w:tcPr>
            <w:tcW w:w="6821" w:type="dxa"/>
          </w:tcPr>
          <w:p w14:paraId="43B9CE9E" w14:textId="4BAF9BEC" w:rsidR="00F1151B" w:rsidRPr="00FC7162" w:rsidRDefault="00F1151B" w:rsidP="00F1151B">
            <w:pPr>
              <w:tabs>
                <w:tab w:val="left" w:pos="426"/>
              </w:tabs>
              <w:spacing w:line="280" w:lineRule="exact"/>
              <w:jc w:val="both"/>
              <w:rPr>
                <w:rFonts w:asciiTheme="minorHAnsi" w:hAnsiTheme="minorHAnsi" w:cstheme="minorHAnsi"/>
                <w:bCs/>
                <w:sz w:val="22"/>
              </w:rPr>
            </w:pPr>
            <w:r w:rsidRPr="00FC7162">
              <w:rPr>
                <w:rFonts w:asciiTheme="minorHAnsi" w:hAnsiTheme="minorHAnsi" w:cstheme="minorHAnsi"/>
                <w:bCs/>
                <w:sz w:val="22"/>
              </w:rPr>
              <w:t>do 70 pracovných dní od posledného možného dátumu na doručenie ŽoNFP elektronicky prostredníctvom Ústredného portálu verejnej správy. Lehota na registráciu sa bude zvyšovať aritmetickým radom o 30 pracovných dní voči pôvodným 70 pracovným dňom pri prijatí ŽoNFP vyšších o každých 200 voči základným 100 ŽoNFP.</w:t>
            </w:r>
          </w:p>
        </w:tc>
      </w:tr>
      <w:tr w:rsidR="00547867" w:rsidRPr="00CA67AB" w14:paraId="40F009E6" w14:textId="77777777" w:rsidTr="00240E1F">
        <w:tc>
          <w:tcPr>
            <w:tcW w:w="2398" w:type="dxa"/>
            <w:shd w:val="clear" w:color="auto" w:fill="auto"/>
            <w:tcMar>
              <w:left w:w="103" w:type="dxa"/>
            </w:tcMar>
            <w:vAlign w:val="center"/>
          </w:tcPr>
          <w:p w14:paraId="6F13732E" w14:textId="77777777" w:rsidR="00547867" w:rsidRPr="009B3247" w:rsidRDefault="00547867" w:rsidP="00547867">
            <w:pPr>
              <w:tabs>
                <w:tab w:val="left" w:pos="426"/>
              </w:tabs>
              <w:spacing w:line="280" w:lineRule="exact"/>
              <w:rPr>
                <w:rFonts w:asciiTheme="minorHAnsi" w:hAnsiTheme="minorHAnsi"/>
                <w:b/>
                <w:bCs/>
                <w:sz w:val="22"/>
              </w:rPr>
            </w:pPr>
            <w:r w:rsidRPr="009B3247">
              <w:rPr>
                <w:rFonts w:asciiTheme="minorHAnsi" w:hAnsiTheme="minorHAnsi"/>
                <w:b/>
                <w:bCs/>
                <w:sz w:val="22"/>
              </w:rPr>
              <w:t>Výber ŽoNFP</w:t>
            </w:r>
          </w:p>
        </w:tc>
        <w:tc>
          <w:tcPr>
            <w:tcW w:w="6821" w:type="dxa"/>
          </w:tcPr>
          <w:p w14:paraId="6DB17219" w14:textId="4B80A1A7" w:rsidR="00547867" w:rsidRPr="00CA67AB" w:rsidRDefault="00547867" w:rsidP="00547867">
            <w:pPr>
              <w:jc w:val="both"/>
              <w:rPr>
                <w:rFonts w:asciiTheme="minorHAnsi" w:hAnsiTheme="minorHAnsi"/>
                <w:bCs/>
                <w:sz w:val="22"/>
              </w:rPr>
            </w:pPr>
            <w:r w:rsidRPr="009B3247">
              <w:rPr>
                <w:rFonts w:asciiTheme="minorHAnsi" w:hAnsiTheme="minorHAnsi" w:cstheme="minorHAnsi"/>
                <w:bCs/>
                <w:sz w:val="22"/>
              </w:rPr>
              <w:t xml:space="preserve">do 40 pracovných dní od vystavenia potvrdenia o registrácii ŽoNFP za všetky </w:t>
            </w:r>
            <w:r w:rsidR="003A5224" w:rsidRPr="009B3247">
              <w:rPr>
                <w:rFonts w:asciiTheme="minorHAnsi" w:hAnsiTheme="minorHAnsi" w:cstheme="minorHAnsi"/>
                <w:bCs/>
                <w:sz w:val="22"/>
              </w:rPr>
              <w:t xml:space="preserve">prijaté </w:t>
            </w:r>
            <w:r w:rsidRPr="009B3247">
              <w:rPr>
                <w:rFonts w:asciiTheme="minorHAnsi" w:hAnsiTheme="minorHAnsi" w:cstheme="minorHAnsi"/>
                <w:bCs/>
                <w:sz w:val="22"/>
              </w:rPr>
              <w:t>ŽoNFP. Lehota na zabezpečenie výberu sa bude zvyšovať aritmetickým radom o 30 pracovných dní voči pôvodným 40 pracovným dňom pri prijatí ŽoNFP vyšších o každých 200 voči základným 100 ŽoNFP.</w:t>
            </w:r>
          </w:p>
        </w:tc>
      </w:tr>
      <w:tr w:rsidR="00547867" w:rsidRPr="00CA67AB" w14:paraId="78FC2AFA" w14:textId="77777777" w:rsidTr="00240E1F">
        <w:tc>
          <w:tcPr>
            <w:tcW w:w="2398" w:type="dxa"/>
            <w:shd w:val="clear" w:color="auto" w:fill="auto"/>
            <w:tcMar>
              <w:left w:w="103" w:type="dxa"/>
            </w:tcMar>
            <w:vAlign w:val="center"/>
          </w:tcPr>
          <w:p w14:paraId="53B8A59A" w14:textId="77777777" w:rsidR="00547867" w:rsidRPr="00CA67AB" w:rsidRDefault="00547867" w:rsidP="00547867">
            <w:pPr>
              <w:tabs>
                <w:tab w:val="left" w:pos="426"/>
              </w:tabs>
              <w:spacing w:line="280" w:lineRule="exact"/>
              <w:rPr>
                <w:rFonts w:asciiTheme="minorHAnsi" w:hAnsiTheme="minorHAnsi"/>
                <w:b/>
                <w:bCs/>
                <w:sz w:val="22"/>
              </w:rPr>
            </w:pPr>
            <w:r w:rsidRPr="00CA67AB">
              <w:rPr>
                <w:rFonts w:asciiTheme="minorHAnsi" w:hAnsiTheme="minorHAnsi"/>
                <w:b/>
                <w:bCs/>
                <w:sz w:val="22"/>
              </w:rPr>
              <w:t>Vydanie rozhodnutia o schválení/neschválení ŽoNFP</w:t>
            </w:r>
          </w:p>
        </w:tc>
        <w:tc>
          <w:tcPr>
            <w:tcW w:w="6821" w:type="dxa"/>
            <w:vAlign w:val="center"/>
          </w:tcPr>
          <w:p w14:paraId="1BFB0795" w14:textId="5CEFC0FA" w:rsidR="00547867" w:rsidRPr="00CA67AB" w:rsidRDefault="00547867" w:rsidP="00547867">
            <w:pPr>
              <w:jc w:val="both"/>
              <w:rPr>
                <w:rFonts w:asciiTheme="minorHAnsi" w:hAnsiTheme="minorHAnsi"/>
                <w:sz w:val="22"/>
              </w:rPr>
            </w:pPr>
            <w:r w:rsidRPr="008B5083">
              <w:rPr>
                <w:rFonts w:asciiTheme="minorHAnsi" w:hAnsiTheme="minorHAnsi" w:cstheme="minorHAnsi"/>
                <w:bCs/>
                <w:sz w:val="22"/>
              </w:rPr>
              <w:t>do 30 pracovných dní od uskutočnenia výberu. Lehota na vydanie prvostupňového rozhodnutia sa bude zvyšovať aritmetickým radom o 20 pracovných dní voči pôvodným 30 pracovným dňom pri prijatí ŽoNFP vyšších o každých 200 voči základným 100 ŽoNFP.</w:t>
            </w:r>
          </w:p>
        </w:tc>
      </w:tr>
    </w:tbl>
    <w:p w14:paraId="0DBCFEC2" w14:textId="77777777" w:rsidR="00631252" w:rsidRPr="00CA67AB" w:rsidRDefault="00631252">
      <w:pPr>
        <w:tabs>
          <w:tab w:val="left" w:pos="289"/>
        </w:tabs>
        <w:spacing w:line="280" w:lineRule="exact"/>
        <w:ind w:left="567"/>
        <w:jc w:val="both"/>
        <w:rPr>
          <w:rFonts w:asciiTheme="minorHAnsi" w:hAnsiTheme="minorHAnsi"/>
          <w:b/>
        </w:rPr>
      </w:pPr>
    </w:p>
    <w:p w14:paraId="1AAC2506" w14:textId="77777777" w:rsidR="00590979" w:rsidRDefault="00590979" w:rsidP="00590979">
      <w:pPr>
        <w:tabs>
          <w:tab w:val="left" w:pos="289"/>
        </w:tabs>
        <w:spacing w:line="280" w:lineRule="exact"/>
        <w:jc w:val="both"/>
        <w:rPr>
          <w:rFonts w:asciiTheme="minorHAnsi" w:hAnsiTheme="minorHAnsi"/>
          <w:sz w:val="22"/>
          <w:szCs w:val="22"/>
        </w:rPr>
      </w:pPr>
    </w:p>
    <w:p w14:paraId="6D988B93" w14:textId="71628949" w:rsidR="00631252" w:rsidRPr="00CE15AA" w:rsidRDefault="0079031B" w:rsidP="00B647FA">
      <w:pPr>
        <w:pStyle w:val="Nadpis2"/>
        <w:numPr>
          <w:ilvl w:val="1"/>
          <w:numId w:val="5"/>
        </w:numPr>
        <w:spacing w:after="120"/>
        <w:ind w:left="567" w:hanging="567"/>
        <w:jc w:val="both"/>
        <w:rPr>
          <w:b w:val="0"/>
        </w:rPr>
      </w:pPr>
      <w:r w:rsidRPr="00CE15AA">
        <w:t xml:space="preserve">Indikatívna výška finančných prostriedkov určených na vyčerpanie vo výzve </w:t>
      </w:r>
      <w:r w:rsidR="00674215" w:rsidRPr="00CE15AA">
        <w:t xml:space="preserve">sa </w:t>
      </w:r>
      <w:r w:rsidRPr="00CE15AA">
        <w:t>člení na menej rozvinuté regióny (mimo Bratislavského kraja - v stĺpci MRR) a ostatné regióny (Bratislavský kraj - v stĺpci OR)</w:t>
      </w:r>
    </w:p>
    <w:tbl>
      <w:tblPr>
        <w:tblStyle w:val="Mriekatabuky"/>
        <w:tblW w:w="9209" w:type="dxa"/>
        <w:tblLook w:val="04A0" w:firstRow="1" w:lastRow="0" w:firstColumn="1" w:lastColumn="0" w:noHBand="0" w:noVBand="1"/>
      </w:tblPr>
      <w:tblGrid>
        <w:gridCol w:w="4390"/>
        <w:gridCol w:w="1417"/>
        <w:gridCol w:w="1701"/>
        <w:gridCol w:w="1701"/>
      </w:tblGrid>
      <w:tr w:rsidR="00FD16C4" w:rsidRPr="00FD16C4" w14:paraId="7711FF95" w14:textId="77777777" w:rsidTr="003B640C">
        <w:tc>
          <w:tcPr>
            <w:tcW w:w="4390" w:type="dxa"/>
            <w:vAlign w:val="center"/>
          </w:tcPr>
          <w:p w14:paraId="73C961DA" w14:textId="4B5FD5BC" w:rsidR="00FD16C4" w:rsidRPr="00FD16C4" w:rsidRDefault="00FD16C4" w:rsidP="00FD16C4">
            <w:pPr>
              <w:rPr>
                <w:rFonts w:asciiTheme="minorHAnsi" w:hAnsiTheme="minorHAnsi" w:cstheme="minorHAnsi"/>
                <w:b/>
                <w:sz w:val="18"/>
                <w:szCs w:val="18"/>
              </w:rPr>
            </w:pPr>
            <w:r w:rsidRPr="00FD16C4">
              <w:rPr>
                <w:rFonts w:asciiTheme="minorHAnsi" w:hAnsiTheme="minorHAnsi" w:cstheme="minorHAnsi"/>
                <w:b/>
                <w:sz w:val="18"/>
                <w:szCs w:val="18"/>
              </w:rPr>
              <w:t>Oblasti</w:t>
            </w:r>
          </w:p>
        </w:tc>
        <w:tc>
          <w:tcPr>
            <w:tcW w:w="1417" w:type="dxa"/>
            <w:vAlign w:val="center"/>
          </w:tcPr>
          <w:p w14:paraId="0FBBD30C" w14:textId="0A457936" w:rsidR="00FD16C4" w:rsidRPr="00FD16C4" w:rsidRDefault="00FD16C4" w:rsidP="00FD16C4">
            <w:pPr>
              <w:jc w:val="center"/>
              <w:rPr>
                <w:rFonts w:asciiTheme="minorHAnsi" w:hAnsiTheme="minorHAnsi" w:cstheme="minorHAnsi"/>
                <w:b/>
                <w:sz w:val="18"/>
                <w:szCs w:val="18"/>
              </w:rPr>
            </w:pPr>
            <w:r w:rsidRPr="00FD16C4">
              <w:rPr>
                <w:rFonts w:asciiTheme="minorHAnsi" w:hAnsiTheme="minorHAnsi" w:cstheme="minorHAnsi"/>
                <w:b/>
                <w:sz w:val="18"/>
                <w:szCs w:val="18"/>
              </w:rPr>
              <w:t>Spolu</w:t>
            </w:r>
          </w:p>
        </w:tc>
        <w:tc>
          <w:tcPr>
            <w:tcW w:w="1701" w:type="dxa"/>
          </w:tcPr>
          <w:p w14:paraId="339C27BC" w14:textId="258E8F94" w:rsidR="00FD16C4" w:rsidRPr="00FD16C4" w:rsidRDefault="00FD16C4" w:rsidP="00FD16C4">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MRR (v EUR)</w:t>
            </w:r>
          </w:p>
        </w:tc>
        <w:tc>
          <w:tcPr>
            <w:tcW w:w="1701" w:type="dxa"/>
          </w:tcPr>
          <w:p w14:paraId="08AD2FDE" w14:textId="5B75DAAE" w:rsidR="00FD16C4" w:rsidRPr="00FD16C4" w:rsidRDefault="00FD16C4" w:rsidP="00FD16C4">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OR (v EUR)</w:t>
            </w:r>
          </w:p>
        </w:tc>
      </w:tr>
      <w:tr w:rsidR="00D02342" w:rsidRPr="00FD16C4" w14:paraId="7B77821C" w14:textId="77777777" w:rsidTr="00363530">
        <w:trPr>
          <w:trHeight w:val="283"/>
        </w:trPr>
        <w:tc>
          <w:tcPr>
            <w:tcW w:w="4390" w:type="dxa"/>
            <w:vAlign w:val="center"/>
          </w:tcPr>
          <w:p w14:paraId="0886F037" w14:textId="3B7739A3" w:rsidR="00D02342" w:rsidRPr="00FD16C4" w:rsidRDefault="00D02342" w:rsidP="00D02342">
            <w:pPr>
              <w:rPr>
                <w:rFonts w:asciiTheme="minorHAnsi" w:hAnsiTheme="minorHAnsi" w:cstheme="minorHAnsi"/>
                <w:b/>
                <w:sz w:val="18"/>
                <w:szCs w:val="18"/>
              </w:rPr>
            </w:pPr>
            <w:r w:rsidRPr="00FD16C4">
              <w:rPr>
                <w:rFonts w:asciiTheme="minorHAnsi" w:hAnsiTheme="minorHAnsi" w:cstheme="minorHAnsi"/>
                <w:b/>
                <w:sz w:val="18"/>
                <w:szCs w:val="18"/>
              </w:rPr>
              <w:t>Oblasti celkom</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3BBA35D6" w14:textId="3C161CBF" w:rsidR="00D02342" w:rsidRPr="00363530" w:rsidRDefault="00FD72EF" w:rsidP="00D02342">
            <w:pPr>
              <w:jc w:val="right"/>
              <w:rPr>
                <w:rFonts w:asciiTheme="minorHAnsi" w:hAnsiTheme="minorHAnsi" w:cstheme="minorHAnsi"/>
                <w:sz w:val="18"/>
                <w:szCs w:val="18"/>
              </w:rPr>
            </w:pPr>
            <w:r>
              <w:rPr>
                <w:rFonts w:asciiTheme="minorHAnsi" w:hAnsiTheme="minorHAnsi" w:cstheme="minorHAnsi"/>
                <w:sz w:val="18"/>
                <w:szCs w:val="18"/>
              </w:rPr>
              <w:t>110 000 000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1B033FF" w14:textId="43BCC46F" w:rsidR="00D02342" w:rsidRPr="00363530" w:rsidRDefault="00FD72EF" w:rsidP="00FD72EF">
            <w:pPr>
              <w:jc w:val="right"/>
              <w:rPr>
                <w:rFonts w:asciiTheme="minorHAnsi" w:hAnsiTheme="minorHAnsi" w:cstheme="minorHAnsi"/>
                <w:sz w:val="18"/>
                <w:szCs w:val="18"/>
              </w:rPr>
            </w:pPr>
            <w:r w:rsidRPr="000D2A87">
              <w:rPr>
                <w:rFonts w:asciiTheme="minorHAnsi" w:hAnsiTheme="minorHAnsi" w:cstheme="minorHAnsi"/>
                <w:sz w:val="18"/>
                <w:szCs w:val="18"/>
              </w:rPr>
              <w:t>103 221 967,39</w:t>
            </w:r>
            <w:r w:rsidR="00D02342" w:rsidRPr="000D2A87">
              <w:rPr>
                <w:rFonts w:asciiTheme="minorHAnsi" w:hAnsiTheme="minorHAnsi" w:cstheme="minorHAnsi"/>
                <w:sz w:val="18"/>
                <w:szCs w:val="18"/>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0FC7B500" w14:textId="436717F3" w:rsidR="00D02342" w:rsidRPr="00363530" w:rsidRDefault="00FD72EF" w:rsidP="00D02342">
            <w:pPr>
              <w:jc w:val="right"/>
              <w:rPr>
                <w:rFonts w:asciiTheme="minorHAnsi" w:hAnsiTheme="minorHAnsi" w:cstheme="minorHAnsi"/>
                <w:sz w:val="18"/>
                <w:szCs w:val="22"/>
              </w:rPr>
            </w:pPr>
            <w:r w:rsidRPr="00FD72EF">
              <w:rPr>
                <w:rFonts w:asciiTheme="minorHAnsi" w:hAnsiTheme="minorHAnsi" w:cstheme="minorHAnsi"/>
                <w:sz w:val="18"/>
                <w:szCs w:val="18"/>
              </w:rPr>
              <w:t>6 778 032,61</w:t>
            </w:r>
          </w:p>
        </w:tc>
      </w:tr>
      <w:tr w:rsidR="00D02342" w:rsidRPr="00FD16C4" w14:paraId="021BF2ED" w14:textId="77777777" w:rsidTr="00363530">
        <w:tc>
          <w:tcPr>
            <w:tcW w:w="4390" w:type="dxa"/>
          </w:tcPr>
          <w:p w14:paraId="32C76675" w14:textId="68F3B61B" w:rsidR="00D02342" w:rsidRPr="00FD16C4" w:rsidRDefault="00D02342" w:rsidP="00D02342">
            <w:pPr>
              <w:jc w:val="both"/>
              <w:rPr>
                <w:rFonts w:asciiTheme="minorHAnsi" w:hAnsiTheme="minorHAnsi" w:cstheme="minorHAnsi"/>
                <w:sz w:val="18"/>
                <w:szCs w:val="18"/>
              </w:rPr>
            </w:pPr>
            <w:r w:rsidRPr="00B50164">
              <w:rPr>
                <w:rFonts w:asciiTheme="minorHAnsi" w:hAnsiTheme="minorHAnsi" w:cstheme="minorHAnsi"/>
                <w:sz w:val="20"/>
                <w:szCs w:val="22"/>
              </w:rPr>
              <w:t>Špeciálna rastlinná výroba</w:t>
            </w:r>
          </w:p>
        </w:tc>
        <w:tc>
          <w:tcPr>
            <w:tcW w:w="1417" w:type="dxa"/>
            <w:tcBorders>
              <w:top w:val="nil"/>
              <w:left w:val="single" w:sz="4" w:space="0" w:color="auto"/>
              <w:bottom w:val="single" w:sz="4" w:space="0" w:color="auto"/>
              <w:right w:val="single" w:sz="4" w:space="0" w:color="auto"/>
            </w:tcBorders>
            <w:shd w:val="clear" w:color="auto" w:fill="auto"/>
            <w:vAlign w:val="center"/>
          </w:tcPr>
          <w:p w14:paraId="26B25AC4" w14:textId="57926144" w:rsidR="00D02342" w:rsidRPr="00363530" w:rsidRDefault="00D02342" w:rsidP="00D02342">
            <w:pPr>
              <w:jc w:val="right"/>
              <w:rPr>
                <w:rFonts w:asciiTheme="minorHAnsi" w:hAnsiTheme="minorHAnsi" w:cstheme="minorHAnsi"/>
                <w:sz w:val="18"/>
                <w:szCs w:val="18"/>
              </w:rPr>
            </w:pPr>
            <w:r w:rsidRPr="00363530">
              <w:rPr>
                <w:rFonts w:asciiTheme="minorHAnsi" w:hAnsiTheme="minorHAnsi" w:cstheme="minorHAnsi"/>
                <w:sz w:val="18"/>
              </w:rPr>
              <w:t>15 000 000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2350D6E3" w14:textId="0E43CA15" w:rsidR="00D02342" w:rsidRPr="00363530" w:rsidRDefault="00D02342" w:rsidP="00D02342">
            <w:pPr>
              <w:jc w:val="right"/>
              <w:rPr>
                <w:rFonts w:asciiTheme="minorHAnsi" w:hAnsiTheme="minorHAnsi" w:cstheme="minorHAnsi"/>
                <w:sz w:val="18"/>
                <w:szCs w:val="18"/>
              </w:rPr>
            </w:pPr>
            <w:r>
              <w:rPr>
                <w:rFonts w:asciiTheme="minorHAnsi" w:hAnsiTheme="minorHAnsi" w:cstheme="minorHAnsi"/>
                <w:sz w:val="18"/>
              </w:rPr>
              <w:t>12 916 631,92</w:t>
            </w:r>
          </w:p>
        </w:tc>
        <w:tc>
          <w:tcPr>
            <w:tcW w:w="1701" w:type="dxa"/>
            <w:tcBorders>
              <w:top w:val="nil"/>
              <w:left w:val="single" w:sz="4" w:space="0" w:color="auto"/>
              <w:bottom w:val="single" w:sz="4" w:space="0" w:color="auto"/>
              <w:right w:val="single" w:sz="4" w:space="0" w:color="auto"/>
            </w:tcBorders>
            <w:shd w:val="clear" w:color="auto" w:fill="auto"/>
            <w:vAlign w:val="center"/>
          </w:tcPr>
          <w:p w14:paraId="6F509974" w14:textId="6C340741" w:rsidR="00D02342" w:rsidRPr="00363530" w:rsidRDefault="00D02342" w:rsidP="00D02342">
            <w:pPr>
              <w:jc w:val="right"/>
              <w:rPr>
                <w:rFonts w:asciiTheme="minorHAnsi" w:hAnsiTheme="minorHAnsi" w:cstheme="minorHAnsi"/>
                <w:sz w:val="18"/>
                <w:szCs w:val="22"/>
              </w:rPr>
            </w:pPr>
            <w:r>
              <w:rPr>
                <w:rFonts w:asciiTheme="minorHAnsi" w:hAnsiTheme="minorHAnsi" w:cstheme="minorHAnsi"/>
                <w:sz w:val="18"/>
                <w:szCs w:val="22"/>
              </w:rPr>
              <w:t>2 083 368,08</w:t>
            </w:r>
          </w:p>
        </w:tc>
      </w:tr>
      <w:tr w:rsidR="00363530" w:rsidRPr="00FD16C4" w14:paraId="51D0010E" w14:textId="77777777" w:rsidTr="00363530">
        <w:trPr>
          <w:trHeight w:val="283"/>
        </w:trPr>
        <w:tc>
          <w:tcPr>
            <w:tcW w:w="4390" w:type="dxa"/>
          </w:tcPr>
          <w:p w14:paraId="05432446" w14:textId="689E1361" w:rsidR="00363530" w:rsidRPr="00FD16C4" w:rsidRDefault="00363530" w:rsidP="00363530">
            <w:pPr>
              <w:jc w:val="both"/>
              <w:rPr>
                <w:rFonts w:asciiTheme="minorHAnsi" w:hAnsiTheme="minorHAnsi" w:cstheme="minorHAnsi"/>
                <w:sz w:val="18"/>
                <w:szCs w:val="18"/>
              </w:rPr>
            </w:pPr>
            <w:r w:rsidRPr="00B50164">
              <w:rPr>
                <w:rFonts w:ascii="Calibri" w:hAnsi="Calibri" w:cs="Calibri"/>
                <w:sz w:val="20"/>
                <w:szCs w:val="22"/>
              </w:rPr>
              <w:t>Špeciálna rastlinná výroba - malí poľnohospodári</w:t>
            </w:r>
          </w:p>
        </w:tc>
        <w:tc>
          <w:tcPr>
            <w:tcW w:w="1417" w:type="dxa"/>
            <w:tcBorders>
              <w:top w:val="nil"/>
              <w:left w:val="single" w:sz="4" w:space="0" w:color="auto"/>
              <w:bottom w:val="single" w:sz="4" w:space="0" w:color="auto"/>
              <w:right w:val="single" w:sz="4" w:space="0" w:color="auto"/>
            </w:tcBorders>
            <w:shd w:val="clear" w:color="auto" w:fill="auto"/>
            <w:vAlign w:val="center"/>
          </w:tcPr>
          <w:p w14:paraId="7BD3516B" w14:textId="48C9C812"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rPr>
              <w:t>9 000 000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74E76B59" w14:textId="178AC8CC"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rPr>
              <w:t>8 649 979,15</w:t>
            </w:r>
          </w:p>
        </w:tc>
        <w:tc>
          <w:tcPr>
            <w:tcW w:w="1701" w:type="dxa"/>
            <w:tcBorders>
              <w:top w:val="nil"/>
              <w:left w:val="single" w:sz="4" w:space="0" w:color="auto"/>
              <w:bottom w:val="single" w:sz="4" w:space="0" w:color="auto"/>
              <w:right w:val="single" w:sz="4" w:space="0" w:color="auto"/>
            </w:tcBorders>
            <w:shd w:val="clear" w:color="auto" w:fill="auto"/>
            <w:vAlign w:val="center"/>
          </w:tcPr>
          <w:p w14:paraId="6D0E1F34" w14:textId="1347A9D4" w:rsidR="00363530" w:rsidRPr="00363530" w:rsidRDefault="00363530" w:rsidP="00363530">
            <w:pPr>
              <w:jc w:val="right"/>
              <w:rPr>
                <w:rFonts w:asciiTheme="minorHAnsi" w:hAnsiTheme="minorHAnsi" w:cstheme="minorHAnsi"/>
                <w:sz w:val="18"/>
                <w:szCs w:val="22"/>
              </w:rPr>
            </w:pPr>
            <w:r w:rsidRPr="00363530">
              <w:rPr>
                <w:rFonts w:asciiTheme="minorHAnsi" w:hAnsiTheme="minorHAnsi" w:cstheme="minorHAnsi"/>
                <w:sz w:val="18"/>
              </w:rPr>
              <w:t>350 020,85</w:t>
            </w:r>
          </w:p>
        </w:tc>
      </w:tr>
      <w:tr w:rsidR="00363530" w:rsidRPr="00FD16C4" w14:paraId="62C1FEDF" w14:textId="77777777" w:rsidTr="00363530">
        <w:tc>
          <w:tcPr>
            <w:tcW w:w="4390" w:type="dxa"/>
          </w:tcPr>
          <w:p w14:paraId="33C556F8" w14:textId="135A6DD2" w:rsidR="00363530" w:rsidRPr="00FD16C4" w:rsidRDefault="00363530" w:rsidP="00363530">
            <w:pPr>
              <w:jc w:val="both"/>
              <w:rPr>
                <w:rFonts w:asciiTheme="minorHAnsi" w:hAnsiTheme="minorHAnsi" w:cstheme="minorHAnsi"/>
                <w:sz w:val="18"/>
                <w:szCs w:val="18"/>
              </w:rPr>
            </w:pPr>
            <w:r w:rsidRPr="00B50164">
              <w:rPr>
                <w:rFonts w:asciiTheme="minorHAnsi" w:hAnsiTheme="minorHAnsi" w:cstheme="minorHAnsi"/>
                <w:sz w:val="20"/>
                <w:szCs w:val="22"/>
              </w:rPr>
              <w:t>Živočíšna výroba</w:t>
            </w:r>
          </w:p>
        </w:tc>
        <w:tc>
          <w:tcPr>
            <w:tcW w:w="1417" w:type="dxa"/>
            <w:tcBorders>
              <w:top w:val="nil"/>
              <w:left w:val="single" w:sz="4" w:space="0" w:color="auto"/>
              <w:bottom w:val="single" w:sz="4" w:space="0" w:color="auto"/>
              <w:right w:val="single" w:sz="4" w:space="0" w:color="auto"/>
            </w:tcBorders>
            <w:shd w:val="clear" w:color="auto" w:fill="auto"/>
            <w:vAlign w:val="center"/>
          </w:tcPr>
          <w:p w14:paraId="34A63C9D" w14:textId="34E98A6A"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rPr>
              <w:t>50 000 000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687028AD" w14:textId="2256292A"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rPr>
              <w:t>48 055 439,72</w:t>
            </w:r>
          </w:p>
        </w:tc>
        <w:tc>
          <w:tcPr>
            <w:tcW w:w="1701" w:type="dxa"/>
            <w:tcBorders>
              <w:top w:val="nil"/>
              <w:left w:val="single" w:sz="4" w:space="0" w:color="auto"/>
              <w:bottom w:val="single" w:sz="4" w:space="0" w:color="auto"/>
              <w:right w:val="single" w:sz="4" w:space="0" w:color="auto"/>
            </w:tcBorders>
            <w:shd w:val="clear" w:color="auto" w:fill="auto"/>
            <w:vAlign w:val="center"/>
          </w:tcPr>
          <w:p w14:paraId="31D5664A" w14:textId="6ED350C1" w:rsidR="00363530" w:rsidRPr="00363530" w:rsidRDefault="00363530" w:rsidP="00363530">
            <w:pPr>
              <w:jc w:val="right"/>
              <w:rPr>
                <w:rFonts w:asciiTheme="minorHAnsi" w:hAnsiTheme="minorHAnsi" w:cstheme="minorHAnsi"/>
                <w:sz w:val="18"/>
                <w:szCs w:val="22"/>
              </w:rPr>
            </w:pPr>
            <w:r w:rsidRPr="00363530">
              <w:rPr>
                <w:rFonts w:asciiTheme="minorHAnsi" w:hAnsiTheme="minorHAnsi" w:cstheme="minorHAnsi"/>
                <w:sz w:val="18"/>
              </w:rPr>
              <w:t>1 944 560,28</w:t>
            </w:r>
          </w:p>
        </w:tc>
      </w:tr>
      <w:tr w:rsidR="00363530" w:rsidRPr="00FD16C4" w14:paraId="6D8F2829" w14:textId="77777777" w:rsidTr="00363530">
        <w:tc>
          <w:tcPr>
            <w:tcW w:w="4390" w:type="dxa"/>
            <w:tcBorders>
              <w:bottom w:val="single" w:sz="4" w:space="0" w:color="auto"/>
            </w:tcBorders>
          </w:tcPr>
          <w:p w14:paraId="475B909F" w14:textId="0F33D541" w:rsidR="00363530" w:rsidRPr="00FD16C4" w:rsidRDefault="00363530" w:rsidP="00363530">
            <w:pPr>
              <w:jc w:val="both"/>
              <w:rPr>
                <w:rFonts w:asciiTheme="minorHAnsi" w:hAnsiTheme="minorHAnsi" w:cstheme="minorHAnsi"/>
                <w:sz w:val="18"/>
                <w:szCs w:val="18"/>
              </w:rPr>
            </w:pPr>
            <w:r w:rsidRPr="00B50164">
              <w:rPr>
                <w:rFonts w:asciiTheme="minorHAnsi" w:hAnsiTheme="minorHAnsi" w:cstheme="minorHAnsi"/>
                <w:sz w:val="20"/>
                <w:szCs w:val="22"/>
              </w:rPr>
              <w:t>Živočíšna výroba</w:t>
            </w:r>
            <w:r>
              <w:rPr>
                <w:rFonts w:asciiTheme="minorHAnsi" w:hAnsiTheme="minorHAnsi" w:cstheme="minorHAnsi"/>
                <w:sz w:val="20"/>
                <w:szCs w:val="22"/>
              </w:rPr>
              <w:t xml:space="preserve"> </w:t>
            </w:r>
            <w:r w:rsidRPr="00B50164">
              <w:rPr>
                <w:rFonts w:ascii="Calibri" w:hAnsi="Calibri" w:cs="Calibri"/>
                <w:sz w:val="20"/>
                <w:szCs w:val="22"/>
              </w:rPr>
              <w:t>- malí poľnohospodári</w:t>
            </w:r>
          </w:p>
        </w:tc>
        <w:tc>
          <w:tcPr>
            <w:tcW w:w="1417" w:type="dxa"/>
            <w:tcBorders>
              <w:top w:val="nil"/>
              <w:left w:val="single" w:sz="4" w:space="0" w:color="auto"/>
              <w:bottom w:val="single" w:sz="4" w:space="0" w:color="auto"/>
              <w:right w:val="single" w:sz="4" w:space="0" w:color="auto"/>
            </w:tcBorders>
            <w:shd w:val="clear" w:color="auto" w:fill="auto"/>
            <w:vAlign w:val="center"/>
          </w:tcPr>
          <w:p w14:paraId="1EC7F4E9" w14:textId="67D1471F"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rPr>
              <w:t>10 000 000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780B5D9E" w14:textId="07A571C0"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rPr>
              <w:t>9 611 087,94</w:t>
            </w:r>
          </w:p>
        </w:tc>
        <w:tc>
          <w:tcPr>
            <w:tcW w:w="1701" w:type="dxa"/>
            <w:tcBorders>
              <w:top w:val="nil"/>
              <w:left w:val="single" w:sz="4" w:space="0" w:color="auto"/>
              <w:bottom w:val="single" w:sz="4" w:space="0" w:color="auto"/>
              <w:right w:val="single" w:sz="4" w:space="0" w:color="auto"/>
            </w:tcBorders>
            <w:shd w:val="clear" w:color="auto" w:fill="auto"/>
            <w:vAlign w:val="center"/>
          </w:tcPr>
          <w:p w14:paraId="67136178" w14:textId="14A8D9AB" w:rsidR="00363530" w:rsidRPr="00363530" w:rsidRDefault="00363530" w:rsidP="00363530">
            <w:pPr>
              <w:jc w:val="right"/>
              <w:rPr>
                <w:rFonts w:asciiTheme="minorHAnsi" w:hAnsiTheme="minorHAnsi" w:cstheme="minorHAnsi"/>
                <w:sz w:val="18"/>
                <w:szCs w:val="22"/>
              </w:rPr>
            </w:pPr>
            <w:r w:rsidRPr="00363530">
              <w:rPr>
                <w:rFonts w:asciiTheme="minorHAnsi" w:hAnsiTheme="minorHAnsi" w:cstheme="minorHAnsi"/>
                <w:sz w:val="18"/>
              </w:rPr>
              <w:t>388 912,06</w:t>
            </w:r>
          </w:p>
        </w:tc>
      </w:tr>
      <w:tr w:rsidR="00D02342" w:rsidRPr="00FD16C4" w14:paraId="16A354A3" w14:textId="77777777" w:rsidTr="00363530">
        <w:tc>
          <w:tcPr>
            <w:tcW w:w="4390" w:type="dxa"/>
            <w:tcBorders>
              <w:top w:val="single" w:sz="4" w:space="0" w:color="auto"/>
              <w:bottom w:val="single" w:sz="4" w:space="0" w:color="auto"/>
            </w:tcBorders>
          </w:tcPr>
          <w:p w14:paraId="2804987E" w14:textId="5288C86C" w:rsidR="00D02342" w:rsidRPr="00FD16C4" w:rsidRDefault="00D02342" w:rsidP="00D02342">
            <w:pPr>
              <w:jc w:val="both"/>
              <w:rPr>
                <w:rFonts w:asciiTheme="minorHAnsi" w:hAnsiTheme="minorHAnsi" w:cstheme="minorHAnsi"/>
                <w:sz w:val="18"/>
                <w:szCs w:val="18"/>
              </w:rPr>
            </w:pPr>
            <w:r w:rsidRPr="00B50164">
              <w:rPr>
                <w:rFonts w:asciiTheme="minorHAnsi" w:hAnsiTheme="minorHAnsi" w:cstheme="minorHAnsi"/>
                <w:sz w:val="20"/>
                <w:szCs w:val="22"/>
              </w:rPr>
              <w:t>S</w:t>
            </w:r>
            <w:r>
              <w:rPr>
                <w:rFonts w:asciiTheme="minorHAnsi" w:hAnsiTheme="minorHAnsi" w:cstheme="minorHAnsi"/>
                <w:sz w:val="20"/>
                <w:szCs w:val="22"/>
              </w:rPr>
              <w:t>kla</w:t>
            </w:r>
            <w:r w:rsidRPr="00B50164">
              <w:rPr>
                <w:rFonts w:asciiTheme="minorHAnsi" w:hAnsiTheme="minorHAnsi" w:cstheme="minorHAnsi"/>
                <w:sz w:val="20"/>
                <w:szCs w:val="22"/>
              </w:rPr>
              <w:t>dovacie kapacity</w:t>
            </w:r>
            <w:r>
              <w:rPr>
                <w:rFonts w:asciiTheme="minorHAnsi" w:hAnsiTheme="minorHAnsi" w:cstheme="minorHAnsi"/>
                <w:sz w:val="20"/>
                <w:szCs w:val="22"/>
              </w:rPr>
              <w:t xml:space="preserve"> pre produkciu špeciálnej rastlinnej výroby</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535AED51" w14:textId="0272368E" w:rsidR="00D02342" w:rsidRPr="00363530" w:rsidRDefault="00D02342" w:rsidP="00D02342">
            <w:pPr>
              <w:jc w:val="right"/>
              <w:rPr>
                <w:rFonts w:asciiTheme="minorHAnsi" w:hAnsiTheme="minorHAnsi" w:cstheme="minorHAnsi"/>
                <w:sz w:val="18"/>
                <w:szCs w:val="18"/>
              </w:rPr>
            </w:pPr>
            <w:r w:rsidRPr="00363530">
              <w:rPr>
                <w:rFonts w:asciiTheme="minorHAnsi" w:hAnsiTheme="minorHAnsi" w:cstheme="minorHAnsi"/>
                <w:sz w:val="18"/>
              </w:rPr>
              <w:t>6 000 000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24F2A92" w14:textId="6250C1D7" w:rsidR="00D02342" w:rsidRPr="00363530" w:rsidRDefault="00D02342" w:rsidP="00D02342">
            <w:pPr>
              <w:jc w:val="right"/>
              <w:rPr>
                <w:rFonts w:asciiTheme="minorHAnsi" w:hAnsiTheme="minorHAnsi" w:cstheme="minorHAnsi"/>
                <w:sz w:val="18"/>
                <w:szCs w:val="18"/>
              </w:rPr>
            </w:pPr>
            <w:r>
              <w:rPr>
                <w:rFonts w:asciiTheme="minorHAnsi" w:hAnsiTheme="minorHAnsi" w:cstheme="minorHAnsi"/>
                <w:sz w:val="18"/>
              </w:rPr>
              <w:t>4 766 652,78</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220FD55" w14:textId="45430331" w:rsidR="00D02342" w:rsidRPr="00363530" w:rsidRDefault="00D02342" w:rsidP="00D02342">
            <w:pPr>
              <w:jc w:val="right"/>
              <w:rPr>
                <w:rFonts w:asciiTheme="minorHAnsi" w:hAnsiTheme="minorHAnsi" w:cstheme="minorHAnsi"/>
                <w:sz w:val="18"/>
                <w:szCs w:val="22"/>
              </w:rPr>
            </w:pPr>
            <w:r>
              <w:rPr>
                <w:rFonts w:asciiTheme="minorHAnsi" w:hAnsiTheme="minorHAnsi" w:cstheme="minorHAnsi"/>
                <w:sz w:val="18"/>
              </w:rPr>
              <w:t>1 233 347,22</w:t>
            </w:r>
          </w:p>
        </w:tc>
      </w:tr>
      <w:tr w:rsidR="00363530" w:rsidRPr="00FD16C4" w14:paraId="3991EDC1" w14:textId="77777777" w:rsidTr="00363530">
        <w:tc>
          <w:tcPr>
            <w:tcW w:w="4390" w:type="dxa"/>
            <w:tcBorders>
              <w:top w:val="single" w:sz="4" w:space="0" w:color="auto"/>
            </w:tcBorders>
          </w:tcPr>
          <w:p w14:paraId="13BE6079" w14:textId="09759984" w:rsidR="00363530" w:rsidRPr="00B50164" w:rsidRDefault="00363530" w:rsidP="00363530">
            <w:pPr>
              <w:jc w:val="both"/>
              <w:rPr>
                <w:rFonts w:asciiTheme="minorHAnsi" w:hAnsiTheme="minorHAnsi" w:cstheme="minorHAnsi"/>
                <w:sz w:val="20"/>
                <w:szCs w:val="22"/>
              </w:rPr>
            </w:pPr>
            <w:r w:rsidRPr="003B640C">
              <w:rPr>
                <w:rFonts w:asciiTheme="minorHAnsi" w:hAnsiTheme="minorHAnsi" w:cstheme="minorHAnsi"/>
                <w:sz w:val="20"/>
                <w:szCs w:val="22"/>
              </w:rPr>
              <w:t>Špeciálna rastlinná výroba</w:t>
            </w:r>
            <w:r>
              <w:rPr>
                <w:rFonts w:asciiTheme="minorHAnsi" w:hAnsiTheme="minorHAnsi" w:cstheme="minorHAnsi"/>
                <w:sz w:val="20"/>
                <w:szCs w:val="22"/>
              </w:rPr>
              <w:t xml:space="preserve"> – Projekty do 80 000 EUR</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0987B510" w14:textId="65748A6A" w:rsidR="00363530" w:rsidRPr="00363530" w:rsidRDefault="00363530" w:rsidP="00363530">
            <w:pPr>
              <w:jc w:val="right"/>
              <w:rPr>
                <w:rFonts w:asciiTheme="minorHAnsi" w:hAnsiTheme="minorHAnsi" w:cstheme="minorHAnsi"/>
                <w:color w:val="000000"/>
                <w:sz w:val="18"/>
                <w:szCs w:val="22"/>
              </w:rPr>
            </w:pPr>
            <w:r w:rsidRPr="00363530">
              <w:rPr>
                <w:rFonts w:asciiTheme="minorHAnsi" w:hAnsiTheme="minorHAnsi" w:cstheme="minorHAnsi"/>
                <w:sz w:val="18"/>
              </w:rPr>
              <w:t>10 000 000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639D5A5" w14:textId="63C8CBFD" w:rsidR="00363530" w:rsidRPr="00363530" w:rsidRDefault="00363530" w:rsidP="00363530">
            <w:pPr>
              <w:jc w:val="right"/>
              <w:rPr>
                <w:rFonts w:asciiTheme="minorHAnsi" w:hAnsiTheme="minorHAnsi" w:cstheme="minorHAnsi"/>
                <w:color w:val="000000"/>
                <w:sz w:val="18"/>
                <w:szCs w:val="22"/>
              </w:rPr>
            </w:pPr>
            <w:r w:rsidRPr="00363530">
              <w:rPr>
                <w:rFonts w:asciiTheme="minorHAnsi" w:hAnsiTheme="minorHAnsi" w:cstheme="minorHAnsi"/>
                <w:sz w:val="18"/>
              </w:rPr>
              <w:t>9 611 087,94</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3C5E292" w14:textId="154E80AB" w:rsidR="00363530" w:rsidRPr="00363530" w:rsidRDefault="00363530" w:rsidP="00363530">
            <w:pPr>
              <w:jc w:val="right"/>
              <w:rPr>
                <w:rFonts w:asciiTheme="minorHAnsi" w:hAnsiTheme="minorHAnsi" w:cstheme="minorHAnsi"/>
                <w:color w:val="000000"/>
                <w:sz w:val="18"/>
                <w:szCs w:val="22"/>
              </w:rPr>
            </w:pPr>
            <w:r w:rsidRPr="00363530">
              <w:rPr>
                <w:rFonts w:asciiTheme="minorHAnsi" w:hAnsiTheme="minorHAnsi" w:cstheme="minorHAnsi"/>
                <w:sz w:val="18"/>
              </w:rPr>
              <w:t>388 912,06</w:t>
            </w:r>
          </w:p>
        </w:tc>
      </w:tr>
      <w:tr w:rsidR="00363530" w:rsidRPr="00FD16C4" w14:paraId="54BAD07F" w14:textId="77777777" w:rsidTr="00363530">
        <w:tc>
          <w:tcPr>
            <w:tcW w:w="4390" w:type="dxa"/>
          </w:tcPr>
          <w:p w14:paraId="52E3E871" w14:textId="0E47FCED" w:rsidR="00363530" w:rsidRPr="00B50164" w:rsidRDefault="00363530" w:rsidP="00363530">
            <w:pPr>
              <w:jc w:val="both"/>
              <w:rPr>
                <w:rFonts w:asciiTheme="minorHAnsi" w:hAnsiTheme="minorHAnsi" w:cstheme="minorHAnsi"/>
                <w:sz w:val="20"/>
                <w:szCs w:val="22"/>
              </w:rPr>
            </w:pPr>
            <w:r w:rsidRPr="003B640C">
              <w:rPr>
                <w:rFonts w:asciiTheme="minorHAnsi" w:hAnsiTheme="minorHAnsi" w:cstheme="minorHAnsi"/>
                <w:sz w:val="20"/>
                <w:szCs w:val="22"/>
              </w:rPr>
              <w:t>Živočíšna výroba</w:t>
            </w:r>
            <w:r>
              <w:rPr>
                <w:rFonts w:asciiTheme="minorHAnsi" w:hAnsiTheme="minorHAnsi" w:cstheme="minorHAnsi"/>
                <w:sz w:val="20"/>
                <w:szCs w:val="22"/>
              </w:rPr>
              <w:t xml:space="preserve"> – Projekty do 80 000 EUR</w:t>
            </w:r>
          </w:p>
        </w:tc>
        <w:tc>
          <w:tcPr>
            <w:tcW w:w="1417" w:type="dxa"/>
            <w:tcBorders>
              <w:top w:val="nil"/>
              <w:left w:val="single" w:sz="4" w:space="0" w:color="auto"/>
              <w:bottom w:val="single" w:sz="4" w:space="0" w:color="auto"/>
              <w:right w:val="single" w:sz="4" w:space="0" w:color="auto"/>
            </w:tcBorders>
            <w:shd w:val="clear" w:color="auto" w:fill="auto"/>
            <w:vAlign w:val="center"/>
          </w:tcPr>
          <w:p w14:paraId="0C591CE2" w14:textId="5A55E5CB" w:rsidR="00363530" w:rsidRPr="00363530" w:rsidRDefault="00363530" w:rsidP="00363530">
            <w:pPr>
              <w:jc w:val="right"/>
              <w:rPr>
                <w:rFonts w:asciiTheme="minorHAnsi" w:hAnsiTheme="minorHAnsi" w:cstheme="minorHAnsi"/>
                <w:color w:val="000000"/>
                <w:sz w:val="18"/>
                <w:szCs w:val="22"/>
              </w:rPr>
            </w:pPr>
            <w:r w:rsidRPr="00363530">
              <w:rPr>
                <w:rFonts w:asciiTheme="minorHAnsi" w:hAnsiTheme="minorHAnsi" w:cstheme="minorHAnsi"/>
                <w:sz w:val="18"/>
              </w:rPr>
              <w:t>10 000 000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51B5B7CF" w14:textId="18C3685B" w:rsidR="00363530" w:rsidRPr="00363530" w:rsidRDefault="00363530" w:rsidP="00363530">
            <w:pPr>
              <w:jc w:val="right"/>
              <w:rPr>
                <w:rFonts w:asciiTheme="minorHAnsi" w:hAnsiTheme="minorHAnsi" w:cstheme="minorHAnsi"/>
                <w:color w:val="000000"/>
                <w:sz w:val="18"/>
                <w:szCs w:val="22"/>
              </w:rPr>
            </w:pPr>
            <w:r w:rsidRPr="00363530">
              <w:rPr>
                <w:rFonts w:asciiTheme="minorHAnsi" w:hAnsiTheme="minorHAnsi" w:cstheme="minorHAnsi"/>
                <w:sz w:val="18"/>
              </w:rPr>
              <w:t>9 611 087,94</w:t>
            </w:r>
          </w:p>
        </w:tc>
        <w:tc>
          <w:tcPr>
            <w:tcW w:w="1701" w:type="dxa"/>
            <w:tcBorders>
              <w:top w:val="nil"/>
              <w:left w:val="single" w:sz="4" w:space="0" w:color="auto"/>
              <w:bottom w:val="single" w:sz="4" w:space="0" w:color="auto"/>
              <w:right w:val="single" w:sz="4" w:space="0" w:color="auto"/>
            </w:tcBorders>
            <w:shd w:val="clear" w:color="auto" w:fill="auto"/>
            <w:vAlign w:val="center"/>
          </w:tcPr>
          <w:p w14:paraId="43595265" w14:textId="2C741F5F" w:rsidR="00363530" w:rsidRPr="00363530" w:rsidRDefault="00363530" w:rsidP="00363530">
            <w:pPr>
              <w:jc w:val="right"/>
              <w:rPr>
                <w:rFonts w:asciiTheme="minorHAnsi" w:hAnsiTheme="minorHAnsi" w:cstheme="minorHAnsi"/>
                <w:color w:val="000000"/>
                <w:sz w:val="18"/>
                <w:szCs w:val="22"/>
              </w:rPr>
            </w:pPr>
            <w:r w:rsidRPr="00363530">
              <w:rPr>
                <w:rFonts w:asciiTheme="minorHAnsi" w:hAnsiTheme="minorHAnsi" w:cstheme="minorHAnsi"/>
                <w:sz w:val="18"/>
              </w:rPr>
              <w:t>388 912,06</w:t>
            </w:r>
          </w:p>
        </w:tc>
      </w:tr>
    </w:tbl>
    <w:p w14:paraId="22B1E768" w14:textId="6019CEB4" w:rsidR="00920FC5" w:rsidRDefault="00920FC5">
      <w:pPr>
        <w:jc w:val="both"/>
      </w:pPr>
    </w:p>
    <w:p w14:paraId="591BC21B" w14:textId="77777777" w:rsidR="00950296" w:rsidRPr="003C5CF5" w:rsidRDefault="00950296">
      <w:pPr>
        <w:jc w:val="both"/>
      </w:pPr>
    </w:p>
    <w:p w14:paraId="0C633658" w14:textId="747CAC5C" w:rsidR="00631252" w:rsidRDefault="0079031B" w:rsidP="00B647FA">
      <w:pPr>
        <w:pStyle w:val="Nadpis2"/>
        <w:numPr>
          <w:ilvl w:val="1"/>
          <w:numId w:val="5"/>
        </w:numPr>
        <w:spacing w:after="120"/>
        <w:ind w:left="567" w:hanging="567"/>
        <w:jc w:val="both"/>
      </w:pPr>
      <w:r w:rsidRPr="009B3247">
        <w:lastRenderedPageBreak/>
        <w:t>Indikatívna výška finančných prostriedkov určených na vyčerpanie vo výzve predstavuje</w:t>
      </w:r>
      <w:r w:rsidR="003F7EA2" w:rsidRPr="009B3247">
        <w:t> </w:t>
      </w:r>
      <w:r w:rsidR="00547867" w:rsidRPr="009B3247">
        <w:t xml:space="preserve"> </w:t>
      </w:r>
      <w:r w:rsidR="00836880">
        <w:br/>
      </w:r>
      <w:r w:rsidR="00363530">
        <w:t>11</w:t>
      </w:r>
      <w:r w:rsidR="00E40943">
        <w:t>0</w:t>
      </w:r>
      <w:r w:rsidR="00773A09" w:rsidRPr="009B3247">
        <w:t xml:space="preserve"> </w:t>
      </w:r>
      <w:r w:rsidR="001A75F8" w:rsidRPr="009B3247">
        <w:t>000 000</w:t>
      </w:r>
      <w:r w:rsidRPr="009B3247">
        <w:t>,00 EUR v</w:t>
      </w:r>
      <w:r w:rsidR="00E33AD8" w:rsidRPr="009B3247">
        <w:t> </w:t>
      </w:r>
      <w:r w:rsidRPr="009B3247">
        <w:t>členení</w:t>
      </w:r>
      <w:r w:rsidR="00E33AD8" w:rsidRPr="009B3247">
        <w:t xml:space="preserve"> na základné zdroje PRV SR 2014 – 202</w:t>
      </w:r>
      <w:r w:rsidR="00841E60">
        <w:t>2</w:t>
      </w:r>
      <w:r w:rsidR="00E33AD8" w:rsidRPr="009B3247">
        <w:t xml:space="preserve"> a zdroje EURI</w:t>
      </w:r>
    </w:p>
    <w:p w14:paraId="7DCE02C8" w14:textId="77777777" w:rsidR="00836880" w:rsidRPr="00836880" w:rsidRDefault="00836880" w:rsidP="00836880"/>
    <w:p w14:paraId="6D43938F" w14:textId="5FA08F41" w:rsidR="001A7F11" w:rsidRPr="00E33AD8" w:rsidRDefault="001A7F11" w:rsidP="00363530">
      <w:pPr>
        <w:pStyle w:val="Nadpis3"/>
        <w:numPr>
          <w:ilvl w:val="2"/>
          <w:numId w:val="17"/>
        </w:numPr>
        <w:jc w:val="both"/>
        <w:rPr>
          <w:rFonts w:asciiTheme="minorHAnsi" w:hAnsiTheme="minorHAnsi" w:cstheme="minorHAnsi"/>
          <w:b/>
          <w:color w:val="auto"/>
          <w:sz w:val="22"/>
        </w:rPr>
      </w:pPr>
      <w:r w:rsidRPr="00E33AD8">
        <w:rPr>
          <w:rFonts w:asciiTheme="minorHAnsi" w:hAnsiTheme="minorHAnsi" w:cstheme="minorHAnsi"/>
          <w:b/>
          <w:color w:val="auto"/>
          <w:sz w:val="22"/>
        </w:rPr>
        <w:t xml:space="preserve">Indikatívna výška finančných prostriedkov </w:t>
      </w:r>
      <w:r w:rsidR="00E33AD8" w:rsidRPr="00E33AD8">
        <w:rPr>
          <w:rFonts w:asciiTheme="minorHAnsi" w:hAnsiTheme="minorHAnsi" w:cstheme="minorHAnsi"/>
          <w:b/>
          <w:color w:val="auto"/>
          <w:sz w:val="22"/>
        </w:rPr>
        <w:t>základných zdrojov PRV SR 2014 – 202</w:t>
      </w:r>
      <w:r w:rsidR="006B5074">
        <w:rPr>
          <w:rFonts w:asciiTheme="minorHAnsi" w:hAnsiTheme="minorHAnsi" w:cstheme="minorHAnsi"/>
          <w:b/>
          <w:color w:val="auto"/>
          <w:sz w:val="22"/>
        </w:rPr>
        <w:t>2</w:t>
      </w:r>
      <w:r w:rsidR="00E33AD8" w:rsidRPr="00E33AD8">
        <w:rPr>
          <w:rFonts w:asciiTheme="minorHAnsi" w:hAnsiTheme="minorHAnsi" w:cstheme="minorHAnsi"/>
          <w:b/>
          <w:color w:val="auto"/>
          <w:sz w:val="22"/>
        </w:rPr>
        <w:t xml:space="preserve"> </w:t>
      </w:r>
      <w:r w:rsidRPr="00E33AD8">
        <w:rPr>
          <w:rFonts w:asciiTheme="minorHAnsi" w:hAnsiTheme="minorHAnsi" w:cstheme="minorHAnsi"/>
          <w:b/>
          <w:color w:val="auto"/>
          <w:sz w:val="22"/>
        </w:rPr>
        <w:t xml:space="preserve">určených na vyčerpanie vo výzve predstavuje  </w:t>
      </w:r>
      <w:r w:rsidR="00363530" w:rsidRPr="00363530">
        <w:rPr>
          <w:rFonts w:asciiTheme="minorHAnsi" w:hAnsiTheme="minorHAnsi" w:cstheme="minorHAnsi"/>
          <w:b/>
          <w:color w:val="auto"/>
          <w:sz w:val="22"/>
        </w:rPr>
        <w:t>93 452 000,00</w:t>
      </w:r>
      <w:r w:rsidR="00363530">
        <w:rPr>
          <w:rFonts w:asciiTheme="minorHAnsi" w:hAnsiTheme="minorHAnsi" w:cstheme="minorHAnsi"/>
          <w:b/>
          <w:color w:val="auto"/>
          <w:sz w:val="22"/>
        </w:rPr>
        <w:t xml:space="preserve"> </w:t>
      </w:r>
      <w:r w:rsidRPr="00836880">
        <w:rPr>
          <w:rFonts w:asciiTheme="minorHAnsi" w:hAnsiTheme="minorHAnsi" w:cstheme="minorHAnsi"/>
          <w:b/>
          <w:color w:val="auto"/>
          <w:sz w:val="22"/>
        </w:rPr>
        <w:t>EUR</w:t>
      </w:r>
      <w:r w:rsidRPr="00E33AD8">
        <w:rPr>
          <w:rFonts w:asciiTheme="minorHAnsi" w:hAnsiTheme="minorHAnsi" w:cstheme="minorHAnsi"/>
          <w:b/>
          <w:color w:val="auto"/>
          <w:sz w:val="22"/>
        </w:rPr>
        <w:t xml:space="preserve"> v členení</w:t>
      </w:r>
    </w:p>
    <w:p w14:paraId="1B4723BD" w14:textId="77777777" w:rsidR="00836880" w:rsidRPr="00E33AD8" w:rsidRDefault="00836880" w:rsidP="00FD16C4">
      <w:pPr>
        <w:rPr>
          <w:rFonts w:asciiTheme="minorHAnsi" w:hAnsiTheme="minorHAnsi" w:cstheme="minorHAnsi"/>
          <w:b/>
          <w:sz w:val="22"/>
        </w:rPr>
      </w:pPr>
    </w:p>
    <w:tbl>
      <w:tblPr>
        <w:tblStyle w:val="Mriekatabuky"/>
        <w:tblW w:w="9131" w:type="dxa"/>
        <w:tblLayout w:type="fixed"/>
        <w:tblLook w:val="04A0" w:firstRow="1" w:lastRow="0" w:firstColumn="1" w:lastColumn="0" w:noHBand="0" w:noVBand="1"/>
      </w:tblPr>
      <w:tblGrid>
        <w:gridCol w:w="3964"/>
        <w:gridCol w:w="992"/>
        <w:gridCol w:w="567"/>
        <w:gridCol w:w="1418"/>
        <w:gridCol w:w="648"/>
        <w:gridCol w:w="1542"/>
      </w:tblGrid>
      <w:tr w:rsidR="00915190" w:rsidRPr="00915190" w14:paraId="47F6BA14" w14:textId="77777777" w:rsidTr="00363530">
        <w:tc>
          <w:tcPr>
            <w:tcW w:w="3964" w:type="dxa"/>
            <w:vAlign w:val="center"/>
          </w:tcPr>
          <w:p w14:paraId="6CB2ED96" w14:textId="47642A25" w:rsidR="00915190" w:rsidRPr="00915190" w:rsidRDefault="00915190" w:rsidP="001A7F11">
            <w:pPr>
              <w:rPr>
                <w:rFonts w:asciiTheme="minorHAnsi" w:hAnsiTheme="minorHAnsi" w:cstheme="minorHAnsi"/>
                <w:sz w:val="18"/>
              </w:rPr>
            </w:pPr>
            <w:bookmarkStart w:id="1" w:name="OLE_LINK1"/>
            <w:r w:rsidRPr="00915190">
              <w:rPr>
                <w:rFonts w:asciiTheme="minorHAnsi" w:hAnsiTheme="minorHAnsi" w:cstheme="minorHAnsi"/>
                <w:sz w:val="18"/>
              </w:rPr>
              <w:t>Oblasť</w:t>
            </w:r>
          </w:p>
        </w:tc>
        <w:tc>
          <w:tcPr>
            <w:tcW w:w="992" w:type="dxa"/>
            <w:vAlign w:val="center"/>
          </w:tcPr>
          <w:p w14:paraId="27518815" w14:textId="6C5DA540"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zdroj EPFRV + štátny rozpočet</w:t>
            </w:r>
          </w:p>
        </w:tc>
        <w:tc>
          <w:tcPr>
            <w:tcW w:w="1985" w:type="dxa"/>
            <w:gridSpan w:val="2"/>
            <w:vAlign w:val="center"/>
          </w:tcPr>
          <w:p w14:paraId="5617D094" w14:textId="172D4414"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menej rozvinuté regióny</w:t>
            </w:r>
          </w:p>
        </w:tc>
        <w:tc>
          <w:tcPr>
            <w:tcW w:w="2190" w:type="dxa"/>
            <w:gridSpan w:val="2"/>
            <w:vAlign w:val="center"/>
          </w:tcPr>
          <w:p w14:paraId="083DDA92" w14:textId="1B678D31"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ostatné regióny</w:t>
            </w:r>
          </w:p>
        </w:tc>
      </w:tr>
      <w:tr w:rsidR="00F436ED" w:rsidRPr="00915190" w14:paraId="22471100" w14:textId="77777777" w:rsidTr="00F436ED">
        <w:tc>
          <w:tcPr>
            <w:tcW w:w="3964" w:type="dxa"/>
            <w:vMerge w:val="restart"/>
            <w:vAlign w:val="center"/>
          </w:tcPr>
          <w:p w14:paraId="5F4D5D17" w14:textId="02F9060F" w:rsidR="00F436ED" w:rsidRPr="00915190" w:rsidRDefault="00F436ED" w:rsidP="00F436ED">
            <w:pPr>
              <w:jc w:val="both"/>
              <w:rPr>
                <w:rFonts w:asciiTheme="minorHAnsi" w:hAnsiTheme="minorHAnsi" w:cstheme="minorHAnsi"/>
                <w:sz w:val="18"/>
              </w:rPr>
            </w:pPr>
            <w:r w:rsidRPr="00B50164">
              <w:rPr>
                <w:rFonts w:asciiTheme="minorHAnsi" w:hAnsiTheme="minorHAnsi" w:cstheme="minorHAnsi"/>
                <w:sz w:val="18"/>
              </w:rPr>
              <w:t>Špeciálna rastlinná výroba</w:t>
            </w:r>
          </w:p>
        </w:tc>
        <w:tc>
          <w:tcPr>
            <w:tcW w:w="992" w:type="dxa"/>
            <w:vAlign w:val="center"/>
          </w:tcPr>
          <w:p w14:paraId="35F934AA" w14:textId="59C1AF92"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34663A85" w14:textId="10B763E2" w:rsidR="00F436ED" w:rsidRPr="00915190" w:rsidRDefault="00F436ED" w:rsidP="00F436ED">
            <w:pPr>
              <w:jc w:val="center"/>
              <w:rPr>
                <w:rFonts w:asciiTheme="minorHAnsi" w:hAnsiTheme="minorHAnsi" w:cstheme="minorHAnsi"/>
                <w:sz w:val="18"/>
              </w:rPr>
            </w:pPr>
            <w:r>
              <w:rPr>
                <w:rFonts w:asciiTheme="minorHAnsi" w:hAnsiTheme="minorHAnsi" w:cstheme="minorHAnsi"/>
                <w:sz w:val="18"/>
              </w:rPr>
              <w:t>75%</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0DFD536" w14:textId="59EDEC8E"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7 557 416,57</w:t>
            </w:r>
          </w:p>
        </w:tc>
        <w:tc>
          <w:tcPr>
            <w:tcW w:w="648" w:type="dxa"/>
            <w:vAlign w:val="center"/>
          </w:tcPr>
          <w:p w14:paraId="36034ABD" w14:textId="75751E95"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53%</w:t>
            </w:r>
          </w:p>
        </w:tc>
        <w:tc>
          <w:tcPr>
            <w:tcW w:w="1542" w:type="dxa"/>
            <w:tcBorders>
              <w:top w:val="single" w:sz="4" w:space="0" w:color="auto"/>
              <w:left w:val="single" w:sz="4" w:space="0" w:color="auto"/>
              <w:bottom w:val="single" w:sz="4" w:space="0" w:color="auto"/>
              <w:right w:val="single" w:sz="4" w:space="0" w:color="auto"/>
            </w:tcBorders>
            <w:shd w:val="clear" w:color="auto" w:fill="auto"/>
          </w:tcPr>
          <w:p w14:paraId="3757117F" w14:textId="4668F080"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1 043 275,62</w:t>
            </w:r>
          </w:p>
        </w:tc>
      </w:tr>
      <w:tr w:rsidR="00F436ED" w:rsidRPr="00915190" w14:paraId="65979E9E" w14:textId="77777777" w:rsidTr="00F436ED">
        <w:tc>
          <w:tcPr>
            <w:tcW w:w="3964" w:type="dxa"/>
            <w:vMerge/>
          </w:tcPr>
          <w:p w14:paraId="1B63FB01" w14:textId="77777777" w:rsidR="00F436ED" w:rsidRPr="00915190" w:rsidRDefault="00F436ED" w:rsidP="00F436ED">
            <w:pPr>
              <w:rPr>
                <w:rFonts w:asciiTheme="minorHAnsi" w:hAnsiTheme="minorHAnsi" w:cstheme="minorHAnsi"/>
                <w:sz w:val="18"/>
              </w:rPr>
            </w:pPr>
          </w:p>
        </w:tc>
        <w:tc>
          <w:tcPr>
            <w:tcW w:w="992" w:type="dxa"/>
            <w:vAlign w:val="center"/>
          </w:tcPr>
          <w:p w14:paraId="65A10C35" w14:textId="2DC274FE"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6E5E4BF5" w14:textId="2C834934" w:rsidR="00F436ED" w:rsidRPr="00915190" w:rsidRDefault="00F436ED" w:rsidP="00F436ED">
            <w:pPr>
              <w:jc w:val="center"/>
              <w:rPr>
                <w:rFonts w:asciiTheme="minorHAnsi" w:hAnsiTheme="minorHAnsi" w:cstheme="minorHAnsi"/>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3294D5C3" w14:textId="1B46F6F5"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2 519 138,86</w:t>
            </w:r>
          </w:p>
        </w:tc>
        <w:tc>
          <w:tcPr>
            <w:tcW w:w="648" w:type="dxa"/>
            <w:vAlign w:val="center"/>
          </w:tcPr>
          <w:p w14:paraId="12D97914" w14:textId="45B7996A"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3C06A292" w14:textId="3A23E1E2"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925 168,95</w:t>
            </w:r>
          </w:p>
        </w:tc>
      </w:tr>
      <w:tr w:rsidR="00F436ED" w:rsidRPr="00E33AD8" w14:paraId="145F4346" w14:textId="77777777" w:rsidTr="00F436ED">
        <w:tc>
          <w:tcPr>
            <w:tcW w:w="3964" w:type="dxa"/>
          </w:tcPr>
          <w:p w14:paraId="04ACFC9A" w14:textId="748FBE14" w:rsidR="00F436ED" w:rsidRPr="00E33AD8" w:rsidRDefault="00F436ED" w:rsidP="00F436E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7B635451" w14:textId="77777777" w:rsidR="00F436ED" w:rsidRPr="00E33AD8" w:rsidRDefault="00F436ED" w:rsidP="00F436ED">
            <w:pPr>
              <w:rPr>
                <w:rFonts w:asciiTheme="minorHAnsi" w:hAnsiTheme="minorHAnsi" w:cstheme="minorHAnsi"/>
                <w:b/>
                <w:sz w:val="18"/>
              </w:rPr>
            </w:pPr>
          </w:p>
        </w:tc>
        <w:tc>
          <w:tcPr>
            <w:tcW w:w="567" w:type="dxa"/>
            <w:vAlign w:val="center"/>
          </w:tcPr>
          <w:p w14:paraId="2CA6A65B" w14:textId="77777777" w:rsidR="00F436ED" w:rsidRPr="00E33AD8" w:rsidRDefault="00F436ED" w:rsidP="00F436ED">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tcPr>
          <w:p w14:paraId="1048BF83" w14:textId="6ED1792C" w:rsidR="00F436ED" w:rsidRPr="00363530" w:rsidRDefault="00F436ED" w:rsidP="00F436ED">
            <w:pPr>
              <w:jc w:val="center"/>
              <w:rPr>
                <w:rFonts w:asciiTheme="minorHAnsi" w:hAnsiTheme="minorHAnsi" w:cstheme="minorHAnsi"/>
                <w:b/>
                <w:sz w:val="20"/>
                <w:szCs w:val="20"/>
              </w:rPr>
            </w:pPr>
            <w:r w:rsidRPr="000D2A87">
              <w:rPr>
                <w:rFonts w:asciiTheme="minorHAnsi" w:hAnsiTheme="minorHAnsi" w:cstheme="minorHAnsi"/>
                <w:b/>
                <w:sz w:val="20"/>
                <w:szCs w:val="20"/>
              </w:rPr>
              <w:t>10 076 555,43</w:t>
            </w:r>
          </w:p>
        </w:tc>
        <w:tc>
          <w:tcPr>
            <w:tcW w:w="648" w:type="dxa"/>
            <w:vAlign w:val="center"/>
          </w:tcPr>
          <w:p w14:paraId="51E7BEE2" w14:textId="77777777" w:rsidR="00F436ED" w:rsidRPr="00363530" w:rsidRDefault="00F436ED" w:rsidP="00F436ED">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tcPr>
          <w:p w14:paraId="4292CA14" w14:textId="2C57ED75" w:rsidR="00F436ED" w:rsidRPr="00363530" w:rsidRDefault="00F436ED" w:rsidP="00F436ED">
            <w:pPr>
              <w:jc w:val="right"/>
              <w:rPr>
                <w:rFonts w:asciiTheme="minorHAnsi" w:hAnsiTheme="minorHAnsi" w:cstheme="minorHAnsi"/>
                <w:b/>
                <w:sz w:val="20"/>
                <w:szCs w:val="20"/>
              </w:rPr>
            </w:pPr>
            <w:r w:rsidRPr="000D2A87">
              <w:rPr>
                <w:rFonts w:asciiTheme="minorHAnsi" w:hAnsiTheme="minorHAnsi" w:cstheme="minorHAnsi"/>
                <w:b/>
                <w:sz w:val="20"/>
                <w:szCs w:val="20"/>
              </w:rPr>
              <w:t>1 968 444,57</w:t>
            </w:r>
          </w:p>
        </w:tc>
      </w:tr>
      <w:tr w:rsidR="00D3559C" w:rsidRPr="00915190" w14:paraId="3F29FC3D" w14:textId="77777777" w:rsidTr="00363530">
        <w:tc>
          <w:tcPr>
            <w:tcW w:w="3964" w:type="dxa"/>
            <w:vMerge w:val="restart"/>
            <w:vAlign w:val="center"/>
          </w:tcPr>
          <w:p w14:paraId="25A49E63" w14:textId="647C1F49" w:rsidR="00D3559C" w:rsidRPr="00915190" w:rsidRDefault="00D3559C" w:rsidP="00D3559C">
            <w:pPr>
              <w:jc w:val="both"/>
              <w:rPr>
                <w:rFonts w:asciiTheme="minorHAnsi" w:hAnsiTheme="minorHAnsi" w:cstheme="minorHAnsi"/>
                <w:sz w:val="18"/>
              </w:rPr>
            </w:pPr>
            <w:r w:rsidRPr="00B50164">
              <w:rPr>
                <w:rFonts w:ascii="Calibri" w:hAnsi="Calibri" w:cs="Calibri"/>
                <w:sz w:val="20"/>
                <w:szCs w:val="22"/>
              </w:rPr>
              <w:t>Špeciálna rastlinná výroba - malí poľnohospodári</w:t>
            </w:r>
          </w:p>
        </w:tc>
        <w:tc>
          <w:tcPr>
            <w:tcW w:w="992" w:type="dxa"/>
            <w:vAlign w:val="center"/>
          </w:tcPr>
          <w:p w14:paraId="375CFA28" w14:textId="76DB1AA8"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04F5A13C" w14:textId="4E9AA47A" w:rsidR="00D3559C" w:rsidRPr="00915190" w:rsidRDefault="00D3559C" w:rsidP="00D3559C">
            <w:pPr>
              <w:jc w:val="center"/>
              <w:rPr>
                <w:rFonts w:asciiTheme="minorHAnsi" w:hAnsiTheme="minorHAnsi" w:cstheme="minorHAnsi"/>
                <w:sz w:val="18"/>
              </w:rPr>
            </w:pPr>
            <w:r>
              <w:rPr>
                <w:rFonts w:asciiTheme="minorHAnsi" w:hAnsiTheme="minorHAnsi" w:cstheme="minorHAnsi"/>
                <w:sz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5E371FF6" w14:textId="6FAFFD96"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5 209 449,94 </w:t>
            </w:r>
          </w:p>
        </w:tc>
        <w:tc>
          <w:tcPr>
            <w:tcW w:w="648" w:type="dxa"/>
            <w:vAlign w:val="center"/>
          </w:tcPr>
          <w:p w14:paraId="03D1FDCF" w14:textId="1DA4C97E"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2A028EB8" w14:textId="5FABF3E8"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148 965,37 </w:t>
            </w:r>
          </w:p>
        </w:tc>
      </w:tr>
      <w:tr w:rsidR="00D3559C" w:rsidRPr="00915190" w14:paraId="26724F60" w14:textId="77777777" w:rsidTr="00363530">
        <w:tc>
          <w:tcPr>
            <w:tcW w:w="3964" w:type="dxa"/>
            <w:vMerge/>
          </w:tcPr>
          <w:p w14:paraId="48BE905E" w14:textId="77777777" w:rsidR="00D3559C" w:rsidRPr="00915190" w:rsidRDefault="00D3559C" w:rsidP="00D3559C">
            <w:pPr>
              <w:rPr>
                <w:rFonts w:asciiTheme="minorHAnsi" w:hAnsiTheme="minorHAnsi" w:cstheme="minorHAnsi"/>
                <w:sz w:val="18"/>
              </w:rPr>
            </w:pPr>
          </w:p>
        </w:tc>
        <w:tc>
          <w:tcPr>
            <w:tcW w:w="992" w:type="dxa"/>
            <w:vAlign w:val="center"/>
          </w:tcPr>
          <w:p w14:paraId="51B548AE" w14:textId="55D2B333"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32B20F95" w14:textId="0F318FDC" w:rsidR="00D3559C" w:rsidRPr="00915190" w:rsidRDefault="00D3559C" w:rsidP="00D3559C">
            <w:pPr>
              <w:jc w:val="center"/>
              <w:rPr>
                <w:rFonts w:asciiTheme="minorHAnsi" w:hAnsiTheme="minorHAnsi" w:cstheme="minorHAnsi"/>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740C8ED5" w14:textId="1C00E224"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1 736 483,31 </w:t>
            </w:r>
          </w:p>
        </w:tc>
        <w:tc>
          <w:tcPr>
            <w:tcW w:w="648" w:type="dxa"/>
            <w:vAlign w:val="center"/>
          </w:tcPr>
          <w:p w14:paraId="20D07B11" w14:textId="7B68A6B6"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790DEE0D" w14:textId="6C684ED8"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132 101,37 </w:t>
            </w:r>
          </w:p>
        </w:tc>
      </w:tr>
      <w:tr w:rsidR="00D3559C" w:rsidRPr="00E33AD8" w14:paraId="66244495" w14:textId="77777777" w:rsidTr="00363530">
        <w:tc>
          <w:tcPr>
            <w:tcW w:w="3964" w:type="dxa"/>
          </w:tcPr>
          <w:p w14:paraId="0A5BEA06" w14:textId="01437BAD" w:rsidR="00D3559C" w:rsidRPr="00E33AD8" w:rsidRDefault="00D3559C" w:rsidP="00D3559C">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032D9AFC" w14:textId="77777777" w:rsidR="00D3559C" w:rsidRPr="00E33AD8" w:rsidRDefault="00D3559C" w:rsidP="00D3559C">
            <w:pPr>
              <w:rPr>
                <w:rFonts w:asciiTheme="minorHAnsi" w:hAnsiTheme="minorHAnsi" w:cstheme="minorHAnsi"/>
                <w:b/>
                <w:sz w:val="18"/>
              </w:rPr>
            </w:pPr>
          </w:p>
        </w:tc>
        <w:tc>
          <w:tcPr>
            <w:tcW w:w="567" w:type="dxa"/>
            <w:vAlign w:val="center"/>
          </w:tcPr>
          <w:p w14:paraId="079F6EDF" w14:textId="77777777" w:rsidR="00D3559C" w:rsidRPr="00E33AD8" w:rsidRDefault="00D3559C" w:rsidP="00D3559C">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0A6D12C5" w14:textId="65653A00" w:rsidR="00D3559C" w:rsidRPr="00363530" w:rsidRDefault="00D3559C" w:rsidP="00D3559C">
            <w:pPr>
              <w:jc w:val="right"/>
              <w:rPr>
                <w:rFonts w:asciiTheme="minorHAnsi" w:hAnsiTheme="minorHAnsi" w:cstheme="minorHAnsi"/>
                <w:b/>
                <w:sz w:val="20"/>
                <w:szCs w:val="20"/>
              </w:rPr>
            </w:pPr>
            <w:r w:rsidRPr="00363530">
              <w:rPr>
                <w:rFonts w:asciiTheme="minorHAnsi" w:hAnsiTheme="minorHAnsi" w:cstheme="minorHAnsi"/>
                <w:b/>
                <w:sz w:val="20"/>
                <w:szCs w:val="20"/>
              </w:rPr>
              <w:t xml:space="preserve"> 6 945 933,26 </w:t>
            </w:r>
          </w:p>
        </w:tc>
        <w:tc>
          <w:tcPr>
            <w:tcW w:w="648" w:type="dxa"/>
            <w:vAlign w:val="center"/>
          </w:tcPr>
          <w:p w14:paraId="1575CB0E" w14:textId="77777777" w:rsidR="00D3559C" w:rsidRPr="00363530" w:rsidRDefault="00D3559C" w:rsidP="00D3559C">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62FB84D8" w14:textId="032BB49F" w:rsidR="00D3559C" w:rsidRPr="00363530" w:rsidRDefault="00D3559C" w:rsidP="00D3559C">
            <w:pPr>
              <w:jc w:val="right"/>
              <w:rPr>
                <w:rFonts w:asciiTheme="minorHAnsi" w:hAnsiTheme="minorHAnsi" w:cstheme="minorHAnsi"/>
                <w:b/>
                <w:sz w:val="20"/>
                <w:szCs w:val="20"/>
              </w:rPr>
            </w:pPr>
            <w:r w:rsidRPr="00363530">
              <w:rPr>
                <w:rFonts w:asciiTheme="minorHAnsi" w:hAnsiTheme="minorHAnsi" w:cstheme="minorHAnsi"/>
                <w:b/>
                <w:sz w:val="20"/>
                <w:szCs w:val="20"/>
              </w:rPr>
              <w:t xml:space="preserve"> 281 066,74 </w:t>
            </w:r>
          </w:p>
        </w:tc>
      </w:tr>
      <w:tr w:rsidR="00D3559C" w:rsidRPr="00915190" w14:paraId="2C226A08" w14:textId="77777777" w:rsidTr="00363530">
        <w:tc>
          <w:tcPr>
            <w:tcW w:w="3964" w:type="dxa"/>
            <w:vMerge w:val="restart"/>
            <w:vAlign w:val="center"/>
          </w:tcPr>
          <w:p w14:paraId="498E57EA" w14:textId="529825F4" w:rsidR="00D3559C" w:rsidRPr="00915190" w:rsidRDefault="00D3559C" w:rsidP="00D3559C">
            <w:pPr>
              <w:jc w:val="both"/>
              <w:rPr>
                <w:rFonts w:asciiTheme="minorHAnsi" w:hAnsiTheme="minorHAnsi" w:cstheme="minorHAnsi"/>
                <w:sz w:val="18"/>
              </w:rPr>
            </w:pPr>
            <w:r w:rsidRPr="00B50164">
              <w:rPr>
                <w:rFonts w:asciiTheme="minorHAnsi" w:hAnsiTheme="minorHAnsi" w:cstheme="minorHAnsi"/>
                <w:sz w:val="20"/>
                <w:szCs w:val="22"/>
              </w:rPr>
              <w:t>Živočíšna výroba</w:t>
            </w:r>
          </w:p>
        </w:tc>
        <w:tc>
          <w:tcPr>
            <w:tcW w:w="992" w:type="dxa"/>
            <w:vAlign w:val="center"/>
          </w:tcPr>
          <w:p w14:paraId="74CF7BF4" w14:textId="1F4DD14E"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56D33893" w14:textId="07636EF0" w:rsidR="00D3559C" w:rsidRPr="00915190" w:rsidRDefault="00D3559C" w:rsidP="00D3559C">
            <w:pPr>
              <w:jc w:val="center"/>
              <w:rPr>
                <w:rFonts w:asciiTheme="minorHAnsi" w:hAnsiTheme="minorHAnsi" w:cstheme="minorHAnsi"/>
                <w:sz w:val="18"/>
              </w:rPr>
            </w:pPr>
            <w:r>
              <w:rPr>
                <w:rFonts w:asciiTheme="minorHAnsi" w:hAnsiTheme="minorHAnsi" w:cstheme="minorHAnsi"/>
                <w:sz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002E3FD7" w14:textId="797F190E"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28 941 388,57 </w:t>
            </w:r>
          </w:p>
        </w:tc>
        <w:tc>
          <w:tcPr>
            <w:tcW w:w="648" w:type="dxa"/>
            <w:vAlign w:val="center"/>
          </w:tcPr>
          <w:p w14:paraId="0953C5D1" w14:textId="0CA39940"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6DD8AAEE" w14:textId="70A4D450"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827 585,41 </w:t>
            </w:r>
          </w:p>
        </w:tc>
      </w:tr>
      <w:tr w:rsidR="00D3559C" w:rsidRPr="00915190" w14:paraId="0459C08C" w14:textId="77777777" w:rsidTr="00363530">
        <w:tc>
          <w:tcPr>
            <w:tcW w:w="3964" w:type="dxa"/>
            <w:vMerge/>
          </w:tcPr>
          <w:p w14:paraId="10F1FE4D" w14:textId="77777777" w:rsidR="00D3559C" w:rsidRPr="00915190" w:rsidRDefault="00D3559C" w:rsidP="00D3559C">
            <w:pPr>
              <w:rPr>
                <w:rFonts w:asciiTheme="minorHAnsi" w:hAnsiTheme="minorHAnsi" w:cstheme="minorHAnsi"/>
                <w:sz w:val="18"/>
              </w:rPr>
            </w:pPr>
          </w:p>
        </w:tc>
        <w:tc>
          <w:tcPr>
            <w:tcW w:w="992" w:type="dxa"/>
            <w:vAlign w:val="center"/>
          </w:tcPr>
          <w:p w14:paraId="2EB57C2F" w14:textId="7B3AD83B"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0369D0FF" w14:textId="1B86412D" w:rsidR="00D3559C" w:rsidRPr="00915190" w:rsidRDefault="00D3559C" w:rsidP="00D3559C">
            <w:pPr>
              <w:jc w:val="center"/>
              <w:rPr>
                <w:rFonts w:asciiTheme="minorHAnsi" w:hAnsiTheme="minorHAnsi" w:cstheme="minorHAnsi"/>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0D8389C7" w14:textId="0ACF4992"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9 647 129,52 </w:t>
            </w:r>
          </w:p>
        </w:tc>
        <w:tc>
          <w:tcPr>
            <w:tcW w:w="648" w:type="dxa"/>
            <w:vAlign w:val="center"/>
          </w:tcPr>
          <w:p w14:paraId="0A49412E" w14:textId="087F2B00"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375649CB" w14:textId="779034E6"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733 896,50 </w:t>
            </w:r>
          </w:p>
        </w:tc>
      </w:tr>
      <w:tr w:rsidR="00D3559C" w:rsidRPr="00E33AD8" w14:paraId="049B3FC3" w14:textId="77777777" w:rsidTr="00363530">
        <w:tc>
          <w:tcPr>
            <w:tcW w:w="3964" w:type="dxa"/>
          </w:tcPr>
          <w:p w14:paraId="5CBCC640" w14:textId="6AA0C843" w:rsidR="00D3559C" w:rsidRPr="00E33AD8" w:rsidRDefault="00D3559C" w:rsidP="00D3559C">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510E602D" w14:textId="77777777" w:rsidR="00D3559C" w:rsidRPr="00E33AD8" w:rsidRDefault="00D3559C" w:rsidP="00D3559C">
            <w:pPr>
              <w:rPr>
                <w:rFonts w:asciiTheme="minorHAnsi" w:hAnsiTheme="minorHAnsi" w:cstheme="minorHAnsi"/>
                <w:b/>
                <w:sz w:val="18"/>
              </w:rPr>
            </w:pPr>
          </w:p>
        </w:tc>
        <w:tc>
          <w:tcPr>
            <w:tcW w:w="567" w:type="dxa"/>
            <w:vAlign w:val="center"/>
          </w:tcPr>
          <w:p w14:paraId="2F8C751E" w14:textId="77777777" w:rsidR="00D3559C" w:rsidRPr="00E33AD8" w:rsidRDefault="00D3559C" w:rsidP="00D3559C">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3A75C06A" w14:textId="1459599F" w:rsidR="00D3559C" w:rsidRPr="00363530" w:rsidRDefault="00D3559C" w:rsidP="00D3559C">
            <w:pPr>
              <w:jc w:val="right"/>
              <w:rPr>
                <w:rFonts w:asciiTheme="minorHAnsi" w:hAnsiTheme="minorHAnsi" w:cstheme="minorHAnsi"/>
                <w:b/>
                <w:sz w:val="20"/>
                <w:szCs w:val="20"/>
              </w:rPr>
            </w:pPr>
            <w:r w:rsidRPr="00363530">
              <w:rPr>
                <w:rFonts w:asciiTheme="minorHAnsi" w:hAnsiTheme="minorHAnsi" w:cstheme="minorHAnsi"/>
                <w:b/>
                <w:sz w:val="20"/>
                <w:szCs w:val="20"/>
              </w:rPr>
              <w:t xml:space="preserve"> 38 588 518,10 </w:t>
            </w:r>
          </w:p>
        </w:tc>
        <w:tc>
          <w:tcPr>
            <w:tcW w:w="648" w:type="dxa"/>
            <w:vAlign w:val="center"/>
          </w:tcPr>
          <w:p w14:paraId="5263650B" w14:textId="77777777" w:rsidR="00D3559C" w:rsidRPr="00363530" w:rsidRDefault="00D3559C" w:rsidP="00D3559C">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4A283C39" w14:textId="2598A24D" w:rsidR="00D3559C" w:rsidRPr="00363530" w:rsidRDefault="00D3559C" w:rsidP="00D3559C">
            <w:pPr>
              <w:jc w:val="right"/>
              <w:rPr>
                <w:rFonts w:asciiTheme="minorHAnsi" w:hAnsiTheme="minorHAnsi" w:cstheme="minorHAnsi"/>
                <w:b/>
                <w:sz w:val="20"/>
                <w:szCs w:val="20"/>
              </w:rPr>
            </w:pPr>
            <w:r w:rsidRPr="00363530">
              <w:rPr>
                <w:rFonts w:asciiTheme="minorHAnsi" w:hAnsiTheme="minorHAnsi" w:cstheme="minorHAnsi"/>
                <w:b/>
                <w:sz w:val="20"/>
                <w:szCs w:val="20"/>
              </w:rPr>
              <w:t xml:space="preserve"> 1 561 481,90 </w:t>
            </w:r>
          </w:p>
        </w:tc>
      </w:tr>
      <w:tr w:rsidR="00D3559C" w:rsidRPr="00915190" w14:paraId="4779FF3D" w14:textId="77777777" w:rsidTr="00363530">
        <w:tc>
          <w:tcPr>
            <w:tcW w:w="3964" w:type="dxa"/>
            <w:vMerge w:val="restart"/>
            <w:vAlign w:val="center"/>
          </w:tcPr>
          <w:p w14:paraId="08B58C2A" w14:textId="40699FF3" w:rsidR="00D3559C" w:rsidRPr="00915190" w:rsidRDefault="00D3559C" w:rsidP="00D3559C">
            <w:pPr>
              <w:rPr>
                <w:rFonts w:asciiTheme="minorHAnsi" w:hAnsiTheme="minorHAnsi" w:cstheme="minorHAnsi"/>
                <w:sz w:val="18"/>
              </w:rPr>
            </w:pPr>
            <w:r w:rsidRPr="00B50164">
              <w:rPr>
                <w:rFonts w:asciiTheme="minorHAnsi" w:hAnsiTheme="minorHAnsi" w:cstheme="minorHAnsi"/>
                <w:sz w:val="20"/>
                <w:szCs w:val="22"/>
              </w:rPr>
              <w:t>Živočíšna výroba</w:t>
            </w:r>
            <w:r>
              <w:rPr>
                <w:rFonts w:asciiTheme="minorHAnsi" w:hAnsiTheme="minorHAnsi" w:cstheme="minorHAnsi"/>
                <w:sz w:val="20"/>
                <w:szCs w:val="22"/>
              </w:rPr>
              <w:t xml:space="preserve"> </w:t>
            </w:r>
            <w:r w:rsidRPr="00B50164">
              <w:rPr>
                <w:rFonts w:asciiTheme="minorHAnsi" w:hAnsiTheme="minorHAnsi" w:cstheme="minorHAnsi"/>
                <w:sz w:val="20"/>
                <w:szCs w:val="22"/>
              </w:rPr>
              <w:t>- malí poľnohospodári</w:t>
            </w:r>
          </w:p>
        </w:tc>
        <w:tc>
          <w:tcPr>
            <w:tcW w:w="992" w:type="dxa"/>
            <w:vAlign w:val="center"/>
          </w:tcPr>
          <w:p w14:paraId="37CEDA96" w14:textId="30C7B3F2"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15A4703B" w14:textId="784F061B" w:rsidR="00D3559C" w:rsidRPr="00915190" w:rsidRDefault="00D3559C" w:rsidP="00D3559C">
            <w:pPr>
              <w:jc w:val="center"/>
              <w:rPr>
                <w:rFonts w:asciiTheme="minorHAnsi" w:hAnsiTheme="minorHAnsi" w:cstheme="minorHAnsi"/>
                <w:sz w:val="18"/>
              </w:rPr>
            </w:pPr>
            <w:r>
              <w:rPr>
                <w:rFonts w:asciiTheme="minorHAnsi" w:hAnsiTheme="minorHAnsi" w:cstheme="minorHAnsi"/>
                <w:sz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607242B3" w14:textId="3BF039F2"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5 788 277,71 </w:t>
            </w:r>
          </w:p>
        </w:tc>
        <w:tc>
          <w:tcPr>
            <w:tcW w:w="648" w:type="dxa"/>
            <w:vAlign w:val="center"/>
          </w:tcPr>
          <w:p w14:paraId="1A75C0DE" w14:textId="0AAA26AF"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3274D772" w14:textId="1FFDD659"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165 517,08 </w:t>
            </w:r>
          </w:p>
        </w:tc>
      </w:tr>
      <w:tr w:rsidR="00D3559C" w:rsidRPr="00915190" w14:paraId="66CCE2BD" w14:textId="77777777" w:rsidTr="00363530">
        <w:tc>
          <w:tcPr>
            <w:tcW w:w="3964" w:type="dxa"/>
            <w:vMerge/>
          </w:tcPr>
          <w:p w14:paraId="52D4A1A1" w14:textId="77777777" w:rsidR="00D3559C" w:rsidRPr="00915190" w:rsidRDefault="00D3559C" w:rsidP="00D3559C">
            <w:pPr>
              <w:rPr>
                <w:rFonts w:asciiTheme="minorHAnsi" w:hAnsiTheme="minorHAnsi" w:cstheme="minorHAnsi"/>
                <w:sz w:val="18"/>
              </w:rPr>
            </w:pPr>
          </w:p>
        </w:tc>
        <w:tc>
          <w:tcPr>
            <w:tcW w:w="992" w:type="dxa"/>
            <w:vAlign w:val="center"/>
          </w:tcPr>
          <w:p w14:paraId="424987F6" w14:textId="3C9AB834"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19F1C67B" w14:textId="16997850" w:rsidR="00D3559C" w:rsidRPr="00915190" w:rsidRDefault="00D3559C" w:rsidP="00D3559C">
            <w:pPr>
              <w:jc w:val="center"/>
              <w:rPr>
                <w:rFonts w:asciiTheme="minorHAnsi" w:hAnsiTheme="minorHAnsi" w:cstheme="minorHAnsi"/>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6B58158D" w14:textId="33C24D29"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1 929 425,90 </w:t>
            </w:r>
          </w:p>
        </w:tc>
        <w:tc>
          <w:tcPr>
            <w:tcW w:w="648" w:type="dxa"/>
            <w:vAlign w:val="center"/>
          </w:tcPr>
          <w:p w14:paraId="2D3FBD42" w14:textId="18A94B3D"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014C4A59" w14:textId="7FFD24F9"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146 779,30 </w:t>
            </w:r>
          </w:p>
        </w:tc>
      </w:tr>
      <w:tr w:rsidR="00D3559C" w:rsidRPr="00E33AD8" w14:paraId="481728AD" w14:textId="77777777" w:rsidTr="00363530">
        <w:tc>
          <w:tcPr>
            <w:tcW w:w="3964" w:type="dxa"/>
          </w:tcPr>
          <w:p w14:paraId="37C16ACD" w14:textId="64B08E3D" w:rsidR="00D3559C" w:rsidRPr="00E33AD8" w:rsidRDefault="00D3559C" w:rsidP="00D3559C">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122B1A3C" w14:textId="77777777" w:rsidR="00D3559C" w:rsidRPr="00E33AD8" w:rsidRDefault="00D3559C" w:rsidP="00D3559C">
            <w:pPr>
              <w:rPr>
                <w:rFonts w:asciiTheme="minorHAnsi" w:hAnsiTheme="minorHAnsi" w:cstheme="minorHAnsi"/>
                <w:b/>
                <w:sz w:val="18"/>
              </w:rPr>
            </w:pPr>
          </w:p>
        </w:tc>
        <w:tc>
          <w:tcPr>
            <w:tcW w:w="567" w:type="dxa"/>
            <w:vAlign w:val="center"/>
          </w:tcPr>
          <w:p w14:paraId="1A9A2885" w14:textId="77777777" w:rsidR="00D3559C" w:rsidRPr="00E33AD8" w:rsidRDefault="00D3559C" w:rsidP="00D3559C">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27113D0D" w14:textId="4C5B96C5" w:rsidR="00D3559C" w:rsidRPr="00363530" w:rsidRDefault="00D3559C" w:rsidP="00D3559C">
            <w:pPr>
              <w:jc w:val="right"/>
              <w:rPr>
                <w:rFonts w:asciiTheme="minorHAnsi" w:hAnsiTheme="minorHAnsi" w:cstheme="minorHAnsi"/>
                <w:b/>
                <w:sz w:val="20"/>
                <w:szCs w:val="20"/>
              </w:rPr>
            </w:pPr>
            <w:r w:rsidRPr="00363530">
              <w:rPr>
                <w:rFonts w:asciiTheme="minorHAnsi" w:hAnsiTheme="minorHAnsi" w:cstheme="minorHAnsi"/>
                <w:b/>
                <w:sz w:val="20"/>
                <w:szCs w:val="20"/>
              </w:rPr>
              <w:t xml:space="preserve"> 7 717 703,62 </w:t>
            </w:r>
          </w:p>
        </w:tc>
        <w:tc>
          <w:tcPr>
            <w:tcW w:w="648" w:type="dxa"/>
            <w:vAlign w:val="center"/>
          </w:tcPr>
          <w:p w14:paraId="5B5FE12E" w14:textId="77777777" w:rsidR="00D3559C" w:rsidRPr="00363530" w:rsidRDefault="00D3559C" w:rsidP="00D3559C">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084E8A2A" w14:textId="2F2455DA" w:rsidR="00D3559C" w:rsidRPr="00363530" w:rsidRDefault="00D3559C" w:rsidP="00D3559C">
            <w:pPr>
              <w:jc w:val="right"/>
              <w:rPr>
                <w:rFonts w:asciiTheme="minorHAnsi" w:hAnsiTheme="minorHAnsi" w:cstheme="minorHAnsi"/>
                <w:b/>
                <w:sz w:val="20"/>
                <w:szCs w:val="20"/>
              </w:rPr>
            </w:pPr>
            <w:r w:rsidRPr="00363530">
              <w:rPr>
                <w:rFonts w:asciiTheme="minorHAnsi" w:hAnsiTheme="minorHAnsi" w:cstheme="minorHAnsi"/>
                <w:b/>
                <w:sz w:val="20"/>
                <w:szCs w:val="20"/>
              </w:rPr>
              <w:t xml:space="preserve"> 312 296,38 </w:t>
            </w:r>
          </w:p>
        </w:tc>
      </w:tr>
      <w:tr w:rsidR="00F436ED" w:rsidRPr="00915190" w14:paraId="7220EBD2" w14:textId="77777777" w:rsidTr="00F436ED">
        <w:tc>
          <w:tcPr>
            <w:tcW w:w="3964" w:type="dxa"/>
            <w:vMerge w:val="restart"/>
            <w:vAlign w:val="center"/>
          </w:tcPr>
          <w:p w14:paraId="47B6685A" w14:textId="3263A438" w:rsidR="00F436ED" w:rsidRPr="00915190" w:rsidRDefault="00F436ED" w:rsidP="00F436ED">
            <w:pPr>
              <w:jc w:val="both"/>
              <w:rPr>
                <w:rFonts w:asciiTheme="minorHAnsi" w:hAnsiTheme="minorHAnsi" w:cstheme="minorHAnsi"/>
                <w:sz w:val="18"/>
              </w:rPr>
            </w:pPr>
            <w:r w:rsidRPr="00B50164">
              <w:rPr>
                <w:rFonts w:asciiTheme="minorHAnsi" w:hAnsiTheme="minorHAnsi" w:cstheme="minorHAnsi"/>
                <w:sz w:val="20"/>
                <w:szCs w:val="22"/>
              </w:rPr>
              <w:t>Skladovacie kapacity pre produkciu špeciálnej rastlinnej výroby</w:t>
            </w:r>
          </w:p>
        </w:tc>
        <w:tc>
          <w:tcPr>
            <w:tcW w:w="992" w:type="dxa"/>
            <w:vAlign w:val="center"/>
          </w:tcPr>
          <w:p w14:paraId="3BCE3264" w14:textId="4D1CFA16"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706FFD2B" w14:textId="6BB30371" w:rsidR="00F436ED" w:rsidRPr="00915190" w:rsidRDefault="00F436ED" w:rsidP="00F436ED">
            <w:pPr>
              <w:jc w:val="center"/>
              <w:rPr>
                <w:rFonts w:asciiTheme="minorHAnsi" w:hAnsiTheme="minorHAnsi" w:cstheme="minorHAnsi"/>
                <w:sz w:val="18"/>
              </w:rPr>
            </w:pPr>
            <w:r>
              <w:rPr>
                <w:rFonts w:asciiTheme="minorHAnsi" w:hAnsiTheme="minorHAnsi" w:cstheme="minorHAnsi"/>
                <w:sz w:val="18"/>
              </w:rPr>
              <w:t>75%</w:t>
            </w:r>
          </w:p>
        </w:tc>
        <w:tc>
          <w:tcPr>
            <w:tcW w:w="1418" w:type="dxa"/>
            <w:tcBorders>
              <w:top w:val="nil"/>
              <w:left w:val="single" w:sz="4" w:space="0" w:color="auto"/>
              <w:bottom w:val="single" w:sz="4" w:space="0" w:color="auto"/>
              <w:right w:val="single" w:sz="4" w:space="0" w:color="auto"/>
            </w:tcBorders>
            <w:shd w:val="clear" w:color="auto" w:fill="auto"/>
          </w:tcPr>
          <w:p w14:paraId="13504878" w14:textId="709AE0C2"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3 574 989,59</w:t>
            </w:r>
          </w:p>
        </w:tc>
        <w:tc>
          <w:tcPr>
            <w:tcW w:w="648" w:type="dxa"/>
            <w:vAlign w:val="center"/>
          </w:tcPr>
          <w:p w14:paraId="09F8E22A" w14:textId="3FD02618"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53%</w:t>
            </w:r>
          </w:p>
        </w:tc>
        <w:tc>
          <w:tcPr>
            <w:tcW w:w="1542" w:type="dxa"/>
            <w:tcBorders>
              <w:top w:val="nil"/>
              <w:left w:val="single" w:sz="4" w:space="0" w:color="auto"/>
              <w:bottom w:val="single" w:sz="4" w:space="0" w:color="auto"/>
              <w:right w:val="single" w:sz="4" w:space="0" w:color="auto"/>
            </w:tcBorders>
            <w:shd w:val="clear" w:color="auto" w:fill="auto"/>
          </w:tcPr>
          <w:p w14:paraId="2C090C12" w14:textId="604F76DB"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653 674,03</w:t>
            </w:r>
          </w:p>
        </w:tc>
      </w:tr>
      <w:tr w:rsidR="00F436ED" w:rsidRPr="00915190" w14:paraId="3E586923" w14:textId="77777777" w:rsidTr="00F436ED">
        <w:tc>
          <w:tcPr>
            <w:tcW w:w="3964" w:type="dxa"/>
            <w:vMerge/>
          </w:tcPr>
          <w:p w14:paraId="6EF9C81F" w14:textId="77777777" w:rsidR="00F436ED" w:rsidRPr="00915190" w:rsidRDefault="00F436ED" w:rsidP="00F436ED">
            <w:pPr>
              <w:rPr>
                <w:rFonts w:asciiTheme="minorHAnsi" w:hAnsiTheme="minorHAnsi" w:cstheme="minorHAnsi"/>
                <w:sz w:val="18"/>
              </w:rPr>
            </w:pPr>
          </w:p>
        </w:tc>
        <w:tc>
          <w:tcPr>
            <w:tcW w:w="992" w:type="dxa"/>
            <w:vAlign w:val="center"/>
          </w:tcPr>
          <w:p w14:paraId="7F7F44D8" w14:textId="5BDE813D"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50810EC6" w14:textId="0210EA10" w:rsidR="00F436ED" w:rsidRPr="00915190" w:rsidRDefault="00F436ED" w:rsidP="00F436ED">
            <w:pPr>
              <w:jc w:val="center"/>
              <w:rPr>
                <w:rFonts w:asciiTheme="minorHAnsi" w:hAnsiTheme="minorHAnsi" w:cstheme="minorHAnsi"/>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0220A8F6" w14:textId="6F4D97D6"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1 191 663,20</w:t>
            </w:r>
          </w:p>
        </w:tc>
        <w:tc>
          <w:tcPr>
            <w:tcW w:w="648" w:type="dxa"/>
            <w:vAlign w:val="center"/>
          </w:tcPr>
          <w:p w14:paraId="39FE8F7A" w14:textId="5B37B9F3"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75D3184E" w14:textId="196A4610"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579 673,19</w:t>
            </w:r>
          </w:p>
        </w:tc>
      </w:tr>
      <w:tr w:rsidR="00F436ED" w:rsidRPr="00E33AD8" w14:paraId="7D9A9681" w14:textId="77777777" w:rsidTr="00F436ED">
        <w:tc>
          <w:tcPr>
            <w:tcW w:w="3964" w:type="dxa"/>
          </w:tcPr>
          <w:p w14:paraId="424053EE" w14:textId="6AE20C5D" w:rsidR="00F436ED" w:rsidRPr="00E33AD8" w:rsidRDefault="00F436ED" w:rsidP="00F436E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38E0BA23" w14:textId="77777777" w:rsidR="00F436ED" w:rsidRPr="00E33AD8" w:rsidRDefault="00F436ED" w:rsidP="00F436ED">
            <w:pPr>
              <w:rPr>
                <w:rFonts w:asciiTheme="minorHAnsi" w:hAnsiTheme="minorHAnsi" w:cstheme="minorHAnsi"/>
                <w:b/>
                <w:sz w:val="18"/>
              </w:rPr>
            </w:pPr>
          </w:p>
        </w:tc>
        <w:tc>
          <w:tcPr>
            <w:tcW w:w="567" w:type="dxa"/>
            <w:vAlign w:val="center"/>
          </w:tcPr>
          <w:p w14:paraId="2051A10A" w14:textId="77777777" w:rsidR="00F436ED" w:rsidRPr="00E33AD8" w:rsidRDefault="00F436ED" w:rsidP="00F436ED">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tcPr>
          <w:p w14:paraId="769BCBAE" w14:textId="1548B118" w:rsidR="00F436ED" w:rsidRPr="00363530" w:rsidRDefault="00F436ED" w:rsidP="00F436ED">
            <w:pPr>
              <w:jc w:val="right"/>
              <w:rPr>
                <w:rFonts w:asciiTheme="minorHAnsi" w:hAnsiTheme="minorHAnsi" w:cstheme="minorHAnsi"/>
                <w:b/>
                <w:sz w:val="20"/>
                <w:szCs w:val="20"/>
              </w:rPr>
            </w:pPr>
            <w:r w:rsidRPr="000D2A87">
              <w:rPr>
                <w:rFonts w:asciiTheme="minorHAnsi" w:hAnsiTheme="minorHAnsi" w:cstheme="minorHAnsi"/>
                <w:b/>
                <w:sz w:val="20"/>
                <w:szCs w:val="20"/>
              </w:rPr>
              <w:t>4 766 652,78</w:t>
            </w:r>
          </w:p>
        </w:tc>
        <w:tc>
          <w:tcPr>
            <w:tcW w:w="648" w:type="dxa"/>
            <w:vAlign w:val="center"/>
          </w:tcPr>
          <w:p w14:paraId="51E1C440" w14:textId="77777777" w:rsidR="00F436ED" w:rsidRPr="00363530" w:rsidRDefault="00F436ED" w:rsidP="00F436ED">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tcPr>
          <w:p w14:paraId="5D32B6C5" w14:textId="284EC4CF" w:rsidR="00F436ED" w:rsidRPr="00363530" w:rsidRDefault="00F436ED" w:rsidP="00F436ED">
            <w:pPr>
              <w:jc w:val="right"/>
              <w:rPr>
                <w:rFonts w:asciiTheme="minorHAnsi" w:hAnsiTheme="minorHAnsi" w:cstheme="minorHAnsi"/>
                <w:b/>
                <w:sz w:val="20"/>
                <w:szCs w:val="20"/>
              </w:rPr>
            </w:pPr>
            <w:r w:rsidRPr="000D2A87">
              <w:rPr>
                <w:rFonts w:asciiTheme="minorHAnsi" w:hAnsiTheme="minorHAnsi" w:cstheme="minorHAnsi"/>
                <w:b/>
                <w:sz w:val="20"/>
                <w:szCs w:val="20"/>
              </w:rPr>
              <w:t>1 233 347,22</w:t>
            </w:r>
          </w:p>
        </w:tc>
      </w:tr>
      <w:tr w:rsidR="00D3559C" w:rsidRPr="00E33AD8" w14:paraId="2DB22D60" w14:textId="77777777" w:rsidTr="00363530">
        <w:tc>
          <w:tcPr>
            <w:tcW w:w="3964" w:type="dxa"/>
            <w:vMerge w:val="restart"/>
            <w:vAlign w:val="center"/>
          </w:tcPr>
          <w:p w14:paraId="069AF228" w14:textId="16C50DB3" w:rsidR="00D3559C" w:rsidRPr="00251675" w:rsidRDefault="00D3559C" w:rsidP="00D3559C">
            <w:pPr>
              <w:rPr>
                <w:rFonts w:asciiTheme="minorHAnsi" w:hAnsiTheme="minorHAnsi" w:cstheme="minorHAnsi"/>
                <w:sz w:val="18"/>
              </w:rPr>
            </w:pPr>
            <w:r w:rsidRPr="00251675">
              <w:rPr>
                <w:rFonts w:asciiTheme="minorHAnsi" w:hAnsiTheme="minorHAnsi" w:cstheme="minorHAnsi"/>
                <w:sz w:val="18"/>
              </w:rPr>
              <w:t xml:space="preserve">Špeciálna rastlinná výroba – Projekty do </w:t>
            </w:r>
            <w:r>
              <w:rPr>
                <w:rFonts w:asciiTheme="minorHAnsi" w:hAnsiTheme="minorHAnsi" w:cstheme="minorHAnsi"/>
                <w:sz w:val="18"/>
              </w:rPr>
              <w:t>80</w:t>
            </w:r>
            <w:r w:rsidRPr="00251675">
              <w:rPr>
                <w:rFonts w:asciiTheme="minorHAnsi" w:hAnsiTheme="minorHAnsi" w:cstheme="minorHAnsi"/>
                <w:sz w:val="18"/>
              </w:rPr>
              <w:t> 000 EUR</w:t>
            </w:r>
          </w:p>
        </w:tc>
        <w:tc>
          <w:tcPr>
            <w:tcW w:w="992" w:type="dxa"/>
            <w:vAlign w:val="center"/>
          </w:tcPr>
          <w:p w14:paraId="01488D66" w14:textId="40D1DD71"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EPFRV</w:t>
            </w:r>
          </w:p>
        </w:tc>
        <w:tc>
          <w:tcPr>
            <w:tcW w:w="567" w:type="dxa"/>
            <w:vAlign w:val="center"/>
          </w:tcPr>
          <w:p w14:paraId="5765439E" w14:textId="31422DF6" w:rsidR="00D3559C" w:rsidRPr="00E33AD8" w:rsidRDefault="00D3559C" w:rsidP="00D3559C">
            <w:pPr>
              <w:jc w:val="center"/>
              <w:rPr>
                <w:rFonts w:asciiTheme="minorHAnsi" w:hAnsiTheme="minorHAnsi" w:cstheme="minorHAnsi"/>
                <w:b/>
                <w:sz w:val="18"/>
              </w:rPr>
            </w:pPr>
            <w:r>
              <w:rPr>
                <w:rFonts w:asciiTheme="minorHAnsi" w:hAnsiTheme="minorHAnsi" w:cstheme="minorHAnsi"/>
                <w:sz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62DFDBC4" w14:textId="02C62C5B" w:rsidR="00D3559C" w:rsidRPr="00D3559C" w:rsidRDefault="00D3559C" w:rsidP="00D3559C">
            <w:pPr>
              <w:jc w:val="right"/>
              <w:rPr>
                <w:rFonts w:asciiTheme="minorHAnsi" w:hAnsiTheme="minorHAnsi" w:cstheme="minorHAnsi"/>
                <w:bCs/>
                <w:color w:val="000000"/>
                <w:sz w:val="20"/>
                <w:szCs w:val="20"/>
              </w:rPr>
            </w:pPr>
            <w:r w:rsidRPr="00D3559C">
              <w:rPr>
                <w:rFonts w:asciiTheme="minorHAnsi" w:hAnsiTheme="minorHAnsi" w:cstheme="minorHAnsi"/>
                <w:sz w:val="20"/>
                <w:szCs w:val="20"/>
              </w:rPr>
              <w:t xml:space="preserve"> 7 208 315,96 </w:t>
            </w:r>
          </w:p>
        </w:tc>
        <w:tc>
          <w:tcPr>
            <w:tcW w:w="648" w:type="dxa"/>
            <w:vAlign w:val="center"/>
          </w:tcPr>
          <w:p w14:paraId="40FECB90" w14:textId="2C6AA686" w:rsidR="00D3559C" w:rsidRPr="00D3559C" w:rsidRDefault="00D3559C" w:rsidP="00D3559C">
            <w:pPr>
              <w:jc w:val="right"/>
              <w:rPr>
                <w:rFonts w:asciiTheme="minorHAnsi" w:hAnsiTheme="minorHAnsi" w:cstheme="minorHAnsi"/>
                <w:b/>
                <w:sz w:val="20"/>
                <w:szCs w:val="20"/>
              </w:rPr>
            </w:pPr>
            <w:r w:rsidRPr="00D3559C">
              <w:rPr>
                <w:rFonts w:asciiTheme="minorHAnsi" w:hAnsiTheme="minorHAnsi" w:cstheme="minorHAnsi"/>
                <w:sz w:val="20"/>
                <w:szCs w:val="20"/>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09D43998" w14:textId="24EC2623" w:rsidR="00D3559C" w:rsidRPr="00D3559C" w:rsidRDefault="00D3559C" w:rsidP="00D3559C">
            <w:pPr>
              <w:jc w:val="right"/>
              <w:rPr>
                <w:rFonts w:asciiTheme="minorHAnsi" w:hAnsiTheme="minorHAnsi" w:cstheme="minorHAnsi"/>
                <w:bCs/>
                <w:color w:val="000000"/>
                <w:sz w:val="20"/>
                <w:szCs w:val="20"/>
              </w:rPr>
            </w:pPr>
            <w:r w:rsidRPr="00D3559C">
              <w:rPr>
                <w:rFonts w:asciiTheme="minorHAnsi" w:hAnsiTheme="minorHAnsi" w:cstheme="minorHAnsi"/>
                <w:sz w:val="20"/>
                <w:szCs w:val="20"/>
              </w:rPr>
              <w:t xml:space="preserve"> 206 123,39 </w:t>
            </w:r>
          </w:p>
        </w:tc>
      </w:tr>
      <w:tr w:rsidR="00D3559C" w:rsidRPr="00E33AD8" w14:paraId="30A2307A" w14:textId="77777777" w:rsidTr="00363530">
        <w:tc>
          <w:tcPr>
            <w:tcW w:w="3964" w:type="dxa"/>
            <w:vMerge/>
          </w:tcPr>
          <w:p w14:paraId="0F812DDD" w14:textId="77777777" w:rsidR="00D3559C" w:rsidRPr="00E33AD8" w:rsidRDefault="00D3559C" w:rsidP="00D3559C">
            <w:pPr>
              <w:rPr>
                <w:rFonts w:asciiTheme="minorHAnsi" w:hAnsiTheme="minorHAnsi" w:cstheme="minorHAnsi"/>
                <w:b/>
                <w:sz w:val="18"/>
              </w:rPr>
            </w:pPr>
          </w:p>
        </w:tc>
        <w:tc>
          <w:tcPr>
            <w:tcW w:w="992" w:type="dxa"/>
            <w:vAlign w:val="center"/>
          </w:tcPr>
          <w:p w14:paraId="69C93938" w14:textId="4E29090C"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štátny rozpočet</w:t>
            </w:r>
          </w:p>
        </w:tc>
        <w:tc>
          <w:tcPr>
            <w:tcW w:w="567" w:type="dxa"/>
            <w:vAlign w:val="center"/>
          </w:tcPr>
          <w:p w14:paraId="67A5138D" w14:textId="52E9F7B4" w:rsidR="00D3559C" w:rsidRPr="00E33AD8" w:rsidRDefault="00D3559C" w:rsidP="00D3559C">
            <w:pPr>
              <w:jc w:val="center"/>
              <w:rPr>
                <w:rFonts w:asciiTheme="minorHAnsi" w:hAnsiTheme="minorHAnsi" w:cstheme="minorHAnsi"/>
                <w:b/>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42EBEBE1" w14:textId="2CD30036" w:rsidR="00D3559C" w:rsidRPr="00D3559C" w:rsidRDefault="00D3559C" w:rsidP="00D3559C">
            <w:pPr>
              <w:jc w:val="right"/>
              <w:rPr>
                <w:rFonts w:asciiTheme="minorHAnsi" w:hAnsiTheme="minorHAnsi" w:cstheme="minorHAnsi"/>
                <w:bCs/>
                <w:color w:val="000000"/>
                <w:sz w:val="20"/>
                <w:szCs w:val="20"/>
              </w:rPr>
            </w:pPr>
            <w:r w:rsidRPr="00D3559C">
              <w:rPr>
                <w:rFonts w:asciiTheme="minorHAnsi" w:hAnsiTheme="minorHAnsi" w:cstheme="minorHAnsi"/>
                <w:sz w:val="20"/>
                <w:szCs w:val="20"/>
              </w:rPr>
              <w:t xml:space="preserve"> 2 402 771,99 </w:t>
            </w:r>
          </w:p>
        </w:tc>
        <w:tc>
          <w:tcPr>
            <w:tcW w:w="648" w:type="dxa"/>
            <w:vAlign w:val="center"/>
          </w:tcPr>
          <w:p w14:paraId="6FC4E08A" w14:textId="1283406B" w:rsidR="00D3559C" w:rsidRPr="00D3559C" w:rsidRDefault="00D3559C" w:rsidP="00D3559C">
            <w:pPr>
              <w:jc w:val="right"/>
              <w:rPr>
                <w:rFonts w:asciiTheme="minorHAnsi" w:hAnsiTheme="minorHAnsi" w:cstheme="minorHAnsi"/>
                <w:b/>
                <w:sz w:val="20"/>
                <w:szCs w:val="20"/>
              </w:rPr>
            </w:pPr>
            <w:r w:rsidRPr="00D3559C">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6EE70B1C" w14:textId="4BF6D2B6" w:rsidR="00D3559C" w:rsidRPr="00D3559C" w:rsidRDefault="00D3559C" w:rsidP="00D3559C">
            <w:pPr>
              <w:jc w:val="right"/>
              <w:rPr>
                <w:rFonts w:asciiTheme="minorHAnsi" w:hAnsiTheme="minorHAnsi" w:cstheme="minorHAnsi"/>
                <w:bCs/>
                <w:color w:val="000000"/>
                <w:sz w:val="20"/>
                <w:szCs w:val="20"/>
              </w:rPr>
            </w:pPr>
            <w:r w:rsidRPr="00D3559C">
              <w:rPr>
                <w:rFonts w:asciiTheme="minorHAnsi" w:hAnsiTheme="minorHAnsi" w:cstheme="minorHAnsi"/>
                <w:sz w:val="20"/>
                <w:szCs w:val="20"/>
              </w:rPr>
              <w:t xml:space="preserve"> 182 788,67 </w:t>
            </w:r>
          </w:p>
        </w:tc>
      </w:tr>
      <w:tr w:rsidR="00D3559C" w:rsidRPr="00E33AD8" w14:paraId="6BB65E6E" w14:textId="77777777" w:rsidTr="00363530">
        <w:tc>
          <w:tcPr>
            <w:tcW w:w="3964" w:type="dxa"/>
          </w:tcPr>
          <w:p w14:paraId="7E7AFF83" w14:textId="354C1413" w:rsidR="00D3559C" w:rsidRPr="00E33AD8" w:rsidRDefault="00D3559C" w:rsidP="00D3559C">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4FA95367" w14:textId="77777777" w:rsidR="00D3559C" w:rsidRPr="00E33AD8" w:rsidRDefault="00D3559C" w:rsidP="00D3559C">
            <w:pPr>
              <w:rPr>
                <w:rFonts w:asciiTheme="minorHAnsi" w:hAnsiTheme="minorHAnsi" w:cstheme="minorHAnsi"/>
                <w:b/>
                <w:sz w:val="18"/>
              </w:rPr>
            </w:pPr>
          </w:p>
        </w:tc>
        <w:tc>
          <w:tcPr>
            <w:tcW w:w="567" w:type="dxa"/>
            <w:vAlign w:val="center"/>
          </w:tcPr>
          <w:p w14:paraId="2DF1785A" w14:textId="77777777" w:rsidR="00D3559C" w:rsidRPr="00E33AD8" w:rsidRDefault="00D3559C" w:rsidP="00D3559C">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23A2D7AF" w14:textId="059AD1AC" w:rsidR="00D3559C" w:rsidRPr="00363530" w:rsidRDefault="00D3559C" w:rsidP="00D3559C">
            <w:pPr>
              <w:jc w:val="right"/>
              <w:rPr>
                <w:rFonts w:asciiTheme="minorHAnsi" w:hAnsiTheme="minorHAnsi" w:cstheme="minorHAnsi"/>
                <w:b/>
                <w:bCs/>
                <w:color w:val="000000"/>
                <w:sz w:val="20"/>
                <w:szCs w:val="20"/>
              </w:rPr>
            </w:pPr>
            <w:r w:rsidRPr="00363530">
              <w:rPr>
                <w:rFonts w:asciiTheme="minorHAnsi" w:hAnsiTheme="minorHAnsi" w:cstheme="minorHAnsi"/>
                <w:b/>
                <w:sz w:val="20"/>
                <w:szCs w:val="20"/>
              </w:rPr>
              <w:t xml:space="preserve"> 9 611 087,94 </w:t>
            </w:r>
          </w:p>
        </w:tc>
        <w:tc>
          <w:tcPr>
            <w:tcW w:w="648" w:type="dxa"/>
            <w:vAlign w:val="center"/>
          </w:tcPr>
          <w:p w14:paraId="393916E3" w14:textId="77777777" w:rsidR="00D3559C" w:rsidRPr="00363530" w:rsidRDefault="00D3559C" w:rsidP="00D3559C">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5E2FD2C9" w14:textId="79AC683E" w:rsidR="00D3559C" w:rsidRPr="00363530" w:rsidRDefault="00D3559C" w:rsidP="00D3559C">
            <w:pPr>
              <w:jc w:val="right"/>
              <w:rPr>
                <w:rFonts w:asciiTheme="minorHAnsi" w:hAnsiTheme="minorHAnsi" w:cstheme="minorHAnsi"/>
                <w:b/>
                <w:bCs/>
                <w:color w:val="000000"/>
                <w:sz w:val="20"/>
                <w:szCs w:val="20"/>
              </w:rPr>
            </w:pPr>
            <w:r w:rsidRPr="00363530">
              <w:rPr>
                <w:rFonts w:asciiTheme="minorHAnsi" w:hAnsiTheme="minorHAnsi" w:cstheme="minorHAnsi"/>
                <w:b/>
                <w:sz w:val="20"/>
                <w:szCs w:val="20"/>
              </w:rPr>
              <w:t xml:space="preserve"> 388 912,06 </w:t>
            </w:r>
          </w:p>
        </w:tc>
      </w:tr>
      <w:tr w:rsidR="00D3559C" w:rsidRPr="00E33AD8" w14:paraId="6C7C03FC" w14:textId="77777777" w:rsidTr="00363530">
        <w:tc>
          <w:tcPr>
            <w:tcW w:w="3964" w:type="dxa"/>
            <w:vMerge w:val="restart"/>
            <w:vAlign w:val="center"/>
          </w:tcPr>
          <w:p w14:paraId="503B9C8B" w14:textId="4E26A522" w:rsidR="00D3559C" w:rsidRPr="00251675" w:rsidRDefault="00D3559C" w:rsidP="00D3559C">
            <w:pPr>
              <w:rPr>
                <w:rFonts w:asciiTheme="minorHAnsi" w:hAnsiTheme="minorHAnsi" w:cstheme="minorHAnsi"/>
                <w:sz w:val="18"/>
              </w:rPr>
            </w:pPr>
            <w:r w:rsidRPr="00251675">
              <w:rPr>
                <w:rFonts w:asciiTheme="minorHAnsi" w:hAnsiTheme="minorHAnsi" w:cstheme="minorHAnsi"/>
                <w:sz w:val="18"/>
              </w:rPr>
              <w:t xml:space="preserve">Živočíšna výroba – Projekty do </w:t>
            </w:r>
            <w:r>
              <w:rPr>
                <w:rFonts w:asciiTheme="minorHAnsi" w:hAnsiTheme="minorHAnsi" w:cstheme="minorHAnsi"/>
                <w:sz w:val="18"/>
              </w:rPr>
              <w:t>80</w:t>
            </w:r>
            <w:r w:rsidRPr="00251675">
              <w:rPr>
                <w:rFonts w:asciiTheme="minorHAnsi" w:hAnsiTheme="minorHAnsi" w:cstheme="minorHAnsi"/>
                <w:sz w:val="18"/>
              </w:rPr>
              <w:t> 000 EUR</w:t>
            </w:r>
          </w:p>
        </w:tc>
        <w:tc>
          <w:tcPr>
            <w:tcW w:w="992" w:type="dxa"/>
            <w:vAlign w:val="center"/>
          </w:tcPr>
          <w:p w14:paraId="19F16953" w14:textId="0DC9077F"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EPFRV</w:t>
            </w:r>
          </w:p>
        </w:tc>
        <w:tc>
          <w:tcPr>
            <w:tcW w:w="567" w:type="dxa"/>
            <w:vAlign w:val="center"/>
          </w:tcPr>
          <w:p w14:paraId="5D624D0C" w14:textId="1891B2F6" w:rsidR="00D3559C" w:rsidRPr="00E33AD8" w:rsidRDefault="00D3559C" w:rsidP="00D3559C">
            <w:pPr>
              <w:jc w:val="center"/>
              <w:rPr>
                <w:rFonts w:asciiTheme="minorHAnsi" w:hAnsiTheme="minorHAnsi" w:cstheme="minorHAnsi"/>
                <w:b/>
                <w:sz w:val="18"/>
              </w:rPr>
            </w:pPr>
            <w:r>
              <w:rPr>
                <w:rFonts w:asciiTheme="minorHAnsi" w:hAnsiTheme="minorHAnsi" w:cstheme="minorHAnsi"/>
                <w:sz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1F32B288" w14:textId="4F6463E5" w:rsidR="00D3559C" w:rsidRPr="00D3559C" w:rsidRDefault="00D3559C" w:rsidP="00D3559C">
            <w:pPr>
              <w:jc w:val="right"/>
              <w:rPr>
                <w:rFonts w:asciiTheme="minorHAnsi" w:hAnsiTheme="minorHAnsi" w:cstheme="minorHAnsi"/>
                <w:b/>
                <w:bCs/>
                <w:color w:val="000000"/>
                <w:sz w:val="20"/>
                <w:szCs w:val="20"/>
              </w:rPr>
            </w:pPr>
            <w:r w:rsidRPr="00D3559C">
              <w:rPr>
                <w:rFonts w:asciiTheme="minorHAnsi" w:hAnsiTheme="minorHAnsi" w:cstheme="minorHAnsi"/>
                <w:sz w:val="20"/>
                <w:szCs w:val="20"/>
              </w:rPr>
              <w:t xml:space="preserve"> 7 208 315,96 </w:t>
            </w:r>
          </w:p>
        </w:tc>
        <w:tc>
          <w:tcPr>
            <w:tcW w:w="648" w:type="dxa"/>
            <w:vAlign w:val="center"/>
          </w:tcPr>
          <w:p w14:paraId="76F7D7D5" w14:textId="5F21D257" w:rsidR="00D3559C" w:rsidRPr="00D3559C" w:rsidRDefault="00D3559C" w:rsidP="00D3559C">
            <w:pPr>
              <w:jc w:val="right"/>
              <w:rPr>
                <w:rFonts w:asciiTheme="minorHAnsi" w:hAnsiTheme="minorHAnsi" w:cstheme="minorHAnsi"/>
                <w:b/>
                <w:sz w:val="20"/>
                <w:szCs w:val="20"/>
              </w:rPr>
            </w:pPr>
            <w:r w:rsidRPr="00D3559C">
              <w:rPr>
                <w:rFonts w:asciiTheme="minorHAnsi" w:hAnsiTheme="minorHAnsi" w:cstheme="minorHAnsi"/>
                <w:sz w:val="20"/>
                <w:szCs w:val="20"/>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1D1FEAB6" w14:textId="2760DDFA" w:rsidR="00D3559C" w:rsidRPr="00D3559C" w:rsidRDefault="00D3559C" w:rsidP="00D3559C">
            <w:pPr>
              <w:jc w:val="right"/>
              <w:rPr>
                <w:rFonts w:asciiTheme="minorHAnsi" w:hAnsiTheme="minorHAnsi" w:cstheme="minorHAnsi"/>
                <w:b/>
                <w:bCs/>
                <w:color w:val="000000"/>
                <w:sz w:val="20"/>
                <w:szCs w:val="20"/>
              </w:rPr>
            </w:pPr>
            <w:r w:rsidRPr="00D3559C">
              <w:rPr>
                <w:rFonts w:asciiTheme="minorHAnsi" w:hAnsiTheme="minorHAnsi" w:cstheme="minorHAnsi"/>
                <w:sz w:val="20"/>
                <w:szCs w:val="20"/>
              </w:rPr>
              <w:t xml:space="preserve"> 206 123,39 </w:t>
            </w:r>
          </w:p>
        </w:tc>
      </w:tr>
      <w:tr w:rsidR="00D3559C" w:rsidRPr="00E33AD8" w14:paraId="59E284C9" w14:textId="77777777" w:rsidTr="00363530">
        <w:tc>
          <w:tcPr>
            <w:tcW w:w="3964" w:type="dxa"/>
            <w:vMerge/>
          </w:tcPr>
          <w:p w14:paraId="0DCCA481" w14:textId="77777777" w:rsidR="00D3559C" w:rsidRPr="00E33AD8" w:rsidRDefault="00D3559C" w:rsidP="00D3559C">
            <w:pPr>
              <w:rPr>
                <w:rFonts w:asciiTheme="minorHAnsi" w:hAnsiTheme="minorHAnsi" w:cstheme="minorHAnsi"/>
                <w:b/>
                <w:sz w:val="18"/>
              </w:rPr>
            </w:pPr>
          </w:p>
        </w:tc>
        <w:tc>
          <w:tcPr>
            <w:tcW w:w="992" w:type="dxa"/>
            <w:vAlign w:val="center"/>
          </w:tcPr>
          <w:p w14:paraId="7ECFA9AC" w14:textId="74315B5D"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štátny rozpočet</w:t>
            </w:r>
          </w:p>
        </w:tc>
        <w:tc>
          <w:tcPr>
            <w:tcW w:w="567" w:type="dxa"/>
            <w:vAlign w:val="center"/>
          </w:tcPr>
          <w:p w14:paraId="7FAD3041" w14:textId="288B3560" w:rsidR="00D3559C" w:rsidRPr="00E33AD8" w:rsidRDefault="00D3559C" w:rsidP="00D3559C">
            <w:pPr>
              <w:jc w:val="center"/>
              <w:rPr>
                <w:rFonts w:asciiTheme="minorHAnsi" w:hAnsiTheme="minorHAnsi" w:cstheme="minorHAnsi"/>
                <w:b/>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322128B9" w14:textId="49A6D3A8" w:rsidR="00D3559C" w:rsidRPr="00D3559C" w:rsidRDefault="00D3559C" w:rsidP="00D3559C">
            <w:pPr>
              <w:jc w:val="right"/>
              <w:rPr>
                <w:rFonts w:asciiTheme="minorHAnsi" w:hAnsiTheme="minorHAnsi" w:cstheme="minorHAnsi"/>
                <w:b/>
                <w:bCs/>
                <w:color w:val="000000"/>
                <w:sz w:val="20"/>
                <w:szCs w:val="20"/>
              </w:rPr>
            </w:pPr>
            <w:r w:rsidRPr="00D3559C">
              <w:rPr>
                <w:rFonts w:asciiTheme="minorHAnsi" w:hAnsiTheme="minorHAnsi" w:cstheme="minorHAnsi"/>
                <w:sz w:val="20"/>
                <w:szCs w:val="20"/>
              </w:rPr>
              <w:t xml:space="preserve"> 2 402 771,99 </w:t>
            </w:r>
          </w:p>
        </w:tc>
        <w:tc>
          <w:tcPr>
            <w:tcW w:w="648" w:type="dxa"/>
            <w:vAlign w:val="center"/>
          </w:tcPr>
          <w:p w14:paraId="3D240578" w14:textId="2F8F3FA7" w:rsidR="00D3559C" w:rsidRPr="00D3559C" w:rsidRDefault="00D3559C" w:rsidP="00D3559C">
            <w:pPr>
              <w:jc w:val="right"/>
              <w:rPr>
                <w:rFonts w:asciiTheme="minorHAnsi" w:hAnsiTheme="minorHAnsi" w:cstheme="minorHAnsi"/>
                <w:b/>
                <w:sz w:val="20"/>
                <w:szCs w:val="20"/>
              </w:rPr>
            </w:pPr>
            <w:r w:rsidRPr="00D3559C">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29F29247" w14:textId="45475CC8" w:rsidR="00D3559C" w:rsidRPr="00D3559C" w:rsidRDefault="00D3559C" w:rsidP="00D3559C">
            <w:pPr>
              <w:jc w:val="right"/>
              <w:rPr>
                <w:rFonts w:asciiTheme="minorHAnsi" w:hAnsiTheme="minorHAnsi" w:cstheme="minorHAnsi"/>
                <w:b/>
                <w:bCs/>
                <w:color w:val="000000"/>
                <w:sz w:val="20"/>
                <w:szCs w:val="20"/>
              </w:rPr>
            </w:pPr>
            <w:r w:rsidRPr="00D3559C">
              <w:rPr>
                <w:rFonts w:asciiTheme="minorHAnsi" w:hAnsiTheme="minorHAnsi" w:cstheme="minorHAnsi"/>
                <w:sz w:val="20"/>
                <w:szCs w:val="20"/>
              </w:rPr>
              <w:t xml:space="preserve"> 182 788,67 </w:t>
            </w:r>
          </w:p>
        </w:tc>
      </w:tr>
      <w:tr w:rsidR="00D3559C" w:rsidRPr="00E33AD8" w14:paraId="1029B16B" w14:textId="77777777" w:rsidTr="00363530">
        <w:tc>
          <w:tcPr>
            <w:tcW w:w="3964" w:type="dxa"/>
          </w:tcPr>
          <w:p w14:paraId="430BCEC5" w14:textId="4A8FD69B" w:rsidR="00D3559C" w:rsidRPr="00E33AD8" w:rsidRDefault="00D3559C" w:rsidP="00D3559C">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370843B8" w14:textId="77777777" w:rsidR="00D3559C" w:rsidRPr="00E33AD8" w:rsidRDefault="00D3559C" w:rsidP="00D3559C">
            <w:pPr>
              <w:rPr>
                <w:rFonts w:asciiTheme="minorHAnsi" w:hAnsiTheme="minorHAnsi" w:cstheme="minorHAnsi"/>
                <w:b/>
                <w:sz w:val="18"/>
              </w:rPr>
            </w:pPr>
          </w:p>
        </w:tc>
        <w:tc>
          <w:tcPr>
            <w:tcW w:w="567" w:type="dxa"/>
            <w:vAlign w:val="center"/>
          </w:tcPr>
          <w:p w14:paraId="531AAFC0" w14:textId="77777777" w:rsidR="00D3559C" w:rsidRPr="00E33AD8" w:rsidRDefault="00D3559C" w:rsidP="00D3559C">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41D544A6" w14:textId="0A8214B6" w:rsidR="00D3559C" w:rsidRPr="00363530" w:rsidRDefault="00D3559C" w:rsidP="00D3559C">
            <w:pPr>
              <w:jc w:val="right"/>
              <w:rPr>
                <w:rFonts w:asciiTheme="minorHAnsi" w:hAnsiTheme="minorHAnsi" w:cstheme="minorHAnsi"/>
                <w:b/>
                <w:bCs/>
                <w:color w:val="000000"/>
                <w:sz w:val="20"/>
                <w:szCs w:val="20"/>
              </w:rPr>
            </w:pPr>
            <w:r w:rsidRPr="00363530">
              <w:rPr>
                <w:rFonts w:asciiTheme="minorHAnsi" w:hAnsiTheme="minorHAnsi" w:cstheme="minorHAnsi"/>
                <w:b/>
                <w:sz w:val="20"/>
                <w:szCs w:val="20"/>
              </w:rPr>
              <w:t xml:space="preserve"> 9 611 087,94 </w:t>
            </w:r>
          </w:p>
        </w:tc>
        <w:tc>
          <w:tcPr>
            <w:tcW w:w="648" w:type="dxa"/>
            <w:vAlign w:val="center"/>
          </w:tcPr>
          <w:p w14:paraId="2DB75D5C" w14:textId="77777777" w:rsidR="00D3559C" w:rsidRPr="00363530" w:rsidRDefault="00D3559C" w:rsidP="00D3559C">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6E857014" w14:textId="0E34AFA5" w:rsidR="00D3559C" w:rsidRPr="00363530" w:rsidRDefault="00D3559C" w:rsidP="00D3559C">
            <w:pPr>
              <w:jc w:val="right"/>
              <w:rPr>
                <w:rFonts w:asciiTheme="minorHAnsi" w:hAnsiTheme="minorHAnsi" w:cstheme="minorHAnsi"/>
                <w:b/>
                <w:bCs/>
                <w:color w:val="000000"/>
                <w:sz w:val="20"/>
                <w:szCs w:val="20"/>
              </w:rPr>
            </w:pPr>
            <w:r w:rsidRPr="00363530">
              <w:rPr>
                <w:rFonts w:asciiTheme="minorHAnsi" w:hAnsiTheme="minorHAnsi" w:cstheme="minorHAnsi"/>
                <w:b/>
                <w:sz w:val="20"/>
                <w:szCs w:val="20"/>
              </w:rPr>
              <w:t xml:space="preserve"> 388 912,06 </w:t>
            </w:r>
          </w:p>
        </w:tc>
      </w:tr>
      <w:bookmarkEnd w:id="1"/>
    </w:tbl>
    <w:tbl>
      <w:tblPr>
        <w:tblW w:w="2980" w:type="dxa"/>
        <w:tblCellMar>
          <w:left w:w="0" w:type="dxa"/>
          <w:right w:w="0" w:type="dxa"/>
        </w:tblCellMar>
        <w:tblLook w:val="04A0" w:firstRow="1" w:lastRow="0" w:firstColumn="1" w:lastColumn="0" w:noHBand="0" w:noVBand="1"/>
      </w:tblPr>
      <w:tblGrid>
        <w:gridCol w:w="1625"/>
        <w:gridCol w:w="271"/>
        <w:gridCol w:w="271"/>
        <w:gridCol w:w="271"/>
        <w:gridCol w:w="271"/>
        <w:gridCol w:w="271"/>
      </w:tblGrid>
      <w:tr w:rsidR="00836880" w14:paraId="12DBEF43" w14:textId="1A769AC9" w:rsidTr="00836880">
        <w:trPr>
          <w:trHeight w:val="300"/>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305DA050" w14:textId="77777777" w:rsidR="00836880" w:rsidRDefault="00836880" w:rsidP="00836880">
            <w:pPr>
              <w:jc w:val="right"/>
              <w:rPr>
                <w:rFonts w:ascii="Calibri" w:hAnsi="Calibri" w:cs="Calibri"/>
                <w:color w:val="000000"/>
                <w:sz w:val="22"/>
                <w:szCs w:val="22"/>
                <w:lang w:eastAsia="sk-SK"/>
              </w:rPr>
            </w:pPr>
          </w:p>
        </w:tc>
        <w:tc>
          <w:tcPr>
            <w:tcW w:w="0" w:type="auto"/>
          </w:tcPr>
          <w:p w14:paraId="531CC265" w14:textId="77777777" w:rsidR="00836880" w:rsidRDefault="00836880" w:rsidP="00836880">
            <w:pPr>
              <w:suppressAutoHyphens w:val="0"/>
              <w:spacing w:line="276" w:lineRule="auto"/>
              <w:rPr>
                <w:sz w:val="20"/>
                <w:szCs w:val="20"/>
                <w:lang w:eastAsia="sk-SK"/>
              </w:rPr>
            </w:pPr>
          </w:p>
        </w:tc>
        <w:tc>
          <w:tcPr>
            <w:tcW w:w="0" w:type="auto"/>
          </w:tcPr>
          <w:p w14:paraId="115A916F" w14:textId="77777777" w:rsidR="00836880" w:rsidRDefault="00836880" w:rsidP="00836880">
            <w:pPr>
              <w:suppressAutoHyphens w:val="0"/>
              <w:spacing w:line="276" w:lineRule="auto"/>
              <w:rPr>
                <w:sz w:val="20"/>
                <w:szCs w:val="20"/>
                <w:lang w:eastAsia="sk-SK"/>
              </w:rPr>
            </w:pPr>
          </w:p>
        </w:tc>
        <w:tc>
          <w:tcPr>
            <w:tcW w:w="0" w:type="auto"/>
          </w:tcPr>
          <w:p w14:paraId="5A8A02A6" w14:textId="77777777" w:rsidR="00836880" w:rsidRDefault="00836880" w:rsidP="00836880">
            <w:pPr>
              <w:suppressAutoHyphens w:val="0"/>
              <w:spacing w:line="276" w:lineRule="auto"/>
              <w:rPr>
                <w:sz w:val="20"/>
                <w:szCs w:val="20"/>
                <w:lang w:eastAsia="sk-SK"/>
              </w:rPr>
            </w:pPr>
          </w:p>
        </w:tc>
        <w:tc>
          <w:tcPr>
            <w:tcW w:w="0" w:type="auto"/>
          </w:tcPr>
          <w:p w14:paraId="7B948466" w14:textId="77777777" w:rsidR="00836880" w:rsidRDefault="00836880" w:rsidP="00836880">
            <w:pPr>
              <w:suppressAutoHyphens w:val="0"/>
              <w:spacing w:line="276" w:lineRule="auto"/>
              <w:rPr>
                <w:sz w:val="20"/>
                <w:szCs w:val="20"/>
                <w:lang w:eastAsia="sk-SK"/>
              </w:rPr>
            </w:pPr>
          </w:p>
        </w:tc>
        <w:tc>
          <w:tcPr>
            <w:tcW w:w="0" w:type="auto"/>
            <w:tcBorders>
              <w:top w:val="nil"/>
              <w:left w:val="nil"/>
              <w:bottom w:val="nil"/>
              <w:right w:val="nil"/>
            </w:tcBorders>
            <w:shd w:val="clear" w:color="auto" w:fill="auto"/>
            <w:vAlign w:val="bottom"/>
          </w:tcPr>
          <w:p w14:paraId="0BA8450E" w14:textId="72C20B90" w:rsidR="00836880" w:rsidRDefault="00836880" w:rsidP="00836880">
            <w:pPr>
              <w:suppressAutoHyphens w:val="0"/>
              <w:spacing w:line="276" w:lineRule="auto"/>
              <w:rPr>
                <w:sz w:val="20"/>
                <w:szCs w:val="20"/>
                <w:lang w:eastAsia="sk-SK"/>
              </w:rPr>
            </w:pPr>
          </w:p>
        </w:tc>
      </w:tr>
    </w:tbl>
    <w:p w14:paraId="6EBF1F36" w14:textId="7042765A" w:rsidR="00FD16C4" w:rsidRDefault="00FD16C4" w:rsidP="00FD16C4"/>
    <w:p w14:paraId="5999B6C9" w14:textId="10B2641E" w:rsidR="00E33AD8" w:rsidRPr="00E33AD8" w:rsidRDefault="00E33AD8" w:rsidP="00363530">
      <w:pPr>
        <w:pStyle w:val="Nadpis3"/>
        <w:numPr>
          <w:ilvl w:val="2"/>
          <w:numId w:val="17"/>
        </w:numPr>
        <w:jc w:val="both"/>
        <w:rPr>
          <w:rFonts w:asciiTheme="minorHAnsi" w:hAnsiTheme="minorHAnsi" w:cstheme="minorHAnsi"/>
          <w:b/>
          <w:color w:val="auto"/>
          <w:sz w:val="22"/>
        </w:rPr>
      </w:pPr>
      <w:r w:rsidRPr="00E33AD8">
        <w:rPr>
          <w:rFonts w:asciiTheme="minorHAnsi" w:hAnsiTheme="minorHAnsi" w:cstheme="minorHAnsi"/>
          <w:b/>
          <w:color w:val="auto"/>
          <w:sz w:val="22"/>
        </w:rPr>
        <w:t xml:space="preserve">Indikatívna výška finančných prostriedkov </w:t>
      </w:r>
      <w:r>
        <w:rPr>
          <w:rFonts w:asciiTheme="minorHAnsi" w:hAnsiTheme="minorHAnsi" w:cstheme="minorHAnsi"/>
          <w:b/>
          <w:color w:val="auto"/>
          <w:sz w:val="22"/>
        </w:rPr>
        <w:t>zo</w:t>
      </w:r>
      <w:r w:rsidRPr="00E33AD8">
        <w:rPr>
          <w:rFonts w:asciiTheme="minorHAnsi" w:hAnsiTheme="minorHAnsi" w:cstheme="minorHAnsi"/>
          <w:b/>
          <w:color w:val="auto"/>
          <w:sz w:val="22"/>
        </w:rPr>
        <w:t xml:space="preserve"> zdrojov </w:t>
      </w:r>
      <w:r>
        <w:rPr>
          <w:rFonts w:asciiTheme="minorHAnsi" w:hAnsiTheme="minorHAnsi" w:cstheme="minorHAnsi"/>
          <w:b/>
          <w:color w:val="auto"/>
          <w:sz w:val="22"/>
        </w:rPr>
        <w:t>EURI</w:t>
      </w:r>
      <w:r w:rsidRPr="00E33AD8">
        <w:rPr>
          <w:rFonts w:asciiTheme="minorHAnsi" w:hAnsiTheme="minorHAnsi" w:cstheme="minorHAnsi"/>
          <w:b/>
          <w:color w:val="auto"/>
          <w:sz w:val="22"/>
        </w:rPr>
        <w:t xml:space="preserve"> určených na vyčerpanie vo výzve predstavuje  </w:t>
      </w:r>
      <w:r w:rsidR="00363530" w:rsidRPr="00363530">
        <w:rPr>
          <w:rFonts w:asciiTheme="minorHAnsi" w:hAnsiTheme="minorHAnsi" w:cstheme="minorHAnsi"/>
          <w:b/>
          <w:color w:val="auto"/>
          <w:sz w:val="22"/>
        </w:rPr>
        <w:t>16 548 000,00</w:t>
      </w:r>
      <w:r w:rsidRPr="00836880">
        <w:rPr>
          <w:rFonts w:asciiTheme="minorHAnsi" w:hAnsiTheme="minorHAnsi" w:cstheme="minorHAnsi"/>
          <w:b/>
          <w:color w:val="auto"/>
          <w:sz w:val="22"/>
        </w:rPr>
        <w:t xml:space="preserve"> EUR v členení</w:t>
      </w:r>
    </w:p>
    <w:p w14:paraId="40C33BBA" w14:textId="24F026E4" w:rsidR="001A7F11" w:rsidRDefault="001A7F11" w:rsidP="00FD16C4"/>
    <w:tbl>
      <w:tblPr>
        <w:tblStyle w:val="Mriekatabuky"/>
        <w:tblW w:w="9209" w:type="dxa"/>
        <w:tblLayout w:type="fixed"/>
        <w:tblLook w:val="04A0" w:firstRow="1" w:lastRow="0" w:firstColumn="1" w:lastColumn="0" w:noHBand="0" w:noVBand="1"/>
      </w:tblPr>
      <w:tblGrid>
        <w:gridCol w:w="3823"/>
        <w:gridCol w:w="1134"/>
        <w:gridCol w:w="850"/>
        <w:gridCol w:w="1276"/>
        <w:gridCol w:w="992"/>
        <w:gridCol w:w="1134"/>
      </w:tblGrid>
      <w:tr w:rsidR="001A7F11" w:rsidRPr="00915190" w14:paraId="693D0F2D" w14:textId="77777777" w:rsidTr="007D1967">
        <w:tc>
          <w:tcPr>
            <w:tcW w:w="3823" w:type="dxa"/>
            <w:vAlign w:val="center"/>
          </w:tcPr>
          <w:p w14:paraId="03F5D751" w14:textId="77777777" w:rsidR="001A7F11" w:rsidRPr="00915190" w:rsidRDefault="001A7F11" w:rsidP="00BE331B">
            <w:pPr>
              <w:rPr>
                <w:rFonts w:asciiTheme="minorHAnsi" w:hAnsiTheme="minorHAnsi" w:cstheme="minorHAnsi"/>
                <w:sz w:val="18"/>
              </w:rPr>
            </w:pPr>
            <w:r w:rsidRPr="00915190">
              <w:rPr>
                <w:rFonts w:asciiTheme="minorHAnsi" w:hAnsiTheme="minorHAnsi" w:cstheme="minorHAnsi"/>
                <w:sz w:val="18"/>
              </w:rPr>
              <w:t>Oblasť</w:t>
            </w:r>
          </w:p>
        </w:tc>
        <w:tc>
          <w:tcPr>
            <w:tcW w:w="1134" w:type="dxa"/>
            <w:vAlign w:val="center"/>
          </w:tcPr>
          <w:p w14:paraId="0951FE7E"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zdroj EPFRV + štátny rozpočet</w:t>
            </w:r>
          </w:p>
        </w:tc>
        <w:tc>
          <w:tcPr>
            <w:tcW w:w="2126" w:type="dxa"/>
            <w:gridSpan w:val="2"/>
            <w:vAlign w:val="center"/>
          </w:tcPr>
          <w:p w14:paraId="299CE6DD"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menej rozvinuté regióny</w:t>
            </w:r>
          </w:p>
        </w:tc>
        <w:tc>
          <w:tcPr>
            <w:tcW w:w="2126" w:type="dxa"/>
            <w:gridSpan w:val="2"/>
            <w:vAlign w:val="center"/>
          </w:tcPr>
          <w:p w14:paraId="035183E1"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ostatné regióny</w:t>
            </w:r>
          </w:p>
        </w:tc>
      </w:tr>
      <w:tr w:rsidR="00363530" w:rsidRPr="00915190" w14:paraId="465A6CF7" w14:textId="77777777" w:rsidTr="00363530">
        <w:tc>
          <w:tcPr>
            <w:tcW w:w="3823" w:type="dxa"/>
            <w:vMerge w:val="restart"/>
            <w:vAlign w:val="center"/>
          </w:tcPr>
          <w:p w14:paraId="667C1347" w14:textId="70A6A6C2" w:rsidR="00363530" w:rsidRPr="00915190" w:rsidRDefault="00363530" w:rsidP="00363530">
            <w:pPr>
              <w:jc w:val="both"/>
              <w:rPr>
                <w:rFonts w:asciiTheme="minorHAnsi" w:hAnsiTheme="minorHAnsi" w:cstheme="minorHAnsi"/>
                <w:sz w:val="18"/>
              </w:rPr>
            </w:pPr>
            <w:r w:rsidRPr="00B50164">
              <w:rPr>
                <w:rFonts w:asciiTheme="minorHAnsi" w:hAnsiTheme="minorHAnsi" w:cstheme="minorHAnsi"/>
                <w:sz w:val="18"/>
              </w:rPr>
              <w:t>Špeciálna rastlinná výroba</w:t>
            </w:r>
          </w:p>
        </w:tc>
        <w:tc>
          <w:tcPr>
            <w:tcW w:w="1134" w:type="dxa"/>
            <w:vAlign w:val="center"/>
          </w:tcPr>
          <w:p w14:paraId="40FC8B25"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3372EA0D" w14:textId="43C71999"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5A89C5DE" w14:textId="0A33EE28"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2 339 939,02 </w:t>
            </w:r>
          </w:p>
        </w:tc>
        <w:tc>
          <w:tcPr>
            <w:tcW w:w="992" w:type="dxa"/>
            <w:vAlign w:val="center"/>
          </w:tcPr>
          <w:p w14:paraId="7278CAFC" w14:textId="545BC19A"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82,39%</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F10109F" w14:textId="2A1DDA3D"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94 685,48</w:t>
            </w:r>
          </w:p>
        </w:tc>
      </w:tr>
      <w:tr w:rsidR="00363530" w:rsidRPr="00915190" w14:paraId="721FAC83" w14:textId="77777777" w:rsidTr="00363530">
        <w:tc>
          <w:tcPr>
            <w:tcW w:w="3823" w:type="dxa"/>
            <w:vMerge/>
          </w:tcPr>
          <w:p w14:paraId="16132B55" w14:textId="77777777" w:rsidR="00363530" w:rsidRPr="00915190" w:rsidRDefault="00363530" w:rsidP="00363530">
            <w:pPr>
              <w:rPr>
                <w:rFonts w:asciiTheme="minorHAnsi" w:hAnsiTheme="minorHAnsi" w:cstheme="minorHAnsi"/>
                <w:sz w:val="18"/>
              </w:rPr>
            </w:pPr>
          </w:p>
        </w:tc>
        <w:tc>
          <w:tcPr>
            <w:tcW w:w="1134" w:type="dxa"/>
            <w:vAlign w:val="center"/>
          </w:tcPr>
          <w:p w14:paraId="7872090F"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49D27298" w14:textId="6C82DD72"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29830BA9" w14:textId="23609F29"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500 137,47 </w:t>
            </w:r>
          </w:p>
        </w:tc>
        <w:tc>
          <w:tcPr>
            <w:tcW w:w="992" w:type="dxa"/>
            <w:vAlign w:val="center"/>
          </w:tcPr>
          <w:p w14:paraId="23630F17" w14:textId="58731485"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17,61%</w:t>
            </w:r>
          </w:p>
        </w:tc>
        <w:tc>
          <w:tcPr>
            <w:tcW w:w="1134" w:type="dxa"/>
            <w:tcBorders>
              <w:top w:val="nil"/>
              <w:left w:val="single" w:sz="4" w:space="0" w:color="auto"/>
              <w:bottom w:val="single" w:sz="4" w:space="0" w:color="auto"/>
              <w:right w:val="single" w:sz="4" w:space="0" w:color="auto"/>
            </w:tcBorders>
            <w:shd w:val="clear" w:color="auto" w:fill="auto"/>
            <w:vAlign w:val="center"/>
          </w:tcPr>
          <w:p w14:paraId="2A469DC7" w14:textId="73436E28"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20 238,03</w:t>
            </w:r>
          </w:p>
        </w:tc>
      </w:tr>
      <w:tr w:rsidR="00363530" w:rsidRPr="00E33AD8" w14:paraId="12CB1BF3" w14:textId="77777777" w:rsidTr="00363530">
        <w:tc>
          <w:tcPr>
            <w:tcW w:w="3823" w:type="dxa"/>
          </w:tcPr>
          <w:p w14:paraId="442A19E5"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t>Spolu oblasť</w:t>
            </w:r>
          </w:p>
        </w:tc>
        <w:tc>
          <w:tcPr>
            <w:tcW w:w="1134" w:type="dxa"/>
          </w:tcPr>
          <w:p w14:paraId="1E304D38" w14:textId="77777777" w:rsidR="00363530" w:rsidRPr="00E33AD8" w:rsidRDefault="00363530" w:rsidP="00363530">
            <w:pPr>
              <w:rPr>
                <w:rFonts w:asciiTheme="minorHAnsi" w:hAnsiTheme="minorHAnsi" w:cstheme="minorHAnsi"/>
                <w:b/>
                <w:sz w:val="18"/>
              </w:rPr>
            </w:pPr>
          </w:p>
        </w:tc>
        <w:tc>
          <w:tcPr>
            <w:tcW w:w="850" w:type="dxa"/>
            <w:vAlign w:val="center"/>
          </w:tcPr>
          <w:p w14:paraId="3E0F2DD1" w14:textId="77777777" w:rsidR="00363530" w:rsidRPr="00E33AD8" w:rsidRDefault="00363530" w:rsidP="00363530">
            <w:pPr>
              <w:jc w:val="center"/>
              <w:rPr>
                <w:rFonts w:asciiTheme="minorHAnsi" w:hAnsiTheme="minorHAnsi" w:cstheme="minorHAnsi"/>
                <w:b/>
                <w:sz w:val="18"/>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675D87E9" w14:textId="7A1B1EFE"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 xml:space="preserve"> 2 840 076,49 </w:t>
            </w:r>
          </w:p>
        </w:tc>
        <w:tc>
          <w:tcPr>
            <w:tcW w:w="992" w:type="dxa"/>
            <w:vAlign w:val="center"/>
          </w:tcPr>
          <w:p w14:paraId="0A33DF72" w14:textId="77777777" w:rsidR="00363530" w:rsidRPr="00363530" w:rsidRDefault="00363530" w:rsidP="00363530">
            <w:pPr>
              <w:jc w:val="center"/>
              <w:rPr>
                <w:rFonts w:asciiTheme="minorHAnsi" w:hAnsiTheme="minorHAnsi" w:cstheme="minorHAnsi"/>
                <w:b/>
                <w:sz w:val="18"/>
                <w:szCs w:val="18"/>
              </w:rPr>
            </w:pPr>
          </w:p>
        </w:tc>
        <w:tc>
          <w:tcPr>
            <w:tcW w:w="1134" w:type="dxa"/>
            <w:tcBorders>
              <w:top w:val="nil"/>
              <w:left w:val="single" w:sz="4" w:space="0" w:color="auto"/>
              <w:bottom w:val="single" w:sz="4" w:space="0" w:color="auto"/>
              <w:right w:val="single" w:sz="4" w:space="0" w:color="auto"/>
            </w:tcBorders>
            <w:shd w:val="clear" w:color="auto" w:fill="auto"/>
            <w:vAlign w:val="center"/>
          </w:tcPr>
          <w:p w14:paraId="030FDE2D" w14:textId="1C9465ED"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114 923,51</w:t>
            </w:r>
          </w:p>
        </w:tc>
      </w:tr>
      <w:tr w:rsidR="00363530" w:rsidRPr="00915190" w14:paraId="3873A1C3" w14:textId="77777777" w:rsidTr="00363530">
        <w:tc>
          <w:tcPr>
            <w:tcW w:w="3823" w:type="dxa"/>
            <w:vMerge w:val="restart"/>
            <w:vAlign w:val="center"/>
          </w:tcPr>
          <w:p w14:paraId="14FBE437" w14:textId="41FFE00D" w:rsidR="00363530" w:rsidRPr="00915190" w:rsidRDefault="00363530" w:rsidP="00363530">
            <w:pPr>
              <w:jc w:val="both"/>
              <w:rPr>
                <w:rFonts w:asciiTheme="minorHAnsi" w:hAnsiTheme="minorHAnsi" w:cstheme="minorHAnsi"/>
                <w:sz w:val="18"/>
              </w:rPr>
            </w:pPr>
            <w:r w:rsidRPr="00B50164">
              <w:rPr>
                <w:rFonts w:asciiTheme="minorHAnsi" w:hAnsiTheme="minorHAnsi" w:cstheme="minorHAnsi"/>
                <w:sz w:val="18"/>
              </w:rPr>
              <w:t>Špeciálna rastlinná výroba - malí poľnohospodári</w:t>
            </w:r>
          </w:p>
        </w:tc>
        <w:tc>
          <w:tcPr>
            <w:tcW w:w="1134" w:type="dxa"/>
            <w:vAlign w:val="center"/>
          </w:tcPr>
          <w:p w14:paraId="1E6EDF89"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1E823E2C" w14:textId="46DEE46E"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nil"/>
              <w:left w:val="single" w:sz="4" w:space="0" w:color="auto"/>
              <w:bottom w:val="single" w:sz="4" w:space="0" w:color="auto"/>
              <w:right w:val="single" w:sz="4" w:space="0" w:color="auto"/>
            </w:tcBorders>
            <w:shd w:val="clear" w:color="auto" w:fill="auto"/>
            <w:vAlign w:val="center"/>
          </w:tcPr>
          <w:p w14:paraId="0597E8B1" w14:textId="549119B1"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1 403 963,41 </w:t>
            </w:r>
          </w:p>
        </w:tc>
        <w:tc>
          <w:tcPr>
            <w:tcW w:w="992" w:type="dxa"/>
            <w:vAlign w:val="center"/>
          </w:tcPr>
          <w:p w14:paraId="2FC68573" w14:textId="4C8393DB"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82,39%</w:t>
            </w:r>
          </w:p>
        </w:tc>
        <w:tc>
          <w:tcPr>
            <w:tcW w:w="1134" w:type="dxa"/>
            <w:tcBorders>
              <w:top w:val="nil"/>
              <w:left w:val="single" w:sz="4" w:space="0" w:color="auto"/>
              <w:bottom w:val="single" w:sz="4" w:space="0" w:color="auto"/>
              <w:right w:val="single" w:sz="4" w:space="0" w:color="auto"/>
            </w:tcBorders>
            <w:shd w:val="clear" w:color="auto" w:fill="auto"/>
            <w:vAlign w:val="center"/>
          </w:tcPr>
          <w:p w14:paraId="6DFA5AA0" w14:textId="0029C6F4"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56 811,29</w:t>
            </w:r>
          </w:p>
        </w:tc>
      </w:tr>
      <w:tr w:rsidR="00363530" w:rsidRPr="00915190" w14:paraId="6A227E72" w14:textId="77777777" w:rsidTr="00363530">
        <w:tc>
          <w:tcPr>
            <w:tcW w:w="3823" w:type="dxa"/>
            <w:vMerge/>
          </w:tcPr>
          <w:p w14:paraId="47119692" w14:textId="77777777" w:rsidR="00363530" w:rsidRPr="00915190" w:rsidRDefault="00363530" w:rsidP="00363530">
            <w:pPr>
              <w:rPr>
                <w:rFonts w:asciiTheme="minorHAnsi" w:hAnsiTheme="minorHAnsi" w:cstheme="minorHAnsi"/>
                <w:sz w:val="18"/>
              </w:rPr>
            </w:pPr>
          </w:p>
        </w:tc>
        <w:tc>
          <w:tcPr>
            <w:tcW w:w="1134" w:type="dxa"/>
            <w:vAlign w:val="center"/>
          </w:tcPr>
          <w:p w14:paraId="08CA4BFD"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53D1E06E" w14:textId="79C0F9DA"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359BCCA7" w14:textId="7D973106"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300 082,48 </w:t>
            </w:r>
          </w:p>
        </w:tc>
        <w:tc>
          <w:tcPr>
            <w:tcW w:w="992" w:type="dxa"/>
            <w:vAlign w:val="center"/>
          </w:tcPr>
          <w:p w14:paraId="350703B3" w14:textId="7CE450A4"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17,61%</w:t>
            </w:r>
          </w:p>
        </w:tc>
        <w:tc>
          <w:tcPr>
            <w:tcW w:w="1134" w:type="dxa"/>
            <w:tcBorders>
              <w:top w:val="nil"/>
              <w:left w:val="single" w:sz="4" w:space="0" w:color="auto"/>
              <w:bottom w:val="single" w:sz="4" w:space="0" w:color="auto"/>
              <w:right w:val="single" w:sz="4" w:space="0" w:color="auto"/>
            </w:tcBorders>
            <w:shd w:val="clear" w:color="auto" w:fill="auto"/>
            <w:vAlign w:val="center"/>
          </w:tcPr>
          <w:p w14:paraId="6925CC7B" w14:textId="7FB2E76E"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12 142,82</w:t>
            </w:r>
          </w:p>
        </w:tc>
      </w:tr>
      <w:tr w:rsidR="00363530" w:rsidRPr="00E33AD8" w14:paraId="57F77DCA" w14:textId="77777777" w:rsidTr="00363530">
        <w:tc>
          <w:tcPr>
            <w:tcW w:w="3823" w:type="dxa"/>
          </w:tcPr>
          <w:p w14:paraId="4859CD9B"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t>Spolu oblasť</w:t>
            </w:r>
          </w:p>
        </w:tc>
        <w:tc>
          <w:tcPr>
            <w:tcW w:w="1134" w:type="dxa"/>
          </w:tcPr>
          <w:p w14:paraId="38318641" w14:textId="77777777" w:rsidR="00363530" w:rsidRPr="00E33AD8" w:rsidRDefault="00363530" w:rsidP="00363530">
            <w:pPr>
              <w:rPr>
                <w:rFonts w:asciiTheme="minorHAnsi" w:hAnsiTheme="minorHAnsi" w:cstheme="minorHAnsi"/>
                <w:b/>
                <w:sz w:val="18"/>
              </w:rPr>
            </w:pPr>
          </w:p>
        </w:tc>
        <w:tc>
          <w:tcPr>
            <w:tcW w:w="850" w:type="dxa"/>
            <w:vAlign w:val="center"/>
          </w:tcPr>
          <w:p w14:paraId="5EF8485F" w14:textId="77777777" w:rsidR="00363530" w:rsidRPr="00E33AD8" w:rsidRDefault="00363530" w:rsidP="00363530">
            <w:pPr>
              <w:jc w:val="center"/>
              <w:rPr>
                <w:rFonts w:asciiTheme="minorHAnsi" w:hAnsiTheme="minorHAnsi" w:cstheme="minorHAnsi"/>
                <w:b/>
                <w:sz w:val="18"/>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75FD5FC4" w14:textId="45BEEFEC"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 xml:space="preserve"> 1 704 045,89 </w:t>
            </w:r>
          </w:p>
        </w:tc>
        <w:tc>
          <w:tcPr>
            <w:tcW w:w="992" w:type="dxa"/>
            <w:vAlign w:val="center"/>
          </w:tcPr>
          <w:p w14:paraId="144FDAB1" w14:textId="77777777" w:rsidR="00363530" w:rsidRPr="00363530" w:rsidRDefault="00363530" w:rsidP="00363530">
            <w:pPr>
              <w:jc w:val="center"/>
              <w:rPr>
                <w:rFonts w:asciiTheme="minorHAnsi" w:hAnsiTheme="minorHAnsi" w:cstheme="minorHAnsi"/>
                <w:b/>
                <w:sz w:val="18"/>
                <w:szCs w:val="18"/>
              </w:rPr>
            </w:pPr>
          </w:p>
        </w:tc>
        <w:tc>
          <w:tcPr>
            <w:tcW w:w="1134" w:type="dxa"/>
            <w:tcBorders>
              <w:top w:val="nil"/>
              <w:left w:val="single" w:sz="4" w:space="0" w:color="auto"/>
              <w:bottom w:val="single" w:sz="4" w:space="0" w:color="auto"/>
              <w:right w:val="single" w:sz="4" w:space="0" w:color="auto"/>
            </w:tcBorders>
            <w:shd w:val="clear" w:color="auto" w:fill="auto"/>
            <w:vAlign w:val="center"/>
          </w:tcPr>
          <w:p w14:paraId="56856EC6" w14:textId="031FEB72"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68 954,11</w:t>
            </w:r>
          </w:p>
        </w:tc>
      </w:tr>
      <w:tr w:rsidR="00363530" w:rsidRPr="00915190" w14:paraId="3C291695" w14:textId="77777777" w:rsidTr="00363530">
        <w:tc>
          <w:tcPr>
            <w:tcW w:w="3823" w:type="dxa"/>
            <w:vMerge w:val="restart"/>
            <w:vAlign w:val="center"/>
          </w:tcPr>
          <w:p w14:paraId="4CA1A2BF" w14:textId="57EE92CC" w:rsidR="00363530" w:rsidRPr="00915190" w:rsidRDefault="00363530" w:rsidP="00363530">
            <w:pPr>
              <w:jc w:val="both"/>
              <w:rPr>
                <w:rFonts w:asciiTheme="minorHAnsi" w:hAnsiTheme="minorHAnsi" w:cstheme="minorHAnsi"/>
                <w:sz w:val="18"/>
              </w:rPr>
            </w:pPr>
            <w:r w:rsidRPr="00B50164">
              <w:rPr>
                <w:rFonts w:asciiTheme="minorHAnsi" w:hAnsiTheme="minorHAnsi" w:cstheme="minorHAnsi"/>
                <w:sz w:val="18"/>
              </w:rPr>
              <w:t>Živočíšna výroba</w:t>
            </w:r>
          </w:p>
        </w:tc>
        <w:tc>
          <w:tcPr>
            <w:tcW w:w="1134" w:type="dxa"/>
            <w:vAlign w:val="center"/>
          </w:tcPr>
          <w:p w14:paraId="6FED5698"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7F2003EB" w14:textId="3F5E8DB3"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nil"/>
              <w:left w:val="single" w:sz="4" w:space="0" w:color="auto"/>
              <w:bottom w:val="single" w:sz="4" w:space="0" w:color="auto"/>
              <w:right w:val="single" w:sz="4" w:space="0" w:color="auto"/>
            </w:tcBorders>
            <w:shd w:val="clear" w:color="auto" w:fill="auto"/>
            <w:vAlign w:val="center"/>
          </w:tcPr>
          <w:p w14:paraId="0A435492" w14:textId="2E69D85C"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7 799 796,73 </w:t>
            </w:r>
          </w:p>
        </w:tc>
        <w:tc>
          <w:tcPr>
            <w:tcW w:w="992" w:type="dxa"/>
            <w:vAlign w:val="center"/>
          </w:tcPr>
          <w:p w14:paraId="541024CD" w14:textId="345798F2"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82,39%</w:t>
            </w:r>
          </w:p>
        </w:tc>
        <w:tc>
          <w:tcPr>
            <w:tcW w:w="1134" w:type="dxa"/>
            <w:tcBorders>
              <w:top w:val="nil"/>
              <w:left w:val="single" w:sz="4" w:space="0" w:color="auto"/>
              <w:bottom w:val="single" w:sz="4" w:space="0" w:color="auto"/>
              <w:right w:val="single" w:sz="4" w:space="0" w:color="auto"/>
            </w:tcBorders>
            <w:shd w:val="clear" w:color="auto" w:fill="auto"/>
            <w:vAlign w:val="center"/>
          </w:tcPr>
          <w:p w14:paraId="0A60BC6B" w14:textId="37F7A1C2"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315 618,27</w:t>
            </w:r>
          </w:p>
        </w:tc>
      </w:tr>
      <w:tr w:rsidR="00363530" w:rsidRPr="00915190" w14:paraId="1603AB19" w14:textId="77777777" w:rsidTr="00363530">
        <w:tc>
          <w:tcPr>
            <w:tcW w:w="3823" w:type="dxa"/>
            <w:vMerge/>
          </w:tcPr>
          <w:p w14:paraId="0F54376F" w14:textId="77777777" w:rsidR="00363530" w:rsidRPr="00915190" w:rsidRDefault="00363530" w:rsidP="00363530">
            <w:pPr>
              <w:rPr>
                <w:rFonts w:asciiTheme="minorHAnsi" w:hAnsiTheme="minorHAnsi" w:cstheme="minorHAnsi"/>
                <w:sz w:val="18"/>
              </w:rPr>
            </w:pPr>
          </w:p>
        </w:tc>
        <w:tc>
          <w:tcPr>
            <w:tcW w:w="1134" w:type="dxa"/>
            <w:vAlign w:val="center"/>
          </w:tcPr>
          <w:p w14:paraId="2CDF66FB"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117E73DE" w14:textId="42BB57E9"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3B2FC678" w14:textId="23FEDCBB"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1 667 124,90 </w:t>
            </w:r>
          </w:p>
        </w:tc>
        <w:tc>
          <w:tcPr>
            <w:tcW w:w="992" w:type="dxa"/>
            <w:vAlign w:val="center"/>
          </w:tcPr>
          <w:p w14:paraId="32DDB3A0" w14:textId="1444AE65"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17,61%</w:t>
            </w:r>
          </w:p>
        </w:tc>
        <w:tc>
          <w:tcPr>
            <w:tcW w:w="1134" w:type="dxa"/>
            <w:tcBorders>
              <w:top w:val="nil"/>
              <w:left w:val="single" w:sz="4" w:space="0" w:color="auto"/>
              <w:bottom w:val="single" w:sz="4" w:space="0" w:color="auto"/>
              <w:right w:val="single" w:sz="4" w:space="0" w:color="auto"/>
            </w:tcBorders>
            <w:shd w:val="clear" w:color="auto" w:fill="auto"/>
            <w:vAlign w:val="center"/>
          </w:tcPr>
          <w:p w14:paraId="7E40C648" w14:textId="112B0231"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67 460,10</w:t>
            </w:r>
          </w:p>
        </w:tc>
      </w:tr>
      <w:tr w:rsidR="00363530" w:rsidRPr="00E33AD8" w14:paraId="4BC1F213" w14:textId="77777777" w:rsidTr="00363530">
        <w:tc>
          <w:tcPr>
            <w:tcW w:w="3823" w:type="dxa"/>
          </w:tcPr>
          <w:p w14:paraId="25C7AA23"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lastRenderedPageBreak/>
              <w:t>Spolu oblasť</w:t>
            </w:r>
          </w:p>
        </w:tc>
        <w:tc>
          <w:tcPr>
            <w:tcW w:w="1134" w:type="dxa"/>
          </w:tcPr>
          <w:p w14:paraId="77D6C233" w14:textId="77777777" w:rsidR="00363530" w:rsidRPr="00E33AD8" w:rsidRDefault="00363530" w:rsidP="00363530">
            <w:pPr>
              <w:rPr>
                <w:rFonts w:asciiTheme="minorHAnsi" w:hAnsiTheme="minorHAnsi" w:cstheme="minorHAnsi"/>
                <w:b/>
                <w:sz w:val="18"/>
              </w:rPr>
            </w:pPr>
          </w:p>
        </w:tc>
        <w:tc>
          <w:tcPr>
            <w:tcW w:w="850" w:type="dxa"/>
            <w:vAlign w:val="center"/>
          </w:tcPr>
          <w:p w14:paraId="04E5154B" w14:textId="77777777" w:rsidR="00363530" w:rsidRPr="00E33AD8" w:rsidRDefault="00363530" w:rsidP="00363530">
            <w:pPr>
              <w:jc w:val="center"/>
              <w:rPr>
                <w:rFonts w:asciiTheme="minorHAnsi" w:hAnsiTheme="minorHAnsi" w:cstheme="minorHAnsi"/>
                <w:b/>
                <w:sz w:val="18"/>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636E8DF9" w14:textId="17F23022"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 xml:space="preserve"> 9 466 921,62 </w:t>
            </w:r>
          </w:p>
        </w:tc>
        <w:tc>
          <w:tcPr>
            <w:tcW w:w="992" w:type="dxa"/>
            <w:vAlign w:val="center"/>
          </w:tcPr>
          <w:p w14:paraId="23497E59" w14:textId="77777777" w:rsidR="00363530" w:rsidRPr="00363530" w:rsidRDefault="00363530" w:rsidP="00363530">
            <w:pPr>
              <w:jc w:val="center"/>
              <w:rPr>
                <w:rFonts w:asciiTheme="minorHAnsi" w:hAnsiTheme="minorHAnsi" w:cstheme="minorHAnsi"/>
                <w:b/>
                <w:sz w:val="18"/>
                <w:szCs w:val="18"/>
              </w:rPr>
            </w:pPr>
          </w:p>
        </w:tc>
        <w:tc>
          <w:tcPr>
            <w:tcW w:w="1134" w:type="dxa"/>
            <w:tcBorders>
              <w:top w:val="nil"/>
              <w:left w:val="single" w:sz="4" w:space="0" w:color="auto"/>
              <w:bottom w:val="single" w:sz="4" w:space="0" w:color="auto"/>
              <w:right w:val="single" w:sz="4" w:space="0" w:color="auto"/>
            </w:tcBorders>
            <w:shd w:val="clear" w:color="auto" w:fill="auto"/>
            <w:vAlign w:val="center"/>
          </w:tcPr>
          <w:p w14:paraId="5580DD98" w14:textId="25E97354"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383 078,38</w:t>
            </w:r>
          </w:p>
        </w:tc>
      </w:tr>
      <w:tr w:rsidR="00363530" w:rsidRPr="00915190" w14:paraId="3972585A" w14:textId="77777777" w:rsidTr="00363530">
        <w:tc>
          <w:tcPr>
            <w:tcW w:w="3823" w:type="dxa"/>
            <w:vMerge w:val="restart"/>
            <w:vAlign w:val="center"/>
          </w:tcPr>
          <w:p w14:paraId="6A70A548" w14:textId="437D482C" w:rsidR="00363530" w:rsidRPr="00915190" w:rsidRDefault="00363530" w:rsidP="00363530">
            <w:pPr>
              <w:rPr>
                <w:rFonts w:asciiTheme="minorHAnsi" w:hAnsiTheme="minorHAnsi" w:cstheme="minorHAnsi"/>
                <w:sz w:val="18"/>
              </w:rPr>
            </w:pPr>
            <w:r w:rsidRPr="00B50164">
              <w:rPr>
                <w:rFonts w:asciiTheme="minorHAnsi" w:hAnsiTheme="minorHAnsi" w:cstheme="minorHAnsi"/>
                <w:sz w:val="18"/>
              </w:rPr>
              <w:t>Živočíšna výroba - malí poľnohospodári</w:t>
            </w:r>
          </w:p>
        </w:tc>
        <w:tc>
          <w:tcPr>
            <w:tcW w:w="1134" w:type="dxa"/>
            <w:vAlign w:val="center"/>
          </w:tcPr>
          <w:p w14:paraId="7E81A7F3"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4F150B97" w14:textId="4AC76228"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nil"/>
              <w:left w:val="single" w:sz="4" w:space="0" w:color="auto"/>
              <w:bottom w:val="single" w:sz="4" w:space="0" w:color="auto"/>
              <w:right w:val="single" w:sz="4" w:space="0" w:color="auto"/>
            </w:tcBorders>
            <w:shd w:val="clear" w:color="auto" w:fill="auto"/>
            <w:vAlign w:val="center"/>
          </w:tcPr>
          <w:p w14:paraId="756A7280" w14:textId="009097DB"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1 559 959,34 </w:t>
            </w:r>
          </w:p>
        </w:tc>
        <w:tc>
          <w:tcPr>
            <w:tcW w:w="992" w:type="dxa"/>
            <w:vAlign w:val="center"/>
          </w:tcPr>
          <w:p w14:paraId="0FB77FC1" w14:textId="33E525B2"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82,39%</w:t>
            </w:r>
          </w:p>
        </w:tc>
        <w:tc>
          <w:tcPr>
            <w:tcW w:w="1134" w:type="dxa"/>
            <w:tcBorders>
              <w:top w:val="nil"/>
              <w:left w:val="single" w:sz="4" w:space="0" w:color="auto"/>
              <w:bottom w:val="single" w:sz="4" w:space="0" w:color="auto"/>
              <w:right w:val="single" w:sz="4" w:space="0" w:color="auto"/>
            </w:tcBorders>
            <w:shd w:val="clear" w:color="auto" w:fill="auto"/>
            <w:vAlign w:val="center"/>
          </w:tcPr>
          <w:p w14:paraId="0DACCE48" w14:textId="1FEEEC00"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63 123,66</w:t>
            </w:r>
          </w:p>
        </w:tc>
      </w:tr>
      <w:tr w:rsidR="00363530" w:rsidRPr="00915190" w14:paraId="13FB95DA" w14:textId="77777777" w:rsidTr="00363530">
        <w:tc>
          <w:tcPr>
            <w:tcW w:w="3823" w:type="dxa"/>
            <w:vMerge/>
          </w:tcPr>
          <w:p w14:paraId="72B45760" w14:textId="77777777" w:rsidR="00363530" w:rsidRPr="00915190" w:rsidRDefault="00363530" w:rsidP="00363530">
            <w:pPr>
              <w:rPr>
                <w:rFonts w:asciiTheme="minorHAnsi" w:hAnsiTheme="minorHAnsi" w:cstheme="minorHAnsi"/>
                <w:sz w:val="18"/>
              </w:rPr>
            </w:pPr>
          </w:p>
        </w:tc>
        <w:tc>
          <w:tcPr>
            <w:tcW w:w="1134" w:type="dxa"/>
            <w:vAlign w:val="center"/>
          </w:tcPr>
          <w:p w14:paraId="0B88E02F"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1D0D2A8A" w14:textId="0718C9A9"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1D25C434" w14:textId="136E8C71"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333 424,98 </w:t>
            </w:r>
          </w:p>
        </w:tc>
        <w:tc>
          <w:tcPr>
            <w:tcW w:w="992" w:type="dxa"/>
            <w:vAlign w:val="center"/>
          </w:tcPr>
          <w:p w14:paraId="4CE4D116" w14:textId="01D21B8D"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17,61%</w:t>
            </w:r>
          </w:p>
        </w:tc>
        <w:tc>
          <w:tcPr>
            <w:tcW w:w="1134" w:type="dxa"/>
            <w:tcBorders>
              <w:top w:val="nil"/>
              <w:left w:val="single" w:sz="4" w:space="0" w:color="auto"/>
              <w:bottom w:val="single" w:sz="4" w:space="0" w:color="auto"/>
              <w:right w:val="single" w:sz="4" w:space="0" w:color="auto"/>
            </w:tcBorders>
            <w:shd w:val="clear" w:color="000000" w:fill="FFFFFF"/>
            <w:vAlign w:val="center"/>
          </w:tcPr>
          <w:p w14:paraId="01361CCD" w14:textId="5C6669E3"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13 492,02</w:t>
            </w:r>
          </w:p>
        </w:tc>
      </w:tr>
      <w:tr w:rsidR="00363530" w:rsidRPr="00E33AD8" w14:paraId="3CE24151" w14:textId="77777777" w:rsidTr="00363530">
        <w:tc>
          <w:tcPr>
            <w:tcW w:w="3823" w:type="dxa"/>
          </w:tcPr>
          <w:p w14:paraId="35B09A93"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t>Spolu oblasť</w:t>
            </w:r>
          </w:p>
        </w:tc>
        <w:tc>
          <w:tcPr>
            <w:tcW w:w="1134" w:type="dxa"/>
          </w:tcPr>
          <w:p w14:paraId="5326B83B" w14:textId="77777777" w:rsidR="00363530" w:rsidRPr="00E33AD8" w:rsidRDefault="00363530" w:rsidP="00363530">
            <w:pPr>
              <w:rPr>
                <w:rFonts w:asciiTheme="minorHAnsi" w:hAnsiTheme="minorHAnsi" w:cstheme="minorHAnsi"/>
                <w:b/>
                <w:sz w:val="18"/>
              </w:rPr>
            </w:pPr>
          </w:p>
        </w:tc>
        <w:tc>
          <w:tcPr>
            <w:tcW w:w="850" w:type="dxa"/>
            <w:vAlign w:val="center"/>
          </w:tcPr>
          <w:p w14:paraId="0F7681DC" w14:textId="77777777" w:rsidR="00363530" w:rsidRPr="00E33AD8" w:rsidRDefault="00363530" w:rsidP="00363530">
            <w:pPr>
              <w:jc w:val="center"/>
              <w:rPr>
                <w:rFonts w:asciiTheme="minorHAnsi" w:hAnsiTheme="minorHAnsi" w:cstheme="minorHAnsi"/>
                <w:b/>
                <w:sz w:val="18"/>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506080E7" w14:textId="2EB9CB79"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 xml:space="preserve"> 1 893 384,32 </w:t>
            </w:r>
          </w:p>
        </w:tc>
        <w:tc>
          <w:tcPr>
            <w:tcW w:w="992" w:type="dxa"/>
            <w:vAlign w:val="center"/>
          </w:tcPr>
          <w:p w14:paraId="213E0FA9" w14:textId="77777777" w:rsidR="00363530" w:rsidRPr="00363530" w:rsidRDefault="00363530" w:rsidP="00363530">
            <w:pPr>
              <w:jc w:val="center"/>
              <w:rPr>
                <w:rFonts w:asciiTheme="minorHAnsi" w:hAnsiTheme="minorHAnsi" w:cstheme="minorHAnsi"/>
                <w:b/>
                <w:sz w:val="18"/>
                <w:szCs w:val="18"/>
              </w:rPr>
            </w:pPr>
          </w:p>
        </w:tc>
        <w:tc>
          <w:tcPr>
            <w:tcW w:w="1134" w:type="dxa"/>
            <w:tcBorders>
              <w:top w:val="nil"/>
              <w:left w:val="single" w:sz="4" w:space="0" w:color="auto"/>
              <w:bottom w:val="single" w:sz="4" w:space="0" w:color="auto"/>
              <w:right w:val="single" w:sz="4" w:space="0" w:color="auto"/>
            </w:tcBorders>
            <w:shd w:val="clear" w:color="auto" w:fill="auto"/>
            <w:vAlign w:val="center"/>
          </w:tcPr>
          <w:p w14:paraId="64EB95E4" w14:textId="715C3DD9"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76 615,68</w:t>
            </w:r>
          </w:p>
        </w:tc>
      </w:tr>
    </w:tbl>
    <w:p w14:paraId="4D483C7C" w14:textId="73FD40D7" w:rsidR="00363530" w:rsidRDefault="00363530" w:rsidP="001556F1">
      <w:bookmarkStart w:id="2" w:name="_Výška_oprávnených_výdavkov"/>
      <w:bookmarkEnd w:id="2"/>
    </w:p>
    <w:p w14:paraId="55AD7EE7" w14:textId="77777777" w:rsidR="00980C2F" w:rsidRPr="001556F1" w:rsidRDefault="00980C2F" w:rsidP="001556F1"/>
    <w:p w14:paraId="51018B5F" w14:textId="2C156ECB" w:rsidR="00631252" w:rsidRPr="00CE15AA" w:rsidRDefault="0079031B" w:rsidP="00B647FA">
      <w:pPr>
        <w:pStyle w:val="Nadpis2"/>
        <w:numPr>
          <w:ilvl w:val="1"/>
          <w:numId w:val="5"/>
        </w:numPr>
        <w:spacing w:after="120"/>
        <w:ind w:left="567" w:hanging="567"/>
        <w:jc w:val="both"/>
      </w:pPr>
      <w:r w:rsidRPr="00CA67AB">
        <w:t>Výška oprávnených výdavkov (OV) na jeden projekt</w:t>
      </w:r>
    </w:p>
    <w:p w14:paraId="262D4085" w14:textId="36D0BFC3" w:rsidR="0046231E" w:rsidRPr="005B6DC7" w:rsidRDefault="0046231E" w:rsidP="009450F7">
      <w:pPr>
        <w:tabs>
          <w:tab w:val="left" w:pos="289"/>
          <w:tab w:val="right" w:pos="9072"/>
        </w:tabs>
        <w:spacing w:before="60" w:after="60" w:line="280" w:lineRule="exact"/>
        <w:jc w:val="both"/>
        <w:rPr>
          <w:rFonts w:asciiTheme="minorHAnsi" w:hAnsiTheme="minorHAnsi"/>
          <w:sz w:val="22"/>
          <w:szCs w:val="22"/>
        </w:rPr>
      </w:pPr>
      <w:r w:rsidRPr="005B6DC7">
        <w:rPr>
          <w:rFonts w:asciiTheme="minorHAnsi" w:hAnsiTheme="minorHAnsi"/>
          <w:sz w:val="22"/>
          <w:szCs w:val="22"/>
        </w:rPr>
        <w:t xml:space="preserve">Minimálna výška oprávnených výdavkov pre všetky oblasti: </w:t>
      </w:r>
      <w:r>
        <w:rPr>
          <w:rFonts w:asciiTheme="minorHAnsi" w:hAnsiTheme="minorHAnsi"/>
          <w:sz w:val="22"/>
          <w:szCs w:val="22"/>
        </w:rPr>
        <w:tab/>
      </w:r>
      <w:r w:rsidRPr="005B6DC7">
        <w:rPr>
          <w:rFonts w:asciiTheme="minorHAnsi" w:hAnsiTheme="minorHAnsi"/>
          <w:sz w:val="22"/>
          <w:szCs w:val="22"/>
        </w:rPr>
        <w:t xml:space="preserve">10 000,00 </w:t>
      </w:r>
      <w:r>
        <w:rPr>
          <w:rFonts w:asciiTheme="minorHAnsi" w:hAnsiTheme="minorHAnsi"/>
          <w:sz w:val="22"/>
          <w:szCs w:val="22"/>
        </w:rPr>
        <w:t>EUR</w:t>
      </w:r>
    </w:p>
    <w:p w14:paraId="31110323" w14:textId="69CDF32D" w:rsidR="0046231E" w:rsidRDefault="0046231E"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5B6DC7">
        <w:rPr>
          <w:rFonts w:asciiTheme="minorHAnsi" w:hAnsiTheme="minorHAnsi"/>
          <w:sz w:val="22"/>
          <w:szCs w:val="22"/>
        </w:rPr>
        <w:t>Maximálna výška oprávnených výdavkov</w:t>
      </w:r>
      <w:r w:rsidR="009450F7">
        <w:rPr>
          <w:rFonts w:asciiTheme="minorHAnsi" w:hAnsiTheme="minorHAnsi"/>
          <w:sz w:val="22"/>
          <w:szCs w:val="22"/>
        </w:rPr>
        <w:t xml:space="preserve"> pre oblasť</w:t>
      </w:r>
      <w:r>
        <w:rPr>
          <w:rFonts w:asciiTheme="minorHAnsi" w:hAnsiTheme="minorHAnsi"/>
          <w:sz w:val="22"/>
          <w:szCs w:val="22"/>
        </w:rPr>
        <w:t xml:space="preserve"> </w:t>
      </w:r>
      <w:r w:rsidR="009450F7">
        <w:rPr>
          <w:rFonts w:asciiTheme="minorHAnsi" w:hAnsiTheme="minorHAnsi"/>
          <w:sz w:val="22"/>
          <w:szCs w:val="22"/>
        </w:rPr>
        <w:t>ŠRV</w:t>
      </w:r>
      <w:r w:rsidRPr="005B6DC7">
        <w:rPr>
          <w:rFonts w:asciiTheme="minorHAnsi" w:hAnsiTheme="minorHAnsi"/>
          <w:sz w:val="22"/>
          <w:szCs w:val="22"/>
        </w:rPr>
        <w:t>:</w:t>
      </w:r>
      <w:r w:rsidRPr="00F57917">
        <w:rPr>
          <w:rFonts w:ascii="Calibri" w:eastAsia="Calibri" w:hAnsi="Calibri" w:cs="Calibri"/>
          <w:sz w:val="22"/>
          <w:szCs w:val="22"/>
          <w:lang w:eastAsia="en-US"/>
        </w:rPr>
        <w:t xml:space="preserve"> </w:t>
      </w:r>
      <w:r>
        <w:rPr>
          <w:rFonts w:ascii="Calibri" w:eastAsia="Calibri" w:hAnsi="Calibri" w:cs="Calibri"/>
          <w:sz w:val="22"/>
          <w:szCs w:val="22"/>
          <w:lang w:eastAsia="en-US"/>
        </w:rPr>
        <w:tab/>
      </w:r>
      <w:r w:rsidRPr="00F56EB6">
        <w:rPr>
          <w:rFonts w:ascii="Calibri" w:eastAsia="Calibri" w:hAnsi="Calibri" w:cs="Calibri"/>
          <w:sz w:val="22"/>
          <w:szCs w:val="22"/>
          <w:lang w:eastAsia="en-US"/>
        </w:rPr>
        <w:t xml:space="preserve">2 000 000,00 </w:t>
      </w:r>
      <w:r>
        <w:rPr>
          <w:rFonts w:ascii="Calibri" w:eastAsia="Calibri" w:hAnsi="Calibri" w:cs="Calibri"/>
          <w:sz w:val="22"/>
          <w:szCs w:val="22"/>
          <w:lang w:eastAsia="en-US"/>
        </w:rPr>
        <w:t>EUR</w:t>
      </w:r>
    </w:p>
    <w:p w14:paraId="21F5858C" w14:textId="27BDE9E6" w:rsidR="009450F7" w:rsidRDefault="009450F7"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5B6DC7">
        <w:rPr>
          <w:rFonts w:asciiTheme="minorHAnsi" w:hAnsiTheme="minorHAnsi"/>
          <w:sz w:val="22"/>
          <w:szCs w:val="22"/>
        </w:rPr>
        <w:t>Maximálna výška oprávnených výdavkov</w:t>
      </w:r>
      <w:r>
        <w:rPr>
          <w:rFonts w:asciiTheme="minorHAnsi" w:hAnsiTheme="minorHAnsi"/>
          <w:sz w:val="22"/>
          <w:szCs w:val="22"/>
        </w:rPr>
        <w:t xml:space="preserve"> pre oblasť ŽV</w:t>
      </w:r>
      <w:r w:rsidRPr="005B6DC7">
        <w:rPr>
          <w:rFonts w:asciiTheme="minorHAnsi" w:hAnsiTheme="minorHAnsi"/>
          <w:sz w:val="22"/>
          <w:szCs w:val="22"/>
        </w:rPr>
        <w:t>:</w:t>
      </w:r>
      <w:r>
        <w:rPr>
          <w:rFonts w:asciiTheme="minorHAnsi" w:hAnsiTheme="minorHAnsi"/>
          <w:sz w:val="22"/>
          <w:szCs w:val="22"/>
        </w:rPr>
        <w:tab/>
      </w:r>
      <w:r w:rsidRPr="00F56EB6">
        <w:rPr>
          <w:rFonts w:ascii="Calibri" w:eastAsia="Calibri" w:hAnsi="Calibri" w:cs="Calibri"/>
          <w:sz w:val="22"/>
          <w:szCs w:val="22"/>
          <w:lang w:eastAsia="en-US"/>
        </w:rPr>
        <w:t xml:space="preserve">2 000 000,00 </w:t>
      </w:r>
      <w:r>
        <w:rPr>
          <w:rFonts w:ascii="Calibri" w:eastAsia="Calibri" w:hAnsi="Calibri" w:cs="Calibri"/>
          <w:sz w:val="22"/>
          <w:szCs w:val="22"/>
          <w:lang w:eastAsia="en-US"/>
        </w:rPr>
        <w:t>EUR</w:t>
      </w:r>
    </w:p>
    <w:p w14:paraId="3BC2D3A1" w14:textId="68246145" w:rsidR="009450F7" w:rsidRPr="009450F7" w:rsidRDefault="009450F7"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9450F7">
        <w:rPr>
          <w:rFonts w:ascii="Calibri" w:eastAsia="Calibri" w:hAnsi="Calibri" w:cs="Calibri"/>
          <w:sz w:val="22"/>
          <w:szCs w:val="22"/>
          <w:lang w:eastAsia="en-US"/>
        </w:rPr>
        <w:t>Maximálna výška oprávnených výdavkov pre oblasť</w:t>
      </w:r>
      <w:r>
        <w:rPr>
          <w:rFonts w:ascii="Calibri" w:eastAsia="Calibri" w:hAnsi="Calibri" w:cs="Calibri"/>
          <w:sz w:val="22"/>
          <w:szCs w:val="22"/>
          <w:lang w:eastAsia="en-US"/>
        </w:rPr>
        <w:t xml:space="preserve"> </w:t>
      </w:r>
      <w:r>
        <w:rPr>
          <w:rFonts w:asciiTheme="minorHAnsi" w:hAnsiTheme="minorHAnsi"/>
          <w:sz w:val="22"/>
          <w:szCs w:val="22"/>
        </w:rPr>
        <w:t>ŠRV - malí poľnohospodári</w:t>
      </w:r>
      <w:r>
        <w:rPr>
          <w:rFonts w:asciiTheme="minorHAnsi" w:hAnsiTheme="minorHAnsi"/>
          <w:sz w:val="22"/>
          <w:szCs w:val="22"/>
        </w:rPr>
        <w:tab/>
        <w:t>400 000,00 EUR</w:t>
      </w:r>
    </w:p>
    <w:p w14:paraId="50BDFCB5" w14:textId="5F9F4C01" w:rsidR="009450F7" w:rsidRDefault="009450F7" w:rsidP="009450F7">
      <w:pPr>
        <w:tabs>
          <w:tab w:val="left" w:pos="289"/>
          <w:tab w:val="right" w:pos="9072"/>
        </w:tabs>
        <w:spacing w:before="60" w:after="60" w:line="280" w:lineRule="exact"/>
        <w:jc w:val="both"/>
        <w:rPr>
          <w:rFonts w:asciiTheme="minorHAnsi" w:hAnsiTheme="minorHAnsi"/>
          <w:sz w:val="22"/>
          <w:szCs w:val="22"/>
        </w:rPr>
      </w:pPr>
      <w:r w:rsidRPr="009450F7">
        <w:rPr>
          <w:rFonts w:ascii="Calibri" w:eastAsia="Calibri" w:hAnsi="Calibri" w:cs="Calibri"/>
          <w:sz w:val="22"/>
          <w:szCs w:val="22"/>
          <w:lang w:eastAsia="en-US"/>
        </w:rPr>
        <w:t>Maximálna výška oprávnených výdavkov pre oblasť</w:t>
      </w:r>
      <w:r>
        <w:rPr>
          <w:rFonts w:ascii="Calibri" w:eastAsia="Calibri" w:hAnsi="Calibri" w:cs="Calibri"/>
          <w:sz w:val="22"/>
          <w:szCs w:val="22"/>
          <w:lang w:eastAsia="en-US"/>
        </w:rPr>
        <w:t xml:space="preserve"> ŽV - malí poľnohospodári </w:t>
      </w:r>
      <w:r>
        <w:rPr>
          <w:rFonts w:ascii="Calibri" w:eastAsia="Calibri" w:hAnsi="Calibri" w:cs="Calibri"/>
          <w:sz w:val="22"/>
          <w:szCs w:val="22"/>
          <w:lang w:eastAsia="en-US"/>
        </w:rPr>
        <w:tab/>
      </w:r>
      <w:r>
        <w:rPr>
          <w:rFonts w:asciiTheme="minorHAnsi" w:hAnsiTheme="minorHAnsi"/>
          <w:sz w:val="22"/>
          <w:szCs w:val="22"/>
        </w:rPr>
        <w:t>400 000,00 EUR</w:t>
      </w:r>
    </w:p>
    <w:p w14:paraId="7D33B719" w14:textId="1F0CD918" w:rsidR="00251675" w:rsidRDefault="00251675" w:rsidP="009450F7">
      <w:pPr>
        <w:tabs>
          <w:tab w:val="left" w:pos="289"/>
          <w:tab w:val="right" w:pos="9072"/>
        </w:tabs>
        <w:spacing w:before="60" w:after="60" w:line="280" w:lineRule="exact"/>
        <w:jc w:val="both"/>
        <w:rPr>
          <w:rFonts w:asciiTheme="minorHAnsi" w:hAnsiTheme="minorHAnsi" w:cstheme="minorHAnsi"/>
          <w:sz w:val="22"/>
          <w:szCs w:val="22"/>
        </w:rPr>
      </w:pPr>
      <w:r w:rsidRPr="00251675">
        <w:rPr>
          <w:rFonts w:ascii="Calibri" w:eastAsia="Calibri" w:hAnsi="Calibri" w:cs="Calibri"/>
          <w:sz w:val="22"/>
          <w:szCs w:val="22"/>
          <w:lang w:eastAsia="en-US"/>
        </w:rPr>
        <w:t xml:space="preserve">Maximálna výška oprávnených výdavkov pre oblasť ŠRV - </w:t>
      </w:r>
      <w:r w:rsidRPr="00251675">
        <w:rPr>
          <w:rFonts w:asciiTheme="minorHAnsi" w:hAnsiTheme="minorHAnsi" w:cstheme="minorHAnsi"/>
          <w:sz w:val="22"/>
          <w:szCs w:val="22"/>
        </w:rPr>
        <w:t xml:space="preserve">Projekty do </w:t>
      </w:r>
      <w:r w:rsidR="00D3559C">
        <w:rPr>
          <w:rFonts w:asciiTheme="minorHAnsi" w:hAnsiTheme="minorHAnsi" w:cstheme="minorHAnsi"/>
          <w:sz w:val="22"/>
          <w:szCs w:val="22"/>
        </w:rPr>
        <w:t>80</w:t>
      </w:r>
      <w:r w:rsidRPr="00251675">
        <w:rPr>
          <w:rFonts w:asciiTheme="minorHAnsi" w:hAnsiTheme="minorHAnsi" w:cstheme="minorHAnsi"/>
          <w:sz w:val="22"/>
          <w:szCs w:val="22"/>
        </w:rPr>
        <w:t> 000 EUR</w:t>
      </w:r>
      <w:r w:rsidRPr="00251675">
        <w:rPr>
          <w:rFonts w:asciiTheme="minorHAnsi" w:hAnsiTheme="minorHAnsi" w:cstheme="minorHAnsi"/>
          <w:sz w:val="22"/>
          <w:szCs w:val="22"/>
        </w:rPr>
        <w:tab/>
      </w:r>
      <w:r w:rsidR="00D3559C">
        <w:rPr>
          <w:rFonts w:asciiTheme="minorHAnsi" w:hAnsiTheme="minorHAnsi" w:cstheme="minorHAnsi"/>
          <w:sz w:val="22"/>
          <w:szCs w:val="22"/>
        </w:rPr>
        <w:t>80</w:t>
      </w:r>
      <w:r w:rsidRPr="00251675">
        <w:rPr>
          <w:rFonts w:asciiTheme="minorHAnsi" w:hAnsiTheme="minorHAnsi" w:cstheme="minorHAnsi"/>
          <w:sz w:val="22"/>
          <w:szCs w:val="22"/>
        </w:rPr>
        <w:t> 000,00 EUR</w:t>
      </w:r>
    </w:p>
    <w:p w14:paraId="019C31C6" w14:textId="3DAA3F1A" w:rsidR="00251675" w:rsidRPr="00251675" w:rsidRDefault="00251675"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251675">
        <w:rPr>
          <w:rFonts w:ascii="Calibri" w:eastAsia="Calibri" w:hAnsi="Calibri" w:cs="Calibri"/>
          <w:sz w:val="22"/>
          <w:szCs w:val="22"/>
          <w:lang w:eastAsia="en-US"/>
        </w:rPr>
        <w:t xml:space="preserve">Maximálna výška oprávnených výdavkov pre oblasť </w:t>
      </w:r>
      <w:r>
        <w:rPr>
          <w:rFonts w:ascii="Calibri" w:eastAsia="Calibri" w:hAnsi="Calibri" w:cs="Calibri"/>
          <w:sz w:val="22"/>
          <w:szCs w:val="22"/>
          <w:lang w:eastAsia="en-US"/>
        </w:rPr>
        <w:t>ŽV</w:t>
      </w:r>
      <w:r w:rsidRPr="00251675">
        <w:rPr>
          <w:rFonts w:ascii="Calibri" w:eastAsia="Calibri" w:hAnsi="Calibri" w:cs="Calibri"/>
          <w:sz w:val="22"/>
          <w:szCs w:val="22"/>
          <w:lang w:eastAsia="en-US"/>
        </w:rPr>
        <w:t xml:space="preserve"> - Projekty do </w:t>
      </w:r>
      <w:r w:rsidR="00D3559C">
        <w:rPr>
          <w:rFonts w:ascii="Calibri" w:eastAsia="Calibri" w:hAnsi="Calibri" w:cs="Calibri"/>
          <w:sz w:val="22"/>
          <w:szCs w:val="22"/>
          <w:lang w:eastAsia="en-US"/>
        </w:rPr>
        <w:t>80</w:t>
      </w:r>
      <w:r w:rsidRPr="00251675">
        <w:rPr>
          <w:rFonts w:ascii="Calibri" w:eastAsia="Calibri" w:hAnsi="Calibri" w:cs="Calibri"/>
          <w:sz w:val="22"/>
          <w:szCs w:val="22"/>
          <w:lang w:eastAsia="en-US"/>
        </w:rPr>
        <w:t> 000 EUR</w:t>
      </w:r>
      <w:r>
        <w:rPr>
          <w:rFonts w:ascii="Calibri" w:eastAsia="Calibri" w:hAnsi="Calibri" w:cs="Calibri"/>
          <w:sz w:val="22"/>
          <w:szCs w:val="22"/>
          <w:lang w:eastAsia="en-US"/>
        </w:rPr>
        <w:tab/>
      </w:r>
      <w:r w:rsidR="00D3559C">
        <w:rPr>
          <w:rFonts w:ascii="Calibri" w:eastAsia="Calibri" w:hAnsi="Calibri" w:cs="Calibri"/>
          <w:sz w:val="22"/>
          <w:szCs w:val="22"/>
          <w:lang w:eastAsia="en-US"/>
        </w:rPr>
        <w:t>80</w:t>
      </w:r>
      <w:r>
        <w:rPr>
          <w:rFonts w:ascii="Calibri" w:eastAsia="Calibri" w:hAnsi="Calibri" w:cs="Calibri"/>
          <w:sz w:val="22"/>
          <w:szCs w:val="22"/>
          <w:lang w:eastAsia="en-US"/>
        </w:rPr>
        <w:t> 000,00</w:t>
      </w:r>
      <w:r w:rsidR="006D12A5">
        <w:rPr>
          <w:rFonts w:ascii="Calibri" w:eastAsia="Calibri" w:hAnsi="Calibri" w:cs="Calibri"/>
          <w:sz w:val="22"/>
          <w:szCs w:val="22"/>
          <w:lang w:eastAsia="en-US"/>
        </w:rPr>
        <w:t xml:space="preserve"> </w:t>
      </w:r>
      <w:r>
        <w:rPr>
          <w:rFonts w:ascii="Calibri" w:eastAsia="Calibri" w:hAnsi="Calibri" w:cs="Calibri"/>
          <w:sz w:val="22"/>
          <w:szCs w:val="22"/>
          <w:lang w:eastAsia="en-US"/>
        </w:rPr>
        <w:t>EUR</w:t>
      </w:r>
    </w:p>
    <w:p w14:paraId="74B220DD" w14:textId="344F1CA5" w:rsidR="0046231E" w:rsidRDefault="0046231E" w:rsidP="009450F7">
      <w:pPr>
        <w:tabs>
          <w:tab w:val="left" w:pos="289"/>
          <w:tab w:val="right" w:pos="9072"/>
        </w:tabs>
        <w:spacing w:before="60" w:after="60" w:line="280" w:lineRule="exact"/>
        <w:jc w:val="both"/>
        <w:rPr>
          <w:rFonts w:ascii="Calibri" w:eastAsia="Calibri" w:hAnsi="Calibri" w:cs="Calibri"/>
          <w:sz w:val="22"/>
          <w:szCs w:val="22"/>
          <w:lang w:eastAsia="en-US"/>
        </w:rPr>
      </w:pPr>
      <w:r>
        <w:rPr>
          <w:rFonts w:ascii="Calibri" w:eastAsia="Calibri" w:hAnsi="Calibri" w:cs="Calibri"/>
          <w:sz w:val="22"/>
          <w:szCs w:val="22"/>
          <w:lang w:eastAsia="en-US"/>
        </w:rPr>
        <w:t xml:space="preserve">Maximálna výška oprávnených výdavkov pre oblasť </w:t>
      </w:r>
      <w:r w:rsidR="009450F7" w:rsidRPr="009450F7">
        <w:rPr>
          <w:rFonts w:ascii="Calibri" w:eastAsia="Calibri" w:hAnsi="Calibri" w:cs="Calibri"/>
          <w:sz w:val="22"/>
          <w:szCs w:val="22"/>
          <w:lang w:eastAsia="en-US"/>
        </w:rPr>
        <w:t>Skladovacie kapacity pre produkciu ŠRV</w:t>
      </w:r>
      <w:r>
        <w:rPr>
          <w:rFonts w:ascii="Calibri" w:eastAsia="Calibri" w:hAnsi="Calibri" w:cs="Calibri"/>
          <w:sz w:val="22"/>
          <w:szCs w:val="22"/>
          <w:lang w:eastAsia="en-US"/>
        </w:rPr>
        <w:t xml:space="preserve">: </w:t>
      </w:r>
      <w:r w:rsidR="00404983">
        <w:rPr>
          <w:rFonts w:ascii="Calibri" w:eastAsia="Calibri" w:hAnsi="Calibri" w:cs="Calibri"/>
          <w:sz w:val="22"/>
          <w:szCs w:val="22"/>
          <w:lang w:eastAsia="en-US"/>
        </w:rPr>
        <w:br/>
      </w:r>
      <w:r>
        <w:rPr>
          <w:rFonts w:ascii="Calibri" w:eastAsia="Calibri" w:hAnsi="Calibri" w:cs="Calibri"/>
          <w:sz w:val="22"/>
          <w:szCs w:val="22"/>
          <w:lang w:eastAsia="en-US"/>
        </w:rPr>
        <w:t>2</w:t>
      </w:r>
      <w:r w:rsidR="00404983">
        <w:rPr>
          <w:rFonts w:ascii="Calibri" w:eastAsia="Calibri" w:hAnsi="Calibri" w:cs="Calibri"/>
          <w:sz w:val="22"/>
          <w:szCs w:val="22"/>
          <w:lang w:eastAsia="en-US"/>
        </w:rPr>
        <w:t xml:space="preserve"> </w:t>
      </w:r>
      <w:r w:rsidR="009450F7">
        <w:rPr>
          <w:rFonts w:ascii="Calibri" w:eastAsia="Calibri" w:hAnsi="Calibri" w:cs="Calibri"/>
          <w:sz w:val="22"/>
          <w:szCs w:val="22"/>
          <w:lang w:eastAsia="en-US"/>
        </w:rPr>
        <w:t>0</w:t>
      </w:r>
      <w:r>
        <w:rPr>
          <w:rFonts w:ascii="Calibri" w:eastAsia="Calibri" w:hAnsi="Calibri" w:cs="Calibri"/>
          <w:sz w:val="22"/>
          <w:szCs w:val="22"/>
          <w:lang w:eastAsia="en-US"/>
        </w:rPr>
        <w:t>00 000,00 EUR</w:t>
      </w:r>
    </w:p>
    <w:p w14:paraId="177A1A6F" w14:textId="77777777" w:rsidR="009450F7" w:rsidRDefault="009450F7" w:rsidP="0081565B">
      <w:pPr>
        <w:tabs>
          <w:tab w:val="left" w:pos="289"/>
          <w:tab w:val="right" w:pos="7371"/>
        </w:tabs>
        <w:spacing w:before="60" w:after="60" w:line="280" w:lineRule="exact"/>
        <w:jc w:val="both"/>
        <w:rPr>
          <w:rFonts w:ascii="Calibri" w:eastAsia="Calibri" w:hAnsi="Calibri" w:cs="Calibri"/>
          <w:sz w:val="22"/>
          <w:szCs w:val="22"/>
          <w:lang w:eastAsia="en-US"/>
        </w:rPr>
      </w:pPr>
    </w:p>
    <w:p w14:paraId="59D0CBE0" w14:textId="3D00FBE5" w:rsidR="0009100C" w:rsidRDefault="00186424" w:rsidP="008D7524">
      <w:pPr>
        <w:spacing w:line="280" w:lineRule="exact"/>
        <w:jc w:val="both"/>
        <w:rPr>
          <w:rFonts w:asciiTheme="minorHAnsi" w:hAnsiTheme="minorHAnsi"/>
          <w:highlight w:val="yellow"/>
        </w:rPr>
      </w:pPr>
      <w:r>
        <w:rPr>
          <w:rFonts w:ascii="Calibri" w:eastAsia="Calibri" w:hAnsi="Calibri" w:cs="Calibri"/>
          <w:b/>
          <w:bCs/>
          <w:sz w:val="22"/>
          <w:szCs w:val="22"/>
          <w:lang w:eastAsia="en-US"/>
        </w:rPr>
        <w:t xml:space="preserve">V </w:t>
      </w:r>
      <w:r w:rsidR="009450F7" w:rsidRPr="009450F7">
        <w:rPr>
          <w:rFonts w:ascii="Calibri" w:eastAsia="Calibri" w:hAnsi="Calibri" w:cs="Calibri"/>
          <w:b/>
          <w:bCs/>
          <w:sz w:val="22"/>
          <w:szCs w:val="22"/>
          <w:lang w:eastAsia="en-US"/>
        </w:rPr>
        <w:t>prípade oblastí: ŠRV; ŽV; Skladovacie kapacity pre produkciu ŠRV je obmedzenie na max</w:t>
      </w:r>
      <w:r w:rsidR="009450F7">
        <w:rPr>
          <w:rFonts w:ascii="Calibri" w:eastAsia="Calibri" w:hAnsi="Calibri" w:cs="Calibri"/>
          <w:b/>
          <w:bCs/>
          <w:sz w:val="22"/>
          <w:szCs w:val="22"/>
          <w:lang w:eastAsia="en-US"/>
        </w:rPr>
        <w:t>imálnu</w:t>
      </w:r>
      <w:r w:rsidR="009450F7" w:rsidRPr="009450F7">
        <w:rPr>
          <w:rFonts w:ascii="Calibri" w:eastAsia="Calibri" w:hAnsi="Calibri" w:cs="Calibri"/>
          <w:b/>
          <w:bCs/>
          <w:sz w:val="22"/>
          <w:szCs w:val="22"/>
          <w:lang w:eastAsia="en-US"/>
        </w:rPr>
        <w:t xml:space="preserve"> výšku oprávnených výdavkov nasledovné: podiel aktív podniku </w:t>
      </w:r>
      <w:r w:rsidR="00EF72E5" w:rsidRPr="00EF72E5">
        <w:rPr>
          <w:rFonts w:ascii="Calibri" w:eastAsia="Calibri" w:hAnsi="Calibri" w:cs="Calibri"/>
          <w:b/>
          <w:bCs/>
          <w:sz w:val="22"/>
          <w:szCs w:val="22"/>
          <w:lang w:eastAsia="en-US"/>
        </w:rPr>
        <w:t xml:space="preserve">zistených z poslednej riadnej účtovnej závierky podniku pred podaním </w:t>
      </w:r>
      <w:r w:rsidR="00EF72E5">
        <w:rPr>
          <w:rFonts w:ascii="Calibri" w:eastAsia="Calibri" w:hAnsi="Calibri" w:cs="Calibri"/>
          <w:b/>
          <w:bCs/>
          <w:sz w:val="22"/>
          <w:szCs w:val="22"/>
          <w:lang w:eastAsia="en-US"/>
        </w:rPr>
        <w:t>ŽoNFP</w:t>
      </w:r>
      <w:r w:rsidR="00EF72E5" w:rsidRPr="00EF72E5">
        <w:rPr>
          <w:rFonts w:ascii="Calibri" w:eastAsia="Calibri" w:hAnsi="Calibri" w:cs="Calibri"/>
          <w:b/>
          <w:bCs/>
          <w:sz w:val="22"/>
          <w:szCs w:val="22"/>
          <w:lang w:eastAsia="en-US"/>
        </w:rPr>
        <w:t xml:space="preserve"> </w:t>
      </w:r>
      <w:r w:rsidR="009450F7" w:rsidRPr="009450F7">
        <w:rPr>
          <w:rFonts w:ascii="Calibri" w:eastAsia="Calibri" w:hAnsi="Calibri" w:cs="Calibri"/>
          <w:b/>
          <w:bCs/>
          <w:sz w:val="22"/>
          <w:szCs w:val="22"/>
          <w:lang w:eastAsia="en-US"/>
        </w:rPr>
        <w:t xml:space="preserve">k celkovým oprávneným výdavkom </w:t>
      </w:r>
      <w:r w:rsidR="009450F7">
        <w:rPr>
          <w:rFonts w:ascii="Calibri" w:eastAsia="Calibri" w:hAnsi="Calibri" w:cs="Calibri"/>
          <w:b/>
          <w:bCs/>
          <w:sz w:val="22"/>
          <w:szCs w:val="22"/>
          <w:lang w:eastAsia="en-US"/>
        </w:rPr>
        <w:t>všetkých podaných ŽoNF</w:t>
      </w:r>
      <w:r w:rsidR="009450F7" w:rsidRPr="009450F7">
        <w:rPr>
          <w:rFonts w:ascii="Calibri" w:eastAsia="Calibri" w:hAnsi="Calibri" w:cs="Calibri"/>
          <w:b/>
          <w:bCs/>
          <w:sz w:val="22"/>
          <w:szCs w:val="22"/>
          <w:lang w:eastAsia="en-US"/>
        </w:rPr>
        <w:t xml:space="preserve">P </w:t>
      </w:r>
      <w:r w:rsidR="00F86985">
        <w:rPr>
          <w:rFonts w:ascii="Calibri" w:eastAsia="Calibri" w:hAnsi="Calibri" w:cs="Calibri"/>
          <w:b/>
          <w:bCs/>
          <w:sz w:val="22"/>
          <w:szCs w:val="22"/>
          <w:lang w:eastAsia="en-US"/>
        </w:rPr>
        <w:t xml:space="preserve">žiadateľa </w:t>
      </w:r>
      <w:r w:rsidR="009450F7" w:rsidRPr="009450F7">
        <w:rPr>
          <w:rFonts w:ascii="Calibri" w:eastAsia="Calibri" w:hAnsi="Calibri" w:cs="Calibri"/>
          <w:b/>
          <w:bCs/>
          <w:sz w:val="22"/>
          <w:szCs w:val="22"/>
          <w:lang w:eastAsia="en-US"/>
        </w:rPr>
        <w:t xml:space="preserve">na </w:t>
      </w:r>
      <w:r w:rsidR="00975B90" w:rsidRPr="009450F7">
        <w:rPr>
          <w:rFonts w:ascii="Calibri" w:eastAsia="Calibri" w:hAnsi="Calibri" w:cs="Calibri"/>
          <w:b/>
          <w:bCs/>
          <w:sz w:val="22"/>
          <w:szCs w:val="22"/>
          <w:lang w:eastAsia="en-US"/>
        </w:rPr>
        <w:t>aktuáln</w:t>
      </w:r>
      <w:r w:rsidR="00975B90">
        <w:rPr>
          <w:rFonts w:ascii="Calibri" w:eastAsia="Calibri" w:hAnsi="Calibri" w:cs="Calibri"/>
          <w:b/>
          <w:bCs/>
          <w:sz w:val="22"/>
          <w:szCs w:val="22"/>
          <w:lang w:eastAsia="en-US"/>
        </w:rPr>
        <w:t>u</w:t>
      </w:r>
      <w:r w:rsidR="00975B90" w:rsidRPr="009450F7">
        <w:rPr>
          <w:rFonts w:ascii="Calibri" w:eastAsia="Calibri" w:hAnsi="Calibri" w:cs="Calibri"/>
          <w:b/>
          <w:bCs/>
          <w:sz w:val="22"/>
          <w:szCs w:val="22"/>
          <w:lang w:eastAsia="en-US"/>
        </w:rPr>
        <w:t xml:space="preserve"> výzv</w:t>
      </w:r>
      <w:r w:rsidR="00975B90">
        <w:rPr>
          <w:rFonts w:ascii="Calibri" w:eastAsia="Calibri" w:hAnsi="Calibri" w:cs="Calibri"/>
          <w:b/>
          <w:bCs/>
          <w:sz w:val="22"/>
          <w:szCs w:val="22"/>
          <w:lang w:eastAsia="en-US"/>
        </w:rPr>
        <w:t>u</w:t>
      </w:r>
      <w:r w:rsidR="00975B90" w:rsidRPr="009450F7">
        <w:rPr>
          <w:rFonts w:ascii="Calibri" w:eastAsia="Calibri" w:hAnsi="Calibri" w:cs="Calibri"/>
          <w:b/>
          <w:bCs/>
          <w:sz w:val="22"/>
          <w:szCs w:val="22"/>
          <w:lang w:eastAsia="en-US"/>
        </w:rPr>
        <w:t xml:space="preserve"> </w:t>
      </w:r>
      <w:r w:rsidR="009450F7" w:rsidRPr="009450F7">
        <w:rPr>
          <w:rFonts w:ascii="Calibri" w:eastAsia="Calibri" w:hAnsi="Calibri" w:cs="Calibri"/>
          <w:b/>
          <w:bCs/>
          <w:sz w:val="22"/>
          <w:szCs w:val="22"/>
          <w:lang w:eastAsia="en-US"/>
        </w:rPr>
        <w:t>podopatrenia 4.1 je väčší alebo rovný 2</w:t>
      </w:r>
      <w:r w:rsidR="007A309B" w:rsidRPr="00FD2FA9">
        <w:rPr>
          <w:rFonts w:ascii="Calibri" w:eastAsia="Calibri" w:hAnsi="Calibri" w:cs="Calibri"/>
          <w:b/>
          <w:bCs/>
          <w:sz w:val="22"/>
          <w:szCs w:val="22"/>
          <w:lang w:eastAsia="en-US"/>
        </w:rPr>
        <w:t>.</w:t>
      </w:r>
      <w:r w:rsidR="007A309B">
        <w:rPr>
          <w:rFonts w:ascii="Calibri" w:eastAsia="Calibri" w:hAnsi="Calibri" w:cs="Calibri"/>
          <w:b/>
          <w:bCs/>
          <w:sz w:val="22"/>
          <w:szCs w:val="22"/>
          <w:lang w:eastAsia="en-US"/>
        </w:rPr>
        <w:t xml:space="preserve"> </w:t>
      </w:r>
      <w:r w:rsidR="00480424">
        <w:rPr>
          <w:rFonts w:ascii="Calibri" w:eastAsia="Calibri" w:hAnsi="Calibri" w:cs="Calibri"/>
          <w:b/>
          <w:bCs/>
          <w:sz w:val="22"/>
          <w:szCs w:val="22"/>
          <w:lang w:eastAsia="en-US"/>
        </w:rPr>
        <w:t xml:space="preserve">V prípade nesplnenia podielu aktív podniku k </w:t>
      </w:r>
      <w:r w:rsidR="00480424" w:rsidRPr="00480424">
        <w:rPr>
          <w:rFonts w:ascii="Calibri" w:eastAsia="Calibri" w:hAnsi="Calibri" w:cs="Calibri"/>
          <w:b/>
          <w:bCs/>
          <w:sz w:val="22"/>
          <w:szCs w:val="22"/>
          <w:lang w:eastAsia="en-US"/>
        </w:rPr>
        <w:t xml:space="preserve">celkovým oprávneným výdavkom všetkých podaných ŽoNFP na </w:t>
      </w:r>
      <w:r w:rsidR="00975B90" w:rsidRPr="00480424">
        <w:rPr>
          <w:rFonts w:ascii="Calibri" w:eastAsia="Calibri" w:hAnsi="Calibri" w:cs="Calibri"/>
          <w:b/>
          <w:bCs/>
          <w:sz w:val="22"/>
          <w:szCs w:val="22"/>
          <w:lang w:eastAsia="en-US"/>
        </w:rPr>
        <w:t>aktuáln</w:t>
      </w:r>
      <w:r w:rsidR="00975B90">
        <w:rPr>
          <w:rFonts w:ascii="Calibri" w:eastAsia="Calibri" w:hAnsi="Calibri" w:cs="Calibri"/>
          <w:b/>
          <w:bCs/>
          <w:sz w:val="22"/>
          <w:szCs w:val="22"/>
          <w:lang w:eastAsia="en-US"/>
        </w:rPr>
        <w:t>u</w:t>
      </w:r>
      <w:r w:rsidR="00975B90" w:rsidRPr="00480424">
        <w:rPr>
          <w:rFonts w:ascii="Calibri" w:eastAsia="Calibri" w:hAnsi="Calibri" w:cs="Calibri"/>
          <w:b/>
          <w:bCs/>
          <w:sz w:val="22"/>
          <w:szCs w:val="22"/>
          <w:lang w:eastAsia="en-US"/>
        </w:rPr>
        <w:t xml:space="preserve"> výzv</w:t>
      </w:r>
      <w:r w:rsidR="00975B90">
        <w:rPr>
          <w:rFonts w:ascii="Calibri" w:eastAsia="Calibri" w:hAnsi="Calibri" w:cs="Calibri"/>
          <w:b/>
          <w:bCs/>
          <w:sz w:val="22"/>
          <w:szCs w:val="22"/>
          <w:lang w:eastAsia="en-US"/>
        </w:rPr>
        <w:t>u</w:t>
      </w:r>
      <w:r w:rsidR="00975B90" w:rsidRPr="00480424">
        <w:rPr>
          <w:rFonts w:ascii="Calibri" w:eastAsia="Calibri" w:hAnsi="Calibri" w:cs="Calibri"/>
          <w:b/>
          <w:bCs/>
          <w:sz w:val="22"/>
          <w:szCs w:val="22"/>
          <w:lang w:eastAsia="en-US"/>
        </w:rPr>
        <w:t xml:space="preserve"> </w:t>
      </w:r>
      <w:r w:rsidR="00480424" w:rsidRPr="00480424">
        <w:rPr>
          <w:rFonts w:ascii="Calibri" w:eastAsia="Calibri" w:hAnsi="Calibri" w:cs="Calibri"/>
          <w:b/>
          <w:bCs/>
          <w:sz w:val="22"/>
          <w:szCs w:val="22"/>
          <w:lang w:eastAsia="en-US"/>
        </w:rPr>
        <w:t xml:space="preserve">podopatrenia 4.1 </w:t>
      </w:r>
      <w:r w:rsidR="00480424">
        <w:rPr>
          <w:rFonts w:ascii="Calibri" w:eastAsia="Calibri" w:hAnsi="Calibri" w:cs="Calibri"/>
          <w:b/>
          <w:bCs/>
          <w:sz w:val="22"/>
          <w:szCs w:val="22"/>
          <w:lang w:eastAsia="en-US"/>
        </w:rPr>
        <w:t xml:space="preserve">bude žiadateľ vyzvaný na objasnenie a určenie konkrétnych ŽoNFP, ktoré majú byť predmetom hodnotenia tak aby bola splnená uvedená podmienka. </w:t>
      </w:r>
      <w:r w:rsidR="00CC4C98" w:rsidRPr="007A309B">
        <w:rPr>
          <w:rFonts w:ascii="Calibri" w:eastAsia="Calibri" w:hAnsi="Calibri" w:cs="Calibri"/>
          <w:bCs/>
          <w:sz w:val="22"/>
          <w:szCs w:val="22"/>
          <w:lang w:eastAsia="en-US"/>
        </w:rPr>
        <w:t>Ukazovatele finančnej situácie</w:t>
      </w:r>
      <w:r w:rsidR="00CC4C98">
        <w:rPr>
          <w:rFonts w:ascii="Calibri" w:eastAsia="Calibri" w:hAnsi="Calibri" w:cs="Calibri"/>
          <w:bCs/>
          <w:sz w:val="22"/>
          <w:szCs w:val="22"/>
          <w:lang w:eastAsia="en-US"/>
        </w:rPr>
        <w:t xml:space="preserve"> podniku tvoria </w:t>
      </w:r>
      <w:r w:rsidR="00CC4C98" w:rsidRPr="007A309B">
        <w:rPr>
          <w:rFonts w:ascii="Calibri" w:eastAsia="Calibri" w:hAnsi="Calibri" w:cs="Calibri"/>
          <w:b/>
          <w:bCs/>
          <w:color w:val="FF0000"/>
          <w:sz w:val="22"/>
          <w:szCs w:val="22"/>
          <w:lang w:eastAsia="en-US"/>
        </w:rPr>
        <w:t>prílohu č. 3</w:t>
      </w:r>
      <w:r w:rsidR="00CC4C98">
        <w:rPr>
          <w:rFonts w:ascii="Calibri" w:eastAsia="Calibri" w:hAnsi="Calibri" w:cs="Calibri"/>
          <w:bCs/>
          <w:sz w:val="22"/>
          <w:szCs w:val="22"/>
          <w:lang w:eastAsia="en-US"/>
        </w:rPr>
        <w:t xml:space="preserve"> k formuláru ŽoNFP.</w:t>
      </w:r>
    </w:p>
    <w:p w14:paraId="61A1F61E" w14:textId="77777777" w:rsidR="009450F7" w:rsidRDefault="009450F7" w:rsidP="003123CF">
      <w:pPr>
        <w:spacing w:before="120" w:line="280" w:lineRule="exact"/>
        <w:jc w:val="both"/>
        <w:rPr>
          <w:rFonts w:asciiTheme="minorHAnsi" w:hAnsiTheme="minorHAnsi" w:cstheme="minorHAnsi"/>
          <w:sz w:val="22"/>
          <w:szCs w:val="22"/>
        </w:rPr>
      </w:pPr>
    </w:p>
    <w:p w14:paraId="792237E7" w14:textId="3BE253AF" w:rsidR="00231B6A" w:rsidRDefault="007A309B" w:rsidP="003123CF">
      <w:pPr>
        <w:spacing w:before="120" w:line="280" w:lineRule="exact"/>
        <w:jc w:val="both"/>
        <w:rPr>
          <w:rFonts w:asciiTheme="minorHAnsi" w:hAnsiTheme="minorHAnsi" w:cstheme="minorHAnsi"/>
          <w:sz w:val="22"/>
          <w:szCs w:val="22"/>
        </w:rPr>
      </w:pPr>
      <w:r w:rsidRPr="003123CF">
        <w:rPr>
          <w:rFonts w:asciiTheme="minorHAnsi" w:hAnsiTheme="minorHAnsi" w:cstheme="minorHAnsi"/>
          <w:sz w:val="22"/>
          <w:szCs w:val="22"/>
        </w:rPr>
        <w:t xml:space="preserve">PPA pred uzatvorením zmluvy o NFP posúdi, či žiadateľ má </w:t>
      </w:r>
      <w:r w:rsidR="004D0AE4">
        <w:rPr>
          <w:rFonts w:asciiTheme="minorHAnsi" w:hAnsiTheme="minorHAnsi" w:cstheme="minorHAnsi"/>
          <w:sz w:val="22"/>
          <w:szCs w:val="22"/>
        </w:rPr>
        <w:t xml:space="preserve">finančné </w:t>
      </w:r>
      <w:r w:rsidRPr="003123CF">
        <w:rPr>
          <w:rFonts w:asciiTheme="minorHAnsi" w:hAnsiTheme="minorHAnsi" w:cstheme="minorHAnsi"/>
          <w:sz w:val="22"/>
          <w:szCs w:val="22"/>
        </w:rPr>
        <w:t xml:space="preserve">zdroje (napr. vlastné, alebo úverové) na financovanie projektu. Žiadateľ preukáže </w:t>
      </w:r>
      <w:r w:rsidR="00463A2F" w:rsidRPr="00463A2F">
        <w:rPr>
          <w:rFonts w:asciiTheme="minorHAnsi" w:hAnsiTheme="minorHAnsi" w:cstheme="minorHAnsi"/>
          <w:sz w:val="22"/>
          <w:szCs w:val="22"/>
        </w:rPr>
        <w:t xml:space="preserve">financovanie projektu buď </w:t>
      </w:r>
      <w:r w:rsidR="00F11A75">
        <w:rPr>
          <w:rFonts w:asciiTheme="minorHAnsi" w:hAnsiTheme="minorHAnsi" w:cstheme="minorHAnsi"/>
          <w:sz w:val="22"/>
          <w:szCs w:val="22"/>
        </w:rPr>
        <w:t> pri predložení</w:t>
      </w:r>
      <w:r w:rsidR="00F11A75" w:rsidRPr="003123CF">
        <w:rPr>
          <w:rFonts w:asciiTheme="minorHAnsi" w:hAnsiTheme="minorHAnsi" w:cstheme="minorHAnsi"/>
          <w:sz w:val="22"/>
          <w:szCs w:val="22"/>
        </w:rPr>
        <w:t> </w:t>
      </w:r>
      <w:r w:rsidRPr="003123CF">
        <w:rPr>
          <w:rFonts w:asciiTheme="minorHAnsi" w:hAnsiTheme="minorHAnsi" w:cstheme="minorHAnsi"/>
          <w:sz w:val="22"/>
          <w:szCs w:val="22"/>
        </w:rPr>
        <w:t xml:space="preserve">ŽoNFP alebo mu bude </w:t>
      </w:r>
      <w:r w:rsidR="00F11A75">
        <w:rPr>
          <w:rFonts w:asciiTheme="minorHAnsi" w:hAnsiTheme="minorHAnsi" w:cstheme="minorHAnsi"/>
          <w:sz w:val="22"/>
          <w:szCs w:val="22"/>
        </w:rPr>
        <w:t xml:space="preserve">v prípade schválenia </w:t>
      </w:r>
      <w:r w:rsidRPr="003123CF">
        <w:rPr>
          <w:rFonts w:asciiTheme="minorHAnsi" w:hAnsiTheme="minorHAnsi" w:cstheme="minorHAnsi"/>
          <w:sz w:val="22"/>
          <w:szCs w:val="22"/>
        </w:rPr>
        <w:t xml:space="preserve">vydané rozhodnutie o schválení žiadosti s podmienkou preukázania </w:t>
      </w:r>
      <w:r w:rsidR="00463A2F" w:rsidRPr="00CF7264">
        <w:rPr>
          <w:rFonts w:asciiTheme="minorHAnsi" w:hAnsiTheme="minorHAnsi" w:cstheme="minorHAnsi"/>
          <w:sz w:val="22"/>
          <w:szCs w:val="22"/>
        </w:rPr>
        <w:t>financovani</w:t>
      </w:r>
      <w:r w:rsidR="00463A2F">
        <w:rPr>
          <w:rFonts w:asciiTheme="minorHAnsi" w:hAnsiTheme="minorHAnsi" w:cstheme="minorHAnsi"/>
          <w:sz w:val="22"/>
          <w:szCs w:val="22"/>
        </w:rPr>
        <w:t>a</w:t>
      </w:r>
      <w:r w:rsidR="00463A2F" w:rsidRPr="00CF7264">
        <w:rPr>
          <w:rFonts w:asciiTheme="minorHAnsi" w:hAnsiTheme="minorHAnsi" w:cstheme="minorHAnsi"/>
          <w:sz w:val="22"/>
          <w:szCs w:val="22"/>
        </w:rPr>
        <w:t xml:space="preserve"> projektu </w:t>
      </w:r>
      <w:r w:rsidR="00463A2F">
        <w:rPr>
          <w:rFonts w:asciiTheme="minorHAnsi" w:hAnsiTheme="minorHAnsi" w:cstheme="minorHAnsi"/>
          <w:sz w:val="22"/>
          <w:szCs w:val="22"/>
        </w:rPr>
        <w:t xml:space="preserve">v lehote </w:t>
      </w:r>
      <w:r w:rsidR="00463A2F" w:rsidRPr="00E9582B">
        <w:rPr>
          <w:rFonts w:asciiTheme="minorHAnsi" w:hAnsiTheme="minorHAnsi" w:cstheme="minorHAnsi"/>
          <w:color w:val="FF0000"/>
          <w:sz w:val="22"/>
          <w:szCs w:val="22"/>
        </w:rPr>
        <w:t xml:space="preserve">do </w:t>
      </w:r>
      <w:r w:rsidR="00E9582B">
        <w:rPr>
          <w:rFonts w:asciiTheme="minorHAnsi" w:hAnsiTheme="minorHAnsi" w:cstheme="minorHAnsi"/>
          <w:b/>
          <w:color w:val="FF0000"/>
          <w:sz w:val="22"/>
          <w:szCs w:val="22"/>
        </w:rPr>
        <w:t>9</w:t>
      </w:r>
      <w:r w:rsidR="006D1E28" w:rsidRPr="00E9582B">
        <w:rPr>
          <w:rFonts w:asciiTheme="minorHAnsi" w:hAnsiTheme="minorHAnsi" w:cstheme="minorHAnsi"/>
          <w:b/>
          <w:color w:val="FF0000"/>
          <w:sz w:val="22"/>
          <w:szCs w:val="22"/>
        </w:rPr>
        <w:t xml:space="preserve">0 </w:t>
      </w:r>
      <w:r w:rsidR="00463A2F" w:rsidRPr="00E9582B">
        <w:rPr>
          <w:rFonts w:asciiTheme="minorHAnsi" w:hAnsiTheme="minorHAnsi" w:cstheme="minorHAnsi"/>
          <w:b/>
          <w:color w:val="FF0000"/>
          <w:sz w:val="22"/>
          <w:szCs w:val="22"/>
        </w:rPr>
        <w:t>pracovných dní</w:t>
      </w:r>
      <w:r w:rsidR="00463A2F">
        <w:rPr>
          <w:rFonts w:asciiTheme="minorHAnsi" w:hAnsiTheme="minorHAnsi" w:cstheme="minorHAnsi"/>
          <w:sz w:val="22"/>
          <w:szCs w:val="22"/>
        </w:rPr>
        <w:t xml:space="preserve"> odo dňa právoplatnosti rozhodnutia vo výške vlastných zdrojov spolufinancovania </w:t>
      </w:r>
      <w:r w:rsidR="00166DBE">
        <w:rPr>
          <w:rFonts w:asciiTheme="minorHAnsi" w:hAnsiTheme="minorHAnsi" w:cstheme="minorHAnsi"/>
          <w:sz w:val="22"/>
          <w:szCs w:val="22"/>
        </w:rPr>
        <w:t xml:space="preserve">všetkých </w:t>
      </w:r>
      <w:r w:rsidR="001F3DC5">
        <w:rPr>
          <w:rFonts w:asciiTheme="minorHAnsi" w:hAnsiTheme="minorHAnsi" w:cstheme="minorHAnsi"/>
          <w:sz w:val="22"/>
          <w:szCs w:val="22"/>
        </w:rPr>
        <w:t>schválených</w:t>
      </w:r>
      <w:r w:rsidR="00166DBE">
        <w:rPr>
          <w:rFonts w:asciiTheme="minorHAnsi" w:hAnsiTheme="minorHAnsi" w:cstheme="minorHAnsi"/>
          <w:sz w:val="22"/>
          <w:szCs w:val="22"/>
        </w:rPr>
        <w:t xml:space="preserve"> </w:t>
      </w:r>
      <w:r w:rsidR="00463A2F">
        <w:rPr>
          <w:rFonts w:asciiTheme="minorHAnsi" w:hAnsiTheme="minorHAnsi" w:cstheme="minorHAnsi"/>
          <w:sz w:val="22"/>
          <w:szCs w:val="22"/>
        </w:rPr>
        <w:t>projekt</w:t>
      </w:r>
      <w:r w:rsidR="00166DBE">
        <w:rPr>
          <w:rFonts w:asciiTheme="minorHAnsi" w:hAnsiTheme="minorHAnsi" w:cstheme="minorHAnsi"/>
          <w:sz w:val="22"/>
          <w:szCs w:val="22"/>
        </w:rPr>
        <w:t>ov</w:t>
      </w:r>
      <w:r w:rsidR="00463A2F">
        <w:rPr>
          <w:rFonts w:asciiTheme="minorHAnsi" w:hAnsiTheme="minorHAnsi" w:cstheme="minorHAnsi"/>
          <w:sz w:val="22"/>
          <w:szCs w:val="22"/>
        </w:rPr>
        <w:t xml:space="preserve">. </w:t>
      </w:r>
      <w:r w:rsidR="00231B6A">
        <w:rPr>
          <w:rFonts w:asciiTheme="minorHAnsi" w:hAnsiTheme="minorHAnsi" w:cstheme="minorHAnsi"/>
          <w:sz w:val="22"/>
          <w:szCs w:val="22"/>
        </w:rPr>
        <w:t xml:space="preserve">Žiadateľ hodnoverným </w:t>
      </w:r>
      <w:r w:rsidR="00473CAF" w:rsidRPr="00473CAF">
        <w:rPr>
          <w:rFonts w:asciiTheme="minorHAnsi" w:hAnsiTheme="minorHAnsi" w:cstheme="minorHAnsi"/>
          <w:sz w:val="22"/>
          <w:szCs w:val="22"/>
        </w:rPr>
        <w:t xml:space="preserve">spôsobom </w:t>
      </w:r>
      <w:r w:rsidR="00231B6A" w:rsidRPr="00473CAF">
        <w:rPr>
          <w:rFonts w:asciiTheme="minorHAnsi" w:hAnsiTheme="minorHAnsi" w:cstheme="minorHAnsi"/>
          <w:sz w:val="22"/>
          <w:szCs w:val="22"/>
        </w:rPr>
        <w:t>preukáže spolufinancovanie napr.:</w:t>
      </w:r>
    </w:p>
    <w:p w14:paraId="6A11B113" w14:textId="23051A62" w:rsidR="001F3DC5" w:rsidRPr="001F3DC5" w:rsidRDefault="001F3DC5" w:rsidP="00CF2B9A">
      <w:pPr>
        <w:numPr>
          <w:ilvl w:val="0"/>
          <w:numId w:val="78"/>
        </w:numPr>
        <w:spacing w:before="120" w:line="280" w:lineRule="exact"/>
        <w:ind w:left="567" w:hanging="567"/>
        <w:jc w:val="both"/>
        <w:rPr>
          <w:rFonts w:asciiTheme="minorHAnsi" w:hAnsiTheme="minorHAnsi" w:cstheme="minorHAnsi"/>
          <w:sz w:val="22"/>
          <w:szCs w:val="22"/>
        </w:rPr>
      </w:pPr>
      <w:r w:rsidRPr="001F3DC5">
        <w:rPr>
          <w:rFonts w:asciiTheme="minorHAnsi" w:hAnsiTheme="minorHAnsi" w:cstheme="minorHAnsi"/>
          <w:sz w:val="22"/>
          <w:szCs w:val="22"/>
        </w:rPr>
        <w:t>výpis z účtu žiadateľa nie starší ako 3 mesiace k dátumu predloženia ŽoNFP resp. k dátumu predloženia doplnenia preukazujúceho splnenie podmienky financovania projektu</w:t>
      </w:r>
      <w:r w:rsidR="005A545F">
        <w:rPr>
          <w:rFonts w:asciiTheme="minorHAnsi" w:hAnsiTheme="minorHAnsi" w:cstheme="minorHAnsi"/>
          <w:sz w:val="22"/>
          <w:szCs w:val="22"/>
        </w:rPr>
        <w:t xml:space="preserve"> </w:t>
      </w:r>
      <w:r w:rsidR="005A545F" w:rsidRPr="005A545F">
        <w:rPr>
          <w:rFonts w:asciiTheme="minorHAnsi" w:hAnsiTheme="minorHAnsi" w:cstheme="minorHAnsi"/>
          <w:sz w:val="22"/>
          <w:szCs w:val="22"/>
        </w:rPr>
        <w:t>v prípade vydania rozhodnutia o schválení žiadosti s podmienkou preukázania financovania projektu podľa predchádzajúceho odseku</w:t>
      </w:r>
    </w:p>
    <w:p w14:paraId="43C3265E" w14:textId="486C5895" w:rsidR="001F3DC5" w:rsidRPr="001F3DC5" w:rsidRDefault="001F3DC5" w:rsidP="00CF2B9A">
      <w:pPr>
        <w:numPr>
          <w:ilvl w:val="0"/>
          <w:numId w:val="78"/>
        </w:numPr>
        <w:spacing w:before="120" w:line="280" w:lineRule="exact"/>
        <w:ind w:left="567" w:hanging="567"/>
        <w:jc w:val="both"/>
        <w:rPr>
          <w:rFonts w:asciiTheme="minorHAnsi" w:hAnsiTheme="minorHAnsi" w:cstheme="minorHAnsi"/>
          <w:sz w:val="22"/>
          <w:szCs w:val="22"/>
        </w:rPr>
      </w:pPr>
      <w:r w:rsidRPr="001F3DC5">
        <w:rPr>
          <w:rFonts w:asciiTheme="minorHAnsi" w:hAnsiTheme="minorHAnsi" w:cstheme="minorHAnsi"/>
          <w:sz w:val="22"/>
          <w:szCs w:val="22"/>
        </w:rPr>
        <w:t>a/alebo bankový prísľub nie starší ako 3 mesiace k dátumu predloženia ŽoNFP resp. k dátumu predloženia doplnenia preukazujúceho splnenie podmienky financovania projektu</w:t>
      </w:r>
      <w:r w:rsidR="005A545F">
        <w:rPr>
          <w:rFonts w:asciiTheme="minorHAnsi" w:hAnsiTheme="minorHAnsi" w:cstheme="minorHAnsi"/>
          <w:sz w:val="22"/>
          <w:szCs w:val="22"/>
        </w:rPr>
        <w:t xml:space="preserve"> </w:t>
      </w:r>
      <w:r w:rsidR="005A545F" w:rsidRPr="005A545F">
        <w:rPr>
          <w:rFonts w:asciiTheme="minorHAnsi" w:hAnsiTheme="minorHAnsi" w:cstheme="minorHAnsi"/>
          <w:sz w:val="22"/>
          <w:szCs w:val="22"/>
        </w:rPr>
        <w:t>v prípade vydania rozhodnutia o schválení žiadosti s podmienkou preukázania financovania projektu podľa predchádzajúceho odseku</w:t>
      </w:r>
    </w:p>
    <w:p w14:paraId="30A3BB11" w14:textId="77777777" w:rsidR="001F3DC5" w:rsidRPr="001F3DC5" w:rsidRDefault="001F3DC5" w:rsidP="001F3DC5">
      <w:pPr>
        <w:spacing w:line="280" w:lineRule="exact"/>
        <w:jc w:val="both"/>
        <w:rPr>
          <w:rFonts w:asciiTheme="minorHAnsi" w:hAnsiTheme="minorHAnsi"/>
          <w:sz w:val="22"/>
        </w:rPr>
      </w:pPr>
    </w:p>
    <w:p w14:paraId="144C49A1" w14:textId="40DF436A" w:rsidR="001F3DC5" w:rsidRPr="001F3DC5" w:rsidRDefault="001F3DC5" w:rsidP="001F3DC5">
      <w:pPr>
        <w:spacing w:line="280" w:lineRule="exact"/>
        <w:jc w:val="both"/>
        <w:rPr>
          <w:rFonts w:asciiTheme="minorHAnsi" w:hAnsiTheme="minorHAnsi"/>
          <w:sz w:val="22"/>
        </w:rPr>
      </w:pPr>
      <w:r w:rsidRPr="001F3DC5">
        <w:rPr>
          <w:rFonts w:asciiTheme="minorHAnsi" w:hAnsiTheme="minorHAnsi"/>
          <w:sz w:val="22"/>
        </w:rPr>
        <w:t>až do preukázania plnej výšky vlastných zdrojov spolufinancovania</w:t>
      </w:r>
      <w:r w:rsidR="0070277A">
        <w:rPr>
          <w:rFonts w:asciiTheme="minorHAnsi" w:hAnsiTheme="minorHAnsi"/>
          <w:sz w:val="22"/>
        </w:rPr>
        <w:t>.</w:t>
      </w:r>
    </w:p>
    <w:p w14:paraId="65DB977F" w14:textId="4417DD04" w:rsidR="007A309B" w:rsidRPr="003123CF" w:rsidRDefault="007A309B" w:rsidP="003123CF">
      <w:pPr>
        <w:spacing w:before="120" w:line="280" w:lineRule="exact"/>
        <w:jc w:val="both"/>
        <w:rPr>
          <w:rFonts w:asciiTheme="minorHAnsi" w:hAnsiTheme="minorHAnsi" w:cstheme="minorHAnsi"/>
          <w:sz w:val="22"/>
          <w:szCs w:val="22"/>
        </w:rPr>
      </w:pPr>
    </w:p>
    <w:p w14:paraId="35397747" w14:textId="77777777" w:rsidR="007A309B" w:rsidRPr="00CA67AB" w:rsidRDefault="007A309B" w:rsidP="008D7524">
      <w:pPr>
        <w:spacing w:line="280" w:lineRule="exact"/>
        <w:jc w:val="both"/>
        <w:rPr>
          <w:rFonts w:asciiTheme="minorHAnsi" w:hAnsiTheme="minorHAnsi"/>
          <w:highlight w:val="yellow"/>
        </w:rPr>
      </w:pPr>
    </w:p>
    <w:p w14:paraId="3A2A3D9F" w14:textId="71E1DAFF" w:rsidR="00631252" w:rsidRPr="00037B82" w:rsidRDefault="0079031B" w:rsidP="00B647FA">
      <w:pPr>
        <w:pStyle w:val="Nadpis2"/>
        <w:numPr>
          <w:ilvl w:val="1"/>
          <w:numId w:val="5"/>
        </w:numPr>
        <w:spacing w:after="120"/>
        <w:ind w:left="567" w:hanging="567"/>
        <w:jc w:val="both"/>
      </w:pPr>
      <w:bookmarkStart w:id="3" w:name="_Miesto_podania_ŽoNFP"/>
      <w:bookmarkEnd w:id="3"/>
      <w:r w:rsidRPr="00037B82">
        <w:lastRenderedPageBreak/>
        <w:t>Miesto podania ŽoNFP</w:t>
      </w:r>
    </w:p>
    <w:p w14:paraId="1D110ACF" w14:textId="77777777" w:rsidR="00547867" w:rsidRPr="00CA67AB" w:rsidRDefault="00547867" w:rsidP="00547867">
      <w:pPr>
        <w:spacing w:line="280" w:lineRule="exact"/>
        <w:jc w:val="both"/>
        <w:rPr>
          <w:rFonts w:asciiTheme="minorHAnsi" w:hAnsiTheme="minorHAnsi"/>
          <w:sz w:val="22"/>
        </w:rPr>
      </w:pPr>
      <w:r w:rsidRPr="00556C5A">
        <w:rPr>
          <w:rFonts w:asciiTheme="minorHAnsi" w:hAnsiTheme="minorHAnsi"/>
          <w:sz w:val="22"/>
          <w:u w:val="single"/>
        </w:rPr>
        <w:t xml:space="preserve">ŽoNFP sa podávajú výlučne elektronicky prostredníctvom formulára ŽoNFP zverejneného na portáli </w:t>
      </w:r>
      <w:hyperlink r:id="rId10" w:history="1">
        <w:r w:rsidRPr="00556C5A">
          <w:rPr>
            <w:rStyle w:val="Hypertextovprepojenie"/>
            <w:rFonts w:asciiTheme="minorHAnsi" w:hAnsiTheme="minorHAnsi"/>
            <w:sz w:val="22"/>
          </w:rPr>
          <w:t>Slovensko.sk</w:t>
        </w:r>
      </w:hyperlink>
    </w:p>
    <w:p w14:paraId="31D86BD6" w14:textId="10A056B1"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247711">
        <w:rPr>
          <w:rFonts w:asciiTheme="minorHAnsi" w:hAnsiTheme="minorHAnsi"/>
          <w:sz w:val="22"/>
        </w:rPr>
        <w:t xml:space="preserve">V zmysle zákona o e-Governmente </w:t>
      </w:r>
      <w:r>
        <w:rPr>
          <w:rFonts w:asciiTheme="minorHAnsi" w:hAnsiTheme="minorHAnsi"/>
          <w:sz w:val="22"/>
        </w:rPr>
        <w:t xml:space="preserve">sa </w:t>
      </w:r>
      <w:r w:rsidRPr="00247711">
        <w:rPr>
          <w:rFonts w:asciiTheme="minorHAnsi" w:hAnsiTheme="minorHAnsi"/>
          <w:sz w:val="22"/>
        </w:rPr>
        <w:t>listinné doručenie ŽoNFP nahra</w:t>
      </w:r>
      <w:r>
        <w:rPr>
          <w:rFonts w:asciiTheme="minorHAnsi" w:hAnsiTheme="minorHAnsi"/>
          <w:sz w:val="22"/>
        </w:rPr>
        <w:t>dzuje</w:t>
      </w:r>
      <w:r w:rsidRPr="00247711">
        <w:rPr>
          <w:rFonts w:asciiTheme="minorHAnsi" w:hAnsiTheme="minorHAnsi"/>
          <w:sz w:val="22"/>
        </w:rPr>
        <w:t xml:space="preserve"> </w:t>
      </w:r>
      <w:r>
        <w:rPr>
          <w:rFonts w:asciiTheme="minorHAnsi" w:hAnsiTheme="minorHAnsi"/>
          <w:sz w:val="22"/>
        </w:rPr>
        <w:t xml:space="preserve">výlučne </w:t>
      </w:r>
      <w:r w:rsidRPr="00247711">
        <w:rPr>
          <w:rFonts w:asciiTheme="minorHAnsi" w:hAnsiTheme="minorHAnsi"/>
          <w:sz w:val="22"/>
        </w:rPr>
        <w:t xml:space="preserve">elektronickým doručením prostredníctvom Ústredného portálu verejnej správy (ďalej aj „ÚPVS“) do elektronickej schránky </w:t>
      </w:r>
      <w:r>
        <w:rPr>
          <w:rFonts w:asciiTheme="minorHAnsi" w:hAnsiTheme="minorHAnsi"/>
          <w:sz w:val="22"/>
        </w:rPr>
        <w:t xml:space="preserve">PPA </w:t>
      </w:r>
      <w:r w:rsidRPr="00936C24">
        <w:rPr>
          <w:rFonts w:asciiTheme="minorHAnsi" w:hAnsiTheme="minorHAnsi"/>
          <w:sz w:val="22"/>
        </w:rPr>
        <w:t xml:space="preserve">(na adrese </w:t>
      </w:r>
      <w:hyperlink r:id="rId11" w:history="1">
        <w:r w:rsidRPr="001668E7">
          <w:rPr>
            <w:rStyle w:val="Hypertextovprepojenie"/>
            <w:rFonts w:asciiTheme="minorHAnsi" w:hAnsiTheme="minorHAnsi"/>
            <w:sz w:val="22"/>
          </w:rPr>
          <w:t>www.slovensko.sk</w:t>
        </w:r>
      </w:hyperlink>
      <w:r w:rsidRPr="00936C24">
        <w:rPr>
          <w:rFonts w:asciiTheme="minorHAnsi" w:hAnsiTheme="minorHAnsi"/>
          <w:sz w:val="22"/>
        </w:rPr>
        <w:t xml:space="preserve">, služba zriadená pre takéto podanie </w:t>
      </w:r>
      <w:r>
        <w:rPr>
          <w:rFonts w:asciiTheme="minorHAnsi" w:hAnsiTheme="minorHAnsi"/>
          <w:sz w:val="22"/>
        </w:rPr>
        <w:t>„</w:t>
      </w:r>
      <w:r w:rsidRPr="00936C24">
        <w:rPr>
          <w:rFonts w:asciiTheme="minorHAnsi" w:hAnsiTheme="minorHAnsi"/>
          <w:sz w:val="22"/>
        </w:rPr>
        <w:t>Podávanie žiadosti o nenávratný finančný príspevok; č.</w:t>
      </w:r>
      <w:r>
        <w:rPr>
          <w:rFonts w:asciiTheme="minorHAnsi" w:hAnsiTheme="minorHAnsi"/>
          <w:sz w:val="22"/>
        </w:rPr>
        <w:t xml:space="preserve"> </w:t>
      </w:r>
      <w:r w:rsidR="00A965DD">
        <w:rPr>
          <w:rFonts w:asciiTheme="minorHAnsi" w:hAnsiTheme="minorHAnsi"/>
          <w:sz w:val="22"/>
        </w:rPr>
        <w:t>52</w:t>
      </w:r>
      <w:r w:rsidRPr="00936C24">
        <w:rPr>
          <w:rFonts w:asciiTheme="minorHAnsi" w:hAnsiTheme="minorHAnsi"/>
          <w:sz w:val="22"/>
        </w:rPr>
        <w:t>/PRV/</w:t>
      </w:r>
      <w:r w:rsidR="006B136B" w:rsidRPr="00936C24">
        <w:rPr>
          <w:rFonts w:asciiTheme="minorHAnsi" w:hAnsiTheme="minorHAnsi"/>
          <w:sz w:val="22"/>
        </w:rPr>
        <w:t>202</w:t>
      </w:r>
      <w:r w:rsidR="006B136B">
        <w:rPr>
          <w:rFonts w:asciiTheme="minorHAnsi" w:hAnsiTheme="minorHAnsi"/>
          <w:sz w:val="22"/>
        </w:rPr>
        <w:t>2</w:t>
      </w:r>
      <w:r w:rsidRPr="00936C24">
        <w:rPr>
          <w:rFonts w:asciiTheme="minorHAnsi" w:hAnsiTheme="minorHAnsi"/>
          <w:sz w:val="22"/>
        </w:rPr>
        <w:t xml:space="preserve">; podopatrenie </w:t>
      </w:r>
      <w:r w:rsidR="0081565B">
        <w:rPr>
          <w:rFonts w:asciiTheme="minorHAnsi" w:hAnsiTheme="minorHAnsi"/>
          <w:sz w:val="22"/>
        </w:rPr>
        <w:t>4</w:t>
      </w:r>
      <w:r w:rsidRPr="00936C24">
        <w:rPr>
          <w:rFonts w:asciiTheme="minorHAnsi" w:hAnsiTheme="minorHAnsi"/>
          <w:sz w:val="22"/>
        </w:rPr>
        <w:t>.</w:t>
      </w:r>
      <w:r w:rsidR="00A965DD">
        <w:rPr>
          <w:rFonts w:asciiTheme="minorHAnsi" w:hAnsiTheme="minorHAnsi"/>
          <w:sz w:val="22"/>
        </w:rPr>
        <w:t>1</w:t>
      </w:r>
      <w:r w:rsidRPr="00936C24">
        <w:rPr>
          <w:rFonts w:asciiTheme="minorHAnsi" w:hAnsiTheme="minorHAnsi"/>
          <w:sz w:val="22"/>
        </w:rPr>
        <w:t>, Pôdohospodárska platobná agentúra;“).</w:t>
      </w:r>
    </w:p>
    <w:p w14:paraId="56ADB2E7" w14:textId="77777777" w:rsidR="00547867" w:rsidRPr="004F1538"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556C5A">
        <w:rPr>
          <w:rFonts w:asciiTheme="minorHAnsi" w:hAnsiTheme="minorHAnsi"/>
          <w:sz w:val="22"/>
          <w:u w:val="single"/>
        </w:rPr>
        <w:t>Pre zabezpečenie plne elektronickej komunikácie vo vzťahu k ŽoNFP je potrebné aby žiadateľ mal aktivovanú elektronickú schránku na doručovanie.</w:t>
      </w:r>
    </w:p>
    <w:p w14:paraId="2218E76A" w14:textId="77777777" w:rsidR="00547867" w:rsidRPr="009B3247" w:rsidRDefault="00547867" w:rsidP="00547867">
      <w:pPr>
        <w:spacing w:line="280" w:lineRule="exact"/>
        <w:jc w:val="both"/>
        <w:rPr>
          <w:rFonts w:asciiTheme="minorHAnsi" w:hAnsiTheme="minorHAnsi"/>
          <w:sz w:val="22"/>
        </w:rPr>
      </w:pPr>
      <w:r w:rsidRPr="009B3247">
        <w:rPr>
          <w:rFonts w:asciiTheme="minorHAnsi" w:hAnsiTheme="minorHAnsi"/>
          <w:sz w:val="22"/>
        </w:rPr>
        <w:t xml:space="preserve">Právnické osoby zapísané v obchodnom registri majú schránky zriadené a aktivované automaticky. </w:t>
      </w:r>
    </w:p>
    <w:p w14:paraId="30729870" w14:textId="036D0655" w:rsidR="00547867" w:rsidRPr="009B324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9B3247">
        <w:rPr>
          <w:rFonts w:asciiTheme="minorHAnsi" w:hAnsiTheme="minorHAnsi"/>
          <w:sz w:val="22"/>
        </w:rPr>
        <w:t xml:space="preserve">Fyzická osoba - podnikateľ </w:t>
      </w:r>
      <w:r w:rsidR="00080781" w:rsidRPr="009B3247">
        <w:rPr>
          <w:rFonts w:asciiTheme="minorHAnsi" w:hAnsiTheme="minorHAnsi"/>
          <w:sz w:val="22"/>
        </w:rPr>
        <w:t xml:space="preserve">musí mať zriadenú </w:t>
      </w:r>
      <w:r w:rsidRPr="009B3247">
        <w:rPr>
          <w:rFonts w:asciiTheme="minorHAnsi" w:hAnsiTheme="minorHAnsi"/>
          <w:sz w:val="22"/>
        </w:rPr>
        <w:t>schránku a</w:t>
      </w:r>
      <w:r w:rsidR="00080781" w:rsidRPr="009B3247">
        <w:rPr>
          <w:rFonts w:asciiTheme="minorHAnsi" w:hAnsiTheme="minorHAnsi"/>
          <w:sz w:val="22"/>
        </w:rPr>
        <w:t> musí byť aktivovaná</w:t>
      </w:r>
      <w:r w:rsidRPr="009B3247">
        <w:rPr>
          <w:rFonts w:asciiTheme="minorHAnsi" w:hAnsiTheme="minorHAnsi"/>
          <w:sz w:val="22"/>
        </w:rPr>
        <w:t xml:space="preserve"> na doručovanie.</w:t>
      </w:r>
    </w:p>
    <w:p w14:paraId="374ECCBE" w14:textId="77777777" w:rsidR="00547867" w:rsidRPr="009B3247" w:rsidRDefault="00547867" w:rsidP="00547867">
      <w:pPr>
        <w:spacing w:line="280" w:lineRule="exact"/>
        <w:jc w:val="both"/>
        <w:rPr>
          <w:rFonts w:asciiTheme="minorHAnsi" w:hAnsiTheme="minorHAnsi"/>
          <w:sz w:val="22"/>
        </w:rPr>
      </w:pPr>
      <w:r w:rsidRPr="009B3247">
        <w:rPr>
          <w:rFonts w:asciiTheme="minorHAnsi" w:hAnsiTheme="minorHAnsi"/>
          <w:sz w:val="22"/>
        </w:rPr>
        <w:t>Žiadateľ postupuje pri predložení ŽoNFP do elektronickej schránky nasledovne:</w:t>
      </w:r>
    </w:p>
    <w:p w14:paraId="65115682" w14:textId="6B9E1D38" w:rsidR="00547867" w:rsidRPr="00820E1F" w:rsidRDefault="00547867" w:rsidP="00CF2B9A">
      <w:pPr>
        <w:pStyle w:val="Odsekzoznamu"/>
        <w:numPr>
          <w:ilvl w:val="0"/>
          <w:numId w:val="14"/>
        </w:numPr>
        <w:spacing w:line="280" w:lineRule="exact"/>
        <w:ind w:left="567" w:hanging="567"/>
        <w:jc w:val="both"/>
        <w:rPr>
          <w:rFonts w:asciiTheme="minorHAnsi" w:hAnsiTheme="minorHAnsi"/>
          <w:sz w:val="22"/>
        </w:rPr>
      </w:pPr>
      <w:r w:rsidRPr="009B3247">
        <w:rPr>
          <w:rFonts w:asciiTheme="minorHAnsi" w:hAnsiTheme="minorHAnsi"/>
          <w:b/>
          <w:sz w:val="22"/>
        </w:rPr>
        <w:t xml:space="preserve">od </w:t>
      </w:r>
      <w:sdt>
        <w:sdtPr>
          <w:rPr>
            <w:rFonts w:asciiTheme="minorHAnsi" w:hAnsiTheme="minorHAnsi"/>
            <w:b/>
            <w:sz w:val="22"/>
          </w:rPr>
          <w:id w:val="260570231"/>
          <w:placeholder>
            <w:docPart w:val="F70A11530C0F4820B157BD620F8CCCF9"/>
          </w:placeholder>
          <w:showingPlcHdr/>
          <w:date>
            <w:dateFormat w:val="d. M. yyyy"/>
            <w:lid w:val="sk-SK"/>
            <w:storeMappedDataAs w:val="dateTime"/>
            <w:calendar w:val="gregorian"/>
          </w:date>
        </w:sdtPr>
        <w:sdtEndPr/>
        <w:sdtContent>
          <w:r w:rsidRPr="009B3247">
            <w:rPr>
              <w:rStyle w:val="Zstupntext"/>
              <w:rFonts w:asciiTheme="minorHAnsi" w:hAnsiTheme="minorHAnsi" w:cstheme="minorHAnsi"/>
              <w:sz w:val="22"/>
              <w:szCs w:val="22"/>
            </w:rPr>
            <w:t>Kliknite alebo ťuknite a zadajte dátum.</w:t>
          </w:r>
        </w:sdtContent>
      </w:sdt>
      <w:r w:rsidRPr="009B3247">
        <w:rPr>
          <w:rFonts w:asciiTheme="minorHAnsi" w:hAnsiTheme="minorHAnsi"/>
          <w:sz w:val="22"/>
        </w:rPr>
        <w:t xml:space="preserve"> vyplní zverejnený formulár ŽoNFP na portáli</w:t>
      </w:r>
      <w:r>
        <w:rPr>
          <w:rFonts w:asciiTheme="minorHAnsi" w:hAnsiTheme="minorHAnsi"/>
          <w:sz w:val="22"/>
        </w:rPr>
        <w:t xml:space="preserve"> </w:t>
      </w:r>
      <w:r w:rsidRPr="00820E1F">
        <w:rPr>
          <w:rFonts w:asciiTheme="minorHAnsi" w:hAnsiTheme="minorHAnsi"/>
          <w:b/>
          <w:sz w:val="22"/>
        </w:rPr>
        <w:t xml:space="preserve"> </w:t>
      </w:r>
      <w:hyperlink r:id="rId12" w:history="1">
        <w:r w:rsidRPr="00D3352E">
          <w:rPr>
            <w:rStyle w:val="Hypertextovprepojenie"/>
            <w:rFonts w:asciiTheme="minorHAnsi" w:hAnsiTheme="minorHAnsi"/>
            <w:b/>
            <w:sz w:val="22"/>
          </w:rPr>
          <w:t>slovensko.sk</w:t>
        </w:r>
      </w:hyperlink>
      <w:r>
        <w:rPr>
          <w:rFonts w:asciiTheme="minorHAnsi" w:hAnsiTheme="minorHAnsi"/>
          <w:b/>
          <w:sz w:val="22"/>
        </w:rPr>
        <w:t xml:space="preserve"> </w:t>
      </w:r>
    </w:p>
    <w:p w14:paraId="6530AFFC" w14:textId="6AE17E8F" w:rsidR="00547867" w:rsidRDefault="00547867" w:rsidP="00CF2B9A">
      <w:pPr>
        <w:pStyle w:val="Odsekzoznamu"/>
        <w:numPr>
          <w:ilvl w:val="0"/>
          <w:numId w:val="14"/>
        </w:numPr>
        <w:spacing w:line="280" w:lineRule="exact"/>
        <w:ind w:left="567" w:hanging="567"/>
        <w:jc w:val="both"/>
        <w:rPr>
          <w:rFonts w:asciiTheme="minorHAnsi" w:hAnsiTheme="minorHAnsi"/>
          <w:sz w:val="22"/>
        </w:rPr>
      </w:pPr>
      <w:r w:rsidRPr="00820E1F">
        <w:rPr>
          <w:rFonts w:asciiTheme="minorHAnsi" w:hAnsiTheme="minorHAnsi"/>
          <w:sz w:val="22"/>
        </w:rPr>
        <w:t>autorizuje</w:t>
      </w:r>
      <w:r>
        <w:rPr>
          <w:rStyle w:val="Odkaznapoznmkupodiarou"/>
          <w:rFonts w:asciiTheme="minorHAnsi" w:hAnsiTheme="minorHAnsi"/>
          <w:sz w:val="22"/>
        </w:rPr>
        <w:footnoteReference w:id="1"/>
      </w:r>
      <w:r w:rsidRPr="00820E1F">
        <w:rPr>
          <w:rFonts w:asciiTheme="minorHAnsi" w:hAnsiTheme="minorHAnsi"/>
          <w:sz w:val="22"/>
        </w:rPr>
        <w:t xml:space="preserve"> </w:t>
      </w:r>
      <w:r w:rsidRPr="007B2B8D">
        <w:rPr>
          <w:rFonts w:asciiTheme="minorHAnsi" w:hAnsiTheme="minorHAnsi"/>
          <w:b/>
          <w:sz w:val="22"/>
        </w:rPr>
        <w:t>formulár ŽoNFP</w:t>
      </w:r>
      <w:r w:rsidRPr="007B2B8D">
        <w:rPr>
          <w:rFonts w:asciiTheme="minorHAnsi" w:hAnsiTheme="minorHAnsi"/>
          <w:sz w:val="22"/>
        </w:rPr>
        <w:t xml:space="preserve">, resp. aj prílohy vyžadujúce autorizáciu kvalifikovaným elektronickým podpisom a odošle ho </w:t>
      </w:r>
      <w:r w:rsidRPr="007B2B8D">
        <w:rPr>
          <w:rFonts w:asciiTheme="minorHAnsi" w:hAnsiTheme="minorHAnsi"/>
          <w:b/>
          <w:sz w:val="22"/>
        </w:rPr>
        <w:t>spoločne s ostatnými prílohami</w:t>
      </w:r>
      <w:r w:rsidRPr="007B2B8D">
        <w:rPr>
          <w:rFonts w:asciiTheme="minorHAnsi" w:hAnsiTheme="minorHAnsi"/>
          <w:sz w:val="22"/>
        </w:rPr>
        <w:t xml:space="preserve"> do elektronickej schránky PPA; tzn. žiadateľ povinné prílohy k ŽoNFP zasiela do elektronickej schránky PPA súčasne s formulárom ŽoNFP</w:t>
      </w:r>
      <w:r w:rsidR="006B136B">
        <w:rPr>
          <w:rFonts w:asciiTheme="minorHAnsi" w:hAnsiTheme="minorHAnsi"/>
          <w:sz w:val="22"/>
        </w:rPr>
        <w:t xml:space="preserve"> </w:t>
      </w:r>
      <w:r w:rsidR="006B136B" w:rsidRPr="006B136B">
        <w:rPr>
          <w:rFonts w:asciiTheme="minorHAnsi" w:hAnsiTheme="minorHAnsi"/>
          <w:sz w:val="22"/>
        </w:rPr>
        <w:t xml:space="preserve">a v prípade prekročenia maximálnej kapacity elektronicky odoslanej správy prípadným </w:t>
      </w:r>
      <w:proofErr w:type="spellStart"/>
      <w:r w:rsidR="006B136B" w:rsidRPr="006B136B">
        <w:rPr>
          <w:rFonts w:asciiTheme="minorHAnsi" w:hAnsiTheme="minorHAnsi"/>
          <w:sz w:val="22"/>
        </w:rPr>
        <w:t>doposlaním</w:t>
      </w:r>
      <w:proofErr w:type="spellEnd"/>
      <w:r w:rsidR="006B136B" w:rsidRPr="006B136B">
        <w:rPr>
          <w:rFonts w:asciiTheme="minorHAnsi" w:hAnsiTheme="minorHAnsi"/>
          <w:sz w:val="22"/>
        </w:rPr>
        <w:t xml:space="preserve"> príloh prostredníctvom služby „Doposlanie príloh k ŽoNFP“</w:t>
      </w:r>
    </w:p>
    <w:p w14:paraId="17DC52EE" w14:textId="77777777" w:rsidR="00547867" w:rsidRDefault="00547867" w:rsidP="00CF2B9A">
      <w:pPr>
        <w:pStyle w:val="Odsekzoznamu"/>
        <w:numPr>
          <w:ilvl w:val="0"/>
          <w:numId w:val="14"/>
        </w:numPr>
        <w:spacing w:line="280" w:lineRule="exact"/>
        <w:ind w:left="567" w:hanging="567"/>
        <w:jc w:val="both"/>
        <w:rPr>
          <w:rFonts w:asciiTheme="minorHAnsi" w:hAnsiTheme="minorHAnsi"/>
          <w:sz w:val="22"/>
        </w:rPr>
      </w:pPr>
      <w:r w:rsidRPr="00556C5A">
        <w:rPr>
          <w:rFonts w:asciiTheme="minorHAnsi" w:hAnsiTheme="minorHAnsi"/>
          <w:sz w:val="22"/>
        </w:rPr>
        <w:t xml:space="preserve">autorizácia formuláru ŽoNFP a príloh vyžadujúcich autorizáciu kvalifikovaným elektronickým podpisom prebieha priamo </w:t>
      </w:r>
      <w:r w:rsidRPr="00556C5A">
        <w:rPr>
          <w:rFonts w:asciiTheme="minorHAnsi" w:hAnsiTheme="minorHAnsi"/>
          <w:b/>
          <w:sz w:val="22"/>
        </w:rPr>
        <w:t>v prostredí ÚPVS</w:t>
      </w:r>
    </w:p>
    <w:p w14:paraId="7A663C04" w14:textId="494ECFBE" w:rsidR="00547867" w:rsidRPr="00473CAF" w:rsidRDefault="00547867" w:rsidP="00CF2B9A">
      <w:pPr>
        <w:pStyle w:val="Odsekzoznamu"/>
        <w:numPr>
          <w:ilvl w:val="0"/>
          <w:numId w:val="14"/>
        </w:numPr>
        <w:spacing w:line="280" w:lineRule="exact"/>
        <w:ind w:left="567" w:hanging="567"/>
        <w:jc w:val="both"/>
        <w:rPr>
          <w:rFonts w:asciiTheme="minorHAnsi" w:hAnsiTheme="minorHAnsi"/>
          <w:sz w:val="22"/>
        </w:rPr>
      </w:pPr>
      <w:r w:rsidRPr="00556C5A">
        <w:rPr>
          <w:rFonts w:asciiTheme="minorHAnsi" w:hAnsiTheme="minorHAnsi"/>
          <w:sz w:val="22"/>
        </w:rPr>
        <w:t xml:space="preserve">v prípade ak formulár ŽoNFP a prílohy k formuláru ŽoNFP </w:t>
      </w:r>
      <w:r w:rsidRPr="00556C5A">
        <w:rPr>
          <w:rFonts w:asciiTheme="minorHAnsi" w:hAnsiTheme="minorHAnsi"/>
          <w:b/>
          <w:sz w:val="22"/>
        </w:rPr>
        <w:t xml:space="preserve">presahujú maximálnu kapacitu </w:t>
      </w:r>
      <w:r w:rsidRPr="00473CAF">
        <w:rPr>
          <w:rFonts w:asciiTheme="minorHAnsi" w:hAnsiTheme="minorHAnsi"/>
          <w:b/>
          <w:sz w:val="22"/>
        </w:rPr>
        <w:t>elektronicky odoslanej správy (50 MB)</w:t>
      </w:r>
      <w:r w:rsidRPr="00473CAF">
        <w:rPr>
          <w:rFonts w:asciiTheme="minorHAnsi" w:hAnsiTheme="minorHAnsi"/>
          <w:sz w:val="22"/>
        </w:rPr>
        <w:t xml:space="preserve">, žiadateľ zasiela cez portál </w:t>
      </w:r>
      <w:hyperlink r:id="rId13" w:history="1">
        <w:r w:rsidRPr="00473CAF">
          <w:rPr>
            <w:rStyle w:val="Hypertextovprepojenie"/>
            <w:rFonts w:asciiTheme="minorHAnsi" w:hAnsiTheme="minorHAnsi"/>
            <w:b/>
            <w:sz w:val="22"/>
          </w:rPr>
          <w:t>slovensko.sk</w:t>
        </w:r>
      </w:hyperlink>
      <w:r w:rsidRPr="00473CAF">
        <w:rPr>
          <w:rFonts w:asciiTheme="minorHAnsi" w:hAnsiTheme="minorHAnsi"/>
          <w:sz w:val="22"/>
        </w:rPr>
        <w:t xml:space="preserve"> formulár ŽoNFP a prílohy k formuláru ŽoNFP do elektronickej schránky </w:t>
      </w:r>
      <w:r w:rsidRPr="00473CAF">
        <w:rPr>
          <w:rFonts w:asciiTheme="minorHAnsi" w:hAnsiTheme="minorHAnsi"/>
          <w:sz w:val="22"/>
          <w:u w:val="single"/>
        </w:rPr>
        <w:t xml:space="preserve">PPA podľa poradia uvedenom v časti „C“ formuláru ŽoNFP </w:t>
      </w:r>
      <w:r w:rsidR="006B136B" w:rsidRPr="006B136B">
        <w:rPr>
          <w:rFonts w:asciiTheme="minorHAnsi" w:hAnsiTheme="minorHAnsi"/>
          <w:sz w:val="22"/>
          <w:u w:val="single"/>
        </w:rPr>
        <w:t>pričom v prednostne prikladá prílohy označené vo formulári ŽoNFP ako povinné</w:t>
      </w:r>
      <w:r w:rsidR="006B136B" w:rsidRPr="006B136B">
        <w:rPr>
          <w:rFonts w:asciiTheme="minorHAnsi" w:hAnsiTheme="minorHAnsi"/>
          <w:sz w:val="22"/>
          <w:u w:val="single"/>
          <w:vertAlign w:val="superscript"/>
        </w:rPr>
        <w:footnoteReference w:id="2"/>
      </w:r>
      <w:r w:rsidR="006B136B">
        <w:rPr>
          <w:rFonts w:asciiTheme="minorHAnsi" w:hAnsiTheme="minorHAnsi"/>
          <w:sz w:val="22"/>
          <w:u w:val="single"/>
        </w:rPr>
        <w:t xml:space="preserve"> </w:t>
      </w:r>
      <w:r w:rsidRPr="00473CAF">
        <w:rPr>
          <w:rFonts w:asciiTheme="minorHAnsi" w:hAnsiTheme="minorHAnsi"/>
          <w:sz w:val="22"/>
          <w:u w:val="single"/>
        </w:rPr>
        <w:t>až do naplnenia kapacity elektronicky odoslanej správy (50 MB)</w:t>
      </w:r>
    </w:p>
    <w:p w14:paraId="7A1956EB" w14:textId="7C656B82" w:rsidR="00F01141" w:rsidRPr="009B3247" w:rsidRDefault="00F01141" w:rsidP="00CF2B9A">
      <w:pPr>
        <w:pStyle w:val="Odsekzoznamu"/>
        <w:numPr>
          <w:ilvl w:val="1"/>
          <w:numId w:val="14"/>
        </w:numPr>
        <w:spacing w:line="280" w:lineRule="exact"/>
        <w:ind w:left="1134" w:hanging="425"/>
        <w:jc w:val="both"/>
        <w:rPr>
          <w:rFonts w:asciiTheme="minorHAnsi" w:hAnsiTheme="minorHAnsi"/>
          <w:sz w:val="22"/>
        </w:rPr>
      </w:pPr>
      <w:r w:rsidRPr="00473CAF">
        <w:rPr>
          <w:rFonts w:asciiTheme="minorHAnsi" w:hAnsiTheme="minorHAnsi"/>
          <w:sz w:val="22"/>
        </w:rPr>
        <w:t xml:space="preserve">zvyšné prílohy (tie, ktoré nebudú súčasťou odoslanej ŽoNFP prostredníctvom portálu </w:t>
      </w:r>
      <w:r w:rsidRPr="009B3247">
        <w:rPr>
          <w:rFonts w:asciiTheme="minorHAnsi" w:hAnsiTheme="minorHAnsi"/>
          <w:sz w:val="22"/>
        </w:rPr>
        <w:t xml:space="preserve">slovensko.sk) žiadateľ zasiela v elektronickej forme cez portál </w:t>
      </w:r>
      <w:hyperlink r:id="rId14" w:history="1">
        <w:r w:rsidRPr="009B3247">
          <w:rPr>
            <w:rStyle w:val="Hypertextovprepojenie"/>
            <w:rFonts w:asciiTheme="minorHAnsi" w:hAnsiTheme="minorHAnsi"/>
            <w:b/>
            <w:sz w:val="22"/>
          </w:rPr>
          <w:t>slovensko.sk</w:t>
        </w:r>
      </w:hyperlink>
      <w:r w:rsidRPr="009B3247">
        <w:rPr>
          <w:rFonts w:asciiTheme="minorHAnsi" w:hAnsiTheme="minorHAnsi"/>
          <w:sz w:val="22"/>
        </w:rPr>
        <w:t xml:space="preserve"> </w:t>
      </w:r>
      <w:proofErr w:type="spellStart"/>
      <w:r w:rsidRPr="009B3247">
        <w:rPr>
          <w:rFonts w:asciiTheme="minorHAnsi" w:hAnsiTheme="minorHAnsi"/>
          <w:sz w:val="22"/>
        </w:rPr>
        <w:t>doposlanie</w:t>
      </w:r>
      <w:proofErr w:type="spellEnd"/>
      <w:r w:rsidRPr="009B3247">
        <w:rPr>
          <w:rFonts w:asciiTheme="minorHAnsi" w:hAnsiTheme="minorHAnsi"/>
          <w:sz w:val="22"/>
        </w:rPr>
        <w:t xml:space="preserve"> </w:t>
      </w:r>
      <w:r w:rsidR="00975B90">
        <w:rPr>
          <w:rFonts w:asciiTheme="minorHAnsi" w:hAnsiTheme="minorHAnsi"/>
          <w:sz w:val="22"/>
        </w:rPr>
        <w:t xml:space="preserve">k </w:t>
      </w:r>
      <w:r w:rsidR="006B136B" w:rsidRPr="006B136B">
        <w:rPr>
          <w:rFonts w:asciiTheme="minorHAnsi" w:hAnsiTheme="minorHAnsi"/>
          <w:sz w:val="22"/>
        </w:rPr>
        <w:t xml:space="preserve">prostredníctvom služby  „Doposlanie príloh k žiadosti o nenávratný finančný príspevok“; Pôdohospodárska platobná agentúra. </w:t>
      </w:r>
      <w:proofErr w:type="spellStart"/>
      <w:r w:rsidR="006B136B" w:rsidRPr="006B136B">
        <w:rPr>
          <w:rFonts w:asciiTheme="minorHAnsi" w:hAnsiTheme="minorHAnsi"/>
          <w:sz w:val="22"/>
        </w:rPr>
        <w:t>doposlanie</w:t>
      </w:r>
      <w:proofErr w:type="spellEnd"/>
      <w:r w:rsidR="006B136B" w:rsidRPr="006B136B">
        <w:rPr>
          <w:rFonts w:asciiTheme="minorHAnsi" w:hAnsiTheme="minorHAnsi"/>
          <w:sz w:val="22"/>
        </w:rPr>
        <w:t xml:space="preserve"> k formuláru ŽoNFP Maximálnu kapacita elektronicky odoslaného </w:t>
      </w:r>
      <w:proofErr w:type="spellStart"/>
      <w:r w:rsidR="006B136B" w:rsidRPr="006B136B">
        <w:rPr>
          <w:rFonts w:asciiTheme="minorHAnsi" w:hAnsiTheme="minorHAnsi"/>
          <w:sz w:val="22"/>
        </w:rPr>
        <w:t>doposlania</w:t>
      </w:r>
      <w:proofErr w:type="spellEnd"/>
      <w:r w:rsidR="006B136B" w:rsidRPr="006B136B">
        <w:rPr>
          <w:rFonts w:asciiTheme="minorHAnsi" w:hAnsiTheme="minorHAnsi"/>
          <w:sz w:val="22"/>
        </w:rPr>
        <w:t xml:space="preserve"> je 35 MB. Službu </w:t>
      </w:r>
      <w:proofErr w:type="spellStart"/>
      <w:r w:rsidR="006B136B" w:rsidRPr="006B136B">
        <w:rPr>
          <w:rFonts w:asciiTheme="minorHAnsi" w:hAnsiTheme="minorHAnsi"/>
          <w:sz w:val="22"/>
        </w:rPr>
        <w:t>doposlania</w:t>
      </w:r>
      <w:proofErr w:type="spellEnd"/>
      <w:r w:rsidR="006B136B" w:rsidRPr="006B136B">
        <w:rPr>
          <w:rFonts w:asciiTheme="minorHAnsi" w:hAnsiTheme="minorHAnsi"/>
          <w:sz w:val="22"/>
        </w:rPr>
        <w:t xml:space="preserve"> je možné využiť viacnásobne. Pre správnu identifikáciu a priradenie </w:t>
      </w:r>
      <w:proofErr w:type="spellStart"/>
      <w:r w:rsidR="006B136B" w:rsidRPr="006B136B">
        <w:rPr>
          <w:rFonts w:asciiTheme="minorHAnsi" w:hAnsiTheme="minorHAnsi"/>
          <w:sz w:val="22"/>
        </w:rPr>
        <w:t>doposlaní</w:t>
      </w:r>
      <w:proofErr w:type="spellEnd"/>
      <w:r w:rsidR="006B136B" w:rsidRPr="006B136B">
        <w:rPr>
          <w:rFonts w:asciiTheme="minorHAnsi" w:hAnsiTheme="minorHAnsi"/>
          <w:sz w:val="22"/>
        </w:rPr>
        <w:t xml:space="preserve"> k odoslanému formuláru ŽoNFP je potrebné v </w:t>
      </w:r>
      <w:proofErr w:type="spellStart"/>
      <w:r w:rsidR="006B136B" w:rsidRPr="006B136B">
        <w:rPr>
          <w:rFonts w:asciiTheme="minorHAnsi" w:hAnsiTheme="minorHAnsi"/>
          <w:sz w:val="22"/>
        </w:rPr>
        <w:t>doposlaniach</w:t>
      </w:r>
      <w:proofErr w:type="spellEnd"/>
      <w:r w:rsidR="006B136B" w:rsidRPr="006B136B">
        <w:rPr>
          <w:rFonts w:asciiTheme="minorHAnsi" w:hAnsiTheme="minorHAnsi"/>
          <w:sz w:val="22"/>
        </w:rPr>
        <w:t xml:space="preserve"> príloh uviesť „</w:t>
      </w:r>
      <w:proofErr w:type="spellStart"/>
      <w:r w:rsidR="006B136B" w:rsidRPr="006B136B">
        <w:rPr>
          <w:rFonts w:asciiTheme="minorHAnsi" w:hAnsiTheme="minorHAnsi"/>
          <w:sz w:val="22"/>
        </w:rPr>
        <w:t>MessageID</w:t>
      </w:r>
      <w:proofErr w:type="spellEnd"/>
      <w:r w:rsidR="006B136B" w:rsidRPr="006B136B">
        <w:rPr>
          <w:rFonts w:asciiTheme="minorHAnsi" w:hAnsiTheme="minorHAnsi"/>
          <w:sz w:val="22"/>
        </w:rPr>
        <w:t xml:space="preserve">“ z </w:t>
      </w:r>
      <w:r w:rsidR="006B136B" w:rsidRPr="006B136B">
        <w:rPr>
          <w:rFonts w:asciiTheme="minorHAnsi" w:hAnsiTheme="minorHAnsi"/>
          <w:bCs/>
          <w:sz w:val="22"/>
        </w:rPr>
        <w:t>Technických informácií o správe odoslaného formuláru ŽoNFP</w:t>
      </w:r>
      <w:r w:rsidR="006B136B" w:rsidRPr="006B136B">
        <w:rPr>
          <w:rFonts w:asciiTheme="minorHAnsi" w:hAnsiTheme="minorHAnsi"/>
          <w:bCs/>
          <w:sz w:val="22"/>
          <w:vertAlign w:val="superscript"/>
        </w:rPr>
        <w:footnoteReference w:id="3"/>
      </w:r>
      <w:r w:rsidRPr="009B3247">
        <w:rPr>
          <w:rFonts w:asciiTheme="minorHAnsi" w:hAnsiTheme="minorHAnsi"/>
          <w:sz w:val="22"/>
        </w:rPr>
        <w:t>.</w:t>
      </w:r>
    </w:p>
    <w:p w14:paraId="3928811D" w14:textId="3E24F315" w:rsidR="00F01141" w:rsidRPr="009B3247" w:rsidRDefault="00F01141" w:rsidP="00CF2B9A">
      <w:pPr>
        <w:pStyle w:val="Odsekzoznamu"/>
        <w:numPr>
          <w:ilvl w:val="1"/>
          <w:numId w:val="14"/>
        </w:numPr>
        <w:spacing w:line="280" w:lineRule="exact"/>
        <w:ind w:left="1134" w:hanging="425"/>
        <w:jc w:val="both"/>
        <w:rPr>
          <w:rFonts w:asciiTheme="minorHAnsi" w:hAnsiTheme="minorHAnsi"/>
          <w:sz w:val="22"/>
        </w:rPr>
      </w:pPr>
      <w:r w:rsidRPr="009B3247">
        <w:rPr>
          <w:rFonts w:asciiTheme="minorHAnsi" w:hAnsiTheme="minorHAnsi"/>
          <w:sz w:val="22"/>
        </w:rPr>
        <w:t xml:space="preserve">kompletnú dokumentáciu z verejného obstarávania/obstarávania vrátane dokumentácie k spôsobu určenia predpokladanej hodnoty zákazky a projektovej dokumentácie </w:t>
      </w:r>
      <w:r w:rsidR="005906D9" w:rsidRPr="009B3247">
        <w:rPr>
          <w:rFonts w:asciiTheme="minorHAnsi" w:hAnsiTheme="minorHAnsi"/>
          <w:sz w:val="22"/>
        </w:rPr>
        <w:t xml:space="preserve">vrátane rozpočtu </w:t>
      </w:r>
      <w:r w:rsidRPr="009B3247">
        <w:rPr>
          <w:rFonts w:asciiTheme="minorHAnsi" w:hAnsiTheme="minorHAnsi"/>
          <w:sz w:val="22"/>
        </w:rPr>
        <w:t>(ak relevantné) žiadateľ predkladá výlučne prostredníctvom webového sídla:</w:t>
      </w:r>
    </w:p>
    <w:p w14:paraId="61EE063B" w14:textId="1D52148A" w:rsidR="00F01141" w:rsidRPr="009B3247" w:rsidRDefault="007D5D46" w:rsidP="00F01141">
      <w:pPr>
        <w:pStyle w:val="Odsekzoznamu"/>
        <w:spacing w:line="280" w:lineRule="exact"/>
        <w:ind w:left="1134"/>
        <w:jc w:val="both"/>
        <w:rPr>
          <w:rFonts w:asciiTheme="minorHAnsi" w:hAnsiTheme="minorHAnsi" w:cstheme="minorHAnsi"/>
          <w:sz w:val="22"/>
          <w:szCs w:val="22"/>
        </w:rPr>
      </w:pPr>
      <w:hyperlink r:id="rId15" w:history="1">
        <w:r w:rsidR="000C0C07" w:rsidRPr="009B3247">
          <w:rPr>
            <w:rStyle w:val="Hypertextovprepojenie"/>
            <w:rFonts w:asciiTheme="minorHAnsi" w:hAnsiTheme="minorHAnsi" w:cstheme="minorHAnsi"/>
            <w:bCs/>
            <w:sz w:val="22"/>
            <w:szCs w:val="22"/>
          </w:rPr>
          <w:t>https://josephine.proebiz.com/sk/promoter/register/CbW3bbUhEb</w:t>
        </w:r>
      </w:hyperlink>
      <w:r w:rsidR="001F3DC5" w:rsidRPr="009B3247">
        <w:rPr>
          <w:rFonts w:asciiTheme="minorHAnsi" w:hAnsiTheme="minorHAnsi" w:cstheme="minorHAnsi"/>
          <w:color w:val="0000FF" w:themeColor="hyperlink"/>
          <w:sz w:val="22"/>
          <w:szCs w:val="22"/>
          <w:u w:val="single"/>
        </w:rPr>
        <w:t xml:space="preserve"> </w:t>
      </w:r>
      <w:r w:rsidR="001F3DC5" w:rsidRPr="009B3247">
        <w:rPr>
          <w:rFonts w:asciiTheme="minorHAnsi" w:hAnsiTheme="minorHAnsi" w:cstheme="minorHAnsi"/>
          <w:sz w:val="22"/>
          <w:szCs w:val="22"/>
        </w:rPr>
        <w:t xml:space="preserve">Dokumentácia z verejného obstarávania/obstarávania sa nepredkladá pre položky uvedené v </w:t>
      </w:r>
      <w:r w:rsidR="00AC2B93" w:rsidRPr="00AC2B93">
        <w:rPr>
          <w:rFonts w:asciiTheme="minorHAnsi" w:hAnsiTheme="minorHAnsi" w:cstheme="minorHAnsi"/>
          <w:b/>
          <w:bCs/>
          <w:sz w:val="22"/>
          <w:szCs w:val="22"/>
        </w:rPr>
        <w:t>Katalóg</w:t>
      </w:r>
      <w:r w:rsidR="00AC2B93">
        <w:rPr>
          <w:rFonts w:asciiTheme="minorHAnsi" w:hAnsiTheme="minorHAnsi" w:cstheme="minorHAnsi"/>
          <w:b/>
          <w:bCs/>
          <w:sz w:val="22"/>
          <w:szCs w:val="22"/>
        </w:rPr>
        <w:t>u</w:t>
      </w:r>
      <w:r w:rsidR="00AC2B93" w:rsidRPr="00AC2B93">
        <w:rPr>
          <w:rFonts w:asciiTheme="minorHAnsi" w:hAnsiTheme="minorHAnsi" w:cstheme="minorHAnsi"/>
          <w:b/>
          <w:bCs/>
          <w:sz w:val="22"/>
          <w:szCs w:val="22"/>
        </w:rPr>
        <w:t xml:space="preserve"> cien poľnohospodárskej techniky, stavieb a technológií uplatnený v rámci podopatrenia 4.1 PRV SR 2014-2022</w:t>
      </w:r>
      <w:r w:rsidR="001F3DC5" w:rsidRPr="009B3247">
        <w:rPr>
          <w:rFonts w:asciiTheme="minorHAnsi" w:hAnsiTheme="minorHAnsi" w:cstheme="minorHAnsi"/>
          <w:sz w:val="22"/>
          <w:szCs w:val="22"/>
        </w:rPr>
        <w:t>.</w:t>
      </w:r>
      <w:r w:rsidR="00D73176">
        <w:rPr>
          <w:rFonts w:asciiTheme="minorHAnsi" w:hAnsiTheme="minorHAnsi" w:cstheme="minorHAnsi"/>
          <w:sz w:val="22"/>
          <w:szCs w:val="22"/>
        </w:rPr>
        <w:t xml:space="preserve"> V prípade ak žiadateľ na niektoré oprávnené výdavky využije </w:t>
      </w:r>
      <w:r w:rsidR="00D73176" w:rsidRPr="00D73176">
        <w:rPr>
          <w:rFonts w:asciiTheme="minorHAnsi" w:hAnsiTheme="minorHAnsi" w:cstheme="minorHAnsi"/>
          <w:sz w:val="22"/>
          <w:szCs w:val="22"/>
        </w:rPr>
        <w:lastRenderedPageBreak/>
        <w:t>Katalóg cien poľnohospodárskej techniky, stavieb a technológií uplatnený v rámci podopatrenia 4.1 PRV SR 2014-2022</w:t>
      </w:r>
      <w:r w:rsidR="00D73176">
        <w:rPr>
          <w:rFonts w:asciiTheme="minorHAnsi" w:hAnsiTheme="minorHAnsi" w:cstheme="minorHAnsi"/>
          <w:sz w:val="22"/>
          <w:szCs w:val="22"/>
        </w:rPr>
        <w:t xml:space="preserve">  predkladá spolu s formulárom ŽoNFP vygenerovaný</w:t>
      </w:r>
      <w:r w:rsidR="00D73176" w:rsidRPr="00D73176">
        <w:rPr>
          <w:rFonts w:asciiTheme="minorHAnsi" w:hAnsiTheme="minorHAnsi" w:cstheme="minorHAnsi"/>
          <w:sz w:val="22"/>
          <w:szCs w:val="22"/>
        </w:rPr>
        <w:t xml:space="preserve"> súbor </w:t>
      </w:r>
      <w:r w:rsidR="001F0C6C">
        <w:rPr>
          <w:rFonts w:asciiTheme="minorHAnsi" w:hAnsiTheme="minorHAnsi" w:cstheme="minorHAnsi"/>
          <w:sz w:val="22"/>
          <w:szCs w:val="22"/>
        </w:rPr>
        <w:t xml:space="preserve">z aplikácie PPA </w:t>
      </w:r>
      <w:r w:rsidR="00D73176" w:rsidRPr="00D73176">
        <w:rPr>
          <w:rFonts w:asciiTheme="minorHAnsi" w:hAnsiTheme="minorHAnsi" w:cstheme="minorHAnsi"/>
          <w:sz w:val="22"/>
          <w:szCs w:val="22"/>
        </w:rPr>
        <w:t>vo formáte  pdf</w:t>
      </w:r>
      <w:r w:rsidR="00D73176">
        <w:rPr>
          <w:rFonts w:asciiTheme="minorHAnsi" w:hAnsiTheme="minorHAnsi" w:cstheme="minorHAnsi"/>
          <w:sz w:val="22"/>
          <w:szCs w:val="22"/>
        </w:rPr>
        <w:t xml:space="preserve"> na tieto výdavky. </w:t>
      </w:r>
    </w:p>
    <w:p w14:paraId="0371F754" w14:textId="6DCBE57F" w:rsidR="00F01141" w:rsidRPr="00473CAF" w:rsidRDefault="005906D9" w:rsidP="00F01141">
      <w:pPr>
        <w:pStyle w:val="Odsekzoznamu"/>
        <w:spacing w:line="280" w:lineRule="exact"/>
        <w:ind w:left="1134"/>
        <w:jc w:val="both"/>
        <w:rPr>
          <w:rFonts w:asciiTheme="minorHAnsi" w:hAnsiTheme="minorHAnsi"/>
          <w:sz w:val="22"/>
        </w:rPr>
      </w:pPr>
      <w:r w:rsidRPr="009B3247">
        <w:rPr>
          <w:rFonts w:asciiTheme="minorHAnsi" w:hAnsiTheme="minorHAnsi"/>
          <w:sz w:val="22"/>
        </w:rPr>
        <w:t xml:space="preserve">K </w:t>
      </w:r>
      <w:r w:rsidR="00F01141" w:rsidRPr="009B3247">
        <w:rPr>
          <w:rFonts w:asciiTheme="minorHAnsi" w:hAnsiTheme="minorHAnsi"/>
          <w:sz w:val="22"/>
        </w:rPr>
        <w:t>formulár</w:t>
      </w:r>
      <w:r w:rsidRPr="009B3247">
        <w:rPr>
          <w:rFonts w:asciiTheme="minorHAnsi" w:hAnsiTheme="minorHAnsi"/>
          <w:sz w:val="22"/>
        </w:rPr>
        <w:t>u</w:t>
      </w:r>
      <w:r w:rsidR="00F01141" w:rsidRPr="009B3247">
        <w:rPr>
          <w:rFonts w:asciiTheme="minorHAnsi" w:hAnsiTheme="minorHAnsi"/>
          <w:sz w:val="22"/>
        </w:rPr>
        <w:t xml:space="preserve"> </w:t>
      </w:r>
      <w:r w:rsidRPr="009B3247">
        <w:rPr>
          <w:rFonts w:asciiTheme="minorHAnsi" w:hAnsiTheme="minorHAnsi"/>
          <w:sz w:val="22"/>
        </w:rPr>
        <w:t>ŽoNFP</w:t>
      </w:r>
      <w:r w:rsidR="00F01141" w:rsidRPr="009B3247">
        <w:rPr>
          <w:rFonts w:asciiTheme="minorHAnsi" w:hAnsiTheme="minorHAnsi"/>
          <w:sz w:val="22"/>
        </w:rPr>
        <w:t xml:space="preserve"> a k opraveným výdavkom nebude žiadateľ prikladať ako prílohu rozpočet ale </w:t>
      </w:r>
      <w:r w:rsidRPr="009B3247">
        <w:rPr>
          <w:rFonts w:asciiTheme="minorHAnsi" w:hAnsiTheme="minorHAnsi"/>
          <w:sz w:val="22"/>
        </w:rPr>
        <w:t xml:space="preserve">uvedie </w:t>
      </w:r>
      <w:r w:rsidR="00F01141" w:rsidRPr="009B3247">
        <w:rPr>
          <w:rFonts w:asciiTheme="minorHAnsi" w:hAnsiTheme="minorHAnsi"/>
          <w:sz w:val="22"/>
        </w:rPr>
        <w:t>identifikačný kód obstarávania z </w:t>
      </w:r>
      <w:r w:rsidR="00F01141" w:rsidRPr="009B3247">
        <w:rPr>
          <w:rFonts w:asciiTheme="minorHAnsi" w:hAnsiTheme="minorHAnsi"/>
          <w:caps/>
          <w:sz w:val="22"/>
        </w:rPr>
        <w:t>Josephine</w:t>
      </w:r>
      <w:r w:rsidR="00F01141" w:rsidRPr="009B3247">
        <w:rPr>
          <w:rFonts w:asciiTheme="minorHAnsi" w:hAnsiTheme="minorHAnsi"/>
          <w:sz w:val="22"/>
        </w:rPr>
        <w:t>.</w:t>
      </w:r>
    </w:p>
    <w:p w14:paraId="494CF329" w14:textId="77777777" w:rsidR="00547867" w:rsidRDefault="00547867" w:rsidP="00CF2B9A">
      <w:pPr>
        <w:pStyle w:val="Odsekzoznamu"/>
        <w:numPr>
          <w:ilvl w:val="1"/>
          <w:numId w:val="14"/>
        </w:numPr>
        <w:spacing w:line="280" w:lineRule="exact"/>
        <w:ind w:left="1134" w:hanging="425"/>
        <w:jc w:val="both"/>
        <w:rPr>
          <w:rFonts w:asciiTheme="minorHAnsi" w:hAnsiTheme="minorHAnsi"/>
          <w:sz w:val="22"/>
        </w:rPr>
      </w:pPr>
      <w:bookmarkStart w:id="4" w:name="bod16iii"/>
      <w:bookmarkEnd w:id="4"/>
      <w:r w:rsidRPr="00473CAF">
        <w:rPr>
          <w:rFonts w:asciiTheme="minorHAnsi" w:hAnsiTheme="minorHAnsi"/>
          <w:sz w:val="22"/>
        </w:rPr>
        <w:t>V prípade splnomocnenia osoby splnomocnenej zastupovať žiadateľa podpisovaním ŽoNFP, resp. relevantných dokumentov, je potrebné priložiť k formuláru ŽoNFP</w:t>
      </w:r>
      <w:r w:rsidRPr="008034CE">
        <w:rPr>
          <w:rFonts w:asciiTheme="minorHAnsi" w:hAnsiTheme="minorHAnsi"/>
          <w:sz w:val="22"/>
        </w:rPr>
        <w:t xml:space="preserve"> elektronicky autorizovanú prílohu splnomocnenia. Ak nie je možné túto prílohu autorizovať, žiadateľ zasiela sken prílohy a zároveň doručí originál prílohy </w:t>
      </w:r>
      <w:r>
        <w:rPr>
          <w:rFonts w:asciiTheme="minorHAnsi" w:hAnsiTheme="minorHAnsi"/>
          <w:sz w:val="22"/>
        </w:rPr>
        <w:t xml:space="preserve">(overené podpisy) </w:t>
      </w:r>
      <w:r w:rsidRPr="008034CE">
        <w:rPr>
          <w:rFonts w:asciiTheme="minorHAnsi" w:hAnsiTheme="minorHAnsi"/>
          <w:sz w:val="22"/>
        </w:rPr>
        <w:t>na PPA v listinnej po</w:t>
      </w:r>
      <w:r>
        <w:rPr>
          <w:rFonts w:asciiTheme="minorHAnsi" w:hAnsiTheme="minorHAnsi"/>
          <w:sz w:val="22"/>
        </w:rPr>
        <w:t>dobe.</w:t>
      </w:r>
    </w:p>
    <w:p w14:paraId="2819395F" w14:textId="77777777" w:rsidR="00547867" w:rsidRDefault="00547867" w:rsidP="00547867">
      <w:pPr>
        <w:spacing w:line="280" w:lineRule="exact"/>
        <w:jc w:val="both"/>
        <w:rPr>
          <w:rFonts w:asciiTheme="minorHAnsi" w:hAnsiTheme="minorHAnsi"/>
          <w:sz w:val="22"/>
        </w:rPr>
      </w:pPr>
    </w:p>
    <w:p w14:paraId="48F128DD" w14:textId="77777777" w:rsidR="00F01141" w:rsidRPr="00861CFE" w:rsidRDefault="00F01141" w:rsidP="00F01141">
      <w:pPr>
        <w:spacing w:line="280" w:lineRule="exact"/>
        <w:jc w:val="both"/>
        <w:rPr>
          <w:rFonts w:asciiTheme="minorHAnsi" w:hAnsiTheme="minorHAnsi"/>
          <w:sz w:val="22"/>
        </w:rPr>
      </w:pPr>
      <w:r w:rsidRPr="00861CFE">
        <w:rPr>
          <w:rFonts w:asciiTheme="minorHAnsi" w:hAnsiTheme="minorHAnsi"/>
          <w:sz w:val="22"/>
        </w:rPr>
        <w:t>V prípade zaslania dokumentácie na adresu Pôdohospodárska platobná agentúra, Hraničná 12, 815 26 Bratislava podľa bod</w:t>
      </w:r>
      <w:r>
        <w:rPr>
          <w:rFonts w:asciiTheme="minorHAnsi" w:hAnsiTheme="minorHAnsi"/>
          <w:sz w:val="22"/>
        </w:rPr>
        <w:t>u</w:t>
      </w:r>
      <w:r w:rsidRPr="00861CFE">
        <w:rPr>
          <w:rFonts w:asciiTheme="minorHAnsi" w:hAnsiTheme="minorHAnsi"/>
          <w:sz w:val="22"/>
        </w:rPr>
        <w:t xml:space="preserve"> </w:t>
      </w:r>
      <w:r w:rsidRPr="00861CFE">
        <w:rPr>
          <w:rFonts w:asciiTheme="minorHAnsi" w:hAnsiTheme="minorHAnsi"/>
          <w:b/>
          <w:sz w:val="22"/>
        </w:rPr>
        <w:t>iii</w:t>
      </w:r>
      <w:r w:rsidRPr="00861CFE">
        <w:rPr>
          <w:rFonts w:asciiTheme="minorHAnsi" w:hAnsiTheme="minorHAnsi"/>
          <w:sz w:val="22"/>
        </w:rPr>
        <w:t xml:space="preserve"> poštou alebo kuriérom, deň odovzdania na takúto prepravu nesmie byť neskorší ako je deň uzavretia výzvy (rozhodujúca je pečiatka pošty/kuriéra na obálke, v ktorej sa dokumentácia doručuje). PPA akceptuje uvedený dátum (obmedzuje maximálnu prípustnú lehotu prostredníctvom poštovej alebo inej prepravy dokumentácie) iba v prípade, ak takto podaná dokumentácia bola prijatá z pošty podateľňou ústredia PPA najneskôr do 7. pracovného dňa (vrátane dňa podania na pošte) od dátumu stanoveného ako posledný deň prijímania ŽoNFP (uzavretia výzvy). V prípade osobného doručenia deň fyzického doručenia tejto dokumentácie</w:t>
      </w:r>
      <w:r>
        <w:rPr>
          <w:rFonts w:asciiTheme="minorHAnsi" w:hAnsiTheme="minorHAnsi"/>
          <w:sz w:val="22"/>
        </w:rPr>
        <w:t xml:space="preserve"> </w:t>
      </w:r>
      <w:r w:rsidRPr="00861CFE">
        <w:rPr>
          <w:rFonts w:asciiTheme="minorHAnsi" w:hAnsiTheme="minorHAnsi"/>
          <w:sz w:val="22"/>
        </w:rPr>
        <w:t>na adresu PPA uvedenú vyššie nesmie byť neskorší ako je deň uzavretia výzvy.</w:t>
      </w:r>
    </w:p>
    <w:p w14:paraId="66B97555" w14:textId="5E255942" w:rsidR="00F01141" w:rsidRPr="00861CFE" w:rsidRDefault="00F01141" w:rsidP="00F01141">
      <w:pPr>
        <w:suppressAutoHyphens w:val="0"/>
        <w:spacing w:line="276" w:lineRule="auto"/>
        <w:jc w:val="both"/>
        <w:rPr>
          <w:rFonts w:asciiTheme="minorHAnsi" w:hAnsiTheme="minorHAnsi"/>
          <w:sz w:val="22"/>
        </w:rPr>
      </w:pPr>
      <w:r w:rsidRPr="00861CFE">
        <w:rPr>
          <w:rFonts w:asciiTheme="minorHAnsi" w:hAnsiTheme="minorHAnsi"/>
          <w:sz w:val="22"/>
        </w:rPr>
        <w:t xml:space="preserve">V ľavom hornom rohu obálky/balíka žiadateľ uvedie </w:t>
      </w:r>
      <w:r w:rsidRPr="00861CFE">
        <w:rPr>
          <w:rFonts w:asciiTheme="minorHAnsi" w:hAnsiTheme="minorHAnsi"/>
          <w:sz w:val="22"/>
          <w:u w:val="single"/>
        </w:rPr>
        <w:t xml:space="preserve">číslo tejto výzvy, </w:t>
      </w:r>
      <w:r w:rsidR="00BE41CF">
        <w:rPr>
          <w:rFonts w:asciiTheme="minorHAnsi" w:hAnsiTheme="minorHAnsi"/>
          <w:sz w:val="22"/>
          <w:u w:val="single"/>
        </w:rPr>
        <w:t xml:space="preserve">oblasť, </w:t>
      </w:r>
      <w:r w:rsidRPr="00861CFE">
        <w:rPr>
          <w:rFonts w:asciiTheme="minorHAnsi" w:hAnsiTheme="minorHAnsi"/>
          <w:sz w:val="22"/>
          <w:u w:val="single"/>
        </w:rPr>
        <w:t xml:space="preserve">názov žiadateľa, IČO </w:t>
      </w:r>
      <w:r w:rsidRPr="00861CFE">
        <w:rPr>
          <w:rFonts w:asciiTheme="minorHAnsi" w:hAnsiTheme="minorHAnsi"/>
          <w:sz w:val="22"/>
        </w:rPr>
        <w:t>a v ľavom dolnom rohu obálky/balíka žiadateľ uvedie nápis „Neotvárať“.</w:t>
      </w:r>
    </w:p>
    <w:p w14:paraId="489D3E65" w14:textId="77777777" w:rsidR="00344F9E" w:rsidRPr="0012359A" w:rsidRDefault="00344F9E" w:rsidP="00344F9E">
      <w:pPr>
        <w:suppressAutoHyphens w:val="0"/>
        <w:autoSpaceDE w:val="0"/>
        <w:autoSpaceDN w:val="0"/>
        <w:adjustRightInd w:val="0"/>
        <w:rPr>
          <w:rFonts w:ascii="Calibri" w:eastAsiaTheme="minorHAnsi" w:hAnsi="Calibri" w:cs="Calibri"/>
          <w:color w:val="000000"/>
          <w:highlight w:val="green"/>
          <w:lang w:eastAsia="en-US"/>
        </w:rPr>
      </w:pPr>
    </w:p>
    <w:p w14:paraId="03D6747E" w14:textId="77777777" w:rsidR="00547867" w:rsidRPr="00F01141" w:rsidRDefault="00547867" w:rsidP="00547867">
      <w:pPr>
        <w:suppressAutoHyphens w:val="0"/>
        <w:autoSpaceDE w:val="0"/>
        <w:autoSpaceDN w:val="0"/>
        <w:adjustRightInd w:val="0"/>
        <w:spacing w:after="120"/>
        <w:jc w:val="both"/>
        <w:rPr>
          <w:rFonts w:asciiTheme="minorHAnsi" w:eastAsiaTheme="minorHAnsi" w:hAnsiTheme="minorHAnsi" w:cstheme="minorHAnsi"/>
          <w:sz w:val="22"/>
          <w:szCs w:val="22"/>
          <w:lang w:eastAsia="en-US"/>
        </w:rPr>
      </w:pPr>
      <w:r w:rsidRPr="00F01141">
        <w:rPr>
          <w:rFonts w:asciiTheme="minorHAnsi" w:eastAsiaTheme="minorHAnsi" w:hAnsiTheme="minorHAnsi" w:cstheme="minorHAnsi"/>
          <w:sz w:val="22"/>
          <w:szCs w:val="22"/>
          <w:lang w:eastAsia="en-US"/>
        </w:rPr>
        <w:t>Adresa na doručovanie dokumentov v listinnej podobe:</w:t>
      </w:r>
    </w:p>
    <w:p w14:paraId="553FBE32" w14:textId="77777777" w:rsidR="00547867" w:rsidRPr="00F01141" w:rsidRDefault="00547867" w:rsidP="00547867">
      <w:pPr>
        <w:suppressAutoHyphens w:val="0"/>
        <w:autoSpaceDE w:val="0"/>
        <w:autoSpaceDN w:val="0"/>
        <w:adjustRightInd w:val="0"/>
        <w:jc w:val="both"/>
        <w:rPr>
          <w:rFonts w:asciiTheme="minorHAnsi" w:hAnsiTheme="minorHAnsi" w:cstheme="minorHAnsi"/>
          <w:sz w:val="22"/>
        </w:rPr>
      </w:pPr>
      <w:r w:rsidRPr="00F01141">
        <w:rPr>
          <w:rFonts w:asciiTheme="minorHAnsi" w:hAnsiTheme="minorHAnsi" w:cstheme="minorHAnsi"/>
          <w:sz w:val="22"/>
        </w:rPr>
        <w:t>Pôdohospodárska platobná agentúra</w:t>
      </w:r>
    </w:p>
    <w:p w14:paraId="09705564" w14:textId="77777777" w:rsidR="00547867" w:rsidRPr="00F01141" w:rsidRDefault="00547867" w:rsidP="00547867">
      <w:pPr>
        <w:suppressAutoHyphens w:val="0"/>
        <w:autoSpaceDE w:val="0"/>
        <w:autoSpaceDN w:val="0"/>
        <w:adjustRightInd w:val="0"/>
        <w:jc w:val="both"/>
        <w:rPr>
          <w:rFonts w:asciiTheme="minorHAnsi" w:hAnsiTheme="minorHAnsi" w:cstheme="minorHAnsi"/>
          <w:sz w:val="22"/>
        </w:rPr>
      </w:pPr>
      <w:r w:rsidRPr="00F01141">
        <w:rPr>
          <w:rFonts w:asciiTheme="minorHAnsi" w:hAnsiTheme="minorHAnsi" w:cstheme="minorHAnsi"/>
          <w:sz w:val="22"/>
        </w:rPr>
        <w:t>Hraničná 12</w:t>
      </w:r>
    </w:p>
    <w:p w14:paraId="35888CE9" w14:textId="77777777" w:rsidR="00547867" w:rsidRPr="00F01141" w:rsidRDefault="00547867" w:rsidP="00547867">
      <w:pPr>
        <w:suppressAutoHyphens w:val="0"/>
        <w:autoSpaceDE w:val="0"/>
        <w:autoSpaceDN w:val="0"/>
        <w:adjustRightInd w:val="0"/>
        <w:jc w:val="both"/>
        <w:rPr>
          <w:rFonts w:asciiTheme="minorHAnsi" w:hAnsiTheme="minorHAnsi" w:cstheme="minorHAnsi"/>
        </w:rPr>
      </w:pPr>
      <w:r w:rsidRPr="00F01141">
        <w:rPr>
          <w:rFonts w:asciiTheme="minorHAnsi" w:hAnsiTheme="minorHAnsi" w:cstheme="minorHAnsi"/>
          <w:sz w:val="22"/>
        </w:rPr>
        <w:t>815 26 Bratislava</w:t>
      </w:r>
    </w:p>
    <w:p w14:paraId="5A5AD24D" w14:textId="77777777" w:rsidR="00547867" w:rsidRPr="00F01141" w:rsidRDefault="00547867" w:rsidP="006B136B">
      <w:pPr>
        <w:suppressAutoHyphens w:val="0"/>
        <w:autoSpaceDE w:val="0"/>
        <w:autoSpaceDN w:val="0"/>
        <w:adjustRightInd w:val="0"/>
        <w:spacing w:before="120" w:after="120"/>
        <w:jc w:val="both"/>
        <w:rPr>
          <w:rFonts w:asciiTheme="minorHAnsi" w:eastAsiaTheme="minorHAnsi" w:hAnsiTheme="minorHAnsi" w:cstheme="minorHAnsi"/>
          <w:sz w:val="22"/>
          <w:szCs w:val="22"/>
          <w:lang w:eastAsia="en-US"/>
        </w:rPr>
      </w:pPr>
      <w:r w:rsidRPr="00F01141">
        <w:rPr>
          <w:rFonts w:asciiTheme="minorHAnsi" w:eastAsiaTheme="minorHAnsi" w:hAnsiTheme="minorHAnsi" w:cstheme="minorHAnsi"/>
          <w:sz w:val="22"/>
          <w:szCs w:val="22"/>
          <w:lang w:eastAsia="en-US"/>
        </w:rPr>
        <w:t>Dokumenty predkladané v listinnej podobe je možné predložiť PPA (vždy na vyššie uvedenú adresu) jedným z nasledovných spôsobov:</w:t>
      </w:r>
    </w:p>
    <w:p w14:paraId="6942B514" w14:textId="77777777" w:rsidR="00547867" w:rsidRPr="00F01141" w:rsidRDefault="00547867" w:rsidP="00CF2B9A">
      <w:pPr>
        <w:pStyle w:val="Odsekzoznamu"/>
        <w:numPr>
          <w:ilvl w:val="0"/>
          <w:numId w:val="13"/>
        </w:numPr>
        <w:suppressAutoHyphens w:val="0"/>
        <w:autoSpaceDE w:val="0"/>
        <w:autoSpaceDN w:val="0"/>
        <w:adjustRightInd w:val="0"/>
        <w:ind w:left="284" w:hanging="284"/>
        <w:jc w:val="both"/>
        <w:rPr>
          <w:rFonts w:asciiTheme="minorHAnsi" w:hAnsiTheme="minorHAnsi" w:cstheme="minorHAnsi"/>
          <w:sz w:val="22"/>
        </w:rPr>
      </w:pPr>
      <w:r w:rsidRPr="00F01141">
        <w:rPr>
          <w:rFonts w:asciiTheme="minorHAnsi" w:hAnsiTheme="minorHAnsi" w:cstheme="minorHAnsi"/>
          <w:sz w:val="22"/>
        </w:rPr>
        <w:t>osobne na podateľňu v  čase v pondelok – štvrtok od 8.00 do 15.00 hod a v piatok od 8.00 do 12.00 hod.</w:t>
      </w:r>
    </w:p>
    <w:p w14:paraId="3F29A9B1" w14:textId="77777777" w:rsidR="00547867" w:rsidRPr="00F01141" w:rsidRDefault="00547867" w:rsidP="00CF2B9A">
      <w:pPr>
        <w:pStyle w:val="Odsekzoznamu"/>
        <w:numPr>
          <w:ilvl w:val="0"/>
          <w:numId w:val="13"/>
        </w:numPr>
        <w:suppressAutoHyphens w:val="0"/>
        <w:autoSpaceDE w:val="0"/>
        <w:autoSpaceDN w:val="0"/>
        <w:adjustRightInd w:val="0"/>
        <w:ind w:left="284" w:hanging="284"/>
        <w:jc w:val="both"/>
        <w:rPr>
          <w:rFonts w:asciiTheme="minorHAnsi" w:hAnsiTheme="minorHAnsi" w:cstheme="minorHAnsi"/>
          <w:sz w:val="22"/>
        </w:rPr>
      </w:pPr>
      <w:r w:rsidRPr="00F01141">
        <w:rPr>
          <w:rFonts w:asciiTheme="minorHAnsi" w:hAnsiTheme="minorHAnsi" w:cstheme="minorHAnsi"/>
          <w:sz w:val="22"/>
        </w:rPr>
        <w:t>doporučenou poštou</w:t>
      </w:r>
    </w:p>
    <w:p w14:paraId="3C5FB495" w14:textId="77777777" w:rsidR="00547867" w:rsidRPr="00F01141" w:rsidRDefault="00547867" w:rsidP="00CF2B9A">
      <w:pPr>
        <w:pStyle w:val="Odsekzoznamu"/>
        <w:numPr>
          <w:ilvl w:val="0"/>
          <w:numId w:val="13"/>
        </w:numPr>
        <w:suppressAutoHyphens w:val="0"/>
        <w:autoSpaceDE w:val="0"/>
        <w:autoSpaceDN w:val="0"/>
        <w:adjustRightInd w:val="0"/>
        <w:ind w:left="284" w:hanging="284"/>
        <w:jc w:val="both"/>
        <w:rPr>
          <w:rFonts w:asciiTheme="minorHAnsi" w:hAnsiTheme="minorHAnsi" w:cstheme="minorHAnsi"/>
          <w:sz w:val="22"/>
        </w:rPr>
      </w:pPr>
      <w:r w:rsidRPr="00F01141">
        <w:rPr>
          <w:rFonts w:asciiTheme="minorHAnsi" w:hAnsiTheme="minorHAnsi" w:cstheme="minorHAnsi"/>
          <w:sz w:val="22"/>
        </w:rPr>
        <w:t>inou prepravou (napr. zaslanie prostredníctvom kuriéra)</w:t>
      </w:r>
    </w:p>
    <w:p w14:paraId="3E9F8455" w14:textId="77777777"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p>
    <w:p w14:paraId="1F852B32" w14:textId="77777777" w:rsidR="00631252" w:rsidRPr="00CA67AB" w:rsidRDefault="00631252">
      <w:pPr>
        <w:spacing w:line="280" w:lineRule="exact"/>
        <w:ind w:left="1320"/>
        <w:jc w:val="both"/>
        <w:rPr>
          <w:rFonts w:asciiTheme="minorHAnsi" w:hAnsiTheme="minorHAnsi"/>
        </w:rPr>
      </w:pPr>
    </w:p>
    <w:p w14:paraId="52D6D6A2" w14:textId="661E9A1A" w:rsidR="00631252" w:rsidRPr="00037B82" w:rsidRDefault="0079031B" w:rsidP="00B647FA">
      <w:pPr>
        <w:pStyle w:val="Nadpis2"/>
        <w:numPr>
          <w:ilvl w:val="1"/>
          <w:numId w:val="5"/>
        </w:numPr>
        <w:spacing w:after="120"/>
        <w:ind w:left="567" w:hanging="567"/>
        <w:jc w:val="both"/>
      </w:pPr>
      <w:r w:rsidRPr="00037B82">
        <w:t>Ďalšie formálne náležitosti</w:t>
      </w:r>
    </w:p>
    <w:p w14:paraId="65762779" w14:textId="77777777" w:rsidR="00342AFB" w:rsidRDefault="003123CF" w:rsidP="00404983">
      <w:pPr>
        <w:numPr>
          <w:ilvl w:val="2"/>
          <w:numId w:val="3"/>
        </w:numPr>
        <w:spacing w:before="60" w:after="60" w:line="280" w:lineRule="exact"/>
        <w:ind w:left="567" w:hanging="567"/>
        <w:jc w:val="both"/>
        <w:rPr>
          <w:rFonts w:asciiTheme="minorHAnsi" w:hAnsiTheme="minorHAnsi"/>
          <w:sz w:val="22"/>
        </w:rPr>
      </w:pPr>
      <w:bookmarkStart w:id="5" w:name="bod55"/>
      <w:bookmarkStart w:id="6" w:name="bod171"/>
      <w:bookmarkEnd w:id="5"/>
      <w:bookmarkEnd w:id="6"/>
      <w:r w:rsidRPr="00404983">
        <w:rPr>
          <w:rFonts w:asciiTheme="minorHAnsi" w:hAnsiTheme="minorHAnsi"/>
          <w:sz w:val="22"/>
        </w:rPr>
        <w:t>Žiadateľ môže v rámci tejto výzvy predložiť maximálne</w:t>
      </w:r>
      <w:r w:rsidR="00342AFB">
        <w:rPr>
          <w:rFonts w:asciiTheme="minorHAnsi" w:hAnsiTheme="minorHAnsi"/>
          <w:sz w:val="22"/>
        </w:rPr>
        <w:t>:</w:t>
      </w:r>
    </w:p>
    <w:p w14:paraId="65534975" w14:textId="3F14B1CB" w:rsidR="00342AF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342AFB">
        <w:rPr>
          <w:rFonts w:asciiTheme="minorHAnsi" w:hAnsiTheme="minorHAnsi"/>
          <w:b/>
          <w:sz w:val="22"/>
        </w:rPr>
        <w:t>1</w:t>
      </w:r>
      <w:r w:rsidR="003123CF" w:rsidRPr="00342AFB">
        <w:rPr>
          <w:rFonts w:asciiTheme="minorHAnsi" w:hAnsiTheme="minorHAnsi"/>
          <w:b/>
          <w:sz w:val="22"/>
        </w:rPr>
        <w:t xml:space="preserve"> ŽoNFP</w:t>
      </w:r>
      <w:r w:rsidR="003123CF" w:rsidRPr="00342AFB">
        <w:rPr>
          <w:rFonts w:asciiTheme="minorHAnsi" w:hAnsiTheme="minorHAnsi"/>
          <w:sz w:val="22"/>
        </w:rPr>
        <w:t xml:space="preserve"> </w:t>
      </w:r>
      <w:r w:rsidRPr="00342AFB">
        <w:rPr>
          <w:rFonts w:asciiTheme="minorHAnsi" w:hAnsiTheme="minorHAnsi"/>
          <w:sz w:val="22"/>
        </w:rPr>
        <w:t xml:space="preserve">v rámci </w:t>
      </w:r>
      <w:r w:rsidR="00342AFB" w:rsidRPr="00342AFB">
        <w:rPr>
          <w:rFonts w:asciiTheme="minorHAnsi" w:hAnsiTheme="minorHAnsi"/>
          <w:sz w:val="22"/>
        </w:rPr>
        <w:t>špeciálnej rastlinnej výroby</w:t>
      </w:r>
      <w:r w:rsidRPr="00342AFB">
        <w:rPr>
          <w:rFonts w:asciiTheme="minorHAnsi" w:hAnsiTheme="minorHAnsi"/>
          <w:sz w:val="22"/>
        </w:rPr>
        <w:t xml:space="preserve"> (žiadateľ určí, či na oblasť ŠRV, alebo na oblasť malých poľnohospodárov ŠRV)</w:t>
      </w:r>
      <w:r w:rsidR="00342AFB">
        <w:rPr>
          <w:rFonts w:asciiTheme="minorHAnsi" w:hAnsiTheme="minorHAnsi"/>
          <w:sz w:val="22"/>
        </w:rPr>
        <w:t>;</w:t>
      </w:r>
    </w:p>
    <w:p w14:paraId="11D80F8B" w14:textId="36B22370" w:rsidR="00342AF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342AFB">
        <w:rPr>
          <w:rFonts w:asciiTheme="minorHAnsi" w:hAnsiTheme="minorHAnsi"/>
          <w:b/>
          <w:sz w:val="22"/>
        </w:rPr>
        <w:t>1 ŽoNFP</w:t>
      </w:r>
      <w:r w:rsidRPr="00342AFB">
        <w:rPr>
          <w:rFonts w:asciiTheme="minorHAnsi" w:hAnsiTheme="minorHAnsi"/>
          <w:sz w:val="22"/>
        </w:rPr>
        <w:t xml:space="preserve"> v rámci </w:t>
      </w:r>
      <w:r w:rsidR="00342AFB" w:rsidRPr="00844179">
        <w:rPr>
          <w:rFonts w:asciiTheme="minorHAnsi" w:hAnsiTheme="minorHAnsi"/>
          <w:sz w:val="22"/>
        </w:rPr>
        <w:t>živočíšnej výroby</w:t>
      </w:r>
      <w:r w:rsidRPr="00342AFB">
        <w:rPr>
          <w:rFonts w:asciiTheme="minorHAnsi" w:hAnsiTheme="minorHAnsi"/>
          <w:sz w:val="22"/>
        </w:rPr>
        <w:t xml:space="preserve"> (žiadateľ určí, či na oblasť ŽV, alebo na oblasť malých poľnohospodárov ŽV) </w:t>
      </w:r>
    </w:p>
    <w:p w14:paraId="36ED4830" w14:textId="77777777" w:rsidR="006B136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342AFB">
        <w:rPr>
          <w:rFonts w:asciiTheme="minorHAnsi" w:hAnsiTheme="minorHAnsi"/>
          <w:b/>
          <w:sz w:val="22"/>
        </w:rPr>
        <w:t>1 ŽoNFP</w:t>
      </w:r>
      <w:r w:rsidRPr="00342AFB">
        <w:rPr>
          <w:rFonts w:asciiTheme="minorHAnsi" w:hAnsiTheme="minorHAnsi"/>
          <w:sz w:val="22"/>
        </w:rPr>
        <w:t xml:space="preserve"> na skladovacie kapacity pre produkciu </w:t>
      </w:r>
      <w:r w:rsidR="00342AFB" w:rsidRPr="00342AFB">
        <w:rPr>
          <w:rFonts w:asciiTheme="minorHAnsi" w:hAnsiTheme="minorHAnsi"/>
          <w:sz w:val="22"/>
        </w:rPr>
        <w:t>špeciálnej rastlinnej výroby</w:t>
      </w:r>
    </w:p>
    <w:p w14:paraId="12EAAA57" w14:textId="77777777" w:rsidR="00342AFB" w:rsidRDefault="00404983" w:rsidP="00404983">
      <w:pPr>
        <w:spacing w:before="60" w:after="60" w:line="280" w:lineRule="exact"/>
        <w:ind w:left="567"/>
        <w:jc w:val="both"/>
        <w:rPr>
          <w:rFonts w:asciiTheme="minorHAnsi" w:hAnsiTheme="minorHAnsi"/>
          <w:b/>
          <w:sz w:val="22"/>
        </w:rPr>
      </w:pPr>
      <w:r>
        <w:rPr>
          <w:rFonts w:asciiTheme="minorHAnsi" w:hAnsiTheme="minorHAnsi"/>
          <w:sz w:val="22"/>
        </w:rPr>
        <w:t>Z</w:t>
      </w:r>
      <w:r w:rsidRPr="00C17260">
        <w:rPr>
          <w:rFonts w:asciiTheme="minorHAnsi" w:hAnsiTheme="minorHAnsi"/>
          <w:sz w:val="22"/>
        </w:rPr>
        <w:t>ároveň žiadateľ môže podať</w:t>
      </w:r>
      <w:r w:rsidRPr="00C17260">
        <w:rPr>
          <w:rFonts w:asciiTheme="minorHAnsi" w:hAnsiTheme="minorHAnsi"/>
          <w:b/>
          <w:sz w:val="22"/>
        </w:rPr>
        <w:t xml:space="preserve"> ešte</w:t>
      </w:r>
      <w:r>
        <w:rPr>
          <w:rFonts w:asciiTheme="minorHAnsi" w:hAnsiTheme="minorHAnsi"/>
          <w:b/>
          <w:sz w:val="22"/>
        </w:rPr>
        <w:t xml:space="preserve"> naviac</w:t>
      </w:r>
      <w:r w:rsidR="00342AFB">
        <w:rPr>
          <w:rFonts w:asciiTheme="minorHAnsi" w:hAnsiTheme="minorHAnsi"/>
          <w:b/>
          <w:sz w:val="22"/>
        </w:rPr>
        <w:t>:</w:t>
      </w:r>
    </w:p>
    <w:p w14:paraId="69B6F621" w14:textId="1449CA15" w:rsidR="00342AF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C17260">
        <w:rPr>
          <w:rFonts w:asciiTheme="minorHAnsi" w:hAnsiTheme="minorHAnsi"/>
          <w:b/>
          <w:sz w:val="22"/>
        </w:rPr>
        <w:t xml:space="preserve">1 </w:t>
      </w:r>
      <w:r w:rsidRPr="008B14B7">
        <w:rPr>
          <w:rFonts w:asciiTheme="minorHAnsi" w:hAnsiTheme="minorHAnsi"/>
          <w:b/>
          <w:sz w:val="22"/>
        </w:rPr>
        <w:t>ŽoNFP</w:t>
      </w:r>
      <w:r w:rsidRPr="00C17260">
        <w:rPr>
          <w:rFonts w:asciiTheme="minorHAnsi" w:hAnsiTheme="minorHAnsi"/>
          <w:b/>
          <w:sz w:val="22"/>
        </w:rPr>
        <w:t xml:space="preserve"> v rámci </w:t>
      </w:r>
      <w:r w:rsidR="00342AFB" w:rsidRPr="00342AFB">
        <w:rPr>
          <w:rFonts w:asciiTheme="minorHAnsi" w:hAnsiTheme="minorHAnsi"/>
          <w:sz w:val="22"/>
        </w:rPr>
        <w:t>špeciálnej rastlinnej výroby</w:t>
      </w:r>
      <w:r w:rsidRPr="00C17260">
        <w:rPr>
          <w:rFonts w:asciiTheme="minorHAnsi" w:hAnsiTheme="minorHAnsi"/>
          <w:sz w:val="22"/>
        </w:rPr>
        <w:t xml:space="preserve">, za podmienky, </w:t>
      </w:r>
      <w:r w:rsidRPr="002E3D17">
        <w:rPr>
          <w:rFonts w:asciiTheme="minorHAnsi" w:hAnsiTheme="minorHAnsi"/>
          <w:sz w:val="22"/>
        </w:rPr>
        <w:t xml:space="preserve">že </w:t>
      </w:r>
      <w:r w:rsidRPr="00C65514">
        <w:rPr>
          <w:rFonts w:asciiTheme="minorHAnsi" w:hAnsiTheme="minorHAnsi"/>
          <w:sz w:val="22"/>
        </w:rPr>
        <w:t>aspoň</w:t>
      </w:r>
      <w:r w:rsidRPr="002E3D17">
        <w:rPr>
          <w:rFonts w:asciiTheme="minorHAnsi" w:hAnsiTheme="minorHAnsi"/>
          <w:sz w:val="22"/>
        </w:rPr>
        <w:t xml:space="preserve"> jeden projekt na </w:t>
      </w:r>
      <w:r w:rsidR="00342AFB">
        <w:rPr>
          <w:rFonts w:asciiTheme="minorHAnsi" w:hAnsiTheme="minorHAnsi"/>
          <w:sz w:val="22"/>
        </w:rPr>
        <w:t>špeciálnu rastlinnú výrobu</w:t>
      </w:r>
      <w:r w:rsidRPr="002E3D17">
        <w:rPr>
          <w:rFonts w:asciiTheme="minorHAnsi" w:hAnsiTheme="minorHAnsi"/>
          <w:sz w:val="22"/>
        </w:rPr>
        <w:t xml:space="preserve"> je zameraný výhradne len na investície prispievajúce k </w:t>
      </w:r>
      <w:r>
        <w:rPr>
          <w:rFonts w:asciiTheme="minorHAnsi" w:hAnsiTheme="minorHAnsi"/>
          <w:sz w:val="22"/>
        </w:rPr>
        <w:t>o</w:t>
      </w:r>
      <w:r w:rsidRPr="002E3D17">
        <w:rPr>
          <w:rFonts w:asciiTheme="minorHAnsi" w:hAnsiTheme="minorHAnsi"/>
          <w:bCs/>
          <w:sz w:val="22"/>
        </w:rPr>
        <w:t xml:space="preserve">dolnému, udržateľnému a digitálnemu oživeniu hospodárstva, ktoré sú prioritne </w:t>
      </w:r>
      <w:r w:rsidRPr="002E3D17">
        <w:rPr>
          <w:rFonts w:asciiTheme="minorHAnsi" w:hAnsiTheme="minorHAnsi"/>
          <w:bCs/>
          <w:sz w:val="22"/>
        </w:rPr>
        <w:lastRenderedPageBreak/>
        <w:t>financované zo zdrojov EURI</w:t>
      </w:r>
      <w:r>
        <w:rPr>
          <w:rFonts w:asciiTheme="minorHAnsi" w:hAnsiTheme="minorHAnsi"/>
          <w:bCs/>
          <w:sz w:val="22"/>
        </w:rPr>
        <w:t>. Ž</w:t>
      </w:r>
      <w:r w:rsidRPr="002E3D17">
        <w:rPr>
          <w:rFonts w:asciiTheme="minorHAnsi" w:hAnsiTheme="minorHAnsi"/>
          <w:sz w:val="22"/>
        </w:rPr>
        <w:t xml:space="preserve">iadateľ určí, či </w:t>
      </w:r>
      <w:r w:rsidR="00342AFB" w:rsidRPr="00342AFB">
        <w:rPr>
          <w:rFonts w:asciiTheme="minorHAnsi" w:hAnsiTheme="minorHAnsi"/>
          <w:sz w:val="22"/>
        </w:rPr>
        <w:t xml:space="preserve">táto ďalšia ŽoNFP je </w:t>
      </w:r>
      <w:r w:rsidRPr="002E3D17">
        <w:rPr>
          <w:rFonts w:asciiTheme="minorHAnsi" w:hAnsiTheme="minorHAnsi"/>
          <w:sz w:val="22"/>
        </w:rPr>
        <w:t xml:space="preserve">na oblasť </w:t>
      </w:r>
      <w:r w:rsidR="00342AFB" w:rsidRPr="00342AFB">
        <w:rPr>
          <w:rFonts w:asciiTheme="minorHAnsi" w:hAnsiTheme="minorHAnsi"/>
          <w:sz w:val="22"/>
        </w:rPr>
        <w:t>špeciálnej rastlinnej výroby</w:t>
      </w:r>
      <w:r w:rsidRPr="002E3D17">
        <w:rPr>
          <w:rFonts w:asciiTheme="minorHAnsi" w:hAnsiTheme="minorHAnsi"/>
          <w:sz w:val="22"/>
        </w:rPr>
        <w:t xml:space="preserve">, alebo na oblasť malých poľnohospodárov </w:t>
      </w:r>
      <w:r w:rsidR="00342AFB" w:rsidRPr="00342AFB">
        <w:rPr>
          <w:rFonts w:asciiTheme="minorHAnsi" w:hAnsiTheme="minorHAnsi"/>
          <w:sz w:val="22"/>
        </w:rPr>
        <w:t>špeciálnej rastlinnej výroby</w:t>
      </w:r>
      <w:r w:rsidR="00342AFB">
        <w:rPr>
          <w:rFonts w:asciiTheme="minorHAnsi" w:hAnsiTheme="minorHAnsi"/>
          <w:sz w:val="22"/>
        </w:rPr>
        <w:t>;</w:t>
      </w:r>
      <w:r>
        <w:rPr>
          <w:rFonts w:asciiTheme="minorHAnsi" w:hAnsiTheme="minorHAnsi"/>
          <w:sz w:val="22"/>
        </w:rPr>
        <w:t xml:space="preserve"> </w:t>
      </w:r>
    </w:p>
    <w:p w14:paraId="315ACABF" w14:textId="77777777" w:rsidR="00950296"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2E3D17">
        <w:rPr>
          <w:rFonts w:asciiTheme="minorHAnsi" w:hAnsiTheme="minorHAnsi"/>
          <w:b/>
          <w:sz w:val="22"/>
        </w:rPr>
        <w:t xml:space="preserve">1 ŽoNFP v rámci </w:t>
      </w:r>
      <w:r w:rsidR="00342AFB">
        <w:rPr>
          <w:rFonts w:asciiTheme="minorHAnsi" w:hAnsiTheme="minorHAnsi"/>
          <w:sz w:val="22"/>
        </w:rPr>
        <w:t>živočíšnej výroby</w:t>
      </w:r>
      <w:r w:rsidRPr="002E3D17">
        <w:rPr>
          <w:rFonts w:asciiTheme="minorHAnsi" w:hAnsiTheme="minorHAnsi"/>
          <w:sz w:val="22"/>
        </w:rPr>
        <w:t>,</w:t>
      </w:r>
      <w:r w:rsidRPr="002E3D17">
        <w:rPr>
          <w:rFonts w:asciiTheme="minorHAnsi" w:hAnsiTheme="minorHAnsi"/>
          <w:b/>
          <w:sz w:val="22"/>
        </w:rPr>
        <w:t xml:space="preserve"> </w:t>
      </w:r>
      <w:r w:rsidRPr="002E3D17">
        <w:rPr>
          <w:rFonts w:asciiTheme="minorHAnsi" w:hAnsiTheme="minorHAnsi"/>
          <w:sz w:val="22"/>
        </w:rPr>
        <w:t xml:space="preserve">za podmienky, že </w:t>
      </w:r>
      <w:r w:rsidRPr="00C65514">
        <w:rPr>
          <w:rFonts w:asciiTheme="minorHAnsi" w:hAnsiTheme="minorHAnsi"/>
          <w:sz w:val="22"/>
        </w:rPr>
        <w:t>aspoň</w:t>
      </w:r>
      <w:r w:rsidRPr="002E3D17">
        <w:rPr>
          <w:rFonts w:asciiTheme="minorHAnsi" w:hAnsiTheme="minorHAnsi"/>
          <w:sz w:val="22"/>
        </w:rPr>
        <w:t xml:space="preserve"> jeden</w:t>
      </w:r>
      <w:r w:rsidRPr="00C17260">
        <w:rPr>
          <w:rFonts w:asciiTheme="minorHAnsi" w:hAnsiTheme="minorHAnsi"/>
          <w:sz w:val="22"/>
        </w:rPr>
        <w:t xml:space="preserve"> projekt na </w:t>
      </w:r>
      <w:r w:rsidR="00342AFB">
        <w:rPr>
          <w:rFonts w:asciiTheme="minorHAnsi" w:hAnsiTheme="minorHAnsi"/>
          <w:sz w:val="22"/>
        </w:rPr>
        <w:t>živočíšnu výrobu</w:t>
      </w:r>
      <w:r w:rsidR="00342AFB" w:rsidRPr="00C17260">
        <w:rPr>
          <w:rFonts w:asciiTheme="minorHAnsi" w:hAnsiTheme="minorHAnsi"/>
          <w:sz w:val="22"/>
        </w:rPr>
        <w:t xml:space="preserve"> </w:t>
      </w:r>
      <w:r w:rsidRPr="00C17260">
        <w:rPr>
          <w:rFonts w:asciiTheme="minorHAnsi" w:hAnsiTheme="minorHAnsi"/>
          <w:sz w:val="22"/>
        </w:rPr>
        <w:t xml:space="preserve">je zameraný výhradne len na investície prispievajúce </w:t>
      </w:r>
      <w:r w:rsidRPr="001848B6">
        <w:rPr>
          <w:rFonts w:asciiTheme="minorHAnsi" w:hAnsiTheme="minorHAnsi"/>
          <w:sz w:val="22"/>
        </w:rPr>
        <w:t>k o</w:t>
      </w:r>
      <w:r w:rsidRPr="001848B6">
        <w:rPr>
          <w:rFonts w:asciiTheme="minorHAnsi" w:hAnsiTheme="minorHAnsi"/>
          <w:bCs/>
          <w:sz w:val="22"/>
        </w:rPr>
        <w:t>dolnému, udržateľnému a digitálnemu oživeniu hospodárstva, ktoré sú prioritne financované zo zdrojov EURI. Ž</w:t>
      </w:r>
      <w:r w:rsidRPr="001848B6">
        <w:rPr>
          <w:rFonts w:asciiTheme="minorHAnsi" w:hAnsiTheme="minorHAnsi"/>
          <w:sz w:val="22"/>
        </w:rPr>
        <w:t xml:space="preserve">iadateľ určí, či </w:t>
      </w:r>
      <w:r w:rsidR="00342AFB" w:rsidRPr="00342AFB">
        <w:rPr>
          <w:rFonts w:asciiTheme="minorHAnsi" w:hAnsiTheme="minorHAnsi"/>
          <w:sz w:val="22"/>
        </w:rPr>
        <w:t xml:space="preserve">táto ďalšia ŽoNFP je </w:t>
      </w:r>
      <w:r w:rsidRPr="001848B6">
        <w:rPr>
          <w:rFonts w:asciiTheme="minorHAnsi" w:hAnsiTheme="minorHAnsi"/>
          <w:sz w:val="22"/>
        </w:rPr>
        <w:t xml:space="preserve">na oblasť </w:t>
      </w:r>
      <w:r w:rsidR="00342AFB">
        <w:rPr>
          <w:rFonts w:asciiTheme="minorHAnsi" w:hAnsiTheme="minorHAnsi"/>
          <w:sz w:val="22"/>
        </w:rPr>
        <w:t>živočíšnej výroby</w:t>
      </w:r>
      <w:r w:rsidRPr="001848B6">
        <w:rPr>
          <w:rFonts w:asciiTheme="minorHAnsi" w:hAnsiTheme="minorHAnsi"/>
          <w:sz w:val="22"/>
        </w:rPr>
        <w:t>, alebo na oblasť malých poľnohospodárov ŽV</w:t>
      </w:r>
      <w:r w:rsidR="00950296">
        <w:rPr>
          <w:rFonts w:asciiTheme="minorHAnsi" w:hAnsiTheme="minorHAnsi"/>
          <w:sz w:val="22"/>
        </w:rPr>
        <w:t>;</w:t>
      </w:r>
    </w:p>
    <w:p w14:paraId="5237E7D3" w14:textId="6EAE2310" w:rsidR="00950296" w:rsidRPr="00950296" w:rsidRDefault="00950296" w:rsidP="00950296">
      <w:pPr>
        <w:pStyle w:val="Odsekzoznamu"/>
        <w:numPr>
          <w:ilvl w:val="0"/>
          <w:numId w:val="76"/>
        </w:numPr>
        <w:spacing w:before="60" w:after="60" w:line="280" w:lineRule="exact"/>
        <w:ind w:left="1134" w:hanging="567"/>
        <w:jc w:val="both"/>
        <w:rPr>
          <w:rFonts w:asciiTheme="minorHAnsi" w:hAnsiTheme="minorHAnsi"/>
          <w:sz w:val="22"/>
        </w:rPr>
      </w:pPr>
      <w:r w:rsidRPr="00950296">
        <w:rPr>
          <w:rFonts w:asciiTheme="minorHAnsi" w:hAnsiTheme="minorHAnsi"/>
          <w:b/>
          <w:sz w:val="22"/>
        </w:rPr>
        <w:t xml:space="preserve">1 ŽoNFP  </w:t>
      </w:r>
      <w:r w:rsidRPr="00950296">
        <w:rPr>
          <w:rFonts w:asciiTheme="minorHAnsi" w:hAnsiTheme="minorHAnsi"/>
          <w:sz w:val="22"/>
        </w:rPr>
        <w:t>v rámci oblasti Špeciálna r</w:t>
      </w:r>
      <w:r w:rsidR="00363530">
        <w:rPr>
          <w:rFonts w:asciiTheme="minorHAnsi" w:hAnsiTheme="minorHAnsi"/>
          <w:sz w:val="22"/>
        </w:rPr>
        <w:t>astlinná výroba – Projekty do 80</w:t>
      </w:r>
      <w:r w:rsidRPr="00950296">
        <w:rPr>
          <w:rFonts w:asciiTheme="minorHAnsi" w:hAnsiTheme="minorHAnsi"/>
          <w:sz w:val="22"/>
        </w:rPr>
        <w:t> 000 EUR</w:t>
      </w:r>
      <w:r>
        <w:rPr>
          <w:rFonts w:asciiTheme="minorHAnsi" w:hAnsiTheme="minorHAnsi"/>
          <w:sz w:val="22"/>
        </w:rPr>
        <w:t>;</w:t>
      </w:r>
    </w:p>
    <w:p w14:paraId="45C57C25" w14:textId="699481F2" w:rsidR="00950296" w:rsidRPr="00950296" w:rsidRDefault="00950296" w:rsidP="00950296">
      <w:pPr>
        <w:pStyle w:val="Odsekzoznamu"/>
        <w:numPr>
          <w:ilvl w:val="0"/>
          <w:numId w:val="76"/>
        </w:numPr>
        <w:spacing w:before="60" w:after="60" w:line="280" w:lineRule="exact"/>
        <w:ind w:left="1134" w:hanging="567"/>
        <w:jc w:val="both"/>
        <w:rPr>
          <w:rFonts w:asciiTheme="minorHAnsi" w:hAnsiTheme="minorHAnsi"/>
          <w:sz w:val="22"/>
        </w:rPr>
      </w:pPr>
      <w:r w:rsidRPr="00950296">
        <w:rPr>
          <w:rFonts w:asciiTheme="minorHAnsi" w:hAnsiTheme="minorHAnsi"/>
          <w:b/>
          <w:sz w:val="22"/>
        </w:rPr>
        <w:t xml:space="preserve">1 ŽoNFP </w:t>
      </w:r>
      <w:r w:rsidRPr="00950296">
        <w:rPr>
          <w:rFonts w:asciiTheme="minorHAnsi" w:hAnsiTheme="minorHAnsi"/>
          <w:sz w:val="22"/>
        </w:rPr>
        <w:t>v rámci oblasti Živočíšna výroba –</w:t>
      </w:r>
      <w:r w:rsidR="00363530">
        <w:rPr>
          <w:rFonts w:asciiTheme="minorHAnsi" w:hAnsiTheme="minorHAnsi"/>
          <w:sz w:val="22"/>
        </w:rPr>
        <w:t xml:space="preserve"> Projekty do 80</w:t>
      </w:r>
      <w:r w:rsidRPr="00950296">
        <w:rPr>
          <w:rFonts w:asciiTheme="minorHAnsi" w:hAnsiTheme="minorHAnsi"/>
          <w:sz w:val="22"/>
        </w:rPr>
        <w:t> 000 EUR</w:t>
      </w:r>
      <w:r>
        <w:rPr>
          <w:rFonts w:asciiTheme="minorHAnsi" w:hAnsiTheme="minorHAnsi"/>
          <w:sz w:val="22"/>
        </w:rPr>
        <w:t>.</w:t>
      </w:r>
    </w:p>
    <w:p w14:paraId="4CE488E4" w14:textId="4591AF95" w:rsidR="00631252" w:rsidRPr="001848B6" w:rsidRDefault="002C07B0" w:rsidP="004841F3">
      <w:pPr>
        <w:numPr>
          <w:ilvl w:val="2"/>
          <w:numId w:val="3"/>
        </w:numPr>
        <w:spacing w:before="60" w:after="60" w:line="280" w:lineRule="exact"/>
        <w:ind w:left="567" w:hanging="567"/>
        <w:jc w:val="both"/>
        <w:rPr>
          <w:rFonts w:asciiTheme="minorHAnsi" w:hAnsiTheme="minorHAnsi"/>
          <w:sz w:val="22"/>
        </w:rPr>
      </w:pPr>
      <w:r w:rsidRPr="001848B6">
        <w:rPr>
          <w:rFonts w:asciiTheme="minorHAnsi" w:hAnsiTheme="minorHAnsi"/>
          <w:sz w:val="22"/>
        </w:rPr>
        <w:t xml:space="preserve">V prípade, že </w:t>
      </w:r>
      <w:r w:rsidR="001F3DC5" w:rsidRPr="001F3DC5">
        <w:rPr>
          <w:rFonts w:asciiTheme="minorHAnsi" w:hAnsiTheme="minorHAnsi"/>
          <w:sz w:val="22"/>
        </w:rPr>
        <w:t>projekt bude realizovaný</w:t>
      </w:r>
      <w:r w:rsidRPr="001848B6">
        <w:rPr>
          <w:rFonts w:asciiTheme="minorHAnsi" w:hAnsiTheme="minorHAnsi"/>
          <w:sz w:val="22"/>
        </w:rPr>
        <w:t xml:space="preserve"> súčasne v menej rozvinutom regióne (mimo Bratislavského kraja) a súčasne v Bratislavskom kraji a projekt je zameraný na obidva regióny, predkladá ŽoNFP kde žiadateľ rozdelí investíciu podľa jednotlivých regiónov z dôvodu rozdielneho financovania z EÚ a SR.</w:t>
      </w:r>
      <w:r w:rsidR="004841F3" w:rsidRPr="001848B6">
        <w:rPr>
          <w:rFonts w:asciiTheme="minorHAnsi" w:hAnsiTheme="minorHAnsi"/>
          <w:sz w:val="22"/>
        </w:rPr>
        <w:t xml:space="preserve"> Zároveň musia byť dodržané podmienky uvedené v </w:t>
      </w:r>
      <w:hyperlink w:anchor="bod171" w:history="1">
        <w:r w:rsidR="004841F3" w:rsidRPr="001848B6">
          <w:rPr>
            <w:rStyle w:val="Hypertextovprepojenie"/>
            <w:rFonts w:asciiTheme="minorHAnsi" w:hAnsiTheme="minorHAnsi"/>
            <w:sz w:val="22"/>
          </w:rPr>
          <w:t>ods. 1</w:t>
        </w:r>
      </w:hyperlink>
      <w:r w:rsidRPr="001848B6">
        <w:rPr>
          <w:rFonts w:asciiTheme="minorHAnsi" w:hAnsiTheme="minorHAnsi"/>
          <w:sz w:val="22"/>
        </w:rPr>
        <w:t>.</w:t>
      </w:r>
      <w:r w:rsidR="00C810D8" w:rsidRPr="001848B6">
        <w:rPr>
          <w:rFonts w:asciiTheme="minorHAnsi" w:hAnsiTheme="minorHAnsi"/>
          <w:sz w:val="22"/>
        </w:rPr>
        <w:t xml:space="preserve"> Výška oprávnených výdavkov uvedených v bode </w:t>
      </w:r>
      <w:hyperlink w:anchor="_Výška_oprávnených_výdavkov" w:history="1">
        <w:r w:rsidR="00C810D8" w:rsidRPr="001848B6">
          <w:rPr>
            <w:rStyle w:val="Hypertextovprepojenie"/>
            <w:rFonts w:asciiTheme="minorHAnsi" w:hAnsiTheme="minorHAnsi"/>
            <w:sz w:val="22"/>
          </w:rPr>
          <w:t>1.5</w:t>
        </w:r>
      </w:hyperlink>
      <w:r w:rsidR="00C810D8" w:rsidRPr="001848B6">
        <w:rPr>
          <w:rFonts w:asciiTheme="minorHAnsi" w:hAnsiTheme="minorHAnsi"/>
          <w:sz w:val="22"/>
        </w:rPr>
        <w:t xml:space="preserve"> tejto výzvy musí byť dodržaná.</w:t>
      </w:r>
    </w:p>
    <w:p w14:paraId="76647F06" w14:textId="042A5BAC" w:rsidR="00631252" w:rsidRPr="00CA67AB" w:rsidRDefault="00201F64" w:rsidP="00CC79E3">
      <w:pPr>
        <w:numPr>
          <w:ilvl w:val="2"/>
          <w:numId w:val="3"/>
        </w:numPr>
        <w:spacing w:before="60" w:after="60" w:line="280" w:lineRule="exact"/>
        <w:ind w:left="567" w:hanging="567"/>
        <w:jc w:val="both"/>
        <w:rPr>
          <w:rFonts w:asciiTheme="minorHAnsi" w:hAnsiTheme="minorHAnsi"/>
          <w:sz w:val="22"/>
        </w:rPr>
      </w:pPr>
      <w:r w:rsidRPr="001848B6">
        <w:rPr>
          <w:rFonts w:asciiTheme="minorHAnsi" w:hAnsiTheme="minorHAnsi"/>
          <w:sz w:val="22"/>
        </w:rPr>
        <w:t>ŽoNFP sa vypĺňajú, podávajú a prijímajú v elektronickej</w:t>
      </w:r>
      <w:r w:rsidRPr="00201F64">
        <w:rPr>
          <w:rFonts w:asciiTheme="minorHAnsi" w:hAnsiTheme="minorHAnsi"/>
          <w:sz w:val="22"/>
        </w:rPr>
        <w:t xml:space="preserve"> forme počas lehoty uvedenej v tejto výzve, uvedenej v bode „</w:t>
      </w:r>
      <w:hyperlink w:anchor="_Časový_harmonogram_konania" w:history="1">
        <w:r w:rsidRPr="00201F64">
          <w:rPr>
            <w:rStyle w:val="Hypertextovprepojenie"/>
            <w:rFonts w:asciiTheme="minorHAnsi" w:hAnsiTheme="minorHAnsi"/>
            <w:sz w:val="22"/>
          </w:rPr>
          <w:t>1.2</w:t>
        </w:r>
      </w:hyperlink>
      <w:r w:rsidRPr="00201F64">
        <w:rPr>
          <w:rFonts w:asciiTheme="minorHAnsi" w:hAnsiTheme="minorHAnsi"/>
          <w:sz w:val="22"/>
        </w:rPr>
        <w:t xml:space="preserve"> Časový harmonogram konania o ŽoNFP“ a to výlučne elektronicky prostredníctvom formulára ŽoNFP zverejneného na portáli </w:t>
      </w:r>
      <w:hyperlink r:id="rId16" w:history="1">
        <w:r w:rsidRPr="00201F64">
          <w:rPr>
            <w:rStyle w:val="Hypertextovprepojenie"/>
            <w:rFonts w:asciiTheme="minorHAnsi" w:hAnsiTheme="minorHAnsi"/>
            <w:sz w:val="22"/>
          </w:rPr>
          <w:t>Slovensko.sk</w:t>
        </w:r>
      </w:hyperlink>
      <w:r w:rsidRPr="00201F64">
        <w:rPr>
          <w:rFonts w:asciiTheme="minorHAnsi" w:hAnsiTheme="minorHAnsi"/>
          <w:sz w:val="22"/>
          <w:u w:val="single"/>
        </w:rPr>
        <w:t xml:space="preserve"> </w:t>
      </w:r>
      <w:r w:rsidRPr="00201F64">
        <w:rPr>
          <w:rFonts w:asciiTheme="minorHAnsi" w:hAnsiTheme="minorHAnsi"/>
          <w:sz w:val="22"/>
        </w:rPr>
        <w:t>s výnimkou uvedenou v </w:t>
      </w:r>
      <w:r w:rsidRPr="007B2454">
        <w:rPr>
          <w:rFonts w:asciiTheme="minorHAnsi" w:hAnsiTheme="minorHAnsi"/>
          <w:sz w:val="22"/>
        </w:rPr>
        <w:t>bode</w:t>
      </w:r>
      <w:r w:rsidRPr="00201F64">
        <w:rPr>
          <w:rFonts w:asciiTheme="minorHAnsi" w:hAnsiTheme="minorHAnsi"/>
          <w:sz w:val="22"/>
        </w:rPr>
        <w:t xml:space="preserve"> </w:t>
      </w:r>
      <w:hyperlink w:anchor="_Miesto_podania_ŽoNFP" w:history="1">
        <w:r w:rsidRPr="00201F64">
          <w:rPr>
            <w:rStyle w:val="Hypertextovprepojenie"/>
            <w:rFonts w:asciiTheme="minorHAnsi" w:hAnsiTheme="minorHAnsi"/>
            <w:sz w:val="22"/>
          </w:rPr>
          <w:t>1.6</w:t>
        </w:r>
      </w:hyperlink>
      <w:r w:rsidRPr="00201F64">
        <w:rPr>
          <w:rFonts w:asciiTheme="minorHAnsi" w:hAnsiTheme="minorHAnsi"/>
          <w:sz w:val="22"/>
        </w:rPr>
        <w:t xml:space="preserve"> výzvy. Ilustračný vzor „Formulára žiadosti o nenávratný finančný príspevok“ tvorí </w:t>
      </w:r>
      <w:r w:rsidRPr="00DC41BF">
        <w:rPr>
          <w:rFonts w:asciiTheme="minorHAnsi" w:hAnsiTheme="minorHAnsi"/>
          <w:b/>
          <w:color w:val="FF0000"/>
          <w:sz w:val="22"/>
        </w:rPr>
        <w:t>prílohu č. 1</w:t>
      </w:r>
      <w:r w:rsidRPr="00201F64">
        <w:rPr>
          <w:rFonts w:asciiTheme="minorHAnsi" w:hAnsiTheme="minorHAnsi"/>
          <w:sz w:val="22"/>
        </w:rPr>
        <w:t xml:space="preserve"> tejto výzvy</w:t>
      </w:r>
      <w:r w:rsidR="00376209">
        <w:rPr>
          <w:rFonts w:asciiTheme="minorHAnsi" w:hAnsiTheme="minorHAnsi"/>
          <w:bCs/>
          <w:sz w:val="22"/>
        </w:rPr>
        <w:t>.</w:t>
      </w:r>
    </w:p>
    <w:p w14:paraId="4C55741D" w14:textId="39458581" w:rsidR="00201F64"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F64BB8">
        <w:rPr>
          <w:rFonts w:asciiTheme="minorHAnsi" w:hAnsiTheme="minorHAnsi" w:cstheme="minorHAnsi"/>
          <w:sz w:val="22"/>
          <w:szCs w:val="22"/>
        </w:rPr>
        <w:t>Žiadateľ je v zmysle § 19 ods. 4 zákona 292/2014 Z. z</w:t>
      </w:r>
      <w:r w:rsidR="004D4BBA" w:rsidRPr="004D4BBA">
        <w:rPr>
          <w:rFonts w:asciiTheme="minorHAnsi" w:hAnsiTheme="minorHAnsi"/>
          <w:color w:val="000000"/>
          <w:sz w:val="22"/>
          <w:szCs w:val="22"/>
        </w:rPr>
        <w:t xml:space="preserve"> </w:t>
      </w:r>
      <w:r w:rsidR="004D4BBA" w:rsidRPr="00CE3648">
        <w:rPr>
          <w:rFonts w:asciiTheme="minorHAnsi" w:hAnsiTheme="minorHAnsi"/>
          <w:color w:val="000000"/>
          <w:sz w:val="22"/>
          <w:szCs w:val="22"/>
        </w:rPr>
        <w:t xml:space="preserve">o  príspevku poskytovanom z </w:t>
      </w:r>
      <w:r w:rsidR="004D4BBA" w:rsidRPr="00950296">
        <w:rPr>
          <w:rFonts w:asciiTheme="minorHAnsi" w:hAnsiTheme="minorHAnsi"/>
          <w:color w:val="000000"/>
          <w:sz w:val="22"/>
          <w:szCs w:val="22"/>
        </w:rPr>
        <w:t xml:space="preserve">európskych štrukturálnych a investičných fondov (ďalej ako </w:t>
      </w:r>
      <w:r w:rsidR="004D4BBA" w:rsidRPr="00CE3648">
        <w:rPr>
          <w:rFonts w:asciiTheme="minorHAnsi" w:hAnsiTheme="minorHAnsi"/>
          <w:color w:val="000000"/>
          <w:sz w:val="22"/>
          <w:szCs w:val="22"/>
        </w:rPr>
        <w:t>EŠIF</w:t>
      </w:r>
      <w:r w:rsidR="004D4BBA">
        <w:rPr>
          <w:rFonts w:asciiTheme="minorHAnsi" w:hAnsiTheme="minorHAnsi"/>
          <w:color w:val="000000"/>
          <w:sz w:val="22"/>
          <w:szCs w:val="22"/>
        </w:rPr>
        <w:t>)</w:t>
      </w:r>
      <w:r w:rsidR="004D4BBA" w:rsidRPr="00457BBE" w:rsidDel="007C46DF">
        <w:rPr>
          <w:rFonts w:asciiTheme="minorHAnsi" w:hAnsiTheme="minorHAnsi"/>
          <w:sz w:val="22"/>
        </w:rPr>
        <w:t xml:space="preserve"> </w:t>
      </w:r>
      <w:r w:rsidRPr="00F64BB8">
        <w:rPr>
          <w:rFonts w:asciiTheme="minorHAnsi" w:hAnsiTheme="minorHAnsi" w:cstheme="minorHAnsi"/>
          <w:sz w:val="22"/>
          <w:szCs w:val="22"/>
        </w:rPr>
        <w:t xml:space="preserve">povinný predložiť ŽoNFP </w:t>
      </w:r>
      <w:r w:rsidRPr="00F64BB8">
        <w:rPr>
          <w:rFonts w:asciiTheme="minorHAnsi" w:hAnsiTheme="minorHAnsi" w:cstheme="minorHAnsi"/>
          <w:sz w:val="22"/>
          <w:szCs w:val="22"/>
          <w:u w:val="single"/>
        </w:rPr>
        <w:t>riadne, včas a vo forme určenej poskytovateľom vo výzve</w:t>
      </w:r>
      <w:r w:rsidRPr="00F64BB8">
        <w:rPr>
          <w:rFonts w:asciiTheme="minorHAnsi" w:hAnsiTheme="minorHAnsi" w:cstheme="minorHAnsi"/>
          <w:sz w:val="22"/>
        </w:rPr>
        <w:t>.</w:t>
      </w:r>
    </w:p>
    <w:p w14:paraId="05545807" w14:textId="11C06696" w:rsidR="00201F64" w:rsidRPr="00A63D30" w:rsidRDefault="00201F64" w:rsidP="00CF2B9A">
      <w:pPr>
        <w:pStyle w:val="Odsekzoznamu"/>
        <w:numPr>
          <w:ilvl w:val="0"/>
          <w:numId w:val="13"/>
        </w:numPr>
        <w:suppressAutoHyphens w:val="0"/>
        <w:autoSpaceDE w:val="0"/>
        <w:autoSpaceDN w:val="0"/>
        <w:adjustRightInd w:val="0"/>
        <w:ind w:left="993" w:hanging="426"/>
        <w:jc w:val="both"/>
        <w:rPr>
          <w:rFonts w:asciiTheme="minorHAnsi" w:hAnsiTheme="minorHAnsi" w:cstheme="minorHAnsi"/>
          <w:bCs/>
          <w:sz w:val="22"/>
        </w:rPr>
      </w:pPr>
      <w:r w:rsidRPr="00A63D30">
        <w:rPr>
          <w:rFonts w:asciiTheme="minorHAnsi" w:hAnsiTheme="minorHAnsi" w:cstheme="minorHAnsi"/>
          <w:b/>
          <w:bCs/>
          <w:sz w:val="22"/>
        </w:rPr>
        <w:t>ŽoNFP vrátane príloh je predložená riadne</w:t>
      </w:r>
      <w:r w:rsidRPr="00A63D30">
        <w:rPr>
          <w:rFonts w:asciiTheme="minorHAnsi" w:hAnsiTheme="minorHAnsi" w:cstheme="minorHAnsi"/>
          <w:bCs/>
          <w:sz w:val="22"/>
        </w:rPr>
        <w:t xml:space="preserve">, ak je Formulár ŽoNFP vyplnený </w:t>
      </w:r>
      <w:r>
        <w:rPr>
          <w:rFonts w:asciiTheme="minorHAnsi" w:hAnsiTheme="minorHAnsi" w:cstheme="minorHAnsi"/>
          <w:bCs/>
          <w:sz w:val="22"/>
        </w:rPr>
        <w:t>elektronicky</w:t>
      </w:r>
      <w:r w:rsidRPr="00A63D30">
        <w:rPr>
          <w:rFonts w:asciiTheme="minorHAnsi" w:hAnsiTheme="minorHAnsi" w:cstheme="minorHAnsi"/>
          <w:bCs/>
          <w:sz w:val="22"/>
        </w:rPr>
        <w:t xml:space="preserve"> </w:t>
      </w:r>
      <w:r>
        <w:rPr>
          <w:rFonts w:asciiTheme="minorHAnsi" w:hAnsiTheme="minorHAnsi" w:cstheme="minorHAnsi"/>
          <w:bCs/>
          <w:sz w:val="22"/>
        </w:rPr>
        <w:t xml:space="preserve"> </w:t>
      </w:r>
      <w:r w:rsidRPr="00A63D30">
        <w:rPr>
          <w:rFonts w:asciiTheme="minorHAnsi" w:hAnsiTheme="minorHAnsi" w:cstheme="minorHAnsi"/>
          <w:bCs/>
          <w:sz w:val="22"/>
        </w:rPr>
        <w:t>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5A4272D6" w:rsidR="00201F64" w:rsidRPr="008D58C4" w:rsidRDefault="00201F64" w:rsidP="00CF2B9A">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F64BB8">
        <w:rPr>
          <w:rFonts w:asciiTheme="minorHAnsi" w:hAnsiTheme="minorHAnsi" w:cstheme="minorHAnsi"/>
          <w:b/>
          <w:bCs/>
          <w:sz w:val="22"/>
        </w:rPr>
        <w:t>ŽoNFP</w:t>
      </w:r>
      <w:r w:rsidRPr="00F64BB8">
        <w:rPr>
          <w:rFonts w:asciiTheme="minorHAnsi" w:hAnsiTheme="minorHAnsi" w:cstheme="minorHAnsi"/>
          <w:sz w:val="22"/>
        </w:rPr>
        <w:t xml:space="preserve"> </w:t>
      </w:r>
      <w:r w:rsidRPr="00F64BB8">
        <w:rPr>
          <w:rFonts w:asciiTheme="minorHAnsi" w:hAnsiTheme="minorHAnsi" w:cstheme="minorHAnsi"/>
          <w:b/>
          <w:sz w:val="22"/>
        </w:rPr>
        <w:t>je doručená včas</w:t>
      </w:r>
      <w:r w:rsidRPr="00F64BB8">
        <w:rPr>
          <w:rFonts w:asciiTheme="minorHAnsi" w:hAnsiTheme="minorHAnsi" w:cstheme="minorHAnsi"/>
          <w:sz w:val="22"/>
        </w:rPr>
        <w:t>,</w:t>
      </w:r>
      <w:r>
        <w:rPr>
          <w:rFonts w:asciiTheme="minorHAnsi" w:hAnsiTheme="minorHAnsi" w:cstheme="minorHAnsi"/>
          <w:sz w:val="22"/>
        </w:rPr>
        <w:t xml:space="preserve"> </w:t>
      </w:r>
      <w:r w:rsidRPr="008D58C4">
        <w:rPr>
          <w:rFonts w:asciiTheme="minorHAnsi" w:hAnsiTheme="minorHAnsi"/>
          <w:sz w:val="22"/>
        </w:rPr>
        <w:t xml:space="preserve">ak je preukázateľne elektronicky doručená </w:t>
      </w:r>
      <w:r w:rsidRPr="008D58C4">
        <w:rPr>
          <w:rFonts w:asciiTheme="minorHAnsi" w:hAnsiTheme="minorHAnsi"/>
          <w:bCs/>
          <w:sz w:val="22"/>
        </w:rPr>
        <w:t>do elektronickej schránky PPA</w:t>
      </w:r>
      <w:r w:rsidR="006B136B" w:rsidRPr="006B136B">
        <w:rPr>
          <w:rFonts w:asciiTheme="minorHAnsi" w:hAnsiTheme="minorHAnsi"/>
          <w:bCs/>
          <w:color w:val="FF0000"/>
          <w:sz w:val="22"/>
        </w:rPr>
        <w:t xml:space="preserve"> </w:t>
      </w:r>
      <w:r w:rsidR="006B136B" w:rsidRPr="006B136B">
        <w:rPr>
          <w:rFonts w:asciiTheme="minorHAnsi" w:hAnsiTheme="minorHAnsi"/>
          <w:bCs/>
          <w:sz w:val="22"/>
        </w:rPr>
        <w:t xml:space="preserve">vrátane prípadných </w:t>
      </w:r>
      <w:proofErr w:type="spellStart"/>
      <w:r w:rsidR="006B136B" w:rsidRPr="006B136B">
        <w:rPr>
          <w:rFonts w:asciiTheme="minorHAnsi" w:hAnsiTheme="minorHAnsi"/>
          <w:bCs/>
          <w:sz w:val="22"/>
        </w:rPr>
        <w:t>doposlaní</w:t>
      </w:r>
      <w:proofErr w:type="spellEnd"/>
      <w:r w:rsidR="006B136B" w:rsidRPr="006B136B">
        <w:rPr>
          <w:rFonts w:asciiTheme="minorHAnsi" w:hAnsiTheme="minorHAnsi"/>
          <w:bCs/>
          <w:sz w:val="22"/>
        </w:rPr>
        <w:t xml:space="preserve"> k ŽoNFP</w:t>
      </w:r>
      <w:r w:rsidR="006B136B" w:rsidRPr="006B136B">
        <w:rPr>
          <w:rFonts w:asciiTheme="minorHAnsi" w:hAnsiTheme="minorHAnsi"/>
          <w:sz w:val="22"/>
        </w:rPr>
        <w:t>, a to najneskôr do dátumu uzatvorenia výzvy</w:t>
      </w:r>
      <w:r w:rsidR="006B136B" w:rsidRPr="006B136B">
        <w:rPr>
          <w:rFonts w:asciiTheme="minorHAnsi" w:hAnsiTheme="minorHAnsi"/>
          <w:sz w:val="22"/>
          <w:vertAlign w:val="superscript"/>
        </w:rPr>
        <w:footnoteReference w:id="4"/>
      </w:r>
      <w:r w:rsidR="006B136B" w:rsidRPr="006B136B">
        <w:rPr>
          <w:rFonts w:asciiTheme="minorHAnsi" w:hAnsiTheme="minorHAnsi"/>
          <w:sz w:val="22"/>
        </w:rPr>
        <w:t xml:space="preserve">. </w:t>
      </w:r>
      <w:proofErr w:type="spellStart"/>
      <w:r w:rsidR="006B136B" w:rsidRPr="006B136B">
        <w:rPr>
          <w:rFonts w:asciiTheme="minorHAnsi" w:hAnsiTheme="minorHAnsi"/>
          <w:sz w:val="22"/>
        </w:rPr>
        <w:t>Doposlania</w:t>
      </w:r>
      <w:proofErr w:type="spellEnd"/>
      <w:r w:rsidR="006B136B" w:rsidRPr="006B136B">
        <w:rPr>
          <w:rFonts w:asciiTheme="minorHAnsi" w:hAnsiTheme="minorHAnsi"/>
          <w:sz w:val="22"/>
        </w:rPr>
        <w:t xml:space="preserve"> k ŽoNFP musia byť preukázateľne elektronicky doručené </w:t>
      </w:r>
      <w:r w:rsidR="006B136B" w:rsidRPr="006B136B">
        <w:rPr>
          <w:rFonts w:asciiTheme="minorHAnsi" w:hAnsiTheme="minorHAnsi"/>
          <w:bCs/>
          <w:sz w:val="22"/>
        </w:rPr>
        <w:t>do elektronickej schránky PPA</w:t>
      </w:r>
      <w:r w:rsidR="006B136B" w:rsidRPr="006B136B">
        <w:rPr>
          <w:rFonts w:asciiTheme="minorHAnsi" w:hAnsiTheme="minorHAnsi"/>
          <w:sz w:val="22"/>
        </w:rPr>
        <w:t xml:space="preserve"> najneskôr do 24 hodín od preukázateľne elektronicky doručeného formuláru ŽoNFP. V prípade </w:t>
      </w:r>
      <w:proofErr w:type="spellStart"/>
      <w:r w:rsidR="006B136B" w:rsidRPr="006B136B">
        <w:rPr>
          <w:rFonts w:asciiTheme="minorHAnsi" w:hAnsiTheme="minorHAnsi"/>
          <w:sz w:val="22"/>
        </w:rPr>
        <w:t>doposlania</w:t>
      </w:r>
      <w:proofErr w:type="spellEnd"/>
      <w:r w:rsidR="006B136B" w:rsidRPr="006B136B">
        <w:rPr>
          <w:rFonts w:asciiTheme="minorHAnsi" w:hAnsiTheme="minorHAnsi"/>
          <w:sz w:val="22"/>
        </w:rPr>
        <w:t xml:space="preserve"> po 24 hodín od zaslania ŽoNFP, ŽoNFP nebude považovaná za doručenú včas.</w:t>
      </w:r>
      <w:r w:rsidRPr="008D58C4">
        <w:rPr>
          <w:rFonts w:asciiTheme="minorHAnsi" w:hAnsiTheme="minorHAnsi"/>
          <w:sz w:val="22"/>
        </w:rPr>
        <w:t>.</w:t>
      </w:r>
    </w:p>
    <w:p w14:paraId="147E57D9" w14:textId="270CC056" w:rsidR="00201F64" w:rsidRPr="00B731C4" w:rsidRDefault="00201F64" w:rsidP="00CF2B9A">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0E493A">
        <w:rPr>
          <w:rFonts w:asciiTheme="minorHAnsi" w:hAnsiTheme="minorHAnsi"/>
          <w:b/>
          <w:bCs/>
          <w:sz w:val="22"/>
        </w:rPr>
        <w:t>ŽoNFP je doručená v určenej forme</w:t>
      </w:r>
      <w:r w:rsidRPr="000E493A">
        <w:rPr>
          <w:rFonts w:asciiTheme="minorHAnsi" w:hAnsiTheme="minorHAnsi"/>
          <w:bCs/>
          <w:sz w:val="22"/>
        </w:rPr>
        <w:t xml:space="preserve">, ak je formulár ŽoNFP vyplnený (v zmysle podmienok uvedených vo formulári ŽoNFP, ktorého ilustračný vzor je prílohou č. 1 výzvy) a zároveň formulár ŽoNFP a prílohy ŽoNFP (vo formáte </w:t>
      </w:r>
      <w:r w:rsidR="00BE3865">
        <w:rPr>
          <w:rFonts w:asciiTheme="minorHAnsi" w:hAnsiTheme="minorHAnsi"/>
          <w:bCs/>
          <w:sz w:val="22"/>
        </w:rPr>
        <w:t>určenom vo formulári ŽoNFP</w:t>
      </w:r>
      <w:r w:rsidRPr="000E493A">
        <w:rPr>
          <w:rFonts w:asciiTheme="minorHAnsi" w:hAnsiTheme="minorHAnsi"/>
          <w:bCs/>
          <w:sz w:val="22"/>
        </w:rPr>
        <w:t>) sú doručené v elektronickej podobe prostredníctvom ÚPVS (</w:t>
      </w:r>
      <w:hyperlink r:id="rId17" w:history="1">
        <w:r w:rsidRPr="000E493A">
          <w:rPr>
            <w:rStyle w:val="Hypertextovprepojenie"/>
            <w:rFonts w:asciiTheme="minorHAnsi" w:hAnsiTheme="minorHAnsi"/>
            <w:bCs/>
            <w:sz w:val="22"/>
          </w:rPr>
          <w:t>slovensko.sk</w:t>
        </w:r>
      </w:hyperlink>
      <w:r w:rsidRPr="000E493A">
        <w:rPr>
          <w:rFonts w:asciiTheme="minorHAnsi" w:hAnsiTheme="minorHAnsi"/>
          <w:bCs/>
          <w:sz w:val="22"/>
        </w:rPr>
        <w:t xml:space="preserve">) do elektronickej schránky PPA podľa pokynov uvedených v bode </w:t>
      </w:r>
      <w:hyperlink w:anchor="_Miesto_podania_ŽoNFP" w:history="1">
        <w:r w:rsidRPr="000E493A">
          <w:rPr>
            <w:rStyle w:val="Hypertextovprepojenie"/>
            <w:rFonts w:asciiTheme="minorHAnsi" w:hAnsiTheme="minorHAnsi"/>
            <w:bCs/>
            <w:sz w:val="22"/>
          </w:rPr>
          <w:t>1.6</w:t>
        </w:r>
      </w:hyperlink>
      <w:r w:rsidRPr="000E493A">
        <w:rPr>
          <w:rFonts w:asciiTheme="minorHAnsi" w:hAnsiTheme="minorHAnsi"/>
          <w:bCs/>
          <w:sz w:val="22"/>
        </w:rPr>
        <w:t xml:space="preserve"> tejto výzvy</w:t>
      </w:r>
      <w:r w:rsidRPr="008D58C4">
        <w:rPr>
          <w:rFonts w:asciiTheme="minorHAnsi" w:hAnsiTheme="minorHAnsi" w:cstheme="minorHAnsi"/>
          <w:bCs/>
          <w:sz w:val="22"/>
        </w:rPr>
        <w:t xml:space="preserve">. </w:t>
      </w:r>
      <w:r w:rsidRPr="00B66656">
        <w:rPr>
          <w:rFonts w:asciiTheme="minorHAnsi" w:hAnsiTheme="minorHAnsi"/>
          <w:b/>
          <w:bCs/>
          <w:sz w:val="22"/>
        </w:rPr>
        <w:t>V prípade žiadateľov zapísaných v Obchodnom registri SR musí byť ŽoNFP podpísaná v súlade s podmienkami konania v mene spoločnosti uvedenými v Obchodnom registri SR.  Podpísaný formulár ŽoNFP je jednou z podmienok doručenia ŽoNFP v určenej forme.</w:t>
      </w:r>
      <w:r w:rsidRPr="00B66656">
        <w:t xml:space="preserve"> </w:t>
      </w:r>
      <w:r w:rsidRPr="00B66656">
        <w:rPr>
          <w:rFonts w:asciiTheme="minorHAnsi" w:hAnsiTheme="minorHAnsi"/>
          <w:bCs/>
          <w:sz w:val="22"/>
        </w:rPr>
        <w:t xml:space="preserve">V prípade splnomocnenia osoby splnomocnenej zastupovať žiadateľa podpisovaním ŽoNFP, resp. relevantných dokumentov, je potrebné priložiť k formuláru ŽoNFP elektronicky autorizovanú prílohu splnomocnenia. Ak nie je možné túto prílohu autorizovať, žiadateľ zasiela elektronicky sken prílohy a zároveň doručí originál prílohy </w:t>
      </w:r>
      <w:r>
        <w:rPr>
          <w:rFonts w:asciiTheme="minorHAnsi" w:hAnsiTheme="minorHAnsi"/>
          <w:bCs/>
          <w:sz w:val="22"/>
        </w:rPr>
        <w:t xml:space="preserve">(overené podpisy) </w:t>
      </w:r>
      <w:r w:rsidRPr="00B66656">
        <w:rPr>
          <w:rFonts w:asciiTheme="minorHAnsi" w:hAnsiTheme="minorHAnsi"/>
          <w:bCs/>
          <w:sz w:val="22"/>
        </w:rPr>
        <w:t xml:space="preserve">na PPA v listinnej podobe podľa pokynov uvedených v bode </w:t>
      </w:r>
      <w:hyperlink w:anchor="_Miesto_podania_ŽoNFP" w:history="1">
        <w:r w:rsidRPr="00145EC3">
          <w:rPr>
            <w:rStyle w:val="Hypertextovprepojenie"/>
            <w:rFonts w:asciiTheme="minorHAnsi" w:hAnsiTheme="minorHAnsi"/>
            <w:bCs/>
            <w:sz w:val="22"/>
          </w:rPr>
          <w:t>1.6</w:t>
        </w:r>
      </w:hyperlink>
      <w:r w:rsidRPr="00B66656">
        <w:rPr>
          <w:rFonts w:asciiTheme="minorHAnsi" w:hAnsiTheme="minorHAnsi"/>
          <w:bCs/>
          <w:sz w:val="22"/>
        </w:rPr>
        <w:t xml:space="preserve"> tejto výzvy.</w:t>
      </w:r>
    </w:p>
    <w:p w14:paraId="76C1F530" w14:textId="12C98297" w:rsidR="00201F64" w:rsidRPr="00CB3C55"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6656">
        <w:rPr>
          <w:rFonts w:asciiTheme="minorHAnsi" w:hAnsiTheme="minorHAnsi"/>
          <w:sz w:val="22"/>
        </w:rPr>
        <w:lastRenderedPageBreak/>
        <w:t>V prípade, že ŽoNFP nebola doručená riadne, včas, alebo v určenej forme, PPA konanie zastaví</w:t>
      </w:r>
      <w:r w:rsidRPr="00CA67AB">
        <w:rPr>
          <w:rFonts w:asciiTheme="minorHAnsi" w:hAnsiTheme="minorHAnsi"/>
          <w:sz w:val="22"/>
        </w:rPr>
        <w:t xml:space="preserve"> a vydá Rozhodnutie o zastavení konania v zmysle § 20 ods. 1 písm. c) zákona 292/2014 Z.z. </w:t>
      </w:r>
      <w:r w:rsidR="004D4BBA" w:rsidRPr="00CE3648">
        <w:rPr>
          <w:rFonts w:asciiTheme="minorHAnsi" w:hAnsiTheme="minorHAnsi"/>
          <w:color w:val="000000"/>
          <w:sz w:val="22"/>
          <w:szCs w:val="22"/>
        </w:rPr>
        <w:t>o  príspevku poskytovanom z EŠIF</w:t>
      </w:r>
      <w:r w:rsidRPr="00CA67AB">
        <w:rPr>
          <w:rFonts w:asciiTheme="minorHAnsi" w:hAnsiTheme="minorHAnsi"/>
          <w:sz w:val="22"/>
        </w:rPr>
        <w:t>;</w:t>
      </w:r>
    </w:p>
    <w:p w14:paraId="701CA17A" w14:textId="69E16EF1" w:rsidR="00CB3C55" w:rsidRPr="00B731C4" w:rsidRDefault="00CB3C55"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DE2361">
        <w:rPr>
          <w:rFonts w:ascii="Calibri" w:eastAsiaTheme="minorHAnsi" w:hAnsi="Calibri" w:cs="Calibri"/>
          <w:color w:val="000000"/>
          <w:sz w:val="22"/>
          <w:szCs w:val="22"/>
          <w:lang w:eastAsia="en-US"/>
        </w:rPr>
        <w:t>Pri tej ŽoNFP, ktorá bola podaná v</w:t>
      </w:r>
      <w:r>
        <w:rPr>
          <w:rFonts w:ascii="Calibri" w:eastAsiaTheme="minorHAnsi" w:hAnsi="Calibri" w:cs="Calibri"/>
          <w:color w:val="000000"/>
          <w:sz w:val="22"/>
          <w:szCs w:val="22"/>
          <w:lang w:eastAsia="en-US"/>
        </w:rPr>
        <w:t> elektronickej forme a</w:t>
      </w:r>
      <w:r w:rsidR="005E6ACB">
        <w:rPr>
          <w:rFonts w:ascii="Calibri" w:eastAsiaTheme="minorHAnsi" w:hAnsi="Calibri" w:cs="Calibri"/>
          <w:color w:val="000000"/>
          <w:sz w:val="22"/>
          <w:szCs w:val="22"/>
          <w:lang w:eastAsia="en-US"/>
        </w:rPr>
        <w:t xml:space="preserve"> vybrané </w:t>
      </w:r>
      <w:r w:rsidRPr="00DE2361">
        <w:rPr>
          <w:rFonts w:ascii="Calibri" w:eastAsiaTheme="minorHAnsi" w:hAnsi="Calibri" w:cs="Calibri"/>
          <w:color w:val="000000"/>
          <w:sz w:val="22"/>
          <w:szCs w:val="22"/>
          <w:lang w:eastAsia="en-US"/>
        </w:rPr>
        <w:t xml:space="preserve">prílohy k formuláru ŽoNFP </w:t>
      </w:r>
      <w:r w:rsidR="002A59F8">
        <w:rPr>
          <w:rFonts w:ascii="Calibri" w:eastAsiaTheme="minorHAnsi" w:hAnsi="Calibri" w:cs="Calibri"/>
          <w:color w:val="000000"/>
          <w:sz w:val="22"/>
          <w:szCs w:val="22"/>
          <w:lang w:eastAsia="en-US"/>
        </w:rPr>
        <w:t xml:space="preserve">(splnomocnenie, ktoré nie je možné elektronicky autorizovať) </w:t>
      </w:r>
      <w:r>
        <w:rPr>
          <w:rFonts w:ascii="Calibri" w:eastAsiaTheme="minorHAnsi" w:hAnsi="Calibri" w:cs="Calibri"/>
          <w:color w:val="000000"/>
          <w:sz w:val="22"/>
          <w:szCs w:val="22"/>
          <w:lang w:eastAsia="en-US"/>
        </w:rPr>
        <w:t xml:space="preserve">nie sú doručené na adresu PPA </w:t>
      </w:r>
      <w:r w:rsidRPr="009B3247">
        <w:rPr>
          <w:rFonts w:ascii="Calibri" w:eastAsiaTheme="minorHAnsi" w:hAnsi="Calibri" w:cs="Calibri"/>
          <w:color w:val="000000"/>
          <w:sz w:val="22"/>
          <w:szCs w:val="22"/>
          <w:lang w:eastAsia="en-US"/>
        </w:rPr>
        <w:t xml:space="preserve">podľa pokynov uvedených v bode </w:t>
      </w:r>
      <w:hyperlink w:anchor="bod16iii" w:history="1">
        <w:r w:rsidRPr="009B3247">
          <w:rPr>
            <w:rStyle w:val="Hypertextovprepojenie"/>
            <w:rFonts w:ascii="Calibri" w:eastAsiaTheme="minorHAnsi" w:hAnsi="Calibri" w:cs="Calibri"/>
            <w:sz w:val="22"/>
            <w:szCs w:val="22"/>
            <w:lang w:eastAsia="en-US"/>
          </w:rPr>
          <w:t>1.6 (bod iii)</w:t>
        </w:r>
      </w:hyperlink>
      <w:r w:rsidRPr="009B3247">
        <w:rPr>
          <w:rFonts w:ascii="Calibri" w:eastAsiaTheme="minorHAnsi" w:hAnsi="Calibri" w:cs="Calibri"/>
          <w:color w:val="000000"/>
          <w:sz w:val="22"/>
          <w:szCs w:val="22"/>
          <w:lang w:eastAsia="en-US"/>
        </w:rPr>
        <w:t xml:space="preserve"> tejto výzvy </w:t>
      </w:r>
      <w:r w:rsidR="0094757D">
        <w:rPr>
          <w:rFonts w:ascii="Calibri" w:eastAsiaTheme="minorHAnsi" w:hAnsi="Calibri" w:cs="Calibri"/>
          <w:color w:val="000000"/>
          <w:sz w:val="22"/>
          <w:szCs w:val="22"/>
          <w:lang w:eastAsia="en-US"/>
        </w:rPr>
        <w:t xml:space="preserve">a po využití postupu podľa </w:t>
      </w:r>
      <w:hyperlink w:anchor="bod178" w:history="1">
        <w:r w:rsidR="0094757D" w:rsidRPr="0094757D">
          <w:rPr>
            <w:rStyle w:val="Hypertextovprepojenie"/>
            <w:rFonts w:ascii="Calibri" w:eastAsiaTheme="minorHAnsi" w:hAnsi="Calibri" w:cs="Calibri"/>
            <w:sz w:val="22"/>
            <w:szCs w:val="22"/>
            <w:lang w:eastAsia="en-US"/>
          </w:rPr>
          <w:t>ods. 8</w:t>
        </w:r>
      </w:hyperlink>
      <w:r w:rsidR="0094757D">
        <w:rPr>
          <w:rFonts w:ascii="Calibri" w:eastAsiaTheme="minorHAnsi" w:hAnsi="Calibri" w:cs="Calibri"/>
          <w:color w:val="000000"/>
          <w:sz w:val="22"/>
          <w:szCs w:val="22"/>
          <w:lang w:eastAsia="en-US"/>
        </w:rPr>
        <w:t xml:space="preserve">,  ak </w:t>
      </w:r>
      <w:r w:rsidR="0094757D" w:rsidRPr="00CA67AB">
        <w:rPr>
          <w:rFonts w:asciiTheme="minorHAnsi" w:hAnsiTheme="minorHAnsi"/>
          <w:sz w:val="22"/>
        </w:rPr>
        <w:t xml:space="preserve">žiadateľ nedoplní ŽoNFP alebo neodstráni tieto pochybnosti o pravdivosti alebo úplnosti ŽoNFP </w:t>
      </w:r>
      <w:r w:rsidR="0094757D" w:rsidRPr="00457BBE">
        <w:rPr>
          <w:rFonts w:asciiTheme="minorHAnsi" w:hAnsiTheme="minorHAnsi"/>
          <w:sz w:val="22"/>
        </w:rPr>
        <w:t>v stanovenej lehote</w:t>
      </w:r>
      <w:r w:rsidR="0094757D" w:rsidRPr="009B3247">
        <w:rPr>
          <w:rFonts w:ascii="Calibri" w:eastAsiaTheme="minorHAnsi" w:hAnsi="Calibri" w:cs="Calibri"/>
          <w:color w:val="000000"/>
          <w:sz w:val="22"/>
          <w:szCs w:val="22"/>
          <w:lang w:eastAsia="en-US"/>
        </w:rPr>
        <w:t xml:space="preserve"> </w:t>
      </w:r>
      <w:r w:rsidRPr="009B3247">
        <w:rPr>
          <w:rFonts w:ascii="Calibri" w:eastAsiaTheme="minorHAnsi" w:hAnsi="Calibri" w:cs="Calibri"/>
          <w:color w:val="000000"/>
          <w:sz w:val="22"/>
          <w:szCs w:val="22"/>
          <w:lang w:eastAsia="en-US"/>
        </w:rPr>
        <w:t>nie je možné konštatovať splnenie</w:t>
      </w:r>
      <w:r w:rsidRPr="00DE2361">
        <w:rPr>
          <w:rFonts w:ascii="Calibri" w:eastAsiaTheme="minorHAnsi" w:hAnsi="Calibri" w:cs="Calibri"/>
          <w:color w:val="000000"/>
          <w:sz w:val="22"/>
          <w:szCs w:val="22"/>
          <w:lang w:eastAsia="en-US"/>
        </w:rPr>
        <w:t xml:space="preserve"> podmienky doručenia ŽoNFP v určenej forme a </w:t>
      </w:r>
      <w:r>
        <w:rPr>
          <w:rFonts w:ascii="Calibri" w:eastAsiaTheme="minorHAnsi" w:hAnsi="Calibri" w:cs="Calibri"/>
          <w:color w:val="000000"/>
          <w:sz w:val="22"/>
          <w:szCs w:val="22"/>
          <w:lang w:eastAsia="en-US"/>
        </w:rPr>
        <w:t>PPA</w:t>
      </w:r>
      <w:r w:rsidRPr="00DE2361">
        <w:rPr>
          <w:rFonts w:ascii="Calibri" w:eastAsiaTheme="minorHAnsi" w:hAnsi="Calibri" w:cs="Calibri"/>
          <w:color w:val="000000"/>
          <w:sz w:val="22"/>
          <w:szCs w:val="22"/>
          <w:lang w:eastAsia="en-US"/>
        </w:rPr>
        <w:t xml:space="preserve"> zastaví konanie o ŽoNFP vydaním </w:t>
      </w:r>
      <w:r w:rsidRPr="00DE2361">
        <w:rPr>
          <w:rFonts w:ascii="Calibri" w:eastAsiaTheme="minorHAnsi" w:hAnsi="Calibri" w:cs="Calibri"/>
          <w:b/>
          <w:bCs/>
          <w:color w:val="000000"/>
          <w:sz w:val="22"/>
          <w:szCs w:val="22"/>
          <w:lang w:eastAsia="en-US"/>
        </w:rPr>
        <w:t>rozhodnutia o zastavení konania o ŽoNFP</w:t>
      </w:r>
      <w:r w:rsidRPr="00DE2361">
        <w:rPr>
          <w:rFonts w:ascii="Calibri" w:eastAsiaTheme="minorHAnsi" w:hAnsi="Calibri" w:cs="Calibri"/>
          <w:color w:val="000000"/>
          <w:sz w:val="22"/>
          <w:szCs w:val="22"/>
          <w:lang w:eastAsia="en-US"/>
        </w:rPr>
        <w:t>.</w:t>
      </w:r>
    </w:p>
    <w:p w14:paraId="09E82BD3" w14:textId="66D85D79" w:rsidR="00201F64" w:rsidRPr="00B731C4"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783C45">
        <w:rPr>
          <w:rFonts w:asciiTheme="minorHAnsi" w:hAnsiTheme="minorHAnsi"/>
          <w:sz w:val="22"/>
        </w:rPr>
        <w:t>ŽoNFP mus</w:t>
      </w:r>
      <w:r w:rsidR="00376209">
        <w:rPr>
          <w:rFonts w:asciiTheme="minorHAnsi" w:hAnsiTheme="minorHAnsi"/>
          <w:sz w:val="22"/>
        </w:rPr>
        <w:t>í</w:t>
      </w:r>
      <w:r w:rsidRPr="00783C45">
        <w:rPr>
          <w:rFonts w:asciiTheme="minorHAnsi" w:hAnsiTheme="minorHAnsi"/>
          <w:sz w:val="22"/>
        </w:rPr>
        <w:t xml:space="preserve"> byť </w:t>
      </w:r>
      <w:r w:rsidR="00376209" w:rsidRPr="00783C45">
        <w:rPr>
          <w:rFonts w:asciiTheme="minorHAnsi" w:hAnsiTheme="minorHAnsi"/>
          <w:sz w:val="22"/>
        </w:rPr>
        <w:t>podpísan</w:t>
      </w:r>
      <w:r w:rsidR="00376209">
        <w:rPr>
          <w:rFonts w:asciiTheme="minorHAnsi" w:hAnsiTheme="minorHAnsi"/>
          <w:sz w:val="22"/>
        </w:rPr>
        <w:t>á</w:t>
      </w:r>
      <w:r w:rsidR="00376209" w:rsidRPr="00783C45">
        <w:rPr>
          <w:rFonts w:asciiTheme="minorHAnsi" w:hAnsiTheme="minorHAnsi"/>
          <w:sz w:val="22"/>
        </w:rPr>
        <w:t xml:space="preserve"> </w:t>
      </w:r>
      <w:r w:rsidRPr="00783C45">
        <w:rPr>
          <w:rFonts w:asciiTheme="minorHAnsi" w:hAnsiTheme="minorHAnsi"/>
          <w:sz w:val="22"/>
        </w:rPr>
        <w:t>štatutárnym orgánom žiadateľa (v prípade právnickej osoby v súlade s oprávnením konať za ňu) alebo osobou úradne splnomocnenou štatutárnym orgánom žiadateľa kvalifikovaným elektronickým podpisom. Aby bolo možné túto žiadosť elektronicky podpísať je potrebné disponovať príslušným hardvérom, softvérom a aktivovanou elektronickou schránkou. Zároveň osoba konajúca v mene oprávneného žiadateľa, ak je odlišná od štatutárneho orgánu žiadateľa uvedeného v príslušnom registri, musí byť riadne splnomocnená na výkon predmetných úkonov alebo predložiť iný overený doklad preukazujúci jej oprávnenie konať v mene žiadateľa;</w:t>
      </w:r>
    </w:p>
    <w:p w14:paraId="2AE5FB05" w14:textId="77777777" w:rsidR="00201F64" w:rsidRPr="000A48D8" w:rsidRDefault="00201F64" w:rsidP="00201F64">
      <w:pPr>
        <w:numPr>
          <w:ilvl w:val="2"/>
          <w:numId w:val="3"/>
        </w:numPr>
        <w:spacing w:before="60" w:after="60" w:line="280" w:lineRule="exact"/>
        <w:ind w:left="567" w:hanging="567"/>
        <w:jc w:val="both"/>
        <w:rPr>
          <w:rFonts w:asciiTheme="minorHAnsi" w:hAnsiTheme="minorHAnsi"/>
          <w:sz w:val="22"/>
        </w:rPr>
      </w:pPr>
      <w:bookmarkStart w:id="7" w:name="bod178"/>
      <w:bookmarkEnd w:id="7"/>
      <w:r w:rsidRPr="00783C45">
        <w:rPr>
          <w:rFonts w:asciiTheme="minorHAnsi" w:hAnsi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p>
    <w:p w14:paraId="53DBBF97" w14:textId="05ADFC26" w:rsidR="00201F64" w:rsidRPr="00457BB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CA67AB">
        <w:rPr>
          <w:rFonts w:asciiTheme="minorHAnsi" w:hAnsiTheme="minorHAnsi"/>
          <w:sz w:val="22"/>
        </w:rPr>
        <w:t xml:space="preserve">V prípade, že žiadateľ nedoplní ŽoNFP alebo neodstráni tieto pochybnosti o pravdivosti alebo úplnosti ŽoNFP </w:t>
      </w:r>
      <w:r w:rsidRPr="00457BBE">
        <w:rPr>
          <w:rFonts w:asciiTheme="minorHAnsi" w:hAnsiTheme="minorHAnsi"/>
          <w:sz w:val="22"/>
        </w:rPr>
        <w:t xml:space="preserve">v stanovenej lehote, PPA v zmysle § 20, ods. </w:t>
      </w:r>
      <w:r>
        <w:rPr>
          <w:rFonts w:asciiTheme="minorHAnsi" w:hAnsiTheme="minorHAnsi"/>
          <w:sz w:val="22"/>
        </w:rPr>
        <w:t xml:space="preserve">2 </w:t>
      </w:r>
      <w:r w:rsidRPr="00457BBE">
        <w:rPr>
          <w:rFonts w:asciiTheme="minorHAnsi" w:hAnsiTheme="minorHAnsi"/>
          <w:sz w:val="22"/>
        </w:rPr>
        <w:t>zákona 292/2014 Z. z</w:t>
      </w:r>
      <w:r w:rsidR="004D4BBA" w:rsidRPr="004D4BBA">
        <w:rPr>
          <w:rFonts w:asciiTheme="minorHAnsi" w:hAnsiTheme="minorHAnsi"/>
          <w:color w:val="000000"/>
          <w:sz w:val="22"/>
          <w:szCs w:val="22"/>
        </w:rPr>
        <w:t xml:space="preserve"> </w:t>
      </w:r>
      <w:r w:rsidR="004D4BBA" w:rsidRPr="00CE3648">
        <w:rPr>
          <w:rFonts w:asciiTheme="minorHAnsi" w:hAnsiTheme="minorHAnsi"/>
          <w:color w:val="000000"/>
          <w:sz w:val="22"/>
          <w:szCs w:val="22"/>
        </w:rPr>
        <w:t>o  príspevku poskytovanom z EŠIF</w:t>
      </w:r>
      <w:r w:rsidRPr="00457BBE">
        <w:rPr>
          <w:rFonts w:asciiTheme="minorHAnsi" w:hAnsiTheme="minorHAnsi"/>
          <w:sz w:val="22"/>
        </w:rPr>
        <w:t xml:space="preserve"> konanie zastaví a vydá Rozhodnutie o zastavení konania;</w:t>
      </w:r>
    </w:p>
    <w:p w14:paraId="3051D65A" w14:textId="72BFAAD1" w:rsidR="00201F64" w:rsidRPr="00457BBE" w:rsidRDefault="00201F64" w:rsidP="00201F64">
      <w:pPr>
        <w:numPr>
          <w:ilvl w:val="2"/>
          <w:numId w:val="3"/>
        </w:numPr>
        <w:spacing w:before="60" w:after="60" w:line="280" w:lineRule="exact"/>
        <w:ind w:left="567" w:hanging="567"/>
        <w:jc w:val="both"/>
        <w:rPr>
          <w:rFonts w:asciiTheme="minorHAnsi" w:hAnsiTheme="minorHAnsi"/>
          <w:sz w:val="22"/>
        </w:rPr>
      </w:pPr>
      <w:r w:rsidRPr="00457BBE">
        <w:rPr>
          <w:rFonts w:asciiTheme="minorHAnsi" w:hAnsiTheme="minorHAnsi"/>
          <w:sz w:val="22"/>
        </w:rPr>
        <w:t>PPA registruje len kompletné ŽoNFP, t. j. ŽoNFP, ktoré obsahujú všetky povinné prílohy, uvedené vo formulári ŽoNFP, v časti „</w:t>
      </w:r>
      <w:r w:rsidR="00950296">
        <w:rPr>
          <w:rFonts w:asciiTheme="minorHAnsi" w:hAnsiTheme="minorHAnsi"/>
          <w:sz w:val="22"/>
        </w:rPr>
        <w:t>P</w:t>
      </w:r>
      <w:r w:rsidRPr="00457BBE">
        <w:rPr>
          <w:rFonts w:asciiTheme="minorHAnsi" w:hAnsiTheme="minorHAnsi"/>
          <w:sz w:val="22"/>
        </w:rPr>
        <w:t>rílohy projektu pri podaní Žiadosti“</w:t>
      </w:r>
      <w:r>
        <w:rPr>
          <w:rFonts w:asciiTheme="minorHAnsi" w:hAnsiTheme="minorHAnsi"/>
          <w:sz w:val="22"/>
        </w:rPr>
        <w:t xml:space="preserve"> s výnimkou príloh</w:t>
      </w:r>
      <w:r w:rsidR="004D0AE4">
        <w:rPr>
          <w:rFonts w:asciiTheme="minorHAnsi" w:hAnsiTheme="minorHAnsi"/>
          <w:sz w:val="22"/>
        </w:rPr>
        <w:t>,</w:t>
      </w:r>
      <w:r>
        <w:rPr>
          <w:rFonts w:asciiTheme="minorHAnsi" w:hAnsiTheme="minorHAnsi"/>
          <w:sz w:val="22"/>
        </w:rPr>
        <w:t xml:space="preserve"> pri ktorých je vo formulári ŽoNFP uvedený iný možný dátum predloženia na PPA</w:t>
      </w:r>
      <w:r w:rsidRPr="00457BBE">
        <w:rPr>
          <w:rFonts w:asciiTheme="minorHAnsi" w:hAnsiTheme="minorHAnsi"/>
          <w:sz w:val="22"/>
        </w:rPr>
        <w:t xml:space="preserve">. V prípade nesplnenia týchto podmienok (ani po možnosti doplnenia na základe § 19 ods. 5 zákona 292/2014 Z. z. </w:t>
      </w:r>
      <w:r w:rsidR="004D4BBA" w:rsidRPr="00CE3648">
        <w:rPr>
          <w:rFonts w:asciiTheme="minorHAnsi" w:hAnsiTheme="minorHAnsi"/>
          <w:color w:val="000000"/>
          <w:sz w:val="22"/>
          <w:szCs w:val="22"/>
        </w:rPr>
        <w:t>o  príspevku poskytovanom z EŠIF</w:t>
      </w:r>
      <w:r w:rsidRPr="00457BBE">
        <w:rPr>
          <w:rFonts w:asciiTheme="minorHAnsi" w:hAnsiTheme="minorHAnsi"/>
          <w:sz w:val="22"/>
        </w:rPr>
        <w:t>) PPA konanie o ŽoNFP zastaví a vydá Rozhodnutie o zastavení konania v </w:t>
      </w:r>
      <w:r>
        <w:rPr>
          <w:rFonts w:asciiTheme="minorHAnsi" w:hAnsiTheme="minorHAnsi"/>
          <w:sz w:val="22"/>
        </w:rPr>
        <w:t>zmysle</w:t>
      </w:r>
      <w:r w:rsidRPr="00457BBE">
        <w:rPr>
          <w:rFonts w:asciiTheme="minorHAnsi" w:hAnsiTheme="minorHAnsi"/>
          <w:sz w:val="22"/>
        </w:rPr>
        <w:t xml:space="preserve"> § 20 ods. </w:t>
      </w:r>
      <w:r>
        <w:rPr>
          <w:rFonts w:asciiTheme="minorHAnsi" w:hAnsiTheme="minorHAnsi"/>
          <w:sz w:val="22"/>
        </w:rPr>
        <w:t>2</w:t>
      </w:r>
      <w:r w:rsidRPr="00457BBE">
        <w:rPr>
          <w:rFonts w:asciiTheme="minorHAnsi" w:hAnsiTheme="minorHAnsi"/>
          <w:sz w:val="22"/>
        </w:rPr>
        <w:t xml:space="preserve"> zákona 292/2014 Z. z. </w:t>
      </w:r>
      <w:r w:rsidR="004D4BBA" w:rsidRPr="00CE3648">
        <w:rPr>
          <w:rFonts w:asciiTheme="minorHAnsi" w:hAnsiTheme="minorHAnsi"/>
          <w:color w:val="000000"/>
          <w:sz w:val="22"/>
          <w:szCs w:val="22"/>
        </w:rPr>
        <w:t>o  príspevku poskytovanom z EŠIF</w:t>
      </w:r>
      <w:r>
        <w:rPr>
          <w:rFonts w:asciiTheme="minorHAnsi" w:hAnsiTheme="minorHAnsi"/>
          <w:sz w:val="22"/>
        </w:rPr>
        <w:t>;</w:t>
      </w:r>
    </w:p>
    <w:p w14:paraId="4E991402" w14:textId="77777777" w:rsidR="00201F64" w:rsidRPr="00CA67AB" w:rsidRDefault="00201F64" w:rsidP="00201F64">
      <w:pPr>
        <w:numPr>
          <w:ilvl w:val="2"/>
          <w:numId w:val="3"/>
        </w:numPr>
        <w:spacing w:before="60" w:after="60" w:line="280" w:lineRule="exact"/>
        <w:ind w:left="567" w:hanging="567"/>
        <w:jc w:val="both"/>
        <w:rPr>
          <w:rFonts w:asciiTheme="minorHAnsi" w:hAnsiTheme="minorHAnsi"/>
          <w:sz w:val="22"/>
        </w:rPr>
      </w:pPr>
      <w:r w:rsidRPr="00457BBE">
        <w:rPr>
          <w:rFonts w:asciiTheme="minorHAnsi" w:hAnsiTheme="minorHAnsi"/>
          <w:sz w:val="22"/>
        </w:rPr>
        <w:t>V prípade, ak žiadateľ predložil ŽoNFP, ktorú považuje</w:t>
      </w:r>
      <w:r w:rsidRPr="008F3167">
        <w:rPr>
          <w:rFonts w:asciiTheme="minorHAnsi" w:hAnsiTheme="minorHAnsi"/>
          <w:sz w:val="22"/>
        </w:rPr>
        <w:t xml:space="preserve"> za nesprávnu, resp. z iných dôvodov na strane žiadateľa nemá záujem o zahájenie konania o predmetnej ŽoNFP, môže žiadateľ požiadať </w:t>
      </w:r>
      <w:r>
        <w:rPr>
          <w:rFonts w:asciiTheme="minorHAnsi" w:hAnsiTheme="minorHAnsi"/>
          <w:sz w:val="22"/>
        </w:rPr>
        <w:t>poskytovateľa</w:t>
      </w:r>
      <w:r w:rsidRPr="008F3167">
        <w:rPr>
          <w:rFonts w:asciiTheme="minorHAnsi" w:hAnsiTheme="minorHAnsi"/>
          <w:sz w:val="22"/>
        </w:rPr>
        <w:t xml:space="preserve"> o späťvzatie takejto ŽoNFP. O späťvzatie ŽoNFP môže žiadateľ požiadať kedykoľvek poč</w:t>
      </w:r>
      <w:r>
        <w:rPr>
          <w:rFonts w:asciiTheme="minorHAnsi" w:hAnsiTheme="minorHAnsi"/>
          <w:sz w:val="22"/>
        </w:rPr>
        <w:t>as konania o žiadosti o NFP, t.</w:t>
      </w:r>
      <w:r w:rsidRPr="008F3167">
        <w:rPr>
          <w:rFonts w:asciiTheme="minorHAnsi" w:hAnsiTheme="minorHAnsi"/>
          <w:sz w:val="22"/>
        </w:rPr>
        <w:t xml:space="preserve">j. do vydania rozhodnutia o ŽoNFP zo strany </w:t>
      </w:r>
      <w:r>
        <w:rPr>
          <w:rFonts w:asciiTheme="minorHAnsi" w:hAnsiTheme="minorHAnsi"/>
          <w:sz w:val="22"/>
        </w:rPr>
        <w:t>poskytovateľa</w:t>
      </w:r>
      <w:r w:rsidRPr="008F3167">
        <w:rPr>
          <w:rFonts w:asciiTheme="minorHAnsi" w:hAnsiTheme="minorHAnsi"/>
          <w:sz w:val="22"/>
        </w:rPr>
        <w:t>.</w:t>
      </w:r>
    </w:p>
    <w:p w14:paraId="4BBBF824" w14:textId="7AACA3A7" w:rsidR="00A376F0" w:rsidRPr="00CA67AB" w:rsidRDefault="00A376F0" w:rsidP="00201F64">
      <w:pPr>
        <w:spacing w:before="60" w:after="60" w:line="280" w:lineRule="exact"/>
        <w:ind w:left="567"/>
        <w:jc w:val="both"/>
        <w:rPr>
          <w:rFonts w:asciiTheme="minorHAnsi" w:hAnsiTheme="minorHAnsi"/>
          <w:sz w:val="22"/>
        </w:rPr>
      </w:pPr>
    </w:p>
    <w:p w14:paraId="6B870BD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Podmienky poskytnutia NFP</w:t>
      </w:r>
    </w:p>
    <w:p w14:paraId="097EF384" w14:textId="70E8BA1E" w:rsidR="00947776" w:rsidRPr="00CA67AB" w:rsidRDefault="00947776" w:rsidP="00B647FA">
      <w:pPr>
        <w:pStyle w:val="Nadpis2"/>
        <w:numPr>
          <w:ilvl w:val="1"/>
          <w:numId w:val="8"/>
        </w:numPr>
        <w:spacing w:after="120"/>
        <w:ind w:left="567" w:hanging="567"/>
        <w:jc w:val="both"/>
      </w:pPr>
      <w:bookmarkStart w:id="8" w:name="_Oprávnenosť_žiadateľa_(prijímateľap"/>
      <w:bookmarkStart w:id="9" w:name="_Oprávnenosť_žiadateľa_(príjemcu"/>
      <w:bookmarkEnd w:id="8"/>
      <w:bookmarkEnd w:id="9"/>
      <w:r w:rsidRPr="00CA67AB">
        <w:t>Oprávnenosť žiadateľa (</w:t>
      </w:r>
      <w:r w:rsidR="00DC775B">
        <w:t>príjemcu pomoci</w:t>
      </w:r>
      <w:r w:rsidRPr="00CA67AB">
        <w:t xml:space="preserve">) </w:t>
      </w:r>
    </w:p>
    <w:p w14:paraId="1C7D2048" w14:textId="55C3E3EA" w:rsidR="00631252" w:rsidRPr="00037B82" w:rsidRDefault="004C6BEC" w:rsidP="00B647FA">
      <w:pPr>
        <w:pStyle w:val="Nadpis3"/>
        <w:numPr>
          <w:ilvl w:val="1"/>
          <w:numId w:val="7"/>
        </w:numPr>
        <w:tabs>
          <w:tab w:val="left" w:pos="567"/>
        </w:tabs>
        <w:spacing w:before="120" w:after="120"/>
        <w:ind w:left="567" w:hanging="567"/>
        <w:rPr>
          <w:rFonts w:asciiTheme="minorHAnsi" w:hAnsiTheme="minorHAnsi" w:cstheme="minorHAnsi"/>
          <w:b/>
          <w:sz w:val="22"/>
          <w:szCs w:val="22"/>
        </w:rPr>
      </w:pPr>
      <w:bookmarkStart w:id="10" w:name="_Všeobecné_podmienky_oprávnenosti"/>
      <w:bookmarkEnd w:id="10"/>
      <w:r w:rsidRPr="00CE15AA">
        <w:rPr>
          <w:rFonts w:asciiTheme="minorHAnsi" w:hAnsiTheme="minorHAnsi" w:cstheme="minorHAnsi"/>
          <w:b/>
          <w:color w:val="auto"/>
          <w:sz w:val="22"/>
          <w:szCs w:val="22"/>
        </w:rPr>
        <w:t>Všeobecné podmienky oprávnenosti žiadateľa</w:t>
      </w:r>
      <w:r w:rsidR="0079031B" w:rsidRPr="00CE15AA">
        <w:rPr>
          <w:rFonts w:asciiTheme="minorHAnsi" w:hAnsiTheme="minorHAnsi" w:cstheme="minorHAnsi"/>
          <w:b/>
          <w:color w:val="auto"/>
          <w:sz w:val="22"/>
          <w:szCs w:val="22"/>
        </w:rPr>
        <w:t xml:space="preserve"> </w:t>
      </w:r>
      <w:r w:rsidR="00022A83">
        <w:rPr>
          <w:rFonts w:asciiTheme="minorHAnsi" w:hAnsiTheme="minorHAnsi" w:cstheme="minorHAnsi"/>
          <w:b/>
          <w:color w:val="auto"/>
          <w:sz w:val="22"/>
          <w:szCs w:val="22"/>
        </w:rPr>
        <w:t>(</w:t>
      </w:r>
      <w:r w:rsidR="00DC775B">
        <w:rPr>
          <w:rFonts w:asciiTheme="minorHAnsi" w:hAnsiTheme="minorHAnsi" w:cstheme="minorHAnsi"/>
          <w:b/>
          <w:color w:val="auto"/>
          <w:sz w:val="22"/>
          <w:szCs w:val="22"/>
        </w:rPr>
        <w:t>príjemcu pomoci</w:t>
      </w:r>
      <w:r w:rsidR="00022A83">
        <w:rPr>
          <w:rFonts w:asciiTheme="minorHAnsi" w:hAnsiTheme="minorHAnsi" w:cstheme="minorHAnsi"/>
          <w:b/>
          <w:color w:val="auto"/>
          <w:sz w:val="22"/>
          <w:szCs w:val="22"/>
        </w:rPr>
        <w:t>)</w:t>
      </w:r>
    </w:p>
    <w:p w14:paraId="66DA1904" w14:textId="25BD5CA7" w:rsidR="00CE1568" w:rsidRDefault="00B93576" w:rsidP="006D12A5">
      <w:pPr>
        <w:widowControl w:val="0"/>
        <w:tabs>
          <w:tab w:val="left" w:pos="8789"/>
        </w:tabs>
        <w:suppressAutoHyphens w:val="0"/>
        <w:autoSpaceDE w:val="0"/>
        <w:autoSpaceDN w:val="0"/>
        <w:adjustRightInd w:val="0"/>
        <w:spacing w:after="120"/>
        <w:ind w:right="45"/>
        <w:jc w:val="both"/>
        <w:rPr>
          <w:rFonts w:asciiTheme="minorHAnsi" w:hAnsiTheme="minorHAnsi" w:cstheme="minorHAnsi"/>
          <w:bCs/>
          <w:sz w:val="22"/>
          <w:szCs w:val="22"/>
          <w:lang w:eastAsia="en-US"/>
        </w:rPr>
      </w:pPr>
      <w:r w:rsidRPr="00B93576">
        <w:rPr>
          <w:rFonts w:asciiTheme="minorHAnsi" w:hAnsiTheme="minorHAnsi" w:cstheme="minorHAnsi"/>
          <w:bCs/>
          <w:sz w:val="22"/>
          <w:szCs w:val="22"/>
          <w:lang w:eastAsia="en-US"/>
        </w:rPr>
        <w:t>Prijímateľom pomoci sú fyzické a právnické osoby podnikajúce v poľnohospodárskej prvovýrobe</w:t>
      </w:r>
      <w:r w:rsidR="00042594">
        <w:rPr>
          <w:rStyle w:val="Odkaznapoznmkupodiarou"/>
          <w:rFonts w:asciiTheme="minorHAnsi" w:hAnsiTheme="minorHAnsi" w:cstheme="minorHAnsi"/>
          <w:bCs/>
          <w:sz w:val="22"/>
          <w:szCs w:val="22"/>
          <w:lang w:eastAsia="en-US"/>
        </w:rPr>
        <w:footnoteReference w:id="5"/>
      </w:r>
      <w:r w:rsidRPr="00B93576">
        <w:rPr>
          <w:rFonts w:asciiTheme="minorHAnsi" w:hAnsiTheme="minorHAnsi" w:cstheme="minorHAnsi"/>
          <w:bCs/>
          <w:sz w:val="22"/>
          <w:szCs w:val="22"/>
          <w:lang w:eastAsia="en-US"/>
        </w:rPr>
        <w:t xml:space="preserve">, </w:t>
      </w:r>
      <w:r w:rsidRPr="00B93576">
        <w:rPr>
          <w:rFonts w:asciiTheme="minorHAnsi" w:hAnsiTheme="minorHAnsi" w:cstheme="minorHAnsi"/>
          <w:bCs/>
          <w:sz w:val="22"/>
          <w:szCs w:val="22"/>
          <w:lang w:eastAsia="en-US"/>
        </w:rPr>
        <w:lastRenderedPageBreak/>
        <w:t>alebo organizácie výrobcov združujúce pestovateľov plodín špecializovanej rastlinnej výroby (uznané podľa Nariadenia EP a Rady EÚ č.1308/2013).</w:t>
      </w:r>
    </w:p>
    <w:p w14:paraId="7F99ED25" w14:textId="77777777" w:rsidR="00A76AF3" w:rsidRDefault="00A76AF3" w:rsidP="006D12A5">
      <w:pPr>
        <w:suppressAutoHyphens w:val="0"/>
        <w:spacing w:before="120" w:line="276" w:lineRule="auto"/>
        <w:ind w:left="567" w:hanging="567"/>
        <w:jc w:val="both"/>
        <w:rPr>
          <w:rFonts w:asciiTheme="minorHAnsi" w:hAnsiTheme="minorHAnsi"/>
          <w:b/>
          <w:sz w:val="22"/>
          <w:szCs w:val="22"/>
          <w:u w:val="single"/>
        </w:rPr>
      </w:pPr>
    </w:p>
    <w:p w14:paraId="7E886FDD" w14:textId="2AEDCB38" w:rsidR="005A545F" w:rsidRPr="00063CA8" w:rsidRDefault="005A545F" w:rsidP="006D12A5">
      <w:pPr>
        <w:suppressAutoHyphens w:val="0"/>
        <w:spacing w:before="120" w:line="276" w:lineRule="auto"/>
        <w:ind w:left="567" w:hanging="567"/>
        <w:jc w:val="both"/>
        <w:rPr>
          <w:rFonts w:asciiTheme="minorHAnsi" w:hAnsiTheme="minorHAnsi"/>
          <w:b/>
          <w:sz w:val="22"/>
          <w:szCs w:val="22"/>
          <w:u w:val="single"/>
        </w:rPr>
      </w:pPr>
      <w:r w:rsidRPr="00063CA8">
        <w:rPr>
          <w:rFonts w:asciiTheme="minorHAnsi" w:hAnsiTheme="minorHAnsi"/>
          <w:b/>
          <w:sz w:val="22"/>
          <w:szCs w:val="22"/>
          <w:u w:val="single"/>
        </w:rPr>
        <w:t>Forma a spôsob preukázania:</w:t>
      </w:r>
    </w:p>
    <w:p w14:paraId="533870E3" w14:textId="77777777" w:rsidR="005A545F" w:rsidRPr="00063CA8" w:rsidRDefault="005A545F" w:rsidP="005A545F">
      <w:pPr>
        <w:pStyle w:val="Odsekzoznamu"/>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 xml:space="preserve">V prípade žiadateľa existujúceho minimálne od roku 2019 dokladuje podnikanie predložením:  </w:t>
      </w:r>
    </w:p>
    <w:p w14:paraId="374F9B31" w14:textId="7CABA860" w:rsidR="005A545F" w:rsidRPr="00063CA8" w:rsidRDefault="00A76AF3"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Formulár ŽoNFP;</w:t>
      </w:r>
    </w:p>
    <w:p w14:paraId="040181C5" w14:textId="55404D39" w:rsidR="005A545F" w:rsidRPr="00063CA8" w:rsidRDefault="005A545F"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Podnikateľský plán k podopatreniu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sidR="00A76AF3">
        <w:rPr>
          <w:rFonts w:asciiTheme="minorHAnsi" w:hAnsiTheme="minorHAnsi"/>
          <w:sz w:val="22"/>
          <w:szCs w:val="22"/>
        </w:rPr>
        <w:t>;</w:t>
      </w:r>
    </w:p>
    <w:p w14:paraId="48DC034F" w14:textId="77777777" w:rsidR="005A545F" w:rsidRPr="00063CA8" w:rsidRDefault="005A545F"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 xml:space="preserve">V prípade žiadateľa existujúceho minimálne od roku 2019 dokladuje podnikanie v poľnohospodárskej prvovýrobe predložením účtovných dokladov a bankových výpisov,  zmlúv a plnených objednávok s odberateľom preukazujúcim splnenie podmienky oprávnenosti za roky 2019 a/alebo 2020, ktorými preukáže </w:t>
      </w:r>
      <w:r w:rsidRPr="00063CA8">
        <w:rPr>
          <w:rFonts w:asciiTheme="minorHAnsi" w:hAnsiTheme="minorHAnsi"/>
          <w:sz w:val="22"/>
        </w:rPr>
        <w:t>obrat z predaja produktov poľnohospodárskej prvovýroby minimálne vo výške 10 000,- EUR)</w:t>
      </w:r>
      <w:r w:rsidRPr="00063CA8">
        <w:rPr>
          <w:rFonts w:asciiTheme="minorHAnsi" w:hAnsiTheme="minorHAnsi"/>
          <w:sz w:val="22"/>
          <w:szCs w:val="22"/>
        </w:rPr>
        <w:t>. Nie je potrebné predkladať v prípade, že žiadateľ bol v rokoch 2019 a 2020 poberateľom podpôr na sekcii priamych podpôr resp. v uvedených rokoch mal evidované zvieratá v CEHZ.</w:t>
      </w:r>
    </w:p>
    <w:p w14:paraId="3B77D600" w14:textId="77777777" w:rsidR="005A545F" w:rsidRPr="00063CA8" w:rsidRDefault="005A545F" w:rsidP="005A545F">
      <w:pPr>
        <w:pStyle w:val="Odsekzoznamu"/>
        <w:suppressAutoHyphens w:val="0"/>
        <w:spacing w:after="200" w:line="276" w:lineRule="auto"/>
        <w:ind w:left="720"/>
        <w:contextualSpacing/>
        <w:jc w:val="both"/>
        <w:rPr>
          <w:rFonts w:asciiTheme="minorHAnsi" w:hAnsiTheme="minorHAnsi"/>
          <w:sz w:val="22"/>
          <w:szCs w:val="22"/>
        </w:rPr>
      </w:pPr>
    </w:p>
    <w:p w14:paraId="7F5991D7" w14:textId="77777777" w:rsidR="005A545F" w:rsidRPr="00063CA8" w:rsidRDefault="005A545F" w:rsidP="005A545F">
      <w:pPr>
        <w:suppressAutoHyphens w:val="0"/>
        <w:spacing w:after="200" w:line="276" w:lineRule="auto"/>
        <w:contextualSpacing/>
        <w:jc w:val="both"/>
        <w:rPr>
          <w:rFonts w:asciiTheme="minorHAnsi" w:hAnsiTheme="minorHAnsi"/>
          <w:sz w:val="22"/>
          <w:szCs w:val="22"/>
        </w:rPr>
      </w:pPr>
      <w:r w:rsidRPr="00063CA8">
        <w:rPr>
          <w:rFonts w:asciiTheme="minorHAnsi" w:hAnsiTheme="minorHAnsi"/>
          <w:sz w:val="22"/>
          <w:szCs w:val="22"/>
        </w:rPr>
        <w:t>Noví podnikatelia v poľnohospodárstve predložia</w:t>
      </w:r>
    </w:p>
    <w:p w14:paraId="2A3CEF20" w14:textId="3299ED95" w:rsidR="005A545F" w:rsidRPr="00063CA8" w:rsidRDefault="00A76AF3"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Formulár ŽoNFP;</w:t>
      </w:r>
    </w:p>
    <w:p w14:paraId="552A7386" w14:textId="3E4EC9F9" w:rsidR="006D12A5" w:rsidRDefault="005A545F"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Podnikateľský plán k podopatreniu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sidR="00A76AF3">
        <w:rPr>
          <w:rFonts w:asciiTheme="minorHAnsi" w:hAnsiTheme="minorHAnsi"/>
          <w:sz w:val="22"/>
          <w:szCs w:val="22"/>
        </w:rPr>
        <w:t>;</w:t>
      </w:r>
    </w:p>
    <w:p w14:paraId="7EAE6893" w14:textId="2CB93F4D" w:rsidR="005A545F" w:rsidRPr="00063CA8" w:rsidRDefault="006D12A5"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Z</w:t>
      </w:r>
      <w:r w:rsidR="005A545F" w:rsidRPr="00063CA8">
        <w:rPr>
          <w:rFonts w:asciiTheme="minorHAnsi" w:hAnsiTheme="minorHAnsi"/>
          <w:sz w:val="22"/>
          <w:szCs w:val="22"/>
        </w:rPr>
        <w:t>abezpečenie výrobných prostriedkov (prenájom alebo vlastníctvo pôdy, technológie, zvierat a pod.). Nie je potrebné predkladať v prípade, že žiadateľ bol v rokoch 2019 a 2020 poberateľom podpôr na sekcii priamych podpôr resp. v uvedených rokoch mal evidované zvieratá v CEHZ ako fyzická osoba nepodnikateľ t.j. evidovaný prostredníctvom rodného čísla.</w:t>
      </w:r>
    </w:p>
    <w:p w14:paraId="6C98483C" w14:textId="77777777" w:rsidR="005A545F" w:rsidRPr="00B93576" w:rsidRDefault="005A545F" w:rsidP="00CE1568">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lang w:eastAsia="en-US"/>
        </w:rPr>
      </w:pPr>
    </w:p>
    <w:p w14:paraId="10BF2F90" w14:textId="77777777" w:rsidR="00B93576" w:rsidRPr="00F90528" w:rsidRDefault="00B93576" w:rsidP="00F90528">
      <w:pPr>
        <w:pStyle w:val="Nadpis2"/>
        <w:numPr>
          <w:ilvl w:val="1"/>
          <w:numId w:val="8"/>
        </w:numPr>
        <w:spacing w:after="120"/>
        <w:ind w:left="567" w:hanging="567"/>
        <w:jc w:val="both"/>
      </w:pPr>
      <w:bookmarkStart w:id="11" w:name="_Špecifické_podmienky_oprávnenosti_1"/>
      <w:bookmarkStart w:id="12" w:name="bod212a"/>
      <w:bookmarkStart w:id="13" w:name="bod2122"/>
      <w:bookmarkStart w:id="14" w:name="bod2123"/>
      <w:bookmarkStart w:id="15" w:name="_Oprávnené_projekty"/>
      <w:bookmarkStart w:id="16" w:name="_Oprávnenosť_aktivít_realizácie"/>
      <w:bookmarkEnd w:id="11"/>
      <w:bookmarkEnd w:id="12"/>
      <w:bookmarkEnd w:id="13"/>
      <w:bookmarkEnd w:id="14"/>
      <w:bookmarkEnd w:id="15"/>
      <w:bookmarkEnd w:id="16"/>
      <w:r w:rsidRPr="00B93576">
        <w:t>Oprávnenosť aktivít realizácie projektu</w:t>
      </w:r>
    </w:p>
    <w:p w14:paraId="11905A44" w14:textId="50FC04B8" w:rsidR="00B93576" w:rsidRPr="00612F26" w:rsidRDefault="00B93576" w:rsidP="00612F26">
      <w:pPr>
        <w:pStyle w:val="Nadpis3"/>
        <w:numPr>
          <w:ilvl w:val="2"/>
          <w:numId w:val="8"/>
        </w:numPr>
        <w:ind w:left="567" w:hanging="567"/>
        <w:jc w:val="both"/>
        <w:rPr>
          <w:rFonts w:asciiTheme="minorHAnsi" w:hAnsiTheme="minorHAnsi" w:cstheme="minorHAnsi"/>
          <w:b/>
          <w:color w:val="auto"/>
          <w:sz w:val="22"/>
          <w:lang w:val="fr-BE" w:eastAsia="en-US"/>
        </w:rPr>
      </w:pPr>
      <w:r w:rsidRPr="00612F26">
        <w:rPr>
          <w:rFonts w:asciiTheme="minorHAnsi" w:hAnsiTheme="minorHAnsi" w:cstheme="minorHAnsi"/>
          <w:b/>
          <w:color w:val="auto"/>
          <w:sz w:val="22"/>
          <w:lang w:val="fr-BE" w:eastAsia="en-US"/>
        </w:rPr>
        <w:t>U všetkých veľkostných druhov fariem, pre mladých a malých farmárov a pre začínajúce farmy:</w:t>
      </w:r>
    </w:p>
    <w:p w14:paraId="2F0FDC02" w14:textId="57C22484" w:rsidR="00B93576" w:rsidRDefault="00B93576"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 xml:space="preserve">investície do zvýšenia produkcie alebo jej kvality v živočíšnej výrobe a </w:t>
      </w:r>
      <w:r w:rsidR="00B144B2">
        <w:rPr>
          <w:rFonts w:asciiTheme="minorHAnsi" w:hAnsiTheme="minorHAnsi"/>
          <w:sz w:val="22"/>
        </w:rPr>
        <w:t>špeciálnej</w:t>
      </w:r>
      <w:r w:rsidR="00B144B2" w:rsidRPr="00C14378">
        <w:rPr>
          <w:rFonts w:asciiTheme="minorHAnsi" w:hAnsiTheme="minorHAnsi"/>
          <w:sz w:val="22"/>
        </w:rPr>
        <w:t xml:space="preserve"> </w:t>
      </w:r>
      <w:r w:rsidRPr="00C14378">
        <w:rPr>
          <w:rFonts w:asciiTheme="minorHAnsi" w:hAnsiTheme="minorHAnsi"/>
          <w:sz w:val="22"/>
        </w:rPr>
        <w:t xml:space="preserve">rastlinnej  výrobe vrátane investícií do geotermálnych vrtov s tým súvisiacich investícií a vrátane investícií do obstarania technického a technologického vybavenia živočíšnej výroby a </w:t>
      </w:r>
      <w:r w:rsidR="00B144B2">
        <w:rPr>
          <w:rFonts w:asciiTheme="minorHAnsi" w:hAnsiTheme="minorHAnsi"/>
          <w:sz w:val="22"/>
        </w:rPr>
        <w:t>špeciálnej</w:t>
      </w:r>
      <w:r w:rsidR="00B144B2" w:rsidRPr="00C14378">
        <w:rPr>
          <w:rFonts w:asciiTheme="minorHAnsi" w:hAnsiTheme="minorHAnsi"/>
          <w:sz w:val="22"/>
        </w:rPr>
        <w:t xml:space="preserve"> </w:t>
      </w:r>
      <w:r w:rsidRPr="00C14378">
        <w:rPr>
          <w:rFonts w:asciiTheme="minorHAnsi" w:hAnsiTheme="minorHAnsi"/>
          <w:sz w:val="22"/>
        </w:rPr>
        <w:t>rastlinnej výroby vrátane strojov a</w:t>
      </w:r>
      <w:r w:rsidR="001C325C">
        <w:rPr>
          <w:rFonts w:asciiTheme="minorHAnsi" w:hAnsiTheme="minorHAnsi"/>
          <w:sz w:val="22"/>
        </w:rPr>
        <w:t> </w:t>
      </w:r>
      <w:r w:rsidRPr="00C14378">
        <w:rPr>
          <w:rFonts w:asciiTheme="minorHAnsi" w:hAnsiTheme="minorHAnsi"/>
          <w:sz w:val="22"/>
        </w:rPr>
        <w:t>náradia</w:t>
      </w:r>
      <w:r w:rsidR="001C325C">
        <w:rPr>
          <w:rFonts w:asciiTheme="minorHAnsi" w:hAnsiTheme="minorHAnsi"/>
          <w:sz w:val="22"/>
        </w:rPr>
        <w:t>;</w:t>
      </w:r>
    </w:p>
    <w:p w14:paraId="71C65C2B" w14:textId="5952323D"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 xml:space="preserve">investície do </w:t>
      </w:r>
      <w:r w:rsidRPr="00940674">
        <w:rPr>
          <w:rFonts w:asciiTheme="minorHAnsi" w:hAnsiTheme="minorHAnsi"/>
          <w:sz w:val="22"/>
        </w:rPr>
        <w:t>výstavby, rekonštrukcie</w:t>
      </w:r>
      <w:r w:rsidRPr="00C14378">
        <w:rPr>
          <w:rFonts w:asciiTheme="minorHAnsi" w:hAnsiTheme="minorHAnsi"/>
          <w:sz w:val="22"/>
        </w:rPr>
        <w:t xml:space="preserve"> a modernizácie skladovacích kapacít a pozberovej úpravy vrátane sušiarní s energetickým využitím biomasy na výrobu tepla s max. tepelným výkonom do 2 </w:t>
      </w:r>
      <w:proofErr w:type="spellStart"/>
      <w:r w:rsidRPr="00C14378">
        <w:rPr>
          <w:rFonts w:asciiTheme="minorHAnsi" w:hAnsiTheme="minorHAnsi"/>
          <w:sz w:val="22"/>
        </w:rPr>
        <w:t>MWt</w:t>
      </w:r>
      <w:proofErr w:type="spellEnd"/>
      <w:r>
        <w:rPr>
          <w:rFonts w:asciiTheme="minorHAnsi" w:hAnsiTheme="minorHAnsi"/>
          <w:sz w:val="22"/>
        </w:rPr>
        <w:t xml:space="preserve">. </w:t>
      </w:r>
      <w:r w:rsidRPr="00C17260">
        <w:rPr>
          <w:rFonts w:asciiTheme="minorHAnsi" w:hAnsiTheme="minorHAnsi"/>
          <w:sz w:val="22"/>
        </w:rPr>
        <w:t xml:space="preserve">Súčasťou výstavby skladu môže byť výstavba bezprostredných vonkajších plôch, oplotenia a príjazdových komunikácii týkajúcich sa skladu, ktorý je predmetom projektu. Súčasťou investície do skladu môže byť aj prípadné riešenie energetického hospodárstva bezprostredne súvisiaceho s prevádzkou skladu. Maximálnym tepelný výkon investície na budovanie, rekonštrukciu a modernizáciu zariadení na energetické využívanie biomasy na </w:t>
      </w:r>
      <w:r w:rsidRPr="00C17260">
        <w:rPr>
          <w:rFonts w:asciiTheme="minorHAnsi" w:hAnsiTheme="minorHAnsi"/>
          <w:sz w:val="22"/>
        </w:rPr>
        <w:lastRenderedPageBreak/>
        <w:t>výrobu tepla a vykurovanie je do 500 kWt.</w:t>
      </w:r>
      <w:r w:rsidRPr="00C17260">
        <w:t xml:space="preserve"> </w:t>
      </w:r>
      <w:r w:rsidRPr="00C17260">
        <w:rPr>
          <w:rFonts w:asciiTheme="minorHAnsi" w:hAnsiTheme="minorHAnsi"/>
          <w:sz w:val="22"/>
        </w:rPr>
        <w:t>Súčasťou investície do skladovacích kapacít môže byť aj ich vybavenie manipulačnou a pozberovou technológiou</w:t>
      </w:r>
      <w:r w:rsidR="001C325C">
        <w:rPr>
          <w:rFonts w:asciiTheme="minorHAnsi" w:hAnsiTheme="minorHAnsi"/>
          <w:sz w:val="22"/>
        </w:rPr>
        <w:t>;</w:t>
      </w:r>
    </w:p>
    <w:p w14:paraId="61CAD8BA" w14:textId="0A678267"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investície v súvislosti s využívaním závlah, realizáciou investícií do existujúcich a nových závlahových systémov (infraštruktúry ako aj koncových zariadení) s cieľom ich výstavby, rekonštrukcie, modernizácie a efektívnejšieho nakladania so závlahovou vodou a energiou obmedzením ich strát, všetko s cieľom zvýšiť produkciu a jej kvalitu</w:t>
      </w:r>
      <w:r w:rsidR="001C325C">
        <w:rPr>
          <w:rFonts w:asciiTheme="minorHAnsi" w:hAnsiTheme="minorHAnsi"/>
          <w:sz w:val="22"/>
        </w:rPr>
        <w:t>;</w:t>
      </w:r>
    </w:p>
    <w:p w14:paraId="3DE94232" w14:textId="228E8A90"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investície spojené s o zavádzaním inovatívnych technológii v súvislosti s variabilnou aplikáciou organických a priemyselných hnojív do pôdy a ostatných substrátov s cieľom zlepšenia kvalitatívnych vlastností a úrodnosti pôdy a ochrany pred jej degradáciou</w:t>
      </w:r>
      <w:r w:rsidR="001C325C">
        <w:rPr>
          <w:rFonts w:asciiTheme="minorHAnsi" w:hAnsiTheme="minorHAnsi"/>
          <w:sz w:val="22"/>
        </w:rPr>
        <w:t>;</w:t>
      </w:r>
    </w:p>
    <w:p w14:paraId="301C00D6" w14:textId="45312B1C" w:rsidR="00B93576"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investície do zlepšenia odbytu</w:t>
      </w:r>
      <w:r w:rsidR="001C325C">
        <w:rPr>
          <w:rFonts w:asciiTheme="minorHAnsi" w:hAnsiTheme="minorHAnsi"/>
          <w:sz w:val="22"/>
        </w:rPr>
        <w:t>;</w:t>
      </w:r>
    </w:p>
    <w:p w14:paraId="078AB3FA" w14:textId="761F05F4"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investície do zníženia záťaže na životné prostredie vrátane technológii v súvislosti s rastom produkcie alebo rastom kvality produkcie</w:t>
      </w:r>
      <w:r w:rsidR="001C325C">
        <w:rPr>
          <w:rFonts w:asciiTheme="minorHAnsi" w:hAnsiTheme="minorHAnsi"/>
          <w:sz w:val="22"/>
        </w:rPr>
        <w:t>;</w:t>
      </w:r>
    </w:p>
    <w:p w14:paraId="5EE44A01" w14:textId="31A0F377" w:rsidR="00C14378" w:rsidRDefault="00C14378" w:rsidP="00C14378">
      <w:pPr>
        <w:pStyle w:val="Odsekzoznamu"/>
        <w:numPr>
          <w:ilvl w:val="1"/>
          <w:numId w:val="2"/>
        </w:numPr>
        <w:spacing w:before="60" w:after="60"/>
        <w:ind w:left="567" w:hanging="567"/>
        <w:jc w:val="both"/>
        <w:rPr>
          <w:rFonts w:asciiTheme="minorHAnsi" w:hAnsiTheme="minorHAnsi" w:cstheme="minorHAnsi"/>
          <w:bCs/>
          <w:sz w:val="22"/>
          <w:szCs w:val="22"/>
          <w:lang w:eastAsia="zh-CN"/>
        </w:rPr>
      </w:pPr>
      <w:r w:rsidRPr="005C4E08">
        <w:rPr>
          <w:rFonts w:asciiTheme="minorHAnsi" w:hAnsiTheme="minorHAnsi" w:cstheme="minorHAnsi"/>
          <w:bCs/>
          <w:sz w:val="22"/>
          <w:szCs w:val="22"/>
        </w:rPr>
        <w:t xml:space="preserve">V rámci </w:t>
      </w:r>
      <w:r>
        <w:rPr>
          <w:rFonts w:asciiTheme="minorHAnsi" w:hAnsiTheme="minorHAnsi" w:cstheme="minorHAnsi"/>
          <w:bCs/>
          <w:sz w:val="22"/>
          <w:szCs w:val="22"/>
        </w:rPr>
        <w:t xml:space="preserve">projektov zameraných na rastlinnú výrobu sú oprávnené </w:t>
      </w:r>
      <w:r w:rsidRPr="005C4E08">
        <w:rPr>
          <w:rFonts w:asciiTheme="minorHAnsi" w:hAnsiTheme="minorHAnsi" w:cstheme="minorHAnsi"/>
          <w:bCs/>
          <w:sz w:val="22"/>
          <w:szCs w:val="22"/>
        </w:rPr>
        <w:t>len projekty a výdavky súvisiace s pestovaním plodín na ornej pôde</w:t>
      </w:r>
      <w:r w:rsidR="00180257">
        <w:rPr>
          <w:rFonts w:asciiTheme="minorHAnsi" w:hAnsiTheme="minorHAnsi" w:cstheme="minorHAnsi"/>
          <w:bCs/>
          <w:sz w:val="22"/>
          <w:szCs w:val="22"/>
        </w:rPr>
        <w:t>, trvalých kultúr a na zakrytých plochách</w:t>
      </w:r>
      <w:r w:rsidRPr="005C4E08">
        <w:rPr>
          <w:rFonts w:asciiTheme="minorHAnsi" w:hAnsiTheme="minorHAnsi" w:cstheme="minorHAnsi"/>
          <w:bCs/>
          <w:sz w:val="22"/>
          <w:szCs w:val="22"/>
        </w:rPr>
        <w:t xml:space="preserve"> uvedených v Zozname </w:t>
      </w:r>
      <w:r w:rsidR="002051D1">
        <w:rPr>
          <w:rFonts w:asciiTheme="minorHAnsi" w:hAnsiTheme="minorHAnsi" w:cstheme="minorHAnsi"/>
          <w:bCs/>
          <w:sz w:val="22"/>
          <w:szCs w:val="22"/>
        </w:rPr>
        <w:t xml:space="preserve">oprávnených </w:t>
      </w:r>
      <w:r w:rsidRPr="005C4E08">
        <w:rPr>
          <w:rFonts w:asciiTheme="minorHAnsi" w:hAnsiTheme="minorHAnsi" w:cstheme="minorHAnsi"/>
          <w:bCs/>
          <w:sz w:val="22"/>
          <w:szCs w:val="22"/>
        </w:rPr>
        <w:t>plodín</w:t>
      </w:r>
      <w:r>
        <w:rPr>
          <w:rFonts w:asciiTheme="minorHAnsi" w:hAnsiTheme="minorHAnsi" w:cstheme="minorHAnsi"/>
          <w:bCs/>
          <w:sz w:val="22"/>
          <w:szCs w:val="22"/>
        </w:rPr>
        <w:t xml:space="preserve">, ktorý tvorí </w:t>
      </w:r>
      <w:r w:rsidRPr="005C4E08">
        <w:rPr>
          <w:rFonts w:asciiTheme="minorHAnsi" w:hAnsiTheme="minorHAnsi" w:cstheme="minorHAnsi"/>
          <w:b/>
          <w:bCs/>
          <w:color w:val="FF0000"/>
          <w:sz w:val="22"/>
          <w:szCs w:val="22"/>
        </w:rPr>
        <w:t xml:space="preserve">prílohu č. </w:t>
      </w:r>
      <w:r>
        <w:rPr>
          <w:rFonts w:asciiTheme="minorHAnsi" w:hAnsiTheme="minorHAnsi" w:cstheme="minorHAnsi"/>
          <w:b/>
          <w:bCs/>
          <w:color w:val="FF0000"/>
          <w:sz w:val="22"/>
          <w:szCs w:val="22"/>
        </w:rPr>
        <w:t>4</w:t>
      </w:r>
      <w:r>
        <w:rPr>
          <w:rFonts w:asciiTheme="minorHAnsi" w:hAnsiTheme="minorHAnsi" w:cstheme="minorHAnsi"/>
          <w:bCs/>
          <w:sz w:val="22"/>
          <w:szCs w:val="22"/>
        </w:rPr>
        <w:t xml:space="preserve"> tejto výzvy</w:t>
      </w:r>
      <w:r w:rsidRPr="005C4E08">
        <w:rPr>
          <w:rFonts w:asciiTheme="minorHAnsi" w:hAnsiTheme="minorHAnsi" w:cstheme="minorHAnsi"/>
          <w:bCs/>
          <w:sz w:val="22"/>
          <w:szCs w:val="22"/>
        </w:rPr>
        <w:t xml:space="preserve">. </w:t>
      </w:r>
    </w:p>
    <w:p w14:paraId="01CB41EF" w14:textId="77777777" w:rsidR="00E339B0" w:rsidRPr="005C4E08" w:rsidRDefault="00E339B0" w:rsidP="00E339B0">
      <w:pPr>
        <w:pStyle w:val="Odsekzoznamu"/>
        <w:spacing w:before="60" w:after="60"/>
        <w:ind w:left="567"/>
        <w:jc w:val="both"/>
        <w:rPr>
          <w:rFonts w:asciiTheme="minorHAnsi" w:hAnsiTheme="minorHAnsi" w:cstheme="minorHAnsi"/>
          <w:bCs/>
          <w:sz w:val="22"/>
          <w:szCs w:val="22"/>
          <w:lang w:eastAsia="zh-CN"/>
        </w:rPr>
      </w:pPr>
    </w:p>
    <w:p w14:paraId="6ECE1E6D" w14:textId="3583E5E3" w:rsidR="00976A66" w:rsidRPr="00612F26" w:rsidRDefault="003A131E"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17" w:name="_Rozsah_činností:"/>
      <w:bookmarkEnd w:id="17"/>
      <w:r w:rsidRPr="00612F26">
        <w:rPr>
          <w:rFonts w:asciiTheme="minorHAnsi" w:hAnsiTheme="minorHAnsi" w:cstheme="minorHAnsi"/>
          <w:b/>
          <w:color w:val="auto"/>
          <w:sz w:val="22"/>
          <w:lang w:val="fr-BE" w:eastAsia="en-US"/>
        </w:rPr>
        <w:t>Rozsah činností:</w:t>
      </w:r>
    </w:p>
    <w:p w14:paraId="08CD2EB9" w14:textId="4C1A10AB" w:rsidR="003A131E" w:rsidRDefault="003A131E" w:rsidP="00CF2B9A">
      <w:pPr>
        <w:pStyle w:val="Default"/>
        <w:numPr>
          <w:ilvl w:val="0"/>
          <w:numId w:val="24"/>
        </w:numPr>
        <w:ind w:left="567" w:hanging="567"/>
        <w:jc w:val="both"/>
        <w:rPr>
          <w:rFonts w:asciiTheme="minorHAnsi" w:hAnsiTheme="minorHAnsi"/>
          <w:b/>
          <w:bCs/>
          <w:sz w:val="22"/>
          <w:szCs w:val="22"/>
          <w:u w:val="single"/>
        </w:rPr>
      </w:pPr>
      <w:bookmarkStart w:id="18" w:name="EURIpopis"/>
      <w:bookmarkEnd w:id="18"/>
      <w:r w:rsidRPr="003A131E">
        <w:rPr>
          <w:rFonts w:asciiTheme="minorHAnsi" w:hAnsiTheme="minorHAnsi"/>
          <w:b/>
          <w:bCs/>
          <w:sz w:val="22"/>
          <w:szCs w:val="22"/>
          <w:u w:val="single"/>
        </w:rPr>
        <w:t>Špeciálna rastlinná výroba</w:t>
      </w:r>
    </w:p>
    <w:p w14:paraId="5634BD99" w14:textId="77777777" w:rsidR="003A131E" w:rsidRPr="003A131E" w:rsidRDefault="003A131E" w:rsidP="00B94C3C">
      <w:pPr>
        <w:pStyle w:val="Default"/>
        <w:jc w:val="both"/>
        <w:rPr>
          <w:rFonts w:asciiTheme="minorHAnsi" w:hAnsiTheme="minorHAnsi"/>
          <w:b/>
          <w:bCs/>
          <w:sz w:val="22"/>
          <w:szCs w:val="22"/>
          <w:u w:val="single"/>
        </w:rPr>
      </w:pPr>
    </w:p>
    <w:p w14:paraId="329A56DF" w14:textId="184FE2D9" w:rsidR="003A131E" w:rsidRPr="00063CA8"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 xml:space="preserve">investície </w:t>
      </w:r>
      <w:r w:rsidRPr="00803C59">
        <w:rPr>
          <w:rFonts w:asciiTheme="minorHAnsi" w:hAnsiTheme="minorHAnsi"/>
          <w:bCs/>
          <w:sz w:val="22"/>
          <w:szCs w:val="22"/>
        </w:rPr>
        <w:t>do výstavby, rekonštrukcie a</w:t>
      </w:r>
      <w:r w:rsidRPr="003A131E">
        <w:rPr>
          <w:rFonts w:asciiTheme="minorHAnsi" w:hAnsiTheme="minorHAnsi"/>
          <w:bCs/>
          <w:sz w:val="22"/>
          <w:szCs w:val="22"/>
        </w:rPr>
        <w:t xml:space="preserve"> modernizácie objektov ŠRV vrátane prípravy staveniska</w:t>
      </w:r>
      <w:r w:rsidR="00803C59" w:rsidRPr="003A131E">
        <w:rPr>
          <w:rFonts w:asciiTheme="minorHAnsi" w:hAnsiTheme="minorHAnsi"/>
          <w:bCs/>
          <w:sz w:val="22"/>
          <w:szCs w:val="22"/>
        </w:rPr>
        <w:t xml:space="preserve">  </w:t>
      </w:r>
      <w:r w:rsidRPr="00063CA8">
        <w:rPr>
          <w:rFonts w:asciiTheme="minorHAnsi" w:hAnsiTheme="minorHAnsi"/>
          <w:bCs/>
          <w:sz w:val="22"/>
          <w:szCs w:val="22"/>
        </w:rPr>
        <w:t xml:space="preserve">a vrátane okolitých spevnených plôch;  </w:t>
      </w:r>
    </w:p>
    <w:p w14:paraId="6603768F" w14:textId="4A02CA62"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investície do obstarania technického a technologického vybavenia ŠRV vrátane strojov a náradia slúžiacich na pestovanie, aplikáciu prípravkov na ochranu rastlín, priemyselných a hospodárskych hnojív, zber a pozberovú úpravu;</w:t>
      </w:r>
    </w:p>
    <w:p w14:paraId="335303EA" w14:textId="48BAEDD9" w:rsidR="001C325C"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investície do objektov na využívanie geotermálnej energie na vykurovanie skleníkov a fóliovníkov a na vlastnú spotrebu v podniku vrátane súvisiacich investičných činnost</w:t>
      </w:r>
      <w:r w:rsidR="001C325C">
        <w:rPr>
          <w:rFonts w:asciiTheme="minorHAnsi" w:hAnsiTheme="minorHAnsi"/>
          <w:bCs/>
          <w:sz w:val="22"/>
          <w:szCs w:val="22"/>
        </w:rPr>
        <w:t>í</w:t>
      </w:r>
      <w:r w:rsidRPr="003A131E">
        <w:rPr>
          <w:rFonts w:asciiTheme="minorHAnsi" w:hAnsiTheme="minorHAnsi"/>
          <w:bCs/>
          <w:sz w:val="22"/>
          <w:szCs w:val="22"/>
        </w:rPr>
        <w:t xml:space="preserve"> </w:t>
      </w:r>
    </w:p>
    <w:p w14:paraId="2DE84C14" w14:textId="1B0C4D2B" w:rsidR="003A131E" w:rsidRPr="003A131E" w:rsidRDefault="001C325C" w:rsidP="00CF2B9A">
      <w:pPr>
        <w:pStyle w:val="Default"/>
        <w:numPr>
          <w:ilvl w:val="0"/>
          <w:numId w:val="22"/>
        </w:numPr>
        <w:ind w:left="567" w:hanging="567"/>
        <w:jc w:val="both"/>
        <w:rPr>
          <w:rFonts w:asciiTheme="minorHAnsi" w:hAnsiTheme="minorHAnsi"/>
          <w:bCs/>
          <w:sz w:val="22"/>
          <w:szCs w:val="22"/>
        </w:rPr>
      </w:pPr>
      <w:r>
        <w:rPr>
          <w:rFonts w:asciiTheme="minorHAnsi" w:hAnsiTheme="minorHAnsi"/>
          <w:bCs/>
          <w:sz w:val="22"/>
          <w:szCs w:val="22"/>
        </w:rPr>
        <w:t xml:space="preserve">investície </w:t>
      </w:r>
      <w:r w:rsidR="003A131E" w:rsidRPr="003A131E">
        <w:rPr>
          <w:rFonts w:asciiTheme="minorHAnsi" w:hAnsiTheme="minorHAnsi"/>
          <w:bCs/>
          <w:sz w:val="22"/>
          <w:szCs w:val="22"/>
        </w:rPr>
        <w:t>zohľad</w:t>
      </w:r>
      <w:r>
        <w:rPr>
          <w:rFonts w:asciiTheme="minorHAnsi" w:hAnsiTheme="minorHAnsi"/>
          <w:bCs/>
          <w:sz w:val="22"/>
          <w:szCs w:val="22"/>
        </w:rPr>
        <w:t>ňujúce</w:t>
      </w:r>
      <w:r w:rsidR="003A131E" w:rsidRPr="003A131E">
        <w:rPr>
          <w:rFonts w:asciiTheme="minorHAnsi" w:hAnsiTheme="minorHAnsi"/>
          <w:bCs/>
          <w:sz w:val="22"/>
          <w:szCs w:val="22"/>
        </w:rPr>
        <w:t xml:space="preserve">  pokrytie energetických potrieb poľnohospodárov </w:t>
      </w:r>
      <w:r>
        <w:rPr>
          <w:rFonts w:asciiTheme="minorHAnsi" w:hAnsiTheme="minorHAnsi"/>
          <w:bCs/>
          <w:sz w:val="22"/>
          <w:szCs w:val="22"/>
        </w:rPr>
        <w:t xml:space="preserve">pre vlastnú spotrebu energie </w:t>
      </w:r>
      <w:r w:rsidR="003A131E" w:rsidRPr="003A131E">
        <w:rPr>
          <w:rFonts w:asciiTheme="minorHAnsi" w:hAnsiTheme="minorHAnsi"/>
          <w:bCs/>
          <w:sz w:val="22"/>
          <w:szCs w:val="22"/>
        </w:rPr>
        <w:t>ako sú  tepelné čerpadlá (vhodné na vykurovanie fóliovníkov, skleníkov, plôch so substrátovým pestovaním, sušenie plodín</w:t>
      </w:r>
      <w:r w:rsidR="002051D1">
        <w:rPr>
          <w:rFonts w:asciiTheme="minorHAnsi" w:hAnsiTheme="minorHAnsi"/>
          <w:bCs/>
          <w:sz w:val="22"/>
          <w:szCs w:val="22"/>
        </w:rPr>
        <w:t>, atď</w:t>
      </w:r>
      <w:r w:rsidR="003A131E" w:rsidRPr="003A131E">
        <w:rPr>
          <w:rFonts w:asciiTheme="minorHAnsi" w:hAnsiTheme="minorHAnsi"/>
          <w:bCs/>
          <w:sz w:val="22"/>
          <w:szCs w:val="22"/>
        </w:rPr>
        <w:t xml:space="preserve">.) </w:t>
      </w:r>
      <w:proofErr w:type="spellStart"/>
      <w:r>
        <w:rPr>
          <w:rFonts w:asciiTheme="minorHAnsi" w:hAnsiTheme="minorHAnsi"/>
          <w:bCs/>
          <w:sz w:val="22"/>
          <w:szCs w:val="22"/>
        </w:rPr>
        <w:t>Fotovoltaika</w:t>
      </w:r>
      <w:proofErr w:type="spellEnd"/>
      <w:r w:rsidRPr="003A131E">
        <w:rPr>
          <w:rFonts w:asciiTheme="minorHAnsi" w:hAnsiTheme="minorHAnsi"/>
          <w:bCs/>
          <w:sz w:val="22"/>
          <w:szCs w:val="22"/>
        </w:rPr>
        <w:t xml:space="preserve"> </w:t>
      </w:r>
      <w:r w:rsidR="003A131E" w:rsidRPr="003A131E">
        <w:rPr>
          <w:rFonts w:asciiTheme="minorHAnsi" w:hAnsiTheme="minorHAnsi"/>
          <w:bCs/>
          <w:sz w:val="22"/>
          <w:szCs w:val="22"/>
        </w:rPr>
        <w:t>či už ako zdroj energie pre skladovacie a spracovateľské priestory, alebo ako kombinovaná agro-</w:t>
      </w:r>
      <w:proofErr w:type="spellStart"/>
      <w:r w:rsidR="003A131E" w:rsidRPr="003A131E">
        <w:rPr>
          <w:rFonts w:asciiTheme="minorHAnsi" w:hAnsiTheme="minorHAnsi"/>
          <w:bCs/>
          <w:sz w:val="22"/>
          <w:szCs w:val="22"/>
        </w:rPr>
        <w:t>energo</w:t>
      </w:r>
      <w:proofErr w:type="spellEnd"/>
      <w:r w:rsidR="003A131E" w:rsidRPr="003A131E">
        <w:rPr>
          <w:rFonts w:asciiTheme="minorHAnsi" w:hAnsiTheme="minorHAnsi"/>
          <w:bCs/>
          <w:sz w:val="22"/>
          <w:szCs w:val="22"/>
        </w:rPr>
        <w:t xml:space="preserve"> produkcia (pestovanie vybraných plodín pod </w:t>
      </w:r>
      <w:proofErr w:type="spellStart"/>
      <w:r>
        <w:rPr>
          <w:rFonts w:asciiTheme="minorHAnsi" w:hAnsiTheme="minorHAnsi"/>
          <w:bCs/>
          <w:sz w:val="22"/>
          <w:szCs w:val="22"/>
        </w:rPr>
        <w:t>fotovoltaickým</w:t>
      </w:r>
      <w:proofErr w:type="spellEnd"/>
      <w:r w:rsidRPr="003A131E">
        <w:rPr>
          <w:rFonts w:asciiTheme="minorHAnsi" w:hAnsiTheme="minorHAnsi"/>
          <w:bCs/>
          <w:sz w:val="22"/>
          <w:szCs w:val="22"/>
        </w:rPr>
        <w:t xml:space="preserve"> </w:t>
      </w:r>
      <w:r w:rsidR="003A131E" w:rsidRPr="003A131E">
        <w:rPr>
          <w:rFonts w:asciiTheme="minorHAnsi" w:hAnsiTheme="minorHAnsi"/>
          <w:bCs/>
          <w:sz w:val="22"/>
          <w:szCs w:val="22"/>
        </w:rPr>
        <w:t>zariadením)</w:t>
      </w:r>
      <w:r w:rsidR="002051D1">
        <w:rPr>
          <w:rFonts w:asciiTheme="minorHAnsi" w:hAnsiTheme="minorHAnsi"/>
          <w:bCs/>
          <w:sz w:val="22"/>
          <w:szCs w:val="22"/>
        </w:rPr>
        <w:t>;</w:t>
      </w:r>
    </w:p>
    <w:p w14:paraId="43BB65F8" w14:textId="6CC13478"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803C59">
        <w:rPr>
          <w:rFonts w:asciiTheme="minorHAnsi" w:hAnsiTheme="minorHAnsi"/>
          <w:bCs/>
          <w:sz w:val="22"/>
          <w:szCs w:val="22"/>
        </w:rPr>
        <w:t>stavebné investície na výstavbu, rekonštrukciu alebo modernizáciu  závlahových</w:t>
      </w:r>
      <w:r w:rsidRPr="003A131E">
        <w:rPr>
          <w:rFonts w:asciiTheme="minorHAnsi" w:hAnsiTheme="minorHAnsi"/>
          <w:bCs/>
          <w:sz w:val="22"/>
          <w:szCs w:val="22"/>
        </w:rPr>
        <w:t xml:space="preserve"> systémov vrátane infraštruktúry s cieľom zvýšenia produkcie alebo jej kvality;  </w:t>
      </w:r>
    </w:p>
    <w:p w14:paraId="0743B89C" w14:textId="4B06D215"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 xml:space="preserve">investície do obstarania a modernizácie techniky a technológie závlahových systémov s cieľom zvýšenia produkcie alebo jej kvality;  </w:t>
      </w:r>
    </w:p>
    <w:p w14:paraId="4C0DE029" w14:textId="048D7FAA" w:rsidR="003A131E" w:rsidRPr="00063CA8"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 xml:space="preserve">investície do obstarania inovatívnej techniky, technológie a strojov s variabilnou aplikáciou </w:t>
      </w:r>
      <w:r w:rsidRPr="00063CA8">
        <w:rPr>
          <w:rFonts w:asciiTheme="minorHAnsi" w:hAnsiTheme="minorHAnsi"/>
          <w:bCs/>
          <w:sz w:val="22"/>
          <w:szCs w:val="22"/>
        </w:rPr>
        <w:t>organických a priemyselných hnojív a ostatných substrátov do pôdy;</w:t>
      </w:r>
    </w:p>
    <w:p w14:paraId="4B5D542B" w14:textId="10010005" w:rsidR="003A131E" w:rsidRPr="00063CA8" w:rsidRDefault="003A131E" w:rsidP="00CF2B9A">
      <w:pPr>
        <w:pStyle w:val="Default"/>
        <w:numPr>
          <w:ilvl w:val="0"/>
          <w:numId w:val="22"/>
        </w:numPr>
        <w:ind w:left="567" w:hanging="567"/>
        <w:jc w:val="both"/>
        <w:rPr>
          <w:rFonts w:asciiTheme="minorHAnsi" w:hAnsiTheme="minorHAnsi"/>
          <w:bCs/>
          <w:sz w:val="22"/>
          <w:szCs w:val="22"/>
        </w:rPr>
      </w:pPr>
      <w:r w:rsidRPr="00063CA8">
        <w:rPr>
          <w:rFonts w:asciiTheme="minorHAnsi" w:hAnsiTheme="minorHAnsi"/>
          <w:bCs/>
          <w:sz w:val="22"/>
          <w:szCs w:val="22"/>
        </w:rPr>
        <w:t xml:space="preserve">investície do výstavby, rekonštrukcie a modernizácie objektov a do jeho vnútorného vybavenia na priamy predaj výhradne vlastných výrobkov v rámci areálu daného podniku </w:t>
      </w:r>
      <w:r w:rsidR="00803C59" w:rsidRPr="00063CA8">
        <w:rPr>
          <w:rFonts w:asciiTheme="minorHAnsi" w:hAnsiTheme="minorHAnsi"/>
          <w:bCs/>
          <w:sz w:val="22"/>
          <w:szCs w:val="22"/>
        </w:rPr>
        <w:t>(</w:t>
      </w:r>
      <w:r w:rsidRPr="00063CA8">
        <w:rPr>
          <w:rFonts w:asciiTheme="minorHAnsi" w:hAnsiTheme="minorHAnsi"/>
          <w:bCs/>
          <w:sz w:val="22"/>
          <w:szCs w:val="22"/>
        </w:rPr>
        <w:t xml:space="preserve">vrátane okolitých spevnených plôch;  </w:t>
      </w:r>
    </w:p>
    <w:p w14:paraId="5672D634" w14:textId="72522E0D"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063CA8">
        <w:rPr>
          <w:rFonts w:asciiTheme="minorHAnsi" w:hAnsiTheme="minorHAnsi"/>
          <w:bCs/>
          <w:sz w:val="22"/>
          <w:szCs w:val="22"/>
        </w:rPr>
        <w:t>investície do výstavby, rekonštrukcie a modernizácie kapacít  pozberovej úpravy vrátane sušiarní</w:t>
      </w:r>
      <w:r w:rsidRPr="003A131E">
        <w:rPr>
          <w:rFonts w:asciiTheme="minorHAnsi" w:hAnsiTheme="minorHAnsi"/>
          <w:bCs/>
          <w:sz w:val="22"/>
          <w:szCs w:val="22"/>
        </w:rPr>
        <w:t xml:space="preserve"> s energetickým využitím biomasy na výrobu tepla s max. tepelným výkonom do 2 </w:t>
      </w:r>
      <w:proofErr w:type="spellStart"/>
      <w:r w:rsidRPr="003A131E">
        <w:rPr>
          <w:rFonts w:asciiTheme="minorHAnsi" w:hAnsiTheme="minorHAnsi"/>
          <w:bCs/>
          <w:sz w:val="22"/>
          <w:szCs w:val="22"/>
        </w:rPr>
        <w:t>MWt</w:t>
      </w:r>
      <w:proofErr w:type="spellEnd"/>
      <w:r w:rsidRPr="003A131E">
        <w:rPr>
          <w:rFonts w:asciiTheme="minorHAnsi" w:hAnsiTheme="minorHAnsi"/>
          <w:bCs/>
          <w:sz w:val="22"/>
          <w:szCs w:val="22"/>
        </w:rPr>
        <w:t>;</w:t>
      </w:r>
    </w:p>
    <w:p w14:paraId="41C9961D" w14:textId="493C9087"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investície do uskladnenia hnojív a chemických prípravkov v rastlinnej výrobe.</w:t>
      </w:r>
    </w:p>
    <w:p w14:paraId="383D4A4A" w14:textId="767B0562" w:rsidR="003A131E" w:rsidRDefault="003A131E" w:rsidP="00B94C3C">
      <w:pPr>
        <w:pStyle w:val="Default"/>
        <w:jc w:val="both"/>
        <w:rPr>
          <w:rFonts w:asciiTheme="minorHAnsi" w:hAnsiTheme="minorHAnsi"/>
          <w:b/>
          <w:bCs/>
          <w:sz w:val="22"/>
          <w:szCs w:val="22"/>
        </w:rPr>
      </w:pPr>
    </w:p>
    <w:p w14:paraId="688A7543" w14:textId="733D35EF" w:rsidR="0032380B" w:rsidRDefault="0032380B" w:rsidP="00B94C3C">
      <w:pPr>
        <w:pStyle w:val="Default"/>
        <w:jc w:val="both"/>
        <w:rPr>
          <w:rFonts w:asciiTheme="minorHAnsi" w:hAnsiTheme="minorHAnsi"/>
          <w:b/>
          <w:bCs/>
          <w:sz w:val="22"/>
          <w:szCs w:val="22"/>
        </w:rPr>
      </w:pPr>
    </w:p>
    <w:p w14:paraId="28478EFA" w14:textId="77777777" w:rsidR="0032380B" w:rsidRPr="0032380B" w:rsidRDefault="0032380B" w:rsidP="0032380B">
      <w:pPr>
        <w:autoSpaceDE w:val="0"/>
        <w:autoSpaceDN w:val="0"/>
        <w:adjustRightInd w:val="0"/>
        <w:jc w:val="both"/>
        <w:rPr>
          <w:rFonts w:asciiTheme="minorHAnsi" w:hAnsiTheme="minorHAnsi"/>
          <w:b/>
          <w:sz w:val="22"/>
          <w:u w:val="single"/>
        </w:rPr>
      </w:pPr>
      <w:r w:rsidRPr="0032380B">
        <w:rPr>
          <w:rFonts w:asciiTheme="minorHAnsi" w:hAnsiTheme="minorHAnsi"/>
          <w:b/>
          <w:sz w:val="22"/>
          <w:u w:val="single"/>
        </w:rPr>
        <w:t>Osobitná špecifikácia investícií prispievajúcich k odolnému, udržateľnému a digitálnemu oživeniu:</w:t>
      </w:r>
    </w:p>
    <w:p w14:paraId="0E4AFD5A" w14:textId="77777777" w:rsidR="0032380B" w:rsidRDefault="0032380B" w:rsidP="00B94C3C">
      <w:pPr>
        <w:pStyle w:val="Default"/>
        <w:jc w:val="both"/>
        <w:rPr>
          <w:rFonts w:asciiTheme="minorHAnsi" w:hAnsiTheme="minorHAnsi"/>
          <w:b/>
          <w:bCs/>
          <w:sz w:val="22"/>
          <w:szCs w:val="22"/>
        </w:rPr>
      </w:pPr>
    </w:p>
    <w:p w14:paraId="04D9B741" w14:textId="7E1EAB45"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stavebné investície </w:t>
      </w:r>
      <w:r w:rsidRPr="00803C59">
        <w:rPr>
          <w:rFonts w:asciiTheme="minorHAnsi" w:hAnsiTheme="minorHAnsi"/>
          <w:bCs/>
          <w:sz w:val="22"/>
          <w:szCs w:val="22"/>
        </w:rPr>
        <w:t>na výstavbu, rekonštrukciu alebo modernizáciu závlahových</w:t>
      </w:r>
      <w:r w:rsidRPr="0032380B">
        <w:rPr>
          <w:rFonts w:asciiTheme="minorHAnsi" w:hAnsiTheme="minorHAnsi"/>
          <w:bCs/>
          <w:sz w:val="22"/>
          <w:szCs w:val="22"/>
        </w:rPr>
        <w:t xml:space="preserve"> systémov vrátane infraštruktúry s cieľom zvýšenia produkcie alebo jej kvality;</w:t>
      </w:r>
    </w:p>
    <w:p w14:paraId="2F57FE13" w14:textId="7B1FA8EC"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lastRenderedPageBreak/>
        <w:t>investície do obstarania a modernizácie techniky a technológie závlahových systémov s cieľom zvýšenia produkcie alebo jej kvality (v prípade závlahových detailov je oprávnené len obstaranie nového závlahového detailu);</w:t>
      </w:r>
    </w:p>
    <w:p w14:paraId="5DBAE0FD" w14:textId="002EFE37"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investície do </w:t>
      </w:r>
      <w:proofErr w:type="spellStart"/>
      <w:r w:rsidRPr="0032380B">
        <w:rPr>
          <w:rFonts w:asciiTheme="minorHAnsi" w:hAnsiTheme="minorHAnsi"/>
          <w:bCs/>
          <w:sz w:val="22"/>
          <w:szCs w:val="22"/>
        </w:rPr>
        <w:t>protimrazovej</w:t>
      </w:r>
      <w:proofErr w:type="spellEnd"/>
      <w:r w:rsidRPr="0032380B">
        <w:rPr>
          <w:rFonts w:asciiTheme="minorHAnsi" w:hAnsiTheme="minorHAnsi"/>
          <w:bCs/>
          <w:sz w:val="22"/>
          <w:szCs w:val="22"/>
        </w:rPr>
        <w:t xml:space="preserve"> ochrany</w:t>
      </w:r>
      <w:r w:rsidR="002051D1">
        <w:rPr>
          <w:rFonts w:asciiTheme="minorHAnsi" w:hAnsiTheme="minorHAnsi"/>
          <w:bCs/>
          <w:sz w:val="22"/>
          <w:szCs w:val="22"/>
        </w:rPr>
        <w:t>;</w:t>
      </w:r>
      <w:r w:rsidRPr="0032380B">
        <w:rPr>
          <w:rFonts w:asciiTheme="minorHAnsi" w:hAnsiTheme="minorHAnsi"/>
          <w:bCs/>
          <w:sz w:val="22"/>
          <w:szCs w:val="22"/>
        </w:rPr>
        <w:t xml:space="preserve"> </w:t>
      </w:r>
    </w:p>
    <w:p w14:paraId="65562BB1" w14:textId="5EAC4711"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obstarania inovatívnej techniky, technológie a strojov s variabilnou aplikáciou organických a priemyselných hnojív a ostatných substrátov do pôdy;</w:t>
      </w:r>
    </w:p>
    <w:p w14:paraId="35D700B7" w14:textId="71C55A1C"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technológie precíznej aplikácie prípravkov na ochranu rastlín;</w:t>
      </w:r>
    </w:p>
    <w:p w14:paraId="1443370A" w14:textId="4A306BF5"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technológie na mechanické ošetrovanie porastov</w:t>
      </w:r>
      <w:r w:rsidR="002051D1">
        <w:rPr>
          <w:rFonts w:asciiTheme="minorHAnsi" w:hAnsiTheme="minorHAnsi"/>
          <w:bCs/>
          <w:sz w:val="22"/>
          <w:szCs w:val="22"/>
        </w:rPr>
        <w:t>;</w:t>
      </w:r>
    </w:p>
    <w:p w14:paraId="71A323D7" w14:textId="5ED2D3D2"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digitálne technológie súvisiace s precíznym poľnohospodárstvom;</w:t>
      </w:r>
    </w:p>
    <w:p w14:paraId="7325DFA6" w14:textId="4751659D" w:rsidR="002B6759"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ochrana pôdy pred eróziou (technológie na </w:t>
      </w:r>
      <w:proofErr w:type="spellStart"/>
      <w:r w:rsidRPr="0032380B">
        <w:rPr>
          <w:rFonts w:asciiTheme="minorHAnsi" w:hAnsiTheme="minorHAnsi"/>
          <w:bCs/>
          <w:sz w:val="22"/>
          <w:szCs w:val="22"/>
        </w:rPr>
        <w:t>mulčovanie</w:t>
      </w:r>
      <w:proofErr w:type="spellEnd"/>
      <w:r w:rsidRPr="0032380B">
        <w:rPr>
          <w:rFonts w:asciiTheme="minorHAnsi" w:hAnsiTheme="minorHAnsi"/>
          <w:bCs/>
          <w:sz w:val="22"/>
          <w:szCs w:val="22"/>
        </w:rPr>
        <w:t xml:space="preserve"> pôdy najmä pod trvalými plodinami, zariadenia na zakrývanie pôdy a inú ochranu pôdy pred veternou eróziou).</w:t>
      </w:r>
    </w:p>
    <w:p w14:paraId="18B41D6A" w14:textId="4E36F5DE" w:rsidR="0032380B" w:rsidRDefault="0032380B" w:rsidP="0032380B">
      <w:pPr>
        <w:jc w:val="both"/>
        <w:rPr>
          <w:rFonts w:asciiTheme="minorHAnsi" w:hAnsiTheme="minorHAnsi"/>
          <w:bCs/>
          <w:sz w:val="22"/>
          <w:szCs w:val="22"/>
        </w:rPr>
      </w:pPr>
    </w:p>
    <w:p w14:paraId="572333C3" w14:textId="6392653C" w:rsidR="00D1270F" w:rsidRDefault="002051D1" w:rsidP="002051D1">
      <w:pPr>
        <w:contextualSpacing/>
        <w:jc w:val="both"/>
        <w:rPr>
          <w:rFonts w:asciiTheme="minorHAnsi" w:hAnsiTheme="minorHAnsi" w:cstheme="minorHAnsi"/>
          <w:b/>
          <w:bCs/>
          <w:sz w:val="22"/>
          <w:szCs w:val="22"/>
        </w:rPr>
      </w:pPr>
      <w:r>
        <w:rPr>
          <w:rFonts w:asciiTheme="minorHAnsi" w:hAnsiTheme="minorHAnsi" w:cstheme="minorHAnsi"/>
          <w:b/>
          <w:bCs/>
          <w:sz w:val="22"/>
          <w:szCs w:val="22"/>
        </w:rPr>
        <w:t>Technológie precíznej aplikácie prípravkov na ochranu rastlín:</w:t>
      </w:r>
    </w:p>
    <w:p w14:paraId="0242A676" w14:textId="77777777" w:rsidR="002051D1" w:rsidRPr="00C17260" w:rsidRDefault="002051D1" w:rsidP="002051D1">
      <w:pPr>
        <w:contextualSpacing/>
        <w:jc w:val="both"/>
        <w:rPr>
          <w:rFonts w:asciiTheme="minorHAnsi" w:hAnsiTheme="minorHAnsi" w:cstheme="minorHAnsi"/>
          <w:b/>
          <w:bCs/>
          <w:sz w:val="22"/>
          <w:szCs w:val="22"/>
        </w:rPr>
      </w:pPr>
    </w:p>
    <w:p w14:paraId="7C85A570" w14:textId="77777777" w:rsidR="00D1270F" w:rsidRPr="00C17260" w:rsidRDefault="00D1270F" w:rsidP="00D1270F">
      <w:pPr>
        <w:contextualSpacing/>
        <w:jc w:val="both"/>
        <w:rPr>
          <w:rFonts w:asciiTheme="minorHAnsi" w:hAnsiTheme="minorHAnsi" w:cstheme="minorHAnsi"/>
          <w:b/>
          <w:sz w:val="22"/>
          <w:szCs w:val="22"/>
          <w:shd w:val="clear" w:color="auto" w:fill="FFFFFF"/>
        </w:rPr>
      </w:pPr>
      <w:r w:rsidRPr="00C17260">
        <w:rPr>
          <w:rFonts w:asciiTheme="minorHAnsi" w:hAnsiTheme="minorHAnsi" w:cstheme="minorHAnsi"/>
          <w:sz w:val="22"/>
          <w:szCs w:val="22"/>
          <w:shd w:val="clear" w:color="auto" w:fill="FFFFFF"/>
        </w:rPr>
        <w:t>Bazálnou technológiou v schéme  precízneho poľnohospodárstva v praxi je globálny pozičný systém (GPS), ktorý poskytuje on-line informácie o pozícii pracovného mechanizmu  na pozemku. Spojením s kompatibilnými navádzacími a meracími systémami na poľnohospodárskych strojoch je možné predmetnú operáciu vykonávať podľa lokálnych podmienok pôdneho, vegetačného a makroklimatického prostredia</w:t>
      </w:r>
      <w:r w:rsidRPr="00C17260">
        <w:rPr>
          <w:rFonts w:asciiTheme="minorHAnsi" w:hAnsiTheme="minorHAnsi" w:cstheme="minorHAnsi"/>
          <w:b/>
          <w:sz w:val="22"/>
          <w:szCs w:val="22"/>
          <w:shd w:val="clear" w:color="auto" w:fill="FFFFFF"/>
        </w:rPr>
        <w:t>.</w:t>
      </w:r>
    </w:p>
    <w:p w14:paraId="6D309D66" w14:textId="77777777" w:rsidR="00D1270F" w:rsidRPr="00C17260" w:rsidRDefault="00D1270F" w:rsidP="00261FA8">
      <w:pPr>
        <w:spacing w:before="120" w:after="120"/>
        <w:jc w:val="both"/>
        <w:rPr>
          <w:rFonts w:asciiTheme="minorHAnsi" w:hAnsiTheme="minorHAnsi" w:cstheme="minorHAnsi"/>
          <w:bCs/>
          <w:sz w:val="22"/>
          <w:szCs w:val="22"/>
        </w:rPr>
      </w:pPr>
      <w:r w:rsidRPr="00C17260">
        <w:rPr>
          <w:rFonts w:asciiTheme="minorHAnsi" w:hAnsiTheme="minorHAnsi" w:cstheme="minorHAnsi"/>
          <w:bCs/>
          <w:sz w:val="22"/>
          <w:szCs w:val="22"/>
        </w:rPr>
        <w:t xml:space="preserve">V kontexte precízneho poľnohospodárstva sa uplatňujú aj v súčasnosti dostupné technológie cielenej aplikácie pesticídov použité na nových aplikačných zariadeniach uvádzaných na trh, alebo technológie s možnosťou dodatočnej montáže na aplikačné zariadenia už používané. </w:t>
      </w:r>
    </w:p>
    <w:p w14:paraId="65E646B9" w14:textId="77777777" w:rsidR="00D1270F" w:rsidRPr="00C17260" w:rsidRDefault="00D1270F" w:rsidP="00261FA8">
      <w:pPr>
        <w:spacing w:before="120" w:after="120"/>
        <w:jc w:val="both"/>
        <w:rPr>
          <w:rFonts w:asciiTheme="minorHAnsi" w:hAnsiTheme="minorHAnsi" w:cstheme="minorHAnsi"/>
          <w:bCs/>
          <w:sz w:val="22"/>
          <w:szCs w:val="22"/>
        </w:rPr>
      </w:pPr>
      <w:r w:rsidRPr="00C17260">
        <w:rPr>
          <w:rFonts w:asciiTheme="minorHAnsi" w:hAnsiTheme="minorHAnsi" w:cstheme="minorHAnsi"/>
          <w:bCs/>
          <w:sz w:val="22"/>
          <w:szCs w:val="22"/>
        </w:rPr>
        <w:t xml:space="preserve">Súčasťou technológií aplikácie pesticídov pri ochrane  rastlín sú aj interné (súčasť postrekovača),  alebo externé (samostatne pracujúce) zariadenia pre prípravu postrekov a čistenie obalov z použitých koncentrovaných prípravkov. </w:t>
      </w:r>
    </w:p>
    <w:p w14:paraId="4E341B6C" w14:textId="77777777" w:rsidR="00D1270F" w:rsidRPr="00C17260" w:rsidRDefault="00D1270F" w:rsidP="00D1270F">
      <w:pPr>
        <w:contextualSpacing/>
        <w:jc w:val="both"/>
        <w:rPr>
          <w:rFonts w:asciiTheme="minorHAnsi" w:hAnsiTheme="minorHAnsi" w:cstheme="minorHAnsi"/>
          <w:bCs/>
          <w:sz w:val="22"/>
          <w:szCs w:val="22"/>
        </w:rPr>
      </w:pPr>
    </w:p>
    <w:p w14:paraId="400CCD82" w14:textId="77777777" w:rsidR="00D1270F" w:rsidRPr="00C17260" w:rsidRDefault="00D1270F" w:rsidP="00D1270F">
      <w:pPr>
        <w:pStyle w:val="Odsekzoznamu"/>
        <w:rPr>
          <w:rFonts w:asciiTheme="minorHAnsi" w:hAnsiTheme="minorHAnsi" w:cstheme="minorHAnsi"/>
          <w:bCs/>
          <w:sz w:val="22"/>
          <w:szCs w:val="22"/>
        </w:rPr>
      </w:pPr>
    </w:p>
    <w:p w14:paraId="4634D4CF" w14:textId="77777777" w:rsidR="00D1270F" w:rsidRPr="00C17260" w:rsidRDefault="00D1270F" w:rsidP="00FB1317">
      <w:pPr>
        <w:spacing w:after="120"/>
        <w:jc w:val="both"/>
        <w:rPr>
          <w:rFonts w:asciiTheme="minorHAnsi" w:hAnsiTheme="minorHAnsi" w:cstheme="minorHAnsi"/>
          <w:b/>
          <w:bCs/>
          <w:sz w:val="22"/>
          <w:szCs w:val="22"/>
        </w:rPr>
      </w:pPr>
      <w:r w:rsidRPr="00C17260">
        <w:rPr>
          <w:rFonts w:asciiTheme="minorHAnsi" w:hAnsiTheme="minorHAnsi" w:cstheme="minorHAnsi"/>
          <w:b/>
          <w:bCs/>
          <w:sz w:val="22"/>
          <w:szCs w:val="22"/>
        </w:rPr>
        <w:t>Stroje, súčasti strojov, technologické riešenia</w:t>
      </w:r>
    </w:p>
    <w:p w14:paraId="73D4E835" w14:textId="77777777" w:rsidR="00D1270F" w:rsidRPr="00C17260" w:rsidRDefault="00D1270F" w:rsidP="00261FA8">
      <w:pPr>
        <w:pStyle w:val="Odsekzoznamu"/>
        <w:numPr>
          <w:ilvl w:val="0"/>
          <w:numId w:val="68"/>
        </w:numPr>
        <w:suppressAutoHyphens w:val="0"/>
        <w:spacing w:after="120"/>
        <w:ind w:left="567" w:hanging="567"/>
        <w:jc w:val="both"/>
        <w:rPr>
          <w:rFonts w:asciiTheme="minorHAnsi" w:hAnsiTheme="minorHAnsi" w:cstheme="minorHAnsi"/>
          <w:b/>
          <w:bCs/>
          <w:sz w:val="22"/>
          <w:szCs w:val="22"/>
        </w:rPr>
      </w:pPr>
      <w:r w:rsidRPr="00C17260">
        <w:rPr>
          <w:rFonts w:asciiTheme="minorHAnsi" w:hAnsiTheme="minorHAnsi" w:cstheme="minorHAnsi"/>
          <w:b/>
          <w:bCs/>
          <w:sz w:val="22"/>
          <w:szCs w:val="22"/>
        </w:rPr>
        <w:t xml:space="preserve">Technológia </w:t>
      </w:r>
      <w:proofErr w:type="spellStart"/>
      <w:r w:rsidRPr="00C17260">
        <w:rPr>
          <w:rFonts w:asciiTheme="minorHAnsi" w:hAnsiTheme="minorHAnsi" w:cstheme="minorHAnsi"/>
          <w:b/>
          <w:bCs/>
          <w:sz w:val="22"/>
          <w:szCs w:val="22"/>
        </w:rPr>
        <w:t>pulznej</w:t>
      </w:r>
      <w:proofErr w:type="spellEnd"/>
      <w:r w:rsidRPr="00C17260">
        <w:rPr>
          <w:rFonts w:asciiTheme="minorHAnsi" w:hAnsiTheme="minorHAnsi" w:cstheme="minorHAnsi"/>
          <w:b/>
          <w:bCs/>
          <w:sz w:val="22"/>
          <w:szCs w:val="22"/>
        </w:rPr>
        <w:t xml:space="preserve"> šírkovej modulácie dávky pesticídu na cieľovú plochu </w:t>
      </w:r>
    </w:p>
    <w:p w14:paraId="49DD1F62" w14:textId="52E989A1" w:rsidR="00D1270F" w:rsidRPr="00C17260" w:rsidRDefault="00D1270F" w:rsidP="00261FA8">
      <w:pPr>
        <w:pStyle w:val="Normlnywebov"/>
        <w:spacing w:before="0" w:after="200"/>
        <w:ind w:firstLine="0"/>
        <w:contextualSpacing/>
        <w:rPr>
          <w:rFonts w:asciiTheme="minorHAnsi" w:hAnsiTheme="minorHAnsi" w:cstheme="minorHAnsi"/>
          <w:sz w:val="22"/>
          <w:szCs w:val="22"/>
        </w:rPr>
      </w:pPr>
      <w:r w:rsidRPr="00C17260">
        <w:rPr>
          <w:rFonts w:asciiTheme="minorHAnsi" w:hAnsiTheme="minorHAnsi" w:cstheme="minorHAnsi"/>
          <w:sz w:val="22"/>
          <w:szCs w:val="22"/>
        </w:rPr>
        <w:t>Ide o  ovládací systém aktívneho riadenia režimu koncových dýz aplikačného rámu postrekovača. Zabezpečuje zachovanie konštantných parametrov kvality postreku v širokom rozsahu prevádzkových rýchlostí a aplikačných dávok pri rešpektovaní optimálneho výkonu aplikačného zariadenia na ochranu rastlín, na ktorom je toto zariadenie použité.</w:t>
      </w:r>
    </w:p>
    <w:p w14:paraId="4309BC42" w14:textId="77777777" w:rsidR="00D1270F" w:rsidRPr="00C17260" w:rsidRDefault="00D1270F" w:rsidP="00186424">
      <w:pPr>
        <w:pStyle w:val="Normlnywebov"/>
        <w:spacing w:before="0" w:after="200"/>
        <w:ind w:firstLine="0"/>
        <w:contextualSpacing/>
        <w:rPr>
          <w:rFonts w:asciiTheme="minorHAnsi" w:hAnsiTheme="minorHAnsi" w:cstheme="minorHAnsi"/>
          <w:sz w:val="22"/>
          <w:szCs w:val="22"/>
        </w:rPr>
      </w:pPr>
      <w:r w:rsidRPr="00C17260">
        <w:rPr>
          <w:rFonts w:asciiTheme="minorHAnsi" w:hAnsiTheme="minorHAnsi" w:cstheme="minorHAnsi"/>
          <w:sz w:val="22"/>
          <w:szCs w:val="22"/>
        </w:rPr>
        <w:t>Zariadenie obsahuje systémové digitálne rozhranie a riadiace moduly pre jednotlivé držiaky koncových dýz. Používa sa spravidla v kooperácii s jestvujúcim  regulátorom prietoku a má modulárnu konštrukciu,</w:t>
      </w:r>
      <w:r w:rsidRPr="00C17260">
        <w:rPr>
          <w:rFonts w:asciiTheme="minorHAnsi" w:hAnsiTheme="minorHAnsi" w:cstheme="minorHAnsi"/>
          <w:b/>
          <w:sz w:val="22"/>
          <w:szCs w:val="22"/>
        </w:rPr>
        <w:t xml:space="preserve"> ktorá umožňuje dodatočnú montáž na širokú škálu nových, alebo už používaných postrekovačov ťahaných alebo samohybných.</w:t>
      </w:r>
      <w:r w:rsidRPr="00C17260">
        <w:rPr>
          <w:rFonts w:asciiTheme="minorHAnsi" w:hAnsiTheme="minorHAnsi" w:cstheme="minorHAnsi"/>
          <w:sz w:val="22"/>
          <w:szCs w:val="22"/>
        </w:rPr>
        <w:t xml:space="preserve"> Systém riadi tlak a veľkosť kvapôčok spektra postrekového lúča v širokom rozsahu </w:t>
      </w:r>
      <w:proofErr w:type="spellStart"/>
      <w:r w:rsidRPr="00C17260">
        <w:rPr>
          <w:rFonts w:asciiTheme="minorHAnsi" w:hAnsiTheme="minorHAnsi" w:cstheme="minorHAnsi"/>
          <w:sz w:val="22"/>
          <w:szCs w:val="22"/>
        </w:rPr>
        <w:t>pojazdových</w:t>
      </w:r>
      <w:proofErr w:type="spellEnd"/>
      <w:r w:rsidRPr="00C17260">
        <w:rPr>
          <w:rFonts w:asciiTheme="minorHAnsi" w:hAnsiTheme="minorHAnsi" w:cstheme="minorHAnsi"/>
          <w:sz w:val="22"/>
          <w:szCs w:val="22"/>
        </w:rPr>
        <w:t xml:space="preserve"> rýchlostí pri aplikácii. Riadiace moduly pre jednotlivé koncové dýzy pracujú v konštantnej spínacej frekvencii spravidla 20 Hz. Systém mení relatívny pomer časov otvorenia a zatvorenia dýz v závislosti na požadovanej veľkosti kvapôčok  nastavený operátorom v kabíne. Tlak na výstupe z dýzy je konštantný, veľkosť kvapôčok je konštantná. Externý senzor tlaku a jeho vyhodnocovanie nezávisle na regulačnom systéme postrekovača výrazne spresňuje aj pozdĺžnu rovnomernosť dávky postreku. Požadovaná kvalita aplikácie aj v kontexte maximálne možného obmedzenia úletu je pri správne zadaných vstupoch operátora do systému dosiahnutá. Ovládanie je z priestoru operátora cez dotykovú obrazovku. </w:t>
      </w:r>
    </w:p>
    <w:p w14:paraId="6787F8A8" w14:textId="77777777" w:rsidR="00D1270F" w:rsidRPr="00C17260" w:rsidRDefault="00D1270F" w:rsidP="00261FA8">
      <w:pPr>
        <w:pStyle w:val="Normlnywebov"/>
        <w:spacing w:before="0" w:after="200"/>
        <w:ind w:firstLine="0"/>
        <w:contextualSpacing/>
        <w:rPr>
          <w:rFonts w:asciiTheme="minorHAnsi" w:hAnsiTheme="minorHAnsi" w:cstheme="minorHAnsi"/>
          <w:sz w:val="22"/>
          <w:szCs w:val="22"/>
        </w:rPr>
      </w:pPr>
      <w:r w:rsidRPr="00C17260">
        <w:rPr>
          <w:rFonts w:asciiTheme="minorHAnsi" w:hAnsiTheme="minorHAnsi" w:cstheme="minorHAnsi"/>
          <w:sz w:val="22"/>
          <w:szCs w:val="22"/>
        </w:rPr>
        <w:t xml:space="preserve">Uplatnenie systému pre šírkovú </w:t>
      </w:r>
      <w:proofErr w:type="spellStart"/>
      <w:r w:rsidRPr="00C17260">
        <w:rPr>
          <w:rFonts w:asciiTheme="minorHAnsi" w:hAnsiTheme="minorHAnsi" w:cstheme="minorHAnsi"/>
          <w:sz w:val="22"/>
          <w:szCs w:val="22"/>
        </w:rPr>
        <w:t>pulznú</w:t>
      </w:r>
      <w:proofErr w:type="spellEnd"/>
      <w:r w:rsidRPr="00C17260">
        <w:rPr>
          <w:rFonts w:asciiTheme="minorHAnsi" w:hAnsiTheme="minorHAnsi" w:cstheme="minorHAnsi"/>
          <w:sz w:val="22"/>
          <w:szCs w:val="22"/>
        </w:rPr>
        <w:t xml:space="preserve"> moduláciu dávky pesticídu dáva predpoklad stabilizácie najvhodnejšieho kvapkového spektra postreku pre zabezpečenie optimálneho pokrytia cieľovej plochy (ošetrovaných rastlín). Tým vytvára podmienky pre vysokú biologickú účinnosť postreku. Obmedzením úletu zlepšuje podmienky pre ochranu životného prostredia a ochranu necieľových senzitívnych </w:t>
      </w:r>
      <w:r w:rsidRPr="00C17260">
        <w:rPr>
          <w:rFonts w:asciiTheme="minorHAnsi" w:hAnsiTheme="minorHAnsi" w:cstheme="minorHAnsi"/>
          <w:sz w:val="22"/>
          <w:szCs w:val="22"/>
        </w:rPr>
        <w:lastRenderedPageBreak/>
        <w:t xml:space="preserve">objektov.  Možnosť využitia vyšších </w:t>
      </w:r>
      <w:proofErr w:type="spellStart"/>
      <w:r w:rsidRPr="00C17260">
        <w:rPr>
          <w:rFonts w:asciiTheme="minorHAnsi" w:hAnsiTheme="minorHAnsi" w:cstheme="minorHAnsi"/>
          <w:sz w:val="22"/>
          <w:szCs w:val="22"/>
        </w:rPr>
        <w:t>pojazdových</w:t>
      </w:r>
      <w:proofErr w:type="spellEnd"/>
      <w:r w:rsidRPr="00C17260">
        <w:rPr>
          <w:rFonts w:asciiTheme="minorHAnsi" w:hAnsiTheme="minorHAnsi" w:cstheme="minorHAnsi"/>
          <w:sz w:val="22"/>
          <w:szCs w:val="22"/>
        </w:rPr>
        <w:t xml:space="preserve"> rýchlostí postrekovača vybaveného systémom PWM zvyšuje aj produktivitu práce v procese ochrany rastlín.</w:t>
      </w:r>
    </w:p>
    <w:p w14:paraId="665B2636" w14:textId="19E015BE" w:rsidR="00D1270F" w:rsidRDefault="00D1270F" w:rsidP="00D1270F">
      <w:pPr>
        <w:pStyle w:val="Normlnywebov"/>
        <w:spacing w:before="0" w:after="200"/>
        <w:rPr>
          <w:rFonts w:asciiTheme="minorHAnsi" w:hAnsiTheme="minorHAnsi" w:cstheme="minorHAnsi"/>
          <w:sz w:val="22"/>
          <w:szCs w:val="22"/>
        </w:rPr>
      </w:pPr>
      <w:r w:rsidRPr="00C17260">
        <w:rPr>
          <w:rFonts w:asciiTheme="minorHAnsi" w:hAnsiTheme="minorHAnsi" w:cstheme="minorHAnsi"/>
          <w:sz w:val="22"/>
          <w:szCs w:val="22"/>
        </w:rPr>
        <w:t xml:space="preserve"> </w:t>
      </w:r>
    </w:p>
    <w:p w14:paraId="44AED212" w14:textId="42EA9E18" w:rsidR="00980C2F" w:rsidRDefault="00980C2F" w:rsidP="00D1270F">
      <w:pPr>
        <w:pStyle w:val="Normlnywebov"/>
        <w:spacing w:before="0" w:after="200"/>
        <w:rPr>
          <w:rFonts w:asciiTheme="minorHAnsi" w:hAnsiTheme="minorHAnsi" w:cstheme="minorHAnsi"/>
          <w:sz w:val="22"/>
          <w:szCs w:val="22"/>
        </w:rPr>
      </w:pPr>
    </w:p>
    <w:p w14:paraId="3DBFDF9A" w14:textId="77777777" w:rsidR="00980C2F" w:rsidRPr="00C17260" w:rsidRDefault="00980C2F" w:rsidP="00D1270F">
      <w:pPr>
        <w:pStyle w:val="Normlnywebov"/>
        <w:spacing w:before="0" w:after="200"/>
        <w:rPr>
          <w:rFonts w:asciiTheme="minorHAnsi" w:hAnsiTheme="minorHAnsi" w:cstheme="minorHAnsi"/>
          <w:sz w:val="22"/>
          <w:szCs w:val="22"/>
        </w:rPr>
      </w:pPr>
    </w:p>
    <w:p w14:paraId="51D5D602" w14:textId="77777777" w:rsidR="00D1270F" w:rsidRPr="002E3D17" w:rsidRDefault="00D1270F" w:rsidP="00261FA8">
      <w:pPr>
        <w:pStyle w:val="Odsekzoznamu"/>
        <w:numPr>
          <w:ilvl w:val="0"/>
          <w:numId w:val="68"/>
        </w:numPr>
        <w:suppressAutoHyphens w:val="0"/>
        <w:spacing w:after="120"/>
        <w:ind w:left="567" w:hanging="567"/>
        <w:jc w:val="both"/>
        <w:rPr>
          <w:rFonts w:asciiTheme="minorHAnsi" w:hAnsiTheme="minorHAnsi" w:cstheme="minorHAnsi"/>
          <w:sz w:val="22"/>
          <w:szCs w:val="22"/>
        </w:rPr>
      </w:pPr>
      <w:r w:rsidRPr="00C17260">
        <w:rPr>
          <w:rFonts w:asciiTheme="minorHAnsi" w:hAnsiTheme="minorHAnsi" w:cstheme="minorHAnsi"/>
          <w:b/>
          <w:bCs/>
          <w:sz w:val="22"/>
          <w:szCs w:val="22"/>
        </w:rPr>
        <w:t>Systém automatického prepínania vhodnej koncovej dýzy, alebo vypínania jednotlivých</w:t>
      </w:r>
      <w:r>
        <w:rPr>
          <w:rFonts w:asciiTheme="minorHAnsi" w:hAnsiTheme="minorHAnsi" w:cstheme="minorHAnsi"/>
          <w:b/>
          <w:bCs/>
          <w:sz w:val="22"/>
          <w:szCs w:val="22"/>
        </w:rPr>
        <w:t xml:space="preserve"> sekcií, či</w:t>
      </w:r>
      <w:r w:rsidRPr="00C17260">
        <w:rPr>
          <w:rFonts w:asciiTheme="minorHAnsi" w:hAnsiTheme="minorHAnsi" w:cstheme="minorHAnsi"/>
          <w:b/>
          <w:bCs/>
          <w:sz w:val="22"/>
          <w:szCs w:val="22"/>
        </w:rPr>
        <w:t xml:space="preserve"> dýz pri aplikácii pesticídov plošnými postrekovačmi.</w:t>
      </w:r>
    </w:p>
    <w:p w14:paraId="137FF640" w14:textId="5C796C9E" w:rsidR="00D1270F" w:rsidRPr="00C17260" w:rsidRDefault="00D1270F" w:rsidP="00D1270F">
      <w:pPr>
        <w:pStyle w:val="Odsekzoznamu"/>
        <w:ind w:left="0"/>
        <w:jc w:val="both"/>
        <w:rPr>
          <w:rFonts w:asciiTheme="minorHAnsi" w:hAnsiTheme="minorHAnsi" w:cstheme="minorHAnsi"/>
          <w:sz w:val="22"/>
          <w:szCs w:val="22"/>
        </w:rPr>
      </w:pPr>
      <w:r w:rsidRPr="00C17260">
        <w:rPr>
          <w:rFonts w:asciiTheme="minorHAnsi" w:hAnsiTheme="minorHAnsi" w:cstheme="minorHAnsi"/>
          <w:sz w:val="22"/>
          <w:szCs w:val="22"/>
        </w:rPr>
        <w:t>Je to systém elektronického ovládania pre každý jednotlivý držiak dýzy na aplikačnom ráme postrekovača. Tento umožňuje jednak nezávislé vypínanie a zapínanie prietoku aplikovanej kvapaliny cez jednotlivé dýzy na ráme postrekovača, ako aj voľbu vhodnej dýzy alebo vzájomne súčinných dýz v revolverovom držiaku tak, aby boli kontinuálne zabezpečené kvalitatívne a kvantitatívne podmienky aplikácie, ktorými sú požadovaná dávka na jednotku cieľovej plochy, požadované kvapôčkové spektrum pre optimálne pokrytie ošetrovaného porastu, elimináciu nežiaduceho prekrytia postrekov ako aj udržiavanie tlakových pomerov v aplikačnom systéme postrekovača pre  maximálne možné zníženie nežiaduceho úletu aplikovanej látky mimo cieľovú plochu. Ovládanie a riadenie systému je z miesta operátora v kabíne stroja</w:t>
      </w:r>
    </w:p>
    <w:p w14:paraId="2F16C1D4" w14:textId="77777777" w:rsidR="00D1270F" w:rsidRPr="00C17260" w:rsidRDefault="00D1270F" w:rsidP="00D1270F">
      <w:pPr>
        <w:pStyle w:val="Odsekzoznamu"/>
        <w:ind w:left="0"/>
        <w:jc w:val="both"/>
        <w:rPr>
          <w:rFonts w:asciiTheme="minorHAnsi" w:hAnsiTheme="minorHAnsi" w:cstheme="minorHAnsi"/>
          <w:sz w:val="22"/>
          <w:szCs w:val="22"/>
        </w:rPr>
      </w:pPr>
      <w:r w:rsidRPr="00C17260">
        <w:rPr>
          <w:rFonts w:asciiTheme="minorHAnsi" w:hAnsiTheme="minorHAnsi" w:cstheme="minorHAnsi"/>
          <w:b/>
          <w:sz w:val="22"/>
          <w:szCs w:val="22"/>
        </w:rPr>
        <w:t xml:space="preserve">Zariadenie umožňuje dodatočnú montáž na širokú škálu nových, alebo už používaných postrekovačov </w:t>
      </w:r>
      <w:r w:rsidRPr="00C17260">
        <w:rPr>
          <w:rFonts w:asciiTheme="minorHAnsi" w:hAnsiTheme="minorHAnsi" w:cstheme="minorHAnsi"/>
          <w:sz w:val="22"/>
          <w:szCs w:val="22"/>
        </w:rPr>
        <w:t xml:space="preserve">a jeho použitie vytvára predpoklady pre zvýšenie kvalitatívnej úrovne aplikácie pesticídov pri ochrane rastlín. </w:t>
      </w:r>
    </w:p>
    <w:p w14:paraId="1716ADEC" w14:textId="77777777" w:rsidR="00D1270F" w:rsidRPr="00C17260" w:rsidRDefault="00D1270F" w:rsidP="00D1270F">
      <w:pPr>
        <w:pStyle w:val="Odsekzoznamu"/>
        <w:ind w:left="0"/>
        <w:jc w:val="both"/>
        <w:rPr>
          <w:rFonts w:asciiTheme="minorHAnsi" w:hAnsiTheme="minorHAnsi" w:cstheme="minorHAnsi"/>
          <w:sz w:val="22"/>
          <w:szCs w:val="22"/>
        </w:rPr>
      </w:pPr>
    </w:p>
    <w:p w14:paraId="5C1AEA49" w14:textId="77777777" w:rsidR="00D1270F" w:rsidRPr="00C17260" w:rsidRDefault="00D1270F" w:rsidP="00D1270F">
      <w:pPr>
        <w:pStyle w:val="Odsekzoznamu"/>
        <w:ind w:left="0"/>
        <w:jc w:val="both"/>
        <w:rPr>
          <w:rFonts w:asciiTheme="minorHAnsi" w:hAnsiTheme="minorHAnsi" w:cstheme="minorHAnsi"/>
          <w:sz w:val="22"/>
          <w:szCs w:val="22"/>
        </w:rPr>
      </w:pPr>
    </w:p>
    <w:p w14:paraId="0F9ACB2A" w14:textId="77777777" w:rsidR="00D1270F" w:rsidRPr="00C17260" w:rsidRDefault="00D1270F" w:rsidP="00261FA8">
      <w:pPr>
        <w:pStyle w:val="Odsekzoznamu"/>
        <w:numPr>
          <w:ilvl w:val="0"/>
          <w:numId w:val="68"/>
        </w:numPr>
        <w:suppressAutoHyphens w:val="0"/>
        <w:spacing w:after="120"/>
        <w:ind w:left="567" w:hanging="567"/>
        <w:jc w:val="both"/>
        <w:rPr>
          <w:rFonts w:asciiTheme="minorHAnsi" w:hAnsiTheme="minorHAnsi" w:cstheme="minorHAnsi"/>
          <w:b/>
          <w:sz w:val="22"/>
          <w:szCs w:val="22"/>
        </w:rPr>
      </w:pPr>
      <w:r w:rsidRPr="00C17260">
        <w:rPr>
          <w:rFonts w:asciiTheme="minorHAnsi" w:hAnsiTheme="minorHAnsi" w:cstheme="minorHAnsi"/>
          <w:b/>
          <w:sz w:val="22"/>
          <w:szCs w:val="22"/>
        </w:rPr>
        <w:t xml:space="preserve">Postrekovače s technológiou vzduchového asistenčného systému </w:t>
      </w:r>
    </w:p>
    <w:p w14:paraId="4070B92A" w14:textId="6B16124E" w:rsidR="00D1270F" w:rsidRPr="00C17260" w:rsidRDefault="00D1270F" w:rsidP="00D1270F">
      <w:pPr>
        <w:jc w:val="both"/>
        <w:rPr>
          <w:rFonts w:asciiTheme="minorHAnsi" w:hAnsiTheme="minorHAnsi" w:cstheme="minorHAnsi"/>
          <w:sz w:val="22"/>
          <w:szCs w:val="22"/>
        </w:rPr>
      </w:pPr>
      <w:r w:rsidRPr="00C17260">
        <w:rPr>
          <w:rFonts w:asciiTheme="minorHAnsi" w:hAnsiTheme="minorHAnsi" w:cstheme="minorHAnsi"/>
          <w:sz w:val="22"/>
          <w:szCs w:val="22"/>
        </w:rPr>
        <w:t xml:space="preserve">Ide o systém inteligentnej aplikácie pesticídov, ktorý v </w:t>
      </w:r>
      <w:r w:rsidRPr="00C17260">
        <w:rPr>
          <w:rFonts w:asciiTheme="minorHAnsi" w:hAnsiTheme="minorHAnsi" w:cstheme="minorHAnsi"/>
          <w:b/>
          <w:sz w:val="22"/>
          <w:szCs w:val="22"/>
        </w:rPr>
        <w:t>súčasnosti uplatňujú niektorí výrobcovia  nových plošných postrekovačov.</w:t>
      </w:r>
      <w:r w:rsidRPr="00C17260">
        <w:rPr>
          <w:rFonts w:asciiTheme="minorHAnsi" w:hAnsiTheme="minorHAnsi" w:cstheme="minorHAnsi"/>
          <w:sz w:val="22"/>
          <w:szCs w:val="22"/>
        </w:rPr>
        <w:t xml:space="preserve"> Kvalitatívne a kvantitatívne parametre postreku sú počítačovo riadené na základe vstupov indikovaných automaticky v systéme (n</w:t>
      </w:r>
      <w:r w:rsidR="00F415E2">
        <w:rPr>
          <w:rFonts w:asciiTheme="minorHAnsi" w:hAnsiTheme="minorHAnsi" w:cstheme="minorHAnsi"/>
          <w:sz w:val="22"/>
          <w:szCs w:val="22"/>
        </w:rPr>
        <w:t>a</w:t>
      </w:r>
      <w:r w:rsidRPr="00C17260">
        <w:rPr>
          <w:rFonts w:asciiTheme="minorHAnsi" w:hAnsiTheme="minorHAnsi" w:cstheme="minorHAnsi"/>
          <w:sz w:val="22"/>
          <w:szCs w:val="22"/>
        </w:rPr>
        <w:t xml:space="preserve">pr. rýchlosť vetra, </w:t>
      </w:r>
      <w:proofErr w:type="spellStart"/>
      <w:r w:rsidRPr="00C17260">
        <w:rPr>
          <w:rFonts w:asciiTheme="minorHAnsi" w:hAnsiTheme="minorHAnsi" w:cstheme="minorHAnsi"/>
          <w:sz w:val="22"/>
          <w:szCs w:val="22"/>
        </w:rPr>
        <w:t>pojazdová</w:t>
      </w:r>
      <w:proofErr w:type="spellEnd"/>
      <w:r w:rsidRPr="00C17260">
        <w:rPr>
          <w:rFonts w:asciiTheme="minorHAnsi" w:hAnsiTheme="minorHAnsi" w:cstheme="minorHAnsi"/>
          <w:sz w:val="22"/>
          <w:szCs w:val="22"/>
        </w:rPr>
        <w:t xml:space="preserve"> rýchlosť postrekovača) a vstupov zadávaných pri aplikácii do systému operátorom (n</w:t>
      </w:r>
      <w:r w:rsidR="00F415E2">
        <w:rPr>
          <w:rFonts w:asciiTheme="minorHAnsi" w:hAnsiTheme="minorHAnsi" w:cstheme="minorHAnsi"/>
          <w:sz w:val="22"/>
          <w:szCs w:val="22"/>
        </w:rPr>
        <w:t>a</w:t>
      </w:r>
      <w:r w:rsidRPr="00C17260">
        <w:rPr>
          <w:rFonts w:asciiTheme="minorHAnsi" w:hAnsiTheme="minorHAnsi" w:cstheme="minorHAnsi"/>
          <w:sz w:val="22"/>
          <w:szCs w:val="22"/>
        </w:rPr>
        <w:t>pr. parametre aplikačných dýz, požadovaná dávka na jednotku plochy, požadované kvapôčkové spektrum pre optimálne pokrytie ošetrovaného porastu). V tomto systéme je možné v súvislosti s požiadavkou minimalizácie úletu aj automatické riadenie kvapôčkového spektra postrekového lúča v závislosti na rýchlosti pojazdu postrekovača. Tento systém je</w:t>
      </w:r>
      <w:r w:rsidRPr="00C17260">
        <w:rPr>
          <w:rFonts w:asciiTheme="minorHAnsi" w:hAnsiTheme="minorHAnsi" w:cstheme="minorHAnsi"/>
          <w:color w:val="FFFFFF" w:themeColor="background1"/>
          <w:sz w:val="22"/>
          <w:szCs w:val="22"/>
        </w:rPr>
        <w:t xml:space="preserve"> </w:t>
      </w:r>
      <w:r w:rsidRPr="00C17260">
        <w:rPr>
          <w:rFonts w:asciiTheme="minorHAnsi" w:hAnsiTheme="minorHAnsi" w:cstheme="minorHAnsi"/>
          <w:sz w:val="22"/>
          <w:szCs w:val="22"/>
        </w:rPr>
        <w:t>kombináciou tradičného konvenčného postreku, podpory vzduchu a miešania postrekovej látky so vzduchom  v držiakoch dýz. Kvapalina sa dodáva do dýzy tlakom čerpadla, vzduch je dodávaný prostredníctvom špeciálneho vzduchového kompresora. Vzduch aj kvapalina prechádzajú rovnakou dýzou. Toto technické riešenie je vhodné pre vytvorenie konštantnej a ľahko nastaviteľnej veľkosti kvapiek, ktorú je možné z kabíny operátora prispôsobiť meniacim sa podmienkam pri aplikácii. Aplikované množstvo kvapaliny a veľkosť kvapiek sú riadené nezávisle od seba. Aplikované množstvo kvapaliny je určené tlakom vody v systéme postrekovača a veľkosť kvapiek tlakom vzduchu privádzaného do dýzy. Interakcia medzi tlakom vzduchu a tlakom vody a tvarom dýzy umožňujú široký rozsah aplikačných dávok a veľkosti kvapiek v širokom rozsahu. Vzduchový asistenčný systém umožňuje kvalitnú aplikáciu aj do hustých porastov lepším zanášaním postreku prostredníctvom pridávaného vzduchu, ponúka relatívne veľkú hektárovú  kapacitu pri nižších nárokoch na spotrebu vody a väčšie možnosti realizácie postrekov aj pri zhoršených makroklimatických podmienkach. Výhodou je aj možnosť použitia rovnakých dýz pre rôzne plodiny, rôznu vegetačnú fázu porastu a rôzne hektárové dávky.</w:t>
      </w:r>
    </w:p>
    <w:p w14:paraId="3F7C4EDC" w14:textId="77777777" w:rsidR="00D1270F" w:rsidRPr="00C17260" w:rsidRDefault="00D1270F" w:rsidP="00D1270F">
      <w:pPr>
        <w:jc w:val="both"/>
        <w:rPr>
          <w:rFonts w:asciiTheme="minorHAnsi" w:hAnsiTheme="minorHAnsi" w:cstheme="minorHAnsi"/>
          <w:sz w:val="22"/>
          <w:szCs w:val="22"/>
        </w:rPr>
      </w:pPr>
    </w:p>
    <w:p w14:paraId="1EEA1628" w14:textId="77777777" w:rsidR="00D1270F" w:rsidRPr="002E3D17" w:rsidRDefault="00D1270F" w:rsidP="00A2359E">
      <w:pPr>
        <w:pStyle w:val="Odsekzoznamu"/>
        <w:numPr>
          <w:ilvl w:val="0"/>
          <w:numId w:val="68"/>
        </w:numPr>
        <w:suppressAutoHyphens w:val="0"/>
        <w:spacing w:after="240"/>
        <w:ind w:left="567" w:hanging="567"/>
        <w:jc w:val="both"/>
        <w:rPr>
          <w:rFonts w:asciiTheme="minorHAnsi" w:hAnsiTheme="minorHAnsi" w:cstheme="minorHAnsi"/>
          <w:color w:val="444444"/>
          <w:sz w:val="22"/>
          <w:szCs w:val="22"/>
        </w:rPr>
      </w:pPr>
      <w:r w:rsidRPr="00C17260">
        <w:rPr>
          <w:rFonts w:asciiTheme="minorHAnsi" w:hAnsiTheme="minorHAnsi" w:cstheme="minorHAnsi"/>
          <w:b/>
          <w:sz w:val="22"/>
          <w:szCs w:val="22"/>
        </w:rPr>
        <w:t>Postrekovače s riadenou vzduchovou asistenciou</w:t>
      </w:r>
    </w:p>
    <w:p w14:paraId="1560B3E8" w14:textId="77777777" w:rsidR="00D1270F" w:rsidRPr="00C17260" w:rsidRDefault="00D1270F" w:rsidP="00D1270F">
      <w:pPr>
        <w:pStyle w:val="Odsekzoznamu"/>
        <w:shd w:val="clear" w:color="auto" w:fill="FFFFFF"/>
        <w:ind w:left="0"/>
        <w:jc w:val="both"/>
        <w:textAlignment w:val="baseline"/>
        <w:rPr>
          <w:rFonts w:asciiTheme="minorHAnsi" w:eastAsiaTheme="minorHAnsi" w:hAnsiTheme="minorHAnsi" w:cstheme="minorHAnsi"/>
          <w:sz w:val="22"/>
          <w:szCs w:val="22"/>
          <w:lang w:eastAsia="en-US"/>
        </w:rPr>
      </w:pPr>
      <w:r w:rsidRPr="00C17260">
        <w:rPr>
          <w:rFonts w:asciiTheme="minorHAnsi" w:hAnsiTheme="minorHAnsi" w:cstheme="minorHAnsi"/>
          <w:b/>
          <w:sz w:val="22"/>
          <w:szCs w:val="22"/>
        </w:rPr>
        <w:t>Ide o novo vyrábané plošné postrekovače samohybné alebo ťahané</w:t>
      </w:r>
      <w:r w:rsidRPr="00C17260">
        <w:rPr>
          <w:rFonts w:asciiTheme="minorHAnsi" w:hAnsiTheme="minorHAnsi" w:cstheme="minorHAnsi"/>
          <w:sz w:val="22"/>
          <w:szCs w:val="22"/>
        </w:rPr>
        <w:t xml:space="preserve">, kde postrekový rám aplikátora je v celej pracovnej šírke záberu vybavený zariadením pre riadenú vzduchovú asistenciu spočívajúcu vo vytvorení aktívnej vzduchovej clony v priečnom profile kopírujúcom rovinu postrekových lúčov </w:t>
      </w:r>
      <w:r w:rsidRPr="00C17260">
        <w:rPr>
          <w:rFonts w:asciiTheme="minorHAnsi" w:hAnsiTheme="minorHAnsi" w:cstheme="minorHAnsi"/>
          <w:sz w:val="22"/>
          <w:szCs w:val="22"/>
        </w:rPr>
        <w:lastRenderedPageBreak/>
        <w:t>aplikovanej kvapaliny vytváranú koncovými dýzami. Operátor nastavuje rýchlosť prúdenia vzduchu vo vzduchovej clone a jej uhlové nastavenie k rovine ošetrovanej plochy v závislosti od technologických, agrotechnických a makroklimatických podmienok ovplyvňujúcich proces aplikácie pri zohľadnení maximálne možného obmedzenia úletu aplikovanej tekutiny. Postrekovače so systémom riadenej vzduchovej asistencie umožňujú v porovnaní s klasickými konvenčnými postrekovačmi:</w:t>
      </w:r>
    </w:p>
    <w:p w14:paraId="39E287AD" w14:textId="48C9184C"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realizáciu postreku v relatívne nevýhodnejších makroklimatických podmienkach pri sile vetra až do 10m/s, konvenčný postrek pri max. 4m/s,</w:t>
      </w:r>
    </w:p>
    <w:p w14:paraId="427BBAC2" w14:textId="65B5ED0E"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zníženie objemovej dávky postreku až o 50%,</w:t>
      </w:r>
    </w:p>
    <w:p w14:paraId="1FB8862F" w14:textId="0F541CF0"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zníženie dávky na jednotku plochy  o 20 až 30%,</w:t>
      </w:r>
    </w:p>
    <w:p w14:paraId="05008D86" w14:textId="28E6D76A"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 xml:space="preserve">zvýšenie výkonu v objeme ošetrenej plochy možným zvýšením </w:t>
      </w:r>
      <w:proofErr w:type="spellStart"/>
      <w:r w:rsidRPr="00C17260">
        <w:rPr>
          <w:rFonts w:asciiTheme="minorHAnsi" w:hAnsiTheme="minorHAnsi" w:cstheme="minorHAnsi"/>
          <w:sz w:val="22"/>
          <w:szCs w:val="22"/>
        </w:rPr>
        <w:t>pojazdovej</w:t>
      </w:r>
      <w:proofErr w:type="spellEnd"/>
      <w:r w:rsidRPr="00C17260">
        <w:rPr>
          <w:rFonts w:asciiTheme="minorHAnsi" w:hAnsiTheme="minorHAnsi" w:cstheme="minorHAnsi"/>
          <w:sz w:val="22"/>
          <w:szCs w:val="22"/>
        </w:rPr>
        <w:t xml:space="preserve"> rýchlosti pri aplikácii až o 100%,</w:t>
      </w:r>
    </w:p>
    <w:p w14:paraId="0141F5FF" w14:textId="3AE2C823"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zvýšenie biologickej účinnosti postreku možnosťou využívania jemného kvapkového spektra, ktoré zabezpečuje lepšie pokrytie ošetrovaných rastlín,</w:t>
      </w:r>
    </w:p>
    <w:p w14:paraId="5A86E079" w14:textId="2924BD42"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možnosť kvalitného ošetrenia porastov v rôznej vegetačnej fáze a rôznej hustoty a objemu porastu,</w:t>
      </w:r>
    </w:p>
    <w:p w14:paraId="035E5B94" w14:textId="29CBAE1A" w:rsidR="00D1270F"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 xml:space="preserve">obmedzenie úletu až do 95% aj pri zvýšenej rýchlosti vetra a pri využití vyššej </w:t>
      </w:r>
      <w:proofErr w:type="spellStart"/>
      <w:r w:rsidRPr="00C17260">
        <w:rPr>
          <w:rFonts w:asciiTheme="minorHAnsi" w:hAnsiTheme="minorHAnsi" w:cstheme="minorHAnsi"/>
          <w:sz w:val="22"/>
          <w:szCs w:val="22"/>
        </w:rPr>
        <w:t>pojazdovej</w:t>
      </w:r>
      <w:proofErr w:type="spellEnd"/>
      <w:r w:rsidRPr="00C17260">
        <w:rPr>
          <w:rFonts w:asciiTheme="minorHAnsi" w:hAnsiTheme="minorHAnsi" w:cstheme="minorHAnsi"/>
          <w:sz w:val="22"/>
          <w:szCs w:val="22"/>
        </w:rPr>
        <w:t xml:space="preserve"> rýchlosti.</w:t>
      </w:r>
    </w:p>
    <w:p w14:paraId="05E2EC26" w14:textId="77777777" w:rsidR="00A76AF3" w:rsidRDefault="00A76AF3" w:rsidP="00A76AF3">
      <w:pPr>
        <w:pStyle w:val="Odsekzoznamu"/>
        <w:shd w:val="clear" w:color="auto" w:fill="FFFFFF"/>
        <w:ind w:left="284"/>
        <w:jc w:val="both"/>
        <w:textAlignment w:val="baseline"/>
        <w:rPr>
          <w:rFonts w:asciiTheme="minorHAnsi" w:hAnsiTheme="minorHAnsi" w:cstheme="minorHAnsi"/>
          <w:sz w:val="22"/>
          <w:szCs w:val="22"/>
        </w:rPr>
      </w:pPr>
    </w:p>
    <w:p w14:paraId="54C8CA96" w14:textId="77777777" w:rsidR="00D1270F" w:rsidRPr="002E3D17" w:rsidRDefault="00D1270F" w:rsidP="00A2359E">
      <w:pPr>
        <w:pStyle w:val="Odsekzoznamu"/>
        <w:numPr>
          <w:ilvl w:val="0"/>
          <w:numId w:val="68"/>
        </w:numPr>
        <w:suppressAutoHyphens w:val="0"/>
        <w:spacing w:after="120"/>
        <w:ind w:left="567" w:hanging="567"/>
        <w:jc w:val="both"/>
        <w:rPr>
          <w:rFonts w:asciiTheme="minorHAnsi" w:hAnsiTheme="minorHAnsi" w:cstheme="minorHAnsi"/>
          <w:b/>
          <w:bCs/>
          <w:sz w:val="22"/>
          <w:szCs w:val="22"/>
        </w:rPr>
      </w:pPr>
      <w:r w:rsidRPr="00C17260">
        <w:rPr>
          <w:rFonts w:asciiTheme="minorHAnsi" w:hAnsiTheme="minorHAnsi" w:cstheme="minorHAnsi"/>
          <w:b/>
          <w:sz w:val="22"/>
          <w:szCs w:val="22"/>
        </w:rPr>
        <w:t xml:space="preserve">Zariadenia </w:t>
      </w:r>
      <w:r w:rsidRPr="00C17260">
        <w:rPr>
          <w:rFonts w:asciiTheme="minorHAnsi" w:hAnsiTheme="minorHAnsi" w:cstheme="minorHAnsi"/>
          <w:b/>
          <w:bCs/>
          <w:sz w:val="22"/>
          <w:szCs w:val="22"/>
        </w:rPr>
        <w:t xml:space="preserve">pre prípravu postrekov a čistenie obalov z použitých koncentrovaných prípravkov. </w:t>
      </w:r>
    </w:p>
    <w:p w14:paraId="3610BF40" w14:textId="77777777" w:rsidR="00D1270F" w:rsidRPr="00C17260" w:rsidRDefault="00D1270F" w:rsidP="00D1270F">
      <w:pPr>
        <w:pStyle w:val="Odsekzoznamu"/>
        <w:ind w:left="0"/>
        <w:jc w:val="both"/>
        <w:rPr>
          <w:rFonts w:asciiTheme="minorHAnsi" w:hAnsiTheme="minorHAnsi" w:cstheme="minorHAnsi"/>
          <w:bCs/>
          <w:sz w:val="22"/>
          <w:szCs w:val="22"/>
        </w:rPr>
      </w:pPr>
      <w:r w:rsidRPr="00C17260">
        <w:rPr>
          <w:rFonts w:asciiTheme="minorHAnsi" w:hAnsiTheme="minorHAnsi" w:cstheme="minorHAnsi"/>
          <w:bCs/>
          <w:sz w:val="22"/>
          <w:szCs w:val="22"/>
        </w:rPr>
        <w:t>Ide o interné zariadenia, ktoré sú súčasťou vlastného postrekovača a je ich možné dodatočne montovať aj na staršie používané postrekovače, alebo externé zariadenia pracujúce nezávisle na postrekovači a zvyčajne sa používajú v súčinnosti s cisternou prepravujúcou vodu pre prípravu postreku. Interné zariadenia sú zavedením smernice EP a R 2009/127/ES do platnosti povinnou súčasťou postrekovačov uvádzaných na trh v EÚ. Externé zariadenia sa využívajú pre prípravu postreku pre jeden alebo viac  postrekovačov. Výhodou externých zariadení je nezávislá príprava postreku vo veľkých objemoch bez potreby obmedzenia prevádzky súčinného postrekovača prestojom potrebným pre čas prípravy postreku. Ide o efektívnu metódu, ktorá zabezpečuje vysokú produktivitu práce vyjadrenú v objemoch ošetrených plôch a pohotovosťou vlastného postrekovača k ochrannému zásahu.</w:t>
      </w:r>
    </w:p>
    <w:p w14:paraId="2D833598" w14:textId="17E87A34" w:rsidR="0032380B" w:rsidRDefault="00D1270F" w:rsidP="00D1270F">
      <w:pPr>
        <w:jc w:val="both"/>
        <w:rPr>
          <w:rFonts w:asciiTheme="minorHAnsi" w:hAnsiTheme="minorHAnsi" w:cstheme="minorHAnsi"/>
          <w:bCs/>
          <w:sz w:val="22"/>
          <w:szCs w:val="22"/>
        </w:rPr>
      </w:pPr>
      <w:r w:rsidRPr="00C17260">
        <w:rPr>
          <w:rFonts w:asciiTheme="minorHAnsi" w:hAnsiTheme="minorHAnsi" w:cstheme="minorHAnsi"/>
          <w:bCs/>
          <w:sz w:val="22"/>
          <w:szCs w:val="22"/>
        </w:rPr>
        <w:t>Súčasťou interného aj externého zariadenia je systém pre výplach obalov používaných koncentrovaných prípravkov. Interné aj externé zariadenia na prípravu postrekov a čistenie obalov môžu pracovať v tzv. otvorenom systéme, kedy operátor ručne nalieva koncentrát do primiešavacej nádrže zariadenia z obchodného obalu, alebo môžu pracovať v tzv. uzatvorenom systéme, kedy je obchodný obal koncentrátu prepojený s primiešavacou nádržou tzv. bezkontaktným adaptérom. Tento systém vylučuje nežiaducu expozíciu operátora koncentrátom prípravku pri manipulácii a zabezpečuje presné dávkovanie prípravku bez potreby ďalšej odmernej nádoby. Dôkladným vyplachovaním obalov sa eliminujú zvyšky koncentrátu v obale.</w:t>
      </w:r>
    </w:p>
    <w:p w14:paraId="4CA4D4DD" w14:textId="2605B804" w:rsidR="00D1270F" w:rsidRDefault="00D1270F" w:rsidP="00D1270F">
      <w:pPr>
        <w:jc w:val="both"/>
        <w:rPr>
          <w:rFonts w:asciiTheme="minorHAnsi" w:hAnsiTheme="minorHAnsi"/>
          <w:bCs/>
          <w:sz w:val="22"/>
          <w:szCs w:val="22"/>
        </w:rPr>
      </w:pPr>
    </w:p>
    <w:p w14:paraId="4C00A02F" w14:textId="77777777" w:rsidR="00954CF9" w:rsidRDefault="00954CF9" w:rsidP="00D1270F">
      <w:pPr>
        <w:jc w:val="both"/>
        <w:rPr>
          <w:rFonts w:asciiTheme="minorHAnsi" w:hAnsiTheme="minorHAnsi"/>
          <w:bCs/>
          <w:sz w:val="22"/>
          <w:szCs w:val="22"/>
        </w:rPr>
      </w:pPr>
    </w:p>
    <w:p w14:paraId="5E06A0E0" w14:textId="126307BF" w:rsidR="0032380B" w:rsidRDefault="0032380B" w:rsidP="00CF2B9A">
      <w:pPr>
        <w:pStyle w:val="Default"/>
        <w:numPr>
          <w:ilvl w:val="0"/>
          <w:numId w:val="24"/>
        </w:numPr>
        <w:ind w:left="567" w:hanging="567"/>
        <w:jc w:val="both"/>
        <w:rPr>
          <w:rFonts w:asciiTheme="minorHAnsi" w:hAnsiTheme="minorHAnsi"/>
          <w:b/>
          <w:bCs/>
          <w:sz w:val="22"/>
          <w:szCs w:val="22"/>
          <w:u w:val="single"/>
        </w:rPr>
      </w:pPr>
      <w:r w:rsidRPr="0032380B">
        <w:rPr>
          <w:rFonts w:asciiTheme="minorHAnsi" w:hAnsiTheme="minorHAnsi"/>
          <w:b/>
          <w:bCs/>
          <w:sz w:val="22"/>
          <w:szCs w:val="22"/>
          <w:u w:val="single"/>
        </w:rPr>
        <w:t>Živočíšna výroba</w:t>
      </w:r>
    </w:p>
    <w:p w14:paraId="7C2CE161" w14:textId="77777777" w:rsidR="0032380B" w:rsidRPr="0032380B" w:rsidRDefault="0032380B" w:rsidP="0032380B">
      <w:pPr>
        <w:pStyle w:val="Default"/>
        <w:jc w:val="both"/>
        <w:rPr>
          <w:rFonts w:asciiTheme="minorHAnsi" w:hAnsiTheme="minorHAnsi"/>
          <w:b/>
          <w:bCs/>
          <w:sz w:val="22"/>
          <w:szCs w:val="22"/>
          <w:u w:val="single"/>
        </w:rPr>
      </w:pPr>
    </w:p>
    <w:p w14:paraId="4961F162" w14:textId="08A7D4F7"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investície </w:t>
      </w:r>
      <w:r w:rsidRPr="00803C59">
        <w:rPr>
          <w:rFonts w:asciiTheme="minorHAnsi" w:hAnsiTheme="minorHAnsi"/>
          <w:bCs/>
          <w:sz w:val="22"/>
          <w:szCs w:val="22"/>
        </w:rPr>
        <w:t>do výstavby, rekonštrukcie a modernizácie objektov</w:t>
      </w:r>
      <w:r w:rsidRPr="0032380B">
        <w:rPr>
          <w:rFonts w:asciiTheme="minorHAnsi" w:hAnsiTheme="minorHAnsi"/>
          <w:bCs/>
          <w:sz w:val="22"/>
          <w:szCs w:val="22"/>
        </w:rPr>
        <w:t xml:space="preserve"> ŽV vrátane prípravy staveniska (vrátane búrania starých objektov spojeného s výstavbou nových objektov</w:t>
      </w:r>
      <w:r w:rsidR="00A734C2">
        <w:rPr>
          <w:rFonts w:asciiTheme="minorHAnsi" w:hAnsiTheme="minorHAnsi"/>
          <w:bCs/>
          <w:sz w:val="22"/>
          <w:szCs w:val="22"/>
        </w:rPr>
        <w:t>,)</w:t>
      </w:r>
      <w:r w:rsidRPr="0032380B">
        <w:rPr>
          <w:rFonts w:asciiTheme="minorHAnsi" w:hAnsiTheme="minorHAnsi"/>
          <w:bCs/>
          <w:sz w:val="22"/>
          <w:szCs w:val="22"/>
        </w:rPr>
        <w:t xml:space="preserve"> a vrátane okolitých spevnených plôch;</w:t>
      </w:r>
    </w:p>
    <w:p w14:paraId="48E58097" w14:textId="2AE7E5FA"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obstarania technického a technologického vybavenia ŽV vrátane vybavenia pasienkov, strojov a náradia slúžiacich aj na výrobu a zber objemových krmív, uskladnenie a manipuláciu s krmivami a stelivami;</w:t>
      </w:r>
    </w:p>
    <w:p w14:paraId="2782F91F" w14:textId="2D6B80F8"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803C59">
        <w:rPr>
          <w:rFonts w:asciiTheme="minorHAnsi" w:hAnsiTheme="minorHAnsi"/>
          <w:bCs/>
          <w:sz w:val="22"/>
          <w:szCs w:val="22"/>
        </w:rPr>
        <w:t>investície do výstavby, rekonštrukcie a modernizácie objektov</w:t>
      </w:r>
      <w:r w:rsidRPr="0032380B">
        <w:rPr>
          <w:rFonts w:asciiTheme="minorHAnsi" w:hAnsiTheme="minorHAnsi"/>
          <w:bCs/>
          <w:sz w:val="22"/>
          <w:szCs w:val="22"/>
        </w:rPr>
        <w:t xml:space="preserve"> a do jeho vnútorného vybavenia na priamy predaj výhradne vlastných výrobkov v rámci areálu daného podniku a vrátane okolitých spevnených plôch</w:t>
      </w:r>
      <w:r w:rsidR="00954CF9">
        <w:rPr>
          <w:rFonts w:asciiTheme="minorHAnsi" w:hAnsiTheme="minorHAnsi"/>
          <w:bCs/>
          <w:sz w:val="22"/>
          <w:szCs w:val="22"/>
        </w:rPr>
        <w:t>;</w:t>
      </w:r>
      <w:r w:rsidR="00803C59" w:rsidRPr="00803C59">
        <w:rPr>
          <w:rFonts w:asciiTheme="minorHAnsi" w:hAnsiTheme="minorHAnsi"/>
          <w:bCs/>
          <w:sz w:val="22"/>
          <w:szCs w:val="22"/>
          <w:highlight w:val="green"/>
        </w:rPr>
        <w:t xml:space="preserve"> </w:t>
      </w:r>
    </w:p>
    <w:p w14:paraId="669BF30D" w14:textId="6C717590"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nových technológií na znižovanie emisií skleníkových plynov v ustajnení hospodárskych zvierat v súvislosti s rastom produkcie alebo rastom kvality produkcie</w:t>
      </w:r>
      <w:r w:rsidR="00954CF9">
        <w:rPr>
          <w:rFonts w:asciiTheme="minorHAnsi" w:hAnsiTheme="minorHAnsi"/>
          <w:bCs/>
          <w:sz w:val="22"/>
          <w:szCs w:val="22"/>
        </w:rPr>
        <w:t xml:space="preserve"> (napr. ventilačná/klimatizačná technika, moderné odpadové hospodárstvo atď</w:t>
      </w:r>
      <w:r w:rsidR="00380A45">
        <w:rPr>
          <w:rFonts w:asciiTheme="minorHAnsi" w:hAnsiTheme="minorHAnsi"/>
          <w:bCs/>
          <w:sz w:val="22"/>
          <w:szCs w:val="22"/>
        </w:rPr>
        <w:t>.</w:t>
      </w:r>
      <w:r w:rsidR="00954CF9">
        <w:rPr>
          <w:rFonts w:asciiTheme="minorHAnsi" w:hAnsiTheme="minorHAnsi"/>
          <w:bCs/>
          <w:sz w:val="22"/>
          <w:szCs w:val="22"/>
        </w:rPr>
        <w:t>)</w:t>
      </w:r>
      <w:r w:rsidRPr="0032380B">
        <w:rPr>
          <w:rFonts w:asciiTheme="minorHAnsi" w:hAnsiTheme="minorHAnsi"/>
          <w:bCs/>
          <w:sz w:val="22"/>
          <w:szCs w:val="22"/>
        </w:rPr>
        <w:t>;</w:t>
      </w:r>
    </w:p>
    <w:p w14:paraId="07C81CEE" w14:textId="5EB3A93F"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lastRenderedPageBreak/>
        <w:t xml:space="preserve">investície do objektov a technológií na bezpečné uskladnenie a nakladanie s hospodárskymi hnojivami a inými vedľajšími produktmi vlastnej ŽV (výstavba hnojísk, uskladňovacích nádrží, alebo žúmp, </w:t>
      </w:r>
      <w:proofErr w:type="spellStart"/>
      <w:r w:rsidRPr="0032380B">
        <w:rPr>
          <w:rFonts w:asciiTheme="minorHAnsi" w:hAnsiTheme="minorHAnsi"/>
          <w:bCs/>
          <w:sz w:val="22"/>
          <w:szCs w:val="22"/>
        </w:rPr>
        <w:t>kafilérnych</w:t>
      </w:r>
      <w:proofErr w:type="spellEnd"/>
      <w:r w:rsidRPr="0032380B">
        <w:rPr>
          <w:rFonts w:asciiTheme="minorHAnsi" w:hAnsiTheme="minorHAnsi"/>
          <w:bCs/>
          <w:sz w:val="22"/>
          <w:szCs w:val="22"/>
        </w:rPr>
        <w:t xml:space="preserve"> boxov a obstaranie technológie na nakladanie a aplikáciu hospodárskych hnojív ) v súvislosti s rastom produkcie alebo rastom kvality produkcie;</w:t>
      </w:r>
    </w:p>
    <w:p w14:paraId="692EED44" w14:textId="5D86097A" w:rsidR="0032380B" w:rsidRPr="00C0795E"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investície objektov, technológií a zariadení na bezpečné uskladnenie senáže a siláže </w:t>
      </w:r>
      <w:r w:rsidRPr="00C0795E">
        <w:rPr>
          <w:rFonts w:asciiTheme="minorHAnsi" w:hAnsiTheme="minorHAnsi"/>
          <w:bCs/>
          <w:sz w:val="22"/>
          <w:szCs w:val="22"/>
        </w:rPr>
        <w:t>v súvislosti rastom produkcie alebo rastom kvality produkcie.</w:t>
      </w:r>
    </w:p>
    <w:p w14:paraId="485146C2" w14:textId="77777777" w:rsidR="0032380B" w:rsidRPr="0032380B" w:rsidRDefault="0032380B" w:rsidP="0032380B">
      <w:pPr>
        <w:suppressAutoHyphens w:val="0"/>
        <w:autoSpaceDE w:val="0"/>
        <w:autoSpaceDN w:val="0"/>
        <w:adjustRightInd w:val="0"/>
        <w:rPr>
          <w:rFonts w:ascii="Calibri" w:eastAsiaTheme="minorHAnsi" w:hAnsi="Calibri" w:cs="Calibri"/>
          <w:color w:val="000000"/>
          <w:lang w:eastAsia="en-US"/>
        </w:rPr>
      </w:pPr>
    </w:p>
    <w:p w14:paraId="71146062" w14:textId="61BC12B2" w:rsidR="0032380B" w:rsidRDefault="0032380B" w:rsidP="0032380B">
      <w:pPr>
        <w:autoSpaceDE w:val="0"/>
        <w:autoSpaceDN w:val="0"/>
        <w:adjustRightInd w:val="0"/>
        <w:jc w:val="both"/>
        <w:rPr>
          <w:rFonts w:asciiTheme="minorHAnsi" w:hAnsiTheme="minorHAnsi"/>
          <w:b/>
          <w:sz w:val="22"/>
          <w:u w:val="single"/>
        </w:rPr>
      </w:pPr>
      <w:r w:rsidRPr="0032380B">
        <w:rPr>
          <w:rFonts w:asciiTheme="minorHAnsi" w:hAnsiTheme="minorHAnsi"/>
          <w:b/>
          <w:sz w:val="22"/>
          <w:u w:val="single"/>
        </w:rPr>
        <w:t>Osobitná špecifikácia investícií prispievajúcich k odolnému, udržateľnému a digitálnemu oživeniu:</w:t>
      </w:r>
    </w:p>
    <w:p w14:paraId="0A489894" w14:textId="77777777" w:rsidR="0032380B" w:rsidRPr="0032380B" w:rsidRDefault="0032380B" w:rsidP="0032380B">
      <w:pPr>
        <w:autoSpaceDE w:val="0"/>
        <w:autoSpaceDN w:val="0"/>
        <w:adjustRightInd w:val="0"/>
        <w:jc w:val="both"/>
        <w:rPr>
          <w:rFonts w:asciiTheme="minorHAnsi" w:hAnsiTheme="minorHAnsi"/>
          <w:b/>
          <w:sz w:val="22"/>
          <w:u w:val="single"/>
        </w:rPr>
      </w:pPr>
    </w:p>
    <w:p w14:paraId="35C27CA0" w14:textId="56415BF6"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technológie na zvýšenie frekvencie zhŕňania hnoja;</w:t>
      </w:r>
    </w:p>
    <w:p w14:paraId="0133C4B2" w14:textId="4DAE3C17"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zlepšenie filtrovania vzduchu v budovách pre ustajnenie hospodárskych zvierat (vrátane súvisiacich investícií do ventilačných zariadení)</w:t>
      </w:r>
      <w:r w:rsidR="00604047">
        <w:rPr>
          <w:rFonts w:asciiTheme="minorHAnsi" w:hAnsiTheme="minorHAnsi"/>
          <w:bCs/>
          <w:sz w:val="22"/>
          <w:szCs w:val="22"/>
        </w:rPr>
        <w:t>;</w:t>
      </w:r>
      <w:r w:rsidRPr="0032380B">
        <w:rPr>
          <w:rFonts w:asciiTheme="minorHAnsi" w:hAnsiTheme="minorHAnsi"/>
          <w:bCs/>
          <w:sz w:val="22"/>
          <w:szCs w:val="22"/>
        </w:rPr>
        <w:t xml:space="preserve"> </w:t>
      </w:r>
    </w:p>
    <w:p w14:paraId="3A0D877A" w14:textId="1E71520F"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uskladnenie organických hnojív (hnojovice a maštaľného hnoja a močovky)</w:t>
      </w:r>
      <w:r w:rsidR="00604047">
        <w:rPr>
          <w:rFonts w:asciiTheme="minorHAnsi" w:hAnsiTheme="minorHAnsi"/>
          <w:bCs/>
          <w:sz w:val="22"/>
          <w:szCs w:val="22"/>
        </w:rPr>
        <w:t>;</w:t>
      </w:r>
    </w:p>
    <w:p w14:paraId="3413309C" w14:textId="4D04F252"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technológia na lepšie nakladanie s organickými hnojivami: separátor na využitie separátu na podstielanie, zariadenie pre </w:t>
      </w:r>
      <w:proofErr w:type="spellStart"/>
      <w:r w:rsidRPr="0032380B">
        <w:rPr>
          <w:rFonts w:asciiTheme="minorHAnsi" w:hAnsiTheme="minorHAnsi"/>
          <w:bCs/>
          <w:sz w:val="22"/>
          <w:szCs w:val="22"/>
        </w:rPr>
        <w:t>hygienizáciu</w:t>
      </w:r>
      <w:proofErr w:type="spellEnd"/>
      <w:r w:rsidRPr="0032380B">
        <w:rPr>
          <w:rFonts w:asciiTheme="minorHAnsi" w:hAnsiTheme="minorHAnsi"/>
          <w:bCs/>
          <w:sz w:val="22"/>
          <w:szCs w:val="22"/>
        </w:rPr>
        <w:t xml:space="preserve"> a zlepšenie separátu na podstielanie</w:t>
      </w:r>
      <w:r w:rsidR="00604047">
        <w:rPr>
          <w:rFonts w:asciiTheme="minorHAnsi" w:hAnsiTheme="minorHAnsi"/>
          <w:bCs/>
          <w:sz w:val="22"/>
          <w:szCs w:val="22"/>
        </w:rPr>
        <w:t>;</w:t>
      </w:r>
    </w:p>
    <w:p w14:paraId="5F3C9514" w14:textId="174EB691"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automatizované systémy dojenia, kŕmenia a odstraňovania hnoja</w:t>
      </w:r>
      <w:r w:rsidR="00604047">
        <w:rPr>
          <w:rFonts w:asciiTheme="minorHAnsi" w:hAnsiTheme="minorHAnsi"/>
          <w:bCs/>
          <w:sz w:val="22"/>
          <w:szCs w:val="22"/>
        </w:rPr>
        <w:t>;</w:t>
      </w:r>
    </w:p>
    <w:p w14:paraId="32301A40" w14:textId="56334F1A" w:rsidR="0032380B" w:rsidRPr="0032380B" w:rsidRDefault="0032380B" w:rsidP="00CF2B9A">
      <w:pPr>
        <w:pStyle w:val="Odsekzoznamu"/>
        <w:numPr>
          <w:ilvl w:val="0"/>
          <w:numId w:val="23"/>
        </w:numPr>
        <w:ind w:left="567" w:hanging="567"/>
        <w:jc w:val="both"/>
        <w:rPr>
          <w:rFonts w:asciiTheme="minorHAnsi" w:hAnsiTheme="minorHAnsi"/>
          <w:bCs/>
          <w:sz w:val="22"/>
          <w:szCs w:val="22"/>
        </w:rPr>
      </w:pPr>
      <w:proofErr w:type="spellStart"/>
      <w:r w:rsidRPr="0032380B">
        <w:rPr>
          <w:rFonts w:asciiTheme="minorHAnsi" w:hAnsiTheme="minorHAnsi"/>
          <w:bCs/>
          <w:sz w:val="22"/>
          <w:szCs w:val="22"/>
        </w:rPr>
        <w:t>drony</w:t>
      </w:r>
      <w:proofErr w:type="spellEnd"/>
      <w:r w:rsidRPr="0032380B">
        <w:rPr>
          <w:rFonts w:asciiTheme="minorHAnsi" w:hAnsiTheme="minorHAnsi"/>
          <w:bCs/>
          <w:sz w:val="22"/>
          <w:szCs w:val="22"/>
        </w:rPr>
        <w:t xml:space="preserve"> vrátane príslušného softvéru určené na monitoring bezpečnosti a zdravia zvierat na pasienkoch</w:t>
      </w:r>
      <w:r w:rsidR="00604047">
        <w:rPr>
          <w:rFonts w:asciiTheme="minorHAnsi" w:hAnsiTheme="minorHAnsi"/>
          <w:bCs/>
          <w:sz w:val="22"/>
          <w:szCs w:val="22"/>
        </w:rPr>
        <w:t>;</w:t>
      </w:r>
    </w:p>
    <w:p w14:paraId="7A6BD7FF" w14:textId="04D6C7E3"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zlepšenie ochrany pasúcich sa zvierat pred predátormi</w:t>
      </w:r>
      <w:r w:rsidR="00604047">
        <w:rPr>
          <w:rFonts w:asciiTheme="minorHAnsi" w:hAnsiTheme="minorHAnsi"/>
          <w:bCs/>
          <w:sz w:val="22"/>
          <w:szCs w:val="22"/>
        </w:rPr>
        <w:t>;</w:t>
      </w:r>
    </w:p>
    <w:p w14:paraId="164A4E2C" w14:textId="0A32914B"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zlepšenie ochrany zvierat pred chorobami;</w:t>
      </w:r>
    </w:p>
    <w:p w14:paraId="3BA59D44" w14:textId="1DB77CE9"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používanie digitálnych technológií v poľnohospodárskej výrobe súvisiace s automatizáciou v chovoch hospodárskych zvierat</w:t>
      </w:r>
      <w:r w:rsidR="00604047">
        <w:rPr>
          <w:rFonts w:asciiTheme="minorHAnsi" w:hAnsiTheme="minorHAnsi"/>
          <w:bCs/>
          <w:sz w:val="22"/>
          <w:szCs w:val="22"/>
        </w:rPr>
        <w:t>;</w:t>
      </w:r>
    </w:p>
    <w:p w14:paraId="5B8F04C8" w14:textId="4F6DB220"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803C59">
        <w:rPr>
          <w:rFonts w:asciiTheme="minorHAnsi" w:hAnsiTheme="minorHAnsi"/>
          <w:bCs/>
          <w:sz w:val="22"/>
          <w:szCs w:val="22"/>
        </w:rPr>
        <w:t>stavebné investície na výstavbu, rekonštrukciu alebo</w:t>
      </w:r>
      <w:r w:rsidRPr="0032380B">
        <w:rPr>
          <w:rFonts w:asciiTheme="minorHAnsi" w:hAnsiTheme="minorHAnsi"/>
          <w:bCs/>
          <w:sz w:val="22"/>
          <w:szCs w:val="22"/>
        </w:rPr>
        <w:t xml:space="preserve"> modernizáciu závlahových systémov vrátane infraštruktúry s cieľom zvýšenia produkcie krmovín pre živočíšnu výrobu alebo jej kvality;</w:t>
      </w:r>
    </w:p>
    <w:p w14:paraId="6C210A9D" w14:textId="54F3FD4B" w:rsidR="004B5606"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obstarania a modernizácie techniky a technológie závlahových systémov s cieľom zvýšenia produkcie krmovín pre živočíšnu výrobu alebo jej kvality (v prípade závlahových detailov je oprávnené len obstaranie nového závlahového detailu).</w:t>
      </w:r>
    </w:p>
    <w:p w14:paraId="2F48F85E" w14:textId="73798C0C" w:rsidR="00C51605" w:rsidRDefault="00C51605" w:rsidP="00C51605">
      <w:pPr>
        <w:pStyle w:val="Odsekzoznamu"/>
        <w:ind w:left="567"/>
        <w:jc w:val="both"/>
        <w:rPr>
          <w:rFonts w:asciiTheme="minorHAnsi" w:hAnsiTheme="minorHAnsi"/>
          <w:bCs/>
          <w:sz w:val="22"/>
          <w:szCs w:val="22"/>
        </w:rPr>
      </w:pPr>
    </w:p>
    <w:p w14:paraId="1F08DE72" w14:textId="77777777" w:rsidR="00C51605" w:rsidRDefault="00C51605" w:rsidP="00C51605">
      <w:pPr>
        <w:autoSpaceDE w:val="0"/>
        <w:autoSpaceDN w:val="0"/>
        <w:adjustRightInd w:val="0"/>
        <w:jc w:val="both"/>
        <w:rPr>
          <w:b/>
          <w:bCs/>
        </w:rPr>
      </w:pPr>
    </w:p>
    <w:p w14:paraId="324A7483" w14:textId="77777777" w:rsidR="00C51605" w:rsidRPr="00737D52" w:rsidRDefault="00C51605" w:rsidP="00C2521A">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Technológie na zvýšenie frekvencie zhŕňania hnoja</w:t>
      </w:r>
      <w:r>
        <w:rPr>
          <w:b/>
          <w:bCs/>
        </w:rPr>
        <w:t>:</w:t>
      </w:r>
    </w:p>
    <w:p w14:paraId="6D6488CC" w14:textId="77777777" w:rsidR="00C51605" w:rsidRPr="00737D52" w:rsidRDefault="00C51605" w:rsidP="00CF2B9A">
      <w:pPr>
        <w:pStyle w:val="Odsekzoznamu"/>
        <w:numPr>
          <w:ilvl w:val="0"/>
          <w:numId w:val="61"/>
        </w:numPr>
        <w:suppressAutoHyphens w:val="0"/>
        <w:autoSpaceDE w:val="0"/>
        <w:autoSpaceDN w:val="0"/>
        <w:adjustRightInd w:val="0"/>
        <w:ind w:left="567" w:hanging="567"/>
        <w:contextualSpacing/>
        <w:jc w:val="both"/>
        <w:rPr>
          <w:rFonts w:asciiTheme="minorHAnsi" w:hAnsiTheme="minorHAnsi"/>
          <w:sz w:val="22"/>
          <w:szCs w:val="22"/>
        </w:rPr>
      </w:pPr>
      <w:r w:rsidRPr="00737D52">
        <w:rPr>
          <w:rFonts w:asciiTheme="minorHAnsi" w:hAnsiTheme="minorHAnsi"/>
          <w:sz w:val="22"/>
          <w:szCs w:val="22"/>
        </w:rPr>
        <w:t xml:space="preserve">investície do systémov na zefektívnenie odstraňovania hnoja </w:t>
      </w:r>
    </w:p>
    <w:p w14:paraId="44E0F7B0" w14:textId="77777777" w:rsidR="00C51605" w:rsidRPr="00737D52" w:rsidRDefault="00C51605" w:rsidP="00C51605">
      <w:pPr>
        <w:autoSpaceDE w:val="0"/>
        <w:autoSpaceDN w:val="0"/>
        <w:adjustRightInd w:val="0"/>
        <w:jc w:val="both"/>
        <w:rPr>
          <w:rFonts w:asciiTheme="minorHAnsi" w:hAnsiTheme="minorHAnsi"/>
          <w:sz w:val="22"/>
          <w:szCs w:val="22"/>
        </w:rPr>
      </w:pPr>
    </w:p>
    <w:p w14:paraId="058B0544" w14:textId="77777777" w:rsidR="00C51605" w:rsidRPr="00737D52" w:rsidRDefault="00C51605" w:rsidP="00C51605">
      <w:pPr>
        <w:autoSpaceDE w:val="0"/>
        <w:autoSpaceDN w:val="0"/>
        <w:adjustRightInd w:val="0"/>
        <w:jc w:val="both"/>
        <w:rPr>
          <w:rFonts w:asciiTheme="minorHAnsi" w:hAnsiTheme="minorHAnsi"/>
          <w:b/>
          <w:bCs/>
          <w:sz w:val="22"/>
          <w:szCs w:val="22"/>
        </w:rPr>
      </w:pPr>
      <w:r w:rsidRPr="00737D52">
        <w:rPr>
          <w:rFonts w:asciiTheme="minorHAnsi" w:hAnsiTheme="minorHAnsi"/>
          <w:b/>
          <w:bCs/>
          <w:sz w:val="22"/>
          <w:szCs w:val="22"/>
        </w:rPr>
        <w:t xml:space="preserve">Zlepšenie filtrovania vzduchu v budovách pre ustajnenie hospodárskych zvierat (vrátane súvisiacich investícií do ventilačných zariadení): </w:t>
      </w:r>
    </w:p>
    <w:p w14:paraId="4155AB83" w14:textId="5AD757E0"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zmenšovanie plôch znečistených hnojom (zníženie plochy chodieb pri hovädzom dobytku a pevné </w:t>
      </w:r>
      <w:proofErr w:type="spellStart"/>
      <w:r w:rsidRPr="00737D52">
        <w:rPr>
          <w:rFonts w:asciiTheme="minorHAnsi" w:hAnsiTheme="minorHAnsi" w:cs="Calibri"/>
          <w:sz w:val="22"/>
          <w:szCs w:val="22"/>
        </w:rPr>
        <w:t>nezaroštované</w:t>
      </w:r>
      <w:proofErr w:type="spellEnd"/>
      <w:r w:rsidRPr="00737D52">
        <w:rPr>
          <w:rFonts w:asciiTheme="minorHAnsi" w:hAnsiTheme="minorHAnsi" w:cs="Calibri"/>
          <w:sz w:val="22"/>
          <w:szCs w:val="22"/>
        </w:rPr>
        <w:t xml:space="preserve"> plochy pre ošípané a hydinu), pri tomto opatrení je treba prihliadať na </w:t>
      </w:r>
      <w:proofErr w:type="spellStart"/>
      <w:r w:rsidRPr="00737D52">
        <w:rPr>
          <w:rFonts w:asciiTheme="minorHAnsi" w:hAnsiTheme="minorHAnsi" w:cs="Calibri"/>
          <w:sz w:val="22"/>
          <w:szCs w:val="22"/>
        </w:rPr>
        <w:t>welf</w:t>
      </w:r>
      <w:r>
        <w:rPr>
          <w:rFonts w:asciiTheme="minorHAnsi" w:hAnsiTheme="minorHAnsi" w:cs="Calibri"/>
          <w:sz w:val="22"/>
          <w:szCs w:val="22"/>
        </w:rPr>
        <w:t>a</w:t>
      </w:r>
      <w:r w:rsidRPr="00737D52">
        <w:rPr>
          <w:rFonts w:asciiTheme="minorHAnsi" w:hAnsiTheme="minorHAnsi" w:cs="Calibri"/>
          <w:sz w:val="22"/>
          <w:szCs w:val="22"/>
        </w:rPr>
        <w:t>r</w:t>
      </w:r>
      <w:r>
        <w:rPr>
          <w:rFonts w:asciiTheme="minorHAnsi" w:hAnsiTheme="minorHAnsi" w:cs="Calibri"/>
          <w:sz w:val="22"/>
          <w:szCs w:val="22"/>
        </w:rPr>
        <w:t>e</w:t>
      </w:r>
      <w:proofErr w:type="spellEnd"/>
      <w:r w:rsidRPr="00737D52">
        <w:rPr>
          <w:rFonts w:asciiTheme="minorHAnsi" w:hAnsiTheme="minorHAnsi" w:cs="Calibri"/>
          <w:sz w:val="22"/>
          <w:szCs w:val="22"/>
        </w:rPr>
        <w:t xml:space="preserve"> zvierat</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0EA1A812" w14:textId="5BCE25F8"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technológie na časté odstraňovanie hnoja z maštale (prestavba odstraňovania hnoja mobilnou radlicou za odstraňovanie hnoja </w:t>
      </w:r>
      <w:proofErr w:type="spellStart"/>
      <w:r w:rsidRPr="00737D52">
        <w:rPr>
          <w:rFonts w:asciiTheme="minorHAnsi" w:hAnsiTheme="minorHAnsi" w:cs="Calibri"/>
          <w:sz w:val="22"/>
          <w:szCs w:val="22"/>
        </w:rPr>
        <w:t>zhrňovacou</w:t>
      </w:r>
      <w:proofErr w:type="spellEnd"/>
      <w:r w:rsidRPr="00737D52">
        <w:rPr>
          <w:rFonts w:asciiTheme="minorHAnsi" w:hAnsiTheme="minorHAnsi" w:cs="Calibri"/>
          <w:sz w:val="22"/>
          <w:szCs w:val="22"/>
        </w:rPr>
        <w:t xml:space="preserve"> lopatou)</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6AB96818" w14:textId="5888B038"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zavádzanie mechanizmov na čistenie roštov, či už </w:t>
      </w:r>
      <w:proofErr w:type="spellStart"/>
      <w:r w:rsidRPr="00737D52">
        <w:rPr>
          <w:rFonts w:asciiTheme="minorHAnsi" w:hAnsiTheme="minorHAnsi" w:cs="Calibri"/>
          <w:sz w:val="22"/>
          <w:szCs w:val="22"/>
        </w:rPr>
        <w:t>zhrňovacími</w:t>
      </w:r>
      <w:proofErr w:type="spellEnd"/>
      <w:r w:rsidRPr="00737D52">
        <w:rPr>
          <w:rFonts w:asciiTheme="minorHAnsi" w:hAnsiTheme="minorHAnsi" w:cs="Calibri"/>
          <w:sz w:val="22"/>
          <w:szCs w:val="22"/>
        </w:rPr>
        <w:t xml:space="preserve"> lopatami alebo samohybným zariadením</w:t>
      </w:r>
      <w:r w:rsidR="00604047">
        <w:rPr>
          <w:rFonts w:asciiTheme="minorHAnsi" w:hAnsiTheme="minorHAnsi" w:cs="Calibri"/>
          <w:sz w:val="22"/>
          <w:szCs w:val="22"/>
        </w:rPr>
        <w:t>;</w:t>
      </w:r>
    </w:p>
    <w:p w14:paraId="65DB4B57" w14:textId="368B1F9B"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budovanie kanalizačného systému na odvod močovky do močovkovej skladovacej nádrže z podstielaného ustajnenia pre dobytok a ošípané</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28E634A7" w14:textId="0C9E4F4F"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sušenie trusu na pásoch na odstraňovanie trusu</w:t>
      </w:r>
      <w:r w:rsidR="00604047">
        <w:rPr>
          <w:rFonts w:asciiTheme="minorHAnsi" w:hAnsiTheme="minorHAnsi" w:cs="Calibri"/>
          <w:sz w:val="22"/>
          <w:szCs w:val="22"/>
        </w:rPr>
        <w:t>;</w:t>
      </w:r>
    </w:p>
    <w:p w14:paraId="227EC1A9" w14:textId="77777777"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filtrov a pračiek na odvádzaný vzduch z maštalí pre chov ošípaných a hydiny.</w:t>
      </w:r>
    </w:p>
    <w:p w14:paraId="73D845CF" w14:textId="77777777" w:rsidR="00C51605" w:rsidRPr="00737D52" w:rsidRDefault="00C51605" w:rsidP="00C51605">
      <w:pPr>
        <w:autoSpaceDE w:val="0"/>
        <w:autoSpaceDN w:val="0"/>
        <w:adjustRightInd w:val="0"/>
        <w:ind w:left="567" w:hanging="567"/>
        <w:jc w:val="both"/>
        <w:rPr>
          <w:rFonts w:asciiTheme="minorHAnsi" w:hAnsiTheme="minorHAnsi"/>
          <w:sz w:val="22"/>
          <w:szCs w:val="22"/>
        </w:rPr>
      </w:pPr>
    </w:p>
    <w:p w14:paraId="4AFB1919" w14:textId="77777777" w:rsidR="00C51605" w:rsidRPr="00737D52" w:rsidRDefault="00C51605" w:rsidP="00C2521A">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Uskladnenie organických hnojív (hnojovice</w:t>
      </w:r>
      <w:r>
        <w:rPr>
          <w:b/>
          <w:bCs/>
        </w:rPr>
        <w:t>,</w:t>
      </w:r>
      <w:r w:rsidRPr="00737D52">
        <w:rPr>
          <w:rFonts w:asciiTheme="minorHAnsi" w:hAnsiTheme="minorHAnsi"/>
          <w:b/>
          <w:bCs/>
          <w:sz w:val="22"/>
          <w:szCs w:val="22"/>
        </w:rPr>
        <w:t xml:space="preserve"> maštaľného hnoja a močovky):</w:t>
      </w:r>
    </w:p>
    <w:p w14:paraId="1DFEBA83" w14:textId="642CD78F"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prekrytie skladov na hnoj, budovanie pevného prekrytia nádrže na hnojovicu a močovku a investície do plávajúcich krytov a zakrytie hnojiska</w:t>
      </w:r>
      <w:r w:rsidR="00604047">
        <w:rPr>
          <w:rFonts w:asciiTheme="minorHAnsi" w:hAnsiTheme="minorHAnsi" w:cs="Calibri"/>
          <w:sz w:val="22"/>
          <w:szCs w:val="22"/>
        </w:rPr>
        <w:t>;</w:t>
      </w:r>
    </w:p>
    <w:p w14:paraId="5045F2AE" w14:textId="0662DFDD"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lastRenderedPageBreak/>
        <w:t>zníženie emisnej plochy skladovaného hnoja prehĺbením skladovacej nádrže na hnojovicu a močovku a zvýšením stien hnojiska na zvýšenie skladovacej výšky maštaľného hnoja</w:t>
      </w:r>
      <w:r w:rsidR="00604047">
        <w:rPr>
          <w:rFonts w:asciiTheme="minorHAnsi" w:hAnsiTheme="minorHAnsi" w:cs="Calibri"/>
          <w:sz w:val="22"/>
          <w:szCs w:val="22"/>
        </w:rPr>
        <w:t>;</w:t>
      </w:r>
    </w:p>
    <w:p w14:paraId="267BD4CE" w14:textId="7DFF1CDE"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investície do mechanizmov na vrstvenie maštaľného hnoja do výšky nad 3 m</w:t>
      </w:r>
      <w:r w:rsidR="00604047">
        <w:rPr>
          <w:rFonts w:asciiTheme="minorHAnsi" w:hAnsiTheme="minorHAnsi" w:cs="Calibri"/>
          <w:sz w:val="22"/>
          <w:szCs w:val="22"/>
        </w:rPr>
        <w:t>;</w:t>
      </w:r>
    </w:p>
    <w:p w14:paraId="779FA345" w14:textId="51A337D7"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prebudovanie lagún na skladovanie hnojovice v prekrytých skladovacích nádržiach</w:t>
      </w:r>
      <w:r w:rsidR="00604047">
        <w:rPr>
          <w:rFonts w:asciiTheme="minorHAnsi" w:hAnsiTheme="minorHAnsi" w:cs="Calibri"/>
          <w:sz w:val="22"/>
          <w:szCs w:val="22"/>
        </w:rPr>
        <w:t>;</w:t>
      </w:r>
    </w:p>
    <w:p w14:paraId="4247965C" w14:textId="77777777"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skladovacích vakov na hnojovicu.</w:t>
      </w:r>
    </w:p>
    <w:p w14:paraId="4F6030D8" w14:textId="77777777" w:rsidR="00C51605" w:rsidRPr="00737D52" w:rsidRDefault="00C51605" w:rsidP="00C51605">
      <w:pPr>
        <w:autoSpaceDE w:val="0"/>
        <w:autoSpaceDN w:val="0"/>
        <w:adjustRightInd w:val="0"/>
        <w:jc w:val="both"/>
        <w:rPr>
          <w:rFonts w:asciiTheme="minorHAnsi" w:hAnsiTheme="minorHAnsi"/>
          <w:sz w:val="22"/>
          <w:szCs w:val="22"/>
        </w:rPr>
      </w:pPr>
    </w:p>
    <w:p w14:paraId="383EBE1D" w14:textId="77777777" w:rsidR="00C51605" w:rsidRPr="00737D52" w:rsidRDefault="00C51605" w:rsidP="00C2521A">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 xml:space="preserve">Technológia na lepšie nakladanie s organickými hnojivami: separátor na využitie separátu na podstielanie, zariadenie pre </w:t>
      </w:r>
      <w:proofErr w:type="spellStart"/>
      <w:r w:rsidRPr="00737D52">
        <w:rPr>
          <w:rFonts w:asciiTheme="minorHAnsi" w:hAnsiTheme="minorHAnsi"/>
          <w:b/>
          <w:bCs/>
          <w:sz w:val="22"/>
          <w:szCs w:val="22"/>
        </w:rPr>
        <w:t>hygienizáciu</w:t>
      </w:r>
      <w:proofErr w:type="spellEnd"/>
      <w:r w:rsidRPr="00737D52">
        <w:rPr>
          <w:rFonts w:asciiTheme="minorHAnsi" w:hAnsiTheme="minorHAnsi"/>
          <w:b/>
          <w:bCs/>
          <w:sz w:val="22"/>
          <w:szCs w:val="22"/>
        </w:rPr>
        <w:t xml:space="preserve"> a zlepšenie separátu na podstielanie:</w:t>
      </w:r>
    </w:p>
    <w:p w14:paraId="5A102ABC" w14:textId="0D7BB207" w:rsidR="00C51605" w:rsidRPr="00737D52" w:rsidRDefault="00C51605" w:rsidP="00CF2B9A">
      <w:pPr>
        <w:pStyle w:val="Odsekzoznamu"/>
        <w:numPr>
          <w:ilvl w:val="0"/>
          <w:numId w:val="60"/>
        </w:numPr>
        <w:suppressAutoHyphens w:val="0"/>
        <w:ind w:left="567" w:hanging="567"/>
        <w:contextualSpacing/>
        <w:jc w:val="both"/>
        <w:rPr>
          <w:rFonts w:asciiTheme="minorHAnsi" w:eastAsiaTheme="minorHAnsi" w:hAnsiTheme="minorHAnsi" w:cstheme="minorBidi"/>
          <w:sz w:val="22"/>
          <w:szCs w:val="22"/>
          <w:lang w:eastAsia="en-US"/>
        </w:rPr>
      </w:pPr>
      <w:r w:rsidRPr="00803C59">
        <w:rPr>
          <w:rFonts w:asciiTheme="minorHAnsi" w:eastAsiaTheme="minorHAnsi" w:hAnsiTheme="minorHAnsi" w:cstheme="minorBidi"/>
          <w:sz w:val="22"/>
          <w:szCs w:val="22"/>
          <w:lang w:eastAsia="en-US"/>
        </w:rPr>
        <w:t>rekonštrukcia maštalí</w:t>
      </w:r>
      <w:r w:rsidRPr="00737D52">
        <w:rPr>
          <w:rFonts w:asciiTheme="minorHAnsi" w:eastAsiaTheme="minorHAnsi" w:hAnsiTheme="minorHAnsi" w:cstheme="minorBidi"/>
          <w:sz w:val="22"/>
          <w:szCs w:val="22"/>
          <w:lang w:eastAsia="en-US"/>
        </w:rPr>
        <w:t xml:space="preserve"> s podstielaním pre hovädzí dobytok v oblastiach s nedostatkom </w:t>
      </w:r>
      <w:proofErr w:type="spellStart"/>
      <w:r w:rsidRPr="00737D52">
        <w:rPr>
          <w:rFonts w:asciiTheme="minorHAnsi" w:eastAsiaTheme="minorHAnsi" w:hAnsiTheme="minorHAnsi" w:cstheme="minorBidi"/>
          <w:sz w:val="22"/>
          <w:szCs w:val="22"/>
          <w:lang w:eastAsia="en-US"/>
        </w:rPr>
        <w:t>podstielacieho</w:t>
      </w:r>
      <w:proofErr w:type="spellEnd"/>
      <w:r w:rsidRPr="00737D52">
        <w:rPr>
          <w:rFonts w:asciiTheme="minorHAnsi" w:eastAsiaTheme="minorHAnsi" w:hAnsiTheme="minorHAnsi" w:cstheme="minorBidi"/>
          <w:sz w:val="22"/>
          <w:szCs w:val="22"/>
          <w:lang w:eastAsia="en-US"/>
        </w:rPr>
        <w:t xml:space="preserve"> materiálu  na podstielanie odseparovanou pevnou časťou hnojovice po separácii (separát), vrátane zariadenia na </w:t>
      </w:r>
      <w:proofErr w:type="spellStart"/>
      <w:r w:rsidRPr="00737D52">
        <w:rPr>
          <w:rFonts w:asciiTheme="minorHAnsi" w:eastAsiaTheme="minorHAnsi" w:hAnsiTheme="minorHAnsi" w:cstheme="minorBidi"/>
          <w:sz w:val="22"/>
          <w:szCs w:val="22"/>
          <w:lang w:eastAsia="en-US"/>
        </w:rPr>
        <w:t>hygienizáciu</w:t>
      </w:r>
      <w:proofErr w:type="spellEnd"/>
      <w:r w:rsidRPr="00737D52">
        <w:rPr>
          <w:rFonts w:asciiTheme="minorHAnsi" w:eastAsiaTheme="minorHAnsi" w:hAnsiTheme="minorHAnsi" w:cstheme="minorBidi"/>
          <w:sz w:val="22"/>
          <w:szCs w:val="22"/>
          <w:lang w:eastAsia="en-US"/>
        </w:rPr>
        <w:t xml:space="preserve"> a vysušovanie separátu</w:t>
      </w:r>
      <w:r w:rsidR="00604047">
        <w:rPr>
          <w:rFonts w:asciiTheme="minorHAnsi" w:eastAsiaTheme="minorHAnsi" w:hAnsiTheme="minorHAnsi" w:cstheme="minorBidi"/>
          <w:sz w:val="22"/>
          <w:szCs w:val="22"/>
          <w:lang w:eastAsia="en-US"/>
        </w:rPr>
        <w:t>;</w:t>
      </w:r>
      <w:r w:rsidRPr="00737D52">
        <w:rPr>
          <w:rFonts w:asciiTheme="minorHAnsi" w:eastAsiaTheme="minorHAnsi" w:hAnsiTheme="minorHAnsi" w:cstheme="minorBidi"/>
          <w:sz w:val="22"/>
          <w:szCs w:val="22"/>
          <w:lang w:eastAsia="en-US"/>
        </w:rPr>
        <w:t xml:space="preserve"> </w:t>
      </w:r>
    </w:p>
    <w:p w14:paraId="39446416" w14:textId="7353D101" w:rsidR="00C51605" w:rsidRPr="00737D52" w:rsidRDefault="00C51605" w:rsidP="00CF2B9A">
      <w:pPr>
        <w:numPr>
          <w:ilvl w:val="0"/>
          <w:numId w:val="60"/>
        </w:numPr>
        <w:suppressAutoHyphens w:val="0"/>
        <w:spacing w:line="259" w:lineRule="auto"/>
        <w:ind w:left="567" w:hanging="567"/>
        <w:jc w:val="both"/>
        <w:rPr>
          <w:rFonts w:asciiTheme="minorHAnsi" w:hAnsiTheme="minorHAnsi"/>
          <w:sz w:val="22"/>
          <w:szCs w:val="22"/>
        </w:rPr>
      </w:pPr>
      <w:r w:rsidRPr="00737D52">
        <w:rPr>
          <w:rFonts w:asciiTheme="minorHAnsi" w:hAnsiTheme="minorHAnsi"/>
          <w:sz w:val="22"/>
          <w:szCs w:val="22"/>
        </w:rPr>
        <w:t xml:space="preserve">investície do aplikátorov na hnojovicu </w:t>
      </w:r>
      <w:proofErr w:type="spellStart"/>
      <w:r w:rsidRPr="00737D52">
        <w:rPr>
          <w:rFonts w:asciiTheme="minorHAnsi" w:hAnsiTheme="minorHAnsi"/>
          <w:sz w:val="22"/>
          <w:szCs w:val="22"/>
        </w:rPr>
        <w:t>podpovrchových</w:t>
      </w:r>
      <w:proofErr w:type="spellEnd"/>
      <w:r w:rsidRPr="00737D52">
        <w:rPr>
          <w:rFonts w:asciiTheme="minorHAnsi" w:hAnsiTheme="minorHAnsi"/>
          <w:sz w:val="22"/>
          <w:szCs w:val="22"/>
        </w:rPr>
        <w:t xml:space="preserve"> alebo pásových</w:t>
      </w:r>
      <w:r w:rsidR="00604047">
        <w:rPr>
          <w:rFonts w:asciiTheme="minorHAnsi" w:hAnsiTheme="minorHAnsi"/>
          <w:sz w:val="22"/>
          <w:szCs w:val="22"/>
        </w:rPr>
        <w:t>;</w:t>
      </w:r>
      <w:r w:rsidRPr="00737D52">
        <w:rPr>
          <w:rFonts w:asciiTheme="minorHAnsi" w:hAnsiTheme="minorHAnsi"/>
          <w:sz w:val="22"/>
          <w:szCs w:val="22"/>
        </w:rPr>
        <w:t xml:space="preserve"> </w:t>
      </w:r>
    </w:p>
    <w:p w14:paraId="0FC06827" w14:textId="7DA207F5"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investície na výstavbu hnojísk, ktoré nahradia nespevnené poľné hnojiská</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63685092"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proofErr w:type="spellStart"/>
      <w:r w:rsidRPr="00737D52">
        <w:rPr>
          <w:rFonts w:asciiTheme="minorHAnsi" w:hAnsiTheme="minorHAnsi" w:cs="Calibri"/>
          <w:sz w:val="22"/>
          <w:szCs w:val="22"/>
        </w:rPr>
        <w:t>pretesnenie</w:t>
      </w:r>
      <w:proofErr w:type="spellEnd"/>
      <w:r w:rsidRPr="00737D52">
        <w:rPr>
          <w:rFonts w:asciiTheme="minorHAnsi" w:hAnsiTheme="minorHAnsi" w:cs="Calibri"/>
          <w:sz w:val="22"/>
          <w:szCs w:val="22"/>
        </w:rPr>
        <w:t xml:space="preserve"> existujúcich skladovacích priestorov na maštaľný hnoj, hnojovicu a močovku proti priesakom.</w:t>
      </w:r>
      <w:r w:rsidRPr="00737D52">
        <w:rPr>
          <w:rFonts w:asciiTheme="minorHAnsi" w:hAnsiTheme="minorHAnsi"/>
          <w:sz w:val="22"/>
          <w:szCs w:val="22"/>
        </w:rPr>
        <w:t xml:space="preserve"> </w:t>
      </w:r>
    </w:p>
    <w:p w14:paraId="466D6FA0" w14:textId="77777777" w:rsidR="00703182" w:rsidRDefault="00703182" w:rsidP="00C51605">
      <w:pPr>
        <w:autoSpaceDE w:val="0"/>
        <w:autoSpaceDN w:val="0"/>
        <w:adjustRightInd w:val="0"/>
        <w:jc w:val="both"/>
        <w:rPr>
          <w:rFonts w:asciiTheme="minorHAnsi" w:hAnsiTheme="minorHAnsi"/>
          <w:b/>
          <w:bCs/>
          <w:sz w:val="22"/>
          <w:szCs w:val="22"/>
        </w:rPr>
      </w:pPr>
    </w:p>
    <w:p w14:paraId="6E55ED82" w14:textId="4BD1B083" w:rsidR="00C51605" w:rsidRPr="00737D52" w:rsidRDefault="00C51605" w:rsidP="00C51605">
      <w:pPr>
        <w:autoSpaceDE w:val="0"/>
        <w:autoSpaceDN w:val="0"/>
        <w:adjustRightInd w:val="0"/>
        <w:jc w:val="both"/>
        <w:rPr>
          <w:rFonts w:asciiTheme="minorHAnsi" w:hAnsiTheme="minorHAnsi"/>
          <w:b/>
          <w:bCs/>
          <w:sz w:val="22"/>
          <w:szCs w:val="22"/>
        </w:rPr>
      </w:pPr>
      <w:r w:rsidRPr="00737D52">
        <w:rPr>
          <w:rFonts w:asciiTheme="minorHAnsi" w:hAnsiTheme="minorHAnsi"/>
          <w:b/>
          <w:bCs/>
          <w:sz w:val="22"/>
          <w:szCs w:val="22"/>
        </w:rPr>
        <w:t>Automatizované systémy dojenia, kŕmenia a odstraňovania hnoja:</w:t>
      </w:r>
    </w:p>
    <w:p w14:paraId="71857D46" w14:textId="77777777" w:rsidR="00C51605" w:rsidRPr="00C51605"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C51605">
        <w:rPr>
          <w:rFonts w:asciiTheme="minorHAnsi" w:hAnsiTheme="minorHAnsi" w:cs="Calibri"/>
          <w:sz w:val="22"/>
          <w:szCs w:val="22"/>
        </w:rPr>
        <w:t>investície do automatizovaných technológií určených pre dojenie, kŕmenie a odstraňovanie hnoja (dojacie boxy, technológie na dávkovanie a miešanie krmiva, systémy na efektívne odstraňovanie hnoja).</w:t>
      </w:r>
    </w:p>
    <w:p w14:paraId="2923D9BF" w14:textId="77777777" w:rsidR="00C51605" w:rsidRPr="00737D52" w:rsidRDefault="00C51605" w:rsidP="00C51605">
      <w:pPr>
        <w:pStyle w:val="Odsekzoznamu"/>
        <w:autoSpaceDE w:val="0"/>
        <w:autoSpaceDN w:val="0"/>
        <w:adjustRightInd w:val="0"/>
        <w:ind w:left="1428"/>
        <w:jc w:val="both"/>
        <w:rPr>
          <w:rFonts w:asciiTheme="minorHAnsi" w:hAnsiTheme="minorHAnsi"/>
          <w:sz w:val="22"/>
          <w:szCs w:val="22"/>
        </w:rPr>
      </w:pPr>
    </w:p>
    <w:p w14:paraId="5F653CD7" w14:textId="77777777" w:rsidR="00C51605" w:rsidRPr="00737D52" w:rsidRDefault="00C51605" w:rsidP="00C51605">
      <w:pPr>
        <w:autoSpaceDE w:val="0"/>
        <w:autoSpaceDN w:val="0"/>
        <w:adjustRightInd w:val="0"/>
        <w:jc w:val="both"/>
        <w:rPr>
          <w:rFonts w:asciiTheme="minorHAnsi" w:hAnsiTheme="minorHAnsi"/>
          <w:b/>
          <w:bCs/>
          <w:sz w:val="22"/>
          <w:szCs w:val="22"/>
        </w:rPr>
      </w:pPr>
      <w:proofErr w:type="spellStart"/>
      <w:r w:rsidRPr="00737D52">
        <w:rPr>
          <w:rFonts w:asciiTheme="minorHAnsi" w:hAnsiTheme="minorHAnsi"/>
          <w:b/>
          <w:bCs/>
          <w:sz w:val="22"/>
          <w:szCs w:val="22"/>
        </w:rPr>
        <w:t>Drony</w:t>
      </w:r>
      <w:proofErr w:type="spellEnd"/>
      <w:r w:rsidRPr="00737D52">
        <w:rPr>
          <w:rFonts w:asciiTheme="minorHAnsi" w:hAnsiTheme="minorHAnsi"/>
          <w:b/>
          <w:bCs/>
          <w:sz w:val="22"/>
          <w:szCs w:val="22"/>
        </w:rPr>
        <w:t xml:space="preserve"> vrátane príslušného softvéru určené na monitoring bezpečnosti a zdravia zvierat na pasienkoch:</w:t>
      </w:r>
    </w:p>
    <w:p w14:paraId="49DBF6BF"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využívanie </w:t>
      </w:r>
      <w:proofErr w:type="spellStart"/>
      <w:r w:rsidRPr="00737D52">
        <w:rPr>
          <w:rFonts w:asciiTheme="minorHAnsi" w:hAnsiTheme="minorHAnsi" w:cs="Calibri"/>
          <w:sz w:val="22"/>
          <w:szCs w:val="22"/>
        </w:rPr>
        <w:t>dronov</w:t>
      </w:r>
      <w:proofErr w:type="spellEnd"/>
      <w:r w:rsidRPr="00737D52">
        <w:rPr>
          <w:rFonts w:asciiTheme="minorHAnsi" w:hAnsiTheme="minorHAnsi" w:cs="Calibri"/>
          <w:sz w:val="22"/>
          <w:szCs w:val="22"/>
        </w:rPr>
        <w:t xml:space="preserve"> so softvérovým vybavením pre kontrolu pohybu, zdravotného stavu zvierat a ochrany pred predátormi, </w:t>
      </w:r>
    </w:p>
    <w:p w14:paraId="1695D3C8" w14:textId="77777777" w:rsidR="00C51605" w:rsidRPr="00737D52" w:rsidRDefault="00C51605" w:rsidP="00C51605">
      <w:pPr>
        <w:autoSpaceDE w:val="0"/>
        <w:autoSpaceDN w:val="0"/>
        <w:adjustRightInd w:val="0"/>
        <w:jc w:val="both"/>
        <w:rPr>
          <w:rFonts w:asciiTheme="minorHAnsi" w:hAnsiTheme="minorHAnsi"/>
          <w:sz w:val="22"/>
          <w:szCs w:val="22"/>
        </w:rPr>
      </w:pPr>
    </w:p>
    <w:p w14:paraId="0CEA63B2" w14:textId="77777777" w:rsidR="00C51605" w:rsidRPr="00737D52" w:rsidRDefault="00C51605" w:rsidP="00D77162">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Zlepšenie ochrany pasúcich sa zvierat pred predátormi:</w:t>
      </w:r>
    </w:p>
    <w:p w14:paraId="16FF5472" w14:textId="2EC17EAF"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oplotenia pasienkov</w:t>
      </w:r>
      <w:r w:rsidR="00604047">
        <w:rPr>
          <w:rFonts w:asciiTheme="minorHAnsi" w:hAnsiTheme="minorHAnsi" w:cs="Calibri"/>
          <w:sz w:val="22"/>
          <w:szCs w:val="22"/>
        </w:rPr>
        <w:t>;</w:t>
      </w:r>
    </w:p>
    <w:p w14:paraId="0A47D5F7" w14:textId="77777777" w:rsidR="00604047" w:rsidRDefault="00604047"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C51605">
        <w:rPr>
          <w:rFonts w:asciiTheme="minorHAnsi" w:hAnsiTheme="minorHAnsi" w:cs="Calibri"/>
          <w:sz w:val="22"/>
          <w:szCs w:val="22"/>
        </w:rPr>
        <w:t>nákup pastierskych a ovčiarskych psov určených na ochranu stád a odplašovanie šeliem</w:t>
      </w:r>
      <w:r>
        <w:rPr>
          <w:rFonts w:asciiTheme="minorHAnsi" w:hAnsiTheme="minorHAnsi" w:cs="Calibri"/>
          <w:sz w:val="22"/>
          <w:szCs w:val="22"/>
        </w:rPr>
        <w:t xml:space="preserve">. Oprávnené sú psy  s preukazom o pôvode, ktorý dokladuje plemeno podľa zoznamu </w:t>
      </w:r>
      <w:r w:rsidRPr="00C51605">
        <w:rPr>
          <w:rFonts w:asciiTheme="minorHAnsi" w:hAnsiTheme="minorHAnsi" w:cs="Calibri"/>
          <w:sz w:val="22"/>
          <w:szCs w:val="22"/>
        </w:rPr>
        <w:t>psích plemien podľa FCI</w:t>
      </w:r>
      <w:r>
        <w:rPr>
          <w:rFonts w:asciiTheme="minorHAnsi" w:hAnsiTheme="minorHAnsi" w:cs="Calibri"/>
          <w:sz w:val="22"/>
          <w:szCs w:val="22"/>
        </w:rPr>
        <w:t xml:space="preserve">, konkrétne </w:t>
      </w:r>
      <w:r w:rsidRPr="00C51605">
        <w:rPr>
          <w:rFonts w:asciiTheme="minorHAnsi" w:hAnsiTheme="minorHAnsi" w:cs="Calibri"/>
          <w:sz w:val="22"/>
          <w:szCs w:val="22"/>
        </w:rPr>
        <w:t>body 1</w:t>
      </w:r>
      <w:r w:rsidRPr="00737D52">
        <w:rPr>
          <w:rFonts w:asciiTheme="minorHAnsi" w:hAnsiTheme="minorHAnsi" w:cs="Calibri"/>
          <w:sz w:val="22"/>
          <w:szCs w:val="22"/>
        </w:rPr>
        <w:t xml:space="preserve"> </w:t>
      </w:r>
      <w:r w:rsidRPr="00C51605">
        <w:rPr>
          <w:rFonts w:asciiTheme="minorHAnsi" w:hAnsiTheme="minorHAnsi" w:cs="Calibri"/>
          <w:sz w:val="22"/>
          <w:szCs w:val="22"/>
        </w:rPr>
        <w:t>Salašnícke a pastierske psy a 2.3 Švajčiarske salašnícke psy.</w:t>
      </w:r>
      <w:r>
        <w:rPr>
          <w:rFonts w:asciiTheme="minorHAnsi" w:hAnsiTheme="minorHAnsi" w:cs="Calibri"/>
          <w:sz w:val="22"/>
          <w:szCs w:val="22"/>
        </w:rPr>
        <w:t xml:space="preserve"> Oprávnené sú tiež psy bez preukazu o pôvode,</w:t>
      </w:r>
      <w:r w:rsidRPr="00CB7CBB">
        <w:rPr>
          <w:rFonts w:asciiTheme="minorHAnsi" w:hAnsiTheme="minorHAnsi" w:cs="Calibri"/>
          <w:sz w:val="22"/>
          <w:szCs w:val="22"/>
        </w:rPr>
        <w:t xml:space="preserve"> ak potvrdenie</w:t>
      </w:r>
      <w:r>
        <w:rPr>
          <w:rFonts w:asciiTheme="minorHAnsi" w:hAnsiTheme="minorHAnsi" w:cs="Calibri"/>
          <w:sz w:val="22"/>
          <w:szCs w:val="22"/>
        </w:rPr>
        <w:t xml:space="preserve"> na ich využitie pri ochrane stád a odplašovanie šeliem vydá</w:t>
      </w:r>
      <w:r w:rsidRPr="00CB7CBB">
        <w:rPr>
          <w:rFonts w:asciiTheme="minorHAnsi" w:hAnsiTheme="minorHAnsi" w:cs="Calibri"/>
          <w:sz w:val="22"/>
          <w:szCs w:val="22"/>
        </w:rPr>
        <w:t xml:space="preserve"> uznaná chovateľská organizácia </w:t>
      </w:r>
      <w:r>
        <w:rPr>
          <w:rFonts w:asciiTheme="minorHAnsi" w:hAnsiTheme="minorHAnsi" w:cs="Calibri"/>
          <w:sz w:val="22"/>
          <w:szCs w:val="22"/>
        </w:rPr>
        <w:t xml:space="preserve">podľa </w:t>
      </w:r>
      <w:r>
        <w:rPr>
          <w:rFonts w:asciiTheme="minorHAnsi" w:hAnsiTheme="minorHAnsi" w:cstheme="minorHAnsi"/>
          <w:sz w:val="22"/>
          <w:szCs w:val="22"/>
        </w:rPr>
        <w:t>§</w:t>
      </w:r>
      <w:r w:rsidRPr="00CB7CBB">
        <w:rPr>
          <w:rFonts w:asciiTheme="minorHAnsi" w:hAnsiTheme="minorHAnsi" w:cs="Calibri"/>
          <w:sz w:val="22"/>
          <w:szCs w:val="22"/>
        </w:rPr>
        <w:t xml:space="preserve"> 6 ods. 3 zákona č.  194/1998 Z. z. o šľachtení a plemenitbe hospodárskych zvierat a o zmene a doplnení zákona č. 455/1991 Zb. o živnostenskom podnikaní (živnostenský zákon) v znení neskorších predpisov</w:t>
      </w:r>
      <w:r>
        <w:rPr>
          <w:rFonts w:asciiTheme="minorHAnsi" w:hAnsiTheme="minorHAnsi" w:cs="Calibri"/>
          <w:sz w:val="22"/>
          <w:szCs w:val="22"/>
        </w:rPr>
        <w:t>. Na žiadateľa je oprávnený nákup psov k počtu ks zvierat (oviec, kôz a kráv)</w:t>
      </w:r>
      <w:r>
        <w:rPr>
          <w:rStyle w:val="Odkaznapoznmkupodiarou"/>
          <w:rFonts w:asciiTheme="minorHAnsi" w:hAnsiTheme="minorHAnsi" w:cs="Calibri"/>
          <w:sz w:val="22"/>
          <w:szCs w:val="22"/>
        </w:rPr>
        <w:footnoteReference w:id="6"/>
      </w:r>
      <w:r>
        <w:rPr>
          <w:rFonts w:asciiTheme="minorHAnsi" w:hAnsiTheme="minorHAnsi" w:cs="Calibri"/>
          <w:sz w:val="22"/>
          <w:szCs w:val="22"/>
        </w:rPr>
        <w:t>:</w:t>
      </w:r>
    </w:p>
    <w:p w14:paraId="00E80999" w14:textId="77777777" w:rsidR="00604047" w:rsidRDefault="00604047" w:rsidP="00CF2B9A">
      <w:pPr>
        <w:pStyle w:val="Default"/>
        <w:numPr>
          <w:ilvl w:val="1"/>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 xml:space="preserve">2 psov pre stádo nad 50 ks, </w:t>
      </w:r>
    </w:p>
    <w:p w14:paraId="60C4F425" w14:textId="77777777" w:rsidR="00604047" w:rsidRDefault="00604047" w:rsidP="00CF2B9A">
      <w:pPr>
        <w:pStyle w:val="Default"/>
        <w:numPr>
          <w:ilvl w:val="1"/>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 xml:space="preserve">3 psov pre stádo nad 300 ks, </w:t>
      </w:r>
    </w:p>
    <w:p w14:paraId="7ED706CE" w14:textId="77777777" w:rsidR="00604047" w:rsidRDefault="00604047" w:rsidP="00CF2B9A">
      <w:pPr>
        <w:pStyle w:val="Default"/>
        <w:numPr>
          <w:ilvl w:val="1"/>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 xml:space="preserve">4 psov pre stádo nad 500 ks, </w:t>
      </w:r>
    </w:p>
    <w:p w14:paraId="1D9AA814" w14:textId="406BCE98" w:rsidR="00C51605" w:rsidRPr="00737D52" w:rsidRDefault="00604047" w:rsidP="00CF2B9A">
      <w:pPr>
        <w:pStyle w:val="Default"/>
        <w:numPr>
          <w:ilvl w:val="0"/>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5 psov pre stádo nad 700 ks.</w:t>
      </w:r>
      <w:r w:rsidR="00C51605" w:rsidRPr="00C51605">
        <w:rPr>
          <w:rFonts w:asciiTheme="minorHAnsi" w:hAnsiTheme="minorHAnsi" w:cs="Calibri"/>
          <w:sz w:val="22"/>
          <w:szCs w:val="22"/>
        </w:rPr>
        <w:t>.</w:t>
      </w:r>
    </w:p>
    <w:p w14:paraId="3547B5A1" w14:textId="77777777" w:rsidR="00D2460A" w:rsidRDefault="00D2460A" w:rsidP="009F2B12">
      <w:pPr>
        <w:autoSpaceDE w:val="0"/>
        <w:autoSpaceDN w:val="0"/>
        <w:adjustRightInd w:val="0"/>
        <w:spacing w:after="120"/>
        <w:jc w:val="both"/>
        <w:rPr>
          <w:rFonts w:asciiTheme="minorHAnsi" w:hAnsiTheme="minorHAnsi"/>
          <w:b/>
          <w:bCs/>
          <w:sz w:val="22"/>
          <w:szCs w:val="22"/>
        </w:rPr>
      </w:pPr>
    </w:p>
    <w:p w14:paraId="0ABBA5CF" w14:textId="79AB2217" w:rsidR="00C51605" w:rsidRPr="00737D52" w:rsidRDefault="00C51605" w:rsidP="009F2B12">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Zlepšenie ochrany zvierat pred chorobami:</w:t>
      </w:r>
    </w:p>
    <w:p w14:paraId="5BD4A8B3"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rekonštrukcie klietkových systémov chovu nosníc na alternatívne systémy chovu s primeraným zaťažením sliepok na plochu,</w:t>
      </w:r>
    </w:p>
    <w:p w14:paraId="0858C534" w14:textId="3A141C28"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vybavenie maštale zariadeniami, ktoré zabezpečia zvieratám komfort: </w:t>
      </w:r>
      <w:proofErr w:type="spellStart"/>
      <w:r w:rsidRPr="00737D52">
        <w:rPr>
          <w:rFonts w:asciiTheme="minorHAnsi" w:hAnsiTheme="minorHAnsi" w:cs="Calibri"/>
          <w:sz w:val="22"/>
          <w:szCs w:val="22"/>
        </w:rPr>
        <w:t>škrabacie</w:t>
      </w:r>
      <w:proofErr w:type="spellEnd"/>
      <w:r w:rsidRPr="00737D52">
        <w:rPr>
          <w:rFonts w:asciiTheme="minorHAnsi" w:hAnsiTheme="minorHAnsi" w:cs="Calibri"/>
          <w:sz w:val="22"/>
          <w:szCs w:val="22"/>
        </w:rPr>
        <w:t xml:space="preserve"> kefy stacionárne či rotačné, zariadenia na ochladzovacie vzduchu či zvierat, cez zrýchlené prúdenie vzduchu, zmáčanie zvierat alebo ochladzovaním vzduchu v maštali,</w:t>
      </w:r>
    </w:p>
    <w:p w14:paraId="50921E20" w14:textId="6403C46F"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lastRenderedPageBreak/>
        <w:t>pri odchove mladých ošípaných a hydiny, citlivých na chlad, vyhrievanie ustajňovacieho priestoru v zimnom období,</w:t>
      </w:r>
    </w:p>
    <w:p w14:paraId="109AA159"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budovanie vetracích systémov s rozvodom vzduchu do ustajňovacieho priestoru s cieľom zaistiť rovnomerné prúdenia vzduchu, </w:t>
      </w:r>
    </w:p>
    <w:p w14:paraId="172C8024" w14:textId="77777777" w:rsidR="00C51605" w:rsidRPr="00C51605"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na zabezpečenie záložného zdroja energie pri maštaliach s núteným vetraním na zachovanie kontinuity vetrania pri výpadku prúdu.</w:t>
      </w:r>
    </w:p>
    <w:p w14:paraId="30476822" w14:textId="77777777" w:rsidR="00C51605" w:rsidRPr="00737D52" w:rsidRDefault="00C51605" w:rsidP="009F2B12">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Používanie digitálnych technológií v poľnohospodárskej výrobe súvisiace s automatizáciou v chovoch hospodárskych zvierat):</w:t>
      </w:r>
    </w:p>
    <w:p w14:paraId="3E72B399"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digitálnej technológií na riadenie chovu (hardvér a softvér),</w:t>
      </w:r>
    </w:p>
    <w:p w14:paraId="5160C6DA"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do dojacích robotov,</w:t>
      </w:r>
    </w:p>
    <w:p w14:paraId="08B983F9"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do kŕmnych boxov na dávkovanie kŕmnej zmesi,</w:t>
      </w:r>
    </w:p>
    <w:p w14:paraId="500894B7"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automatov na prihrňovanie krmiva,</w:t>
      </w:r>
    </w:p>
    <w:p w14:paraId="743DFF3A"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automatov na čistenie roštov,</w:t>
      </w:r>
    </w:p>
    <w:p w14:paraId="0975509B"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napájacích automatov pre napájanie teliat</w:t>
      </w:r>
      <w:r w:rsidRPr="00C51605">
        <w:rPr>
          <w:rFonts w:asciiTheme="minorHAnsi" w:hAnsiTheme="minorHAnsi" w:cs="Calibri"/>
          <w:sz w:val="22"/>
          <w:szCs w:val="22"/>
        </w:rPr>
        <w:t xml:space="preserve"> </w:t>
      </w:r>
    </w:p>
    <w:p w14:paraId="74A1F996"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automatizovaných systémov kŕmenia ošípaných mokrým aj suchým kŕmením,</w:t>
      </w:r>
    </w:p>
    <w:p w14:paraId="04F0E0F0"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automatizovaného riadenia vetrania maštalí.</w:t>
      </w:r>
    </w:p>
    <w:p w14:paraId="27F20AF7" w14:textId="77777777" w:rsidR="00C51605" w:rsidRDefault="00C51605" w:rsidP="00C51605">
      <w:pPr>
        <w:jc w:val="both"/>
        <w:rPr>
          <w:rFonts w:asciiTheme="minorHAnsi" w:hAnsiTheme="minorHAnsi" w:cstheme="minorHAnsi"/>
          <w:sz w:val="22"/>
          <w:szCs w:val="22"/>
        </w:rPr>
      </w:pPr>
    </w:p>
    <w:p w14:paraId="0B9B6CEA" w14:textId="6EB61CB3" w:rsidR="00C51605" w:rsidRDefault="00C51605" w:rsidP="00C51605">
      <w:pPr>
        <w:autoSpaceDE w:val="0"/>
        <w:autoSpaceDN w:val="0"/>
        <w:adjustRightInd w:val="0"/>
        <w:jc w:val="both"/>
        <w:rPr>
          <w:rFonts w:asciiTheme="minorHAnsi" w:hAnsiTheme="minorHAnsi"/>
          <w:b/>
          <w:bCs/>
          <w:sz w:val="22"/>
        </w:rPr>
      </w:pPr>
      <w:r w:rsidRPr="00193CB3">
        <w:rPr>
          <w:rFonts w:asciiTheme="minorHAnsi" w:hAnsiTheme="minorHAnsi"/>
          <w:b/>
          <w:bCs/>
          <w:sz w:val="22"/>
        </w:rPr>
        <w:t>Stavebné investície na výstavbu, rekonštrukciu alebo modernizáciu závlahových systémov vrátane infraštruktúry s cieľom zvýšenia produkcie krmovín pre živočíšnu výrobu alebo jej kvality.</w:t>
      </w:r>
    </w:p>
    <w:p w14:paraId="5B77F93C" w14:textId="051DEB20" w:rsidR="00E84A9E" w:rsidRDefault="00E84A9E" w:rsidP="00C51605">
      <w:pPr>
        <w:autoSpaceDE w:val="0"/>
        <w:autoSpaceDN w:val="0"/>
        <w:adjustRightInd w:val="0"/>
        <w:jc w:val="both"/>
        <w:rPr>
          <w:rFonts w:asciiTheme="minorHAnsi" w:hAnsiTheme="minorHAnsi"/>
          <w:b/>
          <w:bCs/>
          <w:sz w:val="22"/>
        </w:rPr>
      </w:pPr>
    </w:p>
    <w:p w14:paraId="67D1CC57" w14:textId="33F9F4F5" w:rsidR="00E84A9E" w:rsidRPr="00E84A9E" w:rsidRDefault="00E84A9E" w:rsidP="00CF2B9A">
      <w:pPr>
        <w:pStyle w:val="Default"/>
        <w:numPr>
          <w:ilvl w:val="0"/>
          <w:numId w:val="60"/>
        </w:numPr>
        <w:autoSpaceDE w:val="0"/>
        <w:autoSpaceDN w:val="0"/>
        <w:adjustRightInd w:val="0"/>
        <w:ind w:left="567" w:hanging="567"/>
        <w:jc w:val="both"/>
        <w:rPr>
          <w:rFonts w:asciiTheme="minorHAnsi" w:hAnsiTheme="minorHAnsi"/>
          <w:b/>
          <w:bCs/>
          <w:sz w:val="22"/>
        </w:rPr>
      </w:pPr>
      <w:r w:rsidRPr="00021BA7">
        <w:rPr>
          <w:rFonts w:asciiTheme="minorHAnsi" w:hAnsiTheme="minorHAnsi"/>
          <w:bCs/>
          <w:sz w:val="22"/>
        </w:rPr>
        <w:t>investície do hlavných závlahových zariadení (</w:t>
      </w:r>
      <w:r>
        <w:rPr>
          <w:rFonts w:asciiTheme="minorHAnsi" w:hAnsiTheme="minorHAnsi"/>
          <w:bCs/>
          <w:sz w:val="22"/>
        </w:rPr>
        <w:t>čerpacie stanice, rúrové systémy, čerpacie zariadenia zo zdroja vody, studne)</w:t>
      </w:r>
    </w:p>
    <w:p w14:paraId="6985CFDE" w14:textId="77777777" w:rsidR="00E84A9E" w:rsidRPr="00193CB3" w:rsidRDefault="00E84A9E" w:rsidP="00E84A9E">
      <w:pPr>
        <w:pStyle w:val="Default"/>
        <w:autoSpaceDE w:val="0"/>
        <w:autoSpaceDN w:val="0"/>
        <w:adjustRightInd w:val="0"/>
        <w:ind w:left="567"/>
        <w:jc w:val="both"/>
        <w:rPr>
          <w:rFonts w:asciiTheme="minorHAnsi" w:hAnsiTheme="minorHAnsi"/>
          <w:b/>
          <w:bCs/>
          <w:sz w:val="22"/>
        </w:rPr>
      </w:pPr>
    </w:p>
    <w:p w14:paraId="5D8BBBC5" w14:textId="74087D4E" w:rsidR="00E84A9E" w:rsidRDefault="00C51605" w:rsidP="00C51605">
      <w:pPr>
        <w:autoSpaceDE w:val="0"/>
        <w:autoSpaceDN w:val="0"/>
        <w:adjustRightInd w:val="0"/>
        <w:jc w:val="both"/>
        <w:rPr>
          <w:rFonts w:asciiTheme="minorHAnsi" w:hAnsiTheme="minorHAnsi"/>
          <w:b/>
          <w:bCs/>
          <w:sz w:val="22"/>
        </w:rPr>
      </w:pPr>
      <w:r w:rsidRPr="00193CB3">
        <w:rPr>
          <w:rFonts w:asciiTheme="minorHAnsi" w:hAnsiTheme="minorHAnsi"/>
          <w:b/>
          <w:bCs/>
          <w:sz w:val="22"/>
        </w:rPr>
        <w:t xml:space="preserve">Investície do obstarania a modernizácie techniky a technológie závlahových systémov s cieľom zvýšenia produkcie krmovín pre živočíšnu výrobu alebo jej kvality </w:t>
      </w:r>
    </w:p>
    <w:p w14:paraId="04BC1A84" w14:textId="77777777" w:rsidR="00E84A9E" w:rsidRDefault="00E84A9E" w:rsidP="00C51605">
      <w:pPr>
        <w:autoSpaceDE w:val="0"/>
        <w:autoSpaceDN w:val="0"/>
        <w:adjustRightInd w:val="0"/>
        <w:jc w:val="both"/>
        <w:rPr>
          <w:rFonts w:asciiTheme="minorHAnsi" w:hAnsiTheme="minorHAnsi"/>
          <w:b/>
          <w:bCs/>
          <w:sz w:val="22"/>
        </w:rPr>
      </w:pPr>
    </w:p>
    <w:p w14:paraId="64AE15E9" w14:textId="528A7D58" w:rsidR="00C51605" w:rsidRPr="00E84A9E" w:rsidRDefault="00C51605" w:rsidP="00CF2B9A">
      <w:pPr>
        <w:pStyle w:val="Default"/>
        <w:numPr>
          <w:ilvl w:val="0"/>
          <w:numId w:val="60"/>
        </w:numPr>
        <w:autoSpaceDE w:val="0"/>
        <w:autoSpaceDN w:val="0"/>
        <w:adjustRightInd w:val="0"/>
        <w:ind w:left="567" w:hanging="567"/>
        <w:jc w:val="both"/>
        <w:rPr>
          <w:rFonts w:asciiTheme="minorHAnsi" w:hAnsiTheme="minorHAnsi"/>
          <w:bCs/>
          <w:sz w:val="22"/>
        </w:rPr>
      </w:pPr>
      <w:r w:rsidRPr="00E84A9E">
        <w:rPr>
          <w:rFonts w:asciiTheme="minorHAnsi" w:hAnsiTheme="minorHAnsi"/>
          <w:bCs/>
          <w:sz w:val="22"/>
          <w:szCs w:val="22"/>
        </w:rPr>
        <w:t>obstaranie nového závlahového detailu</w:t>
      </w:r>
      <w:r w:rsidRPr="00E84A9E">
        <w:rPr>
          <w:rFonts w:asciiTheme="minorHAnsi" w:hAnsiTheme="minorHAnsi"/>
          <w:bCs/>
          <w:sz w:val="22"/>
        </w:rPr>
        <w:t>.</w:t>
      </w:r>
    </w:p>
    <w:p w14:paraId="18FE96F5" w14:textId="77777777" w:rsidR="00C51605" w:rsidRDefault="00C51605" w:rsidP="00C51605">
      <w:pPr>
        <w:pStyle w:val="Odsekzoznamu"/>
        <w:ind w:left="567"/>
        <w:jc w:val="both"/>
        <w:rPr>
          <w:rFonts w:asciiTheme="minorHAnsi" w:hAnsiTheme="minorHAnsi"/>
          <w:bCs/>
          <w:sz w:val="22"/>
          <w:szCs w:val="22"/>
        </w:rPr>
      </w:pPr>
    </w:p>
    <w:p w14:paraId="49982A0E" w14:textId="557BF18A" w:rsidR="007230FC" w:rsidRDefault="007230FC" w:rsidP="007230FC">
      <w:pPr>
        <w:jc w:val="both"/>
        <w:rPr>
          <w:rFonts w:asciiTheme="minorHAnsi" w:hAnsiTheme="minorHAnsi"/>
          <w:bCs/>
          <w:sz w:val="22"/>
          <w:szCs w:val="22"/>
        </w:rPr>
      </w:pPr>
    </w:p>
    <w:p w14:paraId="6F1857E0" w14:textId="77777777" w:rsidR="007230FC" w:rsidRPr="007230FC" w:rsidRDefault="007230FC" w:rsidP="00CF2B9A">
      <w:pPr>
        <w:pStyle w:val="Default"/>
        <w:numPr>
          <w:ilvl w:val="0"/>
          <w:numId w:val="24"/>
        </w:numPr>
        <w:ind w:left="567" w:hanging="567"/>
        <w:jc w:val="both"/>
        <w:rPr>
          <w:rFonts w:asciiTheme="minorHAnsi" w:hAnsiTheme="minorHAnsi"/>
          <w:b/>
          <w:bCs/>
          <w:sz w:val="22"/>
          <w:szCs w:val="22"/>
          <w:u w:val="single"/>
        </w:rPr>
      </w:pPr>
      <w:r w:rsidRPr="007230FC">
        <w:rPr>
          <w:rFonts w:asciiTheme="minorHAnsi" w:hAnsiTheme="minorHAnsi"/>
          <w:b/>
          <w:bCs/>
          <w:sz w:val="22"/>
          <w:szCs w:val="22"/>
          <w:u w:val="single"/>
        </w:rPr>
        <w:t>Skladovacie kapacity pre produkciu ŠRV</w:t>
      </w:r>
    </w:p>
    <w:p w14:paraId="0EEE2635" w14:textId="1E52EA93" w:rsidR="007230FC" w:rsidRDefault="007230FC" w:rsidP="007230FC">
      <w:pPr>
        <w:pStyle w:val="Odsekzoznamu"/>
        <w:ind w:left="567"/>
        <w:jc w:val="both"/>
        <w:rPr>
          <w:rFonts w:asciiTheme="minorHAnsi" w:hAnsiTheme="minorHAnsi"/>
          <w:bCs/>
          <w:sz w:val="22"/>
          <w:szCs w:val="22"/>
        </w:rPr>
      </w:pPr>
    </w:p>
    <w:p w14:paraId="32F12EED" w14:textId="7790BAD6" w:rsidR="007230FC" w:rsidRPr="00063CA8" w:rsidRDefault="007230FC" w:rsidP="00CF2B9A">
      <w:pPr>
        <w:pStyle w:val="Odsekzoznamu"/>
        <w:numPr>
          <w:ilvl w:val="0"/>
          <w:numId w:val="23"/>
        </w:numPr>
        <w:jc w:val="both"/>
        <w:rPr>
          <w:rFonts w:asciiTheme="minorHAnsi" w:hAnsiTheme="minorHAnsi"/>
          <w:bCs/>
          <w:sz w:val="22"/>
          <w:szCs w:val="22"/>
        </w:rPr>
      </w:pPr>
      <w:r w:rsidRPr="007230FC">
        <w:rPr>
          <w:rFonts w:asciiTheme="minorHAnsi" w:hAnsiTheme="minorHAnsi"/>
          <w:bCs/>
          <w:sz w:val="22"/>
          <w:szCs w:val="22"/>
        </w:rPr>
        <w:t xml:space="preserve">investície </w:t>
      </w:r>
      <w:r w:rsidRPr="00803C59">
        <w:rPr>
          <w:rFonts w:asciiTheme="minorHAnsi" w:hAnsiTheme="minorHAnsi"/>
          <w:bCs/>
          <w:sz w:val="22"/>
          <w:szCs w:val="22"/>
        </w:rPr>
        <w:t>do výstavby, rekonštrukcie a modernizácie skladovacích</w:t>
      </w:r>
      <w:r w:rsidRPr="007230FC">
        <w:rPr>
          <w:rFonts w:asciiTheme="minorHAnsi" w:hAnsiTheme="minorHAnsi"/>
          <w:bCs/>
          <w:sz w:val="22"/>
          <w:szCs w:val="22"/>
        </w:rPr>
        <w:t xml:space="preserve"> kapacít a pozberovej úpravy </w:t>
      </w:r>
      <w:r w:rsidRPr="00063CA8">
        <w:rPr>
          <w:rFonts w:asciiTheme="minorHAnsi" w:hAnsiTheme="minorHAnsi"/>
          <w:bCs/>
          <w:sz w:val="22"/>
          <w:szCs w:val="22"/>
        </w:rPr>
        <w:t xml:space="preserve">vrátane sušiarní s energetickým využitím biomasy na výrobu tepla s max. tepelným výkonom do 2 </w:t>
      </w:r>
      <w:proofErr w:type="spellStart"/>
      <w:r w:rsidRPr="00063CA8">
        <w:rPr>
          <w:rFonts w:asciiTheme="minorHAnsi" w:hAnsiTheme="minorHAnsi"/>
          <w:bCs/>
          <w:sz w:val="22"/>
          <w:szCs w:val="22"/>
        </w:rPr>
        <w:t>MWt</w:t>
      </w:r>
      <w:proofErr w:type="spellEnd"/>
      <w:r w:rsidRPr="00063CA8">
        <w:rPr>
          <w:rFonts w:asciiTheme="minorHAnsi" w:hAnsiTheme="minorHAnsi"/>
          <w:bCs/>
          <w:sz w:val="22"/>
          <w:szCs w:val="22"/>
        </w:rPr>
        <w:t>, vrátane okolitých spevnených plôch</w:t>
      </w:r>
      <w:r w:rsidR="00E84A9E" w:rsidRPr="00063CA8">
        <w:rPr>
          <w:rFonts w:asciiTheme="minorHAnsi" w:hAnsiTheme="minorHAnsi"/>
          <w:bCs/>
          <w:sz w:val="22"/>
          <w:szCs w:val="22"/>
        </w:rPr>
        <w:t>. Maximálna veľkosť skladu je určená nasledovne: objem vlastnej produkcie (alebo produkcie členov organizácie výrobcov) za najlepší z predchádzajúcich 5 pestovateľských rokov musí naplniť aspoň 50 % kapacity skladu, ktorý je predmetom investície</w:t>
      </w:r>
      <w:r w:rsidR="00DA7ECC" w:rsidRPr="00063CA8">
        <w:rPr>
          <w:rFonts w:asciiTheme="minorHAnsi" w:hAnsiTheme="minorHAnsi"/>
          <w:bCs/>
          <w:sz w:val="22"/>
          <w:szCs w:val="22"/>
        </w:rPr>
        <w:t>.</w:t>
      </w:r>
    </w:p>
    <w:p w14:paraId="6DFDDB12" w14:textId="77777777" w:rsidR="007230FC" w:rsidRPr="00063CA8" w:rsidRDefault="007230FC" w:rsidP="007230FC">
      <w:pPr>
        <w:jc w:val="both"/>
        <w:rPr>
          <w:rFonts w:asciiTheme="minorHAnsi" w:hAnsiTheme="minorHAnsi"/>
          <w:bCs/>
          <w:sz w:val="22"/>
          <w:szCs w:val="22"/>
        </w:rPr>
      </w:pPr>
    </w:p>
    <w:p w14:paraId="755757D1" w14:textId="77777777" w:rsidR="005A545F" w:rsidRPr="00063CA8" w:rsidRDefault="005A545F" w:rsidP="00976A66">
      <w:pPr>
        <w:tabs>
          <w:tab w:val="left" w:pos="1134"/>
        </w:tabs>
        <w:jc w:val="both"/>
        <w:rPr>
          <w:rFonts w:asciiTheme="minorHAnsi" w:hAnsiTheme="minorHAnsi"/>
          <w:b/>
          <w:bCs/>
          <w:sz w:val="22"/>
          <w:szCs w:val="22"/>
        </w:rPr>
      </w:pPr>
      <w:bookmarkStart w:id="19" w:name="_Špecifické_podmienky_oprávnenosti"/>
      <w:bookmarkEnd w:id="19"/>
    </w:p>
    <w:p w14:paraId="7547AC67" w14:textId="18BD9E8B" w:rsidR="00631252" w:rsidRPr="00063CA8" w:rsidRDefault="0079031B" w:rsidP="00F90528">
      <w:pPr>
        <w:pStyle w:val="Nadpis2"/>
        <w:numPr>
          <w:ilvl w:val="1"/>
          <w:numId w:val="8"/>
        </w:numPr>
        <w:spacing w:after="120"/>
        <w:ind w:left="567" w:hanging="567"/>
        <w:jc w:val="both"/>
      </w:pPr>
      <w:r w:rsidRPr="00063CA8">
        <w:t xml:space="preserve">Oprávnenosť výdavkov realizácie projektu </w:t>
      </w:r>
    </w:p>
    <w:p w14:paraId="13812B91" w14:textId="16ABE963" w:rsidR="007C7A6D" w:rsidRPr="00063CA8" w:rsidRDefault="007C7A6D"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20" w:name="_Oprávnené_náklady_pre"/>
      <w:bookmarkEnd w:id="20"/>
      <w:r w:rsidRPr="00063CA8">
        <w:rPr>
          <w:rFonts w:asciiTheme="minorHAnsi" w:hAnsiTheme="minorHAnsi" w:cstheme="minorHAnsi"/>
          <w:b/>
          <w:color w:val="auto"/>
          <w:sz w:val="22"/>
          <w:lang w:val="fr-BE" w:eastAsia="en-US"/>
        </w:rPr>
        <w:t xml:space="preserve">Všeobecné podmienky oprávnenosti výdavkov </w:t>
      </w:r>
    </w:p>
    <w:p w14:paraId="6325DF0F" w14:textId="7DDD2AAF" w:rsidR="00542B82"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bookmarkStart w:id="21" w:name="bod231_2"/>
      <w:bookmarkEnd w:id="21"/>
      <w:r w:rsidRPr="00063CA8">
        <w:rPr>
          <w:rFonts w:asciiTheme="minorHAnsi" w:eastAsiaTheme="minorHAnsi" w:hAnsiTheme="minorHAnsi" w:cstheme="minorHAnsi"/>
          <w:bCs/>
          <w:sz w:val="22"/>
          <w:szCs w:val="22"/>
          <w:lang w:eastAsia="en-US"/>
        </w:rPr>
        <w:t>Výdavky sú oprávnené len ak</w:t>
      </w:r>
      <w:r w:rsidR="00542B82" w:rsidRPr="00063CA8">
        <w:rPr>
          <w:rFonts w:asciiTheme="minorHAnsi" w:eastAsiaTheme="minorHAnsi" w:hAnsiTheme="minorHAnsi" w:cstheme="minorHAnsi"/>
          <w:bCs/>
          <w:sz w:val="22"/>
          <w:szCs w:val="22"/>
          <w:lang w:eastAsia="en-US"/>
        </w:rPr>
        <w:t xml:space="preserve"> boli vynaložené až po predložení ŽoNFP na PPA;</w:t>
      </w:r>
    </w:p>
    <w:p w14:paraId="7DE4E3D1" w14:textId="11FE7C72" w:rsidR="001F3DC5"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lang w:eastAsia="sk-SK"/>
        </w:rPr>
        <w:t xml:space="preserve">Výdavky sú oprávnené, ak proces ich obstarávania/verejného obstarávania začal prostredníctvom webového sídla JOSEFHINE najskôr v deň vyhlásenia tejto výzvy. Táto podmienka sa neskúma v prípade stanovenia výšky oprávnených výdavkov prostredníctvom </w:t>
      </w:r>
      <w:r w:rsidR="00AC2B93" w:rsidRPr="00AC2B93">
        <w:rPr>
          <w:rFonts w:asciiTheme="minorHAnsi" w:hAnsiTheme="minorHAnsi"/>
          <w:b/>
          <w:bCs/>
          <w:sz w:val="22"/>
          <w:lang w:eastAsia="sk-SK"/>
        </w:rPr>
        <w:t>Katalóg</w:t>
      </w:r>
      <w:r w:rsidR="00AC2B93">
        <w:rPr>
          <w:rFonts w:asciiTheme="minorHAnsi" w:hAnsiTheme="minorHAnsi"/>
          <w:b/>
          <w:bCs/>
          <w:sz w:val="22"/>
          <w:lang w:eastAsia="sk-SK"/>
        </w:rPr>
        <w:t>u</w:t>
      </w:r>
      <w:r w:rsidR="00AC2B93" w:rsidRPr="00AC2B93">
        <w:rPr>
          <w:rFonts w:asciiTheme="minorHAnsi" w:hAnsiTheme="minorHAnsi"/>
          <w:b/>
          <w:bCs/>
          <w:sz w:val="22"/>
          <w:lang w:eastAsia="sk-SK"/>
        </w:rPr>
        <w:t xml:space="preserve"> cien poľnohospodárskej techniky, stavieb a technológií uplatnený v rámci podopatrenia 4.1 PRV SR 2014-2022</w:t>
      </w:r>
      <w:r w:rsidRPr="00063CA8">
        <w:rPr>
          <w:rFonts w:asciiTheme="minorHAnsi" w:hAnsiTheme="minorHAnsi"/>
          <w:bCs/>
          <w:sz w:val="22"/>
          <w:lang w:eastAsia="sk-SK"/>
        </w:rPr>
        <w:t xml:space="preserve"> (tzv. sadzbou oprávnených výdavkov), ako je uvedené v bode </w:t>
      </w:r>
      <w:hyperlink w:anchor="bod232ods1a" w:history="1">
        <w:r w:rsidRPr="0029666A">
          <w:rPr>
            <w:rStyle w:val="Hypertextovprepojenie"/>
            <w:rFonts w:asciiTheme="minorHAnsi" w:hAnsiTheme="minorHAnsi"/>
            <w:bCs/>
            <w:sz w:val="22"/>
            <w:lang w:eastAsia="sk-SK"/>
          </w:rPr>
          <w:t>2.3.2 ods. 1 písm. a)</w:t>
        </w:r>
      </w:hyperlink>
      <w:r w:rsidR="00824869">
        <w:rPr>
          <w:rFonts w:asciiTheme="minorHAnsi" w:hAnsiTheme="minorHAnsi"/>
          <w:bCs/>
          <w:sz w:val="22"/>
          <w:lang w:eastAsia="sk-SK"/>
        </w:rPr>
        <w:t>;</w:t>
      </w:r>
    </w:p>
    <w:p w14:paraId="782BDE0B" w14:textId="367EEF8F" w:rsidR="007230FC"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eastAsiaTheme="minorHAnsi" w:hAnsiTheme="minorHAnsi" w:cstheme="minorHAnsi"/>
          <w:sz w:val="22"/>
          <w:szCs w:val="22"/>
          <w:lang w:eastAsia="en-US"/>
        </w:rPr>
      </w:pPr>
      <w:r w:rsidRPr="00063CA8">
        <w:rPr>
          <w:rFonts w:asciiTheme="minorHAnsi" w:eastAsiaTheme="minorHAnsi" w:hAnsiTheme="minorHAnsi" w:cstheme="minorHAnsi"/>
          <w:sz w:val="22"/>
          <w:szCs w:val="22"/>
          <w:lang w:eastAsia="en-US"/>
        </w:rPr>
        <w:t xml:space="preserve">Oprávnené sú </w:t>
      </w:r>
      <w:r w:rsidR="007230FC" w:rsidRPr="00063CA8">
        <w:rPr>
          <w:rFonts w:asciiTheme="minorHAnsi" w:eastAsiaTheme="minorHAnsi" w:hAnsiTheme="minorHAnsi" w:cstheme="minorHAnsi"/>
          <w:sz w:val="22"/>
          <w:szCs w:val="22"/>
          <w:lang w:eastAsia="en-US"/>
        </w:rPr>
        <w:t xml:space="preserve">investície do dlhodobého hmotného majetku vrátane lízingu a investícií na zlepšenie kvalitatívnych vlastností nehnuteľného dlhodobého hmotného majetku spojené s </w:t>
      </w:r>
      <w:r w:rsidR="007230FC" w:rsidRPr="00063CA8">
        <w:rPr>
          <w:rFonts w:asciiTheme="minorHAnsi" w:eastAsiaTheme="minorHAnsi" w:hAnsiTheme="minorHAnsi" w:cstheme="minorHAnsi"/>
          <w:sz w:val="22"/>
          <w:szCs w:val="22"/>
          <w:lang w:eastAsia="en-US"/>
        </w:rPr>
        <w:lastRenderedPageBreak/>
        <w:t>opisom činností; táto položka zahŕňa aj kúpu živých zvierat, konkrétne pastierskych psov (plemená podľa FCI: 1 Salašnícke a pastierske psy a 2.3 Švajčiarske salašnícke psy)</w:t>
      </w:r>
      <w:r w:rsidR="00E84A9E" w:rsidRPr="00063CA8">
        <w:rPr>
          <w:rFonts w:asciiTheme="minorHAnsi" w:eastAsiaTheme="minorHAnsi" w:hAnsiTheme="minorHAnsi" w:cstheme="minorHAnsi"/>
          <w:sz w:val="22"/>
          <w:szCs w:val="22"/>
          <w:lang w:eastAsia="en-US"/>
        </w:rPr>
        <w:t xml:space="preserve"> alebo psy bez preukazu o pôvode, ak</w:t>
      </w:r>
      <w:r w:rsidR="00E84A9E" w:rsidRPr="00063CA8">
        <w:t xml:space="preserve"> </w:t>
      </w:r>
      <w:r w:rsidR="00E84A9E" w:rsidRPr="00063CA8">
        <w:rPr>
          <w:rFonts w:asciiTheme="minorHAnsi" w:eastAsiaTheme="minorHAnsi" w:hAnsiTheme="minorHAnsi" w:cstheme="minorHAnsi"/>
          <w:sz w:val="22"/>
          <w:szCs w:val="22"/>
          <w:lang w:eastAsia="en-US"/>
        </w:rPr>
        <w:t>potvrdenie na ich využitie vydá uznaná chovateľská organizácia)</w:t>
      </w:r>
      <w:r w:rsidR="007230FC" w:rsidRPr="00063CA8">
        <w:rPr>
          <w:rFonts w:asciiTheme="minorHAnsi" w:eastAsiaTheme="minorHAnsi" w:hAnsiTheme="minorHAnsi" w:cstheme="minorHAnsi"/>
          <w:sz w:val="22"/>
          <w:szCs w:val="22"/>
          <w:lang w:eastAsia="en-US"/>
        </w:rPr>
        <w:t>;</w:t>
      </w:r>
    </w:p>
    <w:p w14:paraId="7AF23A93" w14:textId="0E49CF17" w:rsidR="00BE767F"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lang w:eastAsia="sk-SK"/>
        </w:rPr>
        <w:t xml:space="preserve">Oprávnené sú </w:t>
      </w:r>
      <w:r w:rsidR="00BE767F" w:rsidRPr="00063CA8">
        <w:rPr>
          <w:rFonts w:asciiTheme="minorHAnsi" w:hAnsiTheme="minorHAnsi"/>
          <w:bCs/>
          <w:sz w:val="22"/>
          <w:lang w:eastAsia="sk-SK"/>
        </w:rPr>
        <w:t xml:space="preserve">príprava staveniska maximálne do výšky </w:t>
      </w:r>
      <w:r w:rsidR="00B9390D" w:rsidRPr="00063CA8">
        <w:rPr>
          <w:rFonts w:asciiTheme="minorHAnsi" w:hAnsiTheme="minorHAnsi"/>
          <w:bCs/>
          <w:sz w:val="22"/>
          <w:lang w:eastAsia="sk-SK"/>
        </w:rPr>
        <w:t>2</w:t>
      </w:r>
      <w:r w:rsidR="00BE767F" w:rsidRPr="00063CA8">
        <w:rPr>
          <w:rFonts w:asciiTheme="minorHAnsi" w:hAnsiTheme="minorHAnsi"/>
          <w:bCs/>
          <w:sz w:val="22"/>
          <w:lang w:eastAsia="sk-SK"/>
        </w:rPr>
        <w:t xml:space="preserve"> % z celkových oprávnených nákladov na príslušnú investíciu (stavbu); žiadateľ k rozpočtu predloží vyjadrenie projektanta o výške výdavkov na zriadenie staveniska</w:t>
      </w:r>
      <w:r w:rsidR="0007624E" w:rsidRPr="00063CA8">
        <w:rPr>
          <w:rFonts w:asciiTheme="minorHAnsi" w:hAnsiTheme="minorHAnsi"/>
          <w:bCs/>
          <w:sz w:val="22"/>
          <w:lang w:eastAsia="sk-SK"/>
        </w:rPr>
        <w:t xml:space="preserve"> s vyznačením daných položiek v rámci rozpočtu</w:t>
      </w:r>
      <w:r w:rsidR="00D35F35" w:rsidRPr="00063CA8">
        <w:rPr>
          <w:rFonts w:asciiTheme="minorHAnsi" w:hAnsiTheme="minorHAnsi"/>
          <w:bCs/>
          <w:sz w:val="22"/>
          <w:lang w:eastAsia="sk-SK"/>
        </w:rPr>
        <w:t xml:space="preserve"> v štruktúre CENKROS</w:t>
      </w:r>
      <w:r w:rsidR="00824869">
        <w:rPr>
          <w:rFonts w:asciiTheme="minorHAnsi" w:hAnsiTheme="minorHAnsi"/>
          <w:bCs/>
          <w:sz w:val="22"/>
          <w:lang w:eastAsia="sk-SK"/>
        </w:rPr>
        <w:t>;</w:t>
      </w:r>
    </w:p>
    <w:p w14:paraId="39BE1E8D" w14:textId="303E00E5" w:rsidR="00BE767F"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lang w:eastAsia="sk-SK"/>
        </w:rPr>
        <w:t xml:space="preserve">Oprávnené sú </w:t>
      </w:r>
      <w:r w:rsidR="00BE767F" w:rsidRPr="00063CA8">
        <w:rPr>
          <w:rFonts w:asciiTheme="minorHAnsi" w:hAnsiTheme="minorHAnsi"/>
          <w:bCs/>
          <w:sz w:val="22"/>
          <w:lang w:eastAsia="sk-SK"/>
        </w:rPr>
        <w:t>búracie práce maximálne do výšky 10 % z celkových oprávnených nákladov na príslušnú investíciu (stavbu); žiadateľ k rozpočtu predloží vyjadrenie projektanta o</w:t>
      </w:r>
      <w:r w:rsidR="00E84A9E" w:rsidRPr="00063CA8">
        <w:rPr>
          <w:rFonts w:asciiTheme="minorHAnsi" w:hAnsiTheme="minorHAnsi"/>
          <w:bCs/>
          <w:sz w:val="22"/>
          <w:lang w:eastAsia="sk-SK"/>
        </w:rPr>
        <w:t> výške výdavkov na búracie prác</w:t>
      </w:r>
      <w:r w:rsidR="0007624E" w:rsidRPr="00063CA8">
        <w:rPr>
          <w:rFonts w:asciiTheme="minorHAnsi" w:hAnsiTheme="minorHAnsi"/>
          <w:bCs/>
          <w:sz w:val="22"/>
          <w:lang w:eastAsia="sk-SK"/>
        </w:rPr>
        <w:t xml:space="preserve"> s vyznačením daných položiek v rámci rozpočtu</w:t>
      </w:r>
      <w:r w:rsidR="00D35F35" w:rsidRPr="00063CA8">
        <w:rPr>
          <w:rFonts w:asciiTheme="minorHAnsi" w:hAnsiTheme="minorHAnsi"/>
          <w:bCs/>
          <w:sz w:val="22"/>
          <w:lang w:eastAsia="sk-SK"/>
        </w:rPr>
        <w:t xml:space="preserve"> v štruktúre CENKROS</w:t>
      </w:r>
    </w:p>
    <w:p w14:paraId="6D79F563" w14:textId="29ACCAD1" w:rsidR="00E84A9E"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szCs w:val="22"/>
        </w:rPr>
        <w:t xml:space="preserve">Oprávnené sú </w:t>
      </w:r>
      <w:r w:rsidR="00E84A9E" w:rsidRPr="00063CA8">
        <w:rPr>
          <w:rFonts w:asciiTheme="minorHAnsi" w:hAnsiTheme="minorHAnsi"/>
          <w:bCs/>
          <w:sz w:val="22"/>
          <w:szCs w:val="22"/>
        </w:rPr>
        <w:t>spevnené plochy vrátane oplotenia</w:t>
      </w:r>
      <w:r w:rsidR="00E84A9E" w:rsidRPr="00063CA8">
        <w:rPr>
          <w:rStyle w:val="Odkaznapoznmkupodiarou"/>
          <w:rFonts w:asciiTheme="minorHAnsi" w:hAnsiTheme="minorHAnsi"/>
          <w:bCs/>
          <w:sz w:val="22"/>
          <w:szCs w:val="22"/>
        </w:rPr>
        <w:footnoteReference w:id="7"/>
      </w:r>
      <w:r w:rsidR="00E84A9E" w:rsidRPr="00063CA8">
        <w:rPr>
          <w:rFonts w:asciiTheme="minorHAnsi" w:hAnsiTheme="minorHAnsi"/>
          <w:bCs/>
          <w:sz w:val="22"/>
          <w:szCs w:val="22"/>
        </w:rPr>
        <w:t xml:space="preserve"> maximálne do výšky 10% celkových oprávnených nákladov na príslušnú investíciu (stavbu); žiadateľ k rozpočtu predloží vyjadrenie projektanta o výške výdavkov na spevnené plochy</w:t>
      </w:r>
      <w:r w:rsidR="0007624E" w:rsidRPr="00063CA8">
        <w:rPr>
          <w:rFonts w:asciiTheme="minorHAnsi" w:hAnsiTheme="minorHAnsi"/>
          <w:bCs/>
          <w:sz w:val="22"/>
          <w:szCs w:val="22"/>
        </w:rPr>
        <w:t xml:space="preserve"> </w:t>
      </w:r>
      <w:r w:rsidR="0007624E" w:rsidRPr="00063CA8">
        <w:rPr>
          <w:rFonts w:asciiTheme="minorHAnsi" w:hAnsiTheme="minorHAnsi"/>
          <w:bCs/>
          <w:sz w:val="22"/>
          <w:lang w:eastAsia="sk-SK"/>
        </w:rPr>
        <w:t>s vyznačením daných položiek v rámci rozpočtu</w:t>
      </w:r>
      <w:r w:rsidR="00D35F35" w:rsidRPr="00063CA8">
        <w:rPr>
          <w:rFonts w:asciiTheme="minorHAnsi" w:hAnsiTheme="minorHAnsi"/>
          <w:bCs/>
          <w:sz w:val="22"/>
          <w:lang w:eastAsia="sk-SK"/>
        </w:rPr>
        <w:t xml:space="preserve"> v štruktúre CENKROS</w:t>
      </w:r>
      <w:r w:rsidR="00824869">
        <w:rPr>
          <w:rFonts w:asciiTheme="minorHAnsi" w:hAnsiTheme="minorHAnsi"/>
          <w:bCs/>
          <w:sz w:val="22"/>
          <w:lang w:eastAsia="sk-SK"/>
        </w:rPr>
        <w:t>;</w:t>
      </w:r>
    </w:p>
    <w:p w14:paraId="4C48723C" w14:textId="76E3A09A" w:rsidR="00612F26" w:rsidRPr="00A76AF3"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
          <w:bCs/>
          <w:sz w:val="22"/>
          <w:szCs w:val="22"/>
        </w:rPr>
      </w:pPr>
      <w:r w:rsidRPr="00063CA8">
        <w:rPr>
          <w:rFonts w:asciiTheme="minorHAnsi" w:eastAsiaTheme="minorHAnsi" w:hAnsiTheme="minorHAnsi" w:cstheme="minorHAnsi"/>
          <w:sz w:val="22"/>
          <w:szCs w:val="22"/>
          <w:lang w:eastAsia="en-US"/>
        </w:rPr>
        <w:t>Oprávnená je</w:t>
      </w:r>
      <w:r w:rsidRPr="00063CA8">
        <w:rPr>
          <w:rFonts w:asciiTheme="minorHAnsi" w:hAnsiTheme="minorHAnsi" w:cstheme="minorHAnsi"/>
          <w:bCs/>
          <w:sz w:val="22"/>
          <w:szCs w:val="22"/>
          <w:lang w:eastAsia="zh-CN"/>
        </w:rPr>
        <w:t xml:space="preserve"> </w:t>
      </w:r>
      <w:r w:rsidR="00612F26" w:rsidRPr="00063CA8">
        <w:rPr>
          <w:rFonts w:asciiTheme="minorHAnsi" w:hAnsiTheme="minorHAnsi" w:cstheme="minorHAnsi"/>
          <w:bCs/>
          <w:sz w:val="22"/>
          <w:szCs w:val="22"/>
          <w:lang w:eastAsia="zh-CN"/>
        </w:rPr>
        <w:t>likvidácia starých budov v </w:t>
      </w:r>
      <w:proofErr w:type="spellStart"/>
      <w:r w:rsidR="00612F26" w:rsidRPr="00063CA8">
        <w:rPr>
          <w:rFonts w:asciiTheme="minorHAnsi" w:hAnsiTheme="minorHAnsi" w:cstheme="minorHAnsi"/>
          <w:bCs/>
          <w:sz w:val="22"/>
          <w:szCs w:val="22"/>
          <w:lang w:eastAsia="zh-CN"/>
        </w:rPr>
        <w:t>brownfieldoch</w:t>
      </w:r>
      <w:proofErr w:type="spellEnd"/>
      <w:r w:rsidR="00612F26" w:rsidRPr="00063CA8">
        <w:rPr>
          <w:rFonts w:asciiTheme="minorHAnsi" w:hAnsiTheme="minorHAnsi" w:cstheme="minorHAnsi"/>
          <w:bCs/>
          <w:sz w:val="22"/>
          <w:szCs w:val="22"/>
          <w:lang w:eastAsia="zh-CN"/>
        </w:rPr>
        <w:t xml:space="preserve"> a/alebo likvidácia </w:t>
      </w:r>
      <w:r w:rsidR="00E72316" w:rsidRPr="00E72316">
        <w:rPr>
          <w:rFonts w:asciiTheme="minorHAnsi" w:hAnsiTheme="minorHAnsi" w:cstheme="minorHAnsi"/>
          <w:bCs/>
          <w:sz w:val="22"/>
          <w:szCs w:val="22"/>
          <w:lang w:eastAsia="zh-CN"/>
        </w:rPr>
        <w:t>environmentálnych</w:t>
      </w:r>
      <w:r w:rsidR="00612F26" w:rsidRPr="00063CA8">
        <w:rPr>
          <w:rFonts w:asciiTheme="minorHAnsi" w:hAnsiTheme="minorHAnsi" w:cstheme="minorHAnsi"/>
          <w:bCs/>
          <w:sz w:val="22"/>
          <w:szCs w:val="22"/>
          <w:lang w:eastAsia="zh-CN"/>
        </w:rPr>
        <w:t xml:space="preserve"> záťaží. V tomto prípade výška oprávnených výdavkov na búracie práce/likvidáciu je obmedzená na maximálnu výšku 30% z celkových oprávnených nákladov na príslušnú investíciu (stavbu);</w:t>
      </w:r>
      <w:r w:rsidR="00612F26" w:rsidRPr="00612F26">
        <w:rPr>
          <w:rFonts w:asciiTheme="minorHAnsi" w:hAnsiTheme="minorHAnsi" w:cstheme="minorHAnsi"/>
          <w:bCs/>
          <w:sz w:val="22"/>
          <w:szCs w:val="22"/>
          <w:lang w:eastAsia="zh-CN"/>
        </w:rPr>
        <w:t xml:space="preserve"> </w:t>
      </w:r>
      <w:r w:rsidR="00612F26">
        <w:rPr>
          <w:rFonts w:asciiTheme="minorHAnsi" w:hAnsiTheme="minorHAnsi" w:cstheme="minorHAnsi"/>
          <w:bCs/>
          <w:sz w:val="22"/>
          <w:szCs w:val="22"/>
          <w:lang w:eastAsia="zh-CN"/>
        </w:rPr>
        <w:t xml:space="preserve">preukazuje sa </w:t>
      </w:r>
      <w:r w:rsidR="00612F26" w:rsidRPr="00612F26">
        <w:rPr>
          <w:rFonts w:asciiTheme="minorHAnsi" w:hAnsiTheme="minorHAnsi" w:cstheme="minorHAnsi"/>
          <w:bCs/>
          <w:sz w:val="22"/>
          <w:szCs w:val="22"/>
          <w:lang w:eastAsia="zh-CN"/>
        </w:rPr>
        <w:t xml:space="preserve"> </w:t>
      </w:r>
      <w:r w:rsidR="00612F26">
        <w:rPr>
          <w:rFonts w:asciiTheme="minorHAnsi" w:hAnsiTheme="minorHAnsi" w:cstheme="minorHAnsi"/>
          <w:bCs/>
          <w:sz w:val="22"/>
          <w:szCs w:val="22"/>
          <w:lang w:eastAsia="zh-CN"/>
        </w:rPr>
        <w:t>dokladmi (</w:t>
      </w:r>
      <w:r w:rsidR="00612F26" w:rsidRPr="00612F26">
        <w:rPr>
          <w:rFonts w:asciiTheme="minorHAnsi" w:hAnsiTheme="minorHAnsi" w:cstheme="minorHAnsi"/>
          <w:bCs/>
          <w:sz w:val="22"/>
          <w:szCs w:val="22"/>
          <w:lang w:eastAsia="zh-CN"/>
        </w:rPr>
        <w:t>faktúr</w:t>
      </w:r>
      <w:r w:rsidR="00612F26">
        <w:rPr>
          <w:rFonts w:asciiTheme="minorHAnsi" w:hAnsiTheme="minorHAnsi" w:cstheme="minorHAnsi"/>
          <w:bCs/>
          <w:sz w:val="22"/>
          <w:szCs w:val="22"/>
          <w:lang w:eastAsia="zh-CN"/>
        </w:rPr>
        <w:t>y</w:t>
      </w:r>
      <w:r w:rsidR="00612F26" w:rsidRPr="00612F26">
        <w:rPr>
          <w:rFonts w:asciiTheme="minorHAnsi" w:hAnsiTheme="minorHAnsi" w:cstheme="minorHAnsi"/>
          <w:bCs/>
          <w:sz w:val="22"/>
          <w:szCs w:val="22"/>
          <w:lang w:eastAsia="zh-CN"/>
        </w:rPr>
        <w:t xml:space="preserve"> a bankov</w:t>
      </w:r>
      <w:r w:rsidR="00612F26">
        <w:rPr>
          <w:rFonts w:asciiTheme="minorHAnsi" w:hAnsiTheme="minorHAnsi" w:cstheme="minorHAnsi"/>
          <w:bCs/>
          <w:sz w:val="22"/>
          <w:szCs w:val="22"/>
          <w:lang w:eastAsia="zh-CN"/>
        </w:rPr>
        <w:t>é</w:t>
      </w:r>
      <w:r w:rsidR="00612F26" w:rsidRPr="00612F26">
        <w:rPr>
          <w:rFonts w:asciiTheme="minorHAnsi" w:hAnsiTheme="minorHAnsi" w:cstheme="minorHAnsi"/>
          <w:bCs/>
          <w:sz w:val="22"/>
          <w:szCs w:val="22"/>
          <w:lang w:eastAsia="zh-CN"/>
        </w:rPr>
        <w:t xml:space="preserve"> výpis</w:t>
      </w:r>
      <w:r w:rsidR="00612F26">
        <w:rPr>
          <w:rFonts w:asciiTheme="minorHAnsi" w:hAnsiTheme="minorHAnsi" w:cstheme="minorHAnsi"/>
          <w:bCs/>
          <w:sz w:val="22"/>
          <w:szCs w:val="22"/>
          <w:lang w:eastAsia="zh-CN"/>
        </w:rPr>
        <w:t>y)</w:t>
      </w:r>
      <w:r w:rsidR="00612F26" w:rsidRPr="00612F26">
        <w:rPr>
          <w:rFonts w:asciiTheme="minorHAnsi" w:hAnsiTheme="minorHAnsi" w:cstheme="minorHAnsi"/>
          <w:bCs/>
          <w:sz w:val="22"/>
          <w:szCs w:val="22"/>
          <w:lang w:eastAsia="zh-CN"/>
        </w:rPr>
        <w:t xml:space="preserve"> za uskladnenie odpadov a nebezpečných odpadov. </w:t>
      </w:r>
    </w:p>
    <w:p w14:paraId="15953E1E" w14:textId="77777777" w:rsidR="00A76AF3" w:rsidRPr="00612F26" w:rsidRDefault="00A76AF3" w:rsidP="00A76AF3">
      <w:pPr>
        <w:pStyle w:val="Odsekzoznamu"/>
        <w:suppressAutoHyphens w:val="0"/>
        <w:autoSpaceDE w:val="0"/>
        <w:autoSpaceDN w:val="0"/>
        <w:adjustRightInd w:val="0"/>
        <w:ind w:left="567"/>
        <w:jc w:val="both"/>
        <w:rPr>
          <w:rFonts w:asciiTheme="minorHAnsi" w:hAnsiTheme="minorHAnsi"/>
          <w:b/>
          <w:bCs/>
          <w:sz w:val="22"/>
          <w:szCs w:val="22"/>
        </w:rPr>
      </w:pPr>
    </w:p>
    <w:p w14:paraId="10EAC672" w14:textId="20A0DA32" w:rsidR="00612F26" w:rsidRDefault="001E2A6C" w:rsidP="001E2A6C">
      <w:pPr>
        <w:pStyle w:val="Odsekzoznamu"/>
        <w:suppressAutoHyphens w:val="0"/>
        <w:autoSpaceDE w:val="0"/>
        <w:autoSpaceDN w:val="0"/>
        <w:adjustRightInd w:val="0"/>
        <w:spacing w:before="120"/>
        <w:ind w:left="0"/>
        <w:jc w:val="both"/>
        <w:rPr>
          <w:rFonts w:asciiTheme="minorHAnsi" w:hAnsiTheme="minorHAnsi"/>
          <w:bCs/>
          <w:sz w:val="22"/>
          <w:lang w:eastAsia="sk-SK"/>
        </w:rPr>
      </w:pPr>
      <w:r w:rsidRPr="001E2A6C">
        <w:rPr>
          <w:rFonts w:asciiTheme="minorHAnsi" w:hAnsiTheme="minorHAnsi"/>
          <w:b/>
          <w:bCs/>
          <w:sz w:val="22"/>
          <w:u w:val="single"/>
          <w:lang w:eastAsia="sk-SK"/>
        </w:rPr>
        <w:t>Forma a spôsob preukázania:</w:t>
      </w:r>
    </w:p>
    <w:p w14:paraId="282A383A" w14:textId="2D2B68BB" w:rsidR="009B3247" w:rsidRDefault="001E2A6C" w:rsidP="001E2A6C">
      <w:pPr>
        <w:suppressAutoHyphens w:val="0"/>
        <w:autoSpaceDE w:val="0"/>
        <w:autoSpaceDN w:val="0"/>
        <w:adjustRightInd w:val="0"/>
        <w:spacing w:before="120"/>
        <w:jc w:val="both"/>
        <w:rPr>
          <w:rFonts w:asciiTheme="minorHAnsi" w:hAnsiTheme="minorHAnsi"/>
          <w:bCs/>
          <w:sz w:val="22"/>
          <w:lang w:eastAsia="sk-SK"/>
        </w:rPr>
      </w:pPr>
      <w:r w:rsidRPr="001E2A6C">
        <w:rPr>
          <w:rFonts w:asciiTheme="minorHAnsi" w:hAnsiTheme="minorHAnsi"/>
          <w:bCs/>
          <w:sz w:val="22"/>
          <w:lang w:eastAsia="sk-SK"/>
        </w:rPr>
        <w:t>Formulár ŽoNFP</w:t>
      </w:r>
    </w:p>
    <w:p w14:paraId="0BF3E0E3" w14:textId="77777777" w:rsidR="001E2A6C" w:rsidRP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Dokumentácia z verejného obstarávania/obstarávania</w:t>
      </w:r>
    </w:p>
    <w:p w14:paraId="5D4D00C3" w14:textId="77777777" w:rsidR="001E2A6C" w:rsidRP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Dokumentácia k Žiadosti o platbu</w:t>
      </w:r>
    </w:p>
    <w:p w14:paraId="706C8430" w14:textId="13679885" w:rsidR="001E2A6C" w:rsidRDefault="00532E24" w:rsidP="001E2A6C">
      <w:pPr>
        <w:suppressAutoHyphens w:val="0"/>
        <w:autoSpaceDE w:val="0"/>
        <w:autoSpaceDN w:val="0"/>
        <w:adjustRightInd w:val="0"/>
        <w:jc w:val="both"/>
        <w:rPr>
          <w:rFonts w:asciiTheme="minorHAnsi" w:hAnsiTheme="minorHAnsi"/>
          <w:bCs/>
          <w:sz w:val="22"/>
          <w:lang w:eastAsia="sk-SK"/>
        </w:rPr>
      </w:pPr>
      <w:r w:rsidRPr="00532E24">
        <w:rPr>
          <w:rFonts w:asciiTheme="minorHAnsi" w:hAnsiTheme="minorHAnsi"/>
          <w:bCs/>
          <w:sz w:val="22"/>
          <w:lang w:eastAsia="sk-SK"/>
        </w:rPr>
        <w:t>Podnikateľský plán k podopatreniu 4.1 – Podpora na investície do poľnohospodárskych podnikov (</w:t>
      </w:r>
      <w:r w:rsidRPr="003578AF">
        <w:rPr>
          <w:rFonts w:asciiTheme="minorHAnsi" w:hAnsiTheme="minorHAnsi"/>
          <w:bCs/>
          <w:sz w:val="22"/>
          <w:lang w:eastAsia="sk-SK"/>
        </w:rPr>
        <w:t>Príloha č. 4</w:t>
      </w:r>
      <w:r w:rsidRPr="00532E24">
        <w:rPr>
          <w:rFonts w:asciiTheme="minorHAnsi" w:hAnsiTheme="minorHAnsi"/>
          <w:bCs/>
          <w:sz w:val="22"/>
          <w:lang w:eastAsia="sk-SK"/>
        </w:rPr>
        <w:t xml:space="preserve"> ŽoNFP podľa oblasti)</w:t>
      </w:r>
    </w:p>
    <w:p w14:paraId="2D5180BE" w14:textId="63012242" w:rsid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Príloha č. 1 k ŽoNFP Tabuľková časť</w:t>
      </w:r>
    </w:p>
    <w:p w14:paraId="3D8C1AE3" w14:textId="1CCFC6E8" w:rsid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Žiadateľ k rozpočtu predloží podpísané vyjadrenie projektanta o výške výdavkov na búracie práce prostredníctvom JOSEPHINE s uvedením mena a priezviska projektanta a zároveň opatrené autorizačnou pečiatkou projektanta</w:t>
      </w:r>
    </w:p>
    <w:p w14:paraId="6A0E853A" w14:textId="02F528B7" w:rsidR="001E2A6C" w:rsidRDefault="001E2A6C" w:rsidP="001E2A6C">
      <w:pPr>
        <w:suppressAutoHyphens w:val="0"/>
        <w:autoSpaceDE w:val="0"/>
        <w:autoSpaceDN w:val="0"/>
        <w:adjustRightInd w:val="0"/>
        <w:jc w:val="both"/>
        <w:rPr>
          <w:rFonts w:asciiTheme="minorHAnsi" w:hAnsiTheme="minorHAnsi"/>
          <w:bCs/>
          <w:sz w:val="22"/>
          <w:lang w:eastAsia="sk-SK"/>
        </w:rPr>
      </w:pPr>
      <w:r>
        <w:rPr>
          <w:rFonts w:asciiTheme="minorHAnsi" w:hAnsiTheme="minorHAnsi"/>
          <w:bCs/>
          <w:sz w:val="22"/>
          <w:lang w:eastAsia="sk-SK"/>
        </w:rPr>
        <w:t>Ž</w:t>
      </w:r>
      <w:r w:rsidRPr="00660FBA">
        <w:rPr>
          <w:rFonts w:asciiTheme="minorHAnsi" w:hAnsiTheme="minorHAnsi"/>
          <w:bCs/>
          <w:sz w:val="22"/>
          <w:lang w:eastAsia="sk-SK"/>
        </w:rPr>
        <w:t xml:space="preserve">iadateľ k rozpočtu predloží </w:t>
      </w:r>
      <w:r w:rsidRPr="006A4AEF">
        <w:rPr>
          <w:rFonts w:asciiTheme="minorHAnsi" w:hAnsiTheme="minorHAnsi"/>
          <w:bCs/>
          <w:sz w:val="22"/>
          <w:lang w:eastAsia="sk-SK"/>
        </w:rPr>
        <w:t xml:space="preserve">podpísané </w:t>
      </w:r>
      <w:r w:rsidRPr="00660FBA">
        <w:rPr>
          <w:rFonts w:asciiTheme="minorHAnsi" w:hAnsiTheme="minorHAnsi"/>
          <w:bCs/>
          <w:sz w:val="22"/>
          <w:lang w:eastAsia="sk-SK"/>
        </w:rPr>
        <w:t>vyjadrenie projektanta o výške výdavkov na zriadenie staveniska</w:t>
      </w:r>
      <w:r>
        <w:rPr>
          <w:rFonts w:asciiTheme="minorHAnsi" w:hAnsiTheme="minorHAnsi"/>
          <w:bCs/>
          <w:sz w:val="22"/>
          <w:lang w:eastAsia="sk-SK"/>
        </w:rPr>
        <w:t xml:space="preserve"> prostredníctvom JOSEPHINE </w:t>
      </w:r>
      <w:r w:rsidRPr="006A4AEF">
        <w:rPr>
          <w:rFonts w:asciiTheme="minorHAnsi" w:hAnsiTheme="minorHAnsi"/>
          <w:bCs/>
          <w:sz w:val="22"/>
          <w:lang w:eastAsia="sk-SK"/>
        </w:rPr>
        <w:t>s uvedením mena a priezviska projektanta a zároveň opatrené autorizačnou pečiatkou projektanta</w:t>
      </w:r>
    </w:p>
    <w:p w14:paraId="1227A796" w14:textId="6B676368" w:rsidR="00A40D3C" w:rsidRDefault="00A40D3C" w:rsidP="001E2A6C">
      <w:pPr>
        <w:suppressAutoHyphens w:val="0"/>
        <w:autoSpaceDE w:val="0"/>
        <w:autoSpaceDN w:val="0"/>
        <w:adjustRightInd w:val="0"/>
        <w:jc w:val="both"/>
        <w:rPr>
          <w:rFonts w:asciiTheme="minorHAnsi" w:hAnsiTheme="minorHAnsi"/>
          <w:bCs/>
          <w:sz w:val="22"/>
          <w:lang w:eastAsia="sk-SK"/>
        </w:rPr>
      </w:pPr>
      <w:r>
        <w:rPr>
          <w:rFonts w:asciiTheme="minorHAnsi" w:hAnsiTheme="minorHAnsi"/>
          <w:bCs/>
          <w:sz w:val="22"/>
          <w:lang w:eastAsia="sk-SK"/>
        </w:rPr>
        <w:t>Ž</w:t>
      </w:r>
      <w:r w:rsidRPr="00660FBA">
        <w:rPr>
          <w:rFonts w:asciiTheme="minorHAnsi" w:hAnsiTheme="minorHAnsi"/>
          <w:bCs/>
          <w:sz w:val="22"/>
          <w:lang w:eastAsia="sk-SK"/>
        </w:rPr>
        <w:t xml:space="preserve">iadateľ </w:t>
      </w:r>
      <w:r w:rsidRPr="00F04C33">
        <w:rPr>
          <w:rFonts w:asciiTheme="minorHAnsi" w:hAnsiTheme="minorHAnsi"/>
          <w:bCs/>
          <w:sz w:val="22"/>
          <w:lang w:eastAsia="sk-SK"/>
        </w:rPr>
        <w:t xml:space="preserve">k rozpočtu predloží </w:t>
      </w:r>
      <w:r w:rsidRPr="006A4AEF">
        <w:rPr>
          <w:rFonts w:asciiTheme="minorHAnsi" w:hAnsiTheme="minorHAnsi"/>
          <w:bCs/>
          <w:sz w:val="22"/>
          <w:lang w:eastAsia="sk-SK"/>
        </w:rPr>
        <w:t xml:space="preserve">podpísané </w:t>
      </w:r>
      <w:r w:rsidRPr="00F04C33">
        <w:rPr>
          <w:rFonts w:asciiTheme="minorHAnsi" w:hAnsiTheme="minorHAnsi"/>
          <w:bCs/>
          <w:sz w:val="22"/>
          <w:lang w:eastAsia="sk-SK"/>
        </w:rPr>
        <w:t>vyjadrenie projektanta o výške výdavkov na spevnené plochy</w:t>
      </w:r>
      <w:r>
        <w:rPr>
          <w:rFonts w:asciiTheme="minorHAnsi" w:hAnsiTheme="minorHAnsi"/>
          <w:bCs/>
          <w:sz w:val="22"/>
          <w:lang w:eastAsia="sk-SK"/>
        </w:rPr>
        <w:t xml:space="preserve"> prostredníctvom JOSEPHINE </w:t>
      </w:r>
      <w:r w:rsidRPr="006A4AEF">
        <w:rPr>
          <w:rFonts w:asciiTheme="minorHAnsi" w:hAnsiTheme="minorHAnsi"/>
          <w:bCs/>
          <w:sz w:val="22"/>
          <w:lang w:eastAsia="sk-SK"/>
        </w:rPr>
        <w:t>s uvedením mena a priezviska projektanta a zároveň opatrené autorizačnou pečiatkou projektanta</w:t>
      </w:r>
    </w:p>
    <w:p w14:paraId="5F406ED9" w14:textId="77777777" w:rsidR="001E2A6C" w:rsidRPr="001E2A6C" w:rsidRDefault="001E2A6C" w:rsidP="001E2A6C">
      <w:pPr>
        <w:suppressAutoHyphens w:val="0"/>
        <w:autoSpaceDE w:val="0"/>
        <w:autoSpaceDN w:val="0"/>
        <w:adjustRightInd w:val="0"/>
        <w:jc w:val="both"/>
        <w:rPr>
          <w:rFonts w:asciiTheme="minorHAnsi" w:hAnsiTheme="minorHAnsi"/>
          <w:bCs/>
          <w:sz w:val="22"/>
          <w:lang w:eastAsia="sk-SK"/>
        </w:rPr>
      </w:pPr>
    </w:p>
    <w:p w14:paraId="6DB35615" w14:textId="77777777" w:rsidR="00396858" w:rsidRPr="00396858" w:rsidRDefault="00396858" w:rsidP="00396858">
      <w:pPr>
        <w:pStyle w:val="Nadpis3"/>
        <w:numPr>
          <w:ilvl w:val="2"/>
          <w:numId w:val="8"/>
        </w:numPr>
        <w:spacing w:after="120"/>
        <w:ind w:left="567" w:hanging="567"/>
        <w:rPr>
          <w:rFonts w:asciiTheme="minorHAnsi" w:hAnsiTheme="minorHAnsi" w:cstheme="minorHAnsi"/>
          <w:b/>
          <w:color w:val="auto"/>
          <w:sz w:val="22"/>
          <w:lang w:val="fr-BE" w:eastAsia="en-US"/>
        </w:rPr>
      </w:pPr>
      <w:bookmarkStart w:id="22" w:name="_Stanovenie_výšky_jednotlivých"/>
      <w:bookmarkEnd w:id="22"/>
      <w:r w:rsidRPr="00396858">
        <w:rPr>
          <w:rFonts w:asciiTheme="minorHAnsi" w:hAnsiTheme="minorHAnsi" w:cstheme="minorHAnsi"/>
          <w:b/>
          <w:color w:val="auto"/>
          <w:sz w:val="22"/>
          <w:lang w:val="fr-BE" w:eastAsia="en-US"/>
        </w:rPr>
        <w:t>Stanovenie výšky jednotlivých položiek oprávnených výdavkov</w:t>
      </w:r>
    </w:p>
    <w:p w14:paraId="3B1CE3A5" w14:textId="42B0C403" w:rsidR="00396858" w:rsidRDefault="00C86D0D" w:rsidP="00E84A9E">
      <w:pPr>
        <w:pStyle w:val="Odsekzoznamu"/>
        <w:suppressAutoHyphens w:val="0"/>
        <w:autoSpaceDE w:val="0"/>
        <w:autoSpaceDN w:val="0"/>
        <w:adjustRightInd w:val="0"/>
        <w:ind w:left="567"/>
        <w:jc w:val="both"/>
        <w:rPr>
          <w:rFonts w:asciiTheme="minorHAnsi" w:hAnsiTheme="minorHAnsi"/>
          <w:bCs/>
          <w:sz w:val="22"/>
          <w:lang w:eastAsia="sk-SK"/>
        </w:rPr>
      </w:pPr>
      <w:r w:rsidRPr="00C86D0D">
        <w:rPr>
          <w:rFonts w:asciiTheme="minorHAnsi" w:hAnsiTheme="minorHAnsi"/>
          <w:b/>
          <w:bCs/>
          <w:sz w:val="22"/>
          <w:lang w:eastAsia="sk-SK"/>
        </w:rPr>
        <w:t>Oprávnené výdavky, na ktoré sú stanovené sadzby a limity Katalógom cien poľnohospodárskej techniky, stavieb a technológií uplatnený v rámci podopatrenia 4.1 PRV SR 2014-2022:</w:t>
      </w:r>
    </w:p>
    <w:p w14:paraId="21809F61" w14:textId="7072CCCB" w:rsidR="00396858" w:rsidRPr="00396858" w:rsidRDefault="00396858" w:rsidP="00CF2B9A">
      <w:pPr>
        <w:pStyle w:val="Odsekzoznamu"/>
        <w:numPr>
          <w:ilvl w:val="0"/>
          <w:numId w:val="79"/>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bookmarkStart w:id="23" w:name="bod232ods1"/>
      <w:bookmarkEnd w:id="23"/>
      <w:r w:rsidRPr="0054223B">
        <w:rPr>
          <w:rFonts w:asciiTheme="minorHAnsi" w:eastAsiaTheme="minorHAnsi" w:hAnsiTheme="minorHAnsi" w:cstheme="minorHAnsi"/>
          <w:b/>
          <w:bCs/>
          <w:color w:val="FF0000"/>
          <w:sz w:val="22"/>
          <w:szCs w:val="22"/>
          <w:lang w:eastAsia="en-US"/>
        </w:rPr>
        <w:t xml:space="preserve">Prílohou č. </w:t>
      </w:r>
      <w:r w:rsidR="00401BEC" w:rsidRPr="0054223B">
        <w:rPr>
          <w:rFonts w:asciiTheme="minorHAnsi" w:eastAsiaTheme="minorHAnsi" w:hAnsiTheme="minorHAnsi" w:cstheme="minorHAnsi"/>
          <w:b/>
          <w:bCs/>
          <w:color w:val="FF0000"/>
          <w:sz w:val="22"/>
          <w:szCs w:val="22"/>
          <w:lang w:eastAsia="en-US"/>
        </w:rPr>
        <w:t>7</w:t>
      </w:r>
      <w:r w:rsidRPr="00396858">
        <w:rPr>
          <w:rFonts w:asciiTheme="minorHAnsi" w:eastAsiaTheme="minorHAnsi" w:hAnsiTheme="minorHAnsi" w:cstheme="minorHAnsi"/>
          <w:bCs/>
          <w:sz w:val="22"/>
          <w:szCs w:val="22"/>
          <w:lang w:eastAsia="en-US"/>
        </w:rPr>
        <w:t xml:space="preserve"> tejto výzvy je </w:t>
      </w:r>
      <w:r w:rsidR="00AC2B93" w:rsidRPr="00AC2B93">
        <w:rPr>
          <w:rFonts w:asciiTheme="minorHAnsi" w:eastAsiaTheme="minorHAnsi" w:hAnsiTheme="minorHAnsi" w:cstheme="minorHAnsi"/>
          <w:b/>
          <w:bCs/>
          <w:sz w:val="22"/>
          <w:szCs w:val="22"/>
          <w:lang w:eastAsia="en-US"/>
        </w:rPr>
        <w:t>Katalóg cien poľnohospodárskej techniky, stavieb a technológií uplatnený v rámci podopatrenia 4.1 PRV SR 2014-2022</w:t>
      </w:r>
      <w:r w:rsidRPr="00396858">
        <w:rPr>
          <w:rFonts w:asciiTheme="minorHAnsi" w:eastAsiaTheme="minorHAnsi" w:hAnsiTheme="minorHAnsi" w:cstheme="minorHAnsi"/>
          <w:bCs/>
          <w:sz w:val="22"/>
          <w:szCs w:val="22"/>
          <w:lang w:eastAsia="en-US"/>
        </w:rPr>
        <w:t>, ktorý obsahuje jednotlivé vybrané položky oprávnených výdavkov:</w:t>
      </w:r>
    </w:p>
    <w:p w14:paraId="5E6EFFB6" w14:textId="4D9FB017" w:rsidR="00396858" w:rsidRPr="00396858" w:rsidRDefault="00396858" w:rsidP="00CF2B9A">
      <w:pPr>
        <w:pStyle w:val="Odsekzoznamu"/>
        <w:numPr>
          <w:ilvl w:val="1"/>
          <w:numId w:val="79"/>
        </w:numPr>
        <w:suppressAutoHyphens w:val="0"/>
        <w:autoSpaceDE w:val="0"/>
        <w:autoSpaceDN w:val="0"/>
        <w:adjustRightInd w:val="0"/>
        <w:ind w:left="1134" w:hanging="567"/>
        <w:jc w:val="both"/>
        <w:rPr>
          <w:rFonts w:asciiTheme="minorHAnsi" w:eastAsiaTheme="minorHAnsi" w:hAnsiTheme="minorHAnsi" w:cstheme="minorHAnsi"/>
          <w:bCs/>
          <w:sz w:val="22"/>
          <w:szCs w:val="22"/>
          <w:lang w:eastAsia="en-US"/>
        </w:rPr>
      </w:pPr>
      <w:bookmarkStart w:id="24" w:name="bod232ods1a"/>
      <w:bookmarkEnd w:id="24"/>
      <w:r w:rsidRPr="00396858">
        <w:rPr>
          <w:rFonts w:asciiTheme="minorHAnsi" w:hAnsiTheme="minorHAnsi"/>
          <w:bCs/>
          <w:sz w:val="22"/>
          <w:lang w:eastAsia="sk-SK"/>
        </w:rPr>
        <w:t>V prípade žiadateľa, ktorý nie je verejným obstarávateľom (§ 7 zákona o VO), ani obstarávateľom podľa § 9 zákona o VO je výška jednotlivých oprávnených výdavkov presne a jednoznačne stanovená v </w:t>
      </w:r>
      <w:r w:rsidR="00912FB3" w:rsidRPr="00912FB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(tzv. sadzba oprávnených výdavkov). Výdavok bude uznaný ako oprávnený, ak bude v súlade </w:t>
      </w:r>
      <w:r w:rsidRPr="00396858">
        <w:rPr>
          <w:rFonts w:asciiTheme="minorHAnsi" w:hAnsiTheme="minorHAnsi"/>
          <w:bCs/>
          <w:sz w:val="22"/>
          <w:lang w:eastAsia="sk-SK"/>
        </w:rPr>
        <w:lastRenderedPageBreak/>
        <w:t>s popisom pre danú položku v </w:t>
      </w:r>
      <w:r w:rsidR="00912FB3" w:rsidRPr="00912FB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Žiadateľ do formuláru ŽoNFP uvedie výšku oprávnených výdavkov v zmysle </w:t>
      </w:r>
      <w:r w:rsidR="00F75432">
        <w:rPr>
          <w:rFonts w:asciiTheme="minorHAnsi" w:hAnsiTheme="minorHAnsi"/>
          <w:bCs/>
          <w:sz w:val="22"/>
          <w:lang w:eastAsia="sk-SK"/>
        </w:rPr>
        <w:t xml:space="preserve">pokynov pre výpočet výšky oprávnených </w:t>
      </w:r>
      <w:r w:rsidR="00C86D0D">
        <w:rPr>
          <w:rFonts w:asciiTheme="minorHAnsi" w:hAnsiTheme="minorHAnsi"/>
          <w:bCs/>
          <w:sz w:val="22"/>
          <w:lang w:eastAsia="sk-SK"/>
        </w:rPr>
        <w:t>výdavkov pre jednotlivé položky</w:t>
      </w:r>
      <w:r w:rsidR="00F75432">
        <w:rPr>
          <w:rFonts w:asciiTheme="minorHAnsi" w:hAnsiTheme="minorHAnsi"/>
          <w:bCs/>
          <w:sz w:val="22"/>
          <w:lang w:eastAsia="sk-SK"/>
        </w:rPr>
        <w:t xml:space="preserve"> oprávnených výdavkov ako je uvedené v </w:t>
      </w:r>
      <w:r w:rsidR="00AC2B93" w:rsidRPr="00AC2B9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Žiadateľ pri uplatnení </w:t>
      </w:r>
      <w:r w:rsidR="00AC2B93" w:rsidRPr="00AC2B9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nepreukazuje PPA v priebehu implementácie projektu spôsob výberu dodávateľov.</w:t>
      </w:r>
    </w:p>
    <w:p w14:paraId="6354E127" w14:textId="7FE761B1" w:rsidR="00396858" w:rsidRPr="00396858" w:rsidRDefault="00396858" w:rsidP="00E339B0">
      <w:pPr>
        <w:pStyle w:val="Odsekzoznamu"/>
        <w:numPr>
          <w:ilvl w:val="1"/>
          <w:numId w:val="79"/>
        </w:numPr>
        <w:suppressAutoHyphens w:val="0"/>
        <w:autoSpaceDE w:val="0"/>
        <w:autoSpaceDN w:val="0"/>
        <w:adjustRightInd w:val="0"/>
        <w:ind w:left="1134" w:hanging="567"/>
        <w:jc w:val="both"/>
        <w:rPr>
          <w:rFonts w:asciiTheme="minorHAnsi" w:eastAsiaTheme="minorHAnsi" w:hAnsiTheme="minorHAnsi" w:cstheme="minorHAnsi"/>
          <w:bCs/>
          <w:sz w:val="22"/>
          <w:szCs w:val="22"/>
          <w:lang w:eastAsia="en-US"/>
        </w:rPr>
      </w:pPr>
      <w:r w:rsidRPr="00396858">
        <w:rPr>
          <w:rFonts w:asciiTheme="minorHAnsi" w:hAnsiTheme="minorHAnsi"/>
          <w:bCs/>
          <w:sz w:val="22"/>
          <w:lang w:eastAsia="sk-SK"/>
        </w:rPr>
        <w:t>Žiadateľ, ktorý je  verejným obstarávateľom (§7 zákona o VO) alebo obstarávateľom (§9 zákona o VO) postupuje podľa zákona o VO a výška oprávnených výdavkov závisí od skutočných výdavkov. Zároveň však pre neho platí, že maximálna výška oprávnených výdavkov je stanovená v </w:t>
      </w:r>
      <w:r w:rsidR="00AC2B93" w:rsidRPr="00AC2B93">
        <w:rPr>
          <w:rFonts w:asciiTheme="minorHAnsi" w:hAnsiTheme="minorHAnsi"/>
          <w:bCs/>
          <w:sz w:val="22"/>
          <w:lang w:eastAsia="sk-SK"/>
        </w:rPr>
        <w:t>Katalóg</w:t>
      </w:r>
      <w:r w:rsidR="00AC2B93">
        <w:rPr>
          <w:rFonts w:asciiTheme="minorHAnsi" w:hAnsiTheme="minorHAnsi"/>
          <w:bCs/>
          <w:sz w:val="22"/>
          <w:lang w:eastAsia="sk-SK"/>
        </w:rPr>
        <w:t>u</w:t>
      </w:r>
      <w:r w:rsidR="00AC2B93" w:rsidRPr="00AC2B93">
        <w:rPr>
          <w:rFonts w:asciiTheme="minorHAnsi" w:hAnsiTheme="minorHAnsi"/>
          <w:bCs/>
          <w:sz w:val="22"/>
          <w:lang w:eastAsia="sk-SK"/>
        </w:rPr>
        <w:t xml:space="preserve"> cien poľnohospodárskej techniky, stavieb a technológií uplatnený v rámci podopatrenia 4.1 PRV SR 2014-2022</w:t>
      </w:r>
      <w:r w:rsidRPr="00396858">
        <w:rPr>
          <w:rFonts w:asciiTheme="minorHAnsi" w:hAnsiTheme="minorHAnsi"/>
          <w:bCs/>
          <w:sz w:val="22"/>
          <w:lang w:eastAsia="sk-SK"/>
        </w:rPr>
        <w:t xml:space="preserve"> (tzv. strop pre oprávnené výdavky). Žiadateľ do formuláru uvedie výšku oprávnených výdavkov v zmysle PHZ, resp. výsledku VO pri dodržaní stropu podľa </w:t>
      </w:r>
      <w:r w:rsidR="00AC2B93" w:rsidRPr="00AC2B93">
        <w:rPr>
          <w:rFonts w:asciiTheme="minorHAnsi" w:hAnsiTheme="minorHAnsi"/>
          <w:bCs/>
          <w:sz w:val="22"/>
          <w:lang w:eastAsia="sk-SK"/>
        </w:rPr>
        <w:t>Katalóg</w:t>
      </w:r>
      <w:r w:rsidR="00AC2B93">
        <w:rPr>
          <w:rFonts w:asciiTheme="minorHAnsi" w:hAnsiTheme="minorHAnsi"/>
          <w:bCs/>
          <w:sz w:val="22"/>
          <w:lang w:eastAsia="sk-SK"/>
        </w:rPr>
        <w:t>u</w:t>
      </w:r>
      <w:r w:rsidR="00AC2B93" w:rsidRPr="00AC2B93">
        <w:rPr>
          <w:rFonts w:asciiTheme="minorHAnsi" w:hAnsiTheme="minorHAnsi"/>
          <w:bCs/>
          <w:sz w:val="22"/>
          <w:lang w:eastAsia="sk-SK"/>
        </w:rPr>
        <w:t xml:space="preserve"> cien poľnohospodárskej techniky, stavieb a technológií uplatnený v rámci podopatrenia 4.1 PRV SR 2014-2022</w:t>
      </w:r>
      <w:r w:rsidRPr="00396858">
        <w:rPr>
          <w:rFonts w:asciiTheme="minorHAnsi" w:hAnsiTheme="minorHAnsi"/>
          <w:bCs/>
          <w:sz w:val="22"/>
          <w:lang w:eastAsia="sk-SK"/>
        </w:rPr>
        <w:t xml:space="preserve">. Ak výška výdavkov presahuje strop podľa </w:t>
      </w:r>
      <w:r w:rsidR="00AC2B93" w:rsidRPr="00AC2B93">
        <w:rPr>
          <w:rFonts w:asciiTheme="minorHAnsi" w:hAnsiTheme="minorHAnsi"/>
          <w:bCs/>
          <w:sz w:val="22"/>
          <w:lang w:eastAsia="sk-SK"/>
        </w:rPr>
        <w:t>Katalóg</w:t>
      </w:r>
      <w:r w:rsidR="00AC2B93">
        <w:rPr>
          <w:rFonts w:asciiTheme="minorHAnsi" w:hAnsiTheme="minorHAnsi"/>
          <w:bCs/>
          <w:sz w:val="22"/>
          <w:lang w:eastAsia="sk-SK"/>
        </w:rPr>
        <w:t>u</w:t>
      </w:r>
      <w:r w:rsidR="00AC2B93" w:rsidRPr="00AC2B93">
        <w:rPr>
          <w:rFonts w:asciiTheme="minorHAnsi" w:hAnsiTheme="minorHAnsi"/>
          <w:bCs/>
          <w:sz w:val="22"/>
          <w:lang w:eastAsia="sk-SK"/>
        </w:rPr>
        <w:t xml:space="preserve"> cien poľnohospodárskej techniky, stavieb a technológií uplatnený v rámci podopatrenia 4.1 PRV SR 2014-2022</w:t>
      </w:r>
      <w:r w:rsidRPr="00396858">
        <w:rPr>
          <w:rFonts w:asciiTheme="minorHAnsi" w:hAnsiTheme="minorHAnsi"/>
          <w:bCs/>
          <w:sz w:val="22"/>
          <w:lang w:eastAsia="sk-SK"/>
        </w:rPr>
        <w:t>, presahujúcu časť žiadateľ uvedie do kolónky „neoprávnené výdavky“.</w:t>
      </w:r>
    </w:p>
    <w:p w14:paraId="4A4E6E8F" w14:textId="3B8C4EB6" w:rsidR="00396858" w:rsidRDefault="00396858" w:rsidP="0054223B">
      <w:pPr>
        <w:pStyle w:val="Odsekzoznamu"/>
        <w:suppressAutoHyphens w:val="0"/>
        <w:autoSpaceDE w:val="0"/>
        <w:autoSpaceDN w:val="0"/>
        <w:adjustRightInd w:val="0"/>
        <w:ind w:left="567"/>
        <w:jc w:val="both"/>
        <w:rPr>
          <w:rFonts w:asciiTheme="minorHAnsi" w:hAnsiTheme="minorHAnsi"/>
          <w:bCs/>
          <w:sz w:val="22"/>
          <w:lang w:eastAsia="sk-SK"/>
        </w:rPr>
      </w:pPr>
    </w:p>
    <w:p w14:paraId="48647BD3" w14:textId="44576451" w:rsidR="00C86D0D" w:rsidRPr="00D2460A" w:rsidRDefault="0054223B" w:rsidP="0054223B">
      <w:pPr>
        <w:pStyle w:val="Odsekzoznamu"/>
        <w:suppressAutoHyphens w:val="0"/>
        <w:autoSpaceDE w:val="0"/>
        <w:autoSpaceDN w:val="0"/>
        <w:adjustRightInd w:val="0"/>
        <w:spacing w:after="120"/>
        <w:ind w:left="567"/>
        <w:jc w:val="both"/>
        <w:rPr>
          <w:rFonts w:asciiTheme="minorHAnsi" w:hAnsiTheme="minorHAnsi"/>
          <w:bCs/>
          <w:sz w:val="22"/>
          <w:u w:val="single"/>
          <w:lang w:eastAsia="sk-SK"/>
        </w:rPr>
      </w:pPr>
      <w:r w:rsidRPr="00D2460A">
        <w:rPr>
          <w:rFonts w:asciiTheme="minorHAnsi" w:hAnsiTheme="minorHAnsi"/>
          <w:b/>
          <w:bCs/>
          <w:iCs/>
          <w:sz w:val="22"/>
          <w:u w:val="single"/>
          <w:lang w:eastAsia="sk-SK"/>
        </w:rPr>
        <w:t>Pre nasledujúce nákladové položky sa uplatní štandardná stupnica nákladov:</w:t>
      </w:r>
    </w:p>
    <w:p w14:paraId="79BEAC86"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traktory s výkonom do 250 kW vrátane;</w:t>
      </w:r>
    </w:p>
    <w:p w14:paraId="22ED80B3"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komponenty presného poľnohospodárstva – pre navádzanie a dávkovanie;</w:t>
      </w:r>
    </w:p>
    <w:p w14:paraId="0C6F1BC9"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stroje na zber krmovín;</w:t>
      </w:r>
    </w:p>
    <w:p w14:paraId="1D89AFCF"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maštalí pre dojnice – boxové ustajnenie;</w:t>
      </w:r>
    </w:p>
    <w:p w14:paraId="462A5E1B"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maštalí pre dojnice – voľné ustajnenie;</w:t>
      </w:r>
    </w:p>
    <w:p w14:paraId="62691DB4"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pre mladý dobytok, výkrmový dobytok;</w:t>
      </w:r>
    </w:p>
    <w:p w14:paraId="75A571CE"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pre mliečne teľatá s boxami;</w:t>
      </w:r>
    </w:p>
    <w:p w14:paraId="670BEFD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 individuálna búda pre teľatá;</w:t>
      </w:r>
    </w:p>
    <w:p w14:paraId="4FFDA6D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 skupinová búda pre teľatá;</w:t>
      </w:r>
    </w:p>
    <w:p w14:paraId="50F71AE4"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silážny žľab;</w:t>
      </w:r>
    </w:p>
    <w:p w14:paraId="32CF75EB"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hnojisko;</w:t>
      </w:r>
    </w:p>
    <w:p w14:paraId="5BEB9116"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nádrž na hnojovicu;</w:t>
      </w:r>
    </w:p>
    <w:p w14:paraId="7729D53A"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 xml:space="preserve">zdroje </w:t>
      </w:r>
      <w:proofErr w:type="spellStart"/>
      <w:r w:rsidRPr="0054223B">
        <w:rPr>
          <w:rFonts w:asciiTheme="minorHAnsi" w:hAnsiTheme="minorHAnsi"/>
          <w:bCs/>
          <w:iCs/>
          <w:sz w:val="22"/>
          <w:lang w:eastAsia="sk-SK"/>
        </w:rPr>
        <w:t>fotovoltickej</w:t>
      </w:r>
      <w:proofErr w:type="spellEnd"/>
      <w:r w:rsidRPr="0054223B">
        <w:rPr>
          <w:rFonts w:asciiTheme="minorHAnsi" w:hAnsiTheme="minorHAnsi"/>
          <w:bCs/>
          <w:iCs/>
          <w:sz w:val="22"/>
          <w:lang w:eastAsia="sk-SK"/>
        </w:rPr>
        <w:t xml:space="preserve"> energie;</w:t>
      </w:r>
    </w:p>
    <w:p w14:paraId="1AE602EA"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 xml:space="preserve">rekonštrukcia klietkového chovu nosníc na </w:t>
      </w:r>
      <w:proofErr w:type="spellStart"/>
      <w:r w:rsidRPr="0054223B">
        <w:rPr>
          <w:rFonts w:asciiTheme="minorHAnsi" w:hAnsiTheme="minorHAnsi"/>
          <w:bCs/>
          <w:iCs/>
          <w:sz w:val="22"/>
          <w:lang w:eastAsia="sk-SK"/>
        </w:rPr>
        <w:t>voliérový</w:t>
      </w:r>
      <w:proofErr w:type="spellEnd"/>
      <w:r w:rsidRPr="0054223B">
        <w:rPr>
          <w:rFonts w:asciiTheme="minorHAnsi" w:hAnsiTheme="minorHAnsi"/>
          <w:bCs/>
          <w:iCs/>
          <w:sz w:val="22"/>
          <w:lang w:eastAsia="sk-SK"/>
        </w:rPr>
        <w:t>;</w:t>
      </w:r>
    </w:p>
    <w:p w14:paraId="050A93C4"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rekonštrukcia haly pre chov brojlerov;</w:t>
      </w:r>
    </w:p>
    <w:p w14:paraId="01D387FF"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 xml:space="preserve">náklady na </w:t>
      </w:r>
      <w:proofErr w:type="spellStart"/>
      <w:r w:rsidRPr="0054223B">
        <w:rPr>
          <w:rFonts w:asciiTheme="minorHAnsi" w:hAnsiTheme="minorHAnsi"/>
          <w:bCs/>
          <w:iCs/>
          <w:sz w:val="22"/>
          <w:lang w:eastAsia="sk-SK"/>
        </w:rPr>
        <w:t>pôrodňu</w:t>
      </w:r>
      <w:proofErr w:type="spellEnd"/>
      <w:r w:rsidRPr="0054223B">
        <w:rPr>
          <w:rFonts w:asciiTheme="minorHAnsi" w:hAnsiTheme="minorHAnsi"/>
          <w:bCs/>
          <w:iCs/>
          <w:sz w:val="22"/>
          <w:lang w:eastAsia="sk-SK"/>
        </w:rPr>
        <w:t xml:space="preserve"> pre </w:t>
      </w:r>
      <w:proofErr w:type="spellStart"/>
      <w:r w:rsidRPr="0054223B">
        <w:rPr>
          <w:rFonts w:asciiTheme="minorHAnsi" w:hAnsiTheme="minorHAnsi"/>
          <w:bCs/>
          <w:iCs/>
          <w:sz w:val="22"/>
          <w:lang w:eastAsia="sk-SK"/>
        </w:rPr>
        <w:t>vysokoprasné</w:t>
      </w:r>
      <w:proofErr w:type="spellEnd"/>
      <w:r w:rsidRPr="0054223B">
        <w:rPr>
          <w:rFonts w:asciiTheme="minorHAnsi" w:hAnsiTheme="minorHAnsi"/>
          <w:bCs/>
          <w:iCs/>
          <w:sz w:val="22"/>
          <w:lang w:eastAsia="sk-SK"/>
        </w:rPr>
        <w:t xml:space="preserve"> prasnice;</w:t>
      </w:r>
    </w:p>
    <w:p w14:paraId="2B14E12F"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náklady na maštaľ pre skupinový chov prasníc;</w:t>
      </w:r>
    </w:p>
    <w:p w14:paraId="5B0F8D9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 xml:space="preserve">náklady na maštaľ pre odstavčatá </w:t>
      </w:r>
      <w:proofErr w:type="spellStart"/>
      <w:r w:rsidRPr="0054223B">
        <w:rPr>
          <w:rFonts w:asciiTheme="minorHAnsi" w:hAnsiTheme="minorHAnsi"/>
          <w:bCs/>
          <w:iCs/>
          <w:sz w:val="22"/>
          <w:lang w:eastAsia="sk-SK"/>
        </w:rPr>
        <w:t>predvýkrm</w:t>
      </w:r>
      <w:proofErr w:type="spellEnd"/>
      <w:r w:rsidRPr="0054223B">
        <w:rPr>
          <w:rFonts w:asciiTheme="minorHAnsi" w:hAnsiTheme="minorHAnsi"/>
          <w:bCs/>
          <w:iCs/>
          <w:sz w:val="22"/>
          <w:lang w:eastAsia="sk-SK"/>
        </w:rPr>
        <w:t>;</w:t>
      </w:r>
    </w:p>
    <w:p w14:paraId="7EB879BA"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náklady na maštaľ pre výkrm ošípaných;</w:t>
      </w:r>
    </w:p>
    <w:p w14:paraId="0622CF88"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náklady na maštaľ pre kozy a ovce;</w:t>
      </w:r>
    </w:p>
    <w:p w14:paraId="00804AB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elektrické ohrady pre ovce a kozy – na pasenie počas dňa;</w:t>
      </w:r>
    </w:p>
    <w:p w14:paraId="54BFB5DC" w14:textId="41308EC9"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elektrické ohrady pre ovce a kozy – nočné pasenie – prenosné elektrické oplotenie;</w:t>
      </w:r>
    </w:p>
    <w:p w14:paraId="51EF3547" w14:textId="7A25990B" w:rsidR="00C86D0D" w:rsidRPr="00CE3409" w:rsidRDefault="0054223B" w:rsidP="00B936CF">
      <w:pPr>
        <w:pStyle w:val="Odsekzoznamu"/>
        <w:numPr>
          <w:ilvl w:val="0"/>
          <w:numId w:val="104"/>
        </w:numPr>
        <w:autoSpaceDE w:val="0"/>
        <w:autoSpaceDN w:val="0"/>
        <w:adjustRightInd w:val="0"/>
        <w:ind w:left="1134" w:hanging="567"/>
        <w:jc w:val="both"/>
        <w:rPr>
          <w:rFonts w:asciiTheme="minorHAnsi" w:hAnsiTheme="minorHAnsi"/>
          <w:bCs/>
          <w:sz w:val="22"/>
          <w:lang w:eastAsia="sk-SK"/>
        </w:rPr>
      </w:pPr>
      <w:r w:rsidRPr="0054223B">
        <w:rPr>
          <w:rFonts w:asciiTheme="minorHAnsi" w:hAnsiTheme="minorHAnsi"/>
          <w:bCs/>
          <w:iCs/>
          <w:sz w:val="22"/>
          <w:lang w:eastAsia="sk-SK"/>
        </w:rPr>
        <w:t>náklady na odstránenie nevyužívaných starých stavieb, na mieste ktorých sa vybuduje nová stavba pre poľnohospodársku výrobu</w:t>
      </w:r>
    </w:p>
    <w:p w14:paraId="0F6D3429" w14:textId="4DFFD80D" w:rsidR="00CE3409" w:rsidRDefault="00CE3409" w:rsidP="00CE3409">
      <w:pPr>
        <w:pStyle w:val="Odsekzoznamu"/>
        <w:autoSpaceDE w:val="0"/>
        <w:autoSpaceDN w:val="0"/>
        <w:adjustRightInd w:val="0"/>
        <w:ind w:left="1134"/>
        <w:jc w:val="both"/>
        <w:rPr>
          <w:rFonts w:asciiTheme="minorHAnsi" w:hAnsiTheme="minorHAnsi"/>
          <w:bCs/>
          <w:iCs/>
          <w:sz w:val="22"/>
          <w:lang w:eastAsia="sk-SK"/>
        </w:rPr>
      </w:pPr>
    </w:p>
    <w:p w14:paraId="6B1047C8" w14:textId="36ED8D15" w:rsidR="00CE3409" w:rsidRDefault="00CE3409" w:rsidP="00CE3409">
      <w:pPr>
        <w:pStyle w:val="Odsekzoznamu"/>
        <w:autoSpaceDE w:val="0"/>
        <w:autoSpaceDN w:val="0"/>
        <w:adjustRightInd w:val="0"/>
        <w:ind w:left="567"/>
        <w:jc w:val="both"/>
        <w:rPr>
          <w:rFonts w:asciiTheme="minorHAnsi" w:hAnsiTheme="minorHAnsi"/>
          <w:bCs/>
          <w:sz w:val="22"/>
          <w:lang w:eastAsia="sk-SK"/>
        </w:rPr>
      </w:pPr>
      <w:r w:rsidRPr="00CE3409">
        <w:rPr>
          <w:rFonts w:asciiTheme="minorHAnsi" w:hAnsiTheme="minorHAnsi"/>
          <w:bCs/>
          <w:sz w:val="22"/>
          <w:lang w:eastAsia="sk-SK"/>
        </w:rPr>
        <w:t xml:space="preserve">Technické charakteristiky na vyššie uvedené nákladové položky sú stanovené v Katalógu cien poľnohospodárskej techniky, stavieb a technológií uplatnený v rámci podopatrenia 4.1 PRV SR 2014 – 2022, ktorý tvorí </w:t>
      </w:r>
      <w:r w:rsidRPr="00CE3409">
        <w:rPr>
          <w:rFonts w:asciiTheme="minorHAnsi" w:hAnsiTheme="minorHAnsi"/>
          <w:b/>
          <w:bCs/>
          <w:color w:val="FF0000"/>
          <w:sz w:val="22"/>
          <w:lang w:eastAsia="sk-SK"/>
        </w:rPr>
        <w:t>prílohu č. 7</w:t>
      </w:r>
      <w:r w:rsidRPr="00CE3409">
        <w:rPr>
          <w:rFonts w:asciiTheme="minorHAnsi" w:hAnsiTheme="minorHAnsi"/>
          <w:bCs/>
          <w:sz w:val="22"/>
          <w:lang w:eastAsia="sk-SK"/>
        </w:rPr>
        <w:t xml:space="preserve"> tejto výzvy</w:t>
      </w:r>
      <w:r>
        <w:rPr>
          <w:rFonts w:asciiTheme="minorHAnsi" w:hAnsiTheme="minorHAnsi"/>
          <w:bCs/>
          <w:sz w:val="22"/>
          <w:lang w:eastAsia="sk-SK"/>
        </w:rPr>
        <w:t xml:space="preserve">. </w:t>
      </w:r>
    </w:p>
    <w:p w14:paraId="524A2E5A" w14:textId="7A9A8965" w:rsidR="00240E1F" w:rsidRPr="0054223B" w:rsidRDefault="00240E1F" w:rsidP="00CE3409">
      <w:pPr>
        <w:pStyle w:val="Odsekzoznamu"/>
        <w:autoSpaceDE w:val="0"/>
        <w:autoSpaceDN w:val="0"/>
        <w:adjustRightInd w:val="0"/>
        <w:ind w:left="567"/>
        <w:jc w:val="both"/>
        <w:rPr>
          <w:rFonts w:asciiTheme="minorHAnsi" w:hAnsiTheme="minorHAnsi"/>
          <w:bCs/>
          <w:sz w:val="22"/>
          <w:lang w:eastAsia="sk-SK"/>
        </w:rPr>
      </w:pPr>
      <w:r>
        <w:rPr>
          <w:rFonts w:asciiTheme="minorHAnsi" w:hAnsiTheme="minorHAnsi" w:cstheme="minorHAnsi"/>
          <w:sz w:val="22"/>
          <w:szCs w:val="22"/>
        </w:rPr>
        <w:lastRenderedPageBreak/>
        <w:t xml:space="preserve">V prípade ak žiadateľ na niektoré oprávnené výdavky využije </w:t>
      </w:r>
      <w:r w:rsidRPr="00D73176">
        <w:rPr>
          <w:rFonts w:asciiTheme="minorHAnsi" w:hAnsiTheme="minorHAnsi" w:cstheme="minorHAnsi"/>
          <w:sz w:val="22"/>
          <w:szCs w:val="22"/>
        </w:rPr>
        <w:t>Katalóg cien poľnohospodárskej techniky, stavieb a technológií uplatnený v rámci podopatrenia 4.1 PRV SR 2014-2022</w:t>
      </w:r>
      <w:r>
        <w:rPr>
          <w:rFonts w:asciiTheme="minorHAnsi" w:hAnsiTheme="minorHAnsi" w:cstheme="minorHAnsi"/>
          <w:sz w:val="22"/>
          <w:szCs w:val="22"/>
        </w:rPr>
        <w:t xml:space="preserve">  predkladá spolu s formulárom ŽoNFP vygenerovaný</w:t>
      </w:r>
      <w:r w:rsidRPr="00D73176">
        <w:rPr>
          <w:rFonts w:asciiTheme="minorHAnsi" w:hAnsiTheme="minorHAnsi" w:cstheme="minorHAnsi"/>
          <w:sz w:val="22"/>
          <w:szCs w:val="22"/>
        </w:rPr>
        <w:t xml:space="preserve"> súbor </w:t>
      </w:r>
      <w:r w:rsidR="001F0C6C" w:rsidRPr="001F0C6C">
        <w:rPr>
          <w:rFonts w:asciiTheme="minorHAnsi" w:hAnsiTheme="minorHAnsi" w:cstheme="minorHAnsi"/>
          <w:sz w:val="22"/>
          <w:szCs w:val="22"/>
        </w:rPr>
        <w:t xml:space="preserve">z aplikácie PPA </w:t>
      </w:r>
      <w:r w:rsidRPr="00D73176">
        <w:rPr>
          <w:rFonts w:asciiTheme="minorHAnsi" w:hAnsiTheme="minorHAnsi" w:cstheme="minorHAnsi"/>
          <w:sz w:val="22"/>
          <w:szCs w:val="22"/>
        </w:rPr>
        <w:t>vo formáte pdf</w:t>
      </w:r>
      <w:r>
        <w:rPr>
          <w:rFonts w:asciiTheme="minorHAnsi" w:hAnsiTheme="minorHAnsi" w:cstheme="minorHAnsi"/>
          <w:sz w:val="22"/>
          <w:szCs w:val="22"/>
        </w:rPr>
        <w:t xml:space="preserve"> na tieto výdavky.</w:t>
      </w:r>
    </w:p>
    <w:p w14:paraId="3978323C" w14:textId="60DBC6A6" w:rsidR="00C86D0D" w:rsidRPr="0054223B" w:rsidRDefault="00C86D0D" w:rsidP="00CE3409">
      <w:pPr>
        <w:pStyle w:val="Odsekzoznamu"/>
        <w:numPr>
          <w:ilvl w:val="0"/>
          <w:numId w:val="79"/>
        </w:numPr>
        <w:suppressAutoHyphens w:val="0"/>
        <w:autoSpaceDE w:val="0"/>
        <w:autoSpaceDN w:val="0"/>
        <w:adjustRightInd w:val="0"/>
        <w:spacing w:before="120"/>
        <w:ind w:left="567" w:hanging="567"/>
        <w:jc w:val="both"/>
        <w:rPr>
          <w:rFonts w:asciiTheme="minorHAnsi" w:hAnsiTheme="minorHAnsi"/>
          <w:b/>
          <w:bCs/>
          <w:sz w:val="22"/>
          <w:lang w:eastAsia="sk-SK"/>
        </w:rPr>
      </w:pPr>
      <w:bookmarkStart w:id="25" w:name="bod232ods2"/>
      <w:bookmarkEnd w:id="25"/>
      <w:r w:rsidRPr="0054223B">
        <w:rPr>
          <w:rFonts w:asciiTheme="minorHAnsi" w:hAnsiTheme="minorHAnsi"/>
          <w:b/>
          <w:bCs/>
          <w:sz w:val="22"/>
          <w:lang w:eastAsia="sk-SK"/>
        </w:rPr>
        <w:t>Oprávnené výdavky, na ktoré nie sú stanovené sadzby a limity Katalógom cien poľnohospodárskej techniky, stavieb a technológií uplatnený v rámci podopatrenia 4.1 PRV SR 2014-2022:</w:t>
      </w:r>
    </w:p>
    <w:p w14:paraId="1096215F" w14:textId="23A1E797" w:rsidR="00396858" w:rsidRPr="00E84A9E" w:rsidRDefault="00396858" w:rsidP="00396858">
      <w:pPr>
        <w:pStyle w:val="Odsekzoznamu"/>
        <w:suppressAutoHyphens w:val="0"/>
        <w:autoSpaceDE w:val="0"/>
        <w:autoSpaceDN w:val="0"/>
        <w:adjustRightInd w:val="0"/>
        <w:ind w:left="567"/>
        <w:jc w:val="both"/>
        <w:rPr>
          <w:rFonts w:asciiTheme="minorHAnsi" w:hAnsiTheme="minorHAnsi"/>
          <w:bCs/>
          <w:sz w:val="22"/>
          <w:lang w:eastAsia="sk-SK"/>
        </w:rPr>
      </w:pPr>
      <w:r w:rsidRPr="0054223B">
        <w:rPr>
          <w:rFonts w:asciiTheme="minorHAnsi" w:hAnsiTheme="minorHAnsi"/>
          <w:bCs/>
          <w:sz w:val="22"/>
          <w:lang w:eastAsia="sk-SK"/>
        </w:rPr>
        <w:t>Ostatné položky oprávnených výdavkov v zmysle vyššie uvedeného rozsahu oprávnených činností, ktoré nie sú v </w:t>
      </w:r>
      <w:r w:rsidR="00D2460A" w:rsidRPr="00D2460A">
        <w:rPr>
          <w:rFonts w:asciiTheme="minorHAnsi" w:hAnsiTheme="minorHAnsi"/>
          <w:bCs/>
          <w:sz w:val="22"/>
          <w:lang w:eastAsia="sk-SK"/>
        </w:rPr>
        <w:t>Katalógu cien poľnohospodárskej techniky, stavieb a technológií</w:t>
      </w:r>
      <w:r w:rsidRPr="0054223B">
        <w:rPr>
          <w:rFonts w:asciiTheme="minorHAnsi" w:hAnsiTheme="minorHAnsi"/>
          <w:bCs/>
          <w:sz w:val="22"/>
          <w:lang w:eastAsia="sk-SK"/>
        </w:rPr>
        <w:t xml:space="preserve"> sú oprávnené, ak žiadateľ postupuje podľa zákona o VO alebo podľa Usmernenia Pôdohospodárskej platobnej agentúry č. 8/2017 k obstarávaniu tovarov, stavebných prác a služieb financovaných z PRV SR 2014 – 2020 v</w:t>
      </w:r>
      <w:r w:rsidR="000D117A" w:rsidRPr="0054223B">
        <w:rPr>
          <w:rFonts w:asciiTheme="minorHAnsi" w:hAnsiTheme="minorHAnsi"/>
          <w:bCs/>
          <w:sz w:val="22"/>
          <w:lang w:eastAsia="sk-SK"/>
        </w:rPr>
        <w:t xml:space="preserve"> platnom </w:t>
      </w:r>
      <w:r w:rsidRPr="0054223B">
        <w:rPr>
          <w:rFonts w:asciiTheme="minorHAnsi" w:hAnsiTheme="minorHAnsi"/>
          <w:bCs/>
          <w:sz w:val="22"/>
          <w:lang w:eastAsia="sk-SK"/>
        </w:rPr>
        <w:t>znení aktualizácie č. 3. Žiadateľ do formuláru uvedie výšku oprávnených výdavkov v zmysle PHZ, resp. výsledku obstarávania/VO.</w:t>
      </w:r>
    </w:p>
    <w:p w14:paraId="31915FAB" w14:textId="4496EDE5" w:rsidR="0027655B" w:rsidRDefault="0027655B" w:rsidP="0027655B">
      <w:pPr>
        <w:spacing w:before="60" w:after="60" w:line="280" w:lineRule="exact"/>
        <w:jc w:val="both"/>
        <w:rPr>
          <w:rFonts w:asciiTheme="minorHAnsi" w:hAnsiTheme="minorHAnsi" w:cstheme="minorHAnsi"/>
          <w:kern w:val="1"/>
          <w:sz w:val="22"/>
          <w:szCs w:val="22"/>
        </w:rPr>
      </w:pPr>
      <w:bookmarkStart w:id="26" w:name="_Oprávnené_výdavky_v_1"/>
      <w:bookmarkEnd w:id="26"/>
    </w:p>
    <w:p w14:paraId="5473DB88" w14:textId="77777777" w:rsidR="00A40D3C" w:rsidRPr="00A40D3C" w:rsidRDefault="00A40D3C" w:rsidP="00A40D3C">
      <w:pPr>
        <w:pStyle w:val="Odsekzoznamu"/>
        <w:suppressAutoHyphens w:val="0"/>
        <w:autoSpaceDE w:val="0"/>
        <w:autoSpaceDN w:val="0"/>
        <w:adjustRightInd w:val="0"/>
        <w:spacing w:before="120" w:after="120"/>
        <w:ind w:left="0"/>
        <w:jc w:val="both"/>
        <w:rPr>
          <w:rFonts w:asciiTheme="minorHAnsi" w:hAnsiTheme="minorHAnsi"/>
          <w:b/>
          <w:bCs/>
          <w:sz w:val="22"/>
          <w:u w:val="single"/>
          <w:lang w:eastAsia="sk-SK"/>
        </w:rPr>
      </w:pPr>
      <w:r w:rsidRPr="00A40D3C">
        <w:rPr>
          <w:rFonts w:asciiTheme="minorHAnsi" w:hAnsiTheme="minorHAnsi"/>
          <w:b/>
          <w:bCs/>
          <w:sz w:val="22"/>
          <w:u w:val="single"/>
          <w:lang w:eastAsia="sk-SK"/>
        </w:rPr>
        <w:t>Forma a spôsob preukázania:</w:t>
      </w:r>
    </w:p>
    <w:p w14:paraId="7BB9D601" w14:textId="77777777" w:rsidR="00A40D3C" w:rsidRDefault="00A40D3C" w:rsidP="00A40D3C">
      <w:pPr>
        <w:pStyle w:val="Odsekzoznamu"/>
        <w:ind w:left="0"/>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6D314F44" w14:textId="2353F042" w:rsidR="00A40D3C" w:rsidRDefault="00A40D3C" w:rsidP="00A40D3C">
      <w:pPr>
        <w:jc w:val="both"/>
        <w:rPr>
          <w:rFonts w:asciiTheme="minorHAnsi" w:hAnsiTheme="minorHAnsi" w:cstheme="minorHAnsi"/>
          <w:kern w:val="1"/>
          <w:sz w:val="22"/>
          <w:szCs w:val="22"/>
        </w:rPr>
      </w:pPr>
      <w:r w:rsidRPr="00F04C33">
        <w:rPr>
          <w:rFonts w:asciiTheme="minorHAnsi" w:hAnsiTheme="minorHAnsi"/>
          <w:bCs/>
          <w:sz w:val="22"/>
          <w:lang w:eastAsia="sk-SK"/>
        </w:rPr>
        <w:t>Príloha č. 1 k ŽoNFP Tabuľková časť</w:t>
      </w:r>
    </w:p>
    <w:p w14:paraId="7190D8FC" w14:textId="77777777" w:rsidR="00A40D3C" w:rsidRPr="00A40D3C" w:rsidRDefault="00A40D3C" w:rsidP="00A40D3C">
      <w:pPr>
        <w:jc w:val="both"/>
        <w:rPr>
          <w:rFonts w:asciiTheme="minorHAnsi" w:hAnsiTheme="minorHAnsi"/>
          <w:bCs/>
          <w:sz w:val="22"/>
          <w:lang w:eastAsia="sk-SK"/>
        </w:rPr>
      </w:pPr>
      <w:r w:rsidRPr="00A40D3C">
        <w:rPr>
          <w:rFonts w:asciiTheme="minorHAnsi" w:hAnsiTheme="minorHAnsi"/>
          <w:bCs/>
          <w:sz w:val="22"/>
          <w:lang w:eastAsia="sk-SK"/>
        </w:rPr>
        <w:t>Formulár ŽoNFP</w:t>
      </w:r>
    </w:p>
    <w:p w14:paraId="5CE13D9F" w14:textId="029ECC13" w:rsidR="00A40D3C" w:rsidRDefault="00532E24" w:rsidP="00A40D3C">
      <w:pPr>
        <w:jc w:val="both"/>
        <w:rPr>
          <w:rFonts w:asciiTheme="minorHAnsi" w:hAnsiTheme="minorHAnsi"/>
          <w:bCs/>
          <w:sz w:val="22"/>
          <w:lang w:eastAsia="sk-SK"/>
        </w:rPr>
      </w:pPr>
      <w:r w:rsidRPr="00532E24">
        <w:rPr>
          <w:rFonts w:asciiTheme="minorHAnsi" w:hAnsiTheme="minorHAnsi"/>
          <w:bCs/>
          <w:sz w:val="22"/>
          <w:lang w:eastAsia="sk-SK"/>
        </w:rPr>
        <w:t xml:space="preserve">Podnikateľský plán k podopatreniu 4.1 – Podpora na investície do poľnohospodárskych podnikov </w:t>
      </w:r>
      <w:r w:rsidRPr="003578AF">
        <w:rPr>
          <w:rFonts w:asciiTheme="minorHAnsi" w:hAnsiTheme="minorHAnsi"/>
          <w:bCs/>
          <w:sz w:val="22"/>
          <w:lang w:eastAsia="sk-SK"/>
        </w:rPr>
        <w:t>(Príloha č. 4 ŽoNFP podľa oblasti)</w:t>
      </w:r>
    </w:p>
    <w:p w14:paraId="2107AE60" w14:textId="77777777" w:rsidR="00703182" w:rsidRPr="003578AF" w:rsidRDefault="00703182" w:rsidP="00A40D3C">
      <w:pPr>
        <w:jc w:val="both"/>
        <w:rPr>
          <w:rFonts w:asciiTheme="minorHAnsi" w:hAnsiTheme="minorHAnsi"/>
          <w:bCs/>
          <w:sz w:val="22"/>
          <w:lang w:eastAsia="sk-SK"/>
        </w:rPr>
      </w:pPr>
    </w:p>
    <w:p w14:paraId="56064DEE" w14:textId="40C9FB89" w:rsidR="00CD6250" w:rsidRPr="00EB79E8" w:rsidRDefault="006A6E86"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27" w:name="_Neoprávnené_náklady"/>
      <w:bookmarkEnd w:id="27"/>
      <w:r w:rsidRPr="00EB79E8">
        <w:rPr>
          <w:rFonts w:asciiTheme="minorHAnsi" w:hAnsiTheme="minorHAnsi" w:cstheme="minorHAnsi"/>
          <w:b/>
          <w:color w:val="auto"/>
          <w:sz w:val="22"/>
          <w:lang w:val="fr-BE" w:eastAsia="en-US"/>
        </w:rPr>
        <w:t>Neoprávnené náklady</w:t>
      </w:r>
    </w:p>
    <w:p w14:paraId="5482A19F" w14:textId="32C8BCA2" w:rsidR="002478B9" w:rsidRPr="002478B9" w:rsidRDefault="00E84A9E" w:rsidP="00CF2B9A">
      <w:pPr>
        <w:pStyle w:val="Odsekzoznamu"/>
        <w:numPr>
          <w:ilvl w:val="0"/>
          <w:numId w:val="62"/>
        </w:numPr>
        <w:suppressAutoHyphens w:val="0"/>
        <w:autoSpaceDE w:val="0"/>
        <w:autoSpaceDN w:val="0"/>
        <w:adjustRightInd w:val="0"/>
        <w:spacing w:after="120" w:line="264" w:lineRule="auto"/>
        <w:ind w:left="567" w:hanging="567"/>
        <w:contextualSpacing/>
        <w:jc w:val="both"/>
        <w:rPr>
          <w:rFonts w:asciiTheme="minorHAnsi" w:hAnsiTheme="minorHAnsi"/>
          <w:kern w:val="1"/>
          <w:sz w:val="22"/>
        </w:rPr>
      </w:pPr>
      <w:r>
        <w:rPr>
          <w:rFonts w:asciiTheme="minorHAnsi" w:eastAsiaTheme="minorHAnsi" w:hAnsiTheme="minorHAnsi" w:cstheme="minorHAnsi"/>
          <w:bCs/>
          <w:sz w:val="22"/>
          <w:szCs w:val="22"/>
          <w:lang w:eastAsia="en-US"/>
        </w:rPr>
        <w:t>v</w:t>
      </w:r>
      <w:r w:rsidRPr="002478B9">
        <w:rPr>
          <w:rFonts w:asciiTheme="minorHAnsi" w:eastAsiaTheme="minorHAnsi" w:hAnsiTheme="minorHAnsi" w:cstheme="minorHAnsi"/>
          <w:bCs/>
          <w:sz w:val="22"/>
          <w:szCs w:val="22"/>
          <w:lang w:eastAsia="en-US"/>
        </w:rPr>
        <w:t xml:space="preserve">ýdavky </w:t>
      </w:r>
      <w:r w:rsidR="002478B9" w:rsidRPr="002478B9">
        <w:rPr>
          <w:rFonts w:asciiTheme="minorHAnsi" w:eastAsiaTheme="minorHAnsi" w:hAnsiTheme="minorHAnsi" w:cstheme="minorHAnsi"/>
          <w:bCs/>
          <w:sz w:val="22"/>
          <w:szCs w:val="22"/>
          <w:lang w:eastAsia="en-US"/>
        </w:rPr>
        <w:t xml:space="preserve">vynaložené pred podaním ŽoNFP na PPA (v tomto prípade sa celý projekt považuje za neoprávnený) s výnimkou začatia procesu obstarávania tovarov, služieb a prác najskôr dňom </w:t>
      </w:r>
      <w:r w:rsidR="002478B9" w:rsidRPr="002478B9">
        <w:rPr>
          <w:rFonts w:asciiTheme="minorHAnsi" w:hAnsiTheme="minorHAnsi"/>
          <w:kern w:val="1"/>
          <w:sz w:val="22"/>
        </w:rPr>
        <w:t>vyhlásenia tejto výzvy;</w:t>
      </w:r>
    </w:p>
    <w:p w14:paraId="327F2E6C" w14:textId="26632FB5" w:rsidR="002478B9" w:rsidRPr="002478B9" w:rsidRDefault="00E84A9E"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ú</w:t>
      </w:r>
      <w:r w:rsidRPr="002478B9">
        <w:rPr>
          <w:rFonts w:asciiTheme="minorHAnsi" w:eastAsiaTheme="minorHAnsi" w:hAnsiTheme="minorHAnsi" w:cstheme="minorHAnsi"/>
          <w:bCs/>
          <w:sz w:val="22"/>
          <w:szCs w:val="22"/>
          <w:lang w:eastAsia="en-US"/>
        </w:rPr>
        <w:t xml:space="preserve">roky </w:t>
      </w:r>
      <w:r w:rsidR="002478B9" w:rsidRPr="002478B9">
        <w:rPr>
          <w:rFonts w:asciiTheme="minorHAnsi" w:eastAsiaTheme="minorHAnsi" w:hAnsiTheme="minorHAnsi" w:cstheme="minorHAnsi"/>
          <w:bCs/>
          <w:sz w:val="22"/>
          <w:szCs w:val="22"/>
          <w:lang w:eastAsia="en-US"/>
        </w:rPr>
        <w:t>z dlžných súm;</w:t>
      </w:r>
    </w:p>
    <w:p w14:paraId="5424C105" w14:textId="3AF6D02C" w:rsidR="002478B9" w:rsidRPr="002478B9" w:rsidRDefault="002B7A2E"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B7A2E">
        <w:rPr>
          <w:rFonts w:asciiTheme="minorHAnsi" w:eastAsiaTheme="minorHAnsi" w:hAnsiTheme="minorHAnsi" w:cstheme="minorHAnsi"/>
          <w:bCs/>
          <w:sz w:val="22"/>
          <w:szCs w:val="22"/>
          <w:lang w:eastAsia="en-US"/>
        </w:rPr>
        <w:t>kúpa nezastavaného a zastavaného pozemku za sumu presahujúcu 10% celkových oprávnených nákladov na príslušnú investíciu na základe ceny stanovenej znaleckým posudkom;</w:t>
      </w:r>
    </w:p>
    <w:p w14:paraId="210DCA37" w14:textId="5588873D" w:rsidR="002478B9" w:rsidRPr="002478B9" w:rsidRDefault="002478B9"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 xml:space="preserve">všeobecné náklady súvisiace s bodmi 2 a 3 v časti </w:t>
      </w:r>
      <w:hyperlink w:anchor="_Oprávnené_náklady_pre" w:history="1">
        <w:r w:rsidRPr="00EE051C">
          <w:rPr>
            <w:rStyle w:val="Hypertextovprepojenie"/>
            <w:rFonts w:asciiTheme="minorHAnsi" w:eastAsiaTheme="minorHAnsi" w:hAnsiTheme="minorHAnsi" w:cstheme="minorHAnsi"/>
            <w:bCs/>
            <w:sz w:val="22"/>
            <w:szCs w:val="22"/>
            <w:lang w:eastAsia="en-US"/>
          </w:rPr>
          <w:t>2.3.1</w:t>
        </w:r>
      </w:hyperlink>
      <w:r w:rsidRPr="002478B9">
        <w:rPr>
          <w:rFonts w:asciiTheme="minorHAnsi" w:eastAsiaTheme="minorHAnsi" w:hAnsiTheme="minorHAnsi" w:cstheme="minorHAnsi"/>
          <w:bCs/>
          <w:sz w:val="22"/>
          <w:szCs w:val="22"/>
          <w:lang w:eastAsia="en-US"/>
        </w:rPr>
        <w:t xml:space="preserve"> ako sú odmeny pre architektov, technikov a konzultantov, poplatky za poradenstvo v oblasti environmentálnej a ekonomickej udržateľnosti vrátane  štúdií uskutočniteľnosti.</w:t>
      </w:r>
    </w:p>
    <w:p w14:paraId="29135AF3" w14:textId="1D98349E" w:rsidR="002478B9" w:rsidRPr="002478B9" w:rsidRDefault="002478B9" w:rsidP="00CF2B9A">
      <w:pPr>
        <w:pStyle w:val="Odsekzoznamu"/>
        <w:numPr>
          <w:ilvl w:val="0"/>
          <w:numId w:val="62"/>
        </w:numPr>
        <w:suppressAutoHyphens w:val="0"/>
        <w:autoSpaceDE w:val="0"/>
        <w:autoSpaceDN w:val="0"/>
        <w:adjustRightInd w:val="0"/>
        <w:ind w:left="567" w:hanging="567"/>
        <w:jc w:val="both"/>
        <w:rPr>
          <w:rFonts w:asciiTheme="minorHAnsi" w:hAnsiTheme="minorHAnsi"/>
          <w:kern w:val="1"/>
          <w:sz w:val="22"/>
        </w:rPr>
      </w:pPr>
      <w:r w:rsidRPr="002478B9">
        <w:rPr>
          <w:rFonts w:asciiTheme="minorHAnsi" w:eastAsiaTheme="minorHAnsi" w:hAnsiTheme="minorHAnsi" w:cstheme="minorHAnsi"/>
          <w:bCs/>
          <w:sz w:val="22"/>
          <w:szCs w:val="22"/>
          <w:lang w:eastAsia="en-US"/>
        </w:rPr>
        <w:t>daň z pridanej hodnoty, ak nie je vymáhateľná podľa vnútroštátnych</w:t>
      </w:r>
      <w:r w:rsidRPr="002478B9">
        <w:rPr>
          <w:rFonts w:asciiTheme="minorHAnsi" w:hAnsiTheme="minorHAnsi"/>
          <w:kern w:val="1"/>
          <w:sz w:val="22"/>
        </w:rPr>
        <w:t xml:space="preserve"> predpisov o DPH. V rámci uplatnenia DPH ako oprávneného výdavky je na webovom sídle zverejnené Usmernenie PPA č. 1/2015 (</w:t>
      </w:r>
      <w:hyperlink r:id="rId18" w:history="1">
        <w:r w:rsidRPr="00EE051C">
          <w:rPr>
            <w:rStyle w:val="Hypertextovprepojenie"/>
            <w:rFonts w:asciiTheme="minorHAnsi" w:hAnsiTheme="minorHAnsi"/>
            <w:kern w:val="1"/>
            <w:sz w:val="22"/>
          </w:rPr>
          <w:t>http://www.apa.sk/index.php?navID=529&amp;id=6858</w:t>
        </w:r>
      </w:hyperlink>
      <w:r w:rsidRPr="002478B9">
        <w:rPr>
          <w:rFonts w:asciiTheme="minorHAnsi" w:hAnsiTheme="minorHAnsi"/>
          <w:kern w:val="1"/>
          <w:sz w:val="22"/>
        </w:rPr>
        <w:t>);</w:t>
      </w:r>
    </w:p>
    <w:p w14:paraId="72E19890" w14:textId="77777777" w:rsidR="00070231" w:rsidRDefault="002478B9"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kúpa poľnohospodárskych výrobných práv, platobných nárokov, zvierat, ročných plodín a ich výsadba</w:t>
      </w:r>
      <w:r w:rsidR="00070231">
        <w:rPr>
          <w:rFonts w:asciiTheme="minorHAnsi" w:eastAsiaTheme="minorHAnsi" w:hAnsiTheme="minorHAnsi" w:cstheme="minorHAnsi"/>
          <w:bCs/>
          <w:sz w:val="22"/>
          <w:szCs w:val="22"/>
          <w:lang w:eastAsia="en-US"/>
        </w:rPr>
        <w:t>;</w:t>
      </w:r>
    </w:p>
    <w:p w14:paraId="6694F43E" w14:textId="299D0B7E" w:rsidR="002478B9" w:rsidRPr="00AB6B77" w:rsidRDefault="00070231"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AB6B77">
        <w:rPr>
          <w:rFonts w:asciiTheme="minorHAnsi" w:eastAsiaTheme="minorHAnsi" w:hAnsiTheme="minorHAnsi" w:cstheme="minorHAnsi"/>
          <w:bCs/>
          <w:sz w:val="22"/>
          <w:szCs w:val="22"/>
          <w:lang w:eastAsia="en-US"/>
        </w:rPr>
        <w:t xml:space="preserve">výdavky na traktor </w:t>
      </w:r>
      <w:r w:rsidRPr="00AB6B77">
        <w:rPr>
          <w:rFonts w:asciiTheme="minorHAnsi" w:hAnsiTheme="minorHAnsi" w:cstheme="minorHAnsi"/>
          <w:color w:val="000000"/>
          <w:sz w:val="22"/>
          <w:szCs w:val="22"/>
        </w:rPr>
        <w:t xml:space="preserve">s výkonom </w:t>
      </w:r>
      <w:r w:rsidR="00C86D0D" w:rsidRPr="00AB6B77">
        <w:rPr>
          <w:rFonts w:asciiTheme="minorHAnsi" w:hAnsiTheme="minorHAnsi" w:cstheme="minorHAnsi"/>
          <w:color w:val="000000"/>
          <w:sz w:val="22"/>
          <w:szCs w:val="22"/>
        </w:rPr>
        <w:t xml:space="preserve">vyšším ako </w:t>
      </w:r>
      <w:r w:rsidRPr="00AB6B77">
        <w:rPr>
          <w:rFonts w:asciiTheme="minorHAnsi" w:hAnsiTheme="minorHAnsi" w:cstheme="minorHAnsi"/>
          <w:color w:val="000000"/>
          <w:sz w:val="22"/>
          <w:szCs w:val="22"/>
        </w:rPr>
        <w:t xml:space="preserve">150kW </w:t>
      </w:r>
    </w:p>
    <w:p w14:paraId="6E08690E" w14:textId="2A9F61CC" w:rsidR="002B7A2E" w:rsidRPr="002B7A2E" w:rsidRDefault="002B7A2E"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k</w:t>
      </w:r>
      <w:r w:rsidRPr="002B7A2E">
        <w:rPr>
          <w:rFonts w:asciiTheme="minorHAnsi" w:eastAsiaTheme="minorHAnsi" w:hAnsiTheme="minorHAnsi" w:cstheme="minorHAnsi"/>
          <w:bCs/>
          <w:sz w:val="22"/>
          <w:szCs w:val="22"/>
          <w:lang w:eastAsia="en-US"/>
        </w:rPr>
        <w:t>úpa nehnuteľného majetku za sumu presahujúcu 10% celkových oprávnených nákladov na príslušnú investíciu na základe ceny stanovenej znaleckým posudkom.</w:t>
      </w:r>
    </w:p>
    <w:p w14:paraId="7B707E00" w14:textId="1273E7BE" w:rsidR="00C810D8" w:rsidRDefault="00C810D8" w:rsidP="00C810D8">
      <w:pPr>
        <w:pStyle w:val="Odsekzoznamu"/>
        <w:suppressAutoHyphens w:val="0"/>
        <w:spacing w:before="60" w:after="60"/>
        <w:ind w:left="567" w:hanging="567"/>
        <w:jc w:val="both"/>
        <w:rPr>
          <w:rFonts w:asciiTheme="minorHAnsi" w:hAnsiTheme="minorHAnsi" w:cstheme="minorHAnsi"/>
          <w:sz w:val="22"/>
          <w:szCs w:val="22"/>
        </w:rPr>
      </w:pPr>
    </w:p>
    <w:p w14:paraId="0643576E" w14:textId="77777777" w:rsidR="00BD6A1C" w:rsidRPr="00C118B5" w:rsidRDefault="00BD6A1C" w:rsidP="00BD6A1C">
      <w:pPr>
        <w:spacing w:before="120" w:after="120"/>
        <w:jc w:val="both"/>
        <w:rPr>
          <w:rFonts w:asciiTheme="minorHAnsi" w:hAnsiTheme="minorHAnsi"/>
          <w:b/>
          <w:sz w:val="22"/>
          <w:szCs w:val="22"/>
          <w:u w:val="single"/>
          <w:lang w:eastAsia="sk-SK"/>
        </w:rPr>
      </w:pPr>
      <w:r w:rsidRPr="00C118B5">
        <w:rPr>
          <w:rFonts w:asciiTheme="minorHAnsi" w:hAnsiTheme="minorHAnsi"/>
          <w:b/>
          <w:sz w:val="22"/>
          <w:szCs w:val="22"/>
          <w:u w:val="single"/>
          <w:lang w:eastAsia="sk-SK"/>
        </w:rPr>
        <w:t>Forma a spôsob preukázania:</w:t>
      </w:r>
    </w:p>
    <w:p w14:paraId="228362D7"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Formulár ŽoNFP</w:t>
      </w:r>
    </w:p>
    <w:p w14:paraId="2573A37B"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Príloha č. 1 k ŽoNFP Tabuľková časť</w:t>
      </w:r>
    </w:p>
    <w:p w14:paraId="60536333"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Dokumentácia z verejného obstarávania/obstarávania</w:t>
      </w:r>
    </w:p>
    <w:p w14:paraId="7A117A3C"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Znalecký posudok</w:t>
      </w:r>
    </w:p>
    <w:p w14:paraId="0B8B406B"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Dokumentácia k Žiadosti o platbu</w:t>
      </w:r>
    </w:p>
    <w:p w14:paraId="7196D925"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Potvrdenie príslušného daňového úradu, že žiadateľ nie je platcom DPH</w:t>
      </w:r>
    </w:p>
    <w:p w14:paraId="038E2417" w14:textId="4A525D68" w:rsidR="00BD6A1C" w:rsidRPr="003578AF" w:rsidRDefault="00532E24" w:rsidP="00EB380E">
      <w:pPr>
        <w:pStyle w:val="Odsekzoznamu"/>
        <w:ind w:left="0"/>
        <w:jc w:val="both"/>
        <w:rPr>
          <w:rFonts w:asciiTheme="minorHAnsi" w:hAnsiTheme="minorHAnsi" w:cstheme="minorHAnsi"/>
          <w:sz w:val="22"/>
          <w:szCs w:val="22"/>
        </w:rPr>
      </w:pPr>
      <w:r w:rsidRPr="00532E24">
        <w:rPr>
          <w:rFonts w:asciiTheme="minorHAnsi" w:hAnsiTheme="minorHAnsi" w:cstheme="minorHAnsi"/>
          <w:sz w:val="22"/>
          <w:szCs w:val="22"/>
        </w:rPr>
        <w:t xml:space="preserve">Podnikateľský plán k podopatreniu 4.1 – Podpora na investície do poľnohospodárskych podnikov </w:t>
      </w:r>
      <w:r w:rsidRPr="003578AF">
        <w:rPr>
          <w:rFonts w:asciiTheme="minorHAnsi" w:hAnsiTheme="minorHAnsi" w:cstheme="minorHAnsi"/>
          <w:sz w:val="22"/>
          <w:szCs w:val="22"/>
        </w:rPr>
        <w:t xml:space="preserve">(Príloha č. 4 ŽoNFP </w:t>
      </w:r>
      <w:r w:rsidRPr="003578AF">
        <w:rPr>
          <w:rFonts w:asciiTheme="minorHAnsi" w:hAnsiTheme="minorHAnsi" w:cstheme="minorHAnsi"/>
          <w:bCs/>
          <w:sz w:val="22"/>
          <w:szCs w:val="22"/>
        </w:rPr>
        <w:t>podľa oblasti</w:t>
      </w:r>
      <w:r w:rsidRPr="003578AF">
        <w:rPr>
          <w:rFonts w:asciiTheme="minorHAnsi" w:hAnsiTheme="minorHAnsi" w:cstheme="minorHAnsi"/>
          <w:sz w:val="22"/>
          <w:szCs w:val="22"/>
        </w:rPr>
        <w:t>)</w:t>
      </w:r>
    </w:p>
    <w:p w14:paraId="4C6D50D9" w14:textId="77777777" w:rsidR="00BD6A1C" w:rsidRDefault="00BD6A1C" w:rsidP="00C810D8">
      <w:pPr>
        <w:pStyle w:val="Odsekzoznamu"/>
        <w:suppressAutoHyphens w:val="0"/>
        <w:spacing w:before="60" w:after="60"/>
        <w:ind w:left="567" w:hanging="567"/>
        <w:jc w:val="both"/>
        <w:rPr>
          <w:rFonts w:asciiTheme="minorHAnsi" w:hAnsiTheme="minorHAnsi" w:cstheme="minorHAnsi"/>
          <w:sz w:val="22"/>
          <w:szCs w:val="22"/>
        </w:rPr>
      </w:pPr>
    </w:p>
    <w:p w14:paraId="3F9C61C6" w14:textId="77777777" w:rsidR="00631252" w:rsidRPr="00F90528" w:rsidRDefault="0079031B" w:rsidP="00F90528">
      <w:pPr>
        <w:pStyle w:val="Nadpis2"/>
        <w:numPr>
          <w:ilvl w:val="1"/>
          <w:numId w:val="8"/>
        </w:numPr>
        <w:spacing w:after="120"/>
        <w:ind w:left="567" w:hanging="567"/>
        <w:jc w:val="both"/>
      </w:pPr>
      <w:r w:rsidRPr="00F03EE0">
        <w:t xml:space="preserve">Oprávnenosť miesta realizácie projektu </w:t>
      </w:r>
    </w:p>
    <w:p w14:paraId="0CF69A4B" w14:textId="514907EE" w:rsidR="00631252" w:rsidRPr="00CA67AB" w:rsidRDefault="0079031B" w:rsidP="00A376F0">
      <w:pPr>
        <w:jc w:val="both"/>
        <w:rPr>
          <w:rFonts w:asciiTheme="minorHAnsi" w:hAnsiTheme="minorHAnsi"/>
          <w:sz w:val="22"/>
          <w:szCs w:val="22"/>
          <w:lang w:eastAsia="sk-SK"/>
        </w:rPr>
      </w:pPr>
      <w:r w:rsidRPr="00CA67AB">
        <w:rPr>
          <w:rFonts w:asciiTheme="minorHAnsi" w:hAnsiTheme="minorHAnsi"/>
          <w:sz w:val="22"/>
          <w:szCs w:val="22"/>
          <w:lang w:eastAsia="sk-SK"/>
        </w:rPr>
        <w:t xml:space="preserve">Celé územie Slovenska (NUTS I) – v súlade s podmienkami uvedenými v bode </w:t>
      </w:r>
      <w:hyperlink w:anchor="_Kritériá_pre_výber" w:history="1">
        <w:r w:rsidR="00F90528" w:rsidRPr="00865D99">
          <w:rPr>
            <w:rStyle w:val="Hypertextovprepojenie"/>
            <w:rFonts w:asciiTheme="minorHAnsi" w:hAnsiTheme="minorHAnsi"/>
            <w:sz w:val="22"/>
            <w:szCs w:val="22"/>
            <w:lang w:eastAsia="sk-SK"/>
          </w:rPr>
          <w:t>2.</w:t>
        </w:r>
        <w:r w:rsidR="00F90528">
          <w:rPr>
            <w:rStyle w:val="Hypertextovprepojenie"/>
            <w:rFonts w:asciiTheme="minorHAnsi" w:hAnsiTheme="minorHAnsi"/>
            <w:sz w:val="22"/>
            <w:szCs w:val="22"/>
            <w:lang w:eastAsia="sk-SK"/>
          </w:rPr>
          <w:t>5</w:t>
        </w:r>
      </w:hyperlink>
      <w:r w:rsidR="00F90528" w:rsidRPr="00CA67AB">
        <w:rPr>
          <w:rFonts w:asciiTheme="minorHAnsi" w:hAnsiTheme="minorHAnsi"/>
          <w:sz w:val="22"/>
          <w:szCs w:val="22"/>
          <w:lang w:eastAsia="sk-SK"/>
        </w:rPr>
        <w:t xml:space="preserve"> </w:t>
      </w:r>
      <w:r w:rsidRPr="00CA67AB">
        <w:rPr>
          <w:rFonts w:asciiTheme="minorHAnsi" w:hAnsiTheme="minorHAnsi"/>
          <w:sz w:val="22"/>
          <w:szCs w:val="22"/>
          <w:lang w:eastAsia="sk-SK"/>
        </w:rPr>
        <w:t>Kritériá pre výber projektov, ktoré je rozdelené na menej rozvinuté regióny (mimo Bratislavského kraja) a ostatné regióny (Bratislavský kraj).</w:t>
      </w:r>
    </w:p>
    <w:p w14:paraId="37A9FC63" w14:textId="77777777" w:rsidR="00BD6A1C" w:rsidRPr="00C118B5" w:rsidRDefault="00BD6A1C" w:rsidP="00BD6A1C">
      <w:pPr>
        <w:spacing w:before="120" w:after="120"/>
        <w:jc w:val="both"/>
        <w:rPr>
          <w:rFonts w:asciiTheme="minorHAnsi" w:hAnsiTheme="minorHAnsi"/>
          <w:b/>
          <w:sz w:val="22"/>
          <w:szCs w:val="22"/>
          <w:u w:val="single"/>
          <w:lang w:eastAsia="sk-SK"/>
        </w:rPr>
      </w:pPr>
      <w:r w:rsidRPr="00C118B5">
        <w:rPr>
          <w:rFonts w:asciiTheme="minorHAnsi" w:hAnsiTheme="minorHAnsi"/>
          <w:b/>
          <w:sz w:val="22"/>
          <w:szCs w:val="22"/>
          <w:u w:val="single"/>
          <w:lang w:eastAsia="sk-SK"/>
        </w:rPr>
        <w:t>Forma a spôsob preukázania:</w:t>
      </w:r>
    </w:p>
    <w:p w14:paraId="0F4438CF" w14:textId="77777777" w:rsidR="00BD6A1C" w:rsidRDefault="00BD6A1C" w:rsidP="00BD6A1C">
      <w:pPr>
        <w:jc w:val="both"/>
        <w:rPr>
          <w:rFonts w:asciiTheme="minorHAnsi" w:hAnsiTheme="minorHAnsi"/>
          <w:sz w:val="22"/>
          <w:szCs w:val="22"/>
          <w:lang w:eastAsia="sk-SK"/>
        </w:rPr>
      </w:pPr>
      <w:r w:rsidRPr="00C118B5">
        <w:rPr>
          <w:rFonts w:asciiTheme="minorHAnsi" w:hAnsiTheme="minorHAnsi"/>
          <w:bCs/>
          <w:sz w:val="22"/>
          <w:szCs w:val="22"/>
          <w:lang w:eastAsia="sk-SK"/>
        </w:rPr>
        <w:t>Formulár ŽoNFP</w:t>
      </w:r>
    </w:p>
    <w:p w14:paraId="474424AE" w14:textId="0F876A94" w:rsidR="00BD6A1C" w:rsidRDefault="00BD6A1C" w:rsidP="00BD6A1C">
      <w:pPr>
        <w:tabs>
          <w:tab w:val="left" w:pos="289"/>
          <w:tab w:val="left" w:pos="536"/>
          <w:tab w:val="left" w:pos="846"/>
        </w:tabs>
        <w:spacing w:line="280" w:lineRule="exact"/>
        <w:rPr>
          <w:rFonts w:asciiTheme="minorHAnsi" w:hAnsiTheme="minorHAnsi"/>
          <w:bCs/>
          <w:sz w:val="22"/>
        </w:rPr>
      </w:pPr>
      <w:r w:rsidRPr="00C118B5">
        <w:rPr>
          <w:rFonts w:asciiTheme="minorHAnsi" w:hAnsiTheme="minorHAnsi"/>
          <w:bCs/>
          <w:sz w:val="22"/>
        </w:rPr>
        <w:t>Formulár ŽoNFP časť D Čestné vyhlásenie žiadateľa</w:t>
      </w:r>
    </w:p>
    <w:p w14:paraId="591078BF" w14:textId="77777777" w:rsidR="00E9582B" w:rsidRPr="00C118B5" w:rsidRDefault="00E9582B" w:rsidP="00BD6A1C">
      <w:pPr>
        <w:tabs>
          <w:tab w:val="left" w:pos="289"/>
          <w:tab w:val="left" w:pos="536"/>
          <w:tab w:val="left" w:pos="846"/>
        </w:tabs>
        <w:spacing w:line="280" w:lineRule="exact"/>
        <w:rPr>
          <w:rFonts w:asciiTheme="minorHAnsi" w:hAnsiTheme="minorHAnsi"/>
          <w:bCs/>
          <w:sz w:val="22"/>
        </w:rPr>
      </w:pPr>
    </w:p>
    <w:p w14:paraId="5F33140F" w14:textId="77777777" w:rsidR="00DD3870" w:rsidRPr="00F90528" w:rsidRDefault="0079031B" w:rsidP="00F90528">
      <w:pPr>
        <w:pStyle w:val="Nadpis2"/>
        <w:numPr>
          <w:ilvl w:val="1"/>
          <w:numId w:val="8"/>
        </w:numPr>
        <w:spacing w:after="120"/>
        <w:ind w:left="567" w:hanging="567"/>
        <w:jc w:val="both"/>
      </w:pPr>
      <w:bookmarkStart w:id="28" w:name="_Kritériá_pre_výber"/>
      <w:bookmarkEnd w:id="28"/>
      <w:r w:rsidRPr="00F03EE0">
        <w:t xml:space="preserve">Kritériá pre výber projektov </w:t>
      </w:r>
    </w:p>
    <w:p w14:paraId="0D0165AD" w14:textId="73F23D33" w:rsidR="00631252" w:rsidRPr="00EB79E8" w:rsidRDefault="0079031B"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29" w:name="_Všeobecné_podmienky_poskytnutia"/>
      <w:bookmarkEnd w:id="29"/>
      <w:r w:rsidRPr="00EB79E8">
        <w:rPr>
          <w:rFonts w:asciiTheme="minorHAnsi" w:hAnsiTheme="minorHAnsi" w:cstheme="minorHAnsi"/>
          <w:b/>
          <w:color w:val="auto"/>
          <w:sz w:val="22"/>
          <w:lang w:val="fr-BE" w:eastAsia="en-US"/>
        </w:rPr>
        <w:t>Všeobecné podmienky poskytnutia príspevku</w:t>
      </w:r>
    </w:p>
    <w:p w14:paraId="09A66675" w14:textId="03576150" w:rsidR="00631252" w:rsidRPr="00CA67AB" w:rsidRDefault="00631252">
      <w:pPr>
        <w:tabs>
          <w:tab w:val="left" w:pos="289"/>
        </w:tabs>
        <w:spacing w:line="280" w:lineRule="exact"/>
        <w:ind w:left="567"/>
        <w:jc w:val="both"/>
        <w:rPr>
          <w:rFonts w:asciiTheme="minorHAnsi" w:hAnsiTheme="minorHAnsi"/>
          <w:b/>
        </w:rPr>
      </w:pPr>
    </w:p>
    <w:p w14:paraId="4FB54A5B"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Investície sa musia realizovať na území Slovenska, v prípade prístupu LEADER/CLLD na území príslušnej MAS </w:t>
      </w:r>
    </w:p>
    <w:p w14:paraId="78F25335" w14:textId="2220812B" w:rsidR="00631252" w:rsidRPr="00CA67AB" w:rsidRDefault="0079031B" w:rsidP="000C7A0B">
      <w:pPr>
        <w:tabs>
          <w:tab w:val="left" w:pos="567"/>
        </w:tabs>
        <w:ind w:left="567"/>
        <w:jc w:val="both"/>
        <w:rPr>
          <w:rFonts w:asciiTheme="minorHAnsi" w:hAnsiTheme="minorHAnsi"/>
          <w:sz w:val="22"/>
          <w:szCs w:val="22"/>
        </w:rPr>
      </w:pPr>
      <w:r w:rsidRPr="00CA67AB">
        <w:rPr>
          <w:rFonts w:asciiTheme="minorHAnsi" w:hAnsi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rámci výziev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0A1B29A8" w:rsidR="00E622DF" w:rsidRPr="00CA67AB" w:rsidRDefault="00E622DF" w:rsidP="000C7A0B">
      <w:pPr>
        <w:tabs>
          <w:tab w:val="left" w:pos="567"/>
        </w:tabs>
        <w:ind w:left="567"/>
        <w:jc w:val="both"/>
        <w:rPr>
          <w:rFonts w:asciiTheme="minorHAnsi" w:hAnsiTheme="minorHAnsi"/>
          <w:sz w:val="22"/>
          <w:szCs w:val="22"/>
        </w:rPr>
      </w:pPr>
      <w:r w:rsidRPr="00CA67AB">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511ED3C2" w14:textId="77777777" w:rsidR="0096766E" w:rsidRPr="00CA67AB" w:rsidRDefault="0096766E" w:rsidP="00C93BEE">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6AE8874" w14:textId="77777777" w:rsidR="0096766E" w:rsidRPr="00CA67AB" w:rsidRDefault="0096766E" w:rsidP="00C93BEE">
      <w:pPr>
        <w:tabs>
          <w:tab w:val="left" w:pos="1276"/>
        </w:tabs>
        <w:ind w:left="1276" w:hanging="709"/>
        <w:jc w:val="both"/>
        <w:rPr>
          <w:rFonts w:asciiTheme="minorHAnsi" w:hAnsiTheme="minorHAnsi"/>
          <w:sz w:val="22"/>
          <w:szCs w:val="22"/>
        </w:rPr>
      </w:pPr>
      <w:r w:rsidRPr="00CA67AB">
        <w:rPr>
          <w:rFonts w:asciiTheme="minorHAnsi" w:hAnsiTheme="minorHAnsi"/>
          <w:sz w:val="22"/>
          <w:szCs w:val="22"/>
        </w:rPr>
        <w:t>Formulár ŽoNFP časť B bod 4</w:t>
      </w:r>
    </w:p>
    <w:p w14:paraId="10B58EDA" w14:textId="20E28243" w:rsidR="0096766E" w:rsidRDefault="0096766E" w:rsidP="00C93BEE">
      <w:pPr>
        <w:tabs>
          <w:tab w:val="left" w:pos="1276"/>
        </w:tabs>
        <w:spacing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409CD2BC" w14:textId="7F994A54" w:rsidR="003374DD" w:rsidRPr="00AB6B77" w:rsidRDefault="003374DD" w:rsidP="003374DD">
      <w:pPr>
        <w:spacing w:after="120"/>
        <w:ind w:left="567"/>
        <w:jc w:val="both"/>
        <w:rPr>
          <w:rFonts w:asciiTheme="minorHAnsi" w:hAnsiTheme="minorHAnsi"/>
          <w:sz w:val="22"/>
          <w:szCs w:val="22"/>
        </w:rPr>
      </w:pPr>
      <w:r w:rsidRPr="00AB6B77">
        <w:rPr>
          <w:rFonts w:asciiTheme="minorHAnsi" w:hAnsiTheme="minorHAnsi"/>
          <w:sz w:val="22"/>
          <w:szCs w:val="22"/>
        </w:rPr>
        <w:t>Žiadateľ sa zaviaže, že bude využívať predmet projektu na účel uvedený v ŽoNFP počas celej doby platnosti zmluvy o</w:t>
      </w:r>
      <w:r w:rsidR="005F1A15" w:rsidRPr="00AB6B77">
        <w:rPr>
          <w:rFonts w:asciiTheme="minorHAnsi" w:hAnsiTheme="minorHAnsi"/>
          <w:sz w:val="22"/>
          <w:szCs w:val="22"/>
        </w:rPr>
        <w:t xml:space="preserve"> poskytnutí </w:t>
      </w:r>
      <w:r w:rsidRPr="00AB6B77">
        <w:rPr>
          <w:rFonts w:asciiTheme="minorHAnsi" w:hAnsiTheme="minorHAnsi"/>
          <w:sz w:val="22"/>
          <w:szCs w:val="22"/>
        </w:rPr>
        <w:t>NFP. Ďalej žiadateľ sa zaviaže, že bude uchovávať všetku dokumentáciu a súvisiace elektronické údaje k strojom, ktoré sú predmetom zmluvy o</w:t>
      </w:r>
      <w:r w:rsidR="005F1A15" w:rsidRPr="00AB6B77">
        <w:rPr>
          <w:rFonts w:asciiTheme="minorHAnsi" w:hAnsiTheme="minorHAnsi"/>
          <w:sz w:val="22"/>
          <w:szCs w:val="22"/>
        </w:rPr>
        <w:t xml:space="preserve"> poskytnutí </w:t>
      </w:r>
      <w:r w:rsidRPr="00AB6B77">
        <w:rPr>
          <w:rFonts w:asciiTheme="minorHAnsi" w:hAnsiTheme="minorHAnsi"/>
          <w:sz w:val="22"/>
          <w:szCs w:val="22"/>
        </w:rPr>
        <w:t>NFP a ktorá preukazuje používanie týchto strojov na účel uvedený v ŽoNFP. Dokumentácia sa uchováva po dobu platnosti zmluvy o</w:t>
      </w:r>
      <w:r w:rsidR="005F1A15" w:rsidRPr="00AB6B77">
        <w:rPr>
          <w:rFonts w:asciiTheme="minorHAnsi" w:hAnsiTheme="minorHAnsi"/>
          <w:sz w:val="22"/>
          <w:szCs w:val="22"/>
        </w:rPr>
        <w:t xml:space="preserve"> poskytnutí </w:t>
      </w:r>
      <w:r w:rsidRPr="00AB6B77">
        <w:rPr>
          <w:rFonts w:asciiTheme="minorHAnsi" w:hAnsiTheme="minorHAnsi"/>
          <w:sz w:val="22"/>
          <w:szCs w:val="22"/>
        </w:rPr>
        <w:t>NFP. Takouto dokumentáciou sú aj záznamy o opravách a servisných prehliadkach a, ak sa vedú, tak aj záznamy o prevádzkovaní zamestnancami v podniku. Taktiež sa touto dokumentáciou rozumejú aj digitálne záznamy o lokalizácii stroja, ak funkcionalitu lokalizácie a uchovávania týchto informácií daný stroj umožňuje.</w:t>
      </w:r>
    </w:p>
    <w:p w14:paraId="036F0368" w14:textId="34536B58"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nemá evidované nedoplatky poistného na zdravotné poistenie, sociálne poistenie a príspevkov na starobné dôchodkové poistenie </w:t>
      </w:r>
    </w:p>
    <w:p w14:paraId="54E256AA" w14:textId="1C3D271E"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Splátkový kalendár potvrdený veriteľom sa akceptuje.</w:t>
      </w:r>
    </w:p>
    <w:p w14:paraId="15152566" w14:textId="77777777" w:rsidR="008C5A8A" w:rsidRPr="008C5A8A" w:rsidRDefault="008C5A8A" w:rsidP="008C5A8A">
      <w:pPr>
        <w:tabs>
          <w:tab w:val="left" w:pos="567"/>
        </w:tabs>
        <w:spacing w:before="60" w:after="60"/>
        <w:ind w:left="567"/>
        <w:jc w:val="both"/>
        <w:rPr>
          <w:rFonts w:asciiTheme="minorHAnsi" w:hAnsiTheme="minorHAnsi" w:cstheme="minorHAnsi"/>
          <w:sz w:val="22"/>
          <w:szCs w:val="22"/>
        </w:rPr>
      </w:pPr>
      <w:r w:rsidRPr="008C5A8A">
        <w:rPr>
          <w:rFonts w:asciiTheme="minorHAnsi" w:hAnsiTheme="minorHAnsi" w:cstheme="minorHAnsi"/>
          <w:sz w:val="22"/>
          <w:szCs w:val="22"/>
        </w:rPr>
        <w:t xml:space="preserve">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w:t>
      </w:r>
      <w:r w:rsidRPr="008C5A8A">
        <w:rPr>
          <w:rFonts w:asciiTheme="minorHAnsi" w:hAnsiTheme="minorHAnsi" w:cstheme="minorHAnsi"/>
          <w:sz w:val="22"/>
          <w:szCs w:val="22"/>
        </w:rPr>
        <w:lastRenderedPageBreak/>
        <w:t>na zdravotnom poistení v niektorej zo zdravotných poisťovní v celkovej sume vyššej ako 100 EUR.</w:t>
      </w:r>
    </w:p>
    <w:p w14:paraId="7112750D" w14:textId="67487459" w:rsidR="008C5A8A" w:rsidRPr="00CA67AB" w:rsidRDefault="008C5A8A" w:rsidP="008C5A8A">
      <w:pPr>
        <w:tabs>
          <w:tab w:val="left" w:pos="567"/>
        </w:tabs>
        <w:ind w:left="567"/>
        <w:jc w:val="both"/>
        <w:rPr>
          <w:rFonts w:asciiTheme="minorHAnsi" w:hAnsiTheme="minorHAnsi"/>
          <w:sz w:val="22"/>
          <w:szCs w:val="22"/>
        </w:rPr>
      </w:pPr>
      <w:r w:rsidRPr="008C5A8A">
        <w:rPr>
          <w:rFonts w:asciiTheme="minorHAnsi" w:hAnsiTheme="minorHAnsi" w:cstheme="minorHAnsi"/>
          <w:sz w:val="22"/>
          <w:szCs w:val="22"/>
        </w:rPr>
        <w:t xml:space="preserve">Žiadateľ nesmie byť dlžníkom poistného na sociálnom poistení (vrátane príspevkov na starobné dôchodkové sporenie) </w:t>
      </w:r>
      <w:r w:rsidRPr="008C5A8A">
        <w:rPr>
          <w:rFonts w:asciiTheme="minorHAnsi" w:hAnsiTheme="minorHAnsi" w:cstheme="minorHAnsi"/>
          <w:bCs/>
          <w:sz w:val="22"/>
          <w:szCs w:val="22"/>
        </w:rPr>
        <w:t>v sume vyššej ako 40 EUR</w:t>
      </w:r>
      <w:r w:rsidRPr="008C5A8A">
        <w:rPr>
          <w:rFonts w:asciiTheme="minorHAnsi" w:hAnsiTheme="minorHAnsi" w:cstheme="minorHAnsi"/>
          <w:sz w:val="22"/>
          <w:szCs w:val="22"/>
        </w:rPr>
        <w:t>.</w:t>
      </w:r>
    </w:p>
    <w:p w14:paraId="3D42C20E"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51B6429" w14:textId="3759732A" w:rsidR="0096766E"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Formulár ŽoNFP časť D Čestné vyhlásenie žiadateľa </w:t>
      </w:r>
    </w:p>
    <w:p w14:paraId="7337A641" w14:textId="77777777" w:rsidR="008C5A8A" w:rsidRPr="008C5A8A" w:rsidRDefault="008C5A8A" w:rsidP="008C5A8A">
      <w:pPr>
        <w:tabs>
          <w:tab w:val="left" w:pos="1276"/>
        </w:tabs>
        <w:ind w:left="1276" w:hanging="709"/>
        <w:jc w:val="both"/>
        <w:rPr>
          <w:rFonts w:asciiTheme="minorHAnsi" w:hAnsiTheme="minorHAnsi" w:cstheme="minorHAnsi"/>
          <w:sz w:val="22"/>
          <w:szCs w:val="22"/>
        </w:rPr>
      </w:pPr>
      <w:r w:rsidRPr="008C5A8A">
        <w:rPr>
          <w:rFonts w:asciiTheme="minorHAnsi" w:hAnsiTheme="minorHAnsi" w:cstheme="minorHAnsi"/>
          <w:sz w:val="22"/>
          <w:szCs w:val="22"/>
        </w:rPr>
        <w:t>Splátkový kalendár (ak relevantné)</w:t>
      </w:r>
    </w:p>
    <w:p w14:paraId="7DA3D795" w14:textId="38F210FD" w:rsidR="008C5A8A" w:rsidRPr="00CA67AB" w:rsidRDefault="008C5A8A" w:rsidP="008C5A8A">
      <w:pPr>
        <w:tabs>
          <w:tab w:val="left" w:pos="567"/>
          <w:tab w:val="left" w:pos="851"/>
          <w:tab w:val="left" w:pos="2268"/>
        </w:tabs>
        <w:spacing w:before="120"/>
        <w:ind w:left="567"/>
        <w:jc w:val="both"/>
        <w:rPr>
          <w:rFonts w:asciiTheme="minorHAnsi" w:hAnsiTheme="minorHAnsi"/>
          <w:sz w:val="22"/>
          <w:szCs w:val="22"/>
        </w:rPr>
      </w:pPr>
      <w:r w:rsidRPr="008C5A8A">
        <w:rPr>
          <w:rFonts w:ascii="Calibri" w:hAnsi="Calibri"/>
          <w:sz w:val="22"/>
        </w:rPr>
        <w:t>Predloženie splátkového kalendára, potvrdeného veriteľom, sa považuje za splnenie tejto podmienky poskytnutia príspevku.</w:t>
      </w:r>
    </w:p>
    <w:p w14:paraId="46DE40E7"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Spôsob overenia vykoná PPA:</w:t>
      </w:r>
    </w:p>
    <w:p w14:paraId="576CA6BF" w14:textId="77777777" w:rsidR="0096766E" w:rsidRPr="00CA67AB" w:rsidRDefault="0096766E" w:rsidP="00C93BEE">
      <w:pPr>
        <w:tabs>
          <w:tab w:val="left" w:pos="567"/>
          <w:tab w:val="left" w:pos="851"/>
          <w:tab w:val="left" w:pos="2268"/>
        </w:tabs>
        <w:ind w:left="567"/>
        <w:jc w:val="both"/>
        <w:rPr>
          <w:rFonts w:asciiTheme="minorHAnsi" w:hAnsiTheme="minorHAnsi"/>
          <w:b/>
          <w:sz w:val="22"/>
          <w:szCs w:val="22"/>
        </w:rPr>
      </w:pPr>
      <w:r w:rsidRPr="00CA67AB">
        <w:rPr>
          <w:rFonts w:asciiTheme="minorHAnsi" w:hAnsiTheme="minorHAnsi"/>
          <w:sz w:val="22"/>
          <w:szCs w:val="22"/>
        </w:rPr>
        <w:t xml:space="preserve">Všeobecná zdravotná poisťovňa: </w:t>
      </w:r>
      <w:hyperlink r:id="rId19" w:history="1">
        <w:r w:rsidRPr="00CA67AB">
          <w:rPr>
            <w:rStyle w:val="Hypertextovprepojenie"/>
            <w:rFonts w:asciiTheme="minorHAnsi" w:hAnsiTheme="minorHAnsi"/>
            <w:sz w:val="22"/>
            <w:szCs w:val="22"/>
          </w:rPr>
          <w:t>https://www.vszp.sk/platitelia/platenie-poistneho/zoznam-dlznikov.html</w:t>
        </w:r>
      </w:hyperlink>
      <w:r w:rsidRPr="00CA67AB">
        <w:rPr>
          <w:rFonts w:asciiTheme="minorHAnsi" w:hAnsiTheme="minorHAnsi"/>
          <w:sz w:val="22"/>
          <w:szCs w:val="22"/>
        </w:rPr>
        <w:t xml:space="preserve"> </w:t>
      </w:r>
    </w:p>
    <w:p w14:paraId="7E45DC80"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Dôvera zdravotná poisťovňa: </w:t>
      </w:r>
      <w:hyperlink r:id="rId20" w:history="1">
        <w:r w:rsidRPr="00CA67AB">
          <w:rPr>
            <w:rStyle w:val="Hypertextovprepojenie"/>
            <w:rFonts w:asciiTheme="minorHAnsi" w:hAnsiTheme="minorHAnsi"/>
            <w:sz w:val="22"/>
            <w:szCs w:val="22"/>
          </w:rPr>
          <w:t>http://www.dovera.sk/overenia/dlznici/zoznam-dlznikov</w:t>
        </w:r>
      </w:hyperlink>
      <w:r w:rsidRPr="00CA67AB">
        <w:rPr>
          <w:rFonts w:asciiTheme="minorHAnsi" w:hAnsiTheme="minorHAnsi"/>
          <w:sz w:val="22"/>
          <w:szCs w:val="22"/>
        </w:rPr>
        <w:t xml:space="preserve"> </w:t>
      </w:r>
    </w:p>
    <w:p w14:paraId="5929290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Union: </w:t>
      </w:r>
      <w:hyperlink r:id="rId21" w:history="1">
        <w:r w:rsidRPr="00CA67AB">
          <w:rPr>
            <w:rStyle w:val="Hypertextovprepojenie"/>
            <w:rFonts w:asciiTheme="minorHAnsi" w:hAnsiTheme="minorHAnsi"/>
            <w:sz w:val="22"/>
            <w:szCs w:val="22"/>
          </w:rPr>
          <w:t>https://www.union.sk/zoznam-dlznikov</w:t>
        </w:r>
      </w:hyperlink>
    </w:p>
    <w:p w14:paraId="1B17448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Sociálna poisťovňa: </w:t>
      </w:r>
      <w:hyperlink r:id="rId22" w:history="1">
        <w:r w:rsidRPr="00CA67AB">
          <w:rPr>
            <w:rStyle w:val="Hypertextovprepojenie"/>
            <w:rFonts w:asciiTheme="minorHAnsi" w:hAnsiTheme="minorHAnsi"/>
            <w:sz w:val="22"/>
            <w:szCs w:val="22"/>
          </w:rPr>
          <w:t>http://www.socpoist.sk/zoznam-dlznikov-emw/487s</w:t>
        </w:r>
      </w:hyperlink>
    </w:p>
    <w:p w14:paraId="5436F6C8"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EDABCD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8a  ods. 4 zákona č. 523/2004 Z.z. o rozpočtových pravidlách verejnej správy a o zmene a doplnení niektorých zákonov v znení neskorších predpisov. </w:t>
      </w:r>
      <w:r w:rsidR="00C935B7" w:rsidRPr="00C935B7">
        <w:rPr>
          <w:rFonts w:asciiTheme="minorHAnsi" w:hAnsiTheme="minorHAnsi"/>
          <w:sz w:val="22"/>
          <w:szCs w:val="22"/>
        </w:rPr>
        <w:t>V prípade, ak bude so žiadateľom uzatvorená Zmluva o poskytnutí NFP táto skutočnosť podlieha oznamovacej povinnosti prijímateľa voči poskytovateľovi</w:t>
      </w:r>
    </w:p>
    <w:p w14:paraId="4CF8DCC6"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023A69AE" w14:textId="77777777" w:rsidR="0096766E" w:rsidRPr="00CA67AB" w:rsidRDefault="0096766E" w:rsidP="008C5F53">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0FCA55C"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27609D8E" w14:textId="00C66B22" w:rsidR="0096766E" w:rsidRPr="00CA67AB" w:rsidRDefault="007D5D46" w:rsidP="008C5F53">
      <w:pPr>
        <w:ind w:left="567"/>
        <w:jc w:val="both"/>
        <w:rPr>
          <w:rFonts w:asciiTheme="minorHAnsi" w:hAnsiTheme="minorHAnsi"/>
          <w:bCs/>
          <w:sz w:val="22"/>
          <w:szCs w:val="22"/>
        </w:rPr>
      </w:pPr>
      <w:hyperlink r:id="rId23" w:history="1">
        <w:r w:rsidR="00467F8C" w:rsidRPr="00D15E1B">
          <w:rPr>
            <w:rStyle w:val="Hypertextovprepojenie"/>
            <w:rFonts w:asciiTheme="minorHAnsi" w:hAnsiTheme="minorHAnsi" w:cstheme="minorHAnsi"/>
            <w:sz w:val="22"/>
          </w:rPr>
          <w:t>https://www.ip.gov.sk/app/registerNZ/</w:t>
        </w:r>
      </w:hyperlink>
      <w:r w:rsidR="00467F8C" w:rsidRPr="00CA67AB">
        <w:rPr>
          <w:rFonts w:asciiTheme="minorHAnsi" w:hAnsiTheme="minorHAnsi"/>
          <w:sz w:val="22"/>
          <w:szCs w:val="22"/>
        </w:rPr>
        <w:t xml:space="preserve"> </w:t>
      </w:r>
      <w:r w:rsidR="00467F8C" w:rsidRPr="00CA67AB">
        <w:rPr>
          <w:rFonts w:asciiTheme="minorHAnsi" w:hAnsiTheme="minorHAnsi"/>
          <w:bCs/>
          <w:sz w:val="22"/>
          <w:szCs w:val="22"/>
        </w:rPr>
        <w:t>Zoznam fyzických osôb a právnických osôb, ktoré porušili zákaz nelegálneho zamestnávania (</w:t>
      </w:r>
      <w:r w:rsidR="00C41C78">
        <w:rPr>
          <w:rFonts w:asciiTheme="minorHAnsi" w:hAnsiTheme="minorHAnsi"/>
          <w:bCs/>
          <w:sz w:val="22"/>
          <w:szCs w:val="22"/>
        </w:rPr>
        <w:t>Z</w:t>
      </w:r>
      <w:r w:rsidR="00C41C78" w:rsidRPr="00C41C78">
        <w:rPr>
          <w:rFonts w:asciiTheme="minorHAnsi" w:hAnsiTheme="minorHAnsi"/>
          <w:bCs/>
          <w:sz w:val="22"/>
          <w:szCs w:val="22"/>
        </w:rPr>
        <w:t>ákon č. 82/2005 Z. z.  o nelegálnej práci a nelegálnom zamestnávaní a o zmen</w:t>
      </w:r>
      <w:r w:rsidR="00C41C78">
        <w:rPr>
          <w:rFonts w:asciiTheme="minorHAnsi" w:hAnsiTheme="minorHAnsi"/>
          <w:bCs/>
          <w:sz w:val="22"/>
          <w:szCs w:val="22"/>
        </w:rPr>
        <w:t>e a doplnení niektorých zákonov)</w:t>
      </w:r>
    </w:p>
    <w:p w14:paraId="4089100D" w14:textId="41D0411C" w:rsidR="0096766E" w:rsidRPr="00CA67AB" w:rsidRDefault="0096766E" w:rsidP="008C5F53">
      <w:pPr>
        <w:ind w:left="567"/>
        <w:jc w:val="both"/>
        <w:rPr>
          <w:rFonts w:asciiTheme="minorHAnsi" w:hAnsiTheme="minorHAnsi"/>
          <w:sz w:val="22"/>
          <w:szCs w:val="22"/>
        </w:rPr>
      </w:pPr>
      <w:r w:rsidRPr="00CA67AB">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w:t>
      </w:r>
      <w:r w:rsidR="00B90417" w:rsidRPr="00B90417">
        <w:t xml:space="preserve"> </w:t>
      </w:r>
      <w:r w:rsidR="00B90417" w:rsidRPr="00B90417">
        <w:rPr>
          <w:rFonts w:asciiTheme="minorHAnsi" w:hAnsiTheme="minorHAnsi"/>
          <w:sz w:val="22"/>
          <w:szCs w:val="22"/>
        </w:rPr>
        <w:t>a o zmene a doplnení niektorých zákonov</w:t>
      </w:r>
      <w:r w:rsidRPr="00CA67AB">
        <w:rPr>
          <w:rFonts w:asciiTheme="minorHAnsi" w:hAnsiTheme="minorHAnsi"/>
          <w:sz w:val="22"/>
          <w:szCs w:val="22"/>
        </w:rPr>
        <w:t xml:space="preserve"> a je verejne dostupný v elektronickej podobe na:</w:t>
      </w:r>
    </w:p>
    <w:p w14:paraId="653996CA" w14:textId="77777777" w:rsidR="0096766E" w:rsidRPr="00CA67AB" w:rsidRDefault="007D5D46" w:rsidP="008C5F53">
      <w:pPr>
        <w:ind w:left="567"/>
        <w:jc w:val="both"/>
        <w:rPr>
          <w:rFonts w:asciiTheme="minorHAnsi" w:hAnsiTheme="minorHAnsi"/>
          <w:sz w:val="22"/>
          <w:szCs w:val="22"/>
        </w:rPr>
      </w:pPr>
      <w:hyperlink r:id="rId24" w:history="1">
        <w:r w:rsidR="0096766E" w:rsidRPr="00CA67AB">
          <w:rPr>
            <w:rStyle w:val="Hypertextovprepojenie"/>
            <w:rFonts w:asciiTheme="minorHAnsi" w:hAnsiTheme="minorHAnsi"/>
            <w:sz w:val="22"/>
            <w:szCs w:val="22"/>
          </w:rPr>
          <w:t>https://www.justice.gov.sk/PortalApp/ObchodnyVestnik/Web/Zoznam.aspx</w:t>
        </w:r>
      </w:hyperlink>
    </w:p>
    <w:p w14:paraId="54D0A8FC"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4F13B611" w14:textId="77777777" w:rsidR="00467F8C" w:rsidRPr="00467F8C" w:rsidRDefault="00467F8C" w:rsidP="00467F8C">
      <w:pPr>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467F8C">
        <w:rPr>
          <w:rFonts w:asciiTheme="minorHAnsi" w:hAnsiTheme="minorHAnsi" w:cstheme="minorHAnsi"/>
          <w:b/>
          <w:sz w:val="22"/>
          <w:szCs w:val="22"/>
        </w:rPr>
        <w:t xml:space="preserve">Žiadateľ nemá záväzky voči štátu po lehote splatnosti; voči žiadateľovi a na majetok, ktorý je predmetom projektu, nie je vedený výkon rozhodnutia, čo neplatí, v prípadoch ak: </w:t>
      </w:r>
    </w:p>
    <w:p w14:paraId="423C7807" w14:textId="77777777" w:rsidR="00467F8C" w:rsidRPr="00467F8C" w:rsidRDefault="00467F8C" w:rsidP="00CF2B9A">
      <w:pPr>
        <w:numPr>
          <w:ilvl w:val="0"/>
          <w:numId w:val="15"/>
        </w:numPr>
        <w:suppressAutoHyphens w:val="0"/>
        <w:spacing w:line="276" w:lineRule="auto"/>
        <w:ind w:left="1134" w:hanging="567"/>
        <w:jc w:val="both"/>
        <w:rPr>
          <w:rFonts w:asciiTheme="minorHAnsi" w:hAnsiTheme="minorHAnsi" w:cstheme="minorHAnsi"/>
          <w:sz w:val="22"/>
          <w:szCs w:val="20"/>
        </w:rPr>
      </w:pPr>
      <w:r w:rsidRPr="00467F8C">
        <w:rPr>
          <w:rFonts w:asciiTheme="minorHAnsi" w:hAnsiTheme="minorHAnsi" w:cstheme="minorHAnsi"/>
          <w:sz w:val="22"/>
          <w:szCs w:val="20"/>
        </w:rPr>
        <w:t>je žiadateľom subjekt verejnej správy alebo</w:t>
      </w:r>
    </w:p>
    <w:p w14:paraId="24D573D2" w14:textId="77777777" w:rsidR="00467F8C" w:rsidRPr="00467F8C" w:rsidRDefault="00467F8C" w:rsidP="00CF2B9A">
      <w:pPr>
        <w:numPr>
          <w:ilvl w:val="0"/>
          <w:numId w:val="15"/>
        </w:numPr>
        <w:suppressAutoHyphens w:val="0"/>
        <w:spacing w:line="276" w:lineRule="auto"/>
        <w:ind w:left="1134" w:hanging="567"/>
        <w:jc w:val="both"/>
        <w:rPr>
          <w:rFonts w:asciiTheme="minorHAnsi" w:hAnsiTheme="minorHAnsi" w:cstheme="minorHAnsi"/>
          <w:sz w:val="22"/>
          <w:szCs w:val="20"/>
        </w:rPr>
      </w:pPr>
      <w:r w:rsidRPr="00467F8C">
        <w:rPr>
          <w:rFonts w:asciiTheme="minorHAnsi" w:hAnsiTheme="minorHAnsi" w:cstheme="minorHAnsi"/>
          <w:sz w:val="22"/>
          <w:szCs w:val="20"/>
        </w:rPr>
        <w:t>je žiadateľom štátny podnik alebo</w:t>
      </w:r>
    </w:p>
    <w:p w14:paraId="220A92F0" w14:textId="0D28A8CE" w:rsidR="00631252" w:rsidRPr="00CA67AB" w:rsidRDefault="00467F8C" w:rsidP="00CF2B9A">
      <w:pPr>
        <w:numPr>
          <w:ilvl w:val="0"/>
          <w:numId w:val="15"/>
        </w:numPr>
        <w:suppressAutoHyphens w:val="0"/>
        <w:spacing w:line="276" w:lineRule="auto"/>
        <w:ind w:left="1134" w:hanging="567"/>
        <w:jc w:val="both"/>
        <w:rPr>
          <w:rFonts w:asciiTheme="minorHAnsi" w:hAnsiTheme="minorHAnsi"/>
          <w:b/>
          <w:sz w:val="22"/>
          <w:szCs w:val="22"/>
        </w:rPr>
      </w:pPr>
      <w:r w:rsidRPr="00467F8C">
        <w:rPr>
          <w:rFonts w:asciiTheme="minorHAnsi" w:hAnsiTheme="minorHAnsi" w:cstheme="minorHAnsi"/>
          <w:sz w:val="22"/>
          <w:szCs w:val="20"/>
        </w:rPr>
        <w:t xml:space="preserve">je výkon rozhodnutia vedený na podiel v spoločnej nehnuteľnosti alebo na pozemok v spoločne obhospodarovanej nehnuteľnosti podľa zákona č. 97/2013 Z.z. </w:t>
      </w:r>
      <w:r w:rsidRPr="00467F8C">
        <w:rPr>
          <w:rFonts w:asciiTheme="minorHAnsi" w:hAnsiTheme="minorHAnsi" w:cstheme="minorHAnsi"/>
          <w:iCs/>
          <w:sz w:val="22"/>
          <w:szCs w:val="20"/>
        </w:rPr>
        <w:t xml:space="preserve">o pozemkových spoločenstvách </w:t>
      </w:r>
      <w:r w:rsidRPr="00467F8C">
        <w:rPr>
          <w:rFonts w:asciiTheme="minorHAnsi" w:hAnsiTheme="minorHAnsi" w:cstheme="minorHAnsi"/>
          <w:sz w:val="22"/>
          <w:szCs w:val="20"/>
        </w:rPr>
        <w:t>v znení neskorších predpisov.</w:t>
      </w:r>
      <w:r w:rsidR="0079031B" w:rsidRPr="00CA67AB">
        <w:rPr>
          <w:rFonts w:asciiTheme="minorHAnsi" w:hAnsiTheme="minorHAnsi"/>
          <w:b/>
          <w:sz w:val="22"/>
          <w:szCs w:val="22"/>
        </w:rPr>
        <w:t xml:space="preserve"> </w:t>
      </w:r>
    </w:p>
    <w:p w14:paraId="4E3C3C05" w14:textId="1E435E28" w:rsidR="00E6507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8a  ods. 4 zákona č. 523/2004 Z.z. o rozpočtových pravidlách verejnej správy a o zmene a doplnení niektorých zákonov v znení neskorších predpisov. </w:t>
      </w:r>
      <w:r w:rsidR="00E65072" w:rsidRPr="00E65072">
        <w:rPr>
          <w:rFonts w:asciiTheme="minorHAnsi" w:hAnsiTheme="minorHAnsi"/>
          <w:sz w:val="22"/>
          <w:szCs w:val="22"/>
        </w:rPr>
        <w:t xml:space="preserve">V prípade, ak bude so žiadateľom </w:t>
      </w:r>
      <w:r w:rsidR="00E65072" w:rsidRPr="00E65072">
        <w:rPr>
          <w:rFonts w:asciiTheme="minorHAnsi" w:hAnsiTheme="minorHAnsi"/>
          <w:sz w:val="22"/>
          <w:szCs w:val="22"/>
        </w:rPr>
        <w:lastRenderedPageBreak/>
        <w:t>uzatvorená Zmluva o poskytnutí NFP táto skutočnosť podlieha oznamovacej povinnosti prijímateľa voči poskytovateľovi</w:t>
      </w:r>
      <w:r w:rsidR="00E65072">
        <w:rPr>
          <w:rFonts w:asciiTheme="minorHAnsi" w:hAnsiTheme="minorHAnsi"/>
          <w:sz w:val="22"/>
          <w:szCs w:val="22"/>
        </w:rPr>
        <w:t>.</w:t>
      </w:r>
    </w:p>
    <w:p w14:paraId="0C08BC07" w14:textId="3FF251E3" w:rsidR="004F7FC2" w:rsidRDefault="004F7FC2"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sa netýka výkonu rozhodnutia voči členom riadiacich a dozorných orgánov žiadateľa, ale je relevantná vo vzťahu k subjektu žiadateľa.</w:t>
      </w:r>
    </w:p>
    <w:p w14:paraId="492D9958" w14:textId="77777777" w:rsidR="008C5A8A" w:rsidRPr="008C5A8A" w:rsidRDefault="008C5A8A" w:rsidP="008C5A8A">
      <w:pPr>
        <w:tabs>
          <w:tab w:val="left" w:pos="567"/>
        </w:tabs>
        <w:ind w:left="567"/>
        <w:jc w:val="both"/>
        <w:rPr>
          <w:rFonts w:ascii="Calibri" w:hAnsi="Calibri"/>
          <w:bCs/>
          <w:iCs/>
          <w:color w:val="000000"/>
          <w:sz w:val="22"/>
          <w:szCs w:val="22"/>
          <w:lang w:eastAsia="en-US"/>
        </w:rPr>
      </w:pPr>
      <w:r w:rsidRPr="008C5A8A">
        <w:rPr>
          <w:rFonts w:ascii="Calibri" w:hAnsi="Calibr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718891E" w14:textId="7560B06A" w:rsidR="008C5A8A" w:rsidRPr="00CA67AB" w:rsidRDefault="008C5A8A" w:rsidP="008C5A8A">
      <w:pPr>
        <w:tabs>
          <w:tab w:val="left" w:pos="567"/>
        </w:tabs>
        <w:ind w:left="567"/>
        <w:jc w:val="both"/>
        <w:rPr>
          <w:rFonts w:asciiTheme="minorHAnsi" w:hAnsiTheme="minorHAnsi"/>
          <w:sz w:val="22"/>
          <w:szCs w:val="22"/>
        </w:rPr>
      </w:pPr>
      <w:r w:rsidRPr="008C5A8A">
        <w:rPr>
          <w:rFonts w:ascii="Calibri" w:hAnsi="Calibri"/>
          <w:sz w:val="22"/>
        </w:rPr>
        <w:t>Predloženie splátkového kalendára potvrdeného veriteľom sa považuje za splnenie tejto podmienky poskytnutia príspevku.</w:t>
      </w:r>
    </w:p>
    <w:p w14:paraId="1ADA21AE" w14:textId="49C33C52" w:rsidR="002C6818" w:rsidRPr="00CA67AB" w:rsidRDefault="002C6818"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D4AD479" w14:textId="77777777" w:rsidR="002C6818" w:rsidRPr="00CA67AB" w:rsidRDefault="002C6818"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AC5EBA3" w14:textId="27001149" w:rsidR="002C6818" w:rsidRDefault="008C5A8A" w:rsidP="002C6818">
      <w:pPr>
        <w:tabs>
          <w:tab w:val="left" w:pos="567"/>
          <w:tab w:val="left" w:pos="851"/>
          <w:tab w:val="left" w:pos="2268"/>
        </w:tabs>
        <w:ind w:left="567"/>
        <w:jc w:val="both"/>
        <w:rPr>
          <w:rFonts w:asciiTheme="minorHAnsi" w:hAnsiTheme="minorHAnsi" w:cstheme="minorHAnsi"/>
          <w:sz w:val="22"/>
          <w:szCs w:val="22"/>
        </w:rPr>
      </w:pPr>
      <w:r w:rsidRPr="0045006D">
        <w:rPr>
          <w:rFonts w:asciiTheme="minorHAnsi" w:hAnsiTheme="minorHAnsi" w:cstheme="minorHAnsi"/>
          <w:sz w:val="22"/>
          <w:szCs w:val="22"/>
        </w:rPr>
        <w:t>Splátkový kalendár (ak relevantné)</w:t>
      </w:r>
    </w:p>
    <w:p w14:paraId="48A3ED65" w14:textId="77777777" w:rsidR="008C5A8A" w:rsidRPr="00CA67AB" w:rsidRDefault="008C5A8A" w:rsidP="002C6818">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CA67AB" w:rsidRDefault="002C6818" w:rsidP="002C6818">
      <w:pPr>
        <w:tabs>
          <w:tab w:val="left" w:pos="567"/>
          <w:tab w:val="left" w:pos="851"/>
          <w:tab w:val="left" w:pos="2268"/>
        </w:tabs>
        <w:spacing w:after="120"/>
        <w:ind w:left="567"/>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56C05533" w14:textId="0672BB06" w:rsidR="00E65072" w:rsidRDefault="002C6818" w:rsidP="00E65072">
      <w:pPr>
        <w:spacing w:before="120" w:after="120"/>
        <w:ind w:left="567"/>
        <w:jc w:val="both"/>
        <w:rPr>
          <w:rFonts w:asciiTheme="minorHAnsi" w:hAnsiTheme="minorHAnsi"/>
          <w:bCs/>
          <w:iCs/>
          <w:sz w:val="22"/>
          <w:szCs w:val="22"/>
        </w:rPr>
      </w:pPr>
      <w:r w:rsidRPr="00CA67AB">
        <w:rPr>
          <w:rFonts w:asciiTheme="minorHAnsi" w:hAnsiTheme="minorHAnsi"/>
          <w:bCs/>
          <w:iCs/>
          <w:sz w:val="22"/>
          <w:szCs w:val="22"/>
        </w:rPr>
        <w:t xml:space="preserve">V zozname daňových dlžníkov, ktorý je verejne dostupný na </w:t>
      </w:r>
      <w:hyperlink r:id="rId25" w:history="1">
        <w:r w:rsidRPr="00F15937">
          <w:rPr>
            <w:rStyle w:val="Hypertextovprepojenie"/>
            <w:rFonts w:asciiTheme="minorHAnsi" w:hAnsiTheme="minorHAnsi"/>
            <w:sz w:val="22"/>
            <w:szCs w:val="22"/>
          </w:rPr>
          <w:t>https://www.financnasprava.sk/sk/elektronicke-sluzby/verejne-sluzby/zoznamy/detail/_f4211cf3-eb6d-4b43-928e-a62800e27a3a</w:t>
        </w:r>
      </w:hyperlink>
      <w:r w:rsidRPr="00CA67AB">
        <w:rPr>
          <w:rFonts w:asciiTheme="minorHAnsi" w:hAnsiTheme="minorHAnsi"/>
          <w:bCs/>
          <w:iCs/>
          <w:sz w:val="22"/>
          <w:szCs w:val="22"/>
        </w:rPr>
        <w:t>.</w:t>
      </w:r>
    </w:p>
    <w:p w14:paraId="7A7D98C3" w14:textId="77777777" w:rsidR="00E65072" w:rsidRDefault="00E65072" w:rsidP="00E65072">
      <w:pPr>
        <w:spacing w:before="120" w:after="120"/>
        <w:ind w:left="567"/>
        <w:jc w:val="both"/>
        <w:rPr>
          <w:rFonts w:asciiTheme="minorHAnsi" w:hAnsiTheme="minorHAnsi"/>
          <w:bCs/>
          <w:iCs/>
          <w:sz w:val="22"/>
          <w:szCs w:val="22"/>
        </w:rPr>
      </w:pPr>
    </w:p>
    <w:p w14:paraId="2D5A1615" w14:textId="67193F8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Na operáciu</w:t>
      </w:r>
      <w:r w:rsidR="00055791" w:rsidRPr="00CA67AB">
        <w:rPr>
          <w:rStyle w:val="Odkaznapoznmkupodiarou"/>
          <w:rFonts w:asciiTheme="minorHAnsi" w:hAnsiTheme="minorHAnsi"/>
          <w:b/>
          <w:sz w:val="22"/>
          <w:szCs w:val="22"/>
        </w:rPr>
        <w:footnoteReference w:id="8"/>
      </w:r>
      <w:r w:rsidR="009C6F73" w:rsidRPr="00CA67AB">
        <w:rPr>
          <w:rFonts w:asciiTheme="minorHAnsi" w:hAnsiTheme="minorHAnsi"/>
          <w:b/>
          <w:sz w:val="22"/>
          <w:szCs w:val="22"/>
        </w:rPr>
        <w:t xml:space="preserve"> </w:t>
      </w:r>
      <w:r w:rsidRPr="00CA67AB">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53BEA8C7" w14:textId="77777777" w:rsidR="00D10485" w:rsidRDefault="00D10485" w:rsidP="00CE15AA">
      <w:pPr>
        <w:tabs>
          <w:tab w:val="left" w:pos="567"/>
        </w:tabs>
        <w:ind w:left="567"/>
        <w:jc w:val="both"/>
        <w:rPr>
          <w:rFonts w:asciiTheme="minorHAnsi" w:hAnsiTheme="minorHAnsi"/>
          <w:sz w:val="22"/>
          <w:szCs w:val="22"/>
        </w:rPr>
      </w:pPr>
      <w:r w:rsidRPr="00D10485">
        <w:rPr>
          <w:rFonts w:asciiTheme="minorHAnsi" w:hAnsiTheme="minorHAnsi"/>
          <w:sz w:val="22"/>
          <w:szCs w:val="22"/>
        </w:rPr>
        <w:t xml:space="preserve">V prípade, ak bude so žiadateľom uzatvorená Zmluva o poskytnutí NFP táto skutočnosť podlieha oznamovacej povinnosti prijímateľa voči poskytovateľovi </w:t>
      </w:r>
      <w:r>
        <w:rPr>
          <w:rFonts w:asciiTheme="minorHAnsi" w:hAnsiTheme="minorHAnsi"/>
          <w:sz w:val="22"/>
          <w:szCs w:val="22"/>
        </w:rPr>
        <w:t>.</w:t>
      </w:r>
    </w:p>
    <w:p w14:paraId="575FFAA9" w14:textId="2519397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77777777" w:rsidR="0096766E" w:rsidRPr="00CA67AB" w:rsidRDefault="0096766E"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149BCE3C" w14:textId="77777777" w:rsidR="0096766E" w:rsidRPr="00CA67AB" w:rsidRDefault="0096766E"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07AECEB"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316ACDB5" w:rsidR="0062558F" w:rsidRDefault="0062558F" w:rsidP="00BC076F">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69625405" w14:textId="186C3F9A" w:rsidR="0062558F" w:rsidRPr="0062558F" w:rsidRDefault="0062558F" w:rsidP="0062558F">
      <w:pPr>
        <w:spacing w:before="60" w:after="120"/>
        <w:ind w:left="567"/>
        <w:jc w:val="both"/>
        <w:rPr>
          <w:rFonts w:asciiTheme="minorHAnsi" w:hAnsiTheme="minorHAnsi"/>
          <w:color w:val="FF0000"/>
          <w:sz w:val="22"/>
        </w:rPr>
      </w:pPr>
      <w:r w:rsidRPr="0062558F">
        <w:rPr>
          <w:rFonts w:asciiTheme="minorHAnsi" w:hAnsi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r>
        <w:rPr>
          <w:rFonts w:asciiTheme="minorHAnsi" w:hAnsiTheme="minorHAnsi"/>
          <w:sz w:val="22"/>
          <w:szCs w:val="22"/>
        </w:rPr>
        <w:t>.</w:t>
      </w:r>
    </w:p>
    <w:p w14:paraId="24269967" w14:textId="427A8679" w:rsidR="00F0207F" w:rsidRDefault="00835166"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Pr>
          <w:rFonts w:asciiTheme="minorHAnsi" w:hAnsiTheme="minorHAnsi"/>
          <w:b/>
          <w:sz w:val="22"/>
          <w:szCs w:val="22"/>
        </w:rPr>
        <w:lastRenderedPageBreak/>
        <w:t>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w:t>
      </w:r>
      <w:r w:rsidR="00852B97" w:rsidRPr="00CA67AB">
        <w:rPr>
          <w:rFonts w:asciiTheme="minorHAnsi" w:hAnsiTheme="minorHAnsi"/>
          <w:b/>
          <w:sz w:val="22"/>
          <w:szCs w:val="22"/>
        </w:rPr>
        <w:t xml:space="preserve"> </w:t>
      </w:r>
    </w:p>
    <w:p w14:paraId="55B8C3B6" w14:textId="697CE306" w:rsidR="00631252" w:rsidRPr="00F0207F" w:rsidRDefault="00631252" w:rsidP="00F0207F">
      <w:pPr>
        <w:pStyle w:val="Odsekzoznamu"/>
        <w:tabs>
          <w:tab w:val="left" w:pos="567"/>
        </w:tabs>
        <w:suppressAutoHyphens w:val="0"/>
        <w:spacing w:after="120"/>
        <w:ind w:left="567"/>
        <w:jc w:val="both"/>
        <w:rPr>
          <w:rFonts w:asciiTheme="minorHAnsi" w:hAnsiTheme="minorHAnsi"/>
          <w:b/>
          <w:color w:val="FF0000"/>
          <w:sz w:val="22"/>
          <w:szCs w:val="22"/>
        </w:rPr>
      </w:pPr>
    </w:p>
    <w:p w14:paraId="30E6F545" w14:textId="77777777" w:rsidR="00C74957" w:rsidRPr="00CA67AB" w:rsidRDefault="00C74957" w:rsidP="00BC076F">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75C36ED" w14:textId="77777777" w:rsidR="00C74957" w:rsidRPr="00CA67AB" w:rsidRDefault="00C74957"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7B3FA4B" w14:textId="36547F55" w:rsidR="00C74957" w:rsidRPr="00CA67AB" w:rsidRDefault="00BC076F" w:rsidP="0070277A">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Dokumentácia z verejného obstarávania</w:t>
      </w:r>
      <w:r w:rsidR="00835166">
        <w:rPr>
          <w:rFonts w:asciiTheme="minorHAnsi" w:hAnsiTheme="minorHAnsi"/>
          <w:sz w:val="22"/>
          <w:szCs w:val="22"/>
        </w:rPr>
        <w:t>/obstarávania</w:t>
      </w:r>
      <w:r w:rsidR="008168BC">
        <w:rPr>
          <w:rFonts w:asciiTheme="minorHAnsi" w:hAnsiTheme="minorHAnsi"/>
          <w:sz w:val="22"/>
          <w:szCs w:val="22"/>
        </w:rPr>
        <w:t>.</w:t>
      </w:r>
    </w:p>
    <w:p w14:paraId="25EDDA93" w14:textId="43F8DA72" w:rsidR="00C74957" w:rsidRDefault="0070277A" w:rsidP="0070277A">
      <w:pPr>
        <w:ind w:left="567"/>
        <w:jc w:val="both"/>
        <w:rPr>
          <w:rFonts w:asciiTheme="minorHAnsi" w:hAnsiTheme="minorHAnsi"/>
          <w:b/>
          <w:sz w:val="22"/>
          <w:szCs w:val="22"/>
        </w:rPr>
      </w:pPr>
      <w:r w:rsidRPr="0070277A">
        <w:rPr>
          <w:rFonts w:asciiTheme="minorHAnsi" w:hAnsiTheme="minorHAnsi"/>
          <w:b/>
          <w:sz w:val="22"/>
          <w:szCs w:val="22"/>
        </w:rPr>
        <w:t xml:space="preserve">Podmienka sa nevzťahuje na žiadateľa, ktorý realizuje projekt výhradne prostredníctvom </w:t>
      </w:r>
      <w:r w:rsidR="00AC2B93" w:rsidRPr="00AC2B93">
        <w:rPr>
          <w:rFonts w:asciiTheme="minorHAnsi" w:hAnsiTheme="minorHAnsi"/>
          <w:b/>
          <w:bCs/>
          <w:sz w:val="22"/>
          <w:szCs w:val="22"/>
        </w:rPr>
        <w:t>Katalóg</w:t>
      </w:r>
      <w:r w:rsidR="00C86D0D">
        <w:rPr>
          <w:rFonts w:asciiTheme="minorHAnsi" w:hAnsiTheme="minorHAnsi"/>
          <w:b/>
          <w:bCs/>
          <w:sz w:val="22"/>
          <w:szCs w:val="22"/>
        </w:rPr>
        <w:t>u</w:t>
      </w:r>
      <w:r w:rsidR="00AC2B93" w:rsidRPr="00AC2B93">
        <w:rPr>
          <w:rFonts w:asciiTheme="minorHAnsi" w:hAnsiTheme="minorHAnsi"/>
          <w:b/>
          <w:bCs/>
          <w:sz w:val="22"/>
          <w:szCs w:val="22"/>
        </w:rPr>
        <w:t xml:space="preserve"> cien poľnohospodárskej techniky, stavieb a technológií uplatnený v rámci podopatrenia 4.1 PRV SR 2014-2022</w:t>
      </w:r>
      <w:r w:rsidR="004F6F43">
        <w:rPr>
          <w:rFonts w:asciiTheme="minorHAnsi" w:hAnsiTheme="minorHAnsi"/>
          <w:b/>
          <w:bCs/>
          <w:sz w:val="22"/>
          <w:szCs w:val="22"/>
        </w:rPr>
        <w:t xml:space="preserve">, ktorý tvorí prílohu č. </w:t>
      </w:r>
      <w:r w:rsidR="004F6F43">
        <w:rPr>
          <w:rFonts w:asciiTheme="minorHAnsi" w:hAnsiTheme="minorHAnsi"/>
          <w:b/>
          <w:sz w:val="22"/>
          <w:szCs w:val="22"/>
        </w:rPr>
        <w:t>7 tejto výzvy</w:t>
      </w:r>
      <w:r w:rsidRPr="0070277A">
        <w:rPr>
          <w:rFonts w:asciiTheme="minorHAnsi" w:hAnsiTheme="minorHAnsi"/>
          <w:b/>
          <w:sz w:val="22"/>
          <w:szCs w:val="22"/>
        </w:rPr>
        <w:t>.</w:t>
      </w:r>
    </w:p>
    <w:p w14:paraId="0D27A464" w14:textId="77777777" w:rsidR="007A2E91" w:rsidRPr="00CA67AB" w:rsidRDefault="007A2E91" w:rsidP="0070277A">
      <w:pPr>
        <w:ind w:left="567"/>
        <w:jc w:val="both"/>
        <w:rPr>
          <w:rFonts w:asciiTheme="minorHAnsi" w:hAnsiTheme="minorHAnsi"/>
          <w:sz w:val="22"/>
          <w:szCs w:val="22"/>
        </w:rPr>
      </w:pPr>
    </w:p>
    <w:p w14:paraId="1A69301C"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musí zabezpečiť hospodárnosť, efektívnosť a účinnosť použitia verejných prostriedkov.  </w:t>
      </w:r>
    </w:p>
    <w:p w14:paraId="506756D9" w14:textId="7A970C34"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19 ods. 3 zákona č. 523/2004 Z.z. o rozpočtových pravidlách verejnej správy a o zmene a doplnení niektorých zákonov v znení neskorších predpisov. Nepreukazuje sa pri paušálnych platbách</w:t>
      </w:r>
      <w:r w:rsidR="007A2E91">
        <w:rPr>
          <w:rFonts w:asciiTheme="minorHAnsi" w:hAnsiTheme="minorHAnsi"/>
          <w:sz w:val="22"/>
          <w:szCs w:val="22"/>
        </w:rPr>
        <w:t xml:space="preserve"> </w:t>
      </w:r>
      <w:r w:rsidR="007A2E91" w:rsidRPr="007A2E91">
        <w:rPr>
          <w:rFonts w:asciiTheme="minorHAnsi" w:hAnsiTheme="minorHAnsi"/>
          <w:sz w:val="22"/>
          <w:szCs w:val="22"/>
        </w:rPr>
        <w:t xml:space="preserve">a pri stupnici jednotkových nákladov, tzv. sadzieb oprávnených výdavkov (tzn. v prípade stanovenia výšky oprávnených výdavkov podľa bodu </w:t>
      </w:r>
      <w:hyperlink w:anchor="bod232ods1a" w:history="1">
        <w:r w:rsidR="007A2E91" w:rsidRPr="0029666A">
          <w:rPr>
            <w:rStyle w:val="Hypertextovprepojenie"/>
            <w:rFonts w:asciiTheme="minorHAnsi" w:hAnsiTheme="minorHAnsi"/>
            <w:sz w:val="22"/>
            <w:szCs w:val="22"/>
          </w:rPr>
          <w:t>2.3.2 ods. 1 písm. a)</w:t>
        </w:r>
      </w:hyperlink>
      <w:r w:rsidR="007A2E91" w:rsidRPr="007A2E91">
        <w:rPr>
          <w:rFonts w:asciiTheme="minorHAnsi" w:hAnsiTheme="minorHAnsi"/>
          <w:sz w:val="22"/>
          <w:szCs w:val="22"/>
        </w:rPr>
        <w:t xml:space="preserve"> tejto výzvy)</w:t>
      </w:r>
      <w:r w:rsidRPr="00CA67AB">
        <w:rPr>
          <w:rFonts w:asciiTheme="minorHAnsi" w:hAnsiTheme="minorHAnsi"/>
          <w:sz w:val="22"/>
          <w:szCs w:val="22"/>
        </w:rPr>
        <w:t xml:space="preserve">.  </w:t>
      </w:r>
    </w:p>
    <w:p w14:paraId="4135D8D5" w14:textId="77777777" w:rsidR="00D32294" w:rsidRPr="00CA67AB" w:rsidRDefault="00D32294" w:rsidP="00672CE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8D98B6C" w14:textId="7167AA51" w:rsidR="00AC4AD2" w:rsidRPr="00063CA8" w:rsidRDefault="00D32294" w:rsidP="00AC4AD2">
      <w:pPr>
        <w:tabs>
          <w:tab w:val="left" w:pos="567"/>
          <w:tab w:val="left" w:pos="851"/>
          <w:tab w:val="left" w:pos="2268"/>
        </w:tabs>
        <w:spacing w:before="120" w:after="120"/>
        <w:ind w:left="567"/>
        <w:jc w:val="both"/>
        <w:rPr>
          <w:rFonts w:asciiTheme="minorHAnsi" w:hAnsiTheme="minorHAnsi"/>
          <w:sz w:val="22"/>
          <w:szCs w:val="22"/>
        </w:rPr>
      </w:pPr>
      <w:r w:rsidRPr="00063CA8">
        <w:rPr>
          <w:rFonts w:asciiTheme="minorHAnsi" w:hAnsiTheme="minorHAnsi"/>
          <w:sz w:val="22"/>
          <w:szCs w:val="22"/>
        </w:rPr>
        <w:t>Formulár ŽoNFP časť D Čestné vyhlásenie žiadateľa</w:t>
      </w:r>
      <w:r w:rsidR="00AC4AD2" w:rsidRPr="00063CA8">
        <w:rPr>
          <w:rFonts w:asciiTheme="minorHAnsi" w:hAnsiTheme="minorHAnsi"/>
          <w:sz w:val="22"/>
          <w:szCs w:val="22"/>
        </w:rPr>
        <w:t xml:space="preserve">, </w:t>
      </w:r>
      <w:r w:rsidR="00012008" w:rsidRPr="00063CA8">
        <w:rPr>
          <w:rFonts w:asciiTheme="minorHAnsi" w:hAnsiTheme="minorHAnsi"/>
          <w:sz w:val="22"/>
          <w:szCs w:val="22"/>
        </w:rPr>
        <w:t>Podnikateľský plán k podopatreniu 4.1 – Podpora na investície do poľnohospodárskych podnikov (</w:t>
      </w:r>
      <w:r w:rsidR="00012008" w:rsidRPr="008D6008">
        <w:rPr>
          <w:rFonts w:asciiTheme="minorHAnsi" w:hAnsiTheme="minorHAnsi"/>
          <w:b/>
          <w:color w:val="FF0000"/>
          <w:sz w:val="22"/>
          <w:szCs w:val="22"/>
        </w:rPr>
        <w:t xml:space="preserve">Príloha č. </w:t>
      </w:r>
      <w:r w:rsidR="00FF07B2" w:rsidRPr="008D6008">
        <w:rPr>
          <w:rFonts w:asciiTheme="minorHAnsi" w:hAnsiTheme="minorHAnsi"/>
          <w:b/>
          <w:color w:val="FF0000"/>
          <w:sz w:val="22"/>
          <w:szCs w:val="22"/>
        </w:rPr>
        <w:t>4</w:t>
      </w:r>
      <w:r w:rsidR="00FF07B2" w:rsidRPr="008D6008">
        <w:rPr>
          <w:rFonts w:asciiTheme="minorHAnsi" w:hAnsiTheme="minorHAnsi"/>
          <w:color w:val="FF0000"/>
          <w:sz w:val="22"/>
          <w:szCs w:val="22"/>
        </w:rPr>
        <w:t xml:space="preserve"> </w:t>
      </w:r>
      <w:r w:rsidR="00FF07B2" w:rsidRPr="00063CA8">
        <w:rPr>
          <w:rFonts w:asciiTheme="minorHAnsi" w:hAnsiTheme="minorHAnsi"/>
          <w:sz w:val="22"/>
          <w:szCs w:val="22"/>
        </w:rPr>
        <w:t>ŽoNFP</w:t>
      </w:r>
      <w:r w:rsidR="00ED108A" w:rsidRPr="00063CA8">
        <w:rPr>
          <w:rFonts w:asciiTheme="minorHAnsi" w:hAnsiTheme="minorHAnsi"/>
          <w:sz w:val="22"/>
          <w:szCs w:val="22"/>
        </w:rPr>
        <w:t xml:space="preserve"> </w:t>
      </w:r>
      <w:r w:rsidR="00ED108A" w:rsidRPr="00063CA8">
        <w:rPr>
          <w:rFonts w:asciiTheme="minorHAnsi" w:hAnsiTheme="minorHAnsi"/>
          <w:bCs/>
          <w:sz w:val="22"/>
          <w:szCs w:val="22"/>
        </w:rPr>
        <w:t>podľa oblasti</w:t>
      </w:r>
      <w:r w:rsidR="00012008" w:rsidRPr="00063CA8">
        <w:rPr>
          <w:rFonts w:asciiTheme="minorHAnsi" w:hAnsiTheme="minorHAnsi"/>
          <w:sz w:val="22"/>
          <w:szCs w:val="22"/>
        </w:rPr>
        <w:t xml:space="preserve">) </w:t>
      </w:r>
      <w:r w:rsidR="00542B82" w:rsidRPr="00063CA8">
        <w:rPr>
          <w:rFonts w:asciiTheme="minorHAnsi" w:hAnsiTheme="minorHAnsi"/>
          <w:sz w:val="22"/>
          <w:szCs w:val="22"/>
        </w:rPr>
        <w:t>a  identifikačný kód z webového sídla JOSEPHINE na dokumentáciu k stanoveniu výšky podpory príp</w:t>
      </w:r>
      <w:r w:rsidR="001F3DC5" w:rsidRPr="00063CA8">
        <w:rPr>
          <w:rFonts w:asciiTheme="minorHAnsi" w:hAnsiTheme="minorHAnsi"/>
          <w:sz w:val="22"/>
          <w:szCs w:val="22"/>
        </w:rPr>
        <w:t>adne</w:t>
      </w:r>
      <w:r w:rsidR="00542B82" w:rsidRPr="00063CA8">
        <w:rPr>
          <w:rFonts w:asciiTheme="minorHAnsi" w:hAnsiTheme="minorHAnsi"/>
          <w:sz w:val="22"/>
          <w:szCs w:val="22"/>
        </w:rPr>
        <w:t>. VO/O.</w:t>
      </w:r>
    </w:p>
    <w:p w14:paraId="18357414" w14:textId="52C78137" w:rsidR="00EF72E5" w:rsidRPr="00063CA8" w:rsidRDefault="001F3DC5" w:rsidP="00EF72E5">
      <w:pPr>
        <w:tabs>
          <w:tab w:val="left" w:pos="567"/>
          <w:tab w:val="left" w:pos="851"/>
          <w:tab w:val="left" w:pos="2268"/>
        </w:tabs>
        <w:ind w:left="567"/>
        <w:jc w:val="both"/>
        <w:rPr>
          <w:rFonts w:asciiTheme="minorHAnsi" w:hAnsiTheme="minorHAnsi"/>
          <w:sz w:val="22"/>
          <w:szCs w:val="22"/>
        </w:rPr>
      </w:pPr>
      <w:r w:rsidRPr="00063CA8">
        <w:rPr>
          <w:rFonts w:asciiTheme="minorHAnsi" w:hAnsiTheme="minorHAnsi"/>
          <w:sz w:val="22"/>
          <w:szCs w:val="22"/>
        </w:rPr>
        <w:t xml:space="preserve">Zároveň upozorňujeme, že počas obdobia realizácie projektu bude významne intenzívnejšia potreba komunikácie </w:t>
      </w:r>
      <w:r w:rsidR="00C86D0D">
        <w:rPr>
          <w:rFonts w:asciiTheme="minorHAnsi" w:hAnsiTheme="minorHAnsi"/>
          <w:sz w:val="22"/>
          <w:szCs w:val="22"/>
        </w:rPr>
        <w:t>medzi</w:t>
      </w:r>
      <w:r w:rsidR="00C86D0D" w:rsidRPr="00063CA8">
        <w:rPr>
          <w:rFonts w:asciiTheme="minorHAnsi" w:hAnsiTheme="minorHAnsi"/>
          <w:sz w:val="22"/>
          <w:szCs w:val="22"/>
        </w:rPr>
        <w:t> </w:t>
      </w:r>
      <w:r w:rsidRPr="00063CA8">
        <w:rPr>
          <w:rFonts w:asciiTheme="minorHAnsi" w:hAnsiTheme="minorHAnsi"/>
          <w:sz w:val="22"/>
          <w:szCs w:val="22"/>
        </w:rPr>
        <w:t xml:space="preserve">PPA a žiadateľom. V prípade stavebných prác spôsob dokumentovania výstavby bude zahŕňať týždenné kópie stavebných denníkov, fotografií postupu stavby, dodávateľské faktúry a ich dodávateľské listy a akceptačné protokoly, kolaudačné rozhodnutia a bankové úhrady potvrdzujúce platby. Zároveň vznikne zmluvná povinnosť vopred </w:t>
      </w:r>
      <w:r w:rsidR="00BD24C6" w:rsidRPr="00063CA8">
        <w:rPr>
          <w:rFonts w:asciiTheme="minorHAnsi" w:hAnsiTheme="minorHAnsi"/>
          <w:sz w:val="22"/>
          <w:szCs w:val="22"/>
        </w:rPr>
        <w:t xml:space="preserve">v lehote minimálne 10 pracovných dní </w:t>
      </w:r>
      <w:r w:rsidRPr="00063CA8">
        <w:rPr>
          <w:rFonts w:asciiTheme="minorHAnsi" w:hAnsiTheme="minorHAnsi"/>
          <w:sz w:val="22"/>
          <w:szCs w:val="22"/>
        </w:rPr>
        <w:t>ohlásiť PPA míľniky v procese stavby, pri ktorých dochádza k zastavaniu do budúcna neviditeľných častí stavieb tak</w:t>
      </w:r>
      <w:r w:rsidR="00C86D0D">
        <w:rPr>
          <w:rFonts w:asciiTheme="minorHAnsi" w:hAnsiTheme="minorHAnsi"/>
          <w:sz w:val="22"/>
          <w:szCs w:val="22"/>
        </w:rPr>
        <w:t>,</w:t>
      </w:r>
      <w:r w:rsidRPr="00063CA8">
        <w:rPr>
          <w:rFonts w:asciiTheme="minorHAnsi" w:hAnsiTheme="minorHAnsi"/>
          <w:sz w:val="22"/>
          <w:szCs w:val="22"/>
        </w:rPr>
        <w:t xml:space="preserve"> aby PPA mala možnosť vykonať účinnú kontrolu. Rozpočty a skutočne investované prostriedky budú vykazované v štruktúre vyžadovanej platobnou agentúrou (CENKROS). Relevantné cenové úrovne z databázy CENKROS budú predstavovať strop pre základ nenávratného finančného príspevku. Pre vybrané typy stavieb ministerstvo určilo normatív.  Tieto sú uvedené v prílohe č. </w:t>
      </w:r>
      <w:r w:rsidR="00401BEC" w:rsidRPr="00063CA8">
        <w:rPr>
          <w:rFonts w:asciiTheme="minorHAnsi" w:hAnsiTheme="minorHAnsi"/>
          <w:sz w:val="22"/>
          <w:szCs w:val="22"/>
        </w:rPr>
        <w:t>7</w:t>
      </w:r>
      <w:r w:rsidRPr="00063CA8">
        <w:rPr>
          <w:rFonts w:asciiTheme="minorHAnsi" w:hAnsiTheme="minorHAnsi"/>
          <w:sz w:val="22"/>
          <w:szCs w:val="22"/>
        </w:rPr>
        <w:t xml:space="preserve"> </w:t>
      </w:r>
      <w:r w:rsidR="00D06422" w:rsidRPr="00063CA8">
        <w:rPr>
          <w:rFonts w:asciiTheme="minorHAnsi" w:hAnsiTheme="minorHAnsi"/>
          <w:sz w:val="22"/>
          <w:szCs w:val="22"/>
        </w:rPr>
        <w:t>tejto výzvy</w:t>
      </w:r>
      <w:r w:rsidRPr="00063CA8">
        <w:rPr>
          <w:rFonts w:asciiTheme="minorHAnsi" w:hAnsiTheme="minorHAnsi"/>
          <w:sz w:val="22"/>
          <w:szCs w:val="22"/>
        </w:rPr>
        <w:t>.</w:t>
      </w:r>
    </w:p>
    <w:p w14:paraId="78C15937" w14:textId="77777777" w:rsidR="001F3DC5" w:rsidRPr="001F3DC5" w:rsidRDefault="001F3DC5" w:rsidP="001F3DC5">
      <w:pPr>
        <w:spacing w:before="120" w:after="120"/>
        <w:ind w:left="567"/>
        <w:jc w:val="both"/>
        <w:rPr>
          <w:rFonts w:asciiTheme="minorHAnsi" w:hAnsiTheme="minorHAnsi"/>
          <w:sz w:val="22"/>
          <w:szCs w:val="22"/>
        </w:rPr>
      </w:pPr>
      <w:r w:rsidRPr="00063CA8">
        <w:rPr>
          <w:rFonts w:asciiTheme="minorHAnsi" w:hAnsiTheme="minorHAnsi"/>
          <w:sz w:val="22"/>
          <w:szCs w:val="22"/>
        </w:rPr>
        <w:t>V prípade poľnohospodárskej techniky, PPA bude priebežne v čase plnenia požadovať dodávateľské faktúry a dodávateľské listy, potvrdenia o bankových prevodoch a v prípade ak je to aplikovateľné – všetky potrebné registrácie, ktorými technika bola podrobená.</w:t>
      </w:r>
    </w:p>
    <w:p w14:paraId="2D18CD76" w14:textId="77777777" w:rsidR="00EF72E5" w:rsidRPr="00C25010" w:rsidRDefault="00EF72E5" w:rsidP="00EF72E5">
      <w:pPr>
        <w:tabs>
          <w:tab w:val="left" w:pos="567"/>
          <w:tab w:val="left" w:pos="851"/>
          <w:tab w:val="left" w:pos="2268"/>
        </w:tabs>
        <w:ind w:left="567"/>
        <w:jc w:val="both"/>
        <w:rPr>
          <w:rFonts w:asciiTheme="minorHAnsi" w:hAnsiTheme="minorHAnsi"/>
          <w:sz w:val="22"/>
          <w:szCs w:val="22"/>
          <w:highlight w:val="yellow"/>
        </w:rPr>
      </w:pPr>
    </w:p>
    <w:p w14:paraId="277B90E9" w14:textId="5E086E4C"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musí dodržiavať princíp zákazu konfliktu záujmov v súlade so zákonom č.</w:t>
      </w:r>
      <w:r w:rsidR="000E520D" w:rsidRPr="00CA67AB">
        <w:rPr>
          <w:rFonts w:asciiTheme="minorHAnsi" w:hAnsiTheme="minorHAnsi"/>
          <w:b/>
          <w:sz w:val="22"/>
          <w:szCs w:val="22"/>
        </w:rPr>
        <w:t> </w:t>
      </w:r>
      <w:r w:rsidRPr="00CA67AB">
        <w:rPr>
          <w:rFonts w:asciiTheme="minorHAnsi" w:hAnsiTheme="minorHAnsi"/>
          <w:b/>
          <w:sz w:val="22"/>
          <w:szCs w:val="22"/>
        </w:rPr>
        <w:t xml:space="preserve">292/2014 Z.z. </w:t>
      </w:r>
      <w:r w:rsidR="004D4BBA" w:rsidRPr="004D4BBA">
        <w:rPr>
          <w:rFonts w:asciiTheme="minorHAnsi" w:hAnsiTheme="minorHAnsi"/>
          <w:b/>
          <w:sz w:val="22"/>
          <w:szCs w:val="22"/>
        </w:rPr>
        <w:t>o  príspevku poskytovanom z EŠIF</w:t>
      </w:r>
      <w:r w:rsidRPr="00CA67AB">
        <w:rPr>
          <w:rFonts w:asciiTheme="minorHAnsi" w:hAnsiTheme="minorHAnsi"/>
          <w:b/>
          <w:sz w:val="22"/>
          <w:szCs w:val="22"/>
        </w:rPr>
        <w:t xml:space="preserve">. </w:t>
      </w:r>
    </w:p>
    <w:p w14:paraId="4A72F876" w14:textId="70667147"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46 zákona č. 292/2014 Z.</w:t>
      </w:r>
      <w:r w:rsidR="00186424">
        <w:rPr>
          <w:rFonts w:asciiTheme="minorHAnsi" w:hAnsiTheme="minorHAnsi"/>
          <w:sz w:val="22"/>
          <w:szCs w:val="22"/>
        </w:rPr>
        <w:t xml:space="preserve"> </w:t>
      </w:r>
      <w:r w:rsidRPr="00CA67AB">
        <w:rPr>
          <w:rFonts w:asciiTheme="minorHAnsi" w:hAnsiTheme="minorHAnsi"/>
          <w:sz w:val="22"/>
          <w:szCs w:val="22"/>
        </w:rPr>
        <w:t xml:space="preserve">z. </w:t>
      </w:r>
      <w:r w:rsidR="004D4BBA" w:rsidRPr="00CE3648">
        <w:rPr>
          <w:rFonts w:asciiTheme="minorHAnsi" w:hAnsiTheme="minorHAnsi"/>
          <w:color w:val="000000"/>
          <w:sz w:val="22"/>
          <w:szCs w:val="22"/>
        </w:rPr>
        <w:t>o  príspevku poskytovanom z EŠIF</w:t>
      </w:r>
      <w:r w:rsidRPr="00CA67AB">
        <w:rPr>
          <w:rFonts w:asciiTheme="minorHAnsi" w:hAnsiTheme="minorHAnsi"/>
          <w:sz w:val="22"/>
          <w:szCs w:val="22"/>
        </w:rPr>
        <w:t>.</w:t>
      </w:r>
    </w:p>
    <w:p w14:paraId="0D5062D3"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FEC00FE" w14:textId="7C39A6C8" w:rsidR="00394C73" w:rsidRDefault="00394C73" w:rsidP="00D35F35">
      <w:pPr>
        <w:tabs>
          <w:tab w:val="left" w:pos="567"/>
          <w:tab w:val="left" w:pos="851"/>
          <w:tab w:val="left" w:pos="1276"/>
          <w:tab w:val="left" w:pos="2268"/>
        </w:tabs>
        <w:spacing w:before="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4AC03301" w14:textId="00DF73AC" w:rsidR="00D35F35" w:rsidRPr="00CA67AB" w:rsidRDefault="00D35F35" w:rsidP="00D35F35">
      <w:pPr>
        <w:tabs>
          <w:tab w:val="left" w:pos="567"/>
          <w:tab w:val="left" w:pos="851"/>
          <w:tab w:val="left" w:pos="1276"/>
          <w:tab w:val="left" w:pos="2268"/>
        </w:tabs>
        <w:spacing w:after="120"/>
        <w:ind w:left="1276" w:hanging="709"/>
        <w:jc w:val="both"/>
        <w:rPr>
          <w:rFonts w:asciiTheme="minorHAnsi" w:hAnsiTheme="minorHAnsi"/>
          <w:sz w:val="22"/>
          <w:szCs w:val="22"/>
        </w:rPr>
      </w:pPr>
      <w:r w:rsidRPr="00D35F35">
        <w:rPr>
          <w:rFonts w:asciiTheme="minorHAnsi" w:hAnsiTheme="minorHAnsi"/>
          <w:sz w:val="22"/>
          <w:szCs w:val="22"/>
        </w:rPr>
        <w:t>PPA konflikt záujmov podrobne kontroluje prostredníctvom automatizovanej databázy</w:t>
      </w:r>
    </w:p>
    <w:p w14:paraId="37B29B16"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lastRenderedPageBreak/>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V priebehu trvania zmluvy o poskytnutí NFP táto skutočnosť podlieha oznamovacej povinnosti prijímateľa voči poskytovateľovi.</w:t>
      </w:r>
    </w:p>
    <w:p w14:paraId="44EF8104"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33542E2"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3245631"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(ES, Euratom) č. 1302/2008 zo 17. decembra 2008 o centrálnej databáze vylúčených subjektov (ďalej len „Nariadenie o CED“)</w:t>
      </w:r>
      <w:r w:rsidR="0046305F" w:rsidRPr="00CA67AB">
        <w:rPr>
          <w:rFonts w:asciiTheme="minorHAnsi" w:hAnsiTheme="minorHAnsi"/>
          <w:sz w:val="22"/>
          <w:szCs w:val="22"/>
          <w:vertAlign w:val="superscript"/>
        </w:rPr>
        <w:footnoteReference w:id="9"/>
      </w:r>
      <w:r w:rsidRPr="00CA67AB">
        <w:rPr>
          <w:rFonts w:asciiTheme="minorHAnsi" w:hAnsiTheme="minorHAnsi"/>
          <w:sz w:val="22"/>
          <w:szCs w:val="22"/>
        </w:rPr>
        <w:t>.</w:t>
      </w:r>
    </w:p>
    <w:p w14:paraId="6B27962F" w14:textId="1CD8003F"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58E2304" w14:textId="4CC609FA" w:rsidR="0046305F" w:rsidRPr="00CA67AB" w:rsidRDefault="0046305F" w:rsidP="00CE15AA">
      <w:pPr>
        <w:tabs>
          <w:tab w:val="left" w:pos="567"/>
          <w:tab w:val="left" w:pos="851"/>
          <w:tab w:val="left" w:pos="2268"/>
        </w:tabs>
        <w:spacing w:before="120" w:after="120"/>
        <w:ind w:left="567"/>
        <w:jc w:val="both"/>
        <w:rPr>
          <w:rFonts w:asciiTheme="minorHAnsi" w:hAnsiTheme="minorHAnsi"/>
          <w:b/>
          <w:sz w:val="22"/>
          <w:szCs w:val="22"/>
          <w:u w:val="single"/>
        </w:rPr>
      </w:pPr>
      <w:r w:rsidRPr="00CA67AB">
        <w:rPr>
          <w:rFonts w:asciiTheme="minorHAnsi" w:hAnsiTheme="minorHAnsi"/>
          <w:sz w:val="22"/>
          <w:szCs w:val="22"/>
        </w:rPr>
        <w:t>Formulár ŽoNFP časť D Čestné vyhlásenie žiadateľa</w:t>
      </w:r>
    </w:p>
    <w:p w14:paraId="3EAE9C28" w14:textId="2F5E81F8" w:rsidR="0046305F" w:rsidRPr="00CA67AB" w:rsidRDefault="0046305F" w:rsidP="0046305F">
      <w:pPr>
        <w:tabs>
          <w:tab w:val="left" w:pos="567"/>
        </w:tabs>
        <w:ind w:left="567"/>
        <w:jc w:val="both"/>
        <w:rPr>
          <w:rFonts w:asciiTheme="minorHAnsi" w:hAnsiTheme="minorHAnsi"/>
          <w:bCs/>
          <w:iCs/>
          <w:sz w:val="22"/>
          <w:szCs w:val="22"/>
        </w:rPr>
      </w:pPr>
      <w:r w:rsidRPr="00CA67AB">
        <w:rPr>
          <w:rFonts w:asciiTheme="minorHAnsi" w:hAnsiTheme="minorHAnsi"/>
          <w:bCs/>
          <w:iCs/>
          <w:sz w:val="22"/>
          <w:szCs w:val="22"/>
        </w:rPr>
        <w:t>Údaje potrebné na vyžiadanie výpisu z registra trestov (</w:t>
      </w:r>
      <w:r w:rsidRPr="00F7352E">
        <w:rPr>
          <w:rFonts w:asciiTheme="minorHAnsi" w:hAnsiTheme="minorHAnsi"/>
          <w:b/>
          <w:bCs/>
          <w:iCs/>
          <w:color w:val="FF0000"/>
          <w:sz w:val="22"/>
          <w:szCs w:val="22"/>
        </w:rPr>
        <w:t xml:space="preserve">príloha č. </w:t>
      </w:r>
      <w:r w:rsidR="00934210">
        <w:rPr>
          <w:rFonts w:asciiTheme="minorHAnsi" w:hAnsiTheme="minorHAnsi"/>
          <w:b/>
          <w:bCs/>
          <w:iCs/>
          <w:color w:val="FF0000"/>
          <w:sz w:val="22"/>
          <w:szCs w:val="22"/>
        </w:rPr>
        <w:t>2</w:t>
      </w:r>
      <w:r w:rsidR="00934210" w:rsidRPr="00CA67AB">
        <w:rPr>
          <w:rFonts w:asciiTheme="minorHAnsi" w:hAnsiTheme="minorHAnsi"/>
          <w:bCs/>
          <w:iCs/>
          <w:sz w:val="22"/>
          <w:szCs w:val="22"/>
        </w:rPr>
        <w:t xml:space="preserve"> </w:t>
      </w:r>
      <w:r w:rsidRPr="00CA67AB">
        <w:rPr>
          <w:rFonts w:asciiTheme="minorHAnsi" w:hAnsiTheme="minorHAnsi"/>
          <w:bCs/>
          <w:iCs/>
          <w:sz w:val="22"/>
          <w:szCs w:val="22"/>
        </w:rPr>
        <w:t xml:space="preserve">ŽoNFP) alebo  Výpis z registra trestov nie starší ako 1 mesiac ku dňu predloženia ŽoNFP, a to za každú osobu oprávnenú konať v mene žiadateľa. </w:t>
      </w:r>
    </w:p>
    <w:p w14:paraId="4BA984E5"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budú využité na overenie splnenia všeobecnej podmienky poskytnutia príspevku prostredníctvom údajov a informácií portálu </w:t>
      </w:r>
      <w:r w:rsidRPr="00CA67AB">
        <w:rPr>
          <w:rFonts w:asciiTheme="minorHAnsi" w:hAnsiTheme="minorHAnsi" w:cstheme="minorHAnsi"/>
          <w:iCs/>
          <w:sz w:val="22"/>
          <w:szCs w:val="22"/>
        </w:rPr>
        <w:t>OverSi</w:t>
      </w:r>
      <w:r w:rsidRPr="00CA67AB">
        <w:rPr>
          <w:rFonts w:asciiTheme="minorHAnsi" w:hAnsiTheme="minorHAnsi" w:cstheme="minorHAnsi"/>
          <w:i/>
          <w:iCs/>
          <w:sz w:val="22"/>
          <w:szCs w:val="22"/>
        </w:rPr>
        <w:t xml:space="preserve"> </w:t>
      </w:r>
      <w:r w:rsidRPr="00CA67AB">
        <w:rPr>
          <w:rFonts w:asciiTheme="minorHAnsi" w:hAnsiTheme="minorHAnsi" w:cstheme="minorHAnsi"/>
          <w:sz w:val="22"/>
          <w:szCs w:val="22"/>
        </w:rPr>
        <w:t xml:space="preserve">prostredníctvom webového sídla: </w:t>
      </w:r>
      <w:hyperlink r:id="rId26" w:history="1">
        <w:r w:rsidRPr="00CA67AB">
          <w:rPr>
            <w:rStyle w:val="Hypertextovprepojenie"/>
            <w:rFonts w:asciiTheme="minorHAnsi" w:hAnsiTheme="minorHAnsi" w:cstheme="minorHAnsi"/>
            <w:sz w:val="22"/>
            <w:szCs w:val="22"/>
          </w:rPr>
          <w:t>https://oversi.gov.sk/</w:t>
        </w:r>
      </w:hyperlink>
      <w:r w:rsidRPr="00CA67AB">
        <w:rPr>
          <w:rFonts w:asciiTheme="minorHAnsi" w:hAnsiTheme="minorHAnsi" w:cstheme="minorHAnsi"/>
          <w:sz w:val="22"/>
          <w:szCs w:val="22"/>
        </w:rPr>
        <w:t xml:space="preserve">.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poskytla každá fyzická osoba samostatne na samostatnom tlačive.</w:t>
      </w:r>
    </w:p>
    <w:p w14:paraId="415C2147" w14:textId="4AECA2C9"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F7352E">
        <w:rPr>
          <w:rFonts w:asciiTheme="minorHAnsi" w:hAnsiTheme="minorHAnsi" w:cstheme="minorHAnsi"/>
          <w:b/>
          <w:color w:val="FF0000"/>
          <w:sz w:val="22"/>
          <w:szCs w:val="22"/>
        </w:rPr>
        <w:t xml:space="preserve">prílohy č. </w:t>
      </w:r>
      <w:r w:rsidR="00934210">
        <w:rPr>
          <w:rFonts w:asciiTheme="minorHAnsi" w:hAnsiTheme="minorHAnsi" w:cstheme="minorHAnsi"/>
          <w:b/>
          <w:color w:val="FF0000"/>
          <w:sz w:val="22"/>
          <w:szCs w:val="22"/>
        </w:rPr>
        <w:t>2</w:t>
      </w:r>
      <w:r w:rsidR="00934210" w:rsidRPr="00CA67AB">
        <w:rPr>
          <w:rFonts w:asciiTheme="minorHAnsi" w:hAnsiTheme="minorHAnsi" w:cstheme="minorHAnsi"/>
          <w:sz w:val="22"/>
          <w:szCs w:val="22"/>
        </w:rPr>
        <w:t xml:space="preserve"> </w:t>
      </w:r>
      <w:r w:rsidRPr="00CA67AB">
        <w:rPr>
          <w:rFonts w:asciiTheme="minorHAnsi" w:hAnsiTheme="minorHAnsi" w:cstheme="minorHAnsi"/>
          <w:sz w:val="22"/>
          <w:szCs w:val="22"/>
        </w:rPr>
        <w:t xml:space="preserve">ŽoNFP predložiť výpis z registra trestov, ktorý nie je starší ako 1 mesiac ku dňu predloženia ŽoNFP. </w:t>
      </w:r>
    </w:p>
    <w:p w14:paraId="067583B4" w14:textId="3ABF26D6"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27"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CA67AB">
        <w:rPr>
          <w:rFonts w:asciiTheme="minorHAnsi" w:hAnsiTheme="minorHAnsi"/>
          <w:bCs/>
          <w:iCs/>
          <w:sz w:val="22"/>
          <w:szCs w:val="22"/>
        </w:rPr>
        <w:t xml:space="preserve">údajmi potrebnými na vyžiadanie výpisu z registra trestov alebo Výpisom z registra trestov </w:t>
      </w:r>
      <w:r w:rsidRPr="00CA67AB">
        <w:rPr>
          <w:rFonts w:asciiTheme="minorHAnsi" w:hAnsiTheme="minorHAnsi"/>
          <w:sz w:val="22"/>
          <w:szCs w:val="22"/>
        </w:rPr>
        <w:t>nie starším ako 1 mesiac ku dňu zaslania oznámenia.</w:t>
      </w:r>
    </w:p>
    <w:p w14:paraId="0CED995B" w14:textId="77777777" w:rsidR="00BF6144" w:rsidRPr="00CA67AB" w:rsidRDefault="00BF6144">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2EA9F3E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lastRenderedPageBreak/>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2BEE82C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(EÚ) č. 1407/2013 o uplatňovaní článkov 107 a 108 Zmluvy o fungovaní Európskej únie na pomoc de minimis.</w:t>
      </w:r>
    </w:p>
    <w:p w14:paraId="651A6DE4" w14:textId="3B9342AE"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651/2014 o vyhlásení určitých kategórií pomoci za </w:t>
      </w:r>
      <w:proofErr w:type="spellStart"/>
      <w:r w:rsidRPr="00CA67AB">
        <w:rPr>
          <w:rFonts w:asciiTheme="minorHAnsi" w:hAnsiTheme="minorHAnsi"/>
          <w:sz w:val="22"/>
          <w:szCs w:val="22"/>
        </w:rPr>
        <w:t>zlúčiteľné</w:t>
      </w:r>
      <w:proofErr w:type="spellEnd"/>
      <w:r w:rsidRPr="00CA67AB">
        <w:rPr>
          <w:rFonts w:asciiTheme="minorHAnsi" w:hAnsiTheme="minorHAnsi"/>
          <w:sz w:val="22"/>
          <w:szCs w:val="22"/>
        </w:rPr>
        <w:t xml:space="preserve"> s vnútorným trhom podľa článkov 107 a 108 Zmluvy o fungovaní Európskej únie.</w:t>
      </w:r>
    </w:p>
    <w:p w14:paraId="41F6A54F" w14:textId="12CE52A0"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je relevantná iba pre subjekty, ktoré sú v zmysle výzvy povinné preukázať splnenie tejto podmienky poskytnutia príspevku.</w:t>
      </w:r>
    </w:p>
    <w:p w14:paraId="10447BCD" w14:textId="13EA7B72" w:rsidR="007B21BC" w:rsidRPr="00B06E16" w:rsidRDefault="00B06E16" w:rsidP="00CE15AA">
      <w:pPr>
        <w:tabs>
          <w:tab w:val="left" w:pos="567"/>
        </w:tabs>
        <w:ind w:left="567"/>
        <w:jc w:val="both"/>
        <w:rPr>
          <w:rFonts w:asciiTheme="minorHAnsi" w:hAnsiTheme="minorHAnsi"/>
          <w:sz w:val="22"/>
          <w:szCs w:val="22"/>
        </w:rPr>
      </w:pPr>
      <w:r w:rsidRPr="00B06E16">
        <w:rPr>
          <w:rFonts w:asciiTheme="minorHAnsi" w:hAnsiTheme="minorHAnsi"/>
          <w:sz w:val="22"/>
          <w:szCs w:val="22"/>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61C1EEAA" w14:textId="12B7FCC7" w:rsidR="00394C73" w:rsidRPr="00A76AF3" w:rsidRDefault="0054140F" w:rsidP="00A76AF3">
      <w:pPr>
        <w:tabs>
          <w:tab w:val="left" w:pos="567"/>
          <w:tab w:val="left" w:pos="851"/>
          <w:tab w:val="left" w:pos="1276"/>
          <w:tab w:val="left" w:pos="2268"/>
        </w:tabs>
        <w:ind w:left="1276" w:hanging="709"/>
        <w:jc w:val="both"/>
        <w:rPr>
          <w:rFonts w:asciiTheme="minorHAnsi" w:hAnsiTheme="minorHAnsi"/>
          <w:bCs/>
          <w:iCs/>
          <w:sz w:val="22"/>
          <w:szCs w:val="22"/>
        </w:rPr>
      </w:pPr>
      <w:r w:rsidRPr="001C0203">
        <w:rPr>
          <w:rFonts w:asciiTheme="minorHAnsi" w:hAnsiTheme="minorHAnsi"/>
          <w:bCs/>
          <w:iCs/>
          <w:sz w:val="22"/>
          <w:szCs w:val="22"/>
        </w:rPr>
        <w:t xml:space="preserve"> </w:t>
      </w:r>
    </w:p>
    <w:p w14:paraId="2E30AD9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Investícia musí byť v súlade s normami EÚ a SR, týkajúcimi sa danej investície.</w:t>
      </w:r>
    </w:p>
    <w:p w14:paraId="78D670B8" w14:textId="77777777" w:rsidR="0062558F" w:rsidRPr="00CA67AB" w:rsidRDefault="0062558F" w:rsidP="0062558F">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4E6E206" w14:textId="77777777" w:rsidR="00053EA7" w:rsidRPr="002D312E" w:rsidRDefault="0062558F" w:rsidP="00053EA7">
      <w:pPr>
        <w:pStyle w:val="Odsekzoznamu"/>
        <w:tabs>
          <w:tab w:val="left" w:pos="567"/>
        </w:tabs>
        <w:suppressAutoHyphens w:val="0"/>
        <w:spacing w:after="120"/>
        <w:ind w:left="567"/>
        <w:jc w:val="both"/>
        <w:rPr>
          <w:rFonts w:asciiTheme="minorHAnsi" w:hAnsiTheme="minorHAnsi"/>
          <w:b/>
          <w:sz w:val="22"/>
          <w:szCs w:val="22"/>
        </w:rPr>
      </w:pPr>
      <w:r w:rsidRPr="002D312E">
        <w:rPr>
          <w:rFonts w:asciiTheme="minorHAnsi" w:hAnsiTheme="minorHAnsi"/>
          <w:bCs/>
          <w:iCs/>
          <w:sz w:val="22"/>
          <w:szCs w:val="22"/>
        </w:rPr>
        <w:t>Formulár ŽoNFP časť D Čestné vyhlásenie žiadateľa</w:t>
      </w:r>
      <w:r w:rsidRPr="002D312E" w:rsidDel="0062558F">
        <w:rPr>
          <w:rFonts w:asciiTheme="minorHAnsi" w:hAnsiTheme="minorHAnsi"/>
          <w:sz w:val="22"/>
          <w:szCs w:val="22"/>
        </w:rPr>
        <w:t xml:space="preserve"> </w:t>
      </w:r>
    </w:p>
    <w:p w14:paraId="1384DCA0" w14:textId="64380A10"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CA67AB">
        <w:rPr>
          <w:rStyle w:val="FootnoteAnchor"/>
          <w:rFonts w:asciiTheme="minorHAnsi" w:hAnsiTheme="minorHAnsi"/>
          <w:b/>
          <w:sz w:val="22"/>
          <w:szCs w:val="22"/>
        </w:rPr>
        <w:footnoteReference w:id="10"/>
      </w:r>
      <w:r w:rsidRPr="00CA67AB">
        <w:rPr>
          <w:rFonts w:asciiTheme="minorHAnsi" w:hAnsiTheme="minorHAnsi"/>
          <w:b/>
          <w:sz w:val="22"/>
          <w:szCs w:val="22"/>
        </w:rPr>
        <w:t>.</w:t>
      </w:r>
    </w:p>
    <w:p w14:paraId="0F54BF53" w14:textId="77777777" w:rsidR="00394C73" w:rsidRPr="00CA67AB" w:rsidRDefault="00394C73" w:rsidP="00672CE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8A1A898" w14:textId="531A5F05" w:rsidR="00636AC8" w:rsidRPr="00CA67AB" w:rsidRDefault="009B7A9C" w:rsidP="00672CEA">
      <w:pPr>
        <w:pStyle w:val="Odsekzoznamu"/>
        <w:spacing w:before="120" w:after="120"/>
        <w:ind w:left="567"/>
        <w:rPr>
          <w:rFonts w:asciiTheme="minorHAnsi" w:hAnsiTheme="minorHAnsi"/>
          <w:bCs/>
          <w:iCs/>
          <w:sz w:val="22"/>
          <w:szCs w:val="22"/>
        </w:rPr>
      </w:pPr>
      <w:r>
        <w:rPr>
          <w:rFonts w:asciiTheme="minorHAnsi" w:hAnsiTheme="minorHAnsi"/>
          <w:bCs/>
          <w:iCs/>
          <w:sz w:val="22"/>
          <w:szCs w:val="22"/>
        </w:rPr>
        <w:t xml:space="preserve">Formulár </w:t>
      </w:r>
      <w:r w:rsidR="00636AC8" w:rsidRPr="00CA67AB">
        <w:rPr>
          <w:rFonts w:asciiTheme="minorHAnsi" w:hAnsiTheme="minorHAnsi"/>
          <w:bCs/>
          <w:iCs/>
          <w:sz w:val="22"/>
          <w:szCs w:val="22"/>
        </w:rPr>
        <w:t>ŽoNFP časť D Čestné vyhlásenie žiadateľa</w:t>
      </w:r>
    </w:p>
    <w:p w14:paraId="2CCDACBB" w14:textId="77777777" w:rsidR="00636AC8" w:rsidRPr="00CA67AB" w:rsidRDefault="00636AC8" w:rsidP="00672CEA">
      <w:pPr>
        <w:pStyle w:val="Odsekzoznamu"/>
        <w:ind w:left="567"/>
        <w:jc w:val="both"/>
        <w:rPr>
          <w:rFonts w:asciiTheme="minorHAnsi" w:hAnsiTheme="minorHAnsi"/>
          <w:bCs/>
          <w:iCs/>
          <w:sz w:val="22"/>
          <w:szCs w:val="22"/>
        </w:rPr>
      </w:pPr>
      <w:r w:rsidRPr="00CA67AB">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8" w:history="1">
        <w:r w:rsidRPr="00CA67AB">
          <w:rPr>
            <w:rStyle w:val="Hypertextovprepojenie"/>
            <w:rFonts w:asciiTheme="minorHAnsi" w:hAnsiTheme="minorHAnsi"/>
            <w:bCs/>
            <w:iCs/>
            <w:sz w:val="22"/>
            <w:szCs w:val="22"/>
          </w:rPr>
          <w:t>https://esluzby.genpro.gov.sk/zoznam-odsudenych-pravnickych-osob</w:t>
        </w:r>
      </w:hyperlink>
      <w:r w:rsidRPr="00CA67AB">
        <w:rPr>
          <w:rFonts w:asciiTheme="minorHAnsi" w:hAnsiTheme="minorHAnsi"/>
          <w:bCs/>
          <w:iCs/>
          <w:sz w:val="22"/>
          <w:szCs w:val="22"/>
        </w:rPr>
        <w:t>.</w:t>
      </w:r>
    </w:p>
    <w:p w14:paraId="0F9DF941" w14:textId="69684FC8" w:rsidR="00636AC8" w:rsidRPr="00CA67AB" w:rsidRDefault="00636AC8" w:rsidP="00672CEA">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CA67AB">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CA67AB" w:rsidRDefault="008E4EBD"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CA67AB" w:rsidRDefault="008E4EBD" w:rsidP="00CC79E3">
      <w:pPr>
        <w:pStyle w:val="Odsekzoznamu"/>
        <w:numPr>
          <w:ilvl w:val="1"/>
          <w:numId w:val="4"/>
        </w:numPr>
        <w:tabs>
          <w:tab w:val="left" w:pos="1276"/>
        </w:tabs>
        <w:spacing w:after="60"/>
        <w:ind w:left="851" w:hanging="284"/>
        <w:rPr>
          <w:rFonts w:asciiTheme="minorHAnsi" w:hAnsiTheme="minorHAnsi"/>
          <w:b/>
          <w:sz w:val="22"/>
          <w:szCs w:val="22"/>
        </w:rPr>
      </w:pPr>
      <w:r w:rsidRPr="00CA67AB">
        <w:rPr>
          <w:rFonts w:asciiTheme="minorHAnsi" w:hAnsiTheme="minorHAnsi"/>
          <w:b/>
          <w:sz w:val="22"/>
          <w:szCs w:val="22"/>
        </w:rPr>
        <w:t>skončenia alebo premiestnenia produktívnej činnosti mimo Slovenska;</w:t>
      </w:r>
    </w:p>
    <w:p w14:paraId="351EEDB3"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zmeny vlastníctva položky infraštruktúry, ktorá poskytuje firme alebo orgánu verejnej moci neoprávnené zvýhodnenie;</w:t>
      </w:r>
    </w:p>
    <w:p w14:paraId="7E91C7A9"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lastRenderedPageBreak/>
        <w:t>podstatnej zmeny, ktorá ovplyvňuje jej povahu, ciele alebo podmienky realizácie, čo by spôsobilo narušenie jej pôvodných cieľov.</w:t>
      </w:r>
    </w:p>
    <w:p w14:paraId="28E7E8E6" w14:textId="77777777" w:rsidR="0062558F" w:rsidRDefault="0062558F" w:rsidP="0062558F">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Pr>
          <w:rFonts w:asciiTheme="minorHAnsi" w:hAnsiTheme="minorHAnsi"/>
          <w:b/>
          <w:sz w:val="22"/>
          <w:szCs w:val="22"/>
          <w:u w:val="single"/>
        </w:rPr>
        <w:t>Forma a spôsob preukázania:</w:t>
      </w:r>
    </w:p>
    <w:p w14:paraId="63DE7F04" w14:textId="77777777" w:rsidR="0062558F" w:rsidRDefault="0062558F" w:rsidP="0062558F">
      <w:pPr>
        <w:pStyle w:val="Odsekzoznamu"/>
        <w:tabs>
          <w:tab w:val="left" w:pos="2268"/>
        </w:tabs>
        <w:spacing w:after="120"/>
        <w:ind w:left="1637" w:hanging="1070"/>
        <w:rPr>
          <w:rFonts w:asciiTheme="minorHAnsi" w:hAnsiTheme="minorHAnsi"/>
          <w:bCs/>
          <w:iCs/>
          <w:sz w:val="22"/>
          <w:szCs w:val="22"/>
        </w:rPr>
      </w:pPr>
      <w:r>
        <w:rPr>
          <w:rFonts w:asciiTheme="minorHAnsi" w:hAnsiTheme="minorHAnsi"/>
          <w:bCs/>
          <w:iCs/>
          <w:sz w:val="22"/>
          <w:szCs w:val="22"/>
        </w:rPr>
        <w:t>Formulár ŽoNFP časť D Čestné vyhlásenie žiadateľa</w:t>
      </w:r>
    </w:p>
    <w:p w14:paraId="0E210D62" w14:textId="65B07FEC" w:rsidR="00D35F35" w:rsidRPr="00063CA8" w:rsidRDefault="00D35F35" w:rsidP="00810903">
      <w:pPr>
        <w:pStyle w:val="Odsekzoznamu"/>
        <w:tabs>
          <w:tab w:val="left" w:pos="2268"/>
        </w:tabs>
        <w:spacing w:before="60"/>
        <w:ind w:left="1639" w:hanging="1072"/>
        <w:rPr>
          <w:rFonts w:asciiTheme="minorHAnsi" w:hAnsiTheme="minorHAnsi"/>
          <w:bCs/>
          <w:iCs/>
          <w:sz w:val="22"/>
          <w:szCs w:val="22"/>
        </w:rPr>
      </w:pPr>
      <w:r w:rsidRPr="00063CA8">
        <w:rPr>
          <w:rFonts w:asciiTheme="minorHAnsi" w:hAnsiTheme="minorHAnsi"/>
          <w:bCs/>
          <w:iCs/>
          <w:sz w:val="22"/>
          <w:szCs w:val="22"/>
        </w:rPr>
        <w:t xml:space="preserve">PPA overí prostredníctvom </w:t>
      </w:r>
      <w:r w:rsidR="00351CA4" w:rsidRPr="00063CA8">
        <w:rPr>
          <w:rFonts w:asciiTheme="minorHAnsi" w:hAnsiTheme="minorHAnsi"/>
          <w:bCs/>
          <w:iCs/>
          <w:sz w:val="22"/>
          <w:szCs w:val="22"/>
        </w:rPr>
        <w:t>finančnej kontroly na mieste a</w:t>
      </w:r>
      <w:r w:rsidRPr="00063CA8">
        <w:rPr>
          <w:rFonts w:asciiTheme="minorHAnsi" w:hAnsiTheme="minorHAnsi"/>
          <w:bCs/>
          <w:iCs/>
          <w:sz w:val="22"/>
          <w:szCs w:val="22"/>
        </w:rPr>
        <w:t xml:space="preserve"> ex post kontrol. </w:t>
      </w:r>
    </w:p>
    <w:p w14:paraId="43188B6F" w14:textId="4BE5D77A" w:rsidR="00CF3D5D" w:rsidRDefault="00D35F35" w:rsidP="00810903">
      <w:pPr>
        <w:pStyle w:val="Odsekzoznamu"/>
        <w:tabs>
          <w:tab w:val="left" w:pos="2268"/>
        </w:tabs>
        <w:spacing w:after="120"/>
        <w:ind w:left="567"/>
        <w:jc w:val="both"/>
        <w:rPr>
          <w:rFonts w:asciiTheme="minorHAnsi" w:hAnsiTheme="minorHAnsi"/>
          <w:bCs/>
          <w:iCs/>
          <w:sz w:val="22"/>
          <w:szCs w:val="22"/>
        </w:rPr>
      </w:pPr>
      <w:r w:rsidRPr="00063CA8">
        <w:rPr>
          <w:rFonts w:asciiTheme="minorHAnsi" w:hAnsiTheme="minorHAnsi"/>
          <w:bCs/>
          <w:iCs/>
          <w:sz w:val="22"/>
          <w:szCs w:val="22"/>
        </w:rPr>
        <w:t>V rámci „skončenia“ produktívnej činnosti sa ráta aj nezačatie produktívnej činnosti po vyplatení záverečnej Žo</w:t>
      </w:r>
      <w:r w:rsidR="00810903" w:rsidRPr="00063CA8">
        <w:rPr>
          <w:rFonts w:asciiTheme="minorHAnsi" w:hAnsiTheme="minorHAnsi"/>
          <w:bCs/>
          <w:iCs/>
          <w:sz w:val="22"/>
          <w:szCs w:val="22"/>
        </w:rPr>
        <w:t>P. Predmet</w:t>
      </w:r>
      <w:r w:rsidRPr="00063CA8">
        <w:rPr>
          <w:rFonts w:asciiTheme="minorHAnsi" w:hAnsiTheme="minorHAnsi"/>
          <w:bCs/>
          <w:iCs/>
          <w:sz w:val="22"/>
          <w:szCs w:val="22"/>
        </w:rPr>
        <w:t xml:space="preserve"> realizácie projektu </w:t>
      </w:r>
      <w:r w:rsidR="00810903" w:rsidRPr="00063CA8">
        <w:rPr>
          <w:rFonts w:asciiTheme="minorHAnsi" w:hAnsiTheme="minorHAnsi"/>
          <w:bCs/>
          <w:iCs/>
          <w:sz w:val="22"/>
          <w:szCs w:val="22"/>
        </w:rPr>
        <w:t>je potrebné</w:t>
      </w:r>
      <w:r w:rsidRPr="00063CA8">
        <w:rPr>
          <w:rFonts w:asciiTheme="minorHAnsi" w:hAnsiTheme="minorHAnsi"/>
          <w:bCs/>
          <w:iCs/>
          <w:sz w:val="22"/>
          <w:szCs w:val="22"/>
        </w:rPr>
        <w:t xml:space="preserve"> využívať na svoj cieľ v rámci celej doby udržateľnosti projektu.</w:t>
      </w:r>
    </w:p>
    <w:p w14:paraId="2299BBB5" w14:textId="278730D4" w:rsidR="00631252" w:rsidRPr="00AD6AF2" w:rsidRDefault="0079031B"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0" w:name="_Výberové_kritériá"/>
      <w:bookmarkEnd w:id="30"/>
      <w:r w:rsidRPr="00AD6AF2">
        <w:rPr>
          <w:rFonts w:asciiTheme="minorHAnsi" w:hAnsiTheme="minorHAnsi" w:cstheme="minorHAnsi"/>
          <w:b/>
          <w:color w:val="auto"/>
          <w:sz w:val="22"/>
          <w:lang w:val="fr-BE" w:eastAsia="en-US"/>
        </w:rPr>
        <w:t xml:space="preserve">Výberové kritériá </w:t>
      </w:r>
    </w:p>
    <w:p w14:paraId="14583F0F" w14:textId="77777777" w:rsidR="00741212" w:rsidRPr="00C17260" w:rsidRDefault="00741212" w:rsidP="00CF2B9A">
      <w:pPr>
        <w:pStyle w:val="Odsekzoznamu"/>
        <w:numPr>
          <w:ilvl w:val="0"/>
          <w:numId w:val="64"/>
        </w:numPr>
        <w:ind w:left="567" w:hanging="567"/>
        <w:jc w:val="both"/>
        <w:rPr>
          <w:rFonts w:asciiTheme="minorHAnsi" w:hAnsiTheme="minorHAnsi"/>
          <w:bCs/>
          <w:sz w:val="22"/>
          <w:szCs w:val="22"/>
        </w:rPr>
      </w:pPr>
      <w:r w:rsidRPr="00C17260">
        <w:rPr>
          <w:rFonts w:asciiTheme="minorHAnsi" w:hAnsiTheme="minorHAnsi"/>
          <w:bCs/>
          <w:sz w:val="22"/>
          <w:szCs w:val="22"/>
        </w:rPr>
        <w:t>Oprávnené sú činnosti, ktoré zvyšujú celkovú výkonnosť a udržateľnosť poľnohospodárskeho podniku:</w:t>
      </w:r>
    </w:p>
    <w:p w14:paraId="1877D135" w14:textId="77777777" w:rsidR="00741212" w:rsidRPr="00C17260" w:rsidRDefault="00741212" w:rsidP="00CF2B9A">
      <w:pPr>
        <w:pStyle w:val="Odsekzoznamu"/>
        <w:numPr>
          <w:ilvl w:val="0"/>
          <w:numId w:val="65"/>
        </w:numPr>
        <w:ind w:left="851" w:hanging="284"/>
        <w:jc w:val="both"/>
        <w:rPr>
          <w:rFonts w:asciiTheme="minorHAnsi" w:hAnsiTheme="minorHAnsi"/>
          <w:bCs/>
          <w:sz w:val="22"/>
          <w:szCs w:val="22"/>
        </w:rPr>
      </w:pPr>
      <w:r w:rsidRPr="00C17260">
        <w:rPr>
          <w:rFonts w:asciiTheme="minorHAnsi" w:hAnsiTheme="minorHAnsi"/>
          <w:bCs/>
          <w:sz w:val="22"/>
          <w:szCs w:val="22"/>
        </w:rPr>
        <w:t>zvýšením produkcie alebo jej kvality v kritických odvetviach ŽV a ŠRV;</w:t>
      </w:r>
    </w:p>
    <w:p w14:paraId="47A19EEB"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zvýšením odbytu;</w:t>
      </w:r>
    </w:p>
    <w:p w14:paraId="1E5A6DD9"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znížením záťaže na životné prostredie vrátane technológií;</w:t>
      </w:r>
    </w:p>
    <w:p w14:paraId="0E34D475"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zvýšením skladovacích kapacít a pozberovej úpravy;</w:t>
      </w:r>
    </w:p>
    <w:p w14:paraId="1BC74FF1"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zlepšením kvality a úrodnosti pôdy a ochranou pred jej degradáciou;</w:t>
      </w:r>
    </w:p>
    <w:p w14:paraId="4852964F" w14:textId="7F86448B" w:rsidR="00741212" w:rsidRPr="00063CA8" w:rsidRDefault="00741212" w:rsidP="00CF2B9A">
      <w:pPr>
        <w:pStyle w:val="Odsekzoznamu"/>
        <w:numPr>
          <w:ilvl w:val="0"/>
          <w:numId w:val="65"/>
        </w:numPr>
        <w:ind w:left="851" w:hanging="284"/>
        <w:rPr>
          <w:rFonts w:asciiTheme="minorHAnsi" w:hAnsiTheme="minorHAnsi"/>
          <w:bCs/>
          <w:sz w:val="22"/>
          <w:szCs w:val="22"/>
        </w:rPr>
      </w:pPr>
      <w:r w:rsidRPr="00063CA8">
        <w:rPr>
          <w:rFonts w:asciiTheme="minorHAnsi" w:hAnsiTheme="minorHAnsi"/>
          <w:bCs/>
          <w:sz w:val="22"/>
          <w:szCs w:val="22"/>
        </w:rPr>
        <w:t>zvýšením efektivity využívania vody.</w:t>
      </w:r>
    </w:p>
    <w:p w14:paraId="6E89C360" w14:textId="77777777" w:rsidR="00012008" w:rsidRPr="00063CA8" w:rsidRDefault="00012008" w:rsidP="009B3247">
      <w:pPr>
        <w:pStyle w:val="Odsekzoznamu"/>
        <w:suppressAutoHyphens w:val="0"/>
        <w:spacing w:before="120" w:after="120" w:line="276" w:lineRule="auto"/>
        <w:ind w:left="425" w:firstLine="142"/>
        <w:jc w:val="both"/>
        <w:rPr>
          <w:rFonts w:asciiTheme="minorHAnsi" w:hAnsiTheme="minorHAnsi"/>
          <w:b/>
          <w:sz w:val="22"/>
          <w:szCs w:val="22"/>
          <w:u w:val="single"/>
        </w:rPr>
      </w:pPr>
      <w:r w:rsidRPr="00063CA8">
        <w:rPr>
          <w:rFonts w:asciiTheme="minorHAnsi" w:hAnsiTheme="minorHAnsi"/>
          <w:b/>
          <w:sz w:val="22"/>
          <w:szCs w:val="22"/>
          <w:u w:val="single"/>
        </w:rPr>
        <w:t>Forma a spôsob preukázania:</w:t>
      </w:r>
    </w:p>
    <w:p w14:paraId="5D66C5E9" w14:textId="528A0E2E" w:rsidR="009B7A9C" w:rsidRDefault="009B7A9C" w:rsidP="00012008">
      <w:pPr>
        <w:pStyle w:val="Odsekzoznamu"/>
        <w:suppressAutoHyphens w:val="0"/>
        <w:spacing w:after="200" w:line="276" w:lineRule="auto"/>
        <w:ind w:left="567"/>
        <w:contextualSpacing/>
        <w:jc w:val="both"/>
        <w:rPr>
          <w:rFonts w:asciiTheme="minorHAnsi" w:hAnsiTheme="minorHAnsi"/>
          <w:bCs/>
          <w:sz w:val="22"/>
          <w:szCs w:val="22"/>
        </w:rPr>
      </w:pPr>
      <w:r w:rsidRPr="009B7A9C">
        <w:rPr>
          <w:rFonts w:asciiTheme="minorHAnsi" w:hAnsiTheme="minorHAnsi"/>
          <w:bCs/>
          <w:iCs/>
          <w:sz w:val="22"/>
          <w:szCs w:val="22"/>
        </w:rPr>
        <w:t>Formulár ŽoNFP</w:t>
      </w:r>
    </w:p>
    <w:p w14:paraId="629A0DB0" w14:textId="4800AFD8" w:rsidR="003A06F2" w:rsidRPr="00063CA8" w:rsidRDefault="00012008" w:rsidP="00012008">
      <w:pPr>
        <w:pStyle w:val="Odsekzoznamu"/>
        <w:suppressAutoHyphens w:val="0"/>
        <w:spacing w:after="200" w:line="276" w:lineRule="auto"/>
        <w:ind w:left="567"/>
        <w:contextualSpacing/>
        <w:jc w:val="both"/>
        <w:rPr>
          <w:rFonts w:asciiTheme="minorHAnsi" w:hAnsiTheme="minorHAnsi"/>
          <w:bCs/>
          <w:sz w:val="22"/>
          <w:szCs w:val="22"/>
        </w:rPr>
      </w:pPr>
      <w:r w:rsidRPr="00063CA8">
        <w:rPr>
          <w:rFonts w:asciiTheme="minorHAnsi" w:hAnsiTheme="minorHAnsi"/>
          <w:bCs/>
          <w:sz w:val="22"/>
          <w:szCs w:val="22"/>
        </w:rPr>
        <w:t>Podnikateľský plán k podopatreniu 4.1 – Podpora na investície do poľnohospodárskych podnikov (</w:t>
      </w:r>
      <w:r w:rsidRPr="008D6008">
        <w:rPr>
          <w:rFonts w:asciiTheme="minorHAnsi" w:hAnsiTheme="minorHAnsi"/>
          <w:b/>
          <w:bCs/>
          <w:color w:val="FF0000"/>
          <w:sz w:val="22"/>
          <w:szCs w:val="22"/>
        </w:rPr>
        <w:t xml:space="preserve">Príloha č. </w:t>
      </w:r>
      <w:r w:rsidR="00FF07B2" w:rsidRPr="008D6008">
        <w:rPr>
          <w:rFonts w:asciiTheme="minorHAnsi" w:hAnsiTheme="minorHAnsi"/>
          <w:b/>
          <w:bCs/>
          <w:color w:val="FF0000"/>
          <w:sz w:val="22"/>
          <w:szCs w:val="22"/>
        </w:rPr>
        <w:t>4</w:t>
      </w:r>
      <w:r w:rsidR="00FF07B2" w:rsidRPr="00063CA8">
        <w:rPr>
          <w:rFonts w:asciiTheme="minorHAnsi" w:hAnsiTheme="minorHAnsi"/>
          <w:bCs/>
          <w:sz w:val="22"/>
          <w:szCs w:val="22"/>
        </w:rPr>
        <w:t xml:space="preserve"> ŽoNFP</w:t>
      </w:r>
      <w:r w:rsidR="00ED108A" w:rsidRPr="00063CA8">
        <w:rPr>
          <w:rFonts w:asciiTheme="minorHAnsi" w:hAnsiTheme="minorHAnsi"/>
          <w:bCs/>
          <w:sz w:val="22"/>
          <w:szCs w:val="22"/>
        </w:rPr>
        <w:t xml:space="preserve"> podľa oblasti</w:t>
      </w:r>
      <w:r w:rsidRPr="00063CA8">
        <w:rPr>
          <w:rFonts w:asciiTheme="minorHAnsi" w:hAnsiTheme="minorHAnsi"/>
          <w:bCs/>
          <w:sz w:val="22"/>
          <w:szCs w:val="22"/>
        </w:rPr>
        <w:t>)</w:t>
      </w:r>
    </w:p>
    <w:p w14:paraId="6661BB2E" w14:textId="77777777" w:rsidR="00DB1409" w:rsidRPr="00063CA8" w:rsidRDefault="00DB1409" w:rsidP="001C7C64">
      <w:pPr>
        <w:pStyle w:val="Odsekzoznamu"/>
        <w:suppressAutoHyphens w:val="0"/>
        <w:spacing w:after="200" w:line="276" w:lineRule="auto"/>
        <w:ind w:left="426" w:firstLine="141"/>
        <w:contextualSpacing/>
        <w:jc w:val="both"/>
        <w:rPr>
          <w:rFonts w:asciiTheme="minorHAnsi" w:hAnsiTheme="minorHAnsi"/>
          <w:sz w:val="22"/>
          <w:szCs w:val="22"/>
        </w:rPr>
      </w:pPr>
    </w:p>
    <w:p w14:paraId="4ACCF97C" w14:textId="5C7BD785" w:rsidR="00DB1409" w:rsidRPr="00063CA8" w:rsidRDefault="00DB1409" w:rsidP="00CF2B9A">
      <w:pPr>
        <w:pStyle w:val="Odsekzoznamu"/>
        <w:numPr>
          <w:ilvl w:val="0"/>
          <w:numId w:val="64"/>
        </w:numPr>
        <w:ind w:left="567" w:hanging="567"/>
        <w:jc w:val="both"/>
        <w:rPr>
          <w:rFonts w:asciiTheme="minorHAnsi" w:hAnsiTheme="minorHAnsi"/>
          <w:bCs/>
          <w:sz w:val="22"/>
          <w:szCs w:val="22"/>
        </w:rPr>
      </w:pPr>
      <w:r w:rsidRPr="00063CA8">
        <w:rPr>
          <w:rFonts w:asciiTheme="minorHAnsi" w:hAnsiTheme="minorHAnsi"/>
          <w:bCs/>
          <w:sz w:val="22"/>
          <w:szCs w:val="22"/>
        </w:rPr>
        <w:t>Predloženie podnikateľského plánu, v ktorom budú uvedené aj skutočnosti vo vzťahu k bodovacím kritériám</w:t>
      </w:r>
    </w:p>
    <w:p w14:paraId="3069519A" w14:textId="7C4D9B20" w:rsidR="00DB1409" w:rsidRPr="00063CA8" w:rsidRDefault="00DB1409" w:rsidP="00DB1409">
      <w:pPr>
        <w:pStyle w:val="Odsekzoznamu"/>
        <w:ind w:left="567"/>
        <w:jc w:val="both"/>
        <w:rPr>
          <w:rFonts w:asciiTheme="minorHAnsi" w:hAnsiTheme="minorHAnsi"/>
          <w:bCs/>
          <w:sz w:val="22"/>
          <w:szCs w:val="22"/>
        </w:rPr>
      </w:pPr>
      <w:r w:rsidRPr="00063CA8">
        <w:rPr>
          <w:rFonts w:asciiTheme="minorHAnsi" w:hAnsiTheme="minorHAnsi"/>
          <w:b/>
          <w:sz w:val="22"/>
          <w:szCs w:val="22"/>
          <w:u w:val="single"/>
        </w:rPr>
        <w:t>Forma a spôsob preukázania:</w:t>
      </w:r>
    </w:p>
    <w:p w14:paraId="23856DA6" w14:textId="450151C5" w:rsidR="00DB1409" w:rsidRDefault="00012008" w:rsidP="00DB1409">
      <w:pPr>
        <w:pStyle w:val="Odsekzoznamu"/>
        <w:ind w:left="567"/>
        <w:jc w:val="both"/>
        <w:rPr>
          <w:rFonts w:asciiTheme="minorHAnsi" w:hAnsiTheme="minorHAnsi"/>
          <w:bCs/>
          <w:sz w:val="22"/>
          <w:szCs w:val="22"/>
        </w:rPr>
      </w:pPr>
      <w:r w:rsidRPr="00063CA8">
        <w:rPr>
          <w:rFonts w:asciiTheme="minorHAnsi" w:hAnsiTheme="minorHAnsi"/>
          <w:bCs/>
          <w:sz w:val="22"/>
          <w:szCs w:val="22"/>
        </w:rPr>
        <w:t>Podnikateľský plán k podopatreniu 4.1 – Podpora na investície do poľnohospodárskych podnikov (</w:t>
      </w:r>
      <w:r w:rsidRPr="008D6008">
        <w:rPr>
          <w:rFonts w:asciiTheme="minorHAnsi" w:hAnsiTheme="minorHAnsi"/>
          <w:b/>
          <w:bCs/>
          <w:color w:val="FF0000"/>
          <w:sz w:val="22"/>
          <w:szCs w:val="22"/>
        </w:rPr>
        <w:t xml:space="preserve">Príloha č. </w:t>
      </w:r>
      <w:r w:rsidR="00FF07B2" w:rsidRPr="008D6008">
        <w:rPr>
          <w:rFonts w:asciiTheme="minorHAnsi" w:hAnsiTheme="minorHAnsi"/>
          <w:b/>
          <w:bCs/>
          <w:color w:val="FF0000"/>
          <w:sz w:val="22"/>
          <w:szCs w:val="22"/>
        </w:rPr>
        <w:t>4</w:t>
      </w:r>
      <w:r w:rsidR="00FF07B2" w:rsidRPr="00063CA8">
        <w:rPr>
          <w:rFonts w:asciiTheme="minorHAnsi" w:hAnsiTheme="minorHAnsi"/>
          <w:bCs/>
          <w:sz w:val="22"/>
          <w:szCs w:val="22"/>
        </w:rPr>
        <w:t xml:space="preserve"> ŽoNFP</w:t>
      </w:r>
      <w:r w:rsidR="00ED108A" w:rsidRPr="00063CA8">
        <w:rPr>
          <w:rFonts w:asciiTheme="minorHAnsi" w:hAnsiTheme="minorHAnsi"/>
          <w:bCs/>
          <w:sz w:val="22"/>
          <w:szCs w:val="22"/>
        </w:rPr>
        <w:t xml:space="preserve"> podľa oblasti</w:t>
      </w:r>
      <w:r w:rsidRPr="00063CA8">
        <w:rPr>
          <w:rFonts w:asciiTheme="minorHAnsi" w:hAnsiTheme="minorHAnsi"/>
          <w:bCs/>
          <w:sz w:val="22"/>
          <w:szCs w:val="22"/>
        </w:rPr>
        <w:t xml:space="preserve">) </w:t>
      </w:r>
      <w:r w:rsidR="00AC4AD2" w:rsidRPr="00063CA8">
        <w:rPr>
          <w:rFonts w:asciiTheme="minorHAnsi" w:hAnsiTheme="minorHAnsi"/>
          <w:bCs/>
          <w:iCs/>
          <w:sz w:val="22"/>
          <w:szCs w:val="22"/>
        </w:rPr>
        <w:t>so spôsobom preukázania plnenia cieľov a účelu projektu pri implementácii projektu.</w:t>
      </w:r>
      <w:r w:rsidR="00B06E16" w:rsidRPr="00063CA8">
        <w:rPr>
          <w:rFonts w:asciiTheme="minorHAnsi" w:hAnsiTheme="minorHAnsi"/>
          <w:bCs/>
          <w:iCs/>
          <w:sz w:val="22"/>
          <w:szCs w:val="22"/>
        </w:rPr>
        <w:t xml:space="preserve"> Podnikateľský plán definuje v akých ukazovateľoch projekt prispeje k zvýšeniu výkonnosti a udržateľnosti poľnohospodárskeho podniku (objem výroby, odbyt, produkované emisie, produkované ekologické záťaže a odpad, nové skladovacie kapacity a kapacity pozberovej úpravy, efektivita využívania vody) a pre definované kritériá oprávnenosti preukazným a overiteľným spôsobom stanoví porovnávaciu bázu  (priemer skutočnosti za roky 2019 a 2020 s vhodnými predpokladmi – napríklad pri spotrebe vody s referenciou na relevantnú priemernú ročnú teplotu, úhrnu zrážok a pestovanú plodinu).</w:t>
      </w:r>
    </w:p>
    <w:p w14:paraId="098F1E6B" w14:textId="593D8DE4" w:rsidR="00973AA9" w:rsidRDefault="00973AA9" w:rsidP="00973AA9">
      <w:pPr>
        <w:pStyle w:val="Odsekzoznamu"/>
        <w:ind w:left="567"/>
        <w:jc w:val="both"/>
        <w:rPr>
          <w:rFonts w:asciiTheme="minorHAnsi" w:hAnsiTheme="minorHAnsi"/>
          <w:b/>
          <w:sz w:val="22"/>
          <w:szCs w:val="22"/>
        </w:rPr>
      </w:pPr>
    </w:p>
    <w:p w14:paraId="297937AD" w14:textId="410E0472" w:rsidR="00973AA9" w:rsidRPr="00973AA9" w:rsidRDefault="00973AA9" w:rsidP="00CF2B9A">
      <w:pPr>
        <w:pStyle w:val="Odsekzoznamu"/>
        <w:numPr>
          <w:ilvl w:val="0"/>
          <w:numId w:val="64"/>
        </w:numPr>
        <w:ind w:left="567" w:hanging="567"/>
        <w:jc w:val="both"/>
        <w:rPr>
          <w:rFonts w:asciiTheme="minorHAnsi" w:hAnsiTheme="minorHAnsi"/>
          <w:b/>
          <w:sz w:val="20"/>
          <w:szCs w:val="22"/>
        </w:rPr>
      </w:pPr>
      <w:r w:rsidRPr="00973AA9">
        <w:rPr>
          <w:rFonts w:asciiTheme="minorHAnsi" w:hAnsiTheme="minorHAnsi"/>
          <w:sz w:val="22"/>
        </w:rPr>
        <w:t xml:space="preserve">Pre projekty, zamerané na </w:t>
      </w:r>
      <w:r w:rsidR="00A80612">
        <w:rPr>
          <w:rFonts w:asciiTheme="minorHAnsi" w:hAnsiTheme="minorHAnsi"/>
          <w:sz w:val="22"/>
        </w:rPr>
        <w:t>závlahy</w:t>
      </w:r>
      <w:r w:rsidRPr="00973AA9">
        <w:rPr>
          <w:rFonts w:asciiTheme="minorHAnsi" w:hAnsiTheme="minorHAnsi"/>
          <w:sz w:val="22"/>
        </w:rPr>
        <w:t>, sú oprávnené len investície, ktoré spĺňajú nasledovné podmienky článku 46 nariadenia EÚ č. 1305/2013:</w:t>
      </w:r>
    </w:p>
    <w:p w14:paraId="4A86CE81" w14:textId="4F2FBC3F" w:rsidR="00973AA9" w:rsidRPr="00973AA9" w:rsidRDefault="00973AA9" w:rsidP="00973AA9">
      <w:pPr>
        <w:pStyle w:val="Odsekzoznamu"/>
        <w:ind w:left="567"/>
        <w:jc w:val="both"/>
        <w:rPr>
          <w:rFonts w:asciiTheme="minorHAnsi" w:hAnsiTheme="minorHAnsi"/>
          <w:b/>
          <w:sz w:val="20"/>
          <w:szCs w:val="22"/>
        </w:rPr>
      </w:pPr>
    </w:p>
    <w:p w14:paraId="186B1CFA" w14:textId="4594E105" w:rsidR="00973AA9" w:rsidRPr="00973AA9" w:rsidRDefault="00973AA9" w:rsidP="00CF2B9A">
      <w:pPr>
        <w:pStyle w:val="Odsekzoznamu"/>
        <w:numPr>
          <w:ilvl w:val="3"/>
          <w:numId w:val="69"/>
        </w:numPr>
        <w:ind w:left="993" w:hanging="426"/>
        <w:jc w:val="both"/>
        <w:rPr>
          <w:rFonts w:asciiTheme="minorHAnsi" w:hAnsiTheme="minorHAnsi"/>
          <w:sz w:val="22"/>
        </w:rPr>
      </w:pPr>
      <w:r w:rsidRPr="00973AA9">
        <w:rPr>
          <w:rFonts w:asciiTheme="minorHAnsi" w:hAnsiTheme="minorHAnsi"/>
          <w:sz w:val="22"/>
        </w:rPr>
        <w:t xml:space="preserve">sú podmienené existenciou merača spotreby vody na úrovni podporovanej investície alebo sa merač zavedie ako súčasť predmetnej investície </w:t>
      </w:r>
    </w:p>
    <w:p w14:paraId="7555AA94" w14:textId="2D579234" w:rsidR="00973AA9" w:rsidRPr="00973AA9" w:rsidRDefault="00973AA9" w:rsidP="00CF2B9A">
      <w:pPr>
        <w:pStyle w:val="Odsekzoznamu"/>
        <w:numPr>
          <w:ilvl w:val="3"/>
          <w:numId w:val="69"/>
        </w:numPr>
        <w:ind w:left="993" w:hanging="426"/>
        <w:jc w:val="both"/>
        <w:rPr>
          <w:rFonts w:asciiTheme="minorHAnsi" w:hAnsiTheme="minorHAnsi"/>
          <w:sz w:val="22"/>
        </w:rPr>
      </w:pPr>
      <w:r w:rsidRPr="00973AA9">
        <w:rPr>
          <w:rFonts w:asciiTheme="minorHAnsi" w:hAnsiTheme="minorHAnsi"/>
          <w:sz w:val="22"/>
        </w:rPr>
        <w:t>investície do zlepšenia existujúcich závlahových systémov sú oprávnené, ak ex-ante posúdenie preukáže, že sa podľa technických parametrov predmetných existujúcich závlahových systémov dosiahne potenciálna úspora vody minimálne 5% až 25%.</w:t>
      </w:r>
    </w:p>
    <w:p w14:paraId="4C57D108" w14:textId="16C0DC9C" w:rsidR="00973AA9" w:rsidRPr="00973AA9" w:rsidRDefault="00973AA9" w:rsidP="00973AA9">
      <w:pPr>
        <w:pStyle w:val="Odsekzoznamu"/>
        <w:ind w:left="567"/>
        <w:jc w:val="both"/>
        <w:rPr>
          <w:rFonts w:asciiTheme="minorHAnsi" w:hAnsiTheme="minorHAnsi"/>
          <w:b/>
          <w:sz w:val="20"/>
          <w:szCs w:val="22"/>
        </w:rPr>
      </w:pPr>
      <w:r w:rsidRPr="00973AA9">
        <w:rPr>
          <w:rFonts w:asciiTheme="minorHAnsi" w:hAnsiTheme="minorHAnsi"/>
          <w:sz w:val="22"/>
        </w:rPr>
        <w:t>Ak má investícia vplyv na útvary podzemnej alebo povrchovej vody, ktorej stav bol z dôvodov týkajúcich sa množstva vody označený v príslušnom pláne manažmentu povodia za menej ako dobrý:</w:t>
      </w:r>
    </w:p>
    <w:p w14:paraId="1ACACD7D" w14:textId="77777777" w:rsidR="00973AA9" w:rsidRPr="00973AA9" w:rsidRDefault="00973AA9" w:rsidP="00CF2B9A">
      <w:pPr>
        <w:pStyle w:val="Odsekzoznamu"/>
        <w:numPr>
          <w:ilvl w:val="0"/>
          <w:numId w:val="70"/>
        </w:numPr>
        <w:jc w:val="both"/>
        <w:rPr>
          <w:rFonts w:asciiTheme="minorHAnsi" w:hAnsiTheme="minorHAnsi"/>
          <w:b/>
          <w:sz w:val="20"/>
          <w:szCs w:val="22"/>
        </w:rPr>
      </w:pPr>
      <w:r w:rsidRPr="00973AA9">
        <w:rPr>
          <w:rFonts w:asciiTheme="minorHAnsi" w:hAnsiTheme="minorHAnsi"/>
          <w:sz w:val="22"/>
        </w:rPr>
        <w:t xml:space="preserve">investícia musí zabezpečiť skutočné zníženie spotreby vody v objeme aspoň 50% potenciálnej úspory vody, ktorú je možné dosiahnuť prostredníctvom tejto investície </w:t>
      </w:r>
    </w:p>
    <w:p w14:paraId="7B12A05F" w14:textId="7ABCAF9E" w:rsidR="00973AA9" w:rsidRPr="00973AA9" w:rsidRDefault="00973AA9" w:rsidP="00CF2B9A">
      <w:pPr>
        <w:pStyle w:val="Odsekzoznamu"/>
        <w:numPr>
          <w:ilvl w:val="0"/>
          <w:numId w:val="70"/>
        </w:numPr>
        <w:jc w:val="both"/>
        <w:rPr>
          <w:rFonts w:asciiTheme="minorHAnsi" w:hAnsiTheme="minorHAnsi"/>
          <w:b/>
          <w:sz w:val="20"/>
          <w:szCs w:val="22"/>
        </w:rPr>
      </w:pPr>
      <w:r w:rsidRPr="00973AA9">
        <w:rPr>
          <w:rFonts w:asciiTheme="minorHAnsi" w:hAnsiTheme="minorHAnsi"/>
          <w:sz w:val="22"/>
        </w:rPr>
        <w:lastRenderedPageBreak/>
        <w:t>v prípade investície v jednom podniku musí daná investícia vyústiť do zníženia celkovej spotreby vody podniku v objeme aspoň 50% potenciálnej úspory vody, ktoré je možné dosiahnuť na úrovni investície. Celková spotreba vody podniku zahŕňa aj predanú vodu.</w:t>
      </w:r>
    </w:p>
    <w:p w14:paraId="33AA3CC8" w14:textId="1C608665" w:rsidR="00973AA9" w:rsidRDefault="00973AA9" w:rsidP="00CF2B9A">
      <w:pPr>
        <w:pStyle w:val="Odsekzoznamu"/>
        <w:numPr>
          <w:ilvl w:val="3"/>
          <w:numId w:val="69"/>
        </w:numPr>
        <w:ind w:left="993" w:hanging="426"/>
        <w:jc w:val="both"/>
        <w:rPr>
          <w:rFonts w:asciiTheme="minorHAnsi" w:hAnsiTheme="minorHAnsi"/>
          <w:sz w:val="22"/>
        </w:rPr>
      </w:pPr>
      <w:r w:rsidRPr="00973AA9">
        <w:rPr>
          <w:rFonts w:asciiTheme="minorHAnsi" w:hAnsiTheme="minorHAnsi"/>
          <w:sz w:val="22"/>
        </w:rPr>
        <w:t>Investícia, v dôsledku ktorej dôjde k čistému zväčšeniu zavlažovanej plochy</w:t>
      </w:r>
      <w:r>
        <w:rPr>
          <w:rStyle w:val="Odkaznapoznmkupodiarou"/>
          <w:rFonts w:asciiTheme="minorHAnsi" w:hAnsiTheme="minorHAnsi"/>
          <w:sz w:val="22"/>
        </w:rPr>
        <w:footnoteReference w:id="11"/>
      </w:r>
      <w:r w:rsidRPr="00973AA9">
        <w:rPr>
          <w:rFonts w:asciiTheme="minorHAnsi" w:hAnsiTheme="minorHAnsi"/>
          <w:sz w:val="22"/>
        </w:rPr>
        <w:t xml:space="preserve"> majúcej vplyv na daný útvar podzemnej alebo povrchovej vody, je oprávnená len ak:</w:t>
      </w:r>
    </w:p>
    <w:p w14:paraId="32C15696" w14:textId="77777777" w:rsidR="00973AA9" w:rsidRPr="00973AA9" w:rsidRDefault="00973AA9" w:rsidP="00973AA9">
      <w:pPr>
        <w:pStyle w:val="Odsekzoznamu"/>
        <w:numPr>
          <w:ilvl w:val="2"/>
          <w:numId w:val="2"/>
        </w:numPr>
        <w:ind w:left="1276" w:hanging="283"/>
        <w:jc w:val="both"/>
        <w:rPr>
          <w:rFonts w:asciiTheme="minorHAnsi" w:hAnsiTheme="minorHAnsi"/>
          <w:sz w:val="20"/>
        </w:rPr>
      </w:pPr>
      <w:r w:rsidRPr="00973AA9">
        <w:rPr>
          <w:rFonts w:asciiTheme="minorHAnsi" w:hAnsiTheme="minorHAnsi"/>
          <w:sz w:val="22"/>
        </w:rPr>
        <w:t xml:space="preserve">stav vodného útvaru nebol z dôvodu týkajúceho sa množstva vody v príslušnom pláne manažmentu povodia označený za menej ako dobrý a </w:t>
      </w:r>
    </w:p>
    <w:p w14:paraId="1B802464" w14:textId="58B9E28D" w:rsidR="00973AA9" w:rsidRPr="00973AA9" w:rsidRDefault="00973AA9" w:rsidP="00973AA9">
      <w:pPr>
        <w:pStyle w:val="Odsekzoznamu"/>
        <w:numPr>
          <w:ilvl w:val="2"/>
          <w:numId w:val="2"/>
        </w:numPr>
        <w:ind w:left="1276" w:hanging="283"/>
        <w:jc w:val="both"/>
        <w:rPr>
          <w:rFonts w:asciiTheme="minorHAnsi" w:hAnsiTheme="minorHAnsi"/>
          <w:sz w:val="20"/>
        </w:rPr>
      </w:pPr>
      <w:r w:rsidRPr="00973AA9">
        <w:rPr>
          <w:rFonts w:asciiTheme="minorHAnsi" w:hAnsiTheme="minorHAnsi"/>
          <w:sz w:val="22"/>
        </w:rPr>
        <w:t>environmentálna analýza preukáže, že daná investícia nebude mať výrazný negatívny vplyv na ŽP; takúto analýzu vplyvu na ŽP vykoná alebo schváli príslušný orgán a môže sa vzťahovať aj na skupiny podnikov.</w:t>
      </w:r>
    </w:p>
    <w:p w14:paraId="6F31E323" w14:textId="6131560C" w:rsidR="00973AA9" w:rsidRPr="00973AA9" w:rsidRDefault="00973AA9" w:rsidP="00973AA9">
      <w:pPr>
        <w:pStyle w:val="Odsekzoznamu"/>
        <w:ind w:left="567"/>
        <w:jc w:val="both"/>
        <w:rPr>
          <w:rFonts w:asciiTheme="minorHAnsi" w:hAnsiTheme="minorHAnsi"/>
          <w:sz w:val="20"/>
        </w:rPr>
      </w:pPr>
      <w:r w:rsidRPr="00973AA9">
        <w:rPr>
          <w:rFonts w:asciiTheme="minorHAnsi" w:hAnsiTheme="minorHAnsi"/>
          <w:sz w:val="22"/>
        </w:rPr>
        <w:t>Podmienky v bode 2 sa neuplatňujú na investície:</w:t>
      </w:r>
    </w:p>
    <w:p w14:paraId="32CA8A76" w14:textId="77777777" w:rsidR="00973AA9" w:rsidRPr="00973AA9" w:rsidRDefault="00973AA9" w:rsidP="00CF2B9A">
      <w:pPr>
        <w:pStyle w:val="Odsekzoznamu"/>
        <w:numPr>
          <w:ilvl w:val="0"/>
          <w:numId w:val="71"/>
        </w:numPr>
        <w:ind w:left="1134" w:hanging="567"/>
        <w:jc w:val="both"/>
        <w:rPr>
          <w:rFonts w:asciiTheme="minorHAnsi" w:hAnsiTheme="minorHAnsi"/>
          <w:sz w:val="20"/>
        </w:rPr>
      </w:pPr>
      <w:r w:rsidRPr="00973AA9">
        <w:rPr>
          <w:rFonts w:asciiTheme="minorHAnsi" w:hAnsiTheme="minorHAnsi"/>
          <w:sz w:val="22"/>
        </w:rPr>
        <w:t xml:space="preserve">do závlahových systémov, ktoré majú vplyv len na energetickú efektívnosť; </w:t>
      </w:r>
    </w:p>
    <w:p w14:paraId="4EAE3EAF" w14:textId="77777777" w:rsidR="00973AA9" w:rsidRPr="00973AA9" w:rsidRDefault="00973AA9" w:rsidP="00CF2B9A">
      <w:pPr>
        <w:pStyle w:val="Odsekzoznamu"/>
        <w:numPr>
          <w:ilvl w:val="0"/>
          <w:numId w:val="71"/>
        </w:numPr>
        <w:ind w:left="1134" w:hanging="567"/>
        <w:jc w:val="both"/>
        <w:rPr>
          <w:rFonts w:asciiTheme="minorHAnsi" w:hAnsiTheme="minorHAnsi"/>
          <w:sz w:val="20"/>
        </w:rPr>
      </w:pPr>
      <w:r w:rsidRPr="00973AA9">
        <w:rPr>
          <w:rFonts w:asciiTheme="minorHAnsi" w:hAnsiTheme="minorHAnsi"/>
          <w:sz w:val="22"/>
        </w:rPr>
        <w:t xml:space="preserve">na vytvorenie rezervoáru; </w:t>
      </w:r>
    </w:p>
    <w:p w14:paraId="413D2A40" w14:textId="592A8146" w:rsidR="00973AA9" w:rsidRPr="00973AA9" w:rsidRDefault="00973AA9" w:rsidP="00CF2B9A">
      <w:pPr>
        <w:pStyle w:val="Odsekzoznamu"/>
        <w:numPr>
          <w:ilvl w:val="0"/>
          <w:numId w:val="71"/>
        </w:numPr>
        <w:ind w:left="1134" w:hanging="567"/>
        <w:jc w:val="both"/>
        <w:rPr>
          <w:rFonts w:asciiTheme="minorHAnsi" w:hAnsiTheme="minorHAnsi"/>
          <w:sz w:val="20"/>
        </w:rPr>
      </w:pPr>
      <w:r w:rsidRPr="00973AA9">
        <w:rPr>
          <w:rFonts w:asciiTheme="minorHAnsi" w:hAnsiTheme="minorHAnsi"/>
          <w:sz w:val="22"/>
        </w:rPr>
        <w:t>do využívania recyklovanej vody, ktorá nemá vplyv na útvar podzemnej alebo povrchovej vody.</w:t>
      </w:r>
    </w:p>
    <w:p w14:paraId="56E37EB2" w14:textId="5F298DDF" w:rsidR="00973AA9" w:rsidRPr="00973AA9" w:rsidRDefault="00973AA9" w:rsidP="00973AA9">
      <w:pPr>
        <w:pStyle w:val="Odsekzoznamu"/>
        <w:ind w:left="567"/>
        <w:jc w:val="both"/>
        <w:rPr>
          <w:rFonts w:asciiTheme="minorHAnsi" w:hAnsiTheme="minorHAnsi"/>
          <w:b/>
          <w:sz w:val="16"/>
          <w:szCs w:val="22"/>
        </w:rPr>
      </w:pPr>
      <w:r w:rsidRPr="00973AA9">
        <w:rPr>
          <w:rFonts w:asciiTheme="minorHAnsi" w:hAnsiTheme="minorHAnsi"/>
          <w:sz w:val="22"/>
        </w:rPr>
        <w:t>Podmienka v bode 3a) sa neuplatňuje na investície do vytvorenia novej inštalácie zásobovanej vodou z existujúcej nádrže, schválenej pred 31.10.2013, pokiaľ:</w:t>
      </w:r>
    </w:p>
    <w:p w14:paraId="782A0B68" w14:textId="69632A81" w:rsidR="00973AA9" w:rsidRPr="00973AA9" w:rsidRDefault="00973AA9" w:rsidP="00973AA9">
      <w:pPr>
        <w:pStyle w:val="Odsekzoznamu"/>
        <w:ind w:left="567"/>
        <w:jc w:val="both"/>
        <w:rPr>
          <w:rFonts w:asciiTheme="minorHAnsi" w:hAnsiTheme="minorHAnsi"/>
          <w:b/>
          <w:sz w:val="16"/>
          <w:szCs w:val="22"/>
        </w:rPr>
      </w:pPr>
    </w:p>
    <w:p w14:paraId="7F7EDB34" w14:textId="77777777" w:rsidR="00C47CDD"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t xml:space="preserve">nádrž je určená v príslušnom pláne manažmentu povodia a je predmetom požiadaviek preverovania uvedených v rámcovej smernici o vode; </w:t>
      </w:r>
    </w:p>
    <w:p w14:paraId="4091A63C" w14:textId="77777777" w:rsidR="00C47CDD"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t xml:space="preserve">31.10.2013 platil buď maximálny limit pre celkový odber z nádrže alebo minimálna požadovaná úroveň prietoku vo vodných útvaroch, na ktoré má daná nádrž vplyv; </w:t>
      </w:r>
    </w:p>
    <w:p w14:paraId="1B0B2406" w14:textId="77777777" w:rsidR="00C47CDD"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t xml:space="preserve">limit alebo úroveň prietoku sú v súlade s podmienkami stanovenými v rámcovej smernici o vode; </w:t>
      </w:r>
    </w:p>
    <w:p w14:paraId="1C627760" w14:textId="343CE8C0" w:rsidR="00973AA9"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t>výsledkom investícií nie je odber nad rámec maximálneho limitu platného 31.10.2013, ani pokles úrovne prietoku v ovplyvnených vodných útvaroch pod minimálne požadovanú úroveň platnú 31.10.2013.</w:t>
      </w:r>
    </w:p>
    <w:p w14:paraId="06759D7F" w14:textId="2D99E504" w:rsidR="00973AA9" w:rsidRPr="00C47CDD" w:rsidRDefault="00C47CDD" w:rsidP="009B3247">
      <w:pPr>
        <w:pStyle w:val="Odsekzoznamu"/>
        <w:ind w:left="0"/>
        <w:jc w:val="both"/>
        <w:rPr>
          <w:rFonts w:asciiTheme="minorHAnsi" w:hAnsiTheme="minorHAnsi"/>
          <w:b/>
          <w:sz w:val="16"/>
          <w:szCs w:val="22"/>
        </w:rPr>
      </w:pPr>
      <w:r w:rsidRPr="00C47CDD">
        <w:rPr>
          <w:rFonts w:asciiTheme="minorHAnsi" w:hAnsiTheme="minorHAnsi"/>
          <w:sz w:val="22"/>
        </w:rPr>
        <w:t>Odchylne od bodu 3a) môžu byť investície, v dôsledku ktorých dôjde k čistému nárastu zavlažovanej plochy ak:</w:t>
      </w:r>
    </w:p>
    <w:p w14:paraId="15B9BDEA" w14:textId="70B19C2C" w:rsidR="00C47CDD" w:rsidRDefault="00C47CDD" w:rsidP="00973AA9">
      <w:pPr>
        <w:pStyle w:val="Odsekzoznamu"/>
        <w:ind w:left="1134" w:hanging="567"/>
        <w:jc w:val="both"/>
        <w:rPr>
          <w:rFonts w:asciiTheme="minorHAnsi" w:hAnsiTheme="minorHAnsi"/>
          <w:b/>
          <w:sz w:val="18"/>
          <w:szCs w:val="22"/>
        </w:rPr>
      </w:pPr>
    </w:p>
    <w:p w14:paraId="6256CC44" w14:textId="77777777" w:rsidR="00072506" w:rsidRPr="00072506" w:rsidRDefault="00C47CDD" w:rsidP="009B7A9C">
      <w:pPr>
        <w:pStyle w:val="Odsekzoznamu"/>
        <w:numPr>
          <w:ilvl w:val="2"/>
          <w:numId w:val="7"/>
        </w:numPr>
        <w:ind w:left="567" w:hanging="567"/>
        <w:jc w:val="both"/>
        <w:rPr>
          <w:rFonts w:asciiTheme="minorHAnsi" w:hAnsiTheme="minorHAnsi"/>
          <w:b/>
          <w:sz w:val="18"/>
          <w:szCs w:val="22"/>
        </w:rPr>
      </w:pPr>
      <w:r w:rsidRPr="00072506">
        <w:rPr>
          <w:rFonts w:asciiTheme="minorHAnsi" w:hAnsiTheme="minorHAnsi"/>
          <w:sz w:val="22"/>
        </w:rPr>
        <w:t xml:space="preserve">sa investícia kombinuje s investíciou do existujúcej zavlažovacej inštalácie alebo prvku zavlažovacej infraštruktúry, v prípade ktorej sa pri posúdení ex-ante skonštatuje, že ponúka potenciálnu úsporu vody min. 5% až 25% podľa technických parametrov a </w:t>
      </w:r>
    </w:p>
    <w:p w14:paraId="68C131D4" w14:textId="21F8DE90" w:rsidR="00C47CDD" w:rsidRPr="00072506" w:rsidRDefault="00C47CDD" w:rsidP="009B7A9C">
      <w:pPr>
        <w:pStyle w:val="Odsekzoznamu"/>
        <w:numPr>
          <w:ilvl w:val="2"/>
          <w:numId w:val="7"/>
        </w:numPr>
        <w:ind w:left="567" w:hanging="567"/>
        <w:jc w:val="both"/>
        <w:rPr>
          <w:rFonts w:asciiTheme="minorHAnsi" w:hAnsiTheme="minorHAnsi"/>
          <w:b/>
          <w:sz w:val="16"/>
          <w:szCs w:val="22"/>
        </w:rPr>
      </w:pPr>
      <w:r w:rsidRPr="00072506">
        <w:rPr>
          <w:rFonts w:asciiTheme="minorHAnsi" w:hAnsiTheme="minorHAnsi"/>
          <w:sz w:val="22"/>
        </w:rPr>
        <w:t>investícia ako celok zabezpečí skutočné zníženie spotreby vody na úrovni investície ako celku vo výške min. 50% potenciálnej úspory vody možnej v dôsledku investície</w:t>
      </w:r>
    </w:p>
    <w:p w14:paraId="7B402165" w14:textId="32948044" w:rsidR="00D12733" w:rsidRDefault="00D12733" w:rsidP="00D12733">
      <w:pPr>
        <w:rPr>
          <w:rFonts w:asciiTheme="minorHAnsi" w:hAnsiTheme="minorHAnsi"/>
          <w:bCs/>
          <w:sz w:val="22"/>
          <w:szCs w:val="22"/>
        </w:rPr>
      </w:pPr>
    </w:p>
    <w:p w14:paraId="3B4460B8" w14:textId="4957EFD5" w:rsidR="00AD6AF2" w:rsidRDefault="00533468" w:rsidP="00CF2B9A">
      <w:pPr>
        <w:pStyle w:val="Odsekzoznamu"/>
        <w:numPr>
          <w:ilvl w:val="0"/>
          <w:numId w:val="64"/>
        </w:numPr>
        <w:ind w:left="567" w:hanging="567"/>
        <w:jc w:val="both"/>
        <w:rPr>
          <w:rFonts w:asciiTheme="minorHAnsi" w:hAnsiTheme="minorHAnsi"/>
          <w:sz w:val="22"/>
          <w:szCs w:val="22"/>
        </w:rPr>
      </w:pPr>
      <w:r>
        <w:rPr>
          <w:rFonts w:asciiTheme="minorHAnsi" w:hAnsiTheme="minorHAnsi"/>
          <w:sz w:val="22"/>
          <w:szCs w:val="22"/>
        </w:rPr>
        <w:t>Záverečná</w:t>
      </w:r>
      <w:r w:rsidR="008C5A8A" w:rsidRPr="008C5A8A">
        <w:rPr>
          <w:rFonts w:asciiTheme="minorHAnsi" w:hAnsiTheme="minorHAnsi"/>
          <w:sz w:val="22"/>
          <w:szCs w:val="22"/>
        </w:rPr>
        <w:t xml:space="preserve"> žiadosť o platbu sa musí podať v </w:t>
      </w:r>
      <w:r w:rsidR="008C5A8A" w:rsidRPr="002E08E9">
        <w:rPr>
          <w:rFonts w:asciiTheme="minorHAnsi" w:hAnsiTheme="minorHAnsi"/>
          <w:sz w:val="22"/>
          <w:szCs w:val="22"/>
        </w:rPr>
        <w:t>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w:t>
      </w:r>
      <w:r w:rsidR="00B06E16" w:rsidRPr="002E08E9">
        <w:rPr>
          <w:rFonts w:asciiTheme="minorHAnsi" w:hAnsiTheme="minorHAnsi"/>
          <w:sz w:val="22"/>
          <w:szCs w:val="22"/>
        </w:rPr>
        <w:t>2025</w:t>
      </w:r>
      <w:r w:rsidR="00053EA7" w:rsidRPr="002E08E9">
        <w:rPr>
          <w:rFonts w:asciiTheme="minorHAnsi" w:hAnsiTheme="minorHAnsi"/>
          <w:sz w:val="22"/>
          <w:szCs w:val="22"/>
        </w:rPr>
        <w:t>.</w:t>
      </w:r>
      <w:r w:rsidR="00B06E16">
        <w:rPr>
          <w:rFonts w:asciiTheme="minorHAnsi" w:hAnsiTheme="minorHAnsi"/>
          <w:sz w:val="22"/>
          <w:szCs w:val="22"/>
        </w:rPr>
        <w:t xml:space="preserve"> </w:t>
      </w:r>
      <w:r w:rsidR="00AD6AF2">
        <w:rPr>
          <w:rFonts w:asciiTheme="minorHAnsi" w:hAnsiTheme="minorHAnsi"/>
          <w:sz w:val="22"/>
          <w:szCs w:val="22"/>
        </w:rPr>
        <w:t>Prvú žiadosť o platbu je prijímateľ povinný predložiť v lehote do 18 mesiacov odo dňa účinnosti zmluvy o poskytnutí NFP vo výške minimálne 20% z celkovej výšky NFP.</w:t>
      </w:r>
    </w:p>
    <w:p w14:paraId="1D2A8B5F" w14:textId="77777777" w:rsidR="00B10D8C" w:rsidRDefault="00B06E16" w:rsidP="009B3247">
      <w:pPr>
        <w:pStyle w:val="Odsekzoznamu"/>
        <w:spacing w:before="120"/>
        <w:ind w:left="567"/>
        <w:jc w:val="both"/>
        <w:rPr>
          <w:rFonts w:asciiTheme="minorHAnsi" w:hAnsiTheme="minorHAnsi"/>
          <w:sz w:val="22"/>
          <w:szCs w:val="22"/>
        </w:rPr>
      </w:pPr>
      <w:r w:rsidRPr="00B06E16">
        <w:rPr>
          <w:rFonts w:asciiTheme="minorHAnsi" w:hAnsiTheme="minorHAnsi"/>
          <w:sz w:val="22"/>
          <w:szCs w:val="22"/>
        </w:rPr>
        <w:t xml:space="preserve">Upozorňujeme žiadateľov na nutnosť priebežnej elektronickej komunikácie </w:t>
      </w:r>
      <w:r w:rsidR="00AD6AF2">
        <w:rPr>
          <w:rFonts w:asciiTheme="minorHAnsi" w:hAnsiTheme="minorHAnsi"/>
          <w:sz w:val="22"/>
          <w:szCs w:val="22"/>
        </w:rPr>
        <w:t>preukazujúcej realizáciu projektu</w:t>
      </w:r>
      <w:r w:rsidRPr="00B06E16">
        <w:rPr>
          <w:rFonts w:asciiTheme="minorHAnsi" w:hAnsiTheme="minorHAnsi"/>
          <w:sz w:val="22"/>
          <w:szCs w:val="22"/>
        </w:rPr>
        <w:t>.</w:t>
      </w:r>
      <w:r w:rsidR="00AD6AF2">
        <w:rPr>
          <w:rFonts w:asciiTheme="minorHAnsi" w:hAnsiTheme="minorHAnsi"/>
          <w:sz w:val="22"/>
          <w:szCs w:val="22"/>
        </w:rPr>
        <w:t xml:space="preserve"> </w:t>
      </w:r>
    </w:p>
    <w:p w14:paraId="1272B574" w14:textId="5382B413" w:rsidR="00B10D8C" w:rsidRPr="00B6097C" w:rsidRDefault="00B10D8C" w:rsidP="00B10D8C">
      <w:pPr>
        <w:pStyle w:val="Odsekzoznamu"/>
        <w:ind w:left="567"/>
        <w:jc w:val="both"/>
        <w:rPr>
          <w:rFonts w:asciiTheme="minorHAnsi" w:hAnsiTheme="minorHAnsi"/>
          <w:sz w:val="22"/>
          <w:szCs w:val="22"/>
        </w:rPr>
      </w:pPr>
      <w:r w:rsidRPr="00B6097C">
        <w:rPr>
          <w:rFonts w:asciiTheme="minorHAnsi" w:hAnsiTheme="minorHAnsi"/>
          <w:sz w:val="22"/>
          <w:szCs w:val="22"/>
        </w:rPr>
        <w:t xml:space="preserve">Uvedené sa </w:t>
      </w:r>
      <w:r>
        <w:rPr>
          <w:rFonts w:asciiTheme="minorHAnsi" w:hAnsiTheme="minorHAnsi"/>
          <w:sz w:val="22"/>
          <w:szCs w:val="22"/>
        </w:rPr>
        <w:t xml:space="preserve">bude </w:t>
      </w:r>
      <w:r w:rsidRPr="00B6097C">
        <w:rPr>
          <w:rFonts w:asciiTheme="minorHAnsi" w:hAnsiTheme="minorHAnsi"/>
          <w:sz w:val="22"/>
          <w:szCs w:val="22"/>
        </w:rPr>
        <w:t>preukaz</w:t>
      </w:r>
      <w:r>
        <w:rPr>
          <w:rFonts w:asciiTheme="minorHAnsi" w:hAnsiTheme="minorHAnsi"/>
          <w:sz w:val="22"/>
          <w:szCs w:val="22"/>
        </w:rPr>
        <w:t>ovať</w:t>
      </w:r>
      <w:r w:rsidRPr="00B6097C">
        <w:rPr>
          <w:rFonts w:asciiTheme="minorHAnsi" w:hAnsiTheme="minorHAnsi"/>
          <w:sz w:val="22"/>
          <w:szCs w:val="22"/>
        </w:rPr>
        <w:t xml:space="preserve"> zaslaním </w:t>
      </w:r>
      <w:proofErr w:type="spellStart"/>
      <w:r w:rsidRPr="00B6097C">
        <w:rPr>
          <w:rFonts w:asciiTheme="minorHAnsi" w:hAnsiTheme="minorHAnsi"/>
          <w:sz w:val="22"/>
          <w:szCs w:val="22"/>
        </w:rPr>
        <w:t>skenov</w:t>
      </w:r>
      <w:proofErr w:type="spellEnd"/>
      <w:r w:rsidRPr="00B6097C">
        <w:rPr>
          <w:rFonts w:asciiTheme="minorHAnsi" w:hAnsiTheme="minorHAnsi"/>
          <w:sz w:val="22"/>
          <w:szCs w:val="22"/>
        </w:rPr>
        <w:t>  faktúr, dodacích listov, bankov</w:t>
      </w:r>
      <w:r>
        <w:rPr>
          <w:rFonts w:asciiTheme="minorHAnsi" w:hAnsiTheme="minorHAnsi"/>
          <w:sz w:val="22"/>
          <w:szCs w:val="22"/>
        </w:rPr>
        <w:t>ých</w:t>
      </w:r>
      <w:r w:rsidRPr="00B6097C">
        <w:rPr>
          <w:rFonts w:asciiTheme="minorHAnsi" w:hAnsiTheme="minorHAnsi"/>
          <w:sz w:val="22"/>
          <w:szCs w:val="22"/>
        </w:rPr>
        <w:t xml:space="preserve"> výpis</w:t>
      </w:r>
      <w:r>
        <w:rPr>
          <w:rFonts w:asciiTheme="minorHAnsi" w:hAnsiTheme="minorHAnsi"/>
          <w:sz w:val="22"/>
          <w:szCs w:val="22"/>
        </w:rPr>
        <w:t>ov</w:t>
      </w:r>
      <w:r w:rsidRPr="00B6097C">
        <w:rPr>
          <w:rFonts w:asciiTheme="minorHAnsi" w:hAnsiTheme="minorHAnsi"/>
          <w:sz w:val="22"/>
          <w:szCs w:val="22"/>
        </w:rPr>
        <w:t>, fotodokumentácie, stavebn</w:t>
      </w:r>
      <w:r>
        <w:rPr>
          <w:rFonts w:asciiTheme="minorHAnsi" w:hAnsiTheme="minorHAnsi"/>
          <w:sz w:val="22"/>
          <w:szCs w:val="22"/>
        </w:rPr>
        <w:t>ého</w:t>
      </w:r>
      <w:r w:rsidRPr="00B6097C">
        <w:rPr>
          <w:rFonts w:asciiTheme="minorHAnsi" w:hAnsiTheme="minorHAnsi"/>
          <w:sz w:val="22"/>
          <w:szCs w:val="22"/>
        </w:rPr>
        <w:t xml:space="preserve"> denník</w:t>
      </w:r>
      <w:r>
        <w:rPr>
          <w:rFonts w:asciiTheme="minorHAnsi" w:hAnsiTheme="minorHAnsi"/>
          <w:sz w:val="22"/>
          <w:szCs w:val="22"/>
        </w:rPr>
        <w:t>a</w:t>
      </w:r>
      <w:r w:rsidRPr="00B6097C">
        <w:rPr>
          <w:rFonts w:asciiTheme="minorHAnsi" w:hAnsiTheme="minorHAnsi"/>
          <w:sz w:val="22"/>
          <w:szCs w:val="22"/>
        </w:rPr>
        <w:t>  na e-mailovú adresu uvedenú v Zmluve o</w:t>
      </w:r>
      <w:r>
        <w:rPr>
          <w:rFonts w:asciiTheme="minorHAnsi" w:hAnsiTheme="minorHAnsi"/>
          <w:sz w:val="22"/>
          <w:szCs w:val="22"/>
        </w:rPr>
        <w:t xml:space="preserve"> poskytnutí </w:t>
      </w:r>
      <w:r w:rsidRPr="00B6097C">
        <w:rPr>
          <w:rFonts w:asciiTheme="minorHAnsi" w:hAnsiTheme="minorHAnsi"/>
          <w:sz w:val="22"/>
          <w:szCs w:val="22"/>
        </w:rPr>
        <w:t> </w:t>
      </w:r>
      <w:r w:rsidR="0042442C">
        <w:rPr>
          <w:rFonts w:asciiTheme="minorHAnsi" w:hAnsiTheme="minorHAnsi"/>
          <w:sz w:val="22"/>
          <w:szCs w:val="22"/>
        </w:rPr>
        <w:t>NFP</w:t>
      </w:r>
      <w:r w:rsidRPr="00B6097C">
        <w:rPr>
          <w:rFonts w:asciiTheme="minorHAnsi" w:hAnsiTheme="minorHAnsi"/>
          <w:sz w:val="22"/>
          <w:szCs w:val="22"/>
        </w:rPr>
        <w:t xml:space="preserve"> v časovom intervale definovanom v tejto Zmluve. V predmete správy sa </w:t>
      </w:r>
      <w:r>
        <w:rPr>
          <w:rFonts w:asciiTheme="minorHAnsi" w:hAnsiTheme="minorHAnsi"/>
          <w:sz w:val="22"/>
          <w:szCs w:val="22"/>
        </w:rPr>
        <w:t xml:space="preserve">bude </w:t>
      </w:r>
      <w:r w:rsidRPr="00B6097C">
        <w:rPr>
          <w:rFonts w:asciiTheme="minorHAnsi" w:hAnsiTheme="minorHAnsi"/>
          <w:sz w:val="22"/>
          <w:szCs w:val="22"/>
        </w:rPr>
        <w:t>uvádza</w:t>
      </w:r>
      <w:r>
        <w:rPr>
          <w:rFonts w:asciiTheme="minorHAnsi" w:hAnsiTheme="minorHAnsi"/>
          <w:sz w:val="22"/>
          <w:szCs w:val="22"/>
        </w:rPr>
        <w:t>ť</w:t>
      </w:r>
      <w:r w:rsidRPr="00B6097C">
        <w:rPr>
          <w:rFonts w:asciiTheme="minorHAnsi" w:hAnsiTheme="minorHAnsi"/>
          <w:sz w:val="22"/>
          <w:szCs w:val="22"/>
        </w:rPr>
        <w:t xml:space="preserve"> kód projektu. Žiadateľ bude uvedenú informačnú povinnosť dokladovať PPA v zmysle </w:t>
      </w:r>
      <w:r w:rsidRPr="00B6097C">
        <w:rPr>
          <w:rFonts w:asciiTheme="minorHAnsi" w:hAnsiTheme="minorHAnsi"/>
          <w:sz w:val="22"/>
          <w:szCs w:val="22"/>
        </w:rPr>
        <w:lastRenderedPageBreak/>
        <w:t>podmienok nastavených v Zmluve o</w:t>
      </w:r>
      <w:r>
        <w:rPr>
          <w:rFonts w:asciiTheme="minorHAnsi" w:hAnsiTheme="minorHAnsi"/>
          <w:sz w:val="22"/>
          <w:szCs w:val="22"/>
        </w:rPr>
        <w:t xml:space="preserve"> poskytnutí </w:t>
      </w:r>
      <w:r w:rsidRPr="00B6097C">
        <w:rPr>
          <w:rFonts w:asciiTheme="minorHAnsi" w:hAnsiTheme="minorHAnsi"/>
          <w:sz w:val="22"/>
          <w:szCs w:val="22"/>
        </w:rPr>
        <w:t xml:space="preserve">NFP aj za aktivity vykonané pred </w:t>
      </w:r>
      <w:r>
        <w:rPr>
          <w:rFonts w:asciiTheme="minorHAnsi" w:hAnsiTheme="minorHAnsi"/>
          <w:sz w:val="22"/>
          <w:szCs w:val="22"/>
        </w:rPr>
        <w:t xml:space="preserve">nadobudnutím účinnosti </w:t>
      </w:r>
      <w:r w:rsidRPr="00B6097C">
        <w:rPr>
          <w:rFonts w:asciiTheme="minorHAnsi" w:hAnsiTheme="minorHAnsi"/>
          <w:sz w:val="22"/>
          <w:szCs w:val="22"/>
        </w:rPr>
        <w:t>Zmluvy o</w:t>
      </w:r>
      <w:r>
        <w:rPr>
          <w:rFonts w:asciiTheme="minorHAnsi" w:hAnsiTheme="minorHAnsi"/>
          <w:sz w:val="22"/>
          <w:szCs w:val="22"/>
        </w:rPr>
        <w:t xml:space="preserve"> poskytnutí </w:t>
      </w:r>
      <w:r w:rsidRPr="00B6097C">
        <w:rPr>
          <w:rFonts w:asciiTheme="minorHAnsi" w:hAnsiTheme="minorHAnsi"/>
          <w:sz w:val="22"/>
          <w:szCs w:val="22"/>
        </w:rPr>
        <w:t xml:space="preserve">NFP. </w:t>
      </w:r>
    </w:p>
    <w:p w14:paraId="55A7DE42" w14:textId="77777777" w:rsidR="00B10D8C" w:rsidRDefault="00B10D8C" w:rsidP="00B10D8C">
      <w:pPr>
        <w:pStyle w:val="Odsekzoznamu"/>
        <w:suppressAutoHyphens w:val="0"/>
        <w:spacing w:line="276" w:lineRule="auto"/>
        <w:ind w:left="567"/>
        <w:jc w:val="both"/>
        <w:rPr>
          <w:rFonts w:asciiTheme="minorHAnsi" w:hAnsiTheme="minorHAnsi"/>
          <w:sz w:val="22"/>
          <w:szCs w:val="22"/>
        </w:rPr>
      </w:pPr>
      <w:r>
        <w:rPr>
          <w:rFonts w:asciiTheme="minorHAnsi" w:hAnsiTheme="minorHAnsi"/>
          <w:sz w:val="22"/>
          <w:szCs w:val="22"/>
        </w:rPr>
        <w:t xml:space="preserve">Lehota na zasielanie oznámení začína plynúť odo dňa zaslania </w:t>
      </w:r>
      <w:r w:rsidRPr="004E6976">
        <w:rPr>
          <w:rFonts w:asciiTheme="minorHAnsi" w:hAnsiTheme="minorHAnsi"/>
          <w:sz w:val="22"/>
          <w:szCs w:val="22"/>
        </w:rPr>
        <w:t>Oznámenie o zahájení re</w:t>
      </w:r>
      <w:r>
        <w:rPr>
          <w:rFonts w:asciiTheme="minorHAnsi" w:hAnsiTheme="minorHAnsi"/>
          <w:sz w:val="22"/>
          <w:szCs w:val="22"/>
        </w:rPr>
        <w:t>alizácie podnikateľského plánu/</w:t>
      </w:r>
      <w:r w:rsidRPr="004E6976">
        <w:rPr>
          <w:rFonts w:asciiTheme="minorHAnsi" w:hAnsiTheme="minorHAnsi"/>
          <w:sz w:val="22"/>
          <w:szCs w:val="22"/>
        </w:rPr>
        <w:t>projektu prijímateľ</w:t>
      </w:r>
      <w:r>
        <w:rPr>
          <w:rFonts w:asciiTheme="minorHAnsi" w:hAnsiTheme="minorHAnsi"/>
          <w:sz w:val="22"/>
          <w:szCs w:val="22"/>
        </w:rPr>
        <w:t xml:space="preserve">om </w:t>
      </w:r>
      <w:r w:rsidRPr="004E6976">
        <w:rPr>
          <w:rFonts w:asciiTheme="minorHAnsi" w:hAnsiTheme="minorHAnsi"/>
          <w:sz w:val="22"/>
          <w:szCs w:val="22"/>
        </w:rPr>
        <w:t xml:space="preserve">deklarovať písomným oznámením adresovaným </w:t>
      </w:r>
      <w:r>
        <w:rPr>
          <w:rFonts w:asciiTheme="minorHAnsi" w:hAnsiTheme="minorHAnsi"/>
          <w:sz w:val="22"/>
          <w:szCs w:val="22"/>
        </w:rPr>
        <w:t>PPA</w:t>
      </w:r>
      <w:r w:rsidRPr="004E6976">
        <w:rPr>
          <w:rFonts w:asciiTheme="minorHAnsi" w:hAnsiTheme="minorHAnsi"/>
          <w:sz w:val="22"/>
          <w:szCs w:val="22"/>
        </w:rPr>
        <w:t xml:space="preserve"> na predpísanom tlačive (viď príloha č. 1 Príručky pre Prijímateľa) do 7 dní od začatia realizácie projektu</w:t>
      </w:r>
      <w:r>
        <w:rPr>
          <w:rFonts w:asciiTheme="minorHAnsi" w:hAnsiTheme="minorHAnsi"/>
          <w:sz w:val="22"/>
          <w:szCs w:val="22"/>
        </w:rPr>
        <w:t xml:space="preserve"> </w:t>
      </w:r>
      <w:r w:rsidRPr="006B1D32">
        <w:rPr>
          <w:rFonts w:asciiTheme="minorHAnsi" w:hAnsiTheme="minorHAnsi"/>
          <w:sz w:val="22"/>
          <w:szCs w:val="22"/>
        </w:rPr>
        <w:t xml:space="preserve">výlučne elektronickým doručením prostredníctvom ÚPVS do elektronickej schránky PPA (na adrese </w:t>
      </w:r>
      <w:hyperlink r:id="rId29" w:history="1">
        <w:r w:rsidRPr="00622FC0">
          <w:rPr>
            <w:rStyle w:val="Hypertextovprepojenie"/>
            <w:rFonts w:asciiTheme="minorHAnsi" w:hAnsiTheme="minorHAnsi"/>
            <w:sz w:val="22"/>
            <w:szCs w:val="22"/>
          </w:rPr>
          <w:t>https://www.slovensko.sk/sk/detail-sluzby?externalCode=ks_339536</w:t>
        </w:r>
      </w:hyperlink>
      <w:r>
        <w:rPr>
          <w:rFonts w:asciiTheme="minorHAnsi" w:hAnsiTheme="minorHAnsi"/>
          <w:sz w:val="22"/>
          <w:szCs w:val="22"/>
        </w:rPr>
        <w:t>)</w:t>
      </w:r>
    </w:p>
    <w:p w14:paraId="568B8080" w14:textId="26B57454" w:rsidR="00053EA7" w:rsidRDefault="00B10D8C" w:rsidP="00B10D8C">
      <w:pPr>
        <w:pStyle w:val="Odsekzoznamu"/>
        <w:ind w:left="567"/>
        <w:jc w:val="both"/>
        <w:rPr>
          <w:rFonts w:asciiTheme="minorHAnsi" w:hAnsiTheme="minorHAnsi"/>
          <w:sz w:val="22"/>
          <w:szCs w:val="22"/>
        </w:rPr>
      </w:pPr>
      <w:r w:rsidRPr="00B6097C">
        <w:rPr>
          <w:rFonts w:asciiTheme="minorHAnsi" w:hAnsiTheme="minorHAnsi"/>
          <w:sz w:val="22"/>
          <w:szCs w:val="22"/>
        </w:rPr>
        <w:t xml:space="preserve">V prípade nedodržania informačnej povinnosti, bude žiadateľ sankcionovaný v zmysle sankčného katalógu </w:t>
      </w:r>
      <w:r>
        <w:rPr>
          <w:rFonts w:asciiTheme="minorHAnsi" w:hAnsiTheme="minorHAnsi"/>
          <w:sz w:val="22"/>
          <w:szCs w:val="22"/>
        </w:rPr>
        <w:t>(</w:t>
      </w:r>
      <w:r w:rsidR="008D6008">
        <w:rPr>
          <w:rFonts w:asciiTheme="minorHAnsi" w:hAnsiTheme="minorHAnsi"/>
          <w:b/>
          <w:color w:val="FF0000"/>
          <w:sz w:val="22"/>
          <w:szCs w:val="22"/>
        </w:rPr>
        <w:t>P</w:t>
      </w:r>
      <w:r w:rsidRPr="008D6008">
        <w:rPr>
          <w:rFonts w:asciiTheme="minorHAnsi" w:hAnsiTheme="minorHAnsi"/>
          <w:b/>
          <w:color w:val="FF0000"/>
          <w:sz w:val="22"/>
          <w:szCs w:val="22"/>
        </w:rPr>
        <w:t xml:space="preserve">ríloha č. </w:t>
      </w:r>
      <w:r w:rsidR="00401BEC" w:rsidRPr="008D6008">
        <w:rPr>
          <w:rFonts w:asciiTheme="minorHAnsi" w:hAnsiTheme="minorHAnsi"/>
          <w:b/>
          <w:color w:val="FF0000"/>
          <w:sz w:val="22"/>
          <w:szCs w:val="22"/>
        </w:rPr>
        <w:t>8</w:t>
      </w:r>
      <w:r>
        <w:rPr>
          <w:rFonts w:asciiTheme="minorHAnsi" w:hAnsiTheme="minorHAnsi"/>
          <w:sz w:val="22"/>
          <w:szCs w:val="22"/>
        </w:rPr>
        <w:t xml:space="preserve"> tejto výzvy)</w:t>
      </w:r>
      <w:r w:rsidRPr="00B6097C">
        <w:rPr>
          <w:rFonts w:asciiTheme="minorHAnsi" w:hAnsiTheme="minorHAnsi"/>
          <w:sz w:val="22"/>
          <w:szCs w:val="22"/>
        </w:rPr>
        <w:t>.</w:t>
      </w:r>
    </w:p>
    <w:p w14:paraId="37A10E32" w14:textId="77777777" w:rsidR="009B3247" w:rsidRDefault="009B3247" w:rsidP="001C7C64">
      <w:pPr>
        <w:pStyle w:val="Odsekzoznamu"/>
        <w:suppressAutoHyphens w:val="0"/>
        <w:spacing w:before="60" w:line="276" w:lineRule="auto"/>
        <w:ind w:left="425" w:firstLine="142"/>
        <w:jc w:val="both"/>
        <w:rPr>
          <w:rFonts w:asciiTheme="minorHAnsi" w:hAnsiTheme="minorHAnsi"/>
          <w:b/>
          <w:sz w:val="22"/>
          <w:szCs w:val="22"/>
          <w:u w:val="single"/>
        </w:rPr>
      </w:pPr>
    </w:p>
    <w:p w14:paraId="73E14486" w14:textId="10BCD76C" w:rsidR="001C7C64" w:rsidRPr="001C7C64" w:rsidRDefault="001C7C64" w:rsidP="001C7C64">
      <w:pPr>
        <w:pStyle w:val="Odsekzoznamu"/>
        <w:suppressAutoHyphens w:val="0"/>
        <w:spacing w:before="6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240EB4BA" w14:textId="77777777" w:rsidR="001C7C64" w:rsidRP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Formulár ŽoNFP</w:t>
      </w:r>
    </w:p>
    <w:p w14:paraId="01278B09" w14:textId="4DF63B57" w:rsidR="006041E1" w:rsidRDefault="0048030C" w:rsidP="006041E1">
      <w:pPr>
        <w:pStyle w:val="Odsekzoznamu"/>
        <w:suppressAutoHyphens w:val="0"/>
        <w:spacing w:after="200" w:line="276" w:lineRule="auto"/>
        <w:ind w:left="426" w:firstLine="141"/>
        <w:contextualSpacing/>
        <w:jc w:val="both"/>
        <w:rPr>
          <w:rFonts w:asciiTheme="minorHAnsi" w:hAnsiTheme="minorHAnsi"/>
          <w:sz w:val="22"/>
          <w:szCs w:val="22"/>
        </w:rPr>
      </w:pPr>
      <w:r w:rsidRPr="008D6008">
        <w:rPr>
          <w:rFonts w:asciiTheme="minorHAnsi" w:hAnsiTheme="minorHAnsi"/>
          <w:b/>
          <w:color w:val="FF0000"/>
          <w:sz w:val="22"/>
          <w:szCs w:val="22"/>
        </w:rPr>
        <w:t>Príloha č. 1</w:t>
      </w:r>
      <w:r>
        <w:rPr>
          <w:rFonts w:asciiTheme="minorHAnsi" w:hAnsiTheme="minorHAnsi"/>
          <w:sz w:val="22"/>
          <w:szCs w:val="22"/>
        </w:rPr>
        <w:t xml:space="preserve"> </w:t>
      </w:r>
      <w:r w:rsidRPr="0048030C">
        <w:rPr>
          <w:rFonts w:asciiTheme="minorHAnsi" w:hAnsiTheme="minorHAnsi"/>
          <w:sz w:val="22"/>
          <w:szCs w:val="22"/>
        </w:rPr>
        <w:t>k</w:t>
      </w:r>
      <w:r>
        <w:rPr>
          <w:rFonts w:asciiTheme="minorHAnsi" w:hAnsiTheme="minorHAnsi"/>
          <w:sz w:val="22"/>
          <w:szCs w:val="22"/>
        </w:rPr>
        <w:t> </w:t>
      </w:r>
      <w:r w:rsidRPr="0048030C">
        <w:rPr>
          <w:rFonts w:asciiTheme="minorHAnsi" w:hAnsiTheme="minorHAnsi"/>
          <w:sz w:val="22"/>
          <w:szCs w:val="22"/>
        </w:rPr>
        <w:t>ŽoNFP</w:t>
      </w:r>
      <w:r>
        <w:rPr>
          <w:rFonts w:asciiTheme="minorHAnsi" w:hAnsiTheme="minorHAnsi"/>
          <w:sz w:val="22"/>
          <w:szCs w:val="22"/>
        </w:rPr>
        <w:t xml:space="preserve"> Tabuľ</w:t>
      </w:r>
      <w:r w:rsidRPr="0048030C">
        <w:rPr>
          <w:rFonts w:asciiTheme="minorHAnsi" w:hAnsiTheme="minorHAnsi"/>
          <w:sz w:val="22"/>
          <w:szCs w:val="22"/>
        </w:rPr>
        <w:t>kov</w:t>
      </w:r>
      <w:r>
        <w:rPr>
          <w:rFonts w:asciiTheme="minorHAnsi" w:hAnsiTheme="minorHAnsi"/>
          <w:sz w:val="22"/>
          <w:szCs w:val="22"/>
        </w:rPr>
        <w:t>á č</w:t>
      </w:r>
      <w:r w:rsidRPr="0048030C">
        <w:rPr>
          <w:rFonts w:asciiTheme="minorHAnsi" w:hAnsiTheme="minorHAnsi"/>
          <w:sz w:val="22"/>
          <w:szCs w:val="22"/>
        </w:rPr>
        <w:t>as</w:t>
      </w:r>
      <w:r>
        <w:rPr>
          <w:rFonts w:asciiTheme="minorHAnsi" w:hAnsiTheme="minorHAnsi"/>
          <w:sz w:val="22"/>
          <w:szCs w:val="22"/>
        </w:rPr>
        <w:t>ť</w:t>
      </w:r>
      <w:r w:rsidRPr="0048030C">
        <w:rPr>
          <w:rFonts w:asciiTheme="minorHAnsi" w:hAnsiTheme="minorHAnsi"/>
          <w:sz w:val="22"/>
          <w:szCs w:val="22"/>
        </w:rPr>
        <w:t xml:space="preserve"> </w:t>
      </w:r>
      <w:r w:rsidR="001C7C64" w:rsidRPr="001C7C64">
        <w:rPr>
          <w:rFonts w:asciiTheme="minorHAnsi" w:hAnsiTheme="minorHAnsi"/>
          <w:sz w:val="22"/>
          <w:szCs w:val="22"/>
        </w:rPr>
        <w:t xml:space="preserve">(Príloha č. </w:t>
      </w:r>
      <w:r>
        <w:rPr>
          <w:rFonts w:asciiTheme="minorHAnsi" w:hAnsiTheme="minorHAnsi"/>
          <w:sz w:val="22"/>
          <w:szCs w:val="22"/>
        </w:rPr>
        <w:t>1</w:t>
      </w:r>
      <w:r w:rsidR="001C7C64" w:rsidRPr="001C7C64">
        <w:rPr>
          <w:rFonts w:asciiTheme="minorHAnsi" w:hAnsiTheme="minorHAnsi"/>
          <w:sz w:val="22"/>
          <w:szCs w:val="22"/>
        </w:rPr>
        <w:t xml:space="preserve"> k ŽoNFP)</w:t>
      </w:r>
    </w:p>
    <w:p w14:paraId="7A4F5789" w14:textId="09922A99" w:rsidR="00A76AF3" w:rsidRPr="00A76AF3" w:rsidRDefault="00A76AF3" w:rsidP="00980C2F">
      <w:pPr>
        <w:suppressAutoHyphens w:val="0"/>
        <w:spacing w:line="276" w:lineRule="auto"/>
        <w:jc w:val="both"/>
        <w:rPr>
          <w:rFonts w:asciiTheme="minorHAnsi" w:hAnsiTheme="minorHAnsi"/>
          <w:sz w:val="22"/>
          <w:szCs w:val="22"/>
        </w:rPr>
      </w:pPr>
    </w:p>
    <w:p w14:paraId="3E4EE616" w14:textId="118BACDA" w:rsidR="00631252" w:rsidRPr="00063CA8" w:rsidRDefault="0079031B"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1" w:name="_Oprávnenosť_žiadateľa_a"/>
      <w:bookmarkEnd w:id="31"/>
      <w:r w:rsidRPr="00063CA8">
        <w:rPr>
          <w:rFonts w:asciiTheme="minorHAnsi" w:hAnsiTheme="minorHAnsi" w:cstheme="minorHAnsi"/>
          <w:b/>
          <w:color w:val="auto"/>
          <w:sz w:val="22"/>
          <w:lang w:val="fr-BE" w:eastAsia="en-US"/>
        </w:rPr>
        <w:t xml:space="preserve">Bodovacie (hodnotiace) kritériá </w:t>
      </w:r>
    </w:p>
    <w:p w14:paraId="503B243D" w14:textId="55C9BF01" w:rsidR="00626AD2" w:rsidRDefault="00891611" w:rsidP="00891611">
      <w:pPr>
        <w:pStyle w:val="Odsekzoznamu"/>
        <w:suppressAutoHyphens w:val="0"/>
        <w:spacing w:after="200" w:line="276" w:lineRule="auto"/>
        <w:ind w:left="0"/>
        <w:contextualSpacing/>
        <w:jc w:val="both"/>
        <w:rPr>
          <w:rFonts w:asciiTheme="minorHAnsi" w:hAnsiTheme="minorHAnsi"/>
          <w:b/>
          <w:sz w:val="22"/>
        </w:rPr>
      </w:pPr>
      <w:r w:rsidRPr="00063CA8">
        <w:rPr>
          <w:rFonts w:asciiTheme="minorHAnsi" w:hAnsiTheme="minorHAnsi"/>
          <w:b/>
          <w:sz w:val="22"/>
        </w:rPr>
        <w:t>Princípy uplatnenia hodnotiacich kritérií:</w:t>
      </w:r>
      <w:r w:rsidR="00626AD2" w:rsidRPr="00891611">
        <w:rPr>
          <w:rFonts w:asciiTheme="minorHAnsi" w:hAnsiTheme="minorHAnsi"/>
          <w:b/>
          <w:sz w:val="22"/>
        </w:rPr>
        <w:t xml:space="preserve"> </w:t>
      </w:r>
    </w:p>
    <w:p w14:paraId="0E03016A" w14:textId="75CB3D8B" w:rsidR="00DB70FF" w:rsidRPr="00F03EE0" w:rsidRDefault="00DB70FF" w:rsidP="00E165EF">
      <w:pPr>
        <w:pStyle w:val="Nadpis4"/>
        <w:numPr>
          <w:ilvl w:val="0"/>
          <w:numId w:val="0"/>
        </w:numPr>
        <w:spacing w:after="120"/>
        <w:rPr>
          <w:rFonts w:asciiTheme="minorHAnsi" w:hAnsiTheme="minorHAnsi" w:cstheme="minorHAnsi"/>
          <w:b/>
          <w:i w:val="0"/>
          <w:sz w:val="22"/>
          <w:szCs w:val="22"/>
          <w:lang w:val="sk-SK"/>
        </w:rPr>
      </w:pPr>
      <w:r w:rsidRPr="00F03EE0">
        <w:rPr>
          <w:rFonts w:asciiTheme="minorHAnsi" w:hAnsiTheme="minorHAnsi" w:cstheme="minorHAnsi"/>
          <w:b/>
          <w:i w:val="0"/>
          <w:sz w:val="22"/>
          <w:szCs w:val="22"/>
          <w:lang w:val="sk-SK"/>
        </w:rPr>
        <w:t xml:space="preserve">Oblasť: ŠRV (plodiny podľa zoznamu </w:t>
      </w:r>
      <w:r w:rsidRPr="00E165EF">
        <w:rPr>
          <w:rFonts w:asciiTheme="minorHAnsi" w:hAnsiTheme="minorHAnsi" w:cstheme="minorHAnsi"/>
          <w:b/>
          <w:i w:val="0"/>
          <w:color w:val="FF0000"/>
          <w:sz w:val="22"/>
          <w:szCs w:val="22"/>
          <w:lang w:val="sk-SK"/>
        </w:rPr>
        <w:t xml:space="preserve">prílohy </w:t>
      </w:r>
      <w:r w:rsidR="002B7A2E" w:rsidRPr="00E165EF">
        <w:rPr>
          <w:rFonts w:asciiTheme="minorHAnsi" w:hAnsiTheme="minorHAnsi" w:cstheme="minorHAnsi"/>
          <w:b/>
          <w:i w:val="0"/>
          <w:color w:val="FF0000"/>
          <w:sz w:val="22"/>
          <w:szCs w:val="22"/>
          <w:lang w:val="sk-SK"/>
        </w:rPr>
        <w:t>č. 4</w:t>
      </w:r>
      <w:r w:rsidR="002B7A2E">
        <w:rPr>
          <w:rFonts w:asciiTheme="minorHAnsi" w:hAnsiTheme="minorHAnsi" w:cstheme="minorHAnsi"/>
          <w:b/>
          <w:i w:val="0"/>
          <w:sz w:val="22"/>
          <w:szCs w:val="22"/>
          <w:lang w:val="sk-SK"/>
        </w:rPr>
        <w:t xml:space="preserve"> tejto </w:t>
      </w:r>
      <w:r w:rsidRPr="00F03EE0">
        <w:rPr>
          <w:rFonts w:asciiTheme="minorHAnsi" w:hAnsiTheme="minorHAnsi" w:cstheme="minorHAnsi"/>
          <w:b/>
          <w:i w:val="0"/>
          <w:sz w:val="22"/>
          <w:szCs w:val="22"/>
          <w:lang w:val="sk-SK"/>
        </w:rPr>
        <w:t>výzvy)</w:t>
      </w:r>
    </w:p>
    <w:tbl>
      <w:tblPr>
        <w:tblStyle w:val="Mriekatabuky"/>
        <w:tblW w:w="9072" w:type="dxa"/>
        <w:tblInd w:w="-5" w:type="dxa"/>
        <w:tblLayout w:type="fixed"/>
        <w:tblLook w:val="04A0" w:firstRow="1" w:lastRow="0" w:firstColumn="1" w:lastColumn="0" w:noHBand="0" w:noVBand="1"/>
      </w:tblPr>
      <w:tblGrid>
        <w:gridCol w:w="583"/>
        <w:gridCol w:w="4095"/>
        <w:gridCol w:w="1170"/>
        <w:gridCol w:w="3224"/>
      </w:tblGrid>
      <w:tr w:rsidR="007230FC" w:rsidRPr="00C17260" w14:paraId="032C2B5B" w14:textId="77777777" w:rsidTr="00DB70FF">
        <w:trPr>
          <w:trHeight w:val="146"/>
        </w:trPr>
        <w:tc>
          <w:tcPr>
            <w:tcW w:w="583" w:type="dxa"/>
            <w:shd w:val="clear" w:color="auto" w:fill="92D050"/>
            <w:vAlign w:val="center"/>
          </w:tcPr>
          <w:p w14:paraId="680F1C0B" w14:textId="77777777" w:rsidR="007230FC" w:rsidRPr="00C17260" w:rsidRDefault="007230FC" w:rsidP="00DB70FF">
            <w:pPr>
              <w:jc w:val="center"/>
              <w:rPr>
                <w:rFonts w:asciiTheme="minorHAnsi" w:hAnsiTheme="minorHAnsi" w:cstheme="minorHAnsi"/>
                <w:b/>
                <w:sz w:val="20"/>
                <w:szCs w:val="20"/>
              </w:rPr>
            </w:pPr>
            <w:r w:rsidRPr="00C17260">
              <w:rPr>
                <w:rFonts w:asciiTheme="minorHAnsi" w:hAnsiTheme="minorHAnsi" w:cstheme="minorHAnsi"/>
                <w:b/>
                <w:sz w:val="20"/>
                <w:szCs w:val="20"/>
              </w:rPr>
              <w:t>P.č.</w:t>
            </w:r>
          </w:p>
        </w:tc>
        <w:tc>
          <w:tcPr>
            <w:tcW w:w="4095" w:type="dxa"/>
            <w:shd w:val="clear" w:color="auto" w:fill="92D050"/>
            <w:vAlign w:val="center"/>
          </w:tcPr>
          <w:p w14:paraId="26B3D100" w14:textId="77777777" w:rsidR="007230FC" w:rsidRPr="00C17260" w:rsidRDefault="007230FC" w:rsidP="000F7B4A">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170" w:type="dxa"/>
            <w:shd w:val="clear" w:color="auto" w:fill="92D050"/>
            <w:vAlign w:val="center"/>
          </w:tcPr>
          <w:p w14:paraId="5B65C244" w14:textId="77777777" w:rsidR="007230FC" w:rsidRPr="00C17260" w:rsidRDefault="007230FC" w:rsidP="00DB70FF">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224" w:type="dxa"/>
            <w:shd w:val="clear" w:color="auto" w:fill="92D050"/>
            <w:vAlign w:val="center"/>
          </w:tcPr>
          <w:p w14:paraId="69DA9FAA" w14:textId="77777777" w:rsidR="007230FC" w:rsidRPr="00DB70FF" w:rsidRDefault="007230FC" w:rsidP="00DB70FF">
            <w:pPr>
              <w:jc w:val="center"/>
              <w:rPr>
                <w:rFonts w:asciiTheme="minorHAnsi" w:hAnsiTheme="minorHAnsi" w:cstheme="minorHAnsi"/>
                <w:b/>
                <w:sz w:val="18"/>
                <w:szCs w:val="18"/>
              </w:rPr>
            </w:pPr>
            <w:r w:rsidRPr="00DB70FF">
              <w:rPr>
                <w:rFonts w:asciiTheme="minorHAnsi" w:hAnsiTheme="minorHAnsi" w:cstheme="minorHAnsi"/>
                <w:b/>
                <w:sz w:val="18"/>
                <w:szCs w:val="18"/>
              </w:rPr>
              <w:t>Poznámka</w:t>
            </w:r>
          </w:p>
        </w:tc>
      </w:tr>
      <w:tr w:rsidR="007230FC" w:rsidRPr="00C17260" w14:paraId="3CC29594" w14:textId="77777777" w:rsidTr="00E35710">
        <w:trPr>
          <w:trHeight w:val="1020"/>
        </w:trPr>
        <w:tc>
          <w:tcPr>
            <w:tcW w:w="583" w:type="dxa"/>
            <w:vAlign w:val="center"/>
          </w:tcPr>
          <w:p w14:paraId="5087F96E" w14:textId="77777777" w:rsidR="007230FC" w:rsidRPr="00C17260" w:rsidRDefault="007230FC" w:rsidP="00015182">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95" w:type="dxa"/>
          </w:tcPr>
          <w:p w14:paraId="0B78D3B9"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Žiadateľ pestuje: </w:t>
            </w:r>
          </w:p>
          <w:p w14:paraId="355F13C2" w14:textId="35703F6C" w:rsidR="007230FC" w:rsidRPr="00C17260" w:rsidRDefault="00015182" w:rsidP="00CF2B9A">
            <w:pPr>
              <w:pStyle w:val="Odsekzoznamu"/>
              <w:numPr>
                <w:ilvl w:val="2"/>
                <w:numId w:val="31"/>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 2021 min. 50 ha výmery ornej pôdy a trvalých kultúr, alebo min. 1 ha zakrytých plôch (SAD,VIN,CHM), alebo min. 50% výmery ornej pôdy a trvalých kultúr (SAD,VIN,CHM)žiadateľa tvorili plodiny na zozname</w:t>
            </w:r>
            <w:r w:rsidR="00A76AF3">
              <w:rPr>
                <w:rFonts w:asciiTheme="minorHAnsi" w:hAnsiTheme="minorHAnsi" w:cstheme="minorHAnsi"/>
                <w:sz w:val="20"/>
                <w:szCs w:val="20"/>
              </w:rPr>
              <w:t>;</w:t>
            </w:r>
          </w:p>
          <w:p w14:paraId="77DA9E2A" w14:textId="01492005" w:rsidR="007230FC" w:rsidRPr="00C17260" w:rsidRDefault="00015182" w:rsidP="00CF2B9A">
            <w:pPr>
              <w:pStyle w:val="Odsekzoznamu"/>
              <w:numPr>
                <w:ilvl w:val="2"/>
                <w:numId w:val="31"/>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 xml:space="preserve">za rok 2020 alebo 2021 </w:t>
            </w:r>
            <w:r w:rsidRPr="00015182">
              <w:rPr>
                <w:rFonts w:asciiTheme="minorHAnsi" w:hAnsiTheme="minorHAnsi" w:cstheme="minorHAnsi"/>
                <w:sz w:val="20"/>
                <w:szCs w:val="20"/>
              </w:rPr>
              <w:br/>
              <w:t>min. 10 % výmery ornej pôdy a trvalých kultúr (SAD,VIN,CHM) žiadateľa tvorili plodiny na zozname</w:t>
            </w:r>
            <w:r w:rsidR="00A76AF3">
              <w:rPr>
                <w:rFonts w:asciiTheme="minorHAnsi" w:hAnsiTheme="minorHAnsi" w:cstheme="minorHAnsi"/>
                <w:sz w:val="20"/>
                <w:szCs w:val="20"/>
              </w:rPr>
              <w:t>;</w:t>
            </w:r>
          </w:p>
          <w:p w14:paraId="2FDFA104" w14:textId="5948D946" w:rsidR="007230FC" w:rsidRPr="00C17260" w:rsidRDefault="00015182" w:rsidP="00CF2B9A">
            <w:pPr>
              <w:pStyle w:val="Odsekzoznamu"/>
              <w:numPr>
                <w:ilvl w:val="2"/>
                <w:numId w:val="31"/>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 2021 min. 10 ha výmery ornej pôdy a trvalých kultúr (SAD,VIN,CHM) žiadateľa tvorili plodiny na zozname</w:t>
            </w:r>
            <w:r w:rsidR="00A76AF3">
              <w:rPr>
                <w:rFonts w:asciiTheme="minorHAnsi" w:hAnsiTheme="minorHAnsi" w:cstheme="minorHAnsi"/>
                <w:sz w:val="20"/>
                <w:szCs w:val="20"/>
              </w:rPr>
              <w:t>;</w:t>
            </w:r>
          </w:p>
          <w:p w14:paraId="39604E62" w14:textId="6B48A3D8" w:rsidR="007230FC" w:rsidRPr="00C17260" w:rsidRDefault="00015182" w:rsidP="00CF2B9A">
            <w:pPr>
              <w:pStyle w:val="Odsekzoznamu"/>
              <w:numPr>
                <w:ilvl w:val="2"/>
                <w:numId w:val="31"/>
              </w:numPr>
              <w:suppressAutoHyphens w:val="0"/>
              <w:ind w:left="301" w:hanging="301"/>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 2021 min. 5 % výmery ornej pôdy a trvalých kultúr (SAD,VIN,CHM) žiadateľa tvorili plodiny na zozname</w:t>
            </w:r>
            <w:r w:rsidR="00A76AF3">
              <w:rPr>
                <w:rFonts w:asciiTheme="minorHAnsi" w:hAnsiTheme="minorHAnsi" w:cstheme="minorHAnsi"/>
                <w:sz w:val="20"/>
                <w:szCs w:val="20"/>
              </w:rPr>
              <w:t>;</w:t>
            </w:r>
          </w:p>
          <w:p w14:paraId="6B8193C6" w14:textId="146221E0" w:rsidR="007230FC" w:rsidRPr="00DB70FF" w:rsidRDefault="00015182" w:rsidP="00CF2B9A">
            <w:pPr>
              <w:pStyle w:val="Odsekzoznamu"/>
              <w:numPr>
                <w:ilvl w:val="2"/>
                <w:numId w:val="31"/>
              </w:numPr>
              <w:suppressAutoHyphens w:val="0"/>
              <w:ind w:left="301" w:hanging="301"/>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w:t>
            </w:r>
            <w:r w:rsidR="001D6ACD">
              <w:rPr>
                <w:rFonts w:asciiTheme="minorHAnsi" w:hAnsiTheme="minorHAnsi" w:cstheme="minorHAnsi"/>
                <w:sz w:val="20"/>
                <w:szCs w:val="20"/>
              </w:rPr>
              <w:t xml:space="preserve"> </w:t>
            </w:r>
            <w:r w:rsidRPr="00015182">
              <w:rPr>
                <w:rFonts w:asciiTheme="minorHAnsi" w:hAnsiTheme="minorHAnsi" w:cstheme="minorHAnsi"/>
                <w:sz w:val="20"/>
                <w:szCs w:val="20"/>
              </w:rPr>
              <w:t xml:space="preserve">2021 min. 5 ha výmery ornej pôdy a trvalých kultúr </w:t>
            </w:r>
            <w:r w:rsidRPr="00015182">
              <w:rPr>
                <w:rFonts w:asciiTheme="minorHAnsi" w:hAnsiTheme="minorHAnsi" w:cstheme="minorHAnsi"/>
                <w:sz w:val="20"/>
                <w:szCs w:val="20"/>
              </w:rPr>
              <w:br/>
              <w:t>SAD,VIN,CHM) žiadateľa tvorili plodiny na zozname</w:t>
            </w:r>
            <w:r w:rsidR="00A76AF3">
              <w:rPr>
                <w:rFonts w:asciiTheme="minorHAnsi" w:hAnsiTheme="minorHAnsi" w:cstheme="minorHAnsi"/>
                <w:sz w:val="20"/>
                <w:szCs w:val="20"/>
              </w:rPr>
              <w:t>.</w:t>
            </w:r>
          </w:p>
        </w:tc>
        <w:tc>
          <w:tcPr>
            <w:tcW w:w="1170" w:type="dxa"/>
            <w:vAlign w:val="center"/>
          </w:tcPr>
          <w:p w14:paraId="2DA1AEAB"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30 b</w:t>
            </w:r>
          </w:p>
          <w:p w14:paraId="2EB6A4F2"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25 b</w:t>
            </w:r>
          </w:p>
          <w:p w14:paraId="2FE2B50D"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25 b</w:t>
            </w:r>
          </w:p>
          <w:p w14:paraId="27488519"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20 b</w:t>
            </w:r>
          </w:p>
          <w:p w14:paraId="2426CD9A" w14:textId="77777777" w:rsidR="007230FC"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10 b</w:t>
            </w:r>
          </w:p>
          <w:p w14:paraId="7FAA454A" w14:textId="77777777" w:rsidR="007230FC" w:rsidRPr="00C17260" w:rsidRDefault="007230FC" w:rsidP="00E35710">
            <w:pPr>
              <w:pStyle w:val="Odsekzoznamu"/>
              <w:ind w:left="406"/>
              <w:jc w:val="center"/>
              <w:rPr>
                <w:rFonts w:asciiTheme="minorHAnsi" w:hAnsiTheme="minorHAnsi" w:cstheme="minorHAnsi"/>
                <w:sz w:val="20"/>
                <w:szCs w:val="20"/>
              </w:rPr>
            </w:pPr>
          </w:p>
        </w:tc>
        <w:tc>
          <w:tcPr>
            <w:tcW w:w="3224" w:type="dxa"/>
            <w:shd w:val="clear" w:color="auto" w:fill="92D050"/>
          </w:tcPr>
          <w:p w14:paraId="27803E8E"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PPA overí podľa SAPS výpočtom alebo porovnaním:</w:t>
            </w:r>
          </w:p>
          <w:p w14:paraId="7DEC9870"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výmera plodín na zozname podľa prílohy/ celková výmera ornej pôdy a trvalých kultúr ≥ 0,1, resp. ≥ 0,05</w:t>
            </w:r>
          </w:p>
          <w:p w14:paraId="78A0EC22"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Ak nie je žiadateľ v SAPS body sa nepridelia. PPA overí IČO žiadateľa.</w:t>
            </w:r>
          </w:p>
          <w:p w14:paraId="508FC079"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Max. 30 b; nespočítavajú sa body za možnosti, ale pridelí sa najvyšší možný počet bodov.</w:t>
            </w:r>
          </w:p>
          <w:p w14:paraId="235987FC" w14:textId="435DD42C" w:rsidR="007230FC" w:rsidRPr="00DB70FF" w:rsidRDefault="00015182" w:rsidP="00C47CDD">
            <w:pPr>
              <w:jc w:val="both"/>
              <w:rPr>
                <w:rFonts w:asciiTheme="minorHAnsi" w:hAnsiTheme="minorHAnsi" w:cstheme="minorHAnsi"/>
                <w:sz w:val="18"/>
                <w:szCs w:val="18"/>
              </w:rPr>
            </w:pPr>
            <w:r w:rsidRPr="00015182">
              <w:rPr>
                <w:rFonts w:asciiTheme="minorHAnsi" w:hAnsiTheme="minorHAnsi" w:cstheme="minorHAnsi"/>
                <w:sz w:val="18"/>
                <w:szCs w:val="18"/>
              </w:rPr>
              <w:t> Ak žiadateľom je organizácia výrobcov uznaná v zmysle Nariadenia EP a Rady EÚ č.1308/2013, tak sa zohľadňujú údaje jej členov o celkovom počte ha.</w:t>
            </w:r>
          </w:p>
        </w:tc>
      </w:tr>
      <w:tr w:rsidR="007230FC" w:rsidRPr="00C17260" w14:paraId="06DFE382" w14:textId="77777777" w:rsidTr="00E35710">
        <w:trPr>
          <w:trHeight w:val="888"/>
        </w:trPr>
        <w:tc>
          <w:tcPr>
            <w:tcW w:w="583" w:type="dxa"/>
            <w:vAlign w:val="center"/>
          </w:tcPr>
          <w:p w14:paraId="0FF1301A" w14:textId="77777777" w:rsidR="007230FC" w:rsidRPr="00C17260" w:rsidRDefault="007230FC" w:rsidP="00015182">
            <w:pPr>
              <w:jc w:val="center"/>
              <w:rPr>
                <w:rFonts w:asciiTheme="minorHAnsi" w:hAnsiTheme="minorHAnsi" w:cstheme="minorHAnsi"/>
                <w:sz w:val="20"/>
                <w:szCs w:val="20"/>
              </w:rPr>
            </w:pPr>
            <w:bookmarkStart w:id="32" w:name="_Hlk72150146"/>
            <w:r w:rsidRPr="00C17260">
              <w:rPr>
                <w:rFonts w:asciiTheme="minorHAnsi" w:hAnsiTheme="minorHAnsi" w:cstheme="minorHAnsi"/>
                <w:sz w:val="20"/>
                <w:szCs w:val="20"/>
              </w:rPr>
              <w:t>2.</w:t>
            </w:r>
          </w:p>
        </w:tc>
        <w:tc>
          <w:tcPr>
            <w:tcW w:w="4095" w:type="dxa"/>
            <w:vAlign w:val="center"/>
          </w:tcPr>
          <w:p w14:paraId="32CF070D" w14:textId="1BFEB475" w:rsidR="007230FC" w:rsidRPr="00C17260" w:rsidRDefault="00015182" w:rsidP="00E35710">
            <w:pPr>
              <w:jc w:val="both"/>
              <w:rPr>
                <w:rFonts w:asciiTheme="minorHAnsi" w:hAnsiTheme="minorHAnsi" w:cstheme="minorHAnsi"/>
                <w:sz w:val="20"/>
                <w:szCs w:val="20"/>
              </w:rPr>
            </w:pPr>
            <w:r w:rsidRPr="00015182">
              <w:rPr>
                <w:rFonts w:asciiTheme="minorHAnsi" w:hAnsiTheme="minorHAnsi" w:cstheme="minorHAnsi"/>
                <w:sz w:val="20"/>
                <w:szCs w:val="20"/>
              </w:rPr>
              <w:t>Žiadateľ alebo najvyšší predstaviteľ podniku žiadateľa nedosiahol ku dňu podania ŽoNFP vek 41 rokov.</w:t>
            </w:r>
          </w:p>
        </w:tc>
        <w:tc>
          <w:tcPr>
            <w:tcW w:w="1170" w:type="dxa"/>
            <w:vAlign w:val="center"/>
          </w:tcPr>
          <w:p w14:paraId="2B40F324" w14:textId="5BD32E1F" w:rsidR="007230FC" w:rsidRPr="00C17260" w:rsidRDefault="007230FC" w:rsidP="00015182">
            <w:pPr>
              <w:pStyle w:val="Odsekzoznamu"/>
              <w:ind w:left="405" w:hanging="371"/>
              <w:jc w:val="center"/>
            </w:pPr>
            <w:r w:rsidRPr="00C17260">
              <w:rPr>
                <w:rFonts w:asciiTheme="minorHAnsi" w:hAnsiTheme="minorHAnsi" w:cstheme="minorHAnsi"/>
                <w:sz w:val="20"/>
                <w:szCs w:val="20"/>
              </w:rPr>
              <w:t>5 b</w:t>
            </w:r>
          </w:p>
        </w:tc>
        <w:tc>
          <w:tcPr>
            <w:tcW w:w="3224" w:type="dxa"/>
            <w:shd w:val="clear" w:color="auto" w:fill="92D050"/>
          </w:tcPr>
          <w:p w14:paraId="2D02A564" w14:textId="2BBC05E2"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Pre bodovacie kritérium je smerodajný len vek. Najvyšší predstaviteľ vykonáva účinnú a dlhodobú kontrolu nad právnickou osobou, pokiaľ ide o rozhodnutia týkajúce sa riadenia, zisku a finančných rizík. </w:t>
            </w:r>
          </w:p>
          <w:p w14:paraId="5BFFFED4" w14:textId="0C08B466" w:rsidR="007230FC" w:rsidRPr="00DB70FF" w:rsidRDefault="00015182" w:rsidP="00C47CDD">
            <w:pPr>
              <w:jc w:val="both"/>
              <w:rPr>
                <w:rFonts w:asciiTheme="minorHAnsi" w:hAnsiTheme="minorHAnsi" w:cstheme="minorHAnsi"/>
                <w:sz w:val="18"/>
                <w:szCs w:val="18"/>
              </w:rPr>
            </w:pPr>
            <w:r w:rsidRPr="00015182">
              <w:rPr>
                <w:rFonts w:asciiTheme="minorHAnsi" w:hAnsiTheme="minorHAnsi" w:cstheme="minorHAnsi"/>
                <w:sz w:val="18"/>
                <w:szCs w:val="18"/>
              </w:rPr>
              <w:t>V prípade, ak v čele právnickej osoby žiadateľa sú viaceré fyzické osoby, body budú uznané, ak osoby spĺňajúce vekovú hranicu preukážu,  že ich majetkový podiel na danom podniku je min. 2/3</w:t>
            </w:r>
            <w:r>
              <w:rPr>
                <w:rFonts w:asciiTheme="minorHAnsi" w:hAnsiTheme="minorHAnsi" w:cstheme="minorHAnsi"/>
                <w:sz w:val="18"/>
                <w:szCs w:val="18"/>
              </w:rPr>
              <w:t>.</w:t>
            </w:r>
          </w:p>
        </w:tc>
      </w:tr>
      <w:bookmarkEnd w:id="32"/>
      <w:tr w:rsidR="007230FC" w:rsidRPr="00C17260" w14:paraId="1CEC98BC" w14:textId="77777777" w:rsidTr="009F03C9">
        <w:trPr>
          <w:trHeight w:val="734"/>
        </w:trPr>
        <w:tc>
          <w:tcPr>
            <w:tcW w:w="583" w:type="dxa"/>
            <w:vAlign w:val="center"/>
          </w:tcPr>
          <w:p w14:paraId="5627B98F"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3.</w:t>
            </w:r>
          </w:p>
        </w:tc>
        <w:tc>
          <w:tcPr>
            <w:tcW w:w="4095" w:type="dxa"/>
            <w:vAlign w:val="center"/>
          </w:tcPr>
          <w:p w14:paraId="4D0679CA" w14:textId="138C85E3" w:rsidR="007230FC" w:rsidRPr="00C17260" w:rsidRDefault="00015182" w:rsidP="009F03C9">
            <w:pPr>
              <w:jc w:val="both"/>
              <w:rPr>
                <w:rFonts w:asciiTheme="minorHAnsi" w:hAnsiTheme="minorHAnsi" w:cstheme="minorHAnsi"/>
                <w:sz w:val="20"/>
                <w:szCs w:val="20"/>
              </w:rPr>
            </w:pPr>
            <w:r w:rsidRPr="00015182">
              <w:rPr>
                <w:rFonts w:asciiTheme="minorHAnsi" w:hAnsiTheme="minorHAnsi" w:cstheme="minorHAnsi"/>
                <w:sz w:val="20"/>
                <w:szCs w:val="20"/>
              </w:rPr>
              <w:t>Žiadateľ v roku 2021 odbytuje alebo v roku 2020 alebo v roku 2019 odbytoval aspoň časť svojej produkcie plodín na zozname podľa prílohy  (aj spracovanej)</w:t>
            </w:r>
            <w:r w:rsidR="007230FC" w:rsidRPr="00C17260">
              <w:rPr>
                <w:rFonts w:asciiTheme="minorHAnsi" w:hAnsiTheme="minorHAnsi" w:cstheme="minorHAnsi"/>
                <w:sz w:val="20"/>
                <w:szCs w:val="20"/>
              </w:rPr>
              <w:t xml:space="preserve"> </w:t>
            </w:r>
          </w:p>
          <w:p w14:paraId="0C7B283B" w14:textId="574F64D6"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priamo konečným spotrebiteľom</w:t>
            </w:r>
            <w:r w:rsidR="00A76AF3">
              <w:rPr>
                <w:rFonts w:asciiTheme="minorHAnsi" w:hAnsiTheme="minorHAnsi" w:cstheme="minorHAnsi"/>
                <w:sz w:val="20"/>
                <w:szCs w:val="20"/>
              </w:rPr>
              <w:t>;</w:t>
            </w:r>
          </w:p>
          <w:p w14:paraId="6BC31DD9" w14:textId="35D2901A"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cez organizáciu výrobcov uznanú v zmysle  Nariadenia  EP a R č.1308/2013</w:t>
            </w:r>
            <w:r w:rsidR="00A76AF3">
              <w:rPr>
                <w:rFonts w:asciiTheme="minorHAnsi" w:hAnsiTheme="minorHAnsi" w:cstheme="minorHAnsi"/>
                <w:sz w:val="20"/>
                <w:szCs w:val="20"/>
              </w:rPr>
              <w:t>;</w:t>
            </w:r>
          </w:p>
          <w:p w14:paraId="375CF370" w14:textId="435F2A96"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 priamo konečným spotrebiteľom</w:t>
            </w:r>
            <w:r w:rsidR="00A76AF3">
              <w:rPr>
                <w:rFonts w:asciiTheme="minorHAnsi" w:hAnsiTheme="minorHAnsi" w:cstheme="minorHAnsi"/>
                <w:sz w:val="20"/>
                <w:szCs w:val="20"/>
              </w:rPr>
              <w:t>;</w:t>
            </w:r>
            <w:r w:rsidR="007230FC" w:rsidRPr="00C17260">
              <w:rPr>
                <w:rFonts w:asciiTheme="minorHAnsi" w:hAnsiTheme="minorHAnsi" w:cstheme="minorHAnsi"/>
                <w:sz w:val="20"/>
                <w:szCs w:val="20"/>
              </w:rPr>
              <w:t xml:space="preserve"> </w:t>
            </w:r>
          </w:p>
          <w:p w14:paraId="03F3CEDB" w14:textId="435605EF" w:rsidR="007230FC"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lokálnemu spracovateľovi</w:t>
            </w:r>
            <w:r w:rsidR="00A76AF3">
              <w:rPr>
                <w:rFonts w:asciiTheme="minorHAnsi" w:hAnsiTheme="minorHAnsi" w:cstheme="minorHAnsi"/>
                <w:sz w:val="20"/>
                <w:szCs w:val="20"/>
              </w:rPr>
              <w:t>;</w:t>
            </w:r>
          </w:p>
          <w:p w14:paraId="3B535FC1" w14:textId="4B0DD3E3"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cez nákupcu/priamo do maloobchodnej prevádzky</w:t>
            </w:r>
            <w:r w:rsidR="00A76AF3">
              <w:rPr>
                <w:rFonts w:asciiTheme="minorHAnsi" w:hAnsiTheme="minorHAnsi" w:cstheme="minorHAnsi"/>
                <w:sz w:val="20"/>
                <w:szCs w:val="20"/>
              </w:rPr>
              <w:t>.</w:t>
            </w:r>
          </w:p>
        </w:tc>
        <w:tc>
          <w:tcPr>
            <w:tcW w:w="1170" w:type="dxa"/>
          </w:tcPr>
          <w:p w14:paraId="088D51CC" w14:textId="77777777" w:rsidR="007230FC" w:rsidRPr="00C17260" w:rsidRDefault="007230FC" w:rsidP="00C47CDD">
            <w:pPr>
              <w:pStyle w:val="Odsekzoznamu"/>
              <w:ind w:left="405"/>
              <w:rPr>
                <w:rFonts w:asciiTheme="minorHAnsi" w:hAnsiTheme="minorHAnsi" w:cstheme="minorHAnsi"/>
                <w:sz w:val="20"/>
                <w:szCs w:val="20"/>
              </w:rPr>
            </w:pPr>
          </w:p>
          <w:p w14:paraId="3087BB0E" w14:textId="77777777" w:rsidR="007230FC" w:rsidRPr="00C17260" w:rsidRDefault="007230FC" w:rsidP="00C47CDD">
            <w:pPr>
              <w:pStyle w:val="Odsekzoznamu"/>
              <w:ind w:left="405"/>
              <w:rPr>
                <w:rFonts w:asciiTheme="minorHAnsi" w:hAnsiTheme="minorHAnsi" w:cstheme="minorHAnsi"/>
                <w:sz w:val="20"/>
                <w:szCs w:val="20"/>
              </w:rPr>
            </w:pPr>
          </w:p>
          <w:p w14:paraId="621FC78C" w14:textId="77777777" w:rsidR="007230FC" w:rsidRPr="00C17260" w:rsidRDefault="007230FC" w:rsidP="00C47CDD">
            <w:pPr>
              <w:pStyle w:val="Odsekzoznamu"/>
              <w:ind w:left="405"/>
              <w:rPr>
                <w:rFonts w:asciiTheme="minorHAnsi" w:hAnsiTheme="minorHAnsi" w:cstheme="minorHAnsi"/>
                <w:sz w:val="20"/>
                <w:szCs w:val="20"/>
              </w:rPr>
            </w:pPr>
          </w:p>
          <w:p w14:paraId="7837404A" w14:textId="77777777" w:rsidR="007230FC" w:rsidRPr="00C17260" w:rsidRDefault="007230FC" w:rsidP="00C47CDD">
            <w:pPr>
              <w:pStyle w:val="Odsekzoznamu"/>
              <w:ind w:left="405"/>
              <w:rPr>
                <w:rFonts w:asciiTheme="minorHAnsi" w:hAnsiTheme="minorHAnsi" w:cstheme="minorHAnsi"/>
                <w:sz w:val="20"/>
                <w:szCs w:val="20"/>
              </w:rPr>
            </w:pPr>
          </w:p>
          <w:p w14:paraId="7AAA4F70"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72B685ED"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5F3CDA3E"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3C8D742F" w14:textId="77777777" w:rsidR="007230FC"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19AF0BFD"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Pr>
                <w:rFonts w:asciiTheme="minorHAnsi" w:hAnsiTheme="minorHAnsi" w:cstheme="minorHAnsi"/>
                <w:sz w:val="20"/>
                <w:szCs w:val="20"/>
              </w:rPr>
              <w:t>10 b</w:t>
            </w:r>
          </w:p>
        </w:tc>
        <w:tc>
          <w:tcPr>
            <w:tcW w:w="3224" w:type="dxa"/>
            <w:shd w:val="clear" w:color="auto" w:fill="92D050"/>
          </w:tcPr>
          <w:p w14:paraId="0A83A880"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Konečný spotrebiteľ  – verejnosť alebo zariadenia verejného stravovania (napr. reštaurácie, školy). „Lokálny, lokálne“ znamená v rámci kraja alebo v susediacom kraji od miesta prvovýroby.  Predaj cez e-shop patrí </w:t>
            </w:r>
          </w:p>
          <w:p w14:paraId="77E3FEE1"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do a). Napr. predaj z dvora, </w:t>
            </w:r>
            <w:proofErr w:type="spellStart"/>
            <w:r w:rsidRPr="00015182">
              <w:rPr>
                <w:rFonts w:asciiTheme="minorHAnsi" w:hAnsiTheme="minorHAnsi" w:cstheme="minorHAnsi"/>
                <w:sz w:val="18"/>
                <w:szCs w:val="18"/>
              </w:rPr>
              <w:t>samozber</w:t>
            </w:r>
            <w:proofErr w:type="spellEnd"/>
            <w:r w:rsidRPr="00015182">
              <w:rPr>
                <w:rFonts w:asciiTheme="minorHAnsi" w:hAnsiTheme="minorHAnsi" w:cstheme="minorHAnsi"/>
                <w:sz w:val="18"/>
                <w:szCs w:val="18"/>
              </w:rPr>
              <w:t xml:space="preserve"> patria do c).</w:t>
            </w:r>
          </w:p>
          <w:p w14:paraId="00B5E96A"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 </w:t>
            </w:r>
          </w:p>
          <w:p w14:paraId="5DC83BBB"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stravovania/organizáciou výrobcov/lokálnym spracovateľom/nákupcom/ maloobchodnou prevádzku.</w:t>
            </w:r>
          </w:p>
          <w:p w14:paraId="65A865ED"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PPA prevádzky overí cez registre organizácií v rezorte MPRV SR ku dňu  dátumu dokladu.</w:t>
            </w:r>
          </w:p>
          <w:p w14:paraId="16D8F99C" w14:textId="6EF33FB0" w:rsidR="007230FC" w:rsidRPr="00DB70FF" w:rsidRDefault="00015182" w:rsidP="00C47CDD">
            <w:pPr>
              <w:rPr>
                <w:rFonts w:asciiTheme="minorHAnsi" w:hAnsiTheme="minorHAnsi" w:cstheme="minorHAnsi"/>
                <w:sz w:val="18"/>
                <w:szCs w:val="18"/>
              </w:rPr>
            </w:pPr>
            <w:r w:rsidRPr="00015182">
              <w:rPr>
                <w:rFonts w:asciiTheme="minorHAnsi" w:hAnsiTheme="minorHAnsi" w:cstheme="minorHAnsi"/>
                <w:sz w:val="18"/>
                <w:szCs w:val="18"/>
              </w:rPr>
              <w:t>Max. 15 b</w:t>
            </w:r>
            <w:r w:rsidR="007230FC" w:rsidRPr="00DB70FF">
              <w:rPr>
                <w:rFonts w:asciiTheme="minorHAnsi" w:hAnsiTheme="minorHAnsi" w:cstheme="minorHAnsi"/>
                <w:sz w:val="18"/>
                <w:szCs w:val="18"/>
              </w:rPr>
              <w:t xml:space="preserve"> </w:t>
            </w:r>
          </w:p>
        </w:tc>
      </w:tr>
      <w:tr w:rsidR="007230FC" w:rsidRPr="00C17260" w14:paraId="5D66A787" w14:textId="77777777" w:rsidTr="00E35710">
        <w:trPr>
          <w:trHeight w:val="1134"/>
        </w:trPr>
        <w:tc>
          <w:tcPr>
            <w:tcW w:w="583" w:type="dxa"/>
            <w:vAlign w:val="center"/>
          </w:tcPr>
          <w:p w14:paraId="3BAC2D94"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95" w:type="dxa"/>
            <w:vAlign w:val="center"/>
          </w:tcPr>
          <w:p w14:paraId="575D52F7" w14:textId="513CDC68" w:rsidR="007230FC" w:rsidRPr="002E3D17" w:rsidRDefault="00015182" w:rsidP="00E35710">
            <w:pPr>
              <w:jc w:val="both"/>
              <w:rPr>
                <w:rFonts w:asciiTheme="minorHAnsi" w:hAnsiTheme="minorHAnsi" w:cstheme="minorHAnsi"/>
                <w:sz w:val="20"/>
                <w:szCs w:val="20"/>
              </w:rPr>
            </w:pPr>
            <w:r w:rsidRPr="00015182">
              <w:rPr>
                <w:rFonts w:asciiTheme="minorHAnsi" w:hAnsiTheme="minorHAnsi" w:cstheme="minorHAnsi"/>
                <w:sz w:val="20"/>
                <w:szCs w:val="20"/>
              </w:rPr>
              <w:t>Žiadateľ realizuje ŠRV v najmenej rozvinutých okresoch ku dňu vyhlásenia výzvy</w:t>
            </w:r>
            <w:r w:rsidRPr="002E3D17">
              <w:rPr>
                <w:rStyle w:val="Odkaznapoznmkupodiarou"/>
                <w:rFonts w:asciiTheme="minorHAnsi" w:eastAsiaTheme="majorEastAsia" w:hAnsiTheme="minorHAnsi" w:cstheme="minorHAnsi"/>
                <w:sz w:val="20"/>
                <w:szCs w:val="20"/>
              </w:rPr>
              <w:footnoteReference w:id="12"/>
            </w:r>
            <w:r w:rsidRPr="00015182">
              <w:rPr>
                <w:rFonts w:asciiTheme="minorHAnsi" w:hAnsiTheme="minorHAnsi" w:cstheme="minorHAnsi"/>
                <w:sz w:val="20"/>
                <w:szCs w:val="20"/>
              </w:rPr>
              <w:t xml:space="preserve"> a/alebo hospodári v zraniteľných oblastiach a/alebo hospodári v znevýhodnených oblastiach.</w:t>
            </w:r>
          </w:p>
        </w:tc>
        <w:tc>
          <w:tcPr>
            <w:tcW w:w="1170" w:type="dxa"/>
            <w:vAlign w:val="center"/>
          </w:tcPr>
          <w:p w14:paraId="3244C385" w14:textId="77777777" w:rsidR="007230FC" w:rsidRPr="002E3D17" w:rsidRDefault="007230FC" w:rsidP="009362D2">
            <w:pPr>
              <w:jc w:val="center"/>
              <w:rPr>
                <w:rFonts w:asciiTheme="minorHAnsi" w:hAnsiTheme="minorHAnsi" w:cstheme="minorHAnsi"/>
                <w:sz w:val="20"/>
                <w:szCs w:val="20"/>
              </w:rPr>
            </w:pPr>
            <w:r w:rsidRPr="00C65514">
              <w:rPr>
                <w:rFonts w:asciiTheme="minorHAnsi" w:hAnsiTheme="minorHAnsi" w:cstheme="minorHAnsi"/>
                <w:sz w:val="20"/>
                <w:szCs w:val="20"/>
              </w:rPr>
              <w:t>2 b</w:t>
            </w:r>
          </w:p>
        </w:tc>
        <w:tc>
          <w:tcPr>
            <w:tcW w:w="3224" w:type="dxa"/>
            <w:shd w:val="clear" w:color="auto" w:fill="92D050"/>
          </w:tcPr>
          <w:p w14:paraId="0BBDF76C"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Zákon č. 336/2015 Z. z. o NRO</w:t>
            </w:r>
          </w:p>
          <w:p w14:paraId="11C99FE3"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Zraniteľné oblasti: nariadenie vlády SR č. 174/2017 Z. z.</w:t>
            </w:r>
          </w:p>
          <w:p w14:paraId="37F56D16" w14:textId="2989597F" w:rsidR="007230FC" w:rsidRPr="00DB70FF" w:rsidRDefault="00015182" w:rsidP="00DB70FF">
            <w:pPr>
              <w:jc w:val="both"/>
              <w:rPr>
                <w:rFonts w:asciiTheme="minorHAnsi" w:hAnsiTheme="minorHAnsi" w:cstheme="minorHAnsi"/>
                <w:sz w:val="18"/>
                <w:szCs w:val="18"/>
              </w:rPr>
            </w:pPr>
            <w:r w:rsidRPr="00015182">
              <w:rPr>
                <w:rFonts w:asciiTheme="minorHAnsi" w:hAnsiTheme="minorHAnsi" w:cstheme="minorHAnsi"/>
                <w:sz w:val="18"/>
                <w:szCs w:val="18"/>
              </w:rPr>
              <w:t>Znevýhodnené oblasti: nariadenie vlády SR č. 75/2015 Z. z.</w:t>
            </w:r>
          </w:p>
        </w:tc>
      </w:tr>
      <w:tr w:rsidR="007230FC" w:rsidRPr="00C17260" w14:paraId="1F2B4739" w14:textId="77777777" w:rsidTr="00E35710">
        <w:trPr>
          <w:trHeight w:val="888"/>
        </w:trPr>
        <w:tc>
          <w:tcPr>
            <w:tcW w:w="583" w:type="dxa"/>
            <w:vAlign w:val="center"/>
          </w:tcPr>
          <w:p w14:paraId="4635CB45" w14:textId="77777777" w:rsidR="007230FC" w:rsidRPr="00C17260" w:rsidDel="004E1247"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95" w:type="dxa"/>
          </w:tcPr>
          <w:p w14:paraId="7D861B56" w14:textId="7F2A0559" w:rsidR="00015182" w:rsidRPr="00015182" w:rsidRDefault="00015182" w:rsidP="00015182">
            <w:pPr>
              <w:jc w:val="both"/>
              <w:rPr>
                <w:rFonts w:asciiTheme="minorHAnsi" w:hAnsiTheme="minorHAnsi" w:cstheme="minorHAnsi"/>
                <w:sz w:val="20"/>
                <w:szCs w:val="20"/>
              </w:rPr>
            </w:pPr>
            <w:r w:rsidRPr="00015182">
              <w:rPr>
                <w:rFonts w:asciiTheme="minorHAnsi" w:hAnsiTheme="minorHAnsi" w:cstheme="minorHAnsi"/>
                <w:sz w:val="20"/>
                <w:szCs w:val="20"/>
              </w:rPr>
              <w:t>Žiadateľ v roku 2021 hospodári v systéme integrovanej produkcie na min. 30 % obhospodarovanej  plochy ornej pôdy a trvalých kultúr (SAD, VIN, CHM) alebo v systéme ekologickej produkcie na min. 30 % obhospodarovanej plochy</w:t>
            </w:r>
            <w:r w:rsidR="00A76AF3">
              <w:rPr>
                <w:rFonts w:asciiTheme="minorHAnsi" w:hAnsiTheme="minorHAnsi" w:cstheme="minorHAnsi"/>
                <w:sz w:val="20"/>
                <w:szCs w:val="20"/>
              </w:rPr>
              <w:t>,</w:t>
            </w:r>
            <w:r w:rsidRPr="00015182">
              <w:rPr>
                <w:rFonts w:asciiTheme="minorHAnsi" w:hAnsiTheme="minorHAnsi" w:cstheme="minorHAnsi"/>
                <w:sz w:val="20"/>
                <w:szCs w:val="20"/>
              </w:rPr>
              <w:t xml:space="preserve"> alebo</w:t>
            </w:r>
          </w:p>
          <w:p w14:paraId="1CD3A064" w14:textId="77777777" w:rsidR="00015182" w:rsidRPr="00015182" w:rsidRDefault="00015182" w:rsidP="00015182">
            <w:pPr>
              <w:jc w:val="both"/>
              <w:rPr>
                <w:rFonts w:asciiTheme="minorHAnsi" w:hAnsiTheme="minorHAnsi" w:cstheme="minorHAnsi"/>
                <w:sz w:val="20"/>
                <w:szCs w:val="20"/>
              </w:rPr>
            </w:pPr>
            <w:r w:rsidRPr="00015182">
              <w:rPr>
                <w:rFonts w:asciiTheme="minorHAnsi" w:hAnsiTheme="minorHAnsi" w:cstheme="minorHAnsi"/>
                <w:sz w:val="20"/>
                <w:szCs w:val="20"/>
              </w:rPr>
              <w:t> </w:t>
            </w:r>
          </w:p>
          <w:p w14:paraId="1F29C44C" w14:textId="50BC2C6E" w:rsidR="007230FC" w:rsidRPr="00C17260" w:rsidRDefault="00015182" w:rsidP="000F7B4A">
            <w:pPr>
              <w:jc w:val="both"/>
              <w:rPr>
                <w:rFonts w:asciiTheme="minorHAnsi" w:hAnsiTheme="minorHAnsi" w:cstheme="minorHAnsi"/>
                <w:sz w:val="20"/>
                <w:szCs w:val="20"/>
              </w:rPr>
            </w:pPr>
            <w:r w:rsidRPr="00015182">
              <w:rPr>
                <w:rFonts w:asciiTheme="minorHAnsi" w:hAnsiTheme="minorHAnsi" w:cstheme="minorHAnsi"/>
                <w:sz w:val="20"/>
                <w:szCs w:val="20"/>
              </w:rPr>
              <w:t>Žiadateľ produkuje výrobky alebo základnú surovinu    pre  výrobky, ktoré majú Značku kvality, alebo chránené označenie pôvodu, chránené zemepisné označenie alebo označenie zaručená tradičná špecialita</w:t>
            </w:r>
            <w:r w:rsidR="00A76AF3">
              <w:rPr>
                <w:rFonts w:asciiTheme="minorHAnsi" w:hAnsiTheme="minorHAnsi" w:cstheme="minorHAnsi"/>
                <w:sz w:val="20"/>
                <w:szCs w:val="20"/>
              </w:rPr>
              <w:t>.</w:t>
            </w:r>
            <w:r w:rsidR="007230FC">
              <w:rPr>
                <w:rFonts w:asciiTheme="minorHAnsi" w:hAnsiTheme="minorHAnsi" w:cstheme="minorHAnsi"/>
                <w:sz w:val="20"/>
                <w:szCs w:val="20"/>
              </w:rPr>
              <w:t xml:space="preserve"> </w:t>
            </w:r>
          </w:p>
        </w:tc>
        <w:tc>
          <w:tcPr>
            <w:tcW w:w="1170" w:type="dxa"/>
            <w:vAlign w:val="center"/>
          </w:tcPr>
          <w:p w14:paraId="205C4B03" w14:textId="77777777" w:rsidR="007230FC" w:rsidRPr="00C17260" w:rsidDel="004E1247" w:rsidRDefault="007230FC" w:rsidP="009362D2">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3224" w:type="dxa"/>
            <w:shd w:val="clear" w:color="auto" w:fill="92D050"/>
          </w:tcPr>
          <w:p w14:paraId="10B966B7" w14:textId="104FA038"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PPA overí podľa neprojektových opatrení PRV (integrovaná produkcia) a podľa údajov ÚKSÚP (ekologická produkcia). 30 % z obhospodarovanej plochy môže byť prípadne aj spočítaním plochy ekologickej a integrovanej produkcie.</w:t>
            </w:r>
          </w:p>
          <w:p w14:paraId="07DC5196" w14:textId="7A6AF3EF"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Označenie kvality PPA overí cez register MPRV SR, cez medzinárodné registre ku dňu podania žiadosti o NFP.</w:t>
            </w:r>
          </w:p>
          <w:p w14:paraId="61373CFB" w14:textId="29971E57" w:rsidR="007230FC" w:rsidRPr="00DB70FF" w:rsidRDefault="00015182" w:rsidP="00C47CDD">
            <w:pPr>
              <w:jc w:val="both"/>
              <w:rPr>
                <w:rFonts w:asciiTheme="minorHAnsi" w:hAnsiTheme="minorHAnsi"/>
                <w:sz w:val="18"/>
                <w:szCs w:val="18"/>
              </w:rPr>
            </w:pPr>
            <w:r w:rsidRPr="00015182">
              <w:rPr>
                <w:rFonts w:asciiTheme="minorHAnsi" w:hAnsiTheme="minorHAnsi" w:cstheme="minorHAnsi"/>
                <w:sz w:val="18"/>
                <w:szCs w:val="18"/>
              </w:rPr>
              <w:t>V prípade splnenia kritéria cez odberateľa poľnohospodárskej komodity žiadateľ predkladá sken zmluvy s odberateľom + 1 bankového výpisu</w:t>
            </w:r>
            <w:r w:rsidR="00DB70FF" w:rsidRPr="00DB70FF">
              <w:rPr>
                <w:rFonts w:asciiTheme="minorHAnsi" w:hAnsiTheme="minorHAnsi"/>
                <w:sz w:val="18"/>
                <w:szCs w:val="18"/>
              </w:rPr>
              <w:t>.</w:t>
            </w:r>
          </w:p>
        </w:tc>
      </w:tr>
      <w:tr w:rsidR="007230FC" w:rsidRPr="00C17260" w14:paraId="685FFC45" w14:textId="77777777" w:rsidTr="00E35710">
        <w:trPr>
          <w:trHeight w:val="888"/>
        </w:trPr>
        <w:tc>
          <w:tcPr>
            <w:tcW w:w="583" w:type="dxa"/>
            <w:vAlign w:val="center"/>
          </w:tcPr>
          <w:p w14:paraId="5A58079C"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6.</w:t>
            </w:r>
          </w:p>
        </w:tc>
        <w:tc>
          <w:tcPr>
            <w:tcW w:w="4095" w:type="dxa"/>
          </w:tcPr>
          <w:p w14:paraId="7E28C475" w14:textId="14D59C18"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 projektom nad 100 000 Eur oprávnených výdavkov):</w:t>
            </w:r>
          </w:p>
          <w:p w14:paraId="7D05C612"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618C8D42" w14:textId="03E8709C" w:rsidR="007230FC" w:rsidRPr="00C17260" w:rsidRDefault="007230FC" w:rsidP="00CF2B9A">
            <w:pPr>
              <w:pStyle w:val="Odsekzoznamu"/>
              <w:numPr>
                <w:ilvl w:val="0"/>
                <w:numId w:val="18"/>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r w:rsidR="00A76AF3">
              <w:rPr>
                <w:rFonts w:asciiTheme="minorHAnsi" w:hAnsiTheme="minorHAnsi" w:cstheme="minorHAnsi"/>
                <w:sz w:val="20"/>
                <w:szCs w:val="20"/>
              </w:rPr>
              <w:t>;</w:t>
            </w:r>
          </w:p>
          <w:p w14:paraId="68140C65" w14:textId="0380F447" w:rsidR="007230FC" w:rsidRPr="00C17260" w:rsidRDefault="007230FC" w:rsidP="00CF2B9A">
            <w:pPr>
              <w:pStyle w:val="Odsekzoznamu"/>
              <w:numPr>
                <w:ilvl w:val="0"/>
                <w:numId w:val="18"/>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r w:rsidR="00A76AF3">
              <w:rPr>
                <w:rFonts w:asciiTheme="minorHAnsi" w:hAnsiTheme="minorHAnsi" w:cstheme="minorHAnsi"/>
                <w:sz w:val="20"/>
                <w:szCs w:val="20"/>
              </w:rPr>
              <w:t>;</w:t>
            </w:r>
          </w:p>
          <w:p w14:paraId="642C5C5A" w14:textId="77777777" w:rsidR="007230FC" w:rsidRPr="00C17260" w:rsidRDefault="007230FC" w:rsidP="000F7B4A">
            <w:pPr>
              <w:jc w:val="both"/>
              <w:rPr>
                <w:rFonts w:asciiTheme="minorHAnsi" w:hAnsiTheme="minorHAnsi" w:cstheme="minorHAnsi"/>
                <w:sz w:val="20"/>
                <w:szCs w:val="20"/>
              </w:rPr>
            </w:pPr>
          </w:p>
          <w:p w14:paraId="14DFC47C"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67819014" w14:textId="1CE42B00" w:rsidR="007230FC" w:rsidRPr="00C17260" w:rsidRDefault="007230FC" w:rsidP="00CF2B9A">
            <w:pPr>
              <w:pStyle w:val="Odsekzoznamu"/>
              <w:numPr>
                <w:ilvl w:val="0"/>
                <w:numId w:val="18"/>
              </w:numPr>
              <w:suppressAutoHyphens w:val="0"/>
              <w:ind w:left="301" w:hanging="284"/>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00A76AF3">
              <w:rPr>
                <w:rFonts w:asciiTheme="minorHAnsi" w:hAnsiTheme="minorHAnsi" w:cstheme="minorHAnsi"/>
                <w:sz w:val="20"/>
                <w:szCs w:val="20"/>
              </w:rPr>
              <w:t xml:space="preserve"> 1,00;</w:t>
            </w:r>
          </w:p>
          <w:p w14:paraId="70813098" w14:textId="4B19F933" w:rsidR="007230FC" w:rsidRPr="00C17260" w:rsidRDefault="007230FC" w:rsidP="00CF2B9A">
            <w:pPr>
              <w:pStyle w:val="Odsekzoznamu"/>
              <w:numPr>
                <w:ilvl w:val="0"/>
                <w:numId w:val="18"/>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w:t>
            </w:r>
            <w:r w:rsidR="00A76AF3">
              <w:rPr>
                <w:rFonts w:asciiTheme="minorHAnsi" w:hAnsiTheme="minorHAnsi" w:cstheme="minorHAnsi"/>
                <w:sz w:val="20"/>
                <w:szCs w:val="20"/>
              </w:rPr>
              <w:t> </w:t>
            </w:r>
            <w:r>
              <w:rPr>
                <w:rFonts w:asciiTheme="minorHAnsi" w:hAnsiTheme="minorHAnsi" w:cstheme="minorHAnsi"/>
                <w:sz w:val="20"/>
                <w:szCs w:val="20"/>
              </w:rPr>
              <w:t>v</w:t>
            </w:r>
            <w:r w:rsidRPr="00C17260">
              <w:rPr>
                <w:rFonts w:asciiTheme="minorHAnsi" w:hAnsiTheme="minorHAnsi" w:cstheme="minorHAnsi"/>
                <w:sz w:val="20"/>
                <w:szCs w:val="20"/>
              </w:rPr>
              <w:t>iac</w:t>
            </w:r>
            <w:r w:rsidR="00A76AF3">
              <w:rPr>
                <w:rFonts w:asciiTheme="minorHAnsi" w:hAnsiTheme="minorHAnsi" w:cstheme="minorHAnsi"/>
                <w:sz w:val="20"/>
                <w:szCs w:val="20"/>
              </w:rPr>
              <w:t>;</w:t>
            </w:r>
          </w:p>
          <w:p w14:paraId="2732358D" w14:textId="77777777" w:rsidR="007230FC" w:rsidRPr="00C17260" w:rsidRDefault="007230FC" w:rsidP="000F7B4A">
            <w:pPr>
              <w:jc w:val="both"/>
              <w:rPr>
                <w:rFonts w:asciiTheme="minorHAnsi" w:hAnsiTheme="minorHAnsi" w:cstheme="minorHAnsi"/>
                <w:sz w:val="20"/>
                <w:szCs w:val="20"/>
              </w:rPr>
            </w:pPr>
          </w:p>
          <w:p w14:paraId="4C3D1F4A"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lastRenderedPageBreak/>
              <w:t>alebo</w:t>
            </w:r>
          </w:p>
          <w:p w14:paraId="5FE63525" w14:textId="77777777" w:rsidR="007230FC" w:rsidRDefault="007230FC" w:rsidP="000F7B4A">
            <w:pPr>
              <w:jc w:val="both"/>
              <w:rPr>
                <w:rFonts w:asciiTheme="minorHAnsi" w:hAnsiTheme="minorHAnsi" w:cstheme="minorHAnsi"/>
                <w:sz w:val="20"/>
                <w:szCs w:val="20"/>
              </w:rPr>
            </w:pPr>
            <w:r w:rsidRPr="0037569A">
              <w:rPr>
                <w:rFonts w:asciiTheme="minorHAnsi" w:hAnsiTheme="minorHAnsi" w:cstheme="minorHAnsi"/>
                <w:sz w:val="20"/>
                <w:szCs w:val="20"/>
              </w:rPr>
              <w:t xml:space="preserve">Maximálna výška oprávnených výdavkov projektu je 100 000 Eur: </w:t>
            </w:r>
          </w:p>
          <w:p w14:paraId="1D91AF6D" w14:textId="6796AC68" w:rsidR="007230FC" w:rsidRPr="00FF521D" w:rsidRDefault="007230FC" w:rsidP="00CF2B9A">
            <w:pPr>
              <w:pStyle w:val="Odsekzoznamu"/>
              <w:numPr>
                <w:ilvl w:val="0"/>
                <w:numId w:val="18"/>
              </w:numPr>
              <w:suppressAutoHyphens w:val="0"/>
              <w:ind w:left="301" w:hanging="284"/>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r w:rsidR="00A76AF3">
              <w:rPr>
                <w:rFonts w:asciiTheme="minorHAnsi" w:hAnsiTheme="minorHAnsi" w:cstheme="minorHAnsi"/>
                <w:sz w:val="20"/>
                <w:szCs w:val="20"/>
              </w:rPr>
              <w:t>;</w:t>
            </w:r>
          </w:p>
          <w:p w14:paraId="1A39BA12" w14:textId="7F51FBCE" w:rsidR="007230FC" w:rsidRPr="00DB70FF" w:rsidRDefault="007230FC" w:rsidP="00CF2B9A">
            <w:pPr>
              <w:pStyle w:val="Odsekzoznamu"/>
              <w:numPr>
                <w:ilvl w:val="0"/>
                <w:numId w:val="18"/>
              </w:numPr>
              <w:suppressAutoHyphens w:val="0"/>
              <w:ind w:left="301" w:hanging="284"/>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r w:rsidR="00A76AF3">
              <w:rPr>
                <w:rFonts w:asciiTheme="minorHAnsi" w:hAnsiTheme="minorHAnsi"/>
                <w:sz w:val="20"/>
                <w:szCs w:val="20"/>
              </w:rPr>
              <w:t>.</w:t>
            </w:r>
          </w:p>
        </w:tc>
        <w:tc>
          <w:tcPr>
            <w:tcW w:w="1170" w:type="dxa"/>
          </w:tcPr>
          <w:p w14:paraId="33A3F3D2" w14:textId="77777777" w:rsidR="007230FC" w:rsidRPr="00C17260" w:rsidRDefault="007230FC" w:rsidP="00C47CDD">
            <w:pPr>
              <w:pStyle w:val="Odsekzoznamu"/>
              <w:ind w:left="406"/>
              <w:jc w:val="both"/>
              <w:rPr>
                <w:rFonts w:asciiTheme="minorHAnsi" w:hAnsiTheme="minorHAnsi" w:cstheme="minorHAnsi"/>
                <w:sz w:val="20"/>
                <w:szCs w:val="20"/>
              </w:rPr>
            </w:pPr>
          </w:p>
          <w:p w14:paraId="33CD8A5E" w14:textId="77777777" w:rsidR="007230FC" w:rsidRPr="00C17260" w:rsidRDefault="007230FC" w:rsidP="00C47CDD">
            <w:pPr>
              <w:pStyle w:val="Odsekzoznamu"/>
              <w:ind w:left="406"/>
              <w:jc w:val="both"/>
              <w:rPr>
                <w:rFonts w:asciiTheme="minorHAnsi" w:hAnsiTheme="minorHAnsi" w:cstheme="minorHAnsi"/>
                <w:sz w:val="20"/>
                <w:szCs w:val="20"/>
              </w:rPr>
            </w:pPr>
          </w:p>
          <w:p w14:paraId="6F421222" w14:textId="77777777" w:rsidR="007230FC" w:rsidRPr="00C17260" w:rsidRDefault="007230FC" w:rsidP="00C47CDD">
            <w:pPr>
              <w:pStyle w:val="Odsekzoznamu"/>
              <w:ind w:left="406"/>
              <w:jc w:val="both"/>
              <w:rPr>
                <w:rFonts w:asciiTheme="minorHAnsi" w:hAnsiTheme="minorHAnsi" w:cstheme="minorHAnsi"/>
                <w:sz w:val="20"/>
                <w:szCs w:val="20"/>
              </w:rPr>
            </w:pPr>
          </w:p>
          <w:p w14:paraId="54BEA853" w14:textId="77777777" w:rsidR="007230FC" w:rsidRPr="00C17260" w:rsidRDefault="007230FC" w:rsidP="00C47CDD">
            <w:pPr>
              <w:pStyle w:val="Odsekzoznamu"/>
              <w:ind w:left="406"/>
              <w:jc w:val="both"/>
              <w:rPr>
                <w:rFonts w:asciiTheme="minorHAnsi" w:hAnsiTheme="minorHAnsi" w:cstheme="minorHAnsi"/>
                <w:sz w:val="20"/>
                <w:szCs w:val="20"/>
              </w:rPr>
            </w:pPr>
          </w:p>
          <w:p w14:paraId="314C494D" w14:textId="77777777" w:rsidR="007230FC" w:rsidRPr="00C17260" w:rsidRDefault="007230FC" w:rsidP="00C47CDD">
            <w:pPr>
              <w:pStyle w:val="Odsekzoznamu"/>
              <w:ind w:left="406"/>
              <w:jc w:val="both"/>
              <w:rPr>
                <w:rFonts w:asciiTheme="minorHAnsi" w:hAnsiTheme="minorHAnsi" w:cstheme="minorHAnsi"/>
                <w:sz w:val="20"/>
                <w:szCs w:val="20"/>
              </w:rPr>
            </w:pPr>
          </w:p>
          <w:p w14:paraId="56A4DDF2" w14:textId="77777777" w:rsidR="007230FC" w:rsidRPr="00C17260" w:rsidRDefault="007230FC" w:rsidP="00C47CDD">
            <w:pPr>
              <w:pStyle w:val="Odsekzoznamu"/>
              <w:ind w:left="406"/>
              <w:jc w:val="both"/>
              <w:rPr>
                <w:rFonts w:asciiTheme="minorHAnsi" w:hAnsiTheme="minorHAnsi" w:cstheme="minorHAnsi"/>
                <w:sz w:val="20"/>
                <w:szCs w:val="20"/>
              </w:rPr>
            </w:pPr>
          </w:p>
          <w:p w14:paraId="0DE377FD"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5 b</w:t>
            </w:r>
          </w:p>
          <w:p w14:paraId="6A7EEE0A"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10 b</w:t>
            </w:r>
          </w:p>
          <w:p w14:paraId="227EDA43"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5 b</w:t>
            </w:r>
          </w:p>
          <w:p w14:paraId="77881401"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10 b</w:t>
            </w:r>
          </w:p>
          <w:p w14:paraId="3A745822" w14:textId="77777777" w:rsidR="007230FC"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1C65EE3D"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Pr>
                <w:rFonts w:asciiTheme="minorHAnsi" w:hAnsiTheme="minorHAnsi" w:cstheme="minorHAnsi"/>
                <w:sz w:val="20"/>
                <w:szCs w:val="20"/>
              </w:rPr>
              <w:t>20 b</w:t>
            </w:r>
          </w:p>
          <w:p w14:paraId="0D71647E" w14:textId="77777777" w:rsidR="007230FC" w:rsidRPr="00C17260" w:rsidRDefault="007230FC" w:rsidP="00C47CDD">
            <w:pPr>
              <w:pStyle w:val="Odsekzoznamu"/>
              <w:rPr>
                <w:rFonts w:asciiTheme="minorHAnsi" w:hAnsiTheme="minorHAnsi" w:cstheme="minorHAnsi"/>
                <w:sz w:val="20"/>
                <w:szCs w:val="20"/>
              </w:rPr>
            </w:pPr>
          </w:p>
        </w:tc>
        <w:tc>
          <w:tcPr>
            <w:tcW w:w="3224" w:type="dxa"/>
            <w:shd w:val="clear" w:color="auto" w:fill="92D050"/>
          </w:tcPr>
          <w:p w14:paraId="67D000A1" w14:textId="79A3953B"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lastRenderedPageBreak/>
              <w:t xml:space="preserve">Ukazovatele sa vypočítajú za jedno z ukončených účtovných období </w:t>
            </w:r>
            <w:r w:rsidR="00E72316" w:rsidRPr="00015182">
              <w:rPr>
                <w:rFonts w:asciiTheme="minorHAnsi" w:hAnsiTheme="minorHAnsi" w:cstheme="minorHAnsi"/>
                <w:sz w:val="18"/>
                <w:szCs w:val="18"/>
              </w:rPr>
              <w:t>20</w:t>
            </w:r>
            <w:r w:rsidR="00E72316">
              <w:rPr>
                <w:rFonts w:asciiTheme="minorHAnsi" w:hAnsiTheme="minorHAnsi" w:cstheme="minorHAnsi"/>
                <w:sz w:val="18"/>
                <w:szCs w:val="18"/>
              </w:rPr>
              <w:t>20</w:t>
            </w:r>
            <w:r w:rsidR="00E72316" w:rsidRPr="00015182">
              <w:rPr>
                <w:rFonts w:asciiTheme="minorHAnsi" w:hAnsiTheme="minorHAnsi" w:cstheme="minorHAnsi"/>
                <w:sz w:val="18"/>
                <w:szCs w:val="18"/>
              </w:rPr>
              <w:t xml:space="preserve"> </w:t>
            </w:r>
            <w:r w:rsidRPr="00015182">
              <w:rPr>
                <w:rFonts w:asciiTheme="minorHAnsi" w:hAnsiTheme="minorHAnsi" w:cstheme="minorHAnsi"/>
                <w:sz w:val="18"/>
                <w:szCs w:val="18"/>
              </w:rPr>
              <w:t xml:space="preserve">alebo </w:t>
            </w:r>
            <w:r w:rsidR="00E72316" w:rsidRPr="00015182">
              <w:rPr>
                <w:rFonts w:asciiTheme="minorHAnsi" w:hAnsiTheme="minorHAnsi" w:cstheme="minorHAnsi"/>
                <w:sz w:val="18"/>
                <w:szCs w:val="18"/>
              </w:rPr>
              <w:t>202</w:t>
            </w:r>
            <w:r w:rsidR="00E72316">
              <w:rPr>
                <w:rFonts w:asciiTheme="minorHAnsi" w:hAnsiTheme="minorHAnsi" w:cstheme="minorHAnsi"/>
                <w:sz w:val="18"/>
                <w:szCs w:val="18"/>
              </w:rPr>
              <w:t>1</w:t>
            </w:r>
            <w:r w:rsidRPr="00015182">
              <w:rPr>
                <w:rFonts w:asciiTheme="minorHAnsi" w:hAnsiTheme="minorHAnsi" w:cstheme="minorHAnsi"/>
                <w:sz w:val="18"/>
                <w:szCs w:val="18"/>
              </w:rPr>
              <w:t>, ktoré nie je účtovným obdobím kratším ako 12 mes</w:t>
            </w:r>
            <w:r>
              <w:rPr>
                <w:rFonts w:asciiTheme="minorHAnsi" w:hAnsiTheme="minorHAnsi" w:cstheme="minorHAnsi"/>
                <w:sz w:val="18"/>
                <w:szCs w:val="18"/>
              </w:rPr>
              <w:t xml:space="preserve">iacov v rámci prílohy </w:t>
            </w:r>
            <w:r w:rsidR="00F10E4F">
              <w:rPr>
                <w:rFonts w:asciiTheme="minorHAnsi" w:hAnsiTheme="minorHAnsi" w:cstheme="minorHAnsi"/>
                <w:sz w:val="18"/>
                <w:szCs w:val="18"/>
              </w:rPr>
              <w:t xml:space="preserve">k </w:t>
            </w:r>
            <w:r>
              <w:rPr>
                <w:rFonts w:asciiTheme="minorHAnsi" w:hAnsiTheme="minorHAnsi" w:cstheme="minorHAnsi"/>
                <w:sz w:val="18"/>
                <w:szCs w:val="18"/>
              </w:rPr>
              <w:t>ŽoNFP č. 3.</w:t>
            </w:r>
          </w:p>
          <w:p w14:paraId="0BC84295" w14:textId="2EDA486A"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Body za možnosti a, b, c, d sa spočítavajú.</w:t>
            </w:r>
          </w:p>
          <w:p w14:paraId="6DE43F5E" w14:textId="75FDD83F" w:rsidR="007230FC" w:rsidRPr="00DB70FF" w:rsidRDefault="00015182" w:rsidP="00C47CDD">
            <w:pPr>
              <w:jc w:val="both"/>
              <w:rPr>
                <w:rFonts w:asciiTheme="minorHAnsi" w:hAnsiTheme="minorHAnsi" w:cstheme="minorHAnsi"/>
                <w:sz w:val="18"/>
                <w:szCs w:val="18"/>
              </w:rPr>
            </w:pPr>
            <w:r w:rsidRPr="00015182">
              <w:rPr>
                <w:rFonts w:asciiTheme="minorHAnsi" w:hAnsiTheme="minorHAnsi" w:cstheme="minorHAnsi"/>
                <w:sz w:val="18"/>
                <w:szCs w:val="18"/>
              </w:rPr>
              <w:t>Max. 20 b.</w:t>
            </w:r>
          </w:p>
        </w:tc>
      </w:tr>
      <w:tr w:rsidR="007230FC" w:rsidRPr="00C17260" w14:paraId="604C95FD" w14:textId="77777777" w:rsidTr="009F03C9">
        <w:trPr>
          <w:trHeight w:val="989"/>
        </w:trPr>
        <w:tc>
          <w:tcPr>
            <w:tcW w:w="583" w:type="dxa"/>
            <w:vAlign w:val="center"/>
          </w:tcPr>
          <w:p w14:paraId="455DDE79"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4095" w:type="dxa"/>
            <w:vAlign w:val="center"/>
          </w:tcPr>
          <w:p w14:paraId="3D2CA804" w14:textId="77777777" w:rsidR="007230FC" w:rsidRPr="00C17260" w:rsidRDefault="007230FC" w:rsidP="009F03C9">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p>
          <w:p w14:paraId="7536760B" w14:textId="7CAC4EF1" w:rsidR="007230FC" w:rsidRDefault="002C6E90" w:rsidP="009F03C9">
            <w:pPr>
              <w:pStyle w:val="Odsekzoznamu"/>
              <w:numPr>
                <w:ilvl w:val="1"/>
                <w:numId w:val="28"/>
              </w:numPr>
              <w:suppressAutoHyphens w:val="0"/>
              <w:ind w:left="301" w:hanging="284"/>
              <w:jc w:val="both"/>
              <w:rPr>
                <w:rFonts w:asciiTheme="minorHAnsi" w:hAnsiTheme="minorHAnsi" w:cstheme="minorHAnsi"/>
                <w:sz w:val="20"/>
                <w:szCs w:val="20"/>
              </w:rPr>
            </w:pPr>
            <w:r w:rsidRPr="002C6E90">
              <w:rPr>
                <w:rFonts w:asciiTheme="minorHAnsi" w:hAnsiTheme="minorHAnsi" w:cstheme="minorHAnsi"/>
                <w:sz w:val="20"/>
                <w:szCs w:val="20"/>
              </w:rPr>
              <w:t>technológie/ stavebné investície priamo súvisiace so skleníkmi/ fóliovníkmi pri ktorých nedôjde k záberu poľnohospodárskej pôdy</w:t>
            </w:r>
            <w:r w:rsidR="00A76AF3">
              <w:rPr>
                <w:rFonts w:asciiTheme="minorHAnsi" w:hAnsiTheme="minorHAnsi" w:cstheme="minorHAnsi"/>
                <w:sz w:val="20"/>
                <w:szCs w:val="20"/>
              </w:rPr>
              <w:t>;</w:t>
            </w:r>
          </w:p>
          <w:p w14:paraId="455B86F9" w14:textId="4487CA45" w:rsidR="007230FC"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proofErr w:type="spellStart"/>
            <w:r w:rsidRPr="002C6E90">
              <w:rPr>
                <w:rFonts w:asciiTheme="minorHAnsi" w:hAnsiTheme="minorHAnsi" w:cstheme="minorHAnsi"/>
                <w:sz w:val="20"/>
                <w:szCs w:val="20"/>
              </w:rPr>
              <w:t>Novovybudovanie</w:t>
            </w:r>
            <w:proofErr w:type="spellEnd"/>
            <w:r w:rsidRPr="002C6E90">
              <w:rPr>
                <w:rFonts w:asciiTheme="minorHAnsi" w:hAnsiTheme="minorHAnsi" w:cstheme="minorHAnsi"/>
                <w:sz w:val="20"/>
                <w:szCs w:val="20"/>
              </w:rPr>
              <w:t xml:space="preserve"> skleníka/fóliovníka na poľnohospodárskej pôde</w:t>
            </w:r>
            <w:r w:rsidR="00A76AF3">
              <w:rPr>
                <w:rFonts w:asciiTheme="minorHAnsi" w:hAnsiTheme="minorHAnsi" w:cstheme="minorHAnsi"/>
                <w:sz w:val="20"/>
                <w:szCs w:val="20"/>
              </w:rPr>
              <w:t>;</w:t>
            </w:r>
          </w:p>
          <w:p w14:paraId="6355C56A" w14:textId="4BBAD8EF"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precízne technológie aplikácie hnojív a ostatných substrátov s cieľom zvýšenia úrodnosti pôdy a ochrany pred jej degradáciou, znižovanie emisií amoniaku; precízne technológie na aplikáciu prostriedkov na ochranu rastlín a technológie na diferencovaný výsev</w:t>
            </w:r>
            <w:r w:rsidR="00A76AF3">
              <w:rPr>
                <w:rFonts w:asciiTheme="minorHAnsi" w:hAnsiTheme="minorHAnsi" w:cstheme="minorHAnsi"/>
                <w:sz w:val="20"/>
                <w:szCs w:val="20"/>
              </w:rPr>
              <w:t>;</w:t>
            </w:r>
          </w:p>
          <w:p w14:paraId="6C834DDE" w14:textId="745EABC9"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technológie na udržiavanie pôdy v kultúrnom a </w:t>
            </w:r>
            <w:proofErr w:type="spellStart"/>
            <w:r w:rsidRPr="002C6E90">
              <w:rPr>
                <w:rFonts w:asciiTheme="minorHAnsi" w:hAnsiTheme="minorHAnsi" w:cstheme="minorHAnsi"/>
                <w:sz w:val="20"/>
                <w:szCs w:val="20"/>
              </w:rPr>
              <w:t>bezburinovom</w:t>
            </w:r>
            <w:proofErr w:type="spellEnd"/>
            <w:r w:rsidRPr="002C6E90">
              <w:rPr>
                <w:rFonts w:asciiTheme="minorHAnsi" w:hAnsiTheme="minorHAnsi" w:cstheme="minorHAnsi"/>
                <w:sz w:val="20"/>
                <w:szCs w:val="20"/>
              </w:rPr>
              <w:t xml:space="preserve"> stave a na mechanické ošetrovanie porastov v</w:t>
            </w:r>
            <w:r w:rsidR="00A76AF3">
              <w:rPr>
                <w:rFonts w:asciiTheme="minorHAnsi" w:hAnsiTheme="minorHAnsi" w:cstheme="minorHAnsi"/>
                <w:sz w:val="20"/>
                <w:szCs w:val="20"/>
              </w:rPr>
              <w:t> </w:t>
            </w:r>
            <w:r w:rsidRPr="002C6E90">
              <w:rPr>
                <w:rFonts w:asciiTheme="minorHAnsi" w:hAnsiTheme="minorHAnsi" w:cstheme="minorHAnsi"/>
                <w:sz w:val="20"/>
                <w:szCs w:val="20"/>
              </w:rPr>
              <w:t>ŠRV</w:t>
            </w:r>
            <w:r w:rsidR="00A76AF3">
              <w:rPr>
                <w:rFonts w:asciiTheme="minorHAnsi" w:hAnsiTheme="minorHAnsi" w:cstheme="minorHAnsi"/>
                <w:sz w:val="20"/>
                <w:szCs w:val="20"/>
              </w:rPr>
              <w:t>;</w:t>
            </w:r>
          </w:p>
          <w:p w14:paraId="044F401A" w14:textId="320D31E8"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proofErr w:type="spellStart"/>
            <w:r w:rsidRPr="002C6E90">
              <w:rPr>
                <w:rFonts w:asciiTheme="minorHAnsi" w:hAnsiTheme="minorHAnsi" w:cstheme="minorHAnsi"/>
                <w:sz w:val="20"/>
                <w:szCs w:val="20"/>
              </w:rPr>
              <w:t>protimrazovú</w:t>
            </w:r>
            <w:proofErr w:type="spellEnd"/>
            <w:r w:rsidRPr="002C6E90">
              <w:rPr>
                <w:rFonts w:asciiTheme="minorHAnsi" w:hAnsiTheme="minorHAnsi" w:cstheme="minorHAnsi"/>
                <w:sz w:val="20"/>
                <w:szCs w:val="20"/>
              </w:rPr>
              <w:t xml:space="preserve"> ochranu</w:t>
            </w:r>
            <w:r w:rsidR="00A76AF3">
              <w:rPr>
                <w:rFonts w:asciiTheme="minorHAnsi" w:hAnsiTheme="minorHAnsi" w:cstheme="minorHAnsi"/>
                <w:sz w:val="20"/>
                <w:szCs w:val="20"/>
              </w:rPr>
              <w:t>;</w:t>
            </w:r>
          </w:p>
          <w:p w14:paraId="6F5AE20F" w14:textId="55F93FCD"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 xml:space="preserve">kvapkovú závlahu alebo </w:t>
            </w:r>
            <w:proofErr w:type="spellStart"/>
            <w:r w:rsidRPr="002C6E90">
              <w:rPr>
                <w:rFonts w:asciiTheme="minorHAnsi" w:hAnsiTheme="minorHAnsi" w:cstheme="minorHAnsi"/>
                <w:sz w:val="20"/>
                <w:szCs w:val="20"/>
              </w:rPr>
              <w:t>mikrozávlahu</w:t>
            </w:r>
            <w:proofErr w:type="spellEnd"/>
            <w:r w:rsidRPr="002C6E90">
              <w:rPr>
                <w:rFonts w:asciiTheme="minorHAnsi" w:hAnsiTheme="minorHAnsi" w:cstheme="minorHAnsi"/>
                <w:sz w:val="20"/>
                <w:szCs w:val="20"/>
              </w:rPr>
              <w:t xml:space="preserve"> – napojenie na existujúcu infraštruktúru/existujúci zdroj</w:t>
            </w:r>
            <w:r w:rsidR="00A76AF3">
              <w:rPr>
                <w:rFonts w:asciiTheme="minorHAnsi" w:hAnsiTheme="minorHAnsi" w:cstheme="minorHAnsi"/>
                <w:sz w:val="20"/>
                <w:szCs w:val="20"/>
              </w:rPr>
              <w:t>;</w:t>
            </w:r>
          </w:p>
          <w:p w14:paraId="0C9F57A2" w14:textId="53D52EF5" w:rsidR="007230FC" w:rsidRPr="00C25EE5" w:rsidRDefault="002C6E90" w:rsidP="009F03C9">
            <w:pPr>
              <w:pStyle w:val="Odsekzoznamu"/>
              <w:numPr>
                <w:ilvl w:val="1"/>
                <w:numId w:val="28"/>
              </w:numPr>
              <w:suppressAutoHyphens w:val="0"/>
              <w:ind w:left="301" w:hanging="301"/>
              <w:jc w:val="both"/>
            </w:pPr>
            <w:r w:rsidRPr="002C6E90">
              <w:rPr>
                <w:rFonts w:asciiTheme="minorHAnsi" w:hAnsiTheme="minorHAnsi" w:cstheme="minorHAnsi"/>
                <w:sz w:val="20"/>
                <w:szCs w:val="20"/>
              </w:rPr>
              <w:t xml:space="preserve">kvapkovú závlahu alebo </w:t>
            </w:r>
            <w:proofErr w:type="spellStart"/>
            <w:r w:rsidRPr="002C6E90">
              <w:rPr>
                <w:rFonts w:asciiTheme="minorHAnsi" w:hAnsiTheme="minorHAnsi" w:cstheme="minorHAnsi"/>
                <w:sz w:val="20"/>
                <w:szCs w:val="20"/>
              </w:rPr>
              <w:t>mikrozávlahu</w:t>
            </w:r>
            <w:proofErr w:type="spellEnd"/>
            <w:r w:rsidR="00A76AF3">
              <w:rPr>
                <w:rFonts w:asciiTheme="minorHAnsi" w:hAnsiTheme="minorHAnsi" w:cstheme="minorHAnsi"/>
                <w:sz w:val="20"/>
                <w:szCs w:val="20"/>
              </w:rPr>
              <w:t>;</w:t>
            </w:r>
          </w:p>
          <w:p w14:paraId="57F190D5" w14:textId="277EC755" w:rsidR="007230FC" w:rsidRPr="00C25EE5" w:rsidRDefault="002C6E90" w:rsidP="009F03C9">
            <w:pPr>
              <w:pStyle w:val="Odsekzoznamu"/>
              <w:numPr>
                <w:ilvl w:val="1"/>
                <w:numId w:val="28"/>
              </w:numPr>
              <w:suppressAutoHyphens w:val="0"/>
              <w:ind w:left="301" w:hanging="301"/>
              <w:jc w:val="both"/>
              <w:rPr>
                <w:rFonts w:asciiTheme="minorHAnsi" w:hAnsiTheme="minorHAnsi" w:cstheme="minorHAnsi"/>
                <w:sz w:val="20"/>
                <w:szCs w:val="22"/>
              </w:rPr>
            </w:pPr>
            <w:r w:rsidRPr="002C6E90">
              <w:rPr>
                <w:rFonts w:asciiTheme="minorHAnsi" w:hAnsiTheme="minorHAnsi" w:cstheme="minorHAnsi"/>
                <w:sz w:val="20"/>
                <w:szCs w:val="22"/>
              </w:rPr>
              <w:t>Iné závlahové detaily napojené na existujúcu infraštruktúru alebo investície do existujúcej infraštruktúry</w:t>
            </w:r>
            <w:r w:rsidR="00A76AF3">
              <w:rPr>
                <w:rFonts w:asciiTheme="minorHAnsi" w:hAnsiTheme="minorHAnsi" w:cstheme="minorHAnsi"/>
                <w:sz w:val="20"/>
                <w:szCs w:val="22"/>
              </w:rPr>
              <w:t>;</w:t>
            </w:r>
          </w:p>
          <w:p w14:paraId="694E10F2" w14:textId="2C83446D"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pozberovú úpravu a/alebo odbyt</w:t>
            </w:r>
            <w:r w:rsidR="00A76AF3">
              <w:rPr>
                <w:rFonts w:asciiTheme="minorHAnsi" w:hAnsiTheme="minorHAnsi" w:cstheme="minorHAnsi"/>
                <w:sz w:val="20"/>
                <w:szCs w:val="20"/>
              </w:rPr>
              <w:t>;</w:t>
            </w:r>
          </w:p>
          <w:p w14:paraId="72ECFE62" w14:textId="683A17D9"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08E7FA14" w14:textId="222EBEE8"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výsadba nových sadov a/alebo vinohradov</w:t>
            </w:r>
            <w:r w:rsidR="00A76AF3">
              <w:rPr>
                <w:rFonts w:asciiTheme="minorHAnsi" w:hAnsiTheme="minorHAnsi" w:cstheme="minorHAnsi"/>
                <w:sz w:val="20"/>
                <w:szCs w:val="20"/>
              </w:rPr>
              <w:t>;</w:t>
            </w:r>
          </w:p>
          <w:p w14:paraId="46718A23" w14:textId="5E741B8B" w:rsidR="007230FC"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 xml:space="preserve">stroje a technika využiteľná výhradne len v ŠRV (sejačky, </w:t>
            </w:r>
            <w:proofErr w:type="spellStart"/>
            <w:r w:rsidRPr="002C6E90">
              <w:rPr>
                <w:rFonts w:asciiTheme="minorHAnsi" w:hAnsiTheme="minorHAnsi" w:cstheme="minorHAnsi"/>
                <w:sz w:val="20"/>
                <w:szCs w:val="20"/>
              </w:rPr>
              <w:t>sadzače</w:t>
            </w:r>
            <w:proofErr w:type="spellEnd"/>
            <w:r w:rsidRPr="002C6E90">
              <w:rPr>
                <w:rFonts w:asciiTheme="minorHAnsi" w:hAnsiTheme="minorHAnsi" w:cstheme="minorHAnsi"/>
                <w:sz w:val="20"/>
                <w:szCs w:val="20"/>
              </w:rPr>
              <w:t>, vyorávače na zemiaky a zeleninu a špeciálna manipulačná technika)</w:t>
            </w:r>
            <w:r w:rsidR="00A76AF3">
              <w:rPr>
                <w:rFonts w:asciiTheme="minorHAnsi" w:hAnsiTheme="minorHAnsi" w:cstheme="minorHAnsi"/>
                <w:sz w:val="20"/>
                <w:szCs w:val="20"/>
              </w:rPr>
              <w:t>;</w:t>
            </w:r>
          </w:p>
          <w:p w14:paraId="0CCD3563" w14:textId="0D23F88B"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iné investície, ktoré nezaberajú poľnohospodársku pôdu</w:t>
            </w:r>
            <w:r w:rsidR="00A76AF3">
              <w:rPr>
                <w:rFonts w:asciiTheme="minorHAnsi" w:hAnsiTheme="minorHAnsi" w:cstheme="minorHAnsi"/>
                <w:sz w:val="20"/>
                <w:szCs w:val="20"/>
              </w:rPr>
              <w:t>.</w:t>
            </w:r>
          </w:p>
        </w:tc>
        <w:tc>
          <w:tcPr>
            <w:tcW w:w="1170" w:type="dxa"/>
          </w:tcPr>
          <w:p w14:paraId="3785D42F" w14:textId="77777777" w:rsidR="007230FC" w:rsidRPr="002E3D17" w:rsidRDefault="007230FC" w:rsidP="00C47CDD">
            <w:pPr>
              <w:rPr>
                <w:rFonts w:asciiTheme="minorHAnsi" w:hAnsiTheme="minorHAnsi" w:cstheme="minorHAnsi"/>
                <w:sz w:val="20"/>
                <w:szCs w:val="20"/>
              </w:rPr>
            </w:pPr>
          </w:p>
          <w:p w14:paraId="2429D1EA" w14:textId="77777777" w:rsidR="007230FC" w:rsidRPr="002E3D17" w:rsidRDefault="007230FC" w:rsidP="00C47CDD">
            <w:pPr>
              <w:rPr>
                <w:rFonts w:asciiTheme="minorHAnsi" w:hAnsiTheme="minorHAnsi" w:cstheme="minorHAnsi"/>
                <w:sz w:val="20"/>
                <w:szCs w:val="20"/>
              </w:rPr>
            </w:pPr>
          </w:p>
          <w:p w14:paraId="7366B261" w14:textId="77777777" w:rsidR="007230FC" w:rsidRPr="002E3D17" w:rsidRDefault="007230FC" w:rsidP="00C47CDD">
            <w:pPr>
              <w:rPr>
                <w:rFonts w:asciiTheme="minorHAnsi" w:hAnsiTheme="minorHAnsi" w:cstheme="minorHAnsi"/>
                <w:sz w:val="20"/>
                <w:szCs w:val="20"/>
              </w:rPr>
            </w:pPr>
          </w:p>
          <w:p w14:paraId="45D6322B" w14:textId="77777777" w:rsidR="007230FC" w:rsidRPr="002E3D17" w:rsidRDefault="007230FC" w:rsidP="00C47CDD">
            <w:pPr>
              <w:rPr>
                <w:rFonts w:asciiTheme="minorHAnsi" w:hAnsiTheme="minorHAnsi" w:cstheme="minorHAnsi"/>
                <w:sz w:val="20"/>
                <w:szCs w:val="20"/>
              </w:rPr>
            </w:pPr>
          </w:p>
          <w:p w14:paraId="454F6A12" w14:textId="77777777" w:rsidR="007230FC" w:rsidRPr="002E3D17" w:rsidRDefault="007230FC" w:rsidP="00C47CDD">
            <w:pPr>
              <w:rPr>
                <w:rFonts w:asciiTheme="minorHAnsi" w:hAnsiTheme="minorHAnsi" w:cstheme="minorHAnsi"/>
                <w:sz w:val="20"/>
                <w:szCs w:val="20"/>
              </w:rPr>
            </w:pPr>
          </w:p>
          <w:p w14:paraId="12A51533" w14:textId="77777777" w:rsidR="007230FC" w:rsidRPr="002E3D17" w:rsidRDefault="007230FC" w:rsidP="00C47CDD">
            <w:pPr>
              <w:rPr>
                <w:rFonts w:asciiTheme="minorHAnsi" w:hAnsiTheme="minorHAnsi" w:cstheme="minorHAnsi"/>
                <w:sz w:val="20"/>
                <w:szCs w:val="20"/>
              </w:rPr>
            </w:pPr>
          </w:p>
          <w:p w14:paraId="622B0524" w14:textId="77777777" w:rsidR="007230FC" w:rsidRPr="002E3D17" w:rsidRDefault="007230FC" w:rsidP="00C47CDD">
            <w:pPr>
              <w:rPr>
                <w:rFonts w:asciiTheme="minorHAnsi" w:hAnsiTheme="minorHAnsi" w:cstheme="minorHAnsi"/>
                <w:sz w:val="20"/>
                <w:szCs w:val="20"/>
              </w:rPr>
            </w:pPr>
          </w:p>
          <w:p w14:paraId="27711816" w14:textId="77777777" w:rsidR="007230FC" w:rsidRPr="002E3D17" w:rsidRDefault="007230FC" w:rsidP="00C47CDD">
            <w:pPr>
              <w:rPr>
                <w:rFonts w:asciiTheme="minorHAnsi" w:hAnsiTheme="minorHAnsi" w:cstheme="minorHAnsi"/>
                <w:sz w:val="20"/>
                <w:szCs w:val="20"/>
              </w:rPr>
            </w:pPr>
          </w:p>
          <w:p w14:paraId="38B5CDF2" w14:textId="77777777" w:rsidR="007230FC"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31AAA178"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18 b</w:t>
            </w:r>
          </w:p>
          <w:p w14:paraId="7A01494A"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1E658DC7"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13 b</w:t>
            </w:r>
          </w:p>
          <w:p w14:paraId="38FCC25E"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53B95708"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084CA14E" w14:textId="77777777" w:rsidR="007230FC"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7ED4E72D"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11 b</w:t>
            </w:r>
          </w:p>
          <w:p w14:paraId="48B5B23E"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7D83C8F7" w14:textId="77777777" w:rsidR="007230FC" w:rsidRPr="00C65514"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11 b</w:t>
            </w:r>
          </w:p>
          <w:p w14:paraId="43C1A0C5" w14:textId="77777777" w:rsidR="007230FC" w:rsidRPr="00C65514"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764174EA" w14:textId="77777777" w:rsidR="007230FC"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482F1C8F" w14:textId="77777777" w:rsidR="007230FC" w:rsidRPr="002E3D17"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Pr>
                <w:rFonts w:asciiTheme="minorHAnsi" w:hAnsiTheme="minorHAnsi" w:cstheme="minorHAnsi"/>
                <w:sz w:val="20"/>
                <w:szCs w:val="20"/>
              </w:rPr>
              <w:t xml:space="preserve"> 5 b</w:t>
            </w:r>
          </w:p>
        </w:tc>
        <w:tc>
          <w:tcPr>
            <w:tcW w:w="3224" w:type="dxa"/>
            <w:shd w:val="clear" w:color="auto" w:fill="92D050"/>
          </w:tcPr>
          <w:p w14:paraId="08DA95E3"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Hlavné zameranie sa určí podľa výšky oprávnených výdavkov, ak je predmetom viac investícií (nespočítavajú sa body za možnosti).</w:t>
            </w:r>
          </w:p>
          <w:p w14:paraId="44B4E9F3"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PPA overí, či investície do nových stavieb sa plánujú realizovať na poľnohospodárskej pôde podľa druhu pozemku na LV resp. IACS.</w:t>
            </w:r>
          </w:p>
          <w:p w14:paraId="6B7FE9DD"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 xml:space="preserve">Digitálne technológie – technológie, ktoré využívajú počítačový operačný systém a sú spojené so zameraním  </w:t>
            </w:r>
          </w:p>
          <w:p w14:paraId="253BB447"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na precízne poľnohospodárstvo-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7E7FDE55"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 xml:space="preserve"> </w:t>
            </w:r>
          </w:p>
          <w:p w14:paraId="0A815B38"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Výsadba sadu musí byť realizovaná za nasledujúcich podmienok: S certifikovaným výsadbovým materiálom a aspoň 2 druhmi technického vybavenia sadu ako ho eviduje Register sadov UKSUP. Výsadba vinohradu musí byť realizovaná na základe udelených nových práv na výsadbu. Výsadba sa musí uskutočniť v súlade so Zákonom o vinohradníctve a vinárstve č. 313/2009 Z. z.</w:t>
            </w:r>
          </w:p>
          <w:p w14:paraId="1F951C08"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Body sa nespočítavajú-</w:t>
            </w:r>
          </w:p>
          <w:p w14:paraId="47D5633A" w14:textId="3ED2CB74" w:rsidR="007230FC" w:rsidRPr="00DB70FF" w:rsidRDefault="002C6E90" w:rsidP="00DB70FF">
            <w:pPr>
              <w:jc w:val="both"/>
              <w:rPr>
                <w:rFonts w:asciiTheme="minorHAnsi" w:hAnsiTheme="minorHAnsi" w:cstheme="minorHAnsi"/>
                <w:sz w:val="18"/>
                <w:szCs w:val="18"/>
              </w:rPr>
            </w:pPr>
            <w:r w:rsidRPr="002C6E90">
              <w:rPr>
                <w:rFonts w:asciiTheme="minorHAnsi" w:hAnsiTheme="minorHAnsi" w:cstheme="minorHAnsi"/>
                <w:sz w:val="18"/>
                <w:szCs w:val="18"/>
              </w:rPr>
              <w:t>Max. 23 b</w:t>
            </w:r>
          </w:p>
        </w:tc>
      </w:tr>
      <w:tr w:rsidR="007230FC" w:rsidRPr="00C17260" w14:paraId="6249CA87" w14:textId="77777777" w:rsidTr="00C47CDD">
        <w:trPr>
          <w:trHeight w:val="146"/>
        </w:trPr>
        <w:tc>
          <w:tcPr>
            <w:tcW w:w="583" w:type="dxa"/>
          </w:tcPr>
          <w:p w14:paraId="7522F6A7" w14:textId="77777777" w:rsidR="007230FC" w:rsidRPr="00C17260" w:rsidRDefault="007230FC" w:rsidP="00C47CDD">
            <w:pPr>
              <w:rPr>
                <w:rFonts w:asciiTheme="minorHAnsi" w:hAnsiTheme="minorHAnsi" w:cstheme="minorHAnsi"/>
                <w:sz w:val="20"/>
                <w:szCs w:val="20"/>
              </w:rPr>
            </w:pPr>
          </w:p>
        </w:tc>
        <w:tc>
          <w:tcPr>
            <w:tcW w:w="4095" w:type="dxa"/>
          </w:tcPr>
          <w:p w14:paraId="595D6C83"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170" w:type="dxa"/>
          </w:tcPr>
          <w:p w14:paraId="7018C391" w14:textId="77777777" w:rsidR="007230FC" w:rsidRPr="00C17260" w:rsidRDefault="007230FC" w:rsidP="00C47CDD">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224" w:type="dxa"/>
            <w:shd w:val="clear" w:color="auto" w:fill="92D050"/>
          </w:tcPr>
          <w:p w14:paraId="011373B0" w14:textId="77777777" w:rsidR="007230FC" w:rsidRPr="00DB70FF" w:rsidRDefault="007230FC" w:rsidP="00C47CDD">
            <w:pPr>
              <w:rPr>
                <w:rFonts w:asciiTheme="minorHAnsi" w:hAnsiTheme="minorHAnsi" w:cstheme="minorHAnsi"/>
                <w:sz w:val="18"/>
                <w:szCs w:val="18"/>
              </w:rPr>
            </w:pPr>
          </w:p>
        </w:tc>
      </w:tr>
    </w:tbl>
    <w:p w14:paraId="6D678E0E" w14:textId="77777777" w:rsidR="009B3247" w:rsidRPr="009B3247" w:rsidRDefault="009B3247" w:rsidP="009B3247"/>
    <w:p w14:paraId="0F33BAA5" w14:textId="5675069C" w:rsidR="00E85EC2" w:rsidRPr="002C617A" w:rsidRDefault="00CE79EF" w:rsidP="002C617A">
      <w:pPr>
        <w:pStyle w:val="Nadpis4"/>
        <w:numPr>
          <w:ilvl w:val="0"/>
          <w:numId w:val="0"/>
        </w:numPr>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DB70FF" w:rsidRPr="002C617A">
        <w:rPr>
          <w:rFonts w:asciiTheme="minorHAnsi" w:hAnsiTheme="minorHAnsi" w:cstheme="minorHAnsi"/>
          <w:b/>
          <w:i w:val="0"/>
          <w:sz w:val="22"/>
          <w:szCs w:val="22"/>
          <w:lang w:val="sk-SK"/>
        </w:rPr>
        <w:t xml:space="preserve">ŠRV pre malých poľnohospodárov </w:t>
      </w:r>
      <w:r w:rsidR="00E165EF" w:rsidRPr="00E165EF">
        <w:rPr>
          <w:rFonts w:asciiTheme="minorHAnsi" w:hAnsiTheme="minorHAnsi" w:cstheme="minorHAnsi"/>
          <w:b/>
          <w:i w:val="0"/>
          <w:sz w:val="22"/>
          <w:szCs w:val="22"/>
          <w:lang w:val="sk-SK"/>
        </w:rPr>
        <w:t>(plodiny podľa zoznamu prílohy č. 4 tejto výzvy)</w:t>
      </w:r>
    </w:p>
    <w:tbl>
      <w:tblPr>
        <w:tblStyle w:val="Mriekatabuky"/>
        <w:tblW w:w="9072" w:type="dxa"/>
        <w:tblInd w:w="-5" w:type="dxa"/>
        <w:tblLayout w:type="fixed"/>
        <w:tblLook w:val="04A0" w:firstRow="1" w:lastRow="0" w:firstColumn="1" w:lastColumn="0" w:noHBand="0" w:noVBand="1"/>
      </w:tblPr>
      <w:tblGrid>
        <w:gridCol w:w="597"/>
        <w:gridCol w:w="4081"/>
        <w:gridCol w:w="1422"/>
        <w:gridCol w:w="2972"/>
      </w:tblGrid>
      <w:tr w:rsidR="00DB70FF" w:rsidRPr="00C17260" w14:paraId="5BE3BA63" w14:textId="77777777" w:rsidTr="00C47CDD">
        <w:trPr>
          <w:trHeight w:val="241"/>
        </w:trPr>
        <w:tc>
          <w:tcPr>
            <w:tcW w:w="597" w:type="dxa"/>
            <w:shd w:val="clear" w:color="auto" w:fill="92D050"/>
          </w:tcPr>
          <w:p w14:paraId="45324B87" w14:textId="77777777" w:rsidR="00DB70FF" w:rsidRPr="00C17260" w:rsidRDefault="00DB70FF"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P.č.</w:t>
            </w:r>
          </w:p>
        </w:tc>
        <w:tc>
          <w:tcPr>
            <w:tcW w:w="4081" w:type="dxa"/>
            <w:shd w:val="clear" w:color="auto" w:fill="92D050"/>
          </w:tcPr>
          <w:p w14:paraId="35885E00" w14:textId="77777777" w:rsidR="00DB70FF" w:rsidRPr="00C17260" w:rsidRDefault="00DB70FF" w:rsidP="000F7B4A">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422" w:type="dxa"/>
            <w:shd w:val="clear" w:color="auto" w:fill="92D050"/>
          </w:tcPr>
          <w:p w14:paraId="4B8AE550" w14:textId="77777777" w:rsidR="00DB70FF" w:rsidRPr="00C17260" w:rsidRDefault="00DB70FF"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2972" w:type="dxa"/>
            <w:shd w:val="clear" w:color="auto" w:fill="92D050"/>
          </w:tcPr>
          <w:p w14:paraId="2A8C1A8F" w14:textId="77777777" w:rsidR="00DB70FF" w:rsidRPr="00C17260" w:rsidRDefault="00DB70FF"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DB70FF" w:rsidRPr="002E3D17" w14:paraId="001D6445" w14:textId="77777777" w:rsidTr="00956004">
        <w:trPr>
          <w:trHeight w:val="736"/>
        </w:trPr>
        <w:tc>
          <w:tcPr>
            <w:tcW w:w="597" w:type="dxa"/>
            <w:vAlign w:val="center"/>
          </w:tcPr>
          <w:p w14:paraId="4A724B05"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81" w:type="dxa"/>
            <w:vAlign w:val="center"/>
          </w:tcPr>
          <w:p w14:paraId="1DB4DD9A" w14:textId="7066D6C0" w:rsidR="00DB70FF" w:rsidRPr="002E3D17" w:rsidRDefault="00956004" w:rsidP="00956004">
            <w:pPr>
              <w:jc w:val="both"/>
              <w:rPr>
                <w:rFonts w:asciiTheme="minorHAnsi" w:hAnsiTheme="minorHAnsi" w:cstheme="minorHAnsi"/>
                <w:sz w:val="20"/>
                <w:szCs w:val="20"/>
              </w:rPr>
            </w:pPr>
            <w:r w:rsidRPr="00956004">
              <w:rPr>
                <w:rFonts w:asciiTheme="minorHAnsi" w:hAnsiTheme="minorHAnsi" w:cstheme="minorHAnsi"/>
                <w:sz w:val="20"/>
                <w:szCs w:val="20"/>
              </w:rPr>
              <w:t>Žiadateľ obhospodaruje max 50 ha poľnohospodárskej pôdy</w:t>
            </w:r>
            <w:r w:rsidR="00A76AF3">
              <w:rPr>
                <w:rFonts w:asciiTheme="minorHAnsi" w:hAnsiTheme="minorHAnsi" w:cstheme="minorHAnsi"/>
                <w:sz w:val="20"/>
                <w:szCs w:val="20"/>
              </w:rPr>
              <w:t>.</w:t>
            </w:r>
          </w:p>
        </w:tc>
        <w:tc>
          <w:tcPr>
            <w:tcW w:w="1422" w:type="dxa"/>
            <w:vAlign w:val="center"/>
          </w:tcPr>
          <w:p w14:paraId="3EA62E2B" w14:textId="77777777" w:rsidR="00DB70FF" w:rsidRPr="00956004" w:rsidRDefault="00DB70FF" w:rsidP="00956004">
            <w:pPr>
              <w:suppressAutoHyphens w:val="0"/>
              <w:contextualSpacing/>
              <w:jc w:val="center"/>
              <w:rPr>
                <w:rFonts w:asciiTheme="minorHAnsi" w:hAnsiTheme="minorHAnsi" w:cstheme="minorHAnsi"/>
                <w:sz w:val="20"/>
                <w:szCs w:val="20"/>
              </w:rPr>
            </w:pPr>
            <w:r w:rsidRPr="00956004">
              <w:rPr>
                <w:rFonts w:asciiTheme="minorHAnsi" w:hAnsiTheme="minorHAnsi" w:cstheme="minorHAnsi"/>
                <w:sz w:val="20"/>
                <w:szCs w:val="20"/>
              </w:rPr>
              <w:t>35 b</w:t>
            </w:r>
          </w:p>
        </w:tc>
        <w:tc>
          <w:tcPr>
            <w:tcW w:w="2972" w:type="dxa"/>
            <w:shd w:val="clear" w:color="auto" w:fill="92D050"/>
          </w:tcPr>
          <w:p w14:paraId="0845FD91" w14:textId="5875F631" w:rsidR="00DB70FF" w:rsidRPr="00DB70FF" w:rsidRDefault="00956004" w:rsidP="00DB70FF">
            <w:pPr>
              <w:jc w:val="both"/>
              <w:rPr>
                <w:rFonts w:asciiTheme="minorHAnsi" w:hAnsiTheme="minorHAnsi" w:cstheme="minorHAnsi"/>
                <w:sz w:val="18"/>
                <w:szCs w:val="20"/>
              </w:rPr>
            </w:pPr>
            <w:r w:rsidRPr="00956004">
              <w:rPr>
                <w:rFonts w:asciiTheme="minorHAnsi" w:hAnsiTheme="minorHAnsi" w:cstheme="minorHAnsi"/>
                <w:sz w:val="18"/>
                <w:szCs w:val="20"/>
              </w:rPr>
              <w:t>IČO žiadateľa podľa SAPS v roku 2021. Body sa pridelia ak žiadateľ obhospodaroval 0-50 ha.</w:t>
            </w:r>
          </w:p>
        </w:tc>
      </w:tr>
      <w:tr w:rsidR="00DB70FF" w:rsidRPr="002E3D17" w14:paraId="6B88AAD1" w14:textId="77777777" w:rsidTr="00956004">
        <w:trPr>
          <w:trHeight w:val="483"/>
        </w:trPr>
        <w:tc>
          <w:tcPr>
            <w:tcW w:w="597" w:type="dxa"/>
            <w:vAlign w:val="center"/>
          </w:tcPr>
          <w:p w14:paraId="029C4E36"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81" w:type="dxa"/>
            <w:vAlign w:val="center"/>
          </w:tcPr>
          <w:p w14:paraId="4171285D" w14:textId="4D19A196" w:rsidR="00DB70FF" w:rsidRPr="00956004" w:rsidRDefault="00DB70FF" w:rsidP="00CF2B9A">
            <w:pPr>
              <w:pStyle w:val="Odsekzoznamu"/>
              <w:numPr>
                <w:ilvl w:val="1"/>
                <w:numId w:val="80"/>
              </w:numPr>
              <w:ind w:left="293" w:hanging="293"/>
              <w:jc w:val="both"/>
              <w:rPr>
                <w:rFonts w:asciiTheme="minorHAnsi" w:hAnsiTheme="minorHAnsi" w:cstheme="minorHAnsi"/>
                <w:sz w:val="20"/>
                <w:szCs w:val="20"/>
              </w:rPr>
            </w:pPr>
            <w:r w:rsidRPr="00956004">
              <w:rPr>
                <w:rFonts w:asciiTheme="minorHAnsi" w:hAnsiTheme="minorHAnsi" w:cstheme="minorHAnsi"/>
                <w:sz w:val="20"/>
                <w:szCs w:val="20"/>
              </w:rPr>
              <w:t>žiadateľ je SHR ku dňu podania ŽoNFP</w:t>
            </w:r>
            <w:r w:rsidR="00A76AF3">
              <w:rPr>
                <w:rFonts w:asciiTheme="minorHAnsi" w:hAnsiTheme="minorHAnsi" w:cstheme="minorHAnsi"/>
                <w:sz w:val="20"/>
                <w:szCs w:val="20"/>
              </w:rPr>
              <w:t>;</w:t>
            </w:r>
          </w:p>
          <w:p w14:paraId="2D264939" w14:textId="77777777" w:rsidR="00DB70FF" w:rsidRPr="002E3D17" w:rsidRDefault="00DB70FF" w:rsidP="00956004">
            <w:pPr>
              <w:jc w:val="both"/>
              <w:rPr>
                <w:rFonts w:asciiTheme="minorHAnsi" w:hAnsiTheme="minorHAnsi" w:cstheme="minorHAnsi"/>
                <w:sz w:val="20"/>
                <w:szCs w:val="20"/>
              </w:rPr>
            </w:pPr>
          </w:p>
          <w:p w14:paraId="30D3D445" w14:textId="0A945BCB" w:rsidR="00DB70FF" w:rsidRPr="002E3D17" w:rsidRDefault="00DB70FF" w:rsidP="00CF2B9A">
            <w:pPr>
              <w:pStyle w:val="Odsekzoznamu"/>
              <w:numPr>
                <w:ilvl w:val="1"/>
                <w:numId w:val="80"/>
              </w:numPr>
              <w:ind w:left="293" w:hanging="293"/>
              <w:jc w:val="both"/>
              <w:rPr>
                <w:rFonts w:asciiTheme="minorHAnsi" w:hAnsiTheme="minorHAnsi" w:cstheme="minorHAnsi"/>
                <w:sz w:val="20"/>
                <w:szCs w:val="20"/>
              </w:rPr>
            </w:pPr>
            <w:r w:rsidRPr="00C65514">
              <w:rPr>
                <w:rFonts w:asciiTheme="minorHAnsi" w:hAnsiTheme="minorHAnsi" w:cstheme="minorHAnsi"/>
                <w:sz w:val="20"/>
                <w:szCs w:val="20"/>
              </w:rPr>
              <w:lastRenderedPageBreak/>
              <w:t>žiadateľ alebo najvyšší predstaviteľ podniku žiadateľa nedosiahol ku dňu podania ŽoNFP vek 41 rokov</w:t>
            </w:r>
            <w:r w:rsidR="00A76AF3">
              <w:rPr>
                <w:rFonts w:asciiTheme="minorHAnsi" w:hAnsiTheme="minorHAnsi" w:cstheme="minorHAnsi"/>
                <w:sz w:val="20"/>
                <w:szCs w:val="20"/>
              </w:rPr>
              <w:t>.</w:t>
            </w:r>
          </w:p>
          <w:p w14:paraId="49831642" w14:textId="77777777" w:rsidR="00DB70FF" w:rsidRPr="002E3D17" w:rsidRDefault="00DB70FF" w:rsidP="00956004">
            <w:pPr>
              <w:jc w:val="both"/>
              <w:rPr>
                <w:rFonts w:asciiTheme="minorHAnsi" w:hAnsiTheme="minorHAnsi" w:cstheme="minorHAnsi"/>
                <w:sz w:val="20"/>
                <w:szCs w:val="20"/>
              </w:rPr>
            </w:pPr>
          </w:p>
        </w:tc>
        <w:tc>
          <w:tcPr>
            <w:tcW w:w="1422" w:type="dxa"/>
            <w:vAlign w:val="center"/>
          </w:tcPr>
          <w:p w14:paraId="44F9CED9" w14:textId="77777777" w:rsidR="00DB70FF" w:rsidRPr="00C65514" w:rsidRDefault="00DB70FF" w:rsidP="00CF2B9A">
            <w:pPr>
              <w:pStyle w:val="Odsekzoznamu"/>
              <w:numPr>
                <w:ilvl w:val="0"/>
                <w:numId w:val="36"/>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lastRenderedPageBreak/>
              <w:t>5 b</w:t>
            </w:r>
          </w:p>
          <w:p w14:paraId="3E8131C0" w14:textId="77777777" w:rsidR="00DB70FF" w:rsidRPr="002E3D17" w:rsidRDefault="00DB70FF" w:rsidP="00CF2B9A">
            <w:pPr>
              <w:pStyle w:val="Odsekzoznamu"/>
              <w:numPr>
                <w:ilvl w:val="0"/>
                <w:numId w:val="36"/>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2972" w:type="dxa"/>
            <w:shd w:val="clear" w:color="auto" w:fill="92D050"/>
          </w:tcPr>
          <w:p w14:paraId="02213C1B" w14:textId="77777777" w:rsidR="00956004" w:rsidRPr="00956004" w:rsidRDefault="00956004" w:rsidP="00956004">
            <w:pPr>
              <w:jc w:val="both"/>
              <w:rPr>
                <w:rFonts w:asciiTheme="minorHAnsi" w:hAnsiTheme="minorHAnsi" w:cstheme="minorHAnsi"/>
                <w:sz w:val="18"/>
                <w:szCs w:val="20"/>
              </w:rPr>
            </w:pPr>
            <w:r w:rsidRPr="00956004">
              <w:rPr>
                <w:rFonts w:asciiTheme="minorHAnsi" w:hAnsiTheme="minorHAnsi" w:cstheme="minorHAnsi"/>
                <w:sz w:val="18"/>
                <w:szCs w:val="20"/>
              </w:rPr>
              <w:t>Pre bodovacie kritérium b) je smerodajný len vek.</w:t>
            </w:r>
          </w:p>
          <w:p w14:paraId="500B96F9" w14:textId="77777777" w:rsidR="00956004" w:rsidRPr="00956004" w:rsidRDefault="00956004" w:rsidP="00956004">
            <w:pPr>
              <w:jc w:val="both"/>
              <w:rPr>
                <w:rFonts w:asciiTheme="minorHAnsi" w:hAnsiTheme="minorHAnsi" w:cstheme="minorHAnsi"/>
                <w:sz w:val="18"/>
                <w:szCs w:val="20"/>
              </w:rPr>
            </w:pPr>
            <w:r w:rsidRPr="00956004">
              <w:rPr>
                <w:rFonts w:asciiTheme="minorHAnsi" w:hAnsiTheme="minorHAnsi" w:cstheme="minorHAnsi"/>
                <w:sz w:val="18"/>
                <w:szCs w:val="20"/>
              </w:rPr>
              <w:t xml:space="preserve">Najvyšší predstaviteľ vykonáva účinnú a dlhodobú kontrolu nad právnickou </w:t>
            </w:r>
            <w:r w:rsidRPr="00956004">
              <w:rPr>
                <w:rFonts w:asciiTheme="minorHAnsi" w:hAnsiTheme="minorHAnsi" w:cstheme="minorHAnsi"/>
                <w:sz w:val="18"/>
                <w:szCs w:val="20"/>
              </w:rPr>
              <w:lastRenderedPageBreak/>
              <w:t xml:space="preserve">osobou, pokiaľ ide o rozhodnutia týkajúce sa riadenia, zisku a finančných rizík . </w:t>
            </w:r>
          </w:p>
          <w:p w14:paraId="67ABAD04" w14:textId="77777777" w:rsidR="00956004" w:rsidRPr="00956004" w:rsidRDefault="00956004" w:rsidP="00956004">
            <w:pPr>
              <w:jc w:val="both"/>
              <w:rPr>
                <w:rFonts w:asciiTheme="minorHAnsi" w:hAnsiTheme="minorHAnsi" w:cstheme="minorHAnsi"/>
                <w:sz w:val="18"/>
                <w:szCs w:val="20"/>
              </w:rPr>
            </w:pPr>
            <w:r w:rsidRPr="00956004">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p>
          <w:p w14:paraId="2D067379" w14:textId="588247B6" w:rsidR="00DB70FF" w:rsidRPr="00DB70FF" w:rsidRDefault="00956004" w:rsidP="00DB70FF">
            <w:pPr>
              <w:jc w:val="both"/>
              <w:rPr>
                <w:rFonts w:asciiTheme="minorHAnsi" w:hAnsiTheme="minorHAnsi" w:cstheme="minorHAnsi"/>
                <w:sz w:val="18"/>
                <w:szCs w:val="20"/>
              </w:rPr>
            </w:pPr>
            <w:r w:rsidRPr="00956004">
              <w:rPr>
                <w:rFonts w:asciiTheme="minorHAnsi" w:hAnsiTheme="minorHAnsi" w:cstheme="minorHAnsi"/>
                <w:sz w:val="18"/>
                <w:szCs w:val="20"/>
              </w:rPr>
              <w:t>Body sa spočítavajú. Max. 10 b</w:t>
            </w:r>
          </w:p>
        </w:tc>
      </w:tr>
      <w:tr w:rsidR="00DB70FF" w:rsidRPr="00C17260" w14:paraId="2041B37E" w14:textId="77777777" w:rsidTr="009362D2">
        <w:trPr>
          <w:trHeight w:val="2324"/>
        </w:trPr>
        <w:tc>
          <w:tcPr>
            <w:tcW w:w="597" w:type="dxa"/>
            <w:vAlign w:val="center"/>
          </w:tcPr>
          <w:p w14:paraId="750E072A"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3.</w:t>
            </w:r>
          </w:p>
        </w:tc>
        <w:tc>
          <w:tcPr>
            <w:tcW w:w="4081" w:type="dxa"/>
          </w:tcPr>
          <w:p w14:paraId="3635BE2F" w14:textId="77777777" w:rsidR="00DB70FF" w:rsidRPr="00C17260" w:rsidRDefault="00DB70FF"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Žiadateľ pestuje v roku 2021: </w:t>
            </w:r>
          </w:p>
          <w:p w14:paraId="46CDE884" w14:textId="01B75509" w:rsidR="00DB70FF" w:rsidRPr="00A8057E" w:rsidRDefault="00956004" w:rsidP="00CF2B9A">
            <w:pPr>
              <w:pStyle w:val="Odsekzoznamu"/>
              <w:numPr>
                <w:ilvl w:val="0"/>
                <w:numId w:val="34"/>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 zároveň tvoria minimálne 10% výmery ornej pôdy a trvalých kultúr</w:t>
            </w:r>
            <w:r w:rsidR="00A76AF3">
              <w:rPr>
                <w:rFonts w:asciiTheme="minorHAnsi" w:hAnsiTheme="minorHAnsi" w:cstheme="minorHAnsi"/>
                <w:sz w:val="20"/>
                <w:szCs w:val="20"/>
              </w:rPr>
              <w:t>;</w:t>
            </w:r>
            <w:r w:rsidR="00DB70FF">
              <w:rPr>
                <w:rFonts w:asciiTheme="minorHAnsi" w:hAnsiTheme="minorHAnsi" w:cstheme="minorHAnsi"/>
                <w:sz w:val="20"/>
                <w:szCs w:val="20"/>
              </w:rPr>
              <w:t xml:space="preserve"> </w:t>
            </w:r>
          </w:p>
          <w:p w14:paraId="645DE8D1" w14:textId="3C44727E" w:rsidR="00DB70FF" w:rsidRPr="00A8057E" w:rsidRDefault="00956004" w:rsidP="00CF2B9A">
            <w:pPr>
              <w:pStyle w:val="Odsekzoznamu"/>
              <w:numPr>
                <w:ilvl w:val="0"/>
                <w:numId w:val="34"/>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 zároveň tvoria minimálne 5% výmery ornej pôdy a trvalých kultúr</w:t>
            </w:r>
            <w:r w:rsidR="00A76AF3">
              <w:rPr>
                <w:rFonts w:asciiTheme="minorHAnsi" w:hAnsiTheme="minorHAnsi" w:cstheme="minorHAnsi"/>
                <w:sz w:val="20"/>
                <w:szCs w:val="20"/>
              </w:rPr>
              <w:t>;</w:t>
            </w:r>
          </w:p>
          <w:p w14:paraId="01B9841A" w14:textId="3FE4D554" w:rsidR="00DB70FF" w:rsidRPr="00C17260" w:rsidRDefault="00956004" w:rsidP="00CF2B9A">
            <w:pPr>
              <w:pStyle w:val="Odsekzoznamu"/>
              <w:numPr>
                <w:ilvl w:val="0"/>
                <w:numId w:val="34"/>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alebo plodiny RV na ploche min. 5 ha</w:t>
            </w:r>
            <w:r w:rsidR="00A76AF3">
              <w:rPr>
                <w:rFonts w:asciiTheme="minorHAnsi" w:hAnsiTheme="minorHAnsi" w:cstheme="minorHAnsi"/>
                <w:sz w:val="20"/>
                <w:szCs w:val="20"/>
              </w:rPr>
              <w:t>.</w:t>
            </w:r>
          </w:p>
        </w:tc>
        <w:tc>
          <w:tcPr>
            <w:tcW w:w="1422" w:type="dxa"/>
            <w:vAlign w:val="center"/>
          </w:tcPr>
          <w:p w14:paraId="450D9BAF" w14:textId="77777777" w:rsidR="00DB70FF" w:rsidRPr="00C17260" w:rsidRDefault="00DB70FF" w:rsidP="009362D2">
            <w:pPr>
              <w:jc w:val="center"/>
              <w:rPr>
                <w:rFonts w:asciiTheme="minorHAnsi" w:hAnsiTheme="minorHAnsi" w:cstheme="minorHAnsi"/>
                <w:sz w:val="20"/>
                <w:szCs w:val="20"/>
              </w:rPr>
            </w:pPr>
          </w:p>
          <w:p w14:paraId="361A51EF" w14:textId="77777777" w:rsidR="00DB70FF" w:rsidRPr="00C17260" w:rsidRDefault="00DB70FF" w:rsidP="009362D2">
            <w:pPr>
              <w:jc w:val="center"/>
              <w:rPr>
                <w:rFonts w:asciiTheme="minorHAnsi" w:hAnsiTheme="minorHAnsi" w:cstheme="minorHAnsi"/>
                <w:sz w:val="20"/>
                <w:szCs w:val="20"/>
              </w:rPr>
            </w:pPr>
          </w:p>
          <w:p w14:paraId="2AC601A3" w14:textId="77777777" w:rsidR="00DB70FF" w:rsidRPr="00C17260" w:rsidRDefault="00DB70FF" w:rsidP="00CF2B9A">
            <w:pPr>
              <w:pStyle w:val="Odsekzoznamu"/>
              <w:numPr>
                <w:ilvl w:val="0"/>
                <w:numId w:val="35"/>
              </w:numPr>
              <w:suppressAutoHyphens w:val="0"/>
              <w:ind w:left="321" w:hanging="225"/>
              <w:contextualSpacing/>
              <w:jc w:val="center"/>
              <w:rPr>
                <w:rFonts w:asciiTheme="minorHAnsi" w:hAnsiTheme="minorHAnsi" w:cstheme="minorHAnsi"/>
                <w:sz w:val="20"/>
                <w:szCs w:val="20"/>
              </w:rPr>
            </w:pPr>
            <w:r w:rsidRPr="00C17260">
              <w:rPr>
                <w:rFonts w:asciiTheme="minorHAnsi" w:hAnsiTheme="minorHAnsi" w:cstheme="minorHAnsi"/>
                <w:sz w:val="20"/>
                <w:szCs w:val="20"/>
              </w:rPr>
              <w:t>30 b</w:t>
            </w:r>
          </w:p>
          <w:p w14:paraId="09398C75" w14:textId="77777777" w:rsidR="00DB70FF" w:rsidRDefault="00DB70FF" w:rsidP="00CF2B9A">
            <w:pPr>
              <w:pStyle w:val="Odsekzoznamu"/>
              <w:numPr>
                <w:ilvl w:val="0"/>
                <w:numId w:val="35"/>
              </w:numPr>
              <w:suppressAutoHyphens w:val="0"/>
              <w:ind w:left="321" w:hanging="225"/>
              <w:contextualSpacing/>
              <w:jc w:val="center"/>
              <w:rPr>
                <w:rFonts w:asciiTheme="minorHAnsi" w:hAnsiTheme="minorHAnsi" w:cstheme="minorHAnsi"/>
                <w:sz w:val="20"/>
                <w:szCs w:val="20"/>
              </w:rPr>
            </w:pPr>
            <w:r>
              <w:rPr>
                <w:rFonts w:asciiTheme="minorHAnsi" w:hAnsiTheme="minorHAnsi" w:cstheme="minorHAnsi"/>
                <w:sz w:val="20"/>
                <w:szCs w:val="20"/>
              </w:rPr>
              <w:t>2</w:t>
            </w:r>
            <w:r w:rsidRPr="00C17260">
              <w:rPr>
                <w:rFonts w:asciiTheme="minorHAnsi" w:hAnsiTheme="minorHAnsi" w:cstheme="minorHAnsi"/>
                <w:sz w:val="20"/>
                <w:szCs w:val="20"/>
              </w:rPr>
              <w:t>5 b</w:t>
            </w:r>
          </w:p>
          <w:p w14:paraId="7FCE077E" w14:textId="24EB476E" w:rsidR="00DB70FF" w:rsidRPr="00C17260" w:rsidRDefault="00DB70FF" w:rsidP="00CF2B9A">
            <w:pPr>
              <w:pStyle w:val="Odsekzoznamu"/>
              <w:numPr>
                <w:ilvl w:val="0"/>
                <w:numId w:val="35"/>
              </w:numPr>
              <w:suppressAutoHyphens w:val="0"/>
              <w:ind w:left="321" w:hanging="283"/>
              <w:contextualSpacing/>
              <w:jc w:val="center"/>
              <w:rPr>
                <w:rFonts w:asciiTheme="minorHAnsi" w:hAnsiTheme="minorHAnsi" w:cstheme="minorHAnsi"/>
                <w:sz w:val="20"/>
                <w:szCs w:val="20"/>
              </w:rPr>
            </w:pPr>
            <w:r>
              <w:rPr>
                <w:rFonts w:asciiTheme="minorHAnsi" w:hAnsiTheme="minorHAnsi" w:cstheme="minorHAnsi"/>
                <w:sz w:val="20"/>
                <w:szCs w:val="20"/>
              </w:rPr>
              <w:t>5 b</w:t>
            </w:r>
          </w:p>
          <w:p w14:paraId="5D1BB027" w14:textId="77777777" w:rsidR="00DB70FF" w:rsidRPr="00C17260" w:rsidRDefault="00DB70FF" w:rsidP="009362D2">
            <w:pPr>
              <w:rPr>
                <w:rFonts w:asciiTheme="minorHAnsi" w:hAnsiTheme="minorHAnsi" w:cstheme="minorHAnsi"/>
                <w:sz w:val="20"/>
                <w:szCs w:val="20"/>
              </w:rPr>
            </w:pPr>
          </w:p>
          <w:p w14:paraId="0A419EA4" w14:textId="77777777" w:rsidR="00DB70FF" w:rsidRPr="00C17260" w:rsidRDefault="00DB70FF" w:rsidP="009362D2">
            <w:pPr>
              <w:jc w:val="center"/>
              <w:rPr>
                <w:rFonts w:asciiTheme="minorHAnsi" w:hAnsiTheme="minorHAnsi" w:cstheme="minorHAnsi"/>
                <w:sz w:val="20"/>
                <w:szCs w:val="20"/>
              </w:rPr>
            </w:pPr>
          </w:p>
          <w:p w14:paraId="126F9E39" w14:textId="77777777" w:rsidR="00DB70FF" w:rsidRPr="00C17260" w:rsidRDefault="00DB70FF" w:rsidP="009362D2">
            <w:pPr>
              <w:jc w:val="center"/>
            </w:pPr>
          </w:p>
        </w:tc>
        <w:tc>
          <w:tcPr>
            <w:tcW w:w="2972" w:type="dxa"/>
            <w:shd w:val="clear" w:color="auto" w:fill="92D050"/>
          </w:tcPr>
          <w:p w14:paraId="087A8E06"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PPA overí podľa SAPS žiadateľa (IČO)</w:t>
            </w:r>
          </w:p>
          <w:p w14:paraId="60A72012"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Max. 30 b, body sa nezrátavajú. </w:t>
            </w:r>
          </w:p>
          <w:p w14:paraId="06862C9B"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Body uznávajú aj za fyzickú osobu – nepodnikateľa, ktorý sa najneskôr ku dňu podania ŽoNFP stal SHR (PPA overí cez rodné číslo).</w:t>
            </w:r>
          </w:p>
          <w:p w14:paraId="747AA610" w14:textId="2ADB4614" w:rsidR="00DB70FF" w:rsidRPr="00DB70FF" w:rsidRDefault="00DD7470" w:rsidP="00DB70FF">
            <w:pPr>
              <w:jc w:val="both"/>
              <w:rPr>
                <w:rFonts w:asciiTheme="minorHAnsi" w:hAnsiTheme="minorHAnsi" w:cstheme="minorHAnsi"/>
                <w:b/>
                <w:sz w:val="18"/>
                <w:szCs w:val="20"/>
              </w:rPr>
            </w:pPr>
            <w:r w:rsidRPr="00DD7470">
              <w:rPr>
                <w:rFonts w:asciiTheme="minorHAnsi" w:hAnsiTheme="minorHAnsi" w:cstheme="minorHAnsi"/>
                <w:b/>
                <w:bCs/>
                <w:sz w:val="18"/>
                <w:szCs w:val="20"/>
              </w:rPr>
              <w:t>Body sa pridelia len ak žiadateľ získal body za kritérium č. 1.</w:t>
            </w:r>
          </w:p>
        </w:tc>
      </w:tr>
      <w:tr w:rsidR="00DB70FF" w:rsidRPr="00C17260" w14:paraId="08EDB481" w14:textId="77777777" w:rsidTr="009F03C9">
        <w:trPr>
          <w:trHeight w:val="1644"/>
        </w:trPr>
        <w:tc>
          <w:tcPr>
            <w:tcW w:w="597" w:type="dxa"/>
            <w:vAlign w:val="center"/>
          </w:tcPr>
          <w:p w14:paraId="138FB009"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81" w:type="dxa"/>
            <w:vAlign w:val="center"/>
          </w:tcPr>
          <w:p w14:paraId="0A60F2C9" w14:textId="6D0AF7AE" w:rsidR="00DB70FF" w:rsidRPr="00C17260"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Žiadateľ v roku 2021 odbytuje alebo v roku 2020 alebo v roku 2019 odbytoval aspoň časť svojej produkcie:</w:t>
            </w:r>
          </w:p>
          <w:p w14:paraId="444EAE42" w14:textId="7C7461F6" w:rsidR="00DB70FF"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priamo konečným spotrebiteľom</w:t>
            </w:r>
            <w:r w:rsidR="00A76AF3">
              <w:rPr>
                <w:rFonts w:asciiTheme="minorHAnsi" w:hAnsiTheme="minorHAnsi" w:cstheme="minorHAnsi"/>
                <w:sz w:val="20"/>
                <w:szCs w:val="20"/>
              </w:rPr>
              <w:t>,</w:t>
            </w:r>
            <w:r w:rsidRPr="00DD7470">
              <w:rPr>
                <w:rFonts w:asciiTheme="minorHAnsi" w:hAnsiTheme="minorHAnsi" w:cstheme="minorHAnsi"/>
                <w:sz w:val="20"/>
                <w:szCs w:val="20"/>
              </w:rPr>
              <w:t xml:space="preserve"> alebo</w:t>
            </w:r>
          </w:p>
          <w:p w14:paraId="197FFE62" w14:textId="2A6A7C1F" w:rsidR="00DB70FF"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organizáciu výrobcov podľa nariadenia EP a R č. 1308/2013</w:t>
            </w:r>
            <w:r w:rsidR="00A76AF3">
              <w:rPr>
                <w:rFonts w:asciiTheme="minorHAnsi" w:hAnsiTheme="minorHAnsi" w:cstheme="minorHAnsi"/>
                <w:sz w:val="20"/>
                <w:szCs w:val="20"/>
              </w:rPr>
              <w:t>,</w:t>
            </w:r>
            <w:r w:rsidRPr="00DD7470">
              <w:rPr>
                <w:rFonts w:asciiTheme="minorHAnsi" w:hAnsiTheme="minorHAnsi" w:cstheme="minorHAnsi"/>
                <w:sz w:val="20"/>
                <w:szCs w:val="20"/>
              </w:rPr>
              <w:t xml:space="preserve"> alebo</w:t>
            </w:r>
          </w:p>
          <w:p w14:paraId="5E4EB85C" w14:textId="66DEC183" w:rsidR="00DB70FF"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 priamo konečným spotrebiteľom</w:t>
            </w:r>
            <w:r w:rsidR="00A76AF3">
              <w:rPr>
                <w:rFonts w:asciiTheme="minorHAnsi" w:hAnsiTheme="minorHAnsi" w:cstheme="minorHAnsi"/>
                <w:sz w:val="20"/>
                <w:szCs w:val="20"/>
              </w:rPr>
              <w:t>,</w:t>
            </w:r>
            <w:r w:rsidRPr="00DD7470">
              <w:rPr>
                <w:rFonts w:asciiTheme="minorHAnsi" w:hAnsiTheme="minorHAnsi" w:cstheme="minorHAnsi"/>
                <w:sz w:val="20"/>
                <w:szCs w:val="20"/>
              </w:rPr>
              <w:t>  alebo</w:t>
            </w:r>
            <w:r w:rsidR="00DB70FF" w:rsidRPr="00C17260">
              <w:rPr>
                <w:rFonts w:asciiTheme="minorHAnsi" w:hAnsiTheme="minorHAnsi" w:cstheme="minorHAnsi"/>
                <w:sz w:val="20"/>
                <w:szCs w:val="20"/>
              </w:rPr>
              <w:t xml:space="preserve"> </w:t>
            </w:r>
          </w:p>
          <w:p w14:paraId="0CBE20CF" w14:textId="66B98D93" w:rsidR="00DB70FF"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lokálnemu spracovateľovi</w:t>
            </w:r>
            <w:r w:rsidR="00A76AF3">
              <w:rPr>
                <w:rFonts w:asciiTheme="minorHAnsi" w:hAnsiTheme="minorHAnsi" w:cstheme="minorHAnsi"/>
                <w:sz w:val="20"/>
                <w:szCs w:val="20"/>
              </w:rPr>
              <w:t>,</w:t>
            </w:r>
            <w:r w:rsidRPr="00DD7470">
              <w:rPr>
                <w:rFonts w:asciiTheme="minorHAnsi" w:hAnsiTheme="minorHAnsi" w:cstheme="minorHAnsi"/>
                <w:sz w:val="20"/>
                <w:szCs w:val="20"/>
              </w:rPr>
              <w:t xml:space="preserve"> alebo</w:t>
            </w:r>
          </w:p>
          <w:p w14:paraId="0D039B8F" w14:textId="42163470" w:rsidR="00DD7470"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nákupcu/priamo do maloobchodnej prevádzky</w:t>
            </w:r>
            <w:r w:rsidR="00A76AF3">
              <w:rPr>
                <w:rFonts w:asciiTheme="minorHAnsi" w:hAnsiTheme="minorHAnsi" w:cstheme="minorHAnsi"/>
                <w:sz w:val="20"/>
                <w:szCs w:val="20"/>
              </w:rPr>
              <w:t>.</w:t>
            </w:r>
          </w:p>
        </w:tc>
        <w:tc>
          <w:tcPr>
            <w:tcW w:w="1422" w:type="dxa"/>
            <w:vAlign w:val="center"/>
          </w:tcPr>
          <w:p w14:paraId="5E737345" w14:textId="77777777" w:rsidR="00DB70FF" w:rsidRPr="00C17260" w:rsidRDefault="00DB70FF" w:rsidP="009362D2">
            <w:pPr>
              <w:jc w:val="center"/>
              <w:rPr>
                <w:rFonts w:asciiTheme="minorHAnsi" w:hAnsiTheme="minorHAnsi" w:cstheme="minorHAnsi"/>
                <w:sz w:val="20"/>
                <w:szCs w:val="20"/>
              </w:rPr>
            </w:pPr>
          </w:p>
          <w:p w14:paraId="0E1A125C" w14:textId="77777777" w:rsidR="00DB70FF" w:rsidRPr="00C17260" w:rsidRDefault="00DB70FF" w:rsidP="009362D2">
            <w:pPr>
              <w:pStyle w:val="Odsekzoznamu"/>
              <w:ind w:left="405" w:hanging="225"/>
              <w:jc w:val="center"/>
              <w:rPr>
                <w:rFonts w:asciiTheme="minorHAnsi" w:hAnsiTheme="minorHAnsi" w:cstheme="minorHAnsi"/>
                <w:sz w:val="20"/>
                <w:szCs w:val="20"/>
              </w:rPr>
            </w:pPr>
            <w:r w:rsidRPr="00C17260">
              <w:rPr>
                <w:rFonts w:asciiTheme="minorHAnsi" w:hAnsiTheme="minorHAnsi" w:cstheme="minorHAnsi"/>
                <w:sz w:val="20"/>
                <w:szCs w:val="20"/>
              </w:rPr>
              <w:t>10 b</w:t>
            </w:r>
          </w:p>
        </w:tc>
        <w:tc>
          <w:tcPr>
            <w:tcW w:w="2972" w:type="dxa"/>
            <w:shd w:val="clear" w:color="auto" w:fill="92D050"/>
          </w:tcPr>
          <w:p w14:paraId="26DADB5F"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Konečný spotrebiteľ  – verejnosť alebo zariadenia verejného stravovania (napr. reštaurácie, školy). „Lokálny, lokálne“ znamená v rámci kraja alebo v susediacom kraji od miesta prvovýroby.  Predaj cez e-shop patrí do a). Napr. predaj z dvora, </w:t>
            </w:r>
            <w:proofErr w:type="spellStart"/>
            <w:r w:rsidRPr="00DD7470">
              <w:rPr>
                <w:rFonts w:asciiTheme="minorHAnsi" w:hAnsiTheme="minorHAnsi" w:cstheme="minorHAnsi"/>
                <w:sz w:val="18"/>
                <w:szCs w:val="20"/>
              </w:rPr>
              <w:t>samozber</w:t>
            </w:r>
            <w:proofErr w:type="spellEnd"/>
            <w:r w:rsidRPr="00DD7470">
              <w:rPr>
                <w:rFonts w:asciiTheme="minorHAnsi" w:hAnsiTheme="minorHAnsi" w:cstheme="minorHAnsi"/>
                <w:sz w:val="18"/>
                <w:szCs w:val="20"/>
              </w:rPr>
              <w:t xml:space="preserve"> patria do c). </w:t>
            </w:r>
          </w:p>
          <w:p w14:paraId="351E9086"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 </w:t>
            </w:r>
          </w:p>
          <w:p w14:paraId="709B2351"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stravovania/organizáciou výrobcov/lokálnym spracovateľom/nákupcom/maloobchodnou prevádzkou.</w:t>
            </w:r>
          </w:p>
          <w:p w14:paraId="0AA6D4F0"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PPA prevádzky overí cez registre organizácií v rezorte MPRV SR ku dňu  dátumu dokladu.</w:t>
            </w:r>
          </w:p>
          <w:p w14:paraId="3D43AE10"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 </w:t>
            </w:r>
          </w:p>
          <w:p w14:paraId="3A2718C3" w14:textId="49E610A8" w:rsidR="00DB70FF" w:rsidRPr="009B3247"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t>Max. 10 b</w:t>
            </w:r>
          </w:p>
        </w:tc>
      </w:tr>
      <w:tr w:rsidR="00DB70FF" w:rsidRPr="00C17260" w14:paraId="4C730252" w14:textId="77777777" w:rsidTr="009F03C9">
        <w:trPr>
          <w:trHeight w:val="1219"/>
        </w:trPr>
        <w:tc>
          <w:tcPr>
            <w:tcW w:w="597" w:type="dxa"/>
            <w:vAlign w:val="center"/>
          </w:tcPr>
          <w:p w14:paraId="22326D2A"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81" w:type="dxa"/>
            <w:vAlign w:val="center"/>
          </w:tcPr>
          <w:p w14:paraId="2E5764FB" w14:textId="5EB75AF8" w:rsidR="00DB70FF" w:rsidRPr="009F03C9"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Žiadateľ: realizuje ŠRV v najmenej rozvinutých okresoch</w:t>
            </w:r>
            <w:r w:rsidRPr="002E3D17">
              <w:rPr>
                <w:rStyle w:val="Odkaznapoznmkupodiarou"/>
                <w:rFonts w:asciiTheme="minorHAnsi" w:eastAsiaTheme="majorEastAsia" w:hAnsiTheme="minorHAnsi" w:cstheme="minorHAnsi"/>
                <w:sz w:val="20"/>
                <w:szCs w:val="20"/>
              </w:rPr>
              <w:footnoteReference w:id="13"/>
            </w:r>
            <w:r w:rsidRPr="00DD7470">
              <w:rPr>
                <w:rFonts w:asciiTheme="minorHAnsi" w:hAnsiTheme="minorHAnsi" w:cstheme="minorHAnsi"/>
                <w:sz w:val="20"/>
                <w:szCs w:val="20"/>
              </w:rPr>
              <w:t xml:space="preserve"> ku dňu vyhlásenia výzvy a/alebo hospodári v zraniteľných oblastiach a/alebo hospodári v znevýhodnených oblastiach.</w:t>
            </w:r>
          </w:p>
        </w:tc>
        <w:tc>
          <w:tcPr>
            <w:tcW w:w="1422" w:type="dxa"/>
            <w:vAlign w:val="center"/>
          </w:tcPr>
          <w:p w14:paraId="69C9C387" w14:textId="77777777" w:rsidR="00DB70FF" w:rsidRPr="00C17260" w:rsidRDefault="00DB70FF" w:rsidP="009362D2">
            <w:pPr>
              <w:pStyle w:val="Odsekzoznamu"/>
              <w:ind w:left="319"/>
              <w:jc w:val="center"/>
              <w:rPr>
                <w:rFonts w:asciiTheme="minorHAnsi" w:hAnsiTheme="minorHAnsi" w:cstheme="minorHAnsi"/>
                <w:sz w:val="20"/>
                <w:szCs w:val="20"/>
              </w:rPr>
            </w:pPr>
          </w:p>
          <w:p w14:paraId="7C5F03C8" w14:textId="6884CC0F" w:rsidR="00DB70FF" w:rsidRPr="00C17260" w:rsidRDefault="00DB70FF" w:rsidP="009362D2">
            <w:pPr>
              <w:pStyle w:val="Odsekzoznamu"/>
              <w:ind w:left="319" w:hanging="281"/>
              <w:jc w:val="center"/>
              <w:rPr>
                <w:rFonts w:asciiTheme="minorHAnsi" w:hAnsiTheme="minorHAnsi" w:cstheme="minorHAnsi"/>
                <w:sz w:val="20"/>
                <w:szCs w:val="20"/>
              </w:rPr>
            </w:pPr>
            <w:r w:rsidRPr="00C17260">
              <w:rPr>
                <w:rFonts w:asciiTheme="minorHAnsi" w:hAnsiTheme="minorHAnsi" w:cstheme="minorHAnsi"/>
                <w:sz w:val="20"/>
                <w:szCs w:val="20"/>
              </w:rPr>
              <w:t>2 b</w:t>
            </w:r>
          </w:p>
          <w:p w14:paraId="64210584" w14:textId="77777777" w:rsidR="00DB70FF" w:rsidRPr="00C17260" w:rsidRDefault="00DB70FF" w:rsidP="009362D2">
            <w:pPr>
              <w:ind w:left="-41"/>
              <w:jc w:val="center"/>
              <w:rPr>
                <w:rFonts w:asciiTheme="minorHAnsi" w:hAnsiTheme="minorHAnsi" w:cstheme="minorHAnsi"/>
                <w:sz w:val="20"/>
                <w:szCs w:val="20"/>
              </w:rPr>
            </w:pPr>
          </w:p>
        </w:tc>
        <w:tc>
          <w:tcPr>
            <w:tcW w:w="2972" w:type="dxa"/>
            <w:shd w:val="clear" w:color="auto" w:fill="92D050"/>
          </w:tcPr>
          <w:p w14:paraId="6107A38E"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Zákon č. 336/2015 Z. z. o NRO</w:t>
            </w:r>
          </w:p>
          <w:p w14:paraId="7D1A7AAA"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Zraniteľné oblasti: nariadenie vlády SR č. 174/2017 Z. z.</w:t>
            </w:r>
          </w:p>
          <w:p w14:paraId="7BE0C42A"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Znevýhodnené oblasti: nariadenie vlády SR č. 75/2015 Z. z.</w:t>
            </w:r>
          </w:p>
          <w:p w14:paraId="7AA5F9F4" w14:textId="1F4A4F21" w:rsidR="00DB70FF" w:rsidRPr="009B3247"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t>Max. 2 b.</w:t>
            </w:r>
          </w:p>
        </w:tc>
      </w:tr>
      <w:tr w:rsidR="00DB70FF" w:rsidRPr="00C17260" w14:paraId="2636FA37" w14:textId="77777777" w:rsidTr="009F03C9">
        <w:trPr>
          <w:trHeight w:val="978"/>
        </w:trPr>
        <w:tc>
          <w:tcPr>
            <w:tcW w:w="597" w:type="dxa"/>
            <w:vAlign w:val="center"/>
          </w:tcPr>
          <w:p w14:paraId="732CE737" w14:textId="77777777" w:rsidR="00DB70FF" w:rsidRPr="00C17260" w:rsidDel="004E1247"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6.</w:t>
            </w:r>
          </w:p>
        </w:tc>
        <w:tc>
          <w:tcPr>
            <w:tcW w:w="4081" w:type="dxa"/>
            <w:vAlign w:val="center"/>
          </w:tcPr>
          <w:p w14:paraId="78490C56" w14:textId="77777777" w:rsidR="00DD7470" w:rsidRPr="00DD7470"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Žiadateľ v roku 2021 hospodári v systéme integrovanej produkcie na min. 30 % obhospodarovanej  plochy ornej pôdy a trvalých kultúr (SAD, VIN, CHM) alebo v systéme ekologickej produkcie na min. 30 % obhospodarovanej plochy</w:t>
            </w:r>
          </w:p>
          <w:p w14:paraId="256B3448" w14:textId="77777777" w:rsidR="00DD7470" w:rsidRPr="00DD7470"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Alebo</w:t>
            </w:r>
          </w:p>
          <w:p w14:paraId="01143172" w14:textId="745E3339" w:rsidR="00DB70FF" w:rsidRPr="002E3D17"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Žiadateľ produkuje výrobky alebo základnú surovinu    pre  výrobky, ktoré majú Značku kvality, alebo chránené označenie pôvodu, chránené zemepisné označenie alebo označenie zaručená tradičná špecialita</w:t>
            </w:r>
            <w:r w:rsidR="00A76AF3">
              <w:rPr>
                <w:rFonts w:asciiTheme="minorHAnsi" w:hAnsiTheme="minorHAnsi" w:cstheme="minorHAnsi"/>
                <w:sz w:val="20"/>
                <w:szCs w:val="20"/>
              </w:rPr>
              <w:t>.</w:t>
            </w:r>
          </w:p>
        </w:tc>
        <w:tc>
          <w:tcPr>
            <w:tcW w:w="1422" w:type="dxa"/>
            <w:vAlign w:val="center"/>
          </w:tcPr>
          <w:p w14:paraId="7EB98926" w14:textId="77777777" w:rsidR="00DB70FF" w:rsidRPr="00C17260" w:rsidDel="004E1247" w:rsidRDefault="00DB70FF" w:rsidP="009362D2">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2972" w:type="dxa"/>
            <w:shd w:val="clear" w:color="auto" w:fill="92D050"/>
          </w:tcPr>
          <w:p w14:paraId="30DA7B02"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PPA overí podľa neprojektových opatrení PRV (integrovaná produkcia) a podľa údajov ÚKSÚP (ekologická produkcia). 30 % z celkovej obhospodarovanej plochy môže byť prípadne aj spočítaním plochy ekologickej a integrovanej produkcie.</w:t>
            </w:r>
          </w:p>
          <w:p w14:paraId="48ADD02C"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Označenie kvality PPA overí cez register MPRV SR, cez medzinárodné registre ku dňu podania žiadosti o NFP.</w:t>
            </w:r>
          </w:p>
          <w:p w14:paraId="4F17F6A9"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w:t>
            </w:r>
          </w:p>
          <w:p w14:paraId="3F331846" w14:textId="42667357" w:rsidR="00DB70FF" w:rsidRPr="009B3247"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t>V prípade splnenia kritéria cez odberateľa poľnohospodárskej komodity žiadateľ predkladá sken zmluvy s odberateľom + 1 bankového výpisu</w:t>
            </w:r>
            <w:r>
              <w:rPr>
                <w:rFonts w:asciiTheme="minorHAnsi" w:hAnsiTheme="minorHAnsi" w:cstheme="minorHAnsi"/>
                <w:sz w:val="18"/>
                <w:szCs w:val="20"/>
              </w:rPr>
              <w:t>.</w:t>
            </w:r>
          </w:p>
        </w:tc>
      </w:tr>
      <w:tr w:rsidR="00DB70FF" w:rsidRPr="00C17260" w14:paraId="3820038E" w14:textId="77777777" w:rsidTr="009F03C9">
        <w:trPr>
          <w:trHeight w:val="1701"/>
        </w:trPr>
        <w:tc>
          <w:tcPr>
            <w:tcW w:w="597" w:type="dxa"/>
            <w:vAlign w:val="center"/>
          </w:tcPr>
          <w:p w14:paraId="2629E015"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4081" w:type="dxa"/>
            <w:vAlign w:val="center"/>
          </w:tcPr>
          <w:p w14:paraId="2F863FC6" w14:textId="77777777" w:rsidR="00DB70FF" w:rsidRPr="00C17260" w:rsidRDefault="00DB70FF" w:rsidP="009F03C9">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p>
          <w:p w14:paraId="4C4966F8" w14:textId="77777777" w:rsidR="00DB70FF" w:rsidRPr="00C17260" w:rsidRDefault="00DB70FF" w:rsidP="009F03C9">
            <w:pPr>
              <w:jc w:val="both"/>
              <w:rPr>
                <w:rFonts w:asciiTheme="minorHAnsi" w:hAnsiTheme="minorHAnsi" w:cstheme="minorHAnsi"/>
                <w:sz w:val="20"/>
                <w:szCs w:val="20"/>
              </w:rPr>
            </w:pPr>
          </w:p>
          <w:p w14:paraId="37002258" w14:textId="62B4D848"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technológie/ stavebné investície priamo súvisiace so skleníkmi/ fóliovníkmi</w:t>
            </w:r>
            <w:r w:rsidR="00A76AF3">
              <w:rPr>
                <w:rFonts w:asciiTheme="minorHAnsi" w:hAnsiTheme="minorHAnsi" w:cstheme="minorHAnsi"/>
                <w:sz w:val="20"/>
                <w:szCs w:val="20"/>
              </w:rPr>
              <w:t>;</w:t>
            </w:r>
          </w:p>
          <w:p w14:paraId="1B32532D" w14:textId="6EAA38E2"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precízne technológie aplikácie hnojív a ostatných substrátov s cieľom zvýšenia úrodnosti pôdy a ochrany pred jej degradáciou, znižovanie emisií amoniaku; precízne technológie na aplikáciu prostriedkov na ochranu rastlín</w:t>
            </w:r>
            <w:r w:rsidR="00A76AF3">
              <w:rPr>
                <w:rFonts w:asciiTheme="minorHAnsi" w:hAnsiTheme="minorHAnsi" w:cstheme="minorHAnsi"/>
                <w:sz w:val="20"/>
                <w:szCs w:val="20"/>
              </w:rPr>
              <w:t>;</w:t>
            </w:r>
            <w:r w:rsidR="00DB70FF" w:rsidRPr="00C17260">
              <w:rPr>
                <w:rFonts w:asciiTheme="minorHAnsi" w:hAnsiTheme="minorHAnsi" w:cstheme="minorHAnsi"/>
                <w:sz w:val="20"/>
                <w:szCs w:val="20"/>
              </w:rPr>
              <w:t> </w:t>
            </w:r>
          </w:p>
          <w:p w14:paraId="74ADAA94" w14:textId="3C1D6FCA"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technológie na udržiavanie pôdy v kultúrnom a </w:t>
            </w:r>
            <w:proofErr w:type="spellStart"/>
            <w:r w:rsidRPr="00DD7470">
              <w:rPr>
                <w:rFonts w:asciiTheme="minorHAnsi" w:hAnsiTheme="minorHAnsi" w:cstheme="minorHAnsi"/>
                <w:sz w:val="20"/>
                <w:szCs w:val="20"/>
              </w:rPr>
              <w:t>bezburinovom</w:t>
            </w:r>
            <w:proofErr w:type="spellEnd"/>
            <w:r w:rsidRPr="00DD7470">
              <w:rPr>
                <w:rFonts w:asciiTheme="minorHAnsi" w:hAnsiTheme="minorHAnsi" w:cstheme="minorHAnsi"/>
                <w:sz w:val="20"/>
                <w:szCs w:val="20"/>
              </w:rPr>
              <w:t xml:space="preserve"> stave a na mechanické ošetrovanie porastov v ŠRV</w:t>
            </w:r>
          </w:p>
          <w:p w14:paraId="4575E9AD" w14:textId="74268CB6"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proofErr w:type="spellStart"/>
            <w:r w:rsidRPr="00DD7470">
              <w:rPr>
                <w:rFonts w:asciiTheme="minorHAnsi" w:hAnsiTheme="minorHAnsi" w:cstheme="minorHAnsi"/>
                <w:sz w:val="20"/>
                <w:szCs w:val="20"/>
              </w:rPr>
              <w:t>protimrazovú</w:t>
            </w:r>
            <w:proofErr w:type="spellEnd"/>
            <w:r w:rsidRPr="00DD7470">
              <w:rPr>
                <w:rFonts w:asciiTheme="minorHAnsi" w:hAnsiTheme="minorHAnsi" w:cstheme="minorHAnsi"/>
                <w:sz w:val="20"/>
                <w:szCs w:val="20"/>
              </w:rPr>
              <w:t xml:space="preserve"> ochranu</w:t>
            </w:r>
            <w:r w:rsidR="00A76AF3">
              <w:rPr>
                <w:rFonts w:asciiTheme="minorHAnsi" w:hAnsiTheme="minorHAnsi" w:cstheme="minorHAnsi"/>
                <w:sz w:val="20"/>
                <w:szCs w:val="20"/>
              </w:rPr>
              <w:t>;</w:t>
            </w:r>
          </w:p>
          <w:p w14:paraId="579259B4" w14:textId="10A9AA98"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 xml:space="preserve">kvapkovú závlahu alebo </w:t>
            </w:r>
            <w:proofErr w:type="spellStart"/>
            <w:r w:rsidRPr="00DD7470">
              <w:rPr>
                <w:rFonts w:asciiTheme="minorHAnsi" w:hAnsiTheme="minorHAnsi" w:cstheme="minorHAnsi"/>
                <w:sz w:val="20"/>
                <w:szCs w:val="20"/>
              </w:rPr>
              <w:t>mikrozávlahu</w:t>
            </w:r>
            <w:proofErr w:type="spellEnd"/>
            <w:r w:rsidRPr="00DD7470">
              <w:rPr>
                <w:rFonts w:asciiTheme="minorHAnsi" w:hAnsiTheme="minorHAnsi" w:cstheme="minorHAnsi"/>
                <w:sz w:val="20"/>
                <w:szCs w:val="20"/>
              </w:rPr>
              <w:t xml:space="preserve"> napojenie na existujúcu infraštruktúru/existujúci zdroj</w:t>
            </w:r>
            <w:r w:rsidR="00A76AF3">
              <w:rPr>
                <w:rFonts w:asciiTheme="minorHAnsi" w:hAnsiTheme="minorHAnsi" w:cstheme="minorHAnsi"/>
                <w:sz w:val="20"/>
                <w:szCs w:val="20"/>
              </w:rPr>
              <w:t>;</w:t>
            </w:r>
          </w:p>
          <w:p w14:paraId="24882FA6" w14:textId="7BA2FA0F"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 xml:space="preserve">kvapkovú závlahu alebo </w:t>
            </w:r>
            <w:proofErr w:type="spellStart"/>
            <w:r w:rsidRPr="00DD7470">
              <w:rPr>
                <w:rFonts w:asciiTheme="minorHAnsi" w:hAnsiTheme="minorHAnsi" w:cstheme="minorHAnsi"/>
                <w:sz w:val="20"/>
                <w:szCs w:val="20"/>
              </w:rPr>
              <w:t>mikrozávlahu</w:t>
            </w:r>
            <w:proofErr w:type="spellEnd"/>
            <w:r w:rsidR="00A76AF3">
              <w:rPr>
                <w:rFonts w:asciiTheme="minorHAnsi" w:hAnsiTheme="minorHAnsi" w:cstheme="minorHAnsi"/>
                <w:sz w:val="20"/>
                <w:szCs w:val="20"/>
              </w:rPr>
              <w:t>;</w:t>
            </w:r>
          </w:p>
          <w:p w14:paraId="1798C44E" w14:textId="5536ACE7"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pozberovú úpravu a/alebo odbyt</w:t>
            </w:r>
            <w:r w:rsidR="00A76AF3">
              <w:rPr>
                <w:rFonts w:asciiTheme="minorHAnsi" w:hAnsiTheme="minorHAnsi" w:cstheme="minorHAnsi"/>
                <w:sz w:val="20"/>
                <w:szCs w:val="20"/>
              </w:rPr>
              <w:t>;</w:t>
            </w:r>
          </w:p>
          <w:p w14:paraId="5AAFA55F" w14:textId="0953E1EC"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1F6820D4" w14:textId="06B36E92"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výsadba nových sadov a/alebo vinohradov</w:t>
            </w:r>
          </w:p>
          <w:p w14:paraId="78C02D65" w14:textId="284A2740" w:rsidR="00DB70FF" w:rsidRDefault="00DD7470" w:rsidP="009F03C9">
            <w:pPr>
              <w:pStyle w:val="Odsekzoznamu"/>
              <w:numPr>
                <w:ilvl w:val="0"/>
                <w:numId w:val="32"/>
              </w:numPr>
              <w:suppressAutoHyphens w:val="0"/>
              <w:ind w:left="325"/>
              <w:contextualSpacing/>
              <w:jc w:val="both"/>
              <w:rPr>
                <w:rFonts w:asciiTheme="minorHAnsi" w:hAnsiTheme="minorHAnsi" w:cstheme="minorHAnsi"/>
                <w:sz w:val="20"/>
                <w:szCs w:val="20"/>
              </w:rPr>
            </w:pPr>
            <w:r w:rsidRPr="00DD7470">
              <w:rPr>
                <w:rFonts w:asciiTheme="minorHAnsi" w:hAnsiTheme="minorHAnsi" w:cstheme="minorHAnsi"/>
                <w:sz w:val="20"/>
                <w:szCs w:val="20"/>
              </w:rPr>
              <w:t xml:space="preserve">stroje a technika využiteľná výhradne len v ŠRV (sejačky, </w:t>
            </w:r>
            <w:proofErr w:type="spellStart"/>
            <w:r w:rsidRPr="00DD7470">
              <w:rPr>
                <w:rFonts w:asciiTheme="minorHAnsi" w:hAnsiTheme="minorHAnsi" w:cstheme="minorHAnsi"/>
                <w:sz w:val="20"/>
                <w:szCs w:val="20"/>
              </w:rPr>
              <w:t>sadzače</w:t>
            </w:r>
            <w:proofErr w:type="spellEnd"/>
            <w:r w:rsidRPr="00DD7470">
              <w:rPr>
                <w:rFonts w:asciiTheme="minorHAnsi" w:hAnsiTheme="minorHAnsi" w:cstheme="minorHAnsi"/>
                <w:sz w:val="20"/>
                <w:szCs w:val="20"/>
              </w:rPr>
              <w:t>, vyorávače na zemiaky a zeleninu a špeciálna manipulačná technika)</w:t>
            </w:r>
            <w:r w:rsidR="00A76AF3">
              <w:rPr>
                <w:rFonts w:asciiTheme="minorHAnsi" w:hAnsiTheme="minorHAnsi" w:cstheme="minorHAnsi"/>
                <w:sz w:val="20"/>
                <w:szCs w:val="20"/>
              </w:rPr>
              <w:t>;</w:t>
            </w:r>
          </w:p>
          <w:p w14:paraId="7F9A675C" w14:textId="6F628643" w:rsidR="00DB70FF" w:rsidRPr="00C17260" w:rsidRDefault="00DD7470" w:rsidP="009F03C9">
            <w:pPr>
              <w:pStyle w:val="Odsekzoznamu"/>
              <w:numPr>
                <w:ilvl w:val="0"/>
                <w:numId w:val="32"/>
              </w:numPr>
              <w:suppressAutoHyphens w:val="0"/>
              <w:ind w:left="325"/>
              <w:contextualSpacing/>
              <w:jc w:val="both"/>
              <w:rPr>
                <w:rFonts w:asciiTheme="minorHAnsi" w:hAnsiTheme="minorHAnsi" w:cstheme="minorHAnsi"/>
                <w:sz w:val="20"/>
                <w:szCs w:val="20"/>
              </w:rPr>
            </w:pPr>
            <w:r w:rsidRPr="00DD7470">
              <w:rPr>
                <w:rFonts w:asciiTheme="minorHAnsi" w:hAnsiTheme="minorHAnsi" w:cstheme="minorHAnsi"/>
                <w:sz w:val="20"/>
                <w:szCs w:val="20"/>
              </w:rPr>
              <w:t>iné investície, ktoré nezaberajú poľnohospodársku pôdu</w:t>
            </w:r>
            <w:r w:rsidR="00A76AF3">
              <w:rPr>
                <w:rFonts w:asciiTheme="minorHAnsi" w:hAnsiTheme="minorHAnsi" w:cstheme="minorHAnsi"/>
                <w:sz w:val="20"/>
                <w:szCs w:val="20"/>
              </w:rPr>
              <w:t>,</w:t>
            </w:r>
          </w:p>
        </w:tc>
        <w:tc>
          <w:tcPr>
            <w:tcW w:w="1422" w:type="dxa"/>
            <w:vAlign w:val="center"/>
          </w:tcPr>
          <w:p w14:paraId="0A0BF053"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070F5FEC"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73DF83F3"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6 b</w:t>
            </w:r>
          </w:p>
          <w:p w14:paraId="60D5E95A"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09660714"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2A2A3487"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302DE39B"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6B816C80"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5 b</w:t>
            </w:r>
          </w:p>
          <w:p w14:paraId="5F2C575F"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4320AE81" w14:textId="77777777" w:rsidR="00DB70FF"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57D36048" w14:textId="2C02E812"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5 b</w:t>
            </w:r>
          </w:p>
        </w:tc>
        <w:tc>
          <w:tcPr>
            <w:tcW w:w="2972" w:type="dxa"/>
            <w:shd w:val="clear" w:color="auto" w:fill="92D050"/>
          </w:tcPr>
          <w:p w14:paraId="04DB1791"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Hlavné zameranie sa určí podľa výšky oprávnených výdavkov, ak je predmetom viac investícií (nespočítavajú sa body za možnosti).</w:t>
            </w:r>
          </w:p>
          <w:p w14:paraId="6423BAC3"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Digitálne technológie – technológie, ktoré využívajú počítačový operačný systém a sú spojené so zameraním  </w:t>
            </w:r>
          </w:p>
          <w:p w14:paraId="49C0C7AC"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na precízne poľnohospodárstvo -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03B8DC7E"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Výsadba sadu musí byť realizovaná za nasledujúcich podmienok: S certifikovaným výsadbovým materiálom a aspoň 2 druhmi technického vybavenia sadu ako ho eviduje Register sadov UKSUP.</w:t>
            </w:r>
          </w:p>
          <w:p w14:paraId="65EF7A6E"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Výsadba vinohradu musí byť realizovaná na základe udelených nových práv na výsadbu. Výsadba sa musí uskutočniť v súlade so Zákonom o vinohradníctve a vinárstve č. 313/2009 Z. z.</w:t>
            </w:r>
          </w:p>
          <w:p w14:paraId="2BBE21B6" w14:textId="62F8EAEF" w:rsidR="00DB70FF" w:rsidRPr="00DB70FF"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t>Max. 8 b</w:t>
            </w:r>
          </w:p>
        </w:tc>
      </w:tr>
      <w:tr w:rsidR="00DB70FF" w:rsidRPr="00C17260" w14:paraId="6C78F668" w14:textId="77777777" w:rsidTr="00C47CDD">
        <w:trPr>
          <w:trHeight w:val="241"/>
        </w:trPr>
        <w:tc>
          <w:tcPr>
            <w:tcW w:w="597" w:type="dxa"/>
          </w:tcPr>
          <w:p w14:paraId="3F354085" w14:textId="77777777" w:rsidR="00DB70FF" w:rsidRPr="00C17260" w:rsidRDefault="00DB70FF" w:rsidP="00C47CDD">
            <w:pPr>
              <w:rPr>
                <w:rFonts w:asciiTheme="minorHAnsi" w:hAnsiTheme="minorHAnsi" w:cstheme="minorHAnsi"/>
                <w:sz w:val="20"/>
                <w:szCs w:val="20"/>
              </w:rPr>
            </w:pPr>
          </w:p>
        </w:tc>
        <w:tc>
          <w:tcPr>
            <w:tcW w:w="4081" w:type="dxa"/>
          </w:tcPr>
          <w:p w14:paraId="78F8F14D" w14:textId="77777777" w:rsidR="00DB70FF" w:rsidRPr="00C17260" w:rsidRDefault="00DB70FF" w:rsidP="000F7B4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422" w:type="dxa"/>
          </w:tcPr>
          <w:p w14:paraId="014DFFA7" w14:textId="77777777" w:rsidR="00DB70FF" w:rsidRPr="00C17260" w:rsidRDefault="00DB70FF" w:rsidP="00C47CDD">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2972" w:type="dxa"/>
            <w:shd w:val="clear" w:color="auto" w:fill="92D050"/>
          </w:tcPr>
          <w:p w14:paraId="285553B4" w14:textId="77777777" w:rsidR="00DB70FF" w:rsidRPr="00C17260" w:rsidRDefault="00DB70FF" w:rsidP="00C47CDD">
            <w:pPr>
              <w:rPr>
                <w:rFonts w:asciiTheme="minorHAnsi" w:hAnsiTheme="minorHAnsi" w:cstheme="minorHAnsi"/>
                <w:sz w:val="20"/>
                <w:szCs w:val="20"/>
              </w:rPr>
            </w:pPr>
          </w:p>
        </w:tc>
      </w:tr>
    </w:tbl>
    <w:p w14:paraId="71EDFFE3" w14:textId="60DA2D2C" w:rsidR="00DC3355" w:rsidRDefault="00DC3355" w:rsidP="00891611">
      <w:pPr>
        <w:pStyle w:val="Odsekzoznamu"/>
        <w:suppressAutoHyphens w:val="0"/>
        <w:spacing w:after="200" w:line="276" w:lineRule="auto"/>
        <w:ind w:left="0"/>
        <w:contextualSpacing/>
        <w:jc w:val="both"/>
        <w:rPr>
          <w:rFonts w:asciiTheme="minorHAnsi" w:hAnsiTheme="minorHAnsi"/>
          <w:b/>
          <w:sz w:val="22"/>
        </w:rPr>
      </w:pPr>
    </w:p>
    <w:p w14:paraId="44D35C85" w14:textId="2601E2FA" w:rsidR="000F7B4A" w:rsidRPr="000F7B4A" w:rsidRDefault="00CE79EF" w:rsidP="00E165EF">
      <w:pPr>
        <w:pStyle w:val="Nadpis4"/>
        <w:numPr>
          <w:ilvl w:val="0"/>
          <w:numId w:val="0"/>
        </w:numPr>
        <w:spacing w:after="120"/>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0F7B4A" w:rsidRPr="000F7B4A">
        <w:rPr>
          <w:rFonts w:asciiTheme="minorHAnsi" w:hAnsiTheme="minorHAnsi" w:cstheme="minorHAnsi"/>
          <w:b/>
          <w:i w:val="0"/>
          <w:sz w:val="22"/>
          <w:szCs w:val="22"/>
          <w:lang w:val="sk-SK"/>
        </w:rPr>
        <w:t>Ž</w:t>
      </w:r>
      <w:r w:rsidR="000F7B4A">
        <w:rPr>
          <w:rFonts w:asciiTheme="minorHAnsi" w:hAnsiTheme="minorHAnsi" w:cstheme="minorHAnsi"/>
          <w:b/>
          <w:i w:val="0"/>
          <w:sz w:val="22"/>
          <w:szCs w:val="22"/>
          <w:lang w:val="sk-SK"/>
        </w:rPr>
        <w:t>ivočíšna výroba</w:t>
      </w:r>
    </w:p>
    <w:tbl>
      <w:tblPr>
        <w:tblStyle w:val="Mriekatabuky"/>
        <w:tblW w:w="9072" w:type="dxa"/>
        <w:tblInd w:w="-5" w:type="dxa"/>
        <w:tblLayout w:type="fixed"/>
        <w:tblLook w:val="04A0" w:firstRow="1" w:lastRow="0" w:firstColumn="1" w:lastColumn="0" w:noHBand="0" w:noVBand="1"/>
      </w:tblPr>
      <w:tblGrid>
        <w:gridCol w:w="704"/>
        <w:gridCol w:w="3974"/>
        <w:gridCol w:w="1418"/>
        <w:gridCol w:w="2976"/>
      </w:tblGrid>
      <w:tr w:rsidR="000F7B4A" w:rsidRPr="00C17260" w14:paraId="2CDAC791" w14:textId="77777777" w:rsidTr="00C47CDD">
        <w:tc>
          <w:tcPr>
            <w:tcW w:w="704" w:type="dxa"/>
            <w:shd w:val="clear" w:color="auto" w:fill="92D050"/>
          </w:tcPr>
          <w:p w14:paraId="39F4E2DA" w14:textId="77777777" w:rsidR="000F7B4A" w:rsidRPr="00C17260" w:rsidRDefault="000F7B4A"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3974" w:type="dxa"/>
            <w:shd w:val="clear" w:color="auto" w:fill="92D050"/>
          </w:tcPr>
          <w:p w14:paraId="02AF93E0" w14:textId="77777777" w:rsidR="000F7B4A" w:rsidRPr="00C17260" w:rsidRDefault="000F7B4A" w:rsidP="000F7B4A">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418" w:type="dxa"/>
            <w:shd w:val="clear" w:color="auto" w:fill="92D050"/>
          </w:tcPr>
          <w:p w14:paraId="24C8A137" w14:textId="77777777" w:rsidR="000F7B4A" w:rsidRPr="00C17260" w:rsidRDefault="000F7B4A" w:rsidP="00C47CDD">
            <w:pPr>
              <w:jc w:val="center"/>
              <w:rPr>
                <w:rFonts w:asciiTheme="minorHAnsi" w:hAnsiTheme="minorHAnsi" w:cstheme="minorHAnsi"/>
                <w:b/>
                <w:sz w:val="20"/>
                <w:szCs w:val="20"/>
              </w:rPr>
            </w:pPr>
            <w:r w:rsidRPr="00C17260">
              <w:rPr>
                <w:rFonts w:asciiTheme="minorHAnsi" w:hAnsiTheme="minorHAnsi" w:cstheme="minorHAnsi"/>
                <w:b/>
                <w:sz w:val="20"/>
                <w:szCs w:val="20"/>
              </w:rPr>
              <w:t>body</w:t>
            </w:r>
          </w:p>
        </w:tc>
        <w:tc>
          <w:tcPr>
            <w:tcW w:w="2976" w:type="dxa"/>
            <w:shd w:val="clear" w:color="auto" w:fill="92D050"/>
          </w:tcPr>
          <w:p w14:paraId="3FDD6E3C" w14:textId="77777777" w:rsidR="000F7B4A" w:rsidRPr="00C17260" w:rsidRDefault="000F7B4A"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0F7B4A" w:rsidRPr="00C17260" w14:paraId="55B0D71B" w14:textId="77777777" w:rsidTr="00AB69BC">
        <w:tc>
          <w:tcPr>
            <w:tcW w:w="704" w:type="dxa"/>
            <w:vAlign w:val="center"/>
          </w:tcPr>
          <w:p w14:paraId="6026E25C" w14:textId="77777777" w:rsidR="000F7B4A" w:rsidRPr="00C17260" w:rsidRDefault="000F7B4A" w:rsidP="00AB69BC">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3974" w:type="dxa"/>
          </w:tcPr>
          <w:p w14:paraId="4EC6D7B6" w14:textId="4A550CF9" w:rsidR="000F7B4A" w:rsidRPr="00C17260" w:rsidRDefault="00DD7470" w:rsidP="000F7B4A">
            <w:pPr>
              <w:jc w:val="both"/>
              <w:rPr>
                <w:rFonts w:asciiTheme="minorHAnsi" w:hAnsiTheme="minorHAnsi" w:cstheme="minorHAnsi"/>
                <w:sz w:val="20"/>
                <w:szCs w:val="20"/>
              </w:rPr>
            </w:pPr>
            <w:r w:rsidRPr="00DD7470">
              <w:rPr>
                <w:rFonts w:asciiTheme="minorHAnsi" w:hAnsiTheme="minorHAnsi" w:cstheme="minorHAnsi"/>
                <w:sz w:val="20"/>
                <w:szCs w:val="20"/>
              </w:rPr>
              <w:t>Žiadateľ ku dňu podania ŽoNFP chová hospodárske zvieratá v prepočte:</w:t>
            </w:r>
            <w:r w:rsidR="000F7B4A" w:rsidRPr="00C17260">
              <w:rPr>
                <w:rFonts w:asciiTheme="minorHAnsi" w:hAnsiTheme="minorHAnsi" w:cstheme="minorHAnsi"/>
                <w:sz w:val="20"/>
                <w:szCs w:val="20"/>
              </w:rPr>
              <w:t xml:space="preserve"> </w:t>
            </w:r>
          </w:p>
          <w:p w14:paraId="3D4E375C" w14:textId="77777777" w:rsidR="000F7B4A" w:rsidRPr="00C17260" w:rsidRDefault="000F7B4A" w:rsidP="000F7B4A">
            <w:pPr>
              <w:jc w:val="both"/>
              <w:rPr>
                <w:rFonts w:asciiTheme="minorHAnsi" w:hAnsiTheme="minorHAnsi" w:cstheme="minorHAnsi"/>
                <w:sz w:val="20"/>
                <w:szCs w:val="20"/>
              </w:rPr>
            </w:pPr>
          </w:p>
          <w:p w14:paraId="7CAEA0E1" w14:textId="5696CF4B" w:rsidR="000F7B4A" w:rsidRPr="00C17260" w:rsidRDefault="00DD7470" w:rsidP="00CF2B9A">
            <w:pPr>
              <w:pStyle w:val="Odsekzoznamu"/>
              <w:numPr>
                <w:ilvl w:val="0"/>
                <w:numId w:val="42"/>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Od 50 DJ vrátane do 250 vrátane</w:t>
            </w:r>
            <w:r w:rsidR="00A76AF3">
              <w:rPr>
                <w:rFonts w:asciiTheme="minorHAnsi" w:hAnsiTheme="minorHAnsi" w:cstheme="minorHAnsi"/>
                <w:sz w:val="20"/>
                <w:szCs w:val="20"/>
              </w:rPr>
              <w:t>;</w:t>
            </w:r>
          </w:p>
          <w:p w14:paraId="525EDD7C" w14:textId="1174E71C" w:rsidR="000F7B4A" w:rsidRPr="00C17260" w:rsidRDefault="00DD7470" w:rsidP="00CF2B9A">
            <w:pPr>
              <w:pStyle w:val="Odsekzoznamu"/>
              <w:numPr>
                <w:ilvl w:val="0"/>
                <w:numId w:val="42"/>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250 DJ do 500 DJ vrátane</w:t>
            </w:r>
            <w:r w:rsidR="00A76AF3">
              <w:rPr>
                <w:rFonts w:asciiTheme="minorHAnsi" w:hAnsiTheme="minorHAnsi" w:cstheme="minorHAnsi"/>
                <w:sz w:val="20"/>
                <w:szCs w:val="20"/>
              </w:rPr>
              <w:t>;</w:t>
            </w:r>
          </w:p>
          <w:p w14:paraId="1C63C0BB" w14:textId="2E3D1234" w:rsidR="000F7B4A" w:rsidRPr="00C17260" w:rsidRDefault="00DD7470" w:rsidP="00CF2B9A">
            <w:pPr>
              <w:pStyle w:val="Odsekzoznamu"/>
              <w:numPr>
                <w:ilvl w:val="0"/>
                <w:numId w:val="42"/>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500 DJ</w:t>
            </w:r>
            <w:r w:rsidR="00A76AF3">
              <w:rPr>
                <w:rFonts w:asciiTheme="minorHAnsi" w:hAnsiTheme="minorHAnsi" w:cstheme="minorHAnsi"/>
                <w:sz w:val="20"/>
                <w:szCs w:val="20"/>
              </w:rPr>
              <w:t>;</w:t>
            </w:r>
          </w:p>
          <w:p w14:paraId="39E581E0" w14:textId="77777777" w:rsidR="000F7B4A" w:rsidRPr="00C17260" w:rsidRDefault="000F7B4A" w:rsidP="000F7B4A">
            <w:pPr>
              <w:jc w:val="both"/>
              <w:rPr>
                <w:rFonts w:asciiTheme="minorHAnsi" w:hAnsiTheme="minorHAnsi" w:cstheme="minorHAnsi"/>
                <w:sz w:val="20"/>
                <w:szCs w:val="20"/>
              </w:rPr>
            </w:pPr>
          </w:p>
          <w:p w14:paraId="34B45434"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alebo má zaťaženie prežúvavcami a/alebo koňmi:</w:t>
            </w:r>
          </w:p>
          <w:p w14:paraId="050F22F7" w14:textId="57844646" w:rsidR="000F7B4A" w:rsidRPr="00C17260" w:rsidRDefault="00DD7470" w:rsidP="00CF2B9A">
            <w:pPr>
              <w:pStyle w:val="Odsekzoznamu"/>
              <w:numPr>
                <w:ilvl w:val="0"/>
                <w:numId w:val="43"/>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Od 0,1 do 0,3 vrátane DJ/ha celkovej obhospodarovanej plochy</w:t>
            </w:r>
            <w:r w:rsidR="00A76AF3">
              <w:rPr>
                <w:rFonts w:asciiTheme="minorHAnsi" w:hAnsiTheme="minorHAnsi" w:cstheme="minorHAnsi"/>
                <w:sz w:val="20"/>
                <w:szCs w:val="20"/>
              </w:rPr>
              <w:t>;</w:t>
            </w:r>
          </w:p>
          <w:p w14:paraId="30BD0991" w14:textId="443CB1F3" w:rsidR="000F7B4A" w:rsidRPr="00C17260" w:rsidRDefault="00DD7470" w:rsidP="00CF2B9A">
            <w:pPr>
              <w:pStyle w:val="Odsekzoznamu"/>
              <w:numPr>
                <w:ilvl w:val="0"/>
                <w:numId w:val="43"/>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0,3 do 0,5 DJ/ha celkovej obhospodarovanej plochy</w:t>
            </w:r>
            <w:r w:rsidR="00A76AF3">
              <w:rPr>
                <w:rFonts w:asciiTheme="minorHAnsi" w:hAnsiTheme="minorHAnsi" w:cstheme="minorHAnsi"/>
                <w:sz w:val="20"/>
                <w:szCs w:val="20"/>
              </w:rPr>
              <w:t>;</w:t>
            </w:r>
          </w:p>
          <w:p w14:paraId="5F24BD1E" w14:textId="390AB2C2" w:rsidR="000F7B4A" w:rsidRPr="00C17260" w:rsidRDefault="00DD7470" w:rsidP="00CF2B9A">
            <w:pPr>
              <w:pStyle w:val="Odsekzoznamu"/>
              <w:numPr>
                <w:ilvl w:val="0"/>
                <w:numId w:val="43"/>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0,5 do 1,9 DJ/ha celkovej obhospodarovanej plochy</w:t>
            </w:r>
            <w:r w:rsidR="00A76AF3">
              <w:rPr>
                <w:rFonts w:asciiTheme="minorHAnsi" w:hAnsiTheme="minorHAnsi" w:cstheme="minorHAnsi"/>
                <w:sz w:val="20"/>
                <w:szCs w:val="20"/>
              </w:rPr>
              <w:t>.</w:t>
            </w:r>
          </w:p>
          <w:p w14:paraId="1F77FFA4" w14:textId="77777777" w:rsidR="000F7B4A" w:rsidRPr="00C17260" w:rsidRDefault="000F7B4A" w:rsidP="000F7B4A">
            <w:pPr>
              <w:jc w:val="both"/>
              <w:rPr>
                <w:rFonts w:asciiTheme="minorHAnsi" w:hAnsiTheme="minorHAnsi" w:cstheme="minorHAnsi"/>
                <w:sz w:val="20"/>
                <w:szCs w:val="20"/>
              </w:rPr>
            </w:pPr>
          </w:p>
          <w:p w14:paraId="599704F4" w14:textId="413209FD" w:rsidR="000F7B4A" w:rsidRPr="00C17260" w:rsidRDefault="00AB69BC" w:rsidP="000F7B4A">
            <w:pPr>
              <w:jc w:val="both"/>
              <w:rPr>
                <w:rFonts w:asciiTheme="minorHAnsi" w:hAnsiTheme="minorHAnsi" w:cstheme="minorHAnsi"/>
                <w:sz w:val="20"/>
                <w:szCs w:val="20"/>
              </w:rPr>
            </w:pPr>
            <w:r w:rsidRPr="00AB69BC">
              <w:rPr>
                <w:rFonts w:asciiTheme="minorHAnsi" w:hAnsiTheme="minorHAnsi" w:cstheme="minorHAnsi"/>
                <w:sz w:val="20"/>
                <w:szCs w:val="20"/>
              </w:rPr>
              <w:t>resp. ak je investícia zameraná na chov včiel, tak žiadateľ má ku dňu podania ŽoNFP:</w:t>
            </w:r>
          </w:p>
          <w:p w14:paraId="11A5DE55" w14:textId="3FD183B3" w:rsidR="000F7B4A" w:rsidRPr="00C17260" w:rsidRDefault="000F7B4A" w:rsidP="00CF2B9A">
            <w:pPr>
              <w:pStyle w:val="Odsekzoznamu"/>
              <w:numPr>
                <w:ilvl w:val="0"/>
                <w:numId w:val="44"/>
              </w:numPr>
              <w:suppressAutoHyphens w:val="0"/>
              <w:ind w:left="469" w:hanging="469"/>
              <w:contextualSpacing/>
              <w:jc w:val="both"/>
              <w:rPr>
                <w:rFonts w:asciiTheme="minorHAnsi" w:hAnsiTheme="minorHAnsi" w:cstheme="minorHAnsi"/>
                <w:sz w:val="20"/>
                <w:szCs w:val="20"/>
              </w:rPr>
            </w:pPr>
            <w:r w:rsidRPr="00C17260">
              <w:rPr>
                <w:rFonts w:asciiTheme="minorHAnsi" w:hAnsiTheme="minorHAnsi" w:cstheme="minorHAnsi"/>
                <w:sz w:val="20"/>
                <w:szCs w:val="20"/>
              </w:rPr>
              <w:t>Od 50 do 150 včelstiev vrátane</w:t>
            </w:r>
            <w:r w:rsidR="00A76AF3">
              <w:rPr>
                <w:rFonts w:asciiTheme="minorHAnsi" w:hAnsiTheme="minorHAnsi" w:cstheme="minorHAnsi"/>
                <w:sz w:val="20"/>
                <w:szCs w:val="20"/>
              </w:rPr>
              <w:t>;</w:t>
            </w:r>
          </w:p>
          <w:p w14:paraId="234F269E" w14:textId="6CBE8CF9" w:rsidR="000F7B4A" w:rsidRPr="00C17260" w:rsidRDefault="000F7B4A" w:rsidP="00CF2B9A">
            <w:pPr>
              <w:pStyle w:val="Odsekzoznamu"/>
              <w:numPr>
                <w:ilvl w:val="0"/>
                <w:numId w:val="44"/>
              </w:numPr>
              <w:suppressAutoHyphens w:val="0"/>
              <w:ind w:left="469" w:hanging="469"/>
              <w:contextualSpacing/>
              <w:jc w:val="both"/>
              <w:rPr>
                <w:rFonts w:asciiTheme="minorHAnsi" w:hAnsiTheme="minorHAnsi" w:cstheme="minorHAnsi"/>
                <w:sz w:val="20"/>
                <w:szCs w:val="20"/>
              </w:rPr>
            </w:pPr>
            <w:r w:rsidRPr="00C17260">
              <w:rPr>
                <w:rFonts w:asciiTheme="minorHAnsi" w:hAnsiTheme="minorHAnsi" w:cstheme="minorHAnsi"/>
                <w:sz w:val="20"/>
                <w:szCs w:val="20"/>
              </w:rPr>
              <w:t>Od 151 do 300 včelstiev vrátane</w:t>
            </w:r>
            <w:r w:rsidR="00A76AF3">
              <w:rPr>
                <w:rFonts w:asciiTheme="minorHAnsi" w:hAnsiTheme="minorHAnsi" w:cstheme="minorHAnsi"/>
                <w:sz w:val="20"/>
                <w:szCs w:val="20"/>
              </w:rPr>
              <w:t>;</w:t>
            </w:r>
          </w:p>
          <w:p w14:paraId="2E8936AB" w14:textId="50F97583" w:rsidR="000F7B4A" w:rsidRPr="00C17260" w:rsidRDefault="000F7B4A" w:rsidP="00CF2B9A">
            <w:pPr>
              <w:pStyle w:val="Odsekzoznamu"/>
              <w:numPr>
                <w:ilvl w:val="0"/>
                <w:numId w:val="44"/>
              </w:numPr>
              <w:suppressAutoHyphens w:val="0"/>
              <w:ind w:left="469" w:hanging="469"/>
              <w:contextualSpacing/>
              <w:jc w:val="both"/>
              <w:rPr>
                <w:rFonts w:asciiTheme="minorHAnsi" w:hAnsiTheme="minorHAnsi" w:cstheme="minorHAnsi"/>
                <w:sz w:val="20"/>
                <w:szCs w:val="20"/>
              </w:rPr>
            </w:pPr>
            <w:r w:rsidRPr="00C17260">
              <w:rPr>
                <w:rFonts w:asciiTheme="minorHAnsi" w:hAnsiTheme="minorHAnsi" w:cstheme="minorHAnsi"/>
                <w:sz w:val="20"/>
                <w:szCs w:val="20"/>
              </w:rPr>
              <w:t>301 a viac včelstiev</w:t>
            </w:r>
            <w:r w:rsidR="00A76AF3">
              <w:rPr>
                <w:rFonts w:asciiTheme="minorHAnsi" w:hAnsiTheme="minorHAnsi" w:cstheme="minorHAnsi"/>
                <w:sz w:val="20"/>
                <w:szCs w:val="20"/>
              </w:rPr>
              <w:t>.</w:t>
            </w:r>
          </w:p>
        </w:tc>
        <w:tc>
          <w:tcPr>
            <w:tcW w:w="1418" w:type="dxa"/>
          </w:tcPr>
          <w:p w14:paraId="61030B98" w14:textId="77777777" w:rsidR="000F7B4A" w:rsidRPr="00C17260" w:rsidRDefault="000F7B4A" w:rsidP="00C47CDD">
            <w:pPr>
              <w:pStyle w:val="Odsekzoznamu"/>
              <w:ind w:left="535"/>
              <w:rPr>
                <w:rFonts w:asciiTheme="minorHAnsi" w:hAnsiTheme="minorHAnsi" w:cstheme="minorHAnsi"/>
                <w:sz w:val="20"/>
                <w:szCs w:val="20"/>
              </w:rPr>
            </w:pPr>
          </w:p>
          <w:p w14:paraId="4CE0BF61" w14:textId="77777777" w:rsidR="000F7B4A" w:rsidRPr="00C17260" w:rsidRDefault="000F7B4A" w:rsidP="00C47CDD">
            <w:pPr>
              <w:pStyle w:val="Odsekzoznamu"/>
              <w:ind w:left="535"/>
              <w:rPr>
                <w:rFonts w:asciiTheme="minorHAnsi" w:hAnsiTheme="minorHAnsi" w:cstheme="minorHAnsi"/>
                <w:sz w:val="20"/>
                <w:szCs w:val="20"/>
              </w:rPr>
            </w:pPr>
          </w:p>
          <w:p w14:paraId="651ABB10" w14:textId="77777777" w:rsidR="000F7B4A" w:rsidRPr="00C17260" w:rsidRDefault="000F7B4A" w:rsidP="00C47CDD">
            <w:pPr>
              <w:pStyle w:val="Odsekzoznamu"/>
              <w:ind w:left="535"/>
              <w:rPr>
                <w:rFonts w:asciiTheme="minorHAnsi" w:hAnsiTheme="minorHAnsi" w:cstheme="minorHAnsi"/>
                <w:sz w:val="20"/>
                <w:szCs w:val="20"/>
              </w:rPr>
            </w:pPr>
          </w:p>
          <w:p w14:paraId="4D8731F3" w14:textId="77777777" w:rsidR="000F7B4A" w:rsidRPr="00C17260" w:rsidRDefault="000F7B4A" w:rsidP="00C47CDD">
            <w:pPr>
              <w:pStyle w:val="Odsekzoznamu"/>
              <w:ind w:left="535"/>
              <w:rPr>
                <w:rFonts w:asciiTheme="minorHAnsi" w:hAnsiTheme="minorHAnsi" w:cstheme="minorHAnsi"/>
                <w:sz w:val="20"/>
                <w:szCs w:val="20"/>
              </w:rPr>
            </w:pPr>
          </w:p>
          <w:p w14:paraId="569408A6" w14:textId="77777777" w:rsidR="000F7B4A" w:rsidRPr="00C17260" w:rsidRDefault="000F7B4A" w:rsidP="00C47CDD">
            <w:pPr>
              <w:pStyle w:val="Odsekzoznamu"/>
              <w:ind w:left="535"/>
              <w:rPr>
                <w:rFonts w:asciiTheme="minorHAnsi" w:hAnsiTheme="minorHAnsi" w:cstheme="minorHAnsi"/>
                <w:sz w:val="20"/>
                <w:szCs w:val="20"/>
              </w:rPr>
            </w:pPr>
          </w:p>
          <w:p w14:paraId="081CAC30" w14:textId="77777777" w:rsidR="000F7B4A" w:rsidRPr="00C17260" w:rsidRDefault="000F7B4A" w:rsidP="00C47CDD">
            <w:pPr>
              <w:pStyle w:val="Odsekzoznamu"/>
              <w:ind w:left="535"/>
              <w:rPr>
                <w:rFonts w:asciiTheme="minorHAnsi" w:hAnsiTheme="minorHAnsi" w:cstheme="minorHAnsi"/>
                <w:sz w:val="20"/>
                <w:szCs w:val="20"/>
              </w:rPr>
            </w:pPr>
          </w:p>
          <w:p w14:paraId="4F0665C8" w14:textId="77777777" w:rsidR="000F7B4A" w:rsidRPr="00C17260" w:rsidRDefault="000F7B4A" w:rsidP="00C47CDD">
            <w:pPr>
              <w:pStyle w:val="Odsekzoznamu"/>
              <w:ind w:left="535"/>
              <w:rPr>
                <w:rFonts w:asciiTheme="minorHAnsi" w:hAnsiTheme="minorHAnsi" w:cstheme="minorHAnsi"/>
                <w:sz w:val="20"/>
                <w:szCs w:val="20"/>
              </w:rPr>
            </w:pPr>
          </w:p>
          <w:p w14:paraId="437B9A46" w14:textId="77777777" w:rsidR="000F7B4A" w:rsidRPr="00C17260" w:rsidRDefault="000F7B4A" w:rsidP="00C47CDD">
            <w:pPr>
              <w:pStyle w:val="Odsekzoznamu"/>
              <w:ind w:left="535"/>
              <w:rPr>
                <w:rFonts w:asciiTheme="minorHAnsi" w:hAnsiTheme="minorHAnsi" w:cstheme="minorHAnsi"/>
                <w:sz w:val="20"/>
                <w:szCs w:val="20"/>
              </w:rPr>
            </w:pPr>
          </w:p>
          <w:p w14:paraId="77DA497E" w14:textId="77777777" w:rsidR="000F7B4A" w:rsidRPr="00C17260" w:rsidRDefault="000F7B4A" w:rsidP="00C47CDD">
            <w:pPr>
              <w:pStyle w:val="Odsekzoznamu"/>
              <w:ind w:left="535"/>
              <w:rPr>
                <w:rFonts w:asciiTheme="minorHAnsi" w:hAnsiTheme="minorHAnsi" w:cstheme="minorHAnsi"/>
                <w:sz w:val="20"/>
                <w:szCs w:val="20"/>
              </w:rPr>
            </w:pPr>
          </w:p>
          <w:p w14:paraId="0C424D5B" w14:textId="77777777" w:rsidR="000F7B4A" w:rsidRPr="00C17260" w:rsidRDefault="000F7B4A" w:rsidP="00C47CDD">
            <w:pPr>
              <w:pStyle w:val="Odsekzoznamu"/>
              <w:ind w:left="535"/>
              <w:rPr>
                <w:rFonts w:asciiTheme="minorHAnsi" w:hAnsiTheme="minorHAnsi" w:cstheme="minorHAnsi"/>
                <w:sz w:val="20"/>
                <w:szCs w:val="20"/>
              </w:rPr>
            </w:pPr>
          </w:p>
          <w:p w14:paraId="669E42CB" w14:textId="77777777" w:rsidR="000F7B4A" w:rsidRPr="00C17260" w:rsidRDefault="000F7B4A" w:rsidP="00CF2B9A">
            <w:pPr>
              <w:pStyle w:val="Odsekzoznamu"/>
              <w:numPr>
                <w:ilvl w:val="0"/>
                <w:numId w:val="45"/>
              </w:numPr>
              <w:suppressAutoHyphens w:val="0"/>
              <w:rPr>
                <w:rFonts w:asciiTheme="minorHAnsi" w:hAnsiTheme="minorHAnsi" w:cstheme="minorHAnsi"/>
                <w:sz w:val="20"/>
                <w:szCs w:val="20"/>
              </w:rPr>
            </w:pPr>
            <w:r w:rsidRPr="00C17260">
              <w:rPr>
                <w:rFonts w:asciiTheme="minorHAnsi" w:hAnsiTheme="minorHAnsi" w:cstheme="minorHAnsi"/>
                <w:sz w:val="20"/>
                <w:szCs w:val="20"/>
              </w:rPr>
              <w:t>2</w:t>
            </w:r>
            <w:r>
              <w:rPr>
                <w:rFonts w:asciiTheme="minorHAnsi" w:hAnsiTheme="minorHAnsi" w:cstheme="minorHAnsi"/>
                <w:sz w:val="20"/>
                <w:szCs w:val="20"/>
              </w:rPr>
              <w:t>0</w:t>
            </w:r>
            <w:r w:rsidRPr="00C17260">
              <w:rPr>
                <w:rFonts w:asciiTheme="minorHAnsi" w:hAnsiTheme="minorHAnsi" w:cstheme="minorHAnsi"/>
                <w:sz w:val="20"/>
                <w:szCs w:val="20"/>
              </w:rPr>
              <w:t xml:space="preserve"> b</w:t>
            </w:r>
          </w:p>
          <w:p w14:paraId="6075626D" w14:textId="77777777" w:rsidR="000F7B4A" w:rsidRPr="00C17260" w:rsidRDefault="000F7B4A" w:rsidP="00CF2B9A">
            <w:pPr>
              <w:pStyle w:val="Odsekzoznamu"/>
              <w:numPr>
                <w:ilvl w:val="0"/>
                <w:numId w:val="45"/>
              </w:numPr>
              <w:suppressAutoHyphens w:val="0"/>
              <w:rPr>
                <w:rFonts w:asciiTheme="minorHAnsi" w:hAnsiTheme="minorHAnsi" w:cstheme="minorHAnsi"/>
                <w:sz w:val="20"/>
                <w:szCs w:val="20"/>
              </w:rPr>
            </w:pPr>
            <w:r w:rsidRPr="00C17260">
              <w:rPr>
                <w:rFonts w:asciiTheme="minorHAnsi" w:hAnsiTheme="minorHAnsi" w:cstheme="minorHAnsi"/>
                <w:sz w:val="20"/>
                <w:szCs w:val="20"/>
              </w:rPr>
              <w:t>2</w:t>
            </w:r>
            <w:r>
              <w:rPr>
                <w:rFonts w:asciiTheme="minorHAnsi" w:hAnsiTheme="minorHAnsi" w:cstheme="minorHAnsi"/>
                <w:sz w:val="20"/>
                <w:szCs w:val="20"/>
              </w:rPr>
              <w:t>2</w:t>
            </w:r>
            <w:r w:rsidRPr="00C17260">
              <w:rPr>
                <w:rFonts w:asciiTheme="minorHAnsi" w:hAnsiTheme="minorHAnsi" w:cstheme="minorHAnsi"/>
                <w:sz w:val="20"/>
                <w:szCs w:val="20"/>
              </w:rPr>
              <w:t xml:space="preserve"> b</w:t>
            </w:r>
          </w:p>
          <w:p w14:paraId="124DD308" w14:textId="77777777" w:rsidR="000F7B4A" w:rsidRPr="00C17260" w:rsidRDefault="000F7B4A" w:rsidP="00CF2B9A">
            <w:pPr>
              <w:pStyle w:val="Odsekzoznamu"/>
              <w:numPr>
                <w:ilvl w:val="0"/>
                <w:numId w:val="45"/>
              </w:numPr>
              <w:suppressAutoHyphens w:val="0"/>
              <w:rPr>
                <w:rFonts w:asciiTheme="minorHAnsi" w:hAnsiTheme="minorHAnsi" w:cstheme="minorHAnsi"/>
                <w:sz w:val="20"/>
                <w:szCs w:val="20"/>
              </w:rPr>
            </w:pPr>
            <w:r>
              <w:rPr>
                <w:rFonts w:asciiTheme="minorHAnsi" w:hAnsiTheme="minorHAnsi" w:cstheme="minorHAnsi"/>
                <w:sz w:val="20"/>
                <w:szCs w:val="20"/>
              </w:rPr>
              <w:t>25</w:t>
            </w:r>
            <w:r w:rsidRPr="00C17260">
              <w:rPr>
                <w:rFonts w:asciiTheme="minorHAnsi" w:hAnsiTheme="minorHAnsi" w:cstheme="minorHAnsi"/>
                <w:sz w:val="20"/>
                <w:szCs w:val="20"/>
              </w:rPr>
              <w:t xml:space="preserve"> b</w:t>
            </w:r>
          </w:p>
        </w:tc>
        <w:tc>
          <w:tcPr>
            <w:tcW w:w="2976" w:type="dxa"/>
            <w:shd w:val="clear" w:color="auto" w:fill="92D050"/>
          </w:tcPr>
          <w:p w14:paraId="063D40CF"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lastRenderedPageBreak/>
              <w:t>Stav podľa CEHZ. PPA overí podľa IČO žiadateľa.</w:t>
            </w:r>
          </w:p>
          <w:p w14:paraId="76EC082F"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lastRenderedPageBreak/>
              <w:t>Prepočet DJ v zmysle tabuľky nižšie.</w:t>
            </w:r>
          </w:p>
          <w:p w14:paraId="5802DBBF"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V prípade, ak má žiadateľ aj rastlinnú výrobu, počet bodov závisí od vyššieho skóre buď za počet DJ, alebo za zaťaženie.</w:t>
            </w:r>
          </w:p>
          <w:p w14:paraId="00B52527" w14:textId="584AD2DA"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Celková obhospodarovaná plocha: podľa SAPS</w:t>
            </w:r>
            <w:r>
              <w:rPr>
                <w:rFonts w:asciiTheme="minorHAnsi" w:hAnsiTheme="minorHAnsi" w:cstheme="minorHAnsi"/>
                <w:sz w:val="18"/>
                <w:szCs w:val="20"/>
              </w:rPr>
              <w:t>.</w:t>
            </w:r>
          </w:p>
          <w:p w14:paraId="405EF8D3"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 xml:space="preserve"> </w:t>
            </w:r>
          </w:p>
          <w:p w14:paraId="167C7E37"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Nespočítavajú sa body za možnosti.</w:t>
            </w:r>
          </w:p>
          <w:p w14:paraId="4102AE77" w14:textId="5CEF4693"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Max. 25 b</w:t>
            </w:r>
            <w:r>
              <w:rPr>
                <w:rFonts w:asciiTheme="minorHAnsi" w:hAnsiTheme="minorHAnsi" w:cstheme="minorHAnsi"/>
                <w:sz w:val="18"/>
                <w:szCs w:val="20"/>
              </w:rPr>
              <w:t>.</w:t>
            </w:r>
          </w:p>
          <w:p w14:paraId="5952B9DA" w14:textId="5904DE62" w:rsidR="000F7B4A" w:rsidRPr="000F7B4A" w:rsidRDefault="00AB69BC" w:rsidP="000F7B4A">
            <w:pPr>
              <w:jc w:val="both"/>
              <w:rPr>
                <w:rFonts w:asciiTheme="minorHAnsi" w:hAnsiTheme="minorHAnsi" w:cstheme="minorHAnsi"/>
                <w:sz w:val="18"/>
                <w:szCs w:val="20"/>
              </w:rPr>
            </w:pPr>
            <w:r w:rsidRPr="00AB69BC">
              <w:rPr>
                <w:rFonts w:asciiTheme="minorHAnsi" w:hAnsiTheme="minorHAnsi" w:cstheme="minorHAnsi"/>
                <w:sz w:val="18"/>
                <w:szCs w:val="20"/>
              </w:rPr>
              <w:t xml:space="preserve"> </w:t>
            </w:r>
          </w:p>
        </w:tc>
      </w:tr>
      <w:tr w:rsidR="000F7B4A" w:rsidRPr="00C17260" w14:paraId="577E583D" w14:textId="77777777" w:rsidTr="009F03C9">
        <w:tc>
          <w:tcPr>
            <w:tcW w:w="704" w:type="dxa"/>
            <w:vAlign w:val="center"/>
          </w:tcPr>
          <w:p w14:paraId="7C390AC2" w14:textId="77777777" w:rsidR="000F7B4A" w:rsidRPr="00C17260" w:rsidRDefault="000F7B4A" w:rsidP="00AB69BC">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2.</w:t>
            </w:r>
          </w:p>
        </w:tc>
        <w:tc>
          <w:tcPr>
            <w:tcW w:w="3974" w:type="dxa"/>
            <w:vAlign w:val="center"/>
          </w:tcPr>
          <w:p w14:paraId="335EC085" w14:textId="1024EDEF" w:rsidR="000F7B4A" w:rsidRPr="00C17260" w:rsidRDefault="00AB69BC" w:rsidP="009F03C9">
            <w:pPr>
              <w:jc w:val="both"/>
              <w:rPr>
                <w:rFonts w:asciiTheme="minorHAnsi" w:hAnsiTheme="minorHAnsi" w:cstheme="minorHAnsi"/>
                <w:sz w:val="20"/>
                <w:szCs w:val="20"/>
              </w:rPr>
            </w:pPr>
            <w:r w:rsidRPr="00AB69BC">
              <w:rPr>
                <w:rFonts w:asciiTheme="minorHAnsi" w:hAnsiTheme="minorHAnsi" w:cstheme="minorHAnsi"/>
                <w:sz w:val="20"/>
                <w:szCs w:val="20"/>
              </w:rPr>
              <w:t>Žiadateľ v roku 2021 odbytuje alebo v roku 2020 alebo v roku 2019 odbytoval aspoň časť svojej produkcie ŽV (aj spracovanej):</w:t>
            </w:r>
          </w:p>
          <w:p w14:paraId="550C7486" w14:textId="5A7EC979"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priamo konečným spotrebiteľom</w:t>
            </w:r>
            <w:r w:rsidR="00A76AF3">
              <w:rPr>
                <w:rFonts w:asciiTheme="minorHAnsi" w:hAnsiTheme="minorHAnsi" w:cstheme="minorHAnsi"/>
                <w:sz w:val="20"/>
                <w:szCs w:val="20"/>
              </w:rPr>
              <w:t>;</w:t>
            </w:r>
            <w:r w:rsidR="000F7B4A" w:rsidRPr="00C17260">
              <w:rPr>
                <w:rFonts w:asciiTheme="minorHAnsi" w:hAnsiTheme="minorHAnsi" w:cstheme="minorHAnsi"/>
                <w:sz w:val="20"/>
                <w:szCs w:val="20"/>
              </w:rPr>
              <w:t xml:space="preserve"> </w:t>
            </w:r>
          </w:p>
          <w:p w14:paraId="59DF1A16" w14:textId="0FFC7376"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 priamo konečným spotrebiteľom</w:t>
            </w:r>
            <w:r w:rsidR="00A76AF3">
              <w:rPr>
                <w:rFonts w:asciiTheme="minorHAnsi" w:hAnsiTheme="minorHAnsi" w:cstheme="minorHAnsi"/>
                <w:sz w:val="20"/>
                <w:szCs w:val="20"/>
              </w:rPr>
              <w:t>;</w:t>
            </w:r>
          </w:p>
          <w:p w14:paraId="5EF89CED" w14:textId="66D8FBF2"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lokálnemu spracovateľovi</w:t>
            </w:r>
            <w:r w:rsidR="00A76AF3">
              <w:rPr>
                <w:rFonts w:asciiTheme="minorHAnsi" w:hAnsiTheme="minorHAnsi" w:cstheme="minorHAnsi"/>
                <w:sz w:val="20"/>
                <w:szCs w:val="20"/>
              </w:rPr>
              <w:t>;</w:t>
            </w:r>
          </w:p>
          <w:p w14:paraId="02A90F43" w14:textId="5CDCDCB2" w:rsidR="000F7B4A"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lokálnym chovateľom</w:t>
            </w:r>
            <w:r w:rsidR="00A76AF3">
              <w:rPr>
                <w:rFonts w:asciiTheme="minorHAnsi" w:hAnsiTheme="minorHAnsi" w:cstheme="minorHAnsi"/>
                <w:sz w:val="20"/>
                <w:szCs w:val="20"/>
              </w:rPr>
              <w:t>;</w:t>
            </w:r>
          </w:p>
          <w:p w14:paraId="2ABB24AE" w14:textId="3629F90F"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cez odbytové združenie</w:t>
            </w:r>
            <w:r w:rsidR="00A76AF3">
              <w:rPr>
                <w:rFonts w:asciiTheme="minorHAnsi" w:hAnsiTheme="minorHAnsi" w:cstheme="minorHAnsi"/>
                <w:sz w:val="20"/>
                <w:szCs w:val="20"/>
              </w:rPr>
              <w:t>.</w:t>
            </w:r>
          </w:p>
        </w:tc>
        <w:tc>
          <w:tcPr>
            <w:tcW w:w="1418" w:type="dxa"/>
          </w:tcPr>
          <w:p w14:paraId="687AE88C" w14:textId="77777777" w:rsidR="000F7B4A" w:rsidRPr="00C17260" w:rsidRDefault="000F7B4A" w:rsidP="00C47CDD">
            <w:pPr>
              <w:jc w:val="center"/>
              <w:rPr>
                <w:rFonts w:asciiTheme="minorHAnsi" w:hAnsiTheme="minorHAnsi" w:cstheme="minorHAnsi"/>
                <w:sz w:val="20"/>
                <w:szCs w:val="20"/>
              </w:rPr>
            </w:pPr>
          </w:p>
          <w:p w14:paraId="4E3842B0" w14:textId="77777777" w:rsidR="000F7B4A" w:rsidRPr="00C17260" w:rsidRDefault="000F7B4A" w:rsidP="00C47CDD">
            <w:pPr>
              <w:jc w:val="center"/>
              <w:rPr>
                <w:rFonts w:asciiTheme="minorHAnsi" w:hAnsiTheme="minorHAnsi" w:cstheme="minorHAnsi"/>
                <w:sz w:val="20"/>
                <w:szCs w:val="20"/>
              </w:rPr>
            </w:pPr>
          </w:p>
          <w:p w14:paraId="5F632F21" w14:textId="474C7235" w:rsidR="000F7B4A" w:rsidRDefault="000F7B4A" w:rsidP="00C47CDD">
            <w:pPr>
              <w:jc w:val="center"/>
              <w:rPr>
                <w:rFonts w:asciiTheme="minorHAnsi" w:hAnsiTheme="minorHAnsi" w:cstheme="minorHAnsi"/>
                <w:sz w:val="20"/>
                <w:szCs w:val="20"/>
              </w:rPr>
            </w:pPr>
          </w:p>
          <w:p w14:paraId="5AC632B2" w14:textId="247F24AD" w:rsidR="00A76AF3" w:rsidRDefault="00A76AF3" w:rsidP="00C47CDD">
            <w:pPr>
              <w:jc w:val="center"/>
              <w:rPr>
                <w:rFonts w:asciiTheme="minorHAnsi" w:hAnsiTheme="minorHAnsi" w:cstheme="minorHAnsi"/>
                <w:sz w:val="20"/>
                <w:szCs w:val="20"/>
              </w:rPr>
            </w:pPr>
          </w:p>
          <w:p w14:paraId="3CAED751" w14:textId="6DE6E79A" w:rsidR="00A76AF3" w:rsidRDefault="00A76AF3" w:rsidP="00C47CDD">
            <w:pPr>
              <w:jc w:val="center"/>
              <w:rPr>
                <w:rFonts w:asciiTheme="minorHAnsi" w:hAnsiTheme="minorHAnsi" w:cstheme="minorHAnsi"/>
                <w:sz w:val="20"/>
                <w:szCs w:val="20"/>
              </w:rPr>
            </w:pPr>
          </w:p>
          <w:p w14:paraId="4E4FDEEE" w14:textId="07F2FAA8" w:rsidR="00A76AF3" w:rsidRDefault="00A76AF3" w:rsidP="00C47CDD">
            <w:pPr>
              <w:jc w:val="center"/>
              <w:rPr>
                <w:rFonts w:asciiTheme="minorHAnsi" w:hAnsiTheme="minorHAnsi" w:cstheme="minorHAnsi"/>
                <w:sz w:val="20"/>
                <w:szCs w:val="20"/>
              </w:rPr>
            </w:pPr>
          </w:p>
          <w:p w14:paraId="0F86A745" w14:textId="35096071" w:rsidR="00A76AF3" w:rsidRDefault="00A76AF3" w:rsidP="00C47CDD">
            <w:pPr>
              <w:jc w:val="center"/>
              <w:rPr>
                <w:rFonts w:asciiTheme="minorHAnsi" w:hAnsiTheme="minorHAnsi" w:cstheme="minorHAnsi"/>
                <w:sz w:val="20"/>
                <w:szCs w:val="20"/>
              </w:rPr>
            </w:pPr>
          </w:p>
          <w:p w14:paraId="43C5B208" w14:textId="2589EE75" w:rsidR="00A76AF3" w:rsidRDefault="00A76AF3" w:rsidP="00C47CDD">
            <w:pPr>
              <w:jc w:val="center"/>
              <w:rPr>
                <w:rFonts w:asciiTheme="minorHAnsi" w:hAnsiTheme="minorHAnsi" w:cstheme="minorHAnsi"/>
                <w:sz w:val="20"/>
                <w:szCs w:val="20"/>
              </w:rPr>
            </w:pPr>
          </w:p>
          <w:p w14:paraId="378DC370" w14:textId="64842343" w:rsidR="00A76AF3" w:rsidRDefault="00A76AF3" w:rsidP="00C47CDD">
            <w:pPr>
              <w:jc w:val="center"/>
              <w:rPr>
                <w:rFonts w:asciiTheme="minorHAnsi" w:hAnsiTheme="minorHAnsi" w:cstheme="minorHAnsi"/>
                <w:sz w:val="20"/>
                <w:szCs w:val="20"/>
              </w:rPr>
            </w:pPr>
          </w:p>
          <w:p w14:paraId="3C49BF38" w14:textId="1BD4A353" w:rsidR="00A76AF3" w:rsidRDefault="00A76AF3" w:rsidP="00C47CDD">
            <w:pPr>
              <w:jc w:val="center"/>
              <w:rPr>
                <w:rFonts w:asciiTheme="minorHAnsi" w:hAnsiTheme="minorHAnsi" w:cstheme="minorHAnsi"/>
                <w:sz w:val="20"/>
                <w:szCs w:val="20"/>
              </w:rPr>
            </w:pPr>
          </w:p>
          <w:p w14:paraId="478A747A" w14:textId="657A67EA" w:rsidR="00A76AF3" w:rsidRDefault="00A76AF3" w:rsidP="00C47CDD">
            <w:pPr>
              <w:jc w:val="center"/>
              <w:rPr>
                <w:rFonts w:asciiTheme="minorHAnsi" w:hAnsiTheme="minorHAnsi" w:cstheme="minorHAnsi"/>
                <w:sz w:val="20"/>
                <w:szCs w:val="20"/>
              </w:rPr>
            </w:pPr>
          </w:p>
          <w:p w14:paraId="23F16B81" w14:textId="77777777" w:rsidR="00A76AF3" w:rsidRPr="00C17260" w:rsidRDefault="00A76AF3" w:rsidP="00C47CDD">
            <w:pPr>
              <w:jc w:val="center"/>
              <w:rPr>
                <w:rFonts w:asciiTheme="minorHAnsi" w:hAnsiTheme="minorHAnsi" w:cstheme="minorHAnsi"/>
                <w:sz w:val="20"/>
                <w:szCs w:val="20"/>
              </w:rPr>
            </w:pPr>
          </w:p>
          <w:p w14:paraId="7B13F2FB" w14:textId="77777777" w:rsidR="000F7B4A" w:rsidRPr="00C17260"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475D79E6" w14:textId="77777777" w:rsidR="000F7B4A" w:rsidRPr="00C17260"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681A49FD" w14:textId="77777777" w:rsidR="000F7B4A" w:rsidRPr="00C17260"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53955C28" w14:textId="77777777" w:rsidR="000F7B4A"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23FD3DEE" w14:textId="2A294C51" w:rsidR="000F7B4A"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15 b</w:t>
            </w:r>
          </w:p>
          <w:p w14:paraId="453D8D4E" w14:textId="666F911C" w:rsidR="000F7B4A" w:rsidRPr="00C17260" w:rsidRDefault="000F7B4A" w:rsidP="00AB69BC">
            <w:pPr>
              <w:pStyle w:val="Odsekzoznamu"/>
              <w:suppressAutoHyphens w:val="0"/>
              <w:ind w:left="395"/>
              <w:contextualSpacing/>
              <w:rPr>
                <w:rFonts w:asciiTheme="minorHAnsi" w:hAnsiTheme="minorHAnsi" w:cstheme="minorHAnsi"/>
                <w:sz w:val="20"/>
                <w:szCs w:val="20"/>
              </w:rPr>
            </w:pPr>
          </w:p>
        </w:tc>
        <w:tc>
          <w:tcPr>
            <w:tcW w:w="2976" w:type="dxa"/>
            <w:shd w:val="clear" w:color="auto" w:fill="92D050"/>
          </w:tcPr>
          <w:p w14:paraId="1CCC5FFB"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Napr. predaj cez e-shop patrí do a). Predaj z dvora patrí do c).</w:t>
            </w:r>
          </w:p>
          <w:p w14:paraId="678AD90D" w14:textId="6AEBE6E3"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sidR="00F10E4F">
              <w:rPr>
                <w:rFonts w:asciiTheme="minorHAnsi" w:hAnsiTheme="minorHAnsi" w:cstheme="minorHAnsi"/>
                <w:sz w:val="18"/>
                <w:szCs w:val="20"/>
              </w:rPr>
              <w:t xml:space="preserve"> </w:t>
            </w:r>
            <w:r w:rsidRPr="00AB69BC">
              <w:rPr>
                <w:rFonts w:asciiTheme="minorHAnsi" w:hAnsiTheme="minorHAnsi" w:cstheme="minorHAnsi"/>
                <w:sz w:val="18"/>
                <w:szCs w:val="20"/>
              </w:rPr>
              <w:t>+</w:t>
            </w:r>
            <w:r w:rsidR="00F10E4F">
              <w:rPr>
                <w:rFonts w:asciiTheme="minorHAnsi" w:hAnsiTheme="minorHAnsi" w:cstheme="minorHAnsi"/>
                <w:sz w:val="18"/>
                <w:szCs w:val="20"/>
              </w:rPr>
              <w:t xml:space="preserve"> </w:t>
            </w:r>
            <w:r w:rsidRPr="00AB69BC">
              <w:rPr>
                <w:rFonts w:asciiTheme="minorHAnsi" w:hAnsiTheme="minorHAnsi" w:cstheme="minorHAnsi"/>
                <w:sz w:val="18"/>
                <w:szCs w:val="20"/>
              </w:rPr>
              <w:t>bankový výpis); alebo skeny: min. 1 zmluvy + min. 1 faktúry + bankového výpisu, ktorými sa zdokladuje dodávateľsko-odberateľský vzťah so zariadením verejného stravovania/odbytovým združením /lokálnym spracovateľom/.</w:t>
            </w:r>
          </w:p>
          <w:p w14:paraId="54B5C2C1" w14:textId="76CB273D"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PPA prevádzky overí cez registre organizácií v rezorte MPRV SR ku dňu  dátumu dokladu</w:t>
            </w:r>
            <w:r w:rsidR="00F10E4F">
              <w:rPr>
                <w:rFonts w:asciiTheme="minorHAnsi" w:hAnsiTheme="minorHAnsi" w:cstheme="minorHAnsi"/>
                <w:sz w:val="18"/>
                <w:szCs w:val="20"/>
              </w:rPr>
              <w:t>.</w:t>
            </w:r>
          </w:p>
          <w:p w14:paraId="72418AFF" w14:textId="73E181E6" w:rsidR="000F7B4A" w:rsidRPr="009B3247" w:rsidRDefault="00AB69BC" w:rsidP="000F7B4A">
            <w:pPr>
              <w:jc w:val="both"/>
              <w:rPr>
                <w:rFonts w:asciiTheme="minorHAnsi" w:hAnsiTheme="minorHAnsi" w:cstheme="minorHAnsi"/>
                <w:sz w:val="18"/>
                <w:szCs w:val="20"/>
              </w:rPr>
            </w:pPr>
            <w:r w:rsidRPr="00AB69BC">
              <w:rPr>
                <w:rFonts w:asciiTheme="minorHAnsi" w:hAnsiTheme="minorHAnsi" w:cstheme="minorHAnsi"/>
                <w:sz w:val="18"/>
                <w:szCs w:val="20"/>
              </w:rPr>
              <w:t>Max. 15 b</w:t>
            </w:r>
            <w:r w:rsidR="00A76AF3">
              <w:rPr>
                <w:rFonts w:asciiTheme="minorHAnsi" w:hAnsiTheme="minorHAnsi" w:cstheme="minorHAnsi"/>
                <w:sz w:val="18"/>
                <w:szCs w:val="20"/>
              </w:rPr>
              <w:t>.</w:t>
            </w:r>
          </w:p>
        </w:tc>
      </w:tr>
      <w:tr w:rsidR="000F7B4A" w:rsidRPr="00C17260" w14:paraId="368ADFA7" w14:textId="77777777" w:rsidTr="00F10E4F">
        <w:tc>
          <w:tcPr>
            <w:tcW w:w="704" w:type="dxa"/>
            <w:vAlign w:val="center"/>
          </w:tcPr>
          <w:p w14:paraId="250C02E4" w14:textId="77777777" w:rsidR="000F7B4A" w:rsidRPr="00C17260" w:rsidRDefault="000F7B4A" w:rsidP="00AB69BC">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3974" w:type="dxa"/>
            <w:vAlign w:val="center"/>
          </w:tcPr>
          <w:p w14:paraId="58D7996D" w14:textId="1E66C15D" w:rsidR="000F7B4A" w:rsidRPr="00C17260" w:rsidRDefault="00F10E4F" w:rsidP="00F10E4F">
            <w:pPr>
              <w:jc w:val="both"/>
              <w:rPr>
                <w:rFonts w:asciiTheme="minorHAnsi" w:hAnsiTheme="minorHAnsi" w:cstheme="minorHAnsi"/>
                <w:sz w:val="20"/>
                <w:szCs w:val="20"/>
              </w:rPr>
            </w:pPr>
            <w:r w:rsidRPr="00F10E4F">
              <w:rPr>
                <w:rFonts w:asciiTheme="minorHAnsi" w:hAnsiTheme="minorHAnsi" w:cstheme="minorHAnsi"/>
                <w:sz w:val="20"/>
                <w:szCs w:val="20"/>
              </w:rPr>
              <w:t>Žiadateľ alebo najvyšší predstaviteľ podniku žiadateľa nedosiahol ku dňu podania ŽoNFP vek 41 rokov.</w:t>
            </w:r>
          </w:p>
        </w:tc>
        <w:tc>
          <w:tcPr>
            <w:tcW w:w="1418" w:type="dxa"/>
            <w:vAlign w:val="center"/>
          </w:tcPr>
          <w:p w14:paraId="6225D811" w14:textId="77777777" w:rsidR="000F7B4A" w:rsidRPr="00C17260" w:rsidRDefault="000F7B4A" w:rsidP="009362D2">
            <w:pPr>
              <w:jc w:val="center"/>
              <w:rPr>
                <w:rFonts w:asciiTheme="minorHAnsi" w:hAnsiTheme="minorHAnsi" w:cstheme="minorHAnsi"/>
                <w:sz w:val="20"/>
                <w:szCs w:val="20"/>
              </w:rPr>
            </w:pPr>
          </w:p>
          <w:p w14:paraId="60DEEC79" w14:textId="77777777" w:rsidR="000F7B4A" w:rsidRPr="00C17260" w:rsidRDefault="000F7B4A" w:rsidP="009362D2">
            <w:pPr>
              <w:pStyle w:val="Odsekzoznamu"/>
              <w:ind w:left="405" w:hanging="367"/>
              <w:jc w:val="center"/>
              <w:rPr>
                <w:rFonts w:asciiTheme="minorHAnsi" w:hAnsiTheme="minorHAnsi" w:cstheme="minorHAnsi"/>
                <w:sz w:val="20"/>
                <w:szCs w:val="20"/>
              </w:rPr>
            </w:pPr>
            <w:r w:rsidRPr="00C17260">
              <w:rPr>
                <w:rFonts w:asciiTheme="minorHAnsi" w:hAnsiTheme="minorHAnsi" w:cstheme="minorHAnsi"/>
                <w:sz w:val="20"/>
                <w:szCs w:val="20"/>
              </w:rPr>
              <w:t>5 b</w:t>
            </w:r>
          </w:p>
          <w:p w14:paraId="6322D82A" w14:textId="77777777" w:rsidR="000F7B4A" w:rsidRPr="00C17260" w:rsidRDefault="000F7B4A" w:rsidP="009362D2">
            <w:pPr>
              <w:jc w:val="center"/>
              <w:rPr>
                <w:rFonts w:asciiTheme="minorHAnsi" w:hAnsiTheme="minorHAnsi" w:cstheme="minorHAnsi"/>
                <w:sz w:val="20"/>
                <w:szCs w:val="20"/>
              </w:rPr>
            </w:pPr>
          </w:p>
        </w:tc>
        <w:tc>
          <w:tcPr>
            <w:tcW w:w="2976" w:type="dxa"/>
            <w:shd w:val="clear" w:color="auto" w:fill="92D050"/>
          </w:tcPr>
          <w:p w14:paraId="61F9C7BB"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Pre bodovacie kritérium je smerodajný len vek.</w:t>
            </w:r>
          </w:p>
          <w:p w14:paraId="46703C9B"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 </w:t>
            </w:r>
          </w:p>
          <w:p w14:paraId="035D8A2F" w14:textId="53AB4E7E" w:rsidR="000F7B4A" w:rsidRPr="009B3247"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r>
              <w:rPr>
                <w:rFonts w:asciiTheme="minorHAnsi" w:hAnsiTheme="minorHAnsi" w:cstheme="minorHAnsi"/>
                <w:sz w:val="18"/>
                <w:szCs w:val="20"/>
              </w:rPr>
              <w:t xml:space="preserve">. </w:t>
            </w:r>
          </w:p>
        </w:tc>
      </w:tr>
      <w:tr w:rsidR="000F7B4A" w:rsidRPr="00C17260" w14:paraId="04C5E841" w14:textId="77777777" w:rsidTr="009F03C9">
        <w:tc>
          <w:tcPr>
            <w:tcW w:w="704" w:type="dxa"/>
            <w:vAlign w:val="center"/>
          </w:tcPr>
          <w:p w14:paraId="08B2EB72"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4.</w:t>
            </w:r>
          </w:p>
        </w:tc>
        <w:tc>
          <w:tcPr>
            <w:tcW w:w="3974" w:type="dxa"/>
            <w:vAlign w:val="center"/>
          </w:tcPr>
          <w:p w14:paraId="52FF1A2D" w14:textId="6492D46D" w:rsidR="000F7B4A" w:rsidRPr="00C17260"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Žiadateľ realizuje ŽV v najmenej rozvinutých okresoch</w:t>
            </w:r>
            <w:r w:rsidRPr="00C17260">
              <w:rPr>
                <w:rStyle w:val="Odkaznapoznmkupodiarou"/>
                <w:rFonts w:asciiTheme="minorHAnsi" w:eastAsiaTheme="majorEastAsia" w:hAnsiTheme="minorHAnsi" w:cstheme="minorHAnsi"/>
                <w:sz w:val="20"/>
                <w:szCs w:val="20"/>
              </w:rPr>
              <w:footnoteReference w:id="14"/>
            </w:r>
            <w:r w:rsidRPr="00F10E4F">
              <w:rPr>
                <w:rFonts w:asciiTheme="minorHAnsi" w:hAnsiTheme="minorHAnsi" w:cstheme="minorHAnsi"/>
                <w:sz w:val="20"/>
                <w:szCs w:val="20"/>
              </w:rPr>
              <w:t xml:space="preserve"> ku dňu vyhlásenia výzvy a/alebo má registrovaný chov v znevýhodnených oblastiach a/alebo v zraniteľných oblastiach</w:t>
            </w:r>
            <w:r w:rsidR="00A76AF3">
              <w:rPr>
                <w:rFonts w:asciiTheme="minorHAnsi" w:hAnsiTheme="minorHAnsi" w:cstheme="minorHAnsi"/>
                <w:sz w:val="20"/>
                <w:szCs w:val="20"/>
              </w:rPr>
              <w:t>.</w:t>
            </w:r>
          </w:p>
        </w:tc>
        <w:tc>
          <w:tcPr>
            <w:tcW w:w="1418" w:type="dxa"/>
            <w:vAlign w:val="center"/>
          </w:tcPr>
          <w:p w14:paraId="1F9C1F2B" w14:textId="77777777" w:rsidR="000F7B4A" w:rsidRPr="00C17260" w:rsidRDefault="000F7B4A" w:rsidP="00DD7342">
            <w:pPr>
              <w:jc w:val="center"/>
              <w:rPr>
                <w:rFonts w:asciiTheme="minorHAnsi" w:hAnsiTheme="minorHAnsi" w:cstheme="minorHAnsi"/>
                <w:sz w:val="20"/>
                <w:szCs w:val="20"/>
              </w:rPr>
            </w:pPr>
            <w:r w:rsidRPr="00C65514">
              <w:rPr>
                <w:rFonts w:asciiTheme="minorHAnsi" w:hAnsiTheme="minorHAnsi" w:cstheme="minorHAnsi"/>
                <w:sz w:val="20"/>
                <w:szCs w:val="20"/>
              </w:rPr>
              <w:t>2 b</w:t>
            </w:r>
          </w:p>
        </w:tc>
        <w:tc>
          <w:tcPr>
            <w:tcW w:w="2976" w:type="dxa"/>
            <w:shd w:val="clear" w:color="auto" w:fill="92D050"/>
          </w:tcPr>
          <w:p w14:paraId="70712A70"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Zákon č. 336/2015 Z. z. o NRO.</w:t>
            </w:r>
          </w:p>
          <w:p w14:paraId="40760F16"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PPA overí podľa adresy registrovaného chovu v CEHZ.</w:t>
            </w:r>
          </w:p>
          <w:p w14:paraId="0C2D9756"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xml:space="preserve">Zraniteľné oblasti: nariadenie vlády SR </w:t>
            </w:r>
          </w:p>
          <w:p w14:paraId="4C1377A3"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č. 174/2017 Z. z.</w:t>
            </w:r>
          </w:p>
          <w:p w14:paraId="54BD7F35" w14:textId="2183C25C" w:rsidR="000F7B4A" w:rsidRPr="009B3247"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Znevýhodnené oblasti: nariadenie vlády SR č. 75/2015 Z. z.</w:t>
            </w:r>
          </w:p>
        </w:tc>
      </w:tr>
      <w:tr w:rsidR="000F7B4A" w:rsidRPr="00C17260" w14:paraId="25A08C30" w14:textId="77777777" w:rsidTr="009F03C9">
        <w:tc>
          <w:tcPr>
            <w:tcW w:w="704" w:type="dxa"/>
            <w:vAlign w:val="center"/>
          </w:tcPr>
          <w:p w14:paraId="376BAA7B"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3974" w:type="dxa"/>
            <w:vAlign w:val="center"/>
          </w:tcPr>
          <w:p w14:paraId="3088EEC0" w14:textId="77777777" w:rsidR="00F10E4F" w:rsidRPr="00F10E4F"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 xml:space="preserve">Žiadateľ  je v roku 2021 zapojený do opatrenia dobré životné podmienky zvierat a/alebo je zapojený do </w:t>
            </w:r>
            <w:proofErr w:type="spellStart"/>
            <w:r w:rsidRPr="00F10E4F">
              <w:rPr>
                <w:rFonts w:asciiTheme="minorHAnsi" w:hAnsiTheme="minorHAnsi" w:cstheme="minorHAnsi"/>
                <w:sz w:val="20"/>
                <w:szCs w:val="20"/>
              </w:rPr>
              <w:t>Agroenvironmentálne</w:t>
            </w:r>
            <w:proofErr w:type="spellEnd"/>
            <w:r w:rsidRPr="00F10E4F">
              <w:rPr>
                <w:rFonts w:asciiTheme="minorHAnsi" w:hAnsiTheme="minorHAnsi" w:cstheme="minorHAnsi"/>
                <w:sz w:val="20"/>
                <w:szCs w:val="20"/>
              </w:rPr>
              <w:t xml:space="preserve"> klimatické opatrenie– ohrozené druhy zvierat a/alebo má ekologickú produkciu v ŽV alebo na TTP a táto tvorí min. 30 % z obhospodarovanej plochy</w:t>
            </w:r>
          </w:p>
          <w:p w14:paraId="6ACD6245" w14:textId="77777777" w:rsidR="00F10E4F" w:rsidRPr="00F10E4F"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alebo</w:t>
            </w:r>
          </w:p>
          <w:p w14:paraId="32B5B983" w14:textId="5EF8A37A" w:rsidR="000F7B4A" w:rsidRPr="002E3D17"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418" w:type="dxa"/>
            <w:vAlign w:val="center"/>
          </w:tcPr>
          <w:p w14:paraId="009A9E9A" w14:textId="77882026" w:rsidR="000F7B4A" w:rsidRPr="00C17260" w:rsidRDefault="000F7B4A" w:rsidP="009362D2">
            <w:pPr>
              <w:pStyle w:val="Odsekzoznamu"/>
              <w:ind w:left="316" w:hanging="278"/>
              <w:jc w:val="center"/>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tc>
        <w:tc>
          <w:tcPr>
            <w:tcW w:w="2976" w:type="dxa"/>
            <w:shd w:val="clear" w:color="auto" w:fill="92D050"/>
          </w:tcPr>
          <w:p w14:paraId="1D556552"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Dobré životné podmienky zvierat; ohrozené druhy zvierat: neprojektové opatrenie PRV</w:t>
            </w:r>
          </w:p>
          <w:p w14:paraId="701CC7BD"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Ekologická produkcia – PPA overí podľa údajov ÚKSÚP ku dňu podania žiadosti.</w:t>
            </w:r>
          </w:p>
          <w:p w14:paraId="5742373D" w14:textId="566E6791"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Označenie kvality PPA overí cez register MPRV SR, cez medzinárodné registre ku dňu podania žiadosti o NFP.</w:t>
            </w:r>
          </w:p>
          <w:p w14:paraId="46BEED40" w14:textId="1D47E312" w:rsidR="000F7B4A" w:rsidRPr="009B3247"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V prípade splnenia kritéria cez odberateľa poľnohospodárskej komodity žiadateľ predkladá sken zmluvy s odberateľom + 1 bankový výpis</w:t>
            </w:r>
            <w:r>
              <w:rPr>
                <w:rFonts w:asciiTheme="minorHAnsi" w:hAnsiTheme="minorHAnsi" w:cstheme="minorHAnsi"/>
                <w:sz w:val="18"/>
                <w:szCs w:val="20"/>
              </w:rPr>
              <w:t xml:space="preserve">. </w:t>
            </w:r>
          </w:p>
        </w:tc>
      </w:tr>
      <w:tr w:rsidR="000F7B4A" w:rsidRPr="00C17260" w14:paraId="4B77003B" w14:textId="77777777" w:rsidTr="00E35710">
        <w:tc>
          <w:tcPr>
            <w:tcW w:w="704" w:type="dxa"/>
            <w:vAlign w:val="center"/>
          </w:tcPr>
          <w:p w14:paraId="1B2EE269"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t>6.</w:t>
            </w:r>
          </w:p>
        </w:tc>
        <w:tc>
          <w:tcPr>
            <w:tcW w:w="3974" w:type="dxa"/>
          </w:tcPr>
          <w:p w14:paraId="70B088DE"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 projektom  nad 100 000 Eur oprávnených výdavkov):</w:t>
            </w:r>
          </w:p>
          <w:p w14:paraId="3F7FABBA"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1FEBDACF" w14:textId="77305DFC" w:rsidR="000F7B4A" w:rsidRPr="00C17260" w:rsidRDefault="000F7B4A" w:rsidP="00CF2B9A">
            <w:pPr>
              <w:pStyle w:val="Odsekzoznamu"/>
              <w:numPr>
                <w:ilvl w:val="0"/>
                <w:numId w:val="46"/>
              </w:numPr>
              <w:suppressAutoHyphens w:val="0"/>
              <w:ind w:left="327" w:hanging="327"/>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r w:rsidR="00A76AF3">
              <w:rPr>
                <w:rFonts w:asciiTheme="minorHAnsi" w:hAnsiTheme="minorHAnsi" w:cstheme="minorHAnsi"/>
                <w:sz w:val="20"/>
                <w:szCs w:val="20"/>
              </w:rPr>
              <w:t>;</w:t>
            </w:r>
          </w:p>
          <w:p w14:paraId="363601AE" w14:textId="105CD1D1" w:rsidR="000F7B4A" w:rsidRPr="00C17260" w:rsidRDefault="000F7B4A" w:rsidP="00CF2B9A">
            <w:pPr>
              <w:pStyle w:val="Odsekzoznamu"/>
              <w:numPr>
                <w:ilvl w:val="0"/>
                <w:numId w:val="46"/>
              </w:numPr>
              <w:suppressAutoHyphens w:val="0"/>
              <w:ind w:left="327" w:hanging="327"/>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r w:rsidR="00A76AF3">
              <w:rPr>
                <w:rFonts w:asciiTheme="minorHAnsi" w:hAnsiTheme="minorHAnsi" w:cstheme="minorHAnsi"/>
                <w:sz w:val="20"/>
                <w:szCs w:val="20"/>
              </w:rPr>
              <w:t>;</w:t>
            </w:r>
          </w:p>
          <w:p w14:paraId="50EB38D1" w14:textId="77777777" w:rsidR="000F7B4A" w:rsidRPr="00C17260" w:rsidRDefault="000F7B4A" w:rsidP="000F7B4A">
            <w:pPr>
              <w:jc w:val="both"/>
              <w:rPr>
                <w:rFonts w:asciiTheme="minorHAnsi" w:hAnsiTheme="minorHAnsi" w:cstheme="minorHAnsi"/>
                <w:sz w:val="20"/>
                <w:szCs w:val="20"/>
              </w:rPr>
            </w:pPr>
          </w:p>
          <w:p w14:paraId="6AEF8423"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01AD273C" w14:textId="0628422A" w:rsidR="000F7B4A" w:rsidRPr="00C17260" w:rsidRDefault="000F7B4A" w:rsidP="00CF2B9A">
            <w:pPr>
              <w:pStyle w:val="Odsekzoznamu"/>
              <w:numPr>
                <w:ilvl w:val="0"/>
                <w:numId w:val="46"/>
              </w:numPr>
              <w:suppressAutoHyphens w:val="0"/>
              <w:ind w:left="327"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 </w:t>
            </w:r>
            <w:r w:rsidR="00A76AF3">
              <w:rPr>
                <w:rFonts w:asciiTheme="minorHAnsi" w:hAnsiTheme="minorHAnsi" w:cstheme="minorHAnsi"/>
                <w:sz w:val="20"/>
                <w:szCs w:val="20"/>
              </w:rPr>
              <w:t>;</w:t>
            </w:r>
          </w:p>
          <w:p w14:paraId="6AC6C74A" w14:textId="61522584" w:rsidR="000F7B4A" w:rsidRPr="00C17260" w:rsidRDefault="000F7B4A" w:rsidP="00CF2B9A">
            <w:pPr>
              <w:pStyle w:val="Odsekzoznamu"/>
              <w:numPr>
                <w:ilvl w:val="0"/>
                <w:numId w:val="46"/>
              </w:numPr>
              <w:suppressAutoHyphens w:val="0"/>
              <w:ind w:left="327"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w:t>
            </w:r>
            <w:r w:rsidR="00A76AF3">
              <w:rPr>
                <w:rFonts w:asciiTheme="minorHAnsi" w:hAnsiTheme="minorHAnsi" w:cstheme="minorHAnsi"/>
                <w:sz w:val="20"/>
                <w:szCs w:val="20"/>
              </w:rPr>
              <w:t> </w:t>
            </w:r>
            <w:r>
              <w:rPr>
                <w:rFonts w:asciiTheme="minorHAnsi" w:hAnsiTheme="minorHAnsi" w:cstheme="minorHAnsi"/>
                <w:sz w:val="20"/>
                <w:szCs w:val="20"/>
              </w:rPr>
              <w:t>v</w:t>
            </w:r>
            <w:r w:rsidRPr="00C17260">
              <w:rPr>
                <w:rFonts w:asciiTheme="minorHAnsi" w:hAnsiTheme="minorHAnsi" w:cstheme="minorHAnsi"/>
                <w:sz w:val="20"/>
                <w:szCs w:val="20"/>
              </w:rPr>
              <w:t>iac</w:t>
            </w:r>
            <w:r w:rsidR="00A76AF3">
              <w:rPr>
                <w:rFonts w:asciiTheme="minorHAnsi" w:hAnsiTheme="minorHAnsi" w:cstheme="minorHAnsi"/>
                <w:sz w:val="20"/>
                <w:szCs w:val="20"/>
              </w:rPr>
              <w:t>;</w:t>
            </w:r>
          </w:p>
          <w:p w14:paraId="66D85F50" w14:textId="77777777" w:rsidR="000F7B4A" w:rsidRPr="00C17260" w:rsidRDefault="000F7B4A" w:rsidP="000F7B4A">
            <w:pPr>
              <w:jc w:val="both"/>
              <w:rPr>
                <w:rFonts w:asciiTheme="minorHAnsi" w:hAnsiTheme="minorHAnsi" w:cstheme="minorHAnsi"/>
                <w:sz w:val="20"/>
                <w:szCs w:val="20"/>
              </w:rPr>
            </w:pPr>
          </w:p>
          <w:p w14:paraId="15CD7388"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alebo</w:t>
            </w:r>
          </w:p>
          <w:p w14:paraId="05D5D85D" w14:textId="77777777" w:rsidR="000F7B4A" w:rsidRDefault="000F7B4A" w:rsidP="000F7B4A">
            <w:pPr>
              <w:jc w:val="both"/>
              <w:rPr>
                <w:rFonts w:asciiTheme="minorHAnsi" w:hAnsiTheme="minorHAnsi" w:cstheme="minorHAnsi"/>
                <w:sz w:val="20"/>
                <w:szCs w:val="20"/>
              </w:rPr>
            </w:pPr>
            <w:r w:rsidRPr="00AA4C31">
              <w:rPr>
                <w:rFonts w:asciiTheme="minorHAnsi" w:hAnsiTheme="minorHAnsi" w:cstheme="minorHAnsi"/>
                <w:sz w:val="20"/>
                <w:szCs w:val="20"/>
              </w:rPr>
              <w:t>Maximálna výška projektu je 100 00</w:t>
            </w:r>
            <w:r>
              <w:rPr>
                <w:rFonts w:asciiTheme="minorHAnsi" w:hAnsiTheme="minorHAnsi" w:cstheme="minorHAnsi"/>
                <w:sz w:val="20"/>
                <w:szCs w:val="20"/>
              </w:rPr>
              <w:t>0</w:t>
            </w:r>
            <w:r w:rsidRPr="00AA4C31">
              <w:rPr>
                <w:rFonts w:asciiTheme="minorHAnsi" w:hAnsiTheme="minorHAnsi" w:cstheme="minorHAnsi"/>
                <w:sz w:val="20"/>
                <w:szCs w:val="20"/>
              </w:rPr>
              <w:t xml:space="preserve"> Eur oprávnených výdavkov</w:t>
            </w:r>
            <w:r>
              <w:rPr>
                <w:rFonts w:asciiTheme="minorHAnsi" w:hAnsiTheme="minorHAnsi" w:cstheme="minorHAnsi"/>
                <w:sz w:val="20"/>
                <w:szCs w:val="20"/>
              </w:rPr>
              <w:t>:</w:t>
            </w:r>
          </w:p>
          <w:p w14:paraId="77DA24D9" w14:textId="421069CC" w:rsidR="000F7B4A" w:rsidRPr="00FF521D" w:rsidRDefault="000F7B4A" w:rsidP="00CF2B9A">
            <w:pPr>
              <w:pStyle w:val="Odsekzoznamu"/>
              <w:numPr>
                <w:ilvl w:val="0"/>
                <w:numId w:val="46"/>
              </w:numPr>
              <w:suppressAutoHyphens w:val="0"/>
              <w:ind w:left="327" w:hanging="327"/>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r w:rsidR="00A76AF3">
              <w:rPr>
                <w:rFonts w:asciiTheme="minorHAnsi" w:hAnsiTheme="minorHAnsi" w:cstheme="minorHAnsi"/>
                <w:sz w:val="20"/>
                <w:szCs w:val="20"/>
              </w:rPr>
              <w:t>;</w:t>
            </w:r>
          </w:p>
          <w:p w14:paraId="3F665DA2" w14:textId="15D444CC" w:rsidR="000F7B4A" w:rsidRPr="000F7B4A" w:rsidRDefault="000F7B4A" w:rsidP="00CF2B9A">
            <w:pPr>
              <w:pStyle w:val="Odsekzoznamu"/>
              <w:numPr>
                <w:ilvl w:val="0"/>
                <w:numId w:val="46"/>
              </w:numPr>
              <w:suppressAutoHyphens w:val="0"/>
              <w:ind w:left="327" w:hanging="327"/>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r w:rsidR="00A76AF3">
              <w:rPr>
                <w:rFonts w:asciiTheme="minorHAnsi" w:hAnsiTheme="minorHAnsi"/>
                <w:sz w:val="20"/>
                <w:szCs w:val="20"/>
              </w:rPr>
              <w:t>.</w:t>
            </w:r>
          </w:p>
        </w:tc>
        <w:tc>
          <w:tcPr>
            <w:tcW w:w="1418" w:type="dxa"/>
            <w:vAlign w:val="center"/>
          </w:tcPr>
          <w:p w14:paraId="5522F59A" w14:textId="77777777" w:rsidR="000F7B4A" w:rsidRPr="00C17260" w:rsidRDefault="000F7B4A" w:rsidP="00715124">
            <w:pPr>
              <w:pStyle w:val="Odsekzoznamu"/>
              <w:ind w:left="441" w:hanging="265"/>
              <w:rPr>
                <w:rFonts w:asciiTheme="minorHAnsi" w:hAnsiTheme="minorHAnsi" w:cstheme="minorHAnsi"/>
                <w:sz w:val="20"/>
                <w:szCs w:val="20"/>
              </w:rPr>
            </w:pPr>
          </w:p>
          <w:p w14:paraId="39350869" w14:textId="77777777" w:rsidR="000F7B4A" w:rsidRPr="00C17260" w:rsidRDefault="000F7B4A" w:rsidP="00715124">
            <w:pPr>
              <w:pStyle w:val="Odsekzoznamu"/>
              <w:ind w:left="441" w:hanging="265"/>
              <w:rPr>
                <w:rFonts w:asciiTheme="minorHAnsi" w:hAnsiTheme="minorHAnsi" w:cstheme="minorHAnsi"/>
                <w:sz w:val="20"/>
                <w:szCs w:val="20"/>
              </w:rPr>
            </w:pPr>
          </w:p>
          <w:p w14:paraId="42907A76" w14:textId="77777777" w:rsidR="000F7B4A" w:rsidRPr="00C17260" w:rsidRDefault="000F7B4A" w:rsidP="00715124">
            <w:pPr>
              <w:pStyle w:val="Odsekzoznamu"/>
              <w:ind w:left="441" w:hanging="265"/>
              <w:rPr>
                <w:rFonts w:asciiTheme="minorHAnsi" w:hAnsiTheme="minorHAnsi" w:cstheme="minorHAnsi"/>
                <w:sz w:val="20"/>
                <w:szCs w:val="20"/>
              </w:rPr>
            </w:pPr>
          </w:p>
          <w:p w14:paraId="3BB6E44C"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726112DF"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111DD7FF"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40F4032A"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6C2A3E91" w14:textId="77777777" w:rsidR="000F7B4A"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2BAF387D"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Pr>
                <w:rFonts w:asciiTheme="minorHAnsi" w:hAnsiTheme="minorHAnsi" w:cstheme="minorHAnsi"/>
                <w:sz w:val="20"/>
                <w:szCs w:val="20"/>
              </w:rPr>
              <w:t>20 b</w:t>
            </w:r>
          </w:p>
          <w:p w14:paraId="7C16D7F7" w14:textId="77777777" w:rsidR="000F7B4A" w:rsidRPr="00C17260" w:rsidRDefault="000F7B4A" w:rsidP="00715124">
            <w:pPr>
              <w:pStyle w:val="Odsekzoznamu"/>
              <w:ind w:left="441" w:hanging="265"/>
              <w:rPr>
                <w:rFonts w:asciiTheme="minorHAnsi" w:hAnsiTheme="minorHAnsi" w:cstheme="minorHAnsi"/>
                <w:sz w:val="20"/>
                <w:szCs w:val="20"/>
              </w:rPr>
            </w:pPr>
          </w:p>
        </w:tc>
        <w:tc>
          <w:tcPr>
            <w:tcW w:w="2976" w:type="dxa"/>
            <w:shd w:val="clear" w:color="auto" w:fill="92D050"/>
          </w:tcPr>
          <w:p w14:paraId="60B38551" w14:textId="2040205F"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xml:space="preserve">Ukazovatele sa vypočítajú za jedno z ukončených účtovných období </w:t>
            </w:r>
            <w:r w:rsidR="00E72316" w:rsidRPr="00F10E4F">
              <w:rPr>
                <w:rFonts w:asciiTheme="minorHAnsi" w:hAnsiTheme="minorHAnsi" w:cstheme="minorHAnsi"/>
                <w:sz w:val="18"/>
                <w:szCs w:val="20"/>
              </w:rPr>
              <w:t>20</w:t>
            </w:r>
            <w:r w:rsidR="00E72316">
              <w:rPr>
                <w:rFonts w:asciiTheme="minorHAnsi" w:hAnsiTheme="minorHAnsi" w:cstheme="minorHAnsi"/>
                <w:sz w:val="18"/>
                <w:szCs w:val="20"/>
              </w:rPr>
              <w:t>20</w:t>
            </w:r>
            <w:r w:rsidR="00E72316" w:rsidRPr="00F10E4F">
              <w:rPr>
                <w:rFonts w:asciiTheme="minorHAnsi" w:hAnsiTheme="minorHAnsi" w:cstheme="minorHAnsi"/>
                <w:sz w:val="18"/>
                <w:szCs w:val="20"/>
              </w:rPr>
              <w:t xml:space="preserve"> </w:t>
            </w:r>
            <w:r w:rsidRPr="00F10E4F">
              <w:rPr>
                <w:rFonts w:asciiTheme="minorHAnsi" w:hAnsiTheme="minorHAnsi" w:cstheme="minorHAnsi"/>
                <w:sz w:val="18"/>
                <w:szCs w:val="20"/>
              </w:rPr>
              <w:t xml:space="preserve">alebo </w:t>
            </w:r>
            <w:r w:rsidR="00E72316" w:rsidRPr="00F10E4F">
              <w:rPr>
                <w:rFonts w:asciiTheme="minorHAnsi" w:hAnsiTheme="minorHAnsi" w:cstheme="minorHAnsi"/>
                <w:sz w:val="18"/>
                <w:szCs w:val="20"/>
              </w:rPr>
              <w:t>202</w:t>
            </w:r>
            <w:r w:rsidR="00E72316">
              <w:rPr>
                <w:rFonts w:asciiTheme="minorHAnsi" w:hAnsiTheme="minorHAnsi" w:cstheme="minorHAnsi"/>
                <w:sz w:val="18"/>
                <w:szCs w:val="20"/>
              </w:rPr>
              <w:t>1</w:t>
            </w:r>
            <w:r w:rsidRPr="00F10E4F">
              <w:rPr>
                <w:rFonts w:asciiTheme="minorHAnsi" w:hAnsiTheme="minorHAnsi" w:cstheme="minorHAnsi"/>
                <w:sz w:val="18"/>
                <w:szCs w:val="20"/>
              </w:rPr>
              <w:t>, ktoré nie je účtovným obdobím kratším ako 12 mesiacov</w:t>
            </w:r>
            <w:r>
              <w:rPr>
                <w:rFonts w:asciiTheme="minorHAnsi" w:hAnsiTheme="minorHAnsi" w:cstheme="minorHAnsi"/>
                <w:sz w:val="18"/>
                <w:szCs w:val="20"/>
              </w:rPr>
              <w:t xml:space="preserve"> </w:t>
            </w:r>
            <w:r>
              <w:rPr>
                <w:rFonts w:asciiTheme="minorHAnsi" w:hAnsiTheme="minorHAnsi" w:cstheme="minorHAnsi"/>
                <w:sz w:val="18"/>
                <w:szCs w:val="18"/>
              </w:rPr>
              <w:t>v rámci prílohy k ŽoNFP č. 3</w:t>
            </w:r>
            <w:r w:rsidRPr="00F10E4F">
              <w:rPr>
                <w:rFonts w:asciiTheme="minorHAnsi" w:hAnsiTheme="minorHAnsi" w:cstheme="minorHAnsi"/>
                <w:sz w:val="18"/>
                <w:szCs w:val="20"/>
              </w:rPr>
              <w:t>.</w:t>
            </w:r>
          </w:p>
          <w:p w14:paraId="620E71A1"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w:t>
            </w:r>
          </w:p>
          <w:p w14:paraId="5F2A1B55"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Body za možnosti a, b, c, d sa spočítavajú.</w:t>
            </w:r>
          </w:p>
          <w:p w14:paraId="6D6770A8"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w:t>
            </w:r>
          </w:p>
          <w:p w14:paraId="0F16A402" w14:textId="6D655C8C" w:rsidR="000F7B4A" w:rsidRPr="000F7B4A"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Max. 20 b.</w:t>
            </w:r>
          </w:p>
          <w:p w14:paraId="729EA6EE" w14:textId="77777777" w:rsidR="000F7B4A" w:rsidRPr="000F7B4A" w:rsidRDefault="000F7B4A" w:rsidP="000F7B4A">
            <w:pPr>
              <w:jc w:val="both"/>
              <w:rPr>
                <w:rFonts w:asciiTheme="minorHAnsi" w:hAnsiTheme="minorHAnsi" w:cstheme="minorHAnsi"/>
                <w:sz w:val="18"/>
                <w:szCs w:val="20"/>
              </w:rPr>
            </w:pPr>
          </w:p>
        </w:tc>
      </w:tr>
      <w:tr w:rsidR="000F7B4A" w:rsidRPr="00C17260" w14:paraId="06A26C63" w14:textId="77777777" w:rsidTr="00E35710">
        <w:tc>
          <w:tcPr>
            <w:tcW w:w="704" w:type="dxa"/>
            <w:vAlign w:val="center"/>
          </w:tcPr>
          <w:p w14:paraId="2F50B65E"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3974" w:type="dxa"/>
          </w:tcPr>
          <w:p w14:paraId="4671134F" w14:textId="77777777" w:rsidR="000F7B4A" w:rsidRPr="00C17260" w:rsidRDefault="000F7B4A" w:rsidP="00EE051C">
            <w:pPr>
              <w:pStyle w:val="Odsekzoznamu"/>
              <w:suppressAutoHyphens w:val="0"/>
              <w:ind w:left="357"/>
              <w:jc w:val="both"/>
              <w:rPr>
                <w:rFonts w:asciiTheme="minorHAnsi" w:hAnsiTheme="minorHAnsi" w:cstheme="minorHAnsi"/>
                <w:sz w:val="20"/>
                <w:szCs w:val="20"/>
              </w:rPr>
            </w:pPr>
            <w:r w:rsidRPr="00C17260">
              <w:rPr>
                <w:rFonts w:asciiTheme="minorHAnsi" w:hAnsiTheme="minorHAnsi" w:cstheme="minorHAnsi"/>
                <w:sz w:val="20"/>
                <w:szCs w:val="20"/>
              </w:rPr>
              <w:t>Projekt je prioritne zameraný na:</w:t>
            </w:r>
          </w:p>
          <w:p w14:paraId="7AFE8B66" w14:textId="75C63DC0"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technológie znižovania emisií skleníkových plynov v chovoch zvierat</w:t>
            </w:r>
            <w:r w:rsidR="00A76AF3">
              <w:rPr>
                <w:rFonts w:asciiTheme="minorHAnsi" w:hAnsiTheme="minorHAnsi" w:cstheme="minorHAnsi"/>
                <w:sz w:val="20"/>
                <w:szCs w:val="20"/>
              </w:rPr>
              <w:t>;</w:t>
            </w:r>
            <w:r w:rsidR="000F7B4A" w:rsidRPr="00C17260">
              <w:rPr>
                <w:rFonts w:asciiTheme="minorHAnsi" w:hAnsiTheme="minorHAnsi" w:cstheme="minorHAnsi"/>
                <w:sz w:val="20"/>
                <w:szCs w:val="20"/>
              </w:rPr>
              <w:t xml:space="preserve"> </w:t>
            </w:r>
          </w:p>
          <w:p w14:paraId="1236AFC2" w14:textId="6477CD9D"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570167F0" w14:textId="6DDB8EBF"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skladovacie kapacity živočíšnych hnojív v zraniteľných oblastiach</w:t>
            </w:r>
            <w:r w:rsidR="00A76AF3">
              <w:rPr>
                <w:rFonts w:asciiTheme="minorHAnsi" w:hAnsiTheme="minorHAnsi" w:cstheme="minorHAnsi"/>
                <w:sz w:val="20"/>
                <w:szCs w:val="20"/>
              </w:rPr>
              <w:t>;</w:t>
            </w:r>
          </w:p>
          <w:p w14:paraId="6BFD4072" w14:textId="64E62EFD"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proofErr w:type="spellStart"/>
            <w:r w:rsidRPr="00F10E4F">
              <w:rPr>
                <w:rFonts w:asciiTheme="minorHAnsi" w:hAnsiTheme="minorHAnsi" w:cstheme="minorHAnsi"/>
                <w:sz w:val="20"/>
                <w:szCs w:val="20"/>
              </w:rPr>
              <w:t>nízkoemisné</w:t>
            </w:r>
            <w:proofErr w:type="spellEnd"/>
            <w:r w:rsidRPr="00F10E4F">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r w:rsidR="00A76AF3">
              <w:rPr>
                <w:rFonts w:asciiTheme="minorHAnsi" w:hAnsiTheme="minorHAnsi" w:cstheme="minorHAnsi"/>
                <w:sz w:val="20"/>
                <w:szCs w:val="20"/>
              </w:rPr>
              <w:t>;</w:t>
            </w:r>
          </w:p>
          <w:p w14:paraId="6D9E4295" w14:textId="7980D46C"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zlepšenie životných podmienok ustajnených zvierat</w:t>
            </w:r>
            <w:r w:rsidR="00A76AF3">
              <w:rPr>
                <w:rFonts w:asciiTheme="minorHAnsi" w:hAnsiTheme="minorHAnsi" w:cstheme="minorHAnsi"/>
                <w:sz w:val="20"/>
                <w:szCs w:val="20"/>
              </w:rPr>
              <w:t>;</w:t>
            </w:r>
          </w:p>
          <w:p w14:paraId="6B6D40FE" w14:textId="43D10ABF" w:rsidR="000F7B4A"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ochranu pred predátormi alebo chorobami</w:t>
            </w:r>
            <w:r w:rsidR="00A76AF3">
              <w:rPr>
                <w:rFonts w:asciiTheme="minorHAnsi" w:hAnsiTheme="minorHAnsi" w:cstheme="minorHAnsi"/>
                <w:sz w:val="20"/>
                <w:szCs w:val="20"/>
              </w:rPr>
              <w:t>;</w:t>
            </w:r>
          </w:p>
          <w:p w14:paraId="7DF3F3D2" w14:textId="0358952C" w:rsidR="00313043"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lastRenderedPageBreak/>
              <w:t>iné investície ktoré nezaberajú  poľnohospodársku plochu</w:t>
            </w:r>
            <w:r w:rsidR="00A76AF3">
              <w:rPr>
                <w:rFonts w:asciiTheme="minorHAnsi" w:hAnsiTheme="minorHAnsi" w:cstheme="minorHAnsi"/>
                <w:sz w:val="20"/>
                <w:szCs w:val="20"/>
              </w:rPr>
              <w:t>;</w:t>
            </w:r>
          </w:p>
          <w:p w14:paraId="11946872" w14:textId="10667056" w:rsidR="000F7B4A"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rekonštrukciu nevyužívanej hospodárskej stavby  na budovu využívanú v ŽV alebo zbúranie takejto stavby a vybudovanie novej na jej mieste pre využitie v</w:t>
            </w:r>
            <w:r w:rsidR="00A76AF3">
              <w:rPr>
                <w:rFonts w:asciiTheme="minorHAnsi" w:hAnsiTheme="minorHAnsi" w:cstheme="minorHAnsi"/>
                <w:sz w:val="20"/>
                <w:szCs w:val="20"/>
              </w:rPr>
              <w:t> </w:t>
            </w:r>
            <w:r w:rsidRPr="00F10E4F">
              <w:rPr>
                <w:rFonts w:asciiTheme="minorHAnsi" w:hAnsiTheme="minorHAnsi" w:cstheme="minorHAnsi"/>
                <w:sz w:val="20"/>
                <w:szCs w:val="20"/>
              </w:rPr>
              <w:t>ŽV</w:t>
            </w:r>
            <w:r w:rsidR="00A76AF3">
              <w:rPr>
                <w:rFonts w:asciiTheme="minorHAnsi" w:hAnsiTheme="minorHAnsi" w:cstheme="minorHAnsi"/>
                <w:sz w:val="20"/>
                <w:szCs w:val="20"/>
              </w:rPr>
              <w:t>;</w:t>
            </w:r>
          </w:p>
          <w:p w14:paraId="4EF40E05" w14:textId="1397EF6E" w:rsidR="00F10E4F"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skladovanie a/alebo odbyt časti svojej produkcie ŽV</w:t>
            </w:r>
            <w:r w:rsidR="00A76AF3">
              <w:rPr>
                <w:rFonts w:asciiTheme="minorHAnsi" w:hAnsiTheme="minorHAnsi" w:cstheme="minorHAnsi"/>
                <w:sz w:val="20"/>
                <w:szCs w:val="20"/>
              </w:rPr>
              <w:t>.</w:t>
            </w:r>
          </w:p>
        </w:tc>
        <w:tc>
          <w:tcPr>
            <w:tcW w:w="1418" w:type="dxa"/>
            <w:vAlign w:val="center"/>
          </w:tcPr>
          <w:p w14:paraId="03CAB0EF" w14:textId="77777777" w:rsidR="000F7B4A" w:rsidRPr="00C17260" w:rsidRDefault="000F7B4A" w:rsidP="00F10E4F">
            <w:pPr>
              <w:jc w:val="center"/>
              <w:rPr>
                <w:rFonts w:asciiTheme="minorHAnsi" w:hAnsiTheme="minorHAnsi" w:cstheme="minorHAnsi"/>
                <w:sz w:val="20"/>
                <w:szCs w:val="20"/>
              </w:rPr>
            </w:pPr>
          </w:p>
          <w:p w14:paraId="10EAF467" w14:textId="5C1728B2"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23 b</w:t>
            </w:r>
          </w:p>
          <w:p w14:paraId="6F2A6D2B" w14:textId="148962E0"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23 b</w:t>
            </w:r>
          </w:p>
          <w:p w14:paraId="49AAF17F" w14:textId="05C1D20F"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0D95E45F" w14:textId="72E4A037"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60F2158D" w14:textId="76EC167A"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23 b</w:t>
            </w:r>
          </w:p>
          <w:p w14:paraId="0481E062" w14:textId="2CE695BD"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13694CC8" w14:textId="3D6C9BE3"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5 b</w:t>
            </w:r>
          </w:p>
          <w:p w14:paraId="005B7593" w14:textId="7F2F2AD7"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38A320E0" w14:textId="3259379F"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15 b</w:t>
            </w:r>
          </w:p>
          <w:p w14:paraId="19E80FCC" w14:textId="77777777" w:rsidR="000F7B4A" w:rsidRDefault="000F7B4A" w:rsidP="00F10E4F">
            <w:pPr>
              <w:jc w:val="center"/>
              <w:rPr>
                <w:rFonts w:asciiTheme="minorHAnsi" w:hAnsiTheme="minorHAnsi" w:cstheme="minorHAnsi"/>
                <w:sz w:val="20"/>
                <w:szCs w:val="20"/>
              </w:rPr>
            </w:pPr>
          </w:p>
          <w:p w14:paraId="76B2BDFA" w14:textId="77777777" w:rsidR="000F7B4A" w:rsidRPr="00C17260" w:rsidRDefault="000F7B4A" w:rsidP="00F10E4F">
            <w:pPr>
              <w:jc w:val="center"/>
              <w:rPr>
                <w:rFonts w:asciiTheme="minorHAnsi" w:hAnsiTheme="minorHAnsi" w:cstheme="minorHAnsi"/>
                <w:sz w:val="20"/>
                <w:szCs w:val="20"/>
              </w:rPr>
            </w:pPr>
          </w:p>
          <w:p w14:paraId="422F1ADA" w14:textId="77777777" w:rsidR="000F7B4A" w:rsidRPr="00C17260" w:rsidRDefault="000F7B4A" w:rsidP="00F10E4F">
            <w:pPr>
              <w:jc w:val="center"/>
              <w:rPr>
                <w:rFonts w:asciiTheme="minorHAnsi" w:hAnsiTheme="minorHAnsi" w:cstheme="minorHAnsi"/>
                <w:sz w:val="20"/>
                <w:szCs w:val="20"/>
              </w:rPr>
            </w:pPr>
          </w:p>
        </w:tc>
        <w:tc>
          <w:tcPr>
            <w:tcW w:w="2976" w:type="dxa"/>
            <w:shd w:val="clear" w:color="auto" w:fill="92D050"/>
          </w:tcPr>
          <w:p w14:paraId="6158FADA"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Hlavné zameranie sa určí podľa výšky oprávnených výdavkov ak je predmetom viac investícií (nespočítavajú sa body za možnosti).</w:t>
            </w:r>
          </w:p>
          <w:p w14:paraId="2D9C71B6"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Digitálne technológie - technológie využívajú počítačový operačný systém. </w:t>
            </w:r>
          </w:p>
          <w:p w14:paraId="65C317E6"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0878C905"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PPA overí, či investície do nových stavieb sa plánujú realizovať na poľnohospodárskej pôde podľa druhu pozemku na LV resp. IACS.</w:t>
            </w:r>
          </w:p>
          <w:p w14:paraId="1CC47EF7" w14:textId="11EA58D3"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Max. 23 b</w:t>
            </w:r>
            <w:r>
              <w:rPr>
                <w:rFonts w:asciiTheme="minorHAnsi" w:hAnsiTheme="minorHAnsi" w:cstheme="minorHAnsi"/>
                <w:sz w:val="18"/>
                <w:szCs w:val="20"/>
              </w:rPr>
              <w:t>.</w:t>
            </w:r>
          </w:p>
          <w:p w14:paraId="1246A8C2" w14:textId="4E56E806" w:rsidR="000F7B4A" w:rsidRPr="000F7B4A" w:rsidRDefault="000F7B4A" w:rsidP="000F7B4A">
            <w:pPr>
              <w:jc w:val="both"/>
              <w:rPr>
                <w:rFonts w:asciiTheme="minorHAnsi" w:hAnsiTheme="minorHAnsi" w:cstheme="minorHAnsi"/>
                <w:sz w:val="18"/>
                <w:szCs w:val="20"/>
              </w:rPr>
            </w:pPr>
          </w:p>
          <w:p w14:paraId="3BC4C410" w14:textId="77777777" w:rsidR="000F7B4A" w:rsidRPr="000F7B4A" w:rsidRDefault="000F7B4A" w:rsidP="000F7B4A">
            <w:pPr>
              <w:jc w:val="both"/>
              <w:rPr>
                <w:rFonts w:asciiTheme="minorHAnsi" w:hAnsiTheme="minorHAnsi" w:cstheme="minorHAnsi"/>
                <w:sz w:val="18"/>
                <w:szCs w:val="20"/>
              </w:rPr>
            </w:pPr>
          </w:p>
        </w:tc>
      </w:tr>
      <w:tr w:rsidR="000F7B4A" w:rsidRPr="00C17260" w14:paraId="627250AF" w14:textId="77777777" w:rsidTr="00C47CDD">
        <w:tc>
          <w:tcPr>
            <w:tcW w:w="704" w:type="dxa"/>
          </w:tcPr>
          <w:p w14:paraId="2024CBE3" w14:textId="77777777" w:rsidR="000F7B4A" w:rsidRPr="00C17260" w:rsidRDefault="000F7B4A" w:rsidP="00C47CDD">
            <w:pPr>
              <w:rPr>
                <w:rFonts w:asciiTheme="minorHAnsi" w:hAnsiTheme="minorHAnsi" w:cstheme="minorHAnsi"/>
                <w:sz w:val="20"/>
                <w:szCs w:val="20"/>
              </w:rPr>
            </w:pPr>
          </w:p>
        </w:tc>
        <w:tc>
          <w:tcPr>
            <w:tcW w:w="3974" w:type="dxa"/>
          </w:tcPr>
          <w:p w14:paraId="3EAE869A"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418" w:type="dxa"/>
          </w:tcPr>
          <w:p w14:paraId="486E9231" w14:textId="77777777" w:rsidR="000F7B4A" w:rsidRPr="00C17260" w:rsidRDefault="000F7B4A" w:rsidP="00C47CDD">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2976" w:type="dxa"/>
            <w:shd w:val="clear" w:color="auto" w:fill="92D050"/>
          </w:tcPr>
          <w:p w14:paraId="54EB503E" w14:textId="77777777" w:rsidR="000F7B4A" w:rsidRPr="00C17260" w:rsidRDefault="000F7B4A" w:rsidP="00C47CDD">
            <w:pPr>
              <w:rPr>
                <w:rFonts w:asciiTheme="minorHAnsi" w:hAnsiTheme="minorHAnsi" w:cstheme="minorHAnsi"/>
                <w:sz w:val="20"/>
                <w:szCs w:val="20"/>
              </w:rPr>
            </w:pPr>
          </w:p>
        </w:tc>
      </w:tr>
    </w:tbl>
    <w:p w14:paraId="1D48B778" w14:textId="77777777" w:rsidR="009B3247" w:rsidRPr="009B3247" w:rsidRDefault="009B3247" w:rsidP="009B3247"/>
    <w:p w14:paraId="2D03E995" w14:textId="18B61B79" w:rsidR="00DC3355" w:rsidRPr="002C617A" w:rsidRDefault="00CE79EF" w:rsidP="00E165EF">
      <w:pPr>
        <w:pStyle w:val="Nadpis4"/>
        <w:numPr>
          <w:ilvl w:val="0"/>
          <w:numId w:val="0"/>
        </w:numPr>
        <w:spacing w:after="120"/>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284463" w:rsidRPr="002C617A">
        <w:rPr>
          <w:rFonts w:asciiTheme="minorHAnsi" w:hAnsiTheme="minorHAnsi" w:cstheme="minorHAnsi"/>
          <w:b/>
          <w:i w:val="0"/>
          <w:sz w:val="22"/>
          <w:szCs w:val="22"/>
          <w:lang w:val="sk-SK"/>
        </w:rPr>
        <w:t>ŽV p</w:t>
      </w:r>
      <w:r w:rsidR="000F7B4A" w:rsidRPr="002C617A">
        <w:rPr>
          <w:rFonts w:asciiTheme="minorHAnsi" w:hAnsiTheme="minorHAnsi" w:cstheme="minorHAnsi"/>
          <w:b/>
          <w:i w:val="0"/>
          <w:sz w:val="22"/>
          <w:szCs w:val="22"/>
          <w:lang w:val="sk-SK"/>
        </w:rPr>
        <w:t>re malých poľnohospodárov</w:t>
      </w:r>
    </w:p>
    <w:tbl>
      <w:tblPr>
        <w:tblStyle w:val="Mriekatabuky"/>
        <w:tblW w:w="9072" w:type="dxa"/>
        <w:tblInd w:w="-5" w:type="dxa"/>
        <w:tblLayout w:type="fixed"/>
        <w:tblLook w:val="04A0" w:firstRow="1" w:lastRow="0" w:firstColumn="1" w:lastColumn="0" w:noHBand="0" w:noVBand="1"/>
      </w:tblPr>
      <w:tblGrid>
        <w:gridCol w:w="670"/>
        <w:gridCol w:w="4008"/>
        <w:gridCol w:w="1418"/>
        <w:gridCol w:w="2976"/>
      </w:tblGrid>
      <w:tr w:rsidR="00284463" w:rsidRPr="00C17260" w14:paraId="4B6349E2" w14:textId="77777777" w:rsidTr="00C47CDD">
        <w:trPr>
          <w:trHeight w:val="217"/>
        </w:trPr>
        <w:tc>
          <w:tcPr>
            <w:tcW w:w="670" w:type="dxa"/>
            <w:shd w:val="clear" w:color="auto" w:fill="92D050"/>
          </w:tcPr>
          <w:p w14:paraId="43991DD4"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4008" w:type="dxa"/>
            <w:shd w:val="clear" w:color="auto" w:fill="92D050"/>
          </w:tcPr>
          <w:p w14:paraId="641A2D66"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418" w:type="dxa"/>
            <w:shd w:val="clear" w:color="auto" w:fill="92D050"/>
          </w:tcPr>
          <w:p w14:paraId="5B4C84A9"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body</w:t>
            </w:r>
          </w:p>
        </w:tc>
        <w:tc>
          <w:tcPr>
            <w:tcW w:w="2976" w:type="dxa"/>
            <w:shd w:val="clear" w:color="auto" w:fill="92D050"/>
          </w:tcPr>
          <w:p w14:paraId="218A22BC"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284463" w:rsidRPr="00C17260" w14:paraId="5F1C0A58" w14:textId="77777777" w:rsidTr="00A1733B">
        <w:trPr>
          <w:trHeight w:val="662"/>
        </w:trPr>
        <w:tc>
          <w:tcPr>
            <w:tcW w:w="670" w:type="dxa"/>
            <w:vAlign w:val="center"/>
          </w:tcPr>
          <w:p w14:paraId="3B1636CC" w14:textId="3390BDAF"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08" w:type="dxa"/>
            <w:vAlign w:val="center"/>
          </w:tcPr>
          <w:p w14:paraId="5E4105D3" w14:textId="083193B8" w:rsidR="00284463" w:rsidRPr="00C17260" w:rsidRDefault="00AD533E" w:rsidP="00E72316">
            <w:pPr>
              <w:rPr>
                <w:rFonts w:asciiTheme="minorHAnsi" w:hAnsiTheme="minorHAnsi"/>
                <w:sz w:val="20"/>
                <w:szCs w:val="20"/>
              </w:rPr>
            </w:pPr>
            <w:r w:rsidRPr="00AD533E">
              <w:rPr>
                <w:rFonts w:asciiTheme="minorHAnsi" w:hAnsiTheme="minorHAnsi"/>
                <w:sz w:val="20"/>
                <w:szCs w:val="20"/>
              </w:rPr>
              <w:t xml:space="preserve">Žiadateľ nechoval v roku </w:t>
            </w:r>
            <w:r w:rsidR="00E72316" w:rsidRPr="00AD533E">
              <w:rPr>
                <w:rFonts w:asciiTheme="minorHAnsi" w:hAnsiTheme="minorHAnsi"/>
                <w:sz w:val="20"/>
                <w:szCs w:val="20"/>
              </w:rPr>
              <w:t>202</w:t>
            </w:r>
            <w:r w:rsidR="00E72316">
              <w:rPr>
                <w:rFonts w:asciiTheme="minorHAnsi" w:hAnsiTheme="minorHAnsi"/>
                <w:sz w:val="20"/>
                <w:szCs w:val="20"/>
              </w:rPr>
              <w:t>1</w:t>
            </w:r>
            <w:r w:rsidR="00E72316" w:rsidRPr="00AD533E">
              <w:rPr>
                <w:rFonts w:asciiTheme="minorHAnsi" w:hAnsiTheme="minorHAnsi"/>
                <w:sz w:val="20"/>
                <w:szCs w:val="20"/>
              </w:rPr>
              <w:t xml:space="preserve"> </w:t>
            </w:r>
            <w:r w:rsidRPr="00AD533E">
              <w:rPr>
                <w:rFonts w:asciiTheme="minorHAnsi" w:hAnsiTheme="minorHAnsi"/>
                <w:sz w:val="20"/>
                <w:szCs w:val="20"/>
              </w:rPr>
              <w:t>viac ako 70 DJ</w:t>
            </w:r>
            <w:r w:rsidRPr="00AD533E" w:rsidDel="00AD533E">
              <w:rPr>
                <w:rFonts w:asciiTheme="minorHAnsi" w:hAnsiTheme="minorHAnsi"/>
                <w:sz w:val="20"/>
                <w:szCs w:val="20"/>
              </w:rPr>
              <w:t xml:space="preserve"> </w:t>
            </w:r>
            <w:r w:rsidR="00284463" w:rsidRPr="00C17260">
              <w:rPr>
                <w:rStyle w:val="Odkaznapoznmkupodiarou"/>
                <w:rFonts w:asciiTheme="minorHAnsi" w:eastAsiaTheme="majorEastAsia" w:hAnsiTheme="minorHAnsi" w:cstheme="minorHAnsi"/>
                <w:sz w:val="20"/>
                <w:szCs w:val="20"/>
              </w:rPr>
              <w:footnoteReference w:id="15"/>
            </w:r>
            <w:r w:rsidR="00A76AF3">
              <w:rPr>
                <w:rFonts w:asciiTheme="minorHAnsi" w:hAnsiTheme="minorHAnsi"/>
                <w:sz w:val="20"/>
                <w:szCs w:val="20"/>
              </w:rPr>
              <w:t>.</w:t>
            </w:r>
          </w:p>
        </w:tc>
        <w:tc>
          <w:tcPr>
            <w:tcW w:w="1418" w:type="dxa"/>
            <w:vAlign w:val="center"/>
          </w:tcPr>
          <w:p w14:paraId="7F89680F" w14:textId="77777777" w:rsidR="00284463" w:rsidRPr="00C17260" w:rsidRDefault="00284463" w:rsidP="009362D2">
            <w:pPr>
              <w:jc w:val="center"/>
              <w:rPr>
                <w:rFonts w:asciiTheme="minorHAnsi" w:hAnsiTheme="minorHAnsi"/>
                <w:sz w:val="20"/>
                <w:szCs w:val="20"/>
              </w:rPr>
            </w:pPr>
            <w:r w:rsidRPr="00C17260">
              <w:rPr>
                <w:rFonts w:asciiTheme="minorHAnsi" w:hAnsiTheme="minorHAnsi"/>
                <w:sz w:val="20"/>
                <w:szCs w:val="20"/>
              </w:rPr>
              <w:t>30 b</w:t>
            </w:r>
          </w:p>
        </w:tc>
        <w:tc>
          <w:tcPr>
            <w:tcW w:w="2976" w:type="dxa"/>
            <w:shd w:val="clear" w:color="auto" w:fill="92D050"/>
          </w:tcPr>
          <w:p w14:paraId="556A03AE" w14:textId="104D3CA6" w:rsidR="00284463" w:rsidRPr="00284463" w:rsidRDefault="00AD533E" w:rsidP="00284463">
            <w:pPr>
              <w:jc w:val="both"/>
              <w:rPr>
                <w:rFonts w:asciiTheme="minorHAnsi" w:hAnsiTheme="minorHAnsi" w:cstheme="minorHAnsi"/>
                <w:sz w:val="18"/>
                <w:szCs w:val="20"/>
              </w:rPr>
            </w:pPr>
            <w:r w:rsidRPr="00AD533E">
              <w:rPr>
                <w:rFonts w:asciiTheme="minorHAnsi" w:hAnsiTheme="minorHAnsi" w:cstheme="minorHAnsi"/>
                <w:sz w:val="18"/>
                <w:szCs w:val="20"/>
              </w:rPr>
              <w:t>PPA overí najvyšší stav v CEHZ. (choval 0 - 70 DJ vrátane, alebo nebol evidovaný v CEHZ) podľa IČO žiadateľa. Ak žiadateľ v r. 202</w:t>
            </w:r>
            <w:r w:rsidR="00E72316">
              <w:rPr>
                <w:rFonts w:asciiTheme="minorHAnsi" w:hAnsiTheme="minorHAnsi" w:cstheme="minorHAnsi"/>
                <w:sz w:val="18"/>
                <w:szCs w:val="20"/>
              </w:rPr>
              <w:t>1</w:t>
            </w:r>
            <w:r w:rsidRPr="00AD533E">
              <w:rPr>
                <w:rFonts w:asciiTheme="minorHAnsi" w:hAnsiTheme="minorHAnsi" w:cstheme="minorHAnsi"/>
                <w:sz w:val="18"/>
                <w:szCs w:val="20"/>
              </w:rPr>
              <w:t xml:space="preserve"> nevykonával poľnohospodársku činnosť, tak sa body pridelia, len ak je žiadateľ SHR.</w:t>
            </w:r>
          </w:p>
        </w:tc>
      </w:tr>
      <w:tr w:rsidR="00284463" w:rsidRPr="002E3D17" w14:paraId="530E9F97" w14:textId="77777777" w:rsidTr="009964B7">
        <w:trPr>
          <w:trHeight w:val="217"/>
        </w:trPr>
        <w:tc>
          <w:tcPr>
            <w:tcW w:w="670" w:type="dxa"/>
            <w:vAlign w:val="center"/>
          </w:tcPr>
          <w:p w14:paraId="51C5AD88"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08" w:type="dxa"/>
            <w:vAlign w:val="center"/>
          </w:tcPr>
          <w:p w14:paraId="279F12E6" w14:textId="6172CDA6" w:rsidR="00284463" w:rsidRPr="00AD533E" w:rsidRDefault="00AD533E" w:rsidP="00E165EF">
            <w:pPr>
              <w:pStyle w:val="Odsekzoznamu"/>
              <w:numPr>
                <w:ilvl w:val="1"/>
                <w:numId w:val="82"/>
              </w:numPr>
              <w:ind w:left="350" w:hanging="350"/>
              <w:jc w:val="both"/>
              <w:rPr>
                <w:rFonts w:asciiTheme="minorHAnsi" w:hAnsiTheme="minorHAnsi" w:cstheme="minorHAnsi"/>
                <w:sz w:val="20"/>
                <w:szCs w:val="20"/>
              </w:rPr>
            </w:pPr>
            <w:r w:rsidRPr="00AD533E">
              <w:rPr>
                <w:rFonts w:asciiTheme="minorHAnsi" w:hAnsiTheme="minorHAnsi" w:cstheme="minorHAnsi"/>
                <w:sz w:val="20"/>
                <w:szCs w:val="20"/>
              </w:rPr>
              <w:t>žiadateľ je SHR ku dňu podania ŽoNFP</w:t>
            </w:r>
            <w:r w:rsidR="00A76AF3">
              <w:rPr>
                <w:rFonts w:asciiTheme="minorHAnsi" w:hAnsiTheme="minorHAnsi" w:cstheme="minorHAnsi"/>
                <w:sz w:val="20"/>
                <w:szCs w:val="20"/>
              </w:rPr>
              <w:t>;</w:t>
            </w:r>
          </w:p>
          <w:p w14:paraId="1CA4C8E4" w14:textId="77777777" w:rsidR="00284463" w:rsidRPr="002E3D17" w:rsidRDefault="00284463" w:rsidP="00AD533E">
            <w:pPr>
              <w:jc w:val="both"/>
              <w:rPr>
                <w:rFonts w:asciiTheme="minorHAnsi" w:hAnsiTheme="minorHAnsi" w:cstheme="minorHAnsi"/>
                <w:sz w:val="20"/>
                <w:szCs w:val="20"/>
              </w:rPr>
            </w:pPr>
          </w:p>
          <w:p w14:paraId="78BB834E" w14:textId="7F26E2FD" w:rsidR="00284463" w:rsidRPr="002E3D17" w:rsidRDefault="00AD533E" w:rsidP="00E165EF">
            <w:pPr>
              <w:pStyle w:val="Odsekzoznamu"/>
              <w:numPr>
                <w:ilvl w:val="1"/>
                <w:numId w:val="82"/>
              </w:numPr>
              <w:ind w:left="350" w:hanging="350"/>
              <w:jc w:val="both"/>
              <w:rPr>
                <w:rFonts w:asciiTheme="minorHAnsi" w:hAnsiTheme="minorHAnsi" w:cstheme="minorHAnsi"/>
                <w:sz w:val="20"/>
                <w:szCs w:val="20"/>
              </w:rPr>
            </w:pPr>
            <w:r w:rsidRPr="00AD533E">
              <w:rPr>
                <w:rFonts w:asciiTheme="minorHAnsi" w:hAnsiTheme="minorHAnsi" w:cstheme="minorHAnsi"/>
                <w:sz w:val="20"/>
                <w:szCs w:val="20"/>
              </w:rPr>
              <w:t>žiadateľ alebo najvyšší predstaviteľ podniku žiadateľa nedosiahol ku dňu podania ŽoNFP vek 41 rokov</w:t>
            </w:r>
            <w:r w:rsidR="00A76AF3">
              <w:rPr>
                <w:rFonts w:asciiTheme="minorHAnsi" w:hAnsiTheme="minorHAnsi" w:cstheme="minorHAnsi"/>
                <w:sz w:val="20"/>
                <w:szCs w:val="20"/>
              </w:rPr>
              <w:t>.</w:t>
            </w:r>
          </w:p>
          <w:p w14:paraId="4CA9352E" w14:textId="77777777" w:rsidR="00284463" w:rsidRPr="002E3D17" w:rsidRDefault="00284463" w:rsidP="00AD533E">
            <w:pPr>
              <w:jc w:val="both"/>
              <w:rPr>
                <w:rFonts w:asciiTheme="minorHAnsi" w:hAnsiTheme="minorHAnsi" w:cstheme="minorHAnsi"/>
                <w:sz w:val="20"/>
                <w:szCs w:val="20"/>
              </w:rPr>
            </w:pPr>
          </w:p>
        </w:tc>
        <w:tc>
          <w:tcPr>
            <w:tcW w:w="1418" w:type="dxa"/>
            <w:vAlign w:val="center"/>
          </w:tcPr>
          <w:p w14:paraId="126A0AA4" w14:textId="47964239" w:rsidR="00284463" w:rsidRPr="00AD533E" w:rsidRDefault="00284463" w:rsidP="00CF2B9A">
            <w:pPr>
              <w:pStyle w:val="Odsekzoznamu"/>
              <w:numPr>
                <w:ilvl w:val="1"/>
                <w:numId w:val="83"/>
              </w:numPr>
              <w:ind w:left="414" w:hanging="357"/>
              <w:jc w:val="center"/>
              <w:rPr>
                <w:rFonts w:asciiTheme="minorHAnsi" w:hAnsiTheme="minorHAnsi" w:cstheme="minorHAnsi"/>
                <w:sz w:val="20"/>
                <w:szCs w:val="20"/>
              </w:rPr>
            </w:pPr>
            <w:r w:rsidRPr="00AD533E">
              <w:rPr>
                <w:rFonts w:asciiTheme="minorHAnsi" w:hAnsiTheme="minorHAnsi" w:cstheme="minorHAnsi"/>
                <w:sz w:val="20"/>
                <w:szCs w:val="20"/>
              </w:rPr>
              <w:t>5 b</w:t>
            </w:r>
          </w:p>
          <w:p w14:paraId="092702C2" w14:textId="7518532D" w:rsidR="00284463" w:rsidRPr="002E3D17" w:rsidRDefault="00284463" w:rsidP="00CF2B9A">
            <w:pPr>
              <w:pStyle w:val="Odsekzoznamu"/>
              <w:numPr>
                <w:ilvl w:val="1"/>
                <w:numId w:val="83"/>
              </w:numPr>
              <w:ind w:left="414" w:hanging="357"/>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2976" w:type="dxa"/>
            <w:shd w:val="clear" w:color="auto" w:fill="92D050"/>
          </w:tcPr>
          <w:p w14:paraId="2E24D52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Pre bodovacie kritérium b) je smerodajný len vek.</w:t>
            </w:r>
          </w:p>
          <w:p w14:paraId="252FBF63"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 </w:t>
            </w:r>
          </w:p>
          <w:p w14:paraId="33CDF9EE" w14:textId="49C4DCEC"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r>
              <w:rPr>
                <w:rFonts w:asciiTheme="minorHAnsi" w:hAnsiTheme="minorHAnsi" w:cstheme="minorHAnsi"/>
                <w:sz w:val="18"/>
                <w:szCs w:val="20"/>
              </w:rPr>
              <w:t>.</w:t>
            </w:r>
          </w:p>
          <w:p w14:paraId="600FA3E0" w14:textId="60A11B5F" w:rsidR="00284463" w:rsidRPr="00284463" w:rsidRDefault="00AD533E" w:rsidP="00284463">
            <w:pPr>
              <w:jc w:val="both"/>
              <w:rPr>
                <w:rFonts w:asciiTheme="minorHAnsi" w:hAnsiTheme="minorHAnsi" w:cstheme="minorHAnsi"/>
                <w:sz w:val="18"/>
                <w:szCs w:val="20"/>
              </w:rPr>
            </w:pPr>
            <w:r w:rsidRPr="00AD533E">
              <w:rPr>
                <w:rFonts w:asciiTheme="minorHAnsi" w:hAnsiTheme="minorHAnsi" w:cstheme="minorHAnsi"/>
                <w:sz w:val="18"/>
                <w:szCs w:val="20"/>
              </w:rPr>
              <w:t>Body sa spočítavajú. Max. 10 b</w:t>
            </w:r>
            <w:r>
              <w:rPr>
                <w:rFonts w:asciiTheme="minorHAnsi" w:hAnsiTheme="minorHAnsi" w:cstheme="minorHAnsi"/>
                <w:sz w:val="18"/>
                <w:szCs w:val="20"/>
              </w:rPr>
              <w:t>.</w:t>
            </w:r>
          </w:p>
        </w:tc>
      </w:tr>
      <w:tr w:rsidR="00284463" w:rsidRPr="00C17260" w14:paraId="2E504B2F" w14:textId="77777777" w:rsidTr="009F03C9">
        <w:trPr>
          <w:trHeight w:val="1814"/>
        </w:trPr>
        <w:tc>
          <w:tcPr>
            <w:tcW w:w="670" w:type="dxa"/>
            <w:vAlign w:val="center"/>
          </w:tcPr>
          <w:p w14:paraId="730D4E2D"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08" w:type="dxa"/>
            <w:vAlign w:val="center"/>
          </w:tcPr>
          <w:p w14:paraId="607D0AE2" w14:textId="1FA3FB75" w:rsidR="00284463" w:rsidRPr="00C17260" w:rsidRDefault="00AD533E" w:rsidP="009F03C9">
            <w:pPr>
              <w:jc w:val="both"/>
              <w:rPr>
                <w:rFonts w:asciiTheme="minorHAnsi" w:hAnsiTheme="minorHAnsi" w:cstheme="minorHAnsi"/>
                <w:sz w:val="20"/>
                <w:szCs w:val="20"/>
              </w:rPr>
            </w:pPr>
            <w:r w:rsidRPr="00AD533E">
              <w:rPr>
                <w:rFonts w:asciiTheme="minorHAnsi" w:hAnsiTheme="minorHAnsi" w:cstheme="minorHAnsi"/>
                <w:sz w:val="20"/>
                <w:szCs w:val="20"/>
              </w:rPr>
              <w:t>Žiadateľ rozšíri existujúci chov hospodárskych zvierat (možné  aj o ďalšie druhy, či kategórie HZ):</w:t>
            </w:r>
          </w:p>
          <w:p w14:paraId="381767BA" w14:textId="1B7BFD0D" w:rsidR="00284463" w:rsidRPr="00C17260" w:rsidRDefault="00AD533E" w:rsidP="009F03C9">
            <w:pPr>
              <w:pStyle w:val="Odsekzoznamu"/>
              <w:numPr>
                <w:ilvl w:val="0"/>
                <w:numId w:val="52"/>
              </w:numPr>
              <w:suppressAutoHyphens w:val="0"/>
              <w:ind w:left="350" w:hanging="350"/>
              <w:contextualSpacing/>
              <w:jc w:val="both"/>
              <w:rPr>
                <w:rFonts w:asciiTheme="minorHAnsi" w:hAnsiTheme="minorHAnsi" w:cstheme="minorHAnsi"/>
                <w:sz w:val="20"/>
                <w:szCs w:val="20"/>
              </w:rPr>
            </w:pPr>
            <w:r w:rsidRPr="00AD533E">
              <w:rPr>
                <w:rFonts w:asciiTheme="minorHAnsi" w:hAnsiTheme="minorHAnsi" w:cstheme="minorHAnsi"/>
                <w:sz w:val="20"/>
                <w:szCs w:val="20"/>
              </w:rPr>
              <w:t>min. o 10% počtu  DJ alebo 20 včelstiev</w:t>
            </w:r>
            <w:r w:rsidR="00A76AF3">
              <w:rPr>
                <w:rFonts w:asciiTheme="minorHAnsi" w:hAnsiTheme="minorHAnsi" w:cstheme="minorHAnsi"/>
                <w:sz w:val="20"/>
                <w:szCs w:val="20"/>
              </w:rPr>
              <w:t>;</w:t>
            </w:r>
          </w:p>
          <w:p w14:paraId="7962EAB0" w14:textId="524A2908" w:rsidR="00284463" w:rsidRPr="00284463" w:rsidRDefault="00AD533E" w:rsidP="009F03C9">
            <w:pPr>
              <w:pStyle w:val="Odsekzoznamu"/>
              <w:numPr>
                <w:ilvl w:val="0"/>
                <w:numId w:val="52"/>
              </w:numPr>
              <w:suppressAutoHyphens w:val="0"/>
              <w:ind w:left="350" w:hanging="350"/>
              <w:contextualSpacing/>
              <w:jc w:val="both"/>
              <w:rPr>
                <w:rFonts w:asciiTheme="minorHAnsi" w:hAnsiTheme="minorHAnsi" w:cstheme="minorHAnsi"/>
                <w:sz w:val="20"/>
                <w:szCs w:val="20"/>
              </w:rPr>
            </w:pPr>
            <w:r w:rsidRPr="00AD533E">
              <w:rPr>
                <w:rFonts w:asciiTheme="minorHAnsi" w:hAnsiTheme="minorHAnsi" w:cstheme="minorHAnsi"/>
                <w:sz w:val="20"/>
                <w:szCs w:val="20"/>
              </w:rPr>
              <w:t>min. o 20% počtu  DJ alebo 40 včelstiev</w:t>
            </w:r>
            <w:r w:rsidR="00A76AF3">
              <w:rPr>
                <w:rFonts w:asciiTheme="minorHAnsi" w:hAnsiTheme="minorHAnsi" w:cstheme="minorHAnsi"/>
                <w:sz w:val="20"/>
                <w:szCs w:val="20"/>
              </w:rPr>
              <w:t>.</w:t>
            </w:r>
          </w:p>
        </w:tc>
        <w:tc>
          <w:tcPr>
            <w:tcW w:w="1418" w:type="dxa"/>
            <w:vAlign w:val="center"/>
          </w:tcPr>
          <w:p w14:paraId="2B170EFC" w14:textId="77777777" w:rsidR="00284463" w:rsidRPr="00C17260" w:rsidRDefault="00284463" w:rsidP="00CF2B9A">
            <w:pPr>
              <w:pStyle w:val="Odsekzoznamu"/>
              <w:numPr>
                <w:ilvl w:val="0"/>
                <w:numId w:val="84"/>
              </w:numPr>
              <w:ind w:left="317" w:firstLine="0"/>
              <w:outlineLvl w:val="1"/>
              <w:rPr>
                <w:rFonts w:asciiTheme="minorHAnsi" w:hAnsiTheme="minorHAnsi" w:cstheme="minorHAnsi"/>
                <w:sz w:val="20"/>
                <w:szCs w:val="20"/>
              </w:rPr>
            </w:pPr>
            <w:r w:rsidRPr="00C17260">
              <w:rPr>
                <w:rFonts w:asciiTheme="minorHAnsi" w:hAnsiTheme="minorHAnsi" w:cstheme="minorHAnsi"/>
                <w:sz w:val="20"/>
                <w:szCs w:val="20"/>
              </w:rPr>
              <w:t>5 b</w:t>
            </w:r>
          </w:p>
          <w:p w14:paraId="4817FE5C" w14:textId="3AFF9795" w:rsidR="00284463" w:rsidRPr="00AD533E" w:rsidRDefault="00284463" w:rsidP="00CF2B9A">
            <w:pPr>
              <w:pStyle w:val="Odsekzoznamu"/>
              <w:numPr>
                <w:ilvl w:val="0"/>
                <w:numId w:val="84"/>
              </w:numPr>
              <w:ind w:left="317" w:firstLine="0"/>
              <w:rPr>
                <w:rFonts w:asciiTheme="minorHAnsi" w:hAnsiTheme="minorHAnsi" w:cstheme="minorHAnsi"/>
                <w:sz w:val="20"/>
                <w:szCs w:val="20"/>
              </w:rPr>
            </w:pPr>
            <w:r w:rsidRPr="00C17260">
              <w:rPr>
                <w:rFonts w:asciiTheme="minorHAnsi" w:hAnsiTheme="minorHAnsi" w:cstheme="minorHAnsi"/>
                <w:sz w:val="20"/>
                <w:szCs w:val="20"/>
              </w:rPr>
              <w:t>10 b</w:t>
            </w:r>
          </w:p>
        </w:tc>
        <w:tc>
          <w:tcPr>
            <w:tcW w:w="2976" w:type="dxa"/>
            <w:shd w:val="clear" w:color="auto" w:fill="92D050"/>
          </w:tcPr>
          <w:p w14:paraId="6D568A32"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V prípade uplatnenia bodov sa žiadateľ zaviaže v zmluve o NFP že do podania poslednej ŽoP zaeviduje príslušný počet HZ v CEHZ.</w:t>
            </w:r>
          </w:p>
          <w:p w14:paraId="2C0087C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PPA porovná stav ku dňu podania ŽoNFP a stav ku podania poslednej ŽoP.</w:t>
            </w:r>
          </w:p>
          <w:p w14:paraId="20A3285D" w14:textId="7ABD14E8" w:rsidR="00284463" w:rsidRPr="00284463" w:rsidRDefault="00AD533E" w:rsidP="00284463">
            <w:pPr>
              <w:jc w:val="both"/>
              <w:rPr>
                <w:rFonts w:asciiTheme="minorHAnsi" w:hAnsiTheme="minorHAnsi" w:cstheme="minorHAnsi"/>
                <w:sz w:val="18"/>
                <w:szCs w:val="20"/>
              </w:rPr>
            </w:pPr>
            <w:r w:rsidRPr="00AD533E">
              <w:rPr>
                <w:rFonts w:asciiTheme="minorHAnsi" w:hAnsiTheme="minorHAnsi" w:cstheme="minorHAnsi"/>
                <w:sz w:val="18"/>
                <w:szCs w:val="20"/>
              </w:rPr>
              <w:t>Max. 10b.</w:t>
            </w:r>
            <w:r w:rsidR="00284463" w:rsidRPr="00284463">
              <w:rPr>
                <w:rFonts w:asciiTheme="minorHAnsi" w:hAnsiTheme="minorHAnsi" w:cstheme="minorHAnsi"/>
                <w:sz w:val="18"/>
                <w:szCs w:val="20"/>
              </w:rPr>
              <w:t xml:space="preserve"> </w:t>
            </w:r>
          </w:p>
        </w:tc>
      </w:tr>
      <w:tr w:rsidR="00284463" w:rsidRPr="00C17260" w14:paraId="5EEA2239" w14:textId="77777777" w:rsidTr="009964B7">
        <w:trPr>
          <w:trHeight w:val="1087"/>
        </w:trPr>
        <w:tc>
          <w:tcPr>
            <w:tcW w:w="670" w:type="dxa"/>
            <w:vAlign w:val="center"/>
          </w:tcPr>
          <w:p w14:paraId="596103EB"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08" w:type="dxa"/>
          </w:tcPr>
          <w:p w14:paraId="79E030E6" w14:textId="731B2231" w:rsidR="00284463" w:rsidRPr="00C17260" w:rsidRDefault="00AD533E" w:rsidP="00C47CDD">
            <w:pPr>
              <w:jc w:val="both"/>
              <w:rPr>
                <w:rFonts w:asciiTheme="minorHAnsi" w:hAnsiTheme="minorHAnsi" w:cstheme="minorHAnsi"/>
                <w:sz w:val="20"/>
                <w:szCs w:val="20"/>
              </w:rPr>
            </w:pPr>
            <w:r w:rsidRPr="00AD533E">
              <w:rPr>
                <w:rFonts w:asciiTheme="minorHAnsi" w:hAnsiTheme="minorHAnsi" w:cstheme="minorHAnsi"/>
                <w:sz w:val="20"/>
                <w:szCs w:val="20"/>
              </w:rPr>
              <w:t>Žiadateľ chová hospodárske zvieratá v prepočte:</w:t>
            </w:r>
          </w:p>
          <w:p w14:paraId="28C0E24A" w14:textId="61D27EFC"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od 1 DJ do70 DJ vrátane</w:t>
            </w:r>
            <w:r w:rsidR="00A76AF3">
              <w:rPr>
                <w:rFonts w:asciiTheme="minorHAnsi" w:hAnsiTheme="minorHAnsi" w:cstheme="minorHAnsi"/>
                <w:sz w:val="20"/>
                <w:szCs w:val="20"/>
              </w:rPr>
              <w:t>;</w:t>
            </w:r>
          </w:p>
          <w:p w14:paraId="0AB5F8BE" w14:textId="77777777" w:rsidR="00284463" w:rsidRPr="00C17260" w:rsidRDefault="00284463" w:rsidP="00C47CDD">
            <w:pPr>
              <w:pStyle w:val="Odsekzoznamu"/>
              <w:jc w:val="both"/>
              <w:rPr>
                <w:rFonts w:asciiTheme="minorHAnsi" w:hAnsiTheme="minorHAnsi" w:cstheme="minorHAnsi"/>
                <w:sz w:val="20"/>
                <w:szCs w:val="20"/>
              </w:rPr>
            </w:pPr>
          </w:p>
          <w:p w14:paraId="02144BEC" w14:textId="72FB9680" w:rsidR="00284463" w:rsidRPr="00C17260" w:rsidRDefault="00AD533E" w:rsidP="00C47CDD">
            <w:pPr>
              <w:jc w:val="both"/>
              <w:rPr>
                <w:rFonts w:asciiTheme="minorHAnsi" w:hAnsiTheme="minorHAnsi" w:cstheme="minorHAnsi"/>
                <w:sz w:val="20"/>
                <w:szCs w:val="20"/>
              </w:rPr>
            </w:pPr>
            <w:r w:rsidRPr="00AD533E">
              <w:rPr>
                <w:rFonts w:asciiTheme="minorHAnsi" w:hAnsiTheme="minorHAnsi" w:cstheme="minorHAnsi"/>
                <w:sz w:val="20"/>
                <w:szCs w:val="20"/>
              </w:rPr>
              <w:t>alebo má zaťaženie prežúvavcami a/alebo koňmi:</w:t>
            </w:r>
            <w:r w:rsidR="00284463" w:rsidRPr="00C17260">
              <w:rPr>
                <w:rFonts w:asciiTheme="minorHAnsi" w:hAnsiTheme="minorHAnsi" w:cstheme="minorHAnsi"/>
                <w:sz w:val="20"/>
                <w:szCs w:val="20"/>
              </w:rPr>
              <w:t xml:space="preserve"> </w:t>
            </w:r>
          </w:p>
          <w:p w14:paraId="5FB1475E" w14:textId="7590107C"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od 0,1 do 1,9 vrátane DJ/ ha celkovej obhospodarovanej plochy</w:t>
            </w:r>
            <w:r w:rsidR="00A76AF3">
              <w:rPr>
                <w:rFonts w:asciiTheme="minorHAnsi" w:hAnsiTheme="minorHAnsi" w:cstheme="minorHAnsi"/>
                <w:sz w:val="20"/>
                <w:szCs w:val="20"/>
              </w:rPr>
              <w:t>;</w:t>
            </w:r>
          </w:p>
          <w:p w14:paraId="2F0BC88E" w14:textId="77777777" w:rsidR="00284463" w:rsidRPr="00C17260" w:rsidRDefault="00284463" w:rsidP="00C47CDD">
            <w:pPr>
              <w:rPr>
                <w:rFonts w:asciiTheme="minorHAnsi" w:hAnsiTheme="minorHAnsi" w:cstheme="minorHAnsi"/>
                <w:sz w:val="20"/>
                <w:szCs w:val="20"/>
              </w:rPr>
            </w:pPr>
          </w:p>
          <w:p w14:paraId="7219AD2D" w14:textId="38C9B180" w:rsidR="00284463" w:rsidRPr="00C17260" w:rsidRDefault="00AD533E" w:rsidP="00C47CDD">
            <w:pPr>
              <w:spacing w:before="120" w:after="120"/>
              <w:jc w:val="both"/>
              <w:rPr>
                <w:rFonts w:asciiTheme="minorHAnsi" w:hAnsiTheme="minorHAnsi" w:cstheme="minorHAnsi"/>
                <w:sz w:val="20"/>
                <w:szCs w:val="20"/>
              </w:rPr>
            </w:pPr>
            <w:r w:rsidRPr="00AD533E">
              <w:rPr>
                <w:rFonts w:asciiTheme="minorHAnsi" w:hAnsiTheme="minorHAnsi" w:cstheme="minorHAnsi"/>
                <w:sz w:val="20"/>
                <w:szCs w:val="20"/>
              </w:rPr>
              <w:t>alebo ak je investícia zameraná na chov včiel, tak žiadateľ má:</w:t>
            </w:r>
            <w:r w:rsidR="00284463" w:rsidRPr="00C17260">
              <w:rPr>
                <w:rFonts w:asciiTheme="minorHAnsi" w:hAnsiTheme="minorHAnsi" w:cstheme="minorHAnsi"/>
                <w:sz w:val="20"/>
                <w:szCs w:val="20"/>
              </w:rPr>
              <w:t xml:space="preserve">    </w:t>
            </w:r>
          </w:p>
          <w:p w14:paraId="5E157D06" w14:textId="27C546E1" w:rsidR="00284463" w:rsidRPr="00C17260" w:rsidRDefault="00284463" w:rsidP="00CF2B9A">
            <w:pPr>
              <w:pStyle w:val="Odsekzoznamu"/>
              <w:numPr>
                <w:ilvl w:val="0"/>
                <w:numId w:val="50"/>
              </w:numPr>
              <w:suppressAutoHyphens w:val="0"/>
              <w:spacing w:before="120" w:after="12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viac ako 10 včelstiev</w:t>
            </w:r>
            <w:r w:rsidR="00A76AF3">
              <w:rPr>
                <w:rFonts w:asciiTheme="minorHAnsi" w:hAnsiTheme="minorHAnsi" w:cstheme="minorHAnsi"/>
                <w:sz w:val="20"/>
                <w:szCs w:val="20"/>
              </w:rPr>
              <w:t>;</w:t>
            </w:r>
          </w:p>
          <w:p w14:paraId="796A3BBF" w14:textId="2CAB3EDD" w:rsidR="00284463" w:rsidRPr="00C17260" w:rsidRDefault="00AD533E" w:rsidP="00C47CDD">
            <w:pPr>
              <w:jc w:val="both"/>
              <w:rPr>
                <w:rFonts w:asciiTheme="minorHAnsi" w:hAnsiTheme="minorHAnsi" w:cstheme="minorHAnsi"/>
                <w:sz w:val="20"/>
                <w:szCs w:val="20"/>
              </w:rPr>
            </w:pPr>
            <w:r w:rsidRPr="00AD533E">
              <w:rPr>
                <w:rFonts w:asciiTheme="minorHAnsi" w:hAnsiTheme="minorHAnsi" w:cstheme="minorHAnsi"/>
                <w:sz w:val="20"/>
                <w:szCs w:val="20"/>
              </w:rPr>
              <w:t>alebo začína s chovom HZ</w:t>
            </w:r>
          </w:p>
          <w:p w14:paraId="7B831627" w14:textId="05EE38C6"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lastRenderedPageBreak/>
              <w:t>do 70 DJ vrátane alebo viac ako 10 včelstiev a zároveň má RV</w:t>
            </w:r>
            <w:r w:rsidR="00A76AF3">
              <w:rPr>
                <w:rFonts w:asciiTheme="minorHAnsi" w:hAnsiTheme="minorHAnsi" w:cstheme="minorHAnsi"/>
                <w:sz w:val="20"/>
                <w:szCs w:val="20"/>
              </w:rPr>
              <w:t>;</w:t>
            </w:r>
          </w:p>
          <w:p w14:paraId="6EF5DB76" w14:textId="77777777" w:rsidR="00284463" w:rsidRPr="00C17260" w:rsidRDefault="00284463" w:rsidP="00C47CDD">
            <w:pPr>
              <w:jc w:val="both"/>
              <w:rPr>
                <w:rFonts w:asciiTheme="minorHAnsi" w:hAnsiTheme="minorHAnsi" w:cstheme="minorHAnsi"/>
                <w:sz w:val="20"/>
                <w:szCs w:val="20"/>
              </w:rPr>
            </w:pPr>
          </w:p>
          <w:p w14:paraId="68F14376" w14:textId="77777777" w:rsidR="00284463" w:rsidRPr="00C17260" w:rsidRDefault="00284463" w:rsidP="00C47CDD">
            <w:pPr>
              <w:jc w:val="both"/>
              <w:rPr>
                <w:rFonts w:asciiTheme="minorHAnsi" w:hAnsiTheme="minorHAnsi" w:cstheme="minorHAnsi"/>
                <w:sz w:val="20"/>
                <w:szCs w:val="20"/>
              </w:rPr>
            </w:pPr>
            <w:r w:rsidRPr="00C17260">
              <w:rPr>
                <w:rFonts w:asciiTheme="minorHAnsi" w:hAnsiTheme="minorHAnsi" w:cstheme="minorHAnsi"/>
                <w:sz w:val="20"/>
                <w:szCs w:val="20"/>
              </w:rPr>
              <w:t>alebo žiadateľ  je:</w:t>
            </w:r>
          </w:p>
          <w:p w14:paraId="0AB600FA" w14:textId="1E47748F"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 registrovaný podľa nariadenia vlády SR č. 3</w:t>
            </w:r>
            <w:r>
              <w:rPr>
                <w:rFonts w:asciiTheme="minorHAnsi" w:hAnsiTheme="minorHAnsi" w:cstheme="minorHAnsi"/>
                <w:sz w:val="20"/>
                <w:szCs w:val="20"/>
              </w:rPr>
              <w:t>59</w:t>
            </w:r>
            <w:r w:rsidRPr="00C17260">
              <w:rPr>
                <w:rFonts w:asciiTheme="minorHAnsi" w:hAnsiTheme="minorHAnsi" w:cstheme="minorHAnsi"/>
                <w:sz w:val="20"/>
                <w:szCs w:val="20"/>
              </w:rPr>
              <w:t>/2011 pre králiky alebo hydinu</w:t>
            </w:r>
            <w:r w:rsidR="00A76AF3">
              <w:rPr>
                <w:rFonts w:asciiTheme="minorHAnsi" w:hAnsiTheme="minorHAnsi" w:cstheme="minorHAnsi"/>
                <w:sz w:val="20"/>
                <w:szCs w:val="20"/>
              </w:rPr>
              <w:t>.</w:t>
            </w:r>
          </w:p>
          <w:p w14:paraId="03503B02" w14:textId="77777777" w:rsidR="00284463" w:rsidRPr="00C17260" w:rsidRDefault="00284463" w:rsidP="00C47CDD">
            <w:pPr>
              <w:pStyle w:val="Odsekzoznamu"/>
              <w:ind w:left="318"/>
              <w:jc w:val="both"/>
              <w:rPr>
                <w:rFonts w:asciiTheme="minorHAnsi" w:hAnsiTheme="minorHAnsi" w:cstheme="minorHAnsi"/>
                <w:sz w:val="20"/>
                <w:szCs w:val="20"/>
              </w:rPr>
            </w:pPr>
          </w:p>
        </w:tc>
        <w:tc>
          <w:tcPr>
            <w:tcW w:w="1418" w:type="dxa"/>
          </w:tcPr>
          <w:p w14:paraId="37F47A71" w14:textId="77777777" w:rsidR="00284463" w:rsidRPr="00C17260" w:rsidRDefault="00284463" w:rsidP="00C47CDD">
            <w:pPr>
              <w:pStyle w:val="Odsekzoznamu"/>
              <w:ind w:left="373"/>
              <w:rPr>
                <w:rFonts w:asciiTheme="minorHAnsi" w:hAnsiTheme="minorHAnsi" w:cstheme="minorHAnsi"/>
                <w:sz w:val="20"/>
                <w:szCs w:val="20"/>
              </w:rPr>
            </w:pPr>
          </w:p>
          <w:p w14:paraId="390A1C2B" w14:textId="77777777" w:rsidR="00284463" w:rsidRPr="00C17260" w:rsidRDefault="00284463" w:rsidP="00C47CDD">
            <w:pPr>
              <w:pStyle w:val="Odsekzoznamu"/>
              <w:ind w:left="373"/>
              <w:rPr>
                <w:rFonts w:asciiTheme="minorHAnsi" w:hAnsiTheme="minorHAnsi" w:cstheme="minorHAnsi"/>
                <w:sz w:val="20"/>
                <w:szCs w:val="20"/>
              </w:rPr>
            </w:pPr>
          </w:p>
          <w:p w14:paraId="53E7634E" w14:textId="77777777" w:rsidR="00284463" w:rsidRPr="00C17260" w:rsidRDefault="00284463" w:rsidP="00C47CDD">
            <w:pPr>
              <w:pStyle w:val="Odsekzoznamu"/>
              <w:ind w:left="373"/>
              <w:rPr>
                <w:rFonts w:asciiTheme="minorHAnsi" w:hAnsiTheme="minorHAnsi" w:cstheme="minorHAnsi"/>
                <w:sz w:val="20"/>
                <w:szCs w:val="20"/>
              </w:rPr>
            </w:pPr>
          </w:p>
          <w:p w14:paraId="6ED97E53" w14:textId="77777777" w:rsidR="00284463" w:rsidRPr="00C17260" w:rsidRDefault="00284463" w:rsidP="00C47CDD">
            <w:pPr>
              <w:pStyle w:val="Odsekzoznamu"/>
              <w:ind w:left="373"/>
              <w:rPr>
                <w:rFonts w:asciiTheme="minorHAnsi" w:hAnsiTheme="minorHAnsi" w:cstheme="minorHAnsi"/>
                <w:sz w:val="20"/>
                <w:szCs w:val="20"/>
              </w:rPr>
            </w:pPr>
          </w:p>
          <w:p w14:paraId="28D031F0" w14:textId="77777777" w:rsidR="00284463" w:rsidRPr="00C17260" w:rsidRDefault="00284463" w:rsidP="00C47CDD">
            <w:pPr>
              <w:pStyle w:val="Odsekzoznamu"/>
              <w:ind w:left="373"/>
              <w:rPr>
                <w:rFonts w:asciiTheme="minorHAnsi" w:hAnsiTheme="minorHAnsi" w:cstheme="minorHAnsi"/>
                <w:sz w:val="20"/>
                <w:szCs w:val="20"/>
              </w:rPr>
            </w:pPr>
          </w:p>
          <w:p w14:paraId="56187A5C" w14:textId="77777777" w:rsidR="00284463" w:rsidRPr="00C17260" w:rsidRDefault="00284463" w:rsidP="00C47CDD">
            <w:pPr>
              <w:pStyle w:val="Odsekzoznamu"/>
              <w:ind w:left="373"/>
              <w:rPr>
                <w:rFonts w:asciiTheme="minorHAnsi" w:hAnsiTheme="minorHAnsi" w:cstheme="minorHAnsi"/>
                <w:sz w:val="20"/>
                <w:szCs w:val="20"/>
              </w:rPr>
            </w:pPr>
          </w:p>
          <w:p w14:paraId="041B01C7" w14:textId="77777777" w:rsidR="00284463" w:rsidRPr="00C17260" w:rsidRDefault="00284463" w:rsidP="00C47CDD">
            <w:pPr>
              <w:pStyle w:val="Odsekzoznamu"/>
              <w:ind w:left="373"/>
              <w:rPr>
                <w:rFonts w:asciiTheme="minorHAnsi" w:hAnsiTheme="minorHAnsi" w:cstheme="minorHAnsi"/>
                <w:sz w:val="20"/>
                <w:szCs w:val="20"/>
              </w:rPr>
            </w:pPr>
          </w:p>
          <w:p w14:paraId="1B1FE76B" w14:textId="77777777" w:rsidR="00284463" w:rsidRPr="00C17260" w:rsidRDefault="00284463" w:rsidP="00C47CDD">
            <w:pPr>
              <w:pStyle w:val="Odsekzoznamu"/>
              <w:ind w:left="373"/>
              <w:rPr>
                <w:rFonts w:asciiTheme="minorHAnsi" w:hAnsiTheme="minorHAnsi" w:cstheme="minorHAnsi"/>
                <w:sz w:val="20"/>
                <w:szCs w:val="20"/>
              </w:rPr>
            </w:pPr>
          </w:p>
          <w:p w14:paraId="31FDA939" w14:textId="77777777" w:rsidR="00284463" w:rsidRPr="00C17260" w:rsidRDefault="00284463" w:rsidP="00C47CDD">
            <w:pPr>
              <w:pStyle w:val="Odsekzoznamu"/>
              <w:ind w:left="373"/>
              <w:rPr>
                <w:rFonts w:asciiTheme="minorHAnsi" w:hAnsiTheme="minorHAnsi" w:cstheme="minorHAnsi"/>
                <w:sz w:val="20"/>
                <w:szCs w:val="20"/>
              </w:rPr>
            </w:pPr>
          </w:p>
          <w:p w14:paraId="6B51AFC5" w14:textId="77777777" w:rsidR="00284463" w:rsidRPr="00C17260" w:rsidRDefault="00284463" w:rsidP="00C47CDD">
            <w:pPr>
              <w:pStyle w:val="Odsekzoznamu"/>
              <w:ind w:left="373"/>
              <w:rPr>
                <w:rFonts w:asciiTheme="minorHAnsi" w:hAnsiTheme="minorHAnsi" w:cstheme="minorHAnsi"/>
                <w:sz w:val="20"/>
                <w:szCs w:val="20"/>
              </w:rPr>
            </w:pPr>
          </w:p>
          <w:p w14:paraId="37D0FE05" w14:textId="77777777" w:rsidR="00284463" w:rsidRPr="00C17260" w:rsidRDefault="00284463" w:rsidP="00C47CDD">
            <w:pPr>
              <w:pStyle w:val="Odsekzoznamu"/>
              <w:ind w:left="373"/>
              <w:rPr>
                <w:rFonts w:asciiTheme="minorHAnsi" w:hAnsiTheme="minorHAnsi" w:cstheme="minorHAnsi"/>
                <w:sz w:val="20"/>
                <w:szCs w:val="20"/>
              </w:rPr>
            </w:pPr>
          </w:p>
          <w:p w14:paraId="67ADDD8E"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25 b</w:t>
            </w:r>
          </w:p>
          <w:p w14:paraId="14198554"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25 b</w:t>
            </w:r>
          </w:p>
          <w:p w14:paraId="321C9AD8"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 xml:space="preserve">25 b </w:t>
            </w:r>
          </w:p>
          <w:p w14:paraId="0E6D1435"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lastRenderedPageBreak/>
              <w:t>15 b</w:t>
            </w:r>
          </w:p>
          <w:p w14:paraId="09ACF087"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Pr>
                <w:rFonts w:asciiTheme="minorHAnsi" w:hAnsiTheme="minorHAnsi" w:cstheme="minorHAnsi"/>
                <w:sz w:val="20"/>
                <w:szCs w:val="20"/>
              </w:rPr>
              <w:t>2</w:t>
            </w:r>
            <w:r w:rsidRPr="00C17260">
              <w:rPr>
                <w:rFonts w:asciiTheme="minorHAnsi" w:hAnsiTheme="minorHAnsi" w:cstheme="minorHAnsi"/>
                <w:sz w:val="20"/>
                <w:szCs w:val="20"/>
              </w:rPr>
              <w:t>5 b</w:t>
            </w:r>
          </w:p>
          <w:p w14:paraId="4A941228" w14:textId="77777777" w:rsidR="00284463" w:rsidRPr="00C17260" w:rsidRDefault="00284463" w:rsidP="00C47CDD">
            <w:pPr>
              <w:pStyle w:val="Odsekzoznamu"/>
              <w:ind w:left="373"/>
              <w:rPr>
                <w:rFonts w:asciiTheme="minorHAnsi" w:hAnsiTheme="minorHAnsi" w:cstheme="minorHAnsi"/>
                <w:sz w:val="20"/>
                <w:szCs w:val="20"/>
              </w:rPr>
            </w:pPr>
          </w:p>
        </w:tc>
        <w:tc>
          <w:tcPr>
            <w:tcW w:w="2976" w:type="dxa"/>
            <w:shd w:val="clear" w:color="auto" w:fill="92D050"/>
          </w:tcPr>
          <w:p w14:paraId="496CC5A0"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lastRenderedPageBreak/>
              <w:t>Stav zvierat evidovaný v CEHZ podľa IČO žiadateľa. PPA overí stav ku podaniu ŽoNFP. Resp. PPA overí cez ŠVPS.</w:t>
            </w:r>
          </w:p>
          <w:p w14:paraId="6CE66928"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5E5D2229"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Prepočet DJ v zmysle tabuľky nižšie.</w:t>
            </w:r>
          </w:p>
          <w:p w14:paraId="35F457D6"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79DA7784"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V prípade, ak má žiadateľ aj rastlinnú výrobu, počet bodov závisí od vyššieho skóre buď za počet DJ, alebo za zaťaženie.</w:t>
            </w:r>
          </w:p>
          <w:p w14:paraId="4D280DC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Celková obhospodarovaná plocha: podľa SAPS za rok 2021. PPA overí podľa IČO žiadateľa resp. podľa rodného čísla za FO- nepodnikateľa ak </w:t>
            </w:r>
            <w:r w:rsidRPr="00AD533E">
              <w:rPr>
                <w:rFonts w:asciiTheme="minorHAnsi" w:hAnsiTheme="minorHAnsi" w:cstheme="minorHAnsi"/>
                <w:sz w:val="18"/>
                <w:szCs w:val="20"/>
              </w:rPr>
              <w:lastRenderedPageBreak/>
              <w:t>sa žiadateľ stal SHR najneskôr ku dňu podania ŽoNFP.</w:t>
            </w:r>
          </w:p>
          <w:p w14:paraId="14A614E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427D2BA0"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Max. 25 b; nespočítavajú sa body za jednotlivé možnosti</w:t>
            </w:r>
          </w:p>
          <w:p w14:paraId="56FF7210"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Body sa pridelia, len ak žiadateľ získal body za kritérium č. 1.</w:t>
            </w:r>
          </w:p>
          <w:p w14:paraId="7A3BB05F" w14:textId="19A88272" w:rsidR="00284463" w:rsidRPr="00284463" w:rsidRDefault="00AD533E" w:rsidP="00C47CDD">
            <w:pPr>
              <w:jc w:val="both"/>
              <w:rPr>
                <w:rFonts w:asciiTheme="minorHAnsi" w:hAnsiTheme="minorHAnsi" w:cstheme="minorHAnsi"/>
                <w:sz w:val="18"/>
                <w:szCs w:val="20"/>
              </w:rPr>
            </w:pPr>
            <w:r w:rsidRPr="00AD533E">
              <w:rPr>
                <w:rFonts w:asciiTheme="minorHAnsi" w:hAnsiTheme="minorHAnsi" w:cstheme="minorHAnsi"/>
                <w:sz w:val="18"/>
                <w:szCs w:val="20"/>
              </w:rPr>
              <w:t>V prípade ak začína s chovom HZ žiadateľ sa v zmluve o NFP zaviaže že do podania poslednej ŽoP bude mať zaevidované HZ v CEHZ.</w:t>
            </w:r>
          </w:p>
        </w:tc>
      </w:tr>
      <w:tr w:rsidR="00284463" w:rsidRPr="00C17260" w14:paraId="0182E0AF" w14:textId="77777777" w:rsidTr="009F03C9">
        <w:trPr>
          <w:trHeight w:val="4706"/>
        </w:trPr>
        <w:tc>
          <w:tcPr>
            <w:tcW w:w="670" w:type="dxa"/>
            <w:vAlign w:val="center"/>
          </w:tcPr>
          <w:p w14:paraId="572FCC55"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5.</w:t>
            </w:r>
          </w:p>
        </w:tc>
        <w:tc>
          <w:tcPr>
            <w:tcW w:w="4008" w:type="dxa"/>
            <w:vAlign w:val="center"/>
          </w:tcPr>
          <w:p w14:paraId="5FBEBABC" w14:textId="4AC5986B" w:rsidR="00284463" w:rsidRPr="00C17260" w:rsidRDefault="00AD533E" w:rsidP="009F03C9">
            <w:pPr>
              <w:jc w:val="both"/>
              <w:rPr>
                <w:rFonts w:asciiTheme="minorHAnsi" w:hAnsiTheme="minorHAnsi" w:cstheme="minorHAnsi"/>
                <w:sz w:val="20"/>
                <w:szCs w:val="20"/>
              </w:rPr>
            </w:pPr>
            <w:r w:rsidRPr="00AD533E">
              <w:rPr>
                <w:rFonts w:asciiTheme="minorHAnsi" w:hAnsiTheme="minorHAnsi" w:cstheme="minorHAnsi"/>
                <w:sz w:val="20"/>
                <w:szCs w:val="20"/>
              </w:rPr>
              <w:t>Žiadateľ  v roku 2021 odbytuje  alebo v roku 2020 alebo v roku 2019 odbytoval aspoň časť svojej produkcie ŽV (aj spracovanej):</w:t>
            </w:r>
          </w:p>
          <w:p w14:paraId="330EA0AE" w14:textId="31FAD823"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priamo konečným spotrebiteľom</w:t>
            </w:r>
            <w:r w:rsidR="00A76AF3">
              <w:rPr>
                <w:rFonts w:asciiTheme="minorHAnsi" w:hAnsiTheme="minorHAnsi" w:cstheme="minorHAnsi"/>
                <w:sz w:val="20"/>
                <w:szCs w:val="20"/>
              </w:rPr>
              <w:t>;</w:t>
            </w:r>
          </w:p>
          <w:p w14:paraId="5336F9A5" w14:textId="39950C42"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 priamo konečným</w:t>
            </w:r>
            <w:r>
              <w:rPr>
                <w:rFonts w:asciiTheme="minorHAnsi" w:hAnsiTheme="minorHAnsi" w:cstheme="minorHAnsi"/>
                <w:sz w:val="20"/>
                <w:szCs w:val="20"/>
              </w:rPr>
              <w:t xml:space="preserve"> </w:t>
            </w:r>
            <w:r w:rsidRPr="009964B7">
              <w:rPr>
                <w:rFonts w:asciiTheme="minorHAnsi" w:hAnsiTheme="minorHAnsi" w:cstheme="minorHAnsi"/>
                <w:sz w:val="20"/>
                <w:szCs w:val="20"/>
              </w:rPr>
              <w:t>spotrebiteľom</w:t>
            </w:r>
            <w:r w:rsidR="00A76AF3">
              <w:rPr>
                <w:rFonts w:asciiTheme="minorHAnsi" w:hAnsiTheme="minorHAnsi" w:cstheme="minorHAnsi"/>
                <w:sz w:val="20"/>
                <w:szCs w:val="20"/>
              </w:rPr>
              <w:t>;</w:t>
            </w:r>
          </w:p>
          <w:p w14:paraId="7F13FEE3" w14:textId="7C8BAE03"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lokálnemu spracovateľovi</w:t>
            </w:r>
            <w:r w:rsidR="00A76AF3">
              <w:rPr>
                <w:rFonts w:asciiTheme="minorHAnsi" w:hAnsiTheme="minorHAnsi" w:cstheme="minorHAnsi"/>
                <w:sz w:val="20"/>
                <w:szCs w:val="20"/>
              </w:rPr>
              <w:t>;</w:t>
            </w:r>
          </w:p>
          <w:p w14:paraId="3D264366" w14:textId="5166651A" w:rsidR="00284463"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lokálnym chovateľom</w:t>
            </w:r>
            <w:r w:rsidR="00A76AF3">
              <w:rPr>
                <w:rFonts w:asciiTheme="minorHAnsi" w:hAnsiTheme="minorHAnsi" w:cstheme="minorHAnsi"/>
                <w:sz w:val="20"/>
                <w:szCs w:val="20"/>
              </w:rPr>
              <w:t>;</w:t>
            </w:r>
          </w:p>
          <w:p w14:paraId="7FF4807C" w14:textId="175B9341"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cez odbytové združenie</w:t>
            </w:r>
            <w:r w:rsidR="00A76AF3">
              <w:rPr>
                <w:rFonts w:asciiTheme="minorHAnsi" w:hAnsiTheme="minorHAnsi" w:cstheme="minorHAnsi"/>
                <w:sz w:val="20"/>
                <w:szCs w:val="20"/>
              </w:rPr>
              <w:t>.</w:t>
            </w:r>
          </w:p>
        </w:tc>
        <w:tc>
          <w:tcPr>
            <w:tcW w:w="1418" w:type="dxa"/>
          </w:tcPr>
          <w:p w14:paraId="61F20C7B" w14:textId="77777777" w:rsidR="00284463" w:rsidRPr="00C17260" w:rsidRDefault="00284463" w:rsidP="00C47CDD">
            <w:pPr>
              <w:jc w:val="center"/>
              <w:rPr>
                <w:rFonts w:asciiTheme="minorHAnsi" w:hAnsiTheme="minorHAnsi" w:cstheme="minorHAnsi"/>
                <w:sz w:val="20"/>
                <w:szCs w:val="20"/>
              </w:rPr>
            </w:pPr>
          </w:p>
          <w:p w14:paraId="1DD5B935" w14:textId="77777777" w:rsidR="00284463" w:rsidRPr="00C17260" w:rsidRDefault="00284463" w:rsidP="00C47CDD">
            <w:pPr>
              <w:jc w:val="center"/>
              <w:rPr>
                <w:rFonts w:asciiTheme="minorHAnsi" w:hAnsiTheme="minorHAnsi" w:cstheme="minorHAnsi"/>
                <w:sz w:val="20"/>
                <w:szCs w:val="20"/>
              </w:rPr>
            </w:pPr>
          </w:p>
          <w:p w14:paraId="2B2ED6A9" w14:textId="77777777" w:rsidR="00284463" w:rsidRPr="00C17260" w:rsidRDefault="00284463" w:rsidP="00C47CDD">
            <w:pPr>
              <w:jc w:val="center"/>
              <w:rPr>
                <w:rFonts w:asciiTheme="minorHAnsi" w:hAnsiTheme="minorHAnsi" w:cstheme="minorHAnsi"/>
                <w:sz w:val="20"/>
                <w:szCs w:val="20"/>
              </w:rPr>
            </w:pPr>
          </w:p>
          <w:p w14:paraId="3EEDD1E8" w14:textId="77777777" w:rsidR="00284463" w:rsidRPr="00C17260" w:rsidRDefault="00284463" w:rsidP="00C47CDD">
            <w:pPr>
              <w:pStyle w:val="Odsekzoznamu"/>
              <w:ind w:left="373"/>
              <w:rPr>
                <w:rFonts w:asciiTheme="minorHAnsi" w:hAnsiTheme="minorHAnsi" w:cstheme="minorHAnsi"/>
                <w:sz w:val="20"/>
                <w:szCs w:val="20"/>
              </w:rPr>
            </w:pPr>
          </w:p>
          <w:p w14:paraId="449A9A2E" w14:textId="77777777" w:rsidR="00284463" w:rsidRPr="00C17260" w:rsidRDefault="00284463" w:rsidP="00C47CDD">
            <w:pPr>
              <w:pStyle w:val="Odsekzoznamu"/>
              <w:ind w:left="395"/>
              <w:rPr>
                <w:rFonts w:asciiTheme="minorHAnsi" w:hAnsiTheme="minorHAnsi" w:cstheme="minorHAnsi"/>
                <w:sz w:val="20"/>
                <w:szCs w:val="20"/>
              </w:rPr>
            </w:pPr>
            <w:r w:rsidRPr="00C17260">
              <w:rPr>
                <w:rFonts w:asciiTheme="minorHAnsi" w:hAnsiTheme="minorHAnsi" w:cstheme="minorHAnsi"/>
                <w:sz w:val="20"/>
                <w:szCs w:val="20"/>
              </w:rPr>
              <w:t>10 b</w:t>
            </w:r>
          </w:p>
        </w:tc>
        <w:tc>
          <w:tcPr>
            <w:tcW w:w="2976" w:type="dxa"/>
            <w:shd w:val="clear" w:color="auto" w:fill="92D050"/>
          </w:tcPr>
          <w:p w14:paraId="7C483626" w14:textId="77777777"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Napr. predaj cez e-shop patrí do a). Predaj z dvora patrí do c).</w:t>
            </w:r>
          </w:p>
          <w:p w14:paraId="7952527A" w14:textId="77777777"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t>.</w:t>
            </w:r>
          </w:p>
          <w:p w14:paraId="66330A21" w14:textId="7B7DFF1B"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Pr>
                <w:rFonts w:asciiTheme="minorHAnsi" w:hAnsiTheme="minorHAnsi" w:cstheme="minorHAnsi"/>
                <w:sz w:val="18"/>
                <w:szCs w:val="20"/>
              </w:rPr>
              <w:t xml:space="preserve"> </w:t>
            </w:r>
            <w:r w:rsidRPr="009964B7">
              <w:rPr>
                <w:rFonts w:asciiTheme="minorHAnsi" w:hAnsiTheme="minorHAnsi" w:cstheme="minorHAnsi"/>
                <w:sz w:val="18"/>
                <w:szCs w:val="20"/>
              </w:rPr>
              <w:t>+</w:t>
            </w:r>
            <w:r>
              <w:rPr>
                <w:rFonts w:asciiTheme="minorHAnsi" w:hAnsiTheme="minorHAnsi" w:cstheme="minorHAnsi"/>
                <w:sz w:val="18"/>
                <w:szCs w:val="20"/>
              </w:rPr>
              <w:t xml:space="preserve"> </w:t>
            </w:r>
            <w:r w:rsidRPr="009964B7">
              <w:rPr>
                <w:rFonts w:asciiTheme="minorHAnsi" w:hAnsiTheme="minorHAnsi" w:cstheme="minorHAnsi"/>
                <w:sz w:val="18"/>
                <w:szCs w:val="20"/>
              </w:rPr>
              <w:t>bankový výpis); alebo skeny: min. 1 zmluvy + min. 1 faktúry +bankového výpisu, ktorými sa zdokladuje dodávateľsko-odberateľský vzťah so zariadením verejného stravovania/odbytovým združením /lokálnym spracovateľom.</w:t>
            </w:r>
          </w:p>
          <w:p w14:paraId="4F187EE9" w14:textId="46693CC1"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t>PPA prevádzky overí cez registre organizácií v rezorte MPRV SR ku dňu  dátumu dokladu</w:t>
            </w:r>
            <w:r w:rsidR="00A76AF3">
              <w:rPr>
                <w:rFonts w:asciiTheme="minorHAnsi" w:hAnsiTheme="minorHAnsi" w:cstheme="minorHAnsi"/>
                <w:sz w:val="18"/>
                <w:szCs w:val="20"/>
              </w:rPr>
              <w:t>.</w:t>
            </w:r>
          </w:p>
          <w:p w14:paraId="602834EA" w14:textId="7C6E2887" w:rsidR="00284463" w:rsidRPr="009B3247" w:rsidRDefault="009964B7" w:rsidP="00C47CDD">
            <w:pPr>
              <w:rPr>
                <w:rFonts w:asciiTheme="minorHAnsi" w:hAnsiTheme="minorHAnsi" w:cstheme="minorHAnsi"/>
                <w:sz w:val="18"/>
                <w:szCs w:val="20"/>
              </w:rPr>
            </w:pPr>
            <w:r w:rsidRPr="009964B7">
              <w:rPr>
                <w:rFonts w:asciiTheme="minorHAnsi" w:hAnsiTheme="minorHAnsi" w:cstheme="minorHAnsi"/>
                <w:sz w:val="18"/>
                <w:szCs w:val="20"/>
              </w:rPr>
              <w:t>Max. 10 b</w:t>
            </w:r>
          </w:p>
        </w:tc>
      </w:tr>
      <w:tr w:rsidR="00284463" w:rsidRPr="00C17260" w14:paraId="23F4B743" w14:textId="77777777" w:rsidTr="009F03C9">
        <w:trPr>
          <w:trHeight w:val="435"/>
        </w:trPr>
        <w:tc>
          <w:tcPr>
            <w:tcW w:w="670" w:type="dxa"/>
            <w:vAlign w:val="center"/>
          </w:tcPr>
          <w:p w14:paraId="14F24DBA"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6.</w:t>
            </w:r>
          </w:p>
        </w:tc>
        <w:tc>
          <w:tcPr>
            <w:tcW w:w="4008" w:type="dxa"/>
            <w:vAlign w:val="center"/>
          </w:tcPr>
          <w:p w14:paraId="2E9C9C3C" w14:textId="0C0160BA" w:rsidR="00284463" w:rsidRPr="00C17260" w:rsidRDefault="009964B7" w:rsidP="009F03C9">
            <w:pPr>
              <w:jc w:val="both"/>
              <w:rPr>
                <w:rFonts w:asciiTheme="minorHAnsi" w:hAnsiTheme="minorHAnsi" w:cstheme="minorHAnsi"/>
                <w:sz w:val="20"/>
                <w:szCs w:val="20"/>
              </w:rPr>
            </w:pPr>
            <w:r w:rsidRPr="009964B7">
              <w:rPr>
                <w:rFonts w:asciiTheme="minorHAnsi" w:hAnsiTheme="minorHAnsi" w:cstheme="minorHAnsi"/>
                <w:sz w:val="20"/>
                <w:szCs w:val="20"/>
              </w:rPr>
              <w:t>Žiadateľ realizuje ŽV v najmenej rozvinutých okresoch</w:t>
            </w:r>
            <w:r w:rsidRPr="00C17260">
              <w:rPr>
                <w:rStyle w:val="Odkaznapoznmkupodiarou"/>
                <w:rFonts w:asciiTheme="minorHAnsi" w:eastAsiaTheme="majorEastAsia" w:hAnsiTheme="minorHAnsi" w:cstheme="minorHAnsi"/>
                <w:sz w:val="20"/>
                <w:szCs w:val="20"/>
              </w:rPr>
              <w:footnoteReference w:id="16"/>
            </w:r>
            <w:r w:rsidRPr="009964B7">
              <w:rPr>
                <w:rFonts w:asciiTheme="minorHAnsi" w:hAnsiTheme="minorHAnsi" w:cstheme="minorHAnsi"/>
                <w:sz w:val="20"/>
                <w:szCs w:val="20"/>
              </w:rPr>
              <w:t xml:space="preserve"> alebo žiadateľ má ku dňu podania ŽoNFP registrovaný chov v znevýhodnených oblastiach a/alebo v zraniteľných oblastiach</w:t>
            </w:r>
            <w:r w:rsidR="00A76AF3">
              <w:rPr>
                <w:rFonts w:asciiTheme="minorHAnsi" w:hAnsiTheme="minorHAnsi" w:cstheme="minorHAnsi"/>
                <w:sz w:val="20"/>
                <w:szCs w:val="20"/>
              </w:rPr>
              <w:t>.</w:t>
            </w:r>
            <w:r>
              <w:rPr>
                <w:rFonts w:asciiTheme="minorHAnsi" w:hAnsiTheme="minorHAnsi" w:cstheme="minorHAnsi"/>
                <w:sz w:val="20"/>
                <w:szCs w:val="20"/>
              </w:rPr>
              <w:t xml:space="preserve"> </w:t>
            </w:r>
          </w:p>
        </w:tc>
        <w:tc>
          <w:tcPr>
            <w:tcW w:w="1418" w:type="dxa"/>
            <w:vAlign w:val="center"/>
          </w:tcPr>
          <w:p w14:paraId="49226999" w14:textId="77777777" w:rsidR="00284463" w:rsidRPr="00C17260" w:rsidRDefault="00284463" w:rsidP="009362D2">
            <w:pPr>
              <w:jc w:val="center"/>
              <w:rPr>
                <w:rFonts w:asciiTheme="minorHAnsi" w:hAnsiTheme="minorHAnsi" w:cstheme="minorHAnsi"/>
                <w:sz w:val="20"/>
                <w:szCs w:val="20"/>
              </w:rPr>
            </w:pPr>
            <w:r w:rsidRPr="00C17260">
              <w:rPr>
                <w:rFonts w:asciiTheme="minorHAnsi" w:hAnsiTheme="minorHAnsi" w:cstheme="minorHAnsi"/>
                <w:sz w:val="20"/>
                <w:szCs w:val="20"/>
              </w:rPr>
              <w:t>2 b</w:t>
            </w:r>
          </w:p>
        </w:tc>
        <w:tc>
          <w:tcPr>
            <w:tcW w:w="2976" w:type="dxa"/>
            <w:shd w:val="clear" w:color="auto" w:fill="92D050"/>
          </w:tcPr>
          <w:p w14:paraId="4CBA6D8C" w14:textId="7B5D94F6"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Zákon č. 336/2015 Z. z. o NRO PPA overí podľa adresy registrovaného chovu v CEHZ, resp. adresy registrovanej prevádzkarne chovu králikov/hydiny. Zraniteľné oblasti: nariadenie vlády SR č. 174/2017 Z. z.</w:t>
            </w:r>
          </w:p>
          <w:p w14:paraId="722581E2" w14:textId="169AFEFF" w:rsidR="00284463" w:rsidRPr="009B3247" w:rsidRDefault="009964B7" w:rsidP="009362D2">
            <w:pPr>
              <w:jc w:val="both"/>
              <w:rPr>
                <w:rFonts w:asciiTheme="minorHAnsi" w:hAnsiTheme="minorHAnsi" w:cstheme="minorHAnsi"/>
                <w:sz w:val="18"/>
                <w:szCs w:val="18"/>
              </w:rPr>
            </w:pPr>
            <w:r w:rsidRPr="009964B7">
              <w:rPr>
                <w:rFonts w:asciiTheme="minorHAnsi" w:hAnsiTheme="minorHAnsi" w:cstheme="minorHAnsi"/>
                <w:sz w:val="18"/>
                <w:szCs w:val="18"/>
              </w:rPr>
              <w:t>Znevýhodnené oblasti: nariadenie vlády SR č. 75/2015 Z. z.</w:t>
            </w:r>
          </w:p>
        </w:tc>
      </w:tr>
      <w:tr w:rsidR="00284463" w:rsidRPr="00C17260" w14:paraId="0F859B75" w14:textId="77777777" w:rsidTr="00E35710">
        <w:trPr>
          <w:trHeight w:val="3231"/>
        </w:trPr>
        <w:tc>
          <w:tcPr>
            <w:tcW w:w="670" w:type="dxa"/>
            <w:vAlign w:val="center"/>
          </w:tcPr>
          <w:p w14:paraId="7E273810" w14:textId="77777777" w:rsidR="00284463" w:rsidRPr="00C17260" w:rsidRDefault="00284463" w:rsidP="00E35710">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7.</w:t>
            </w:r>
          </w:p>
        </w:tc>
        <w:tc>
          <w:tcPr>
            <w:tcW w:w="4008" w:type="dxa"/>
          </w:tcPr>
          <w:p w14:paraId="007F4A23" w14:textId="0396196F" w:rsidR="009964B7" w:rsidRPr="009964B7" w:rsidRDefault="009964B7" w:rsidP="009964B7">
            <w:pPr>
              <w:jc w:val="both"/>
              <w:rPr>
                <w:rFonts w:asciiTheme="minorHAnsi" w:hAnsiTheme="minorHAnsi" w:cstheme="minorHAnsi"/>
                <w:sz w:val="20"/>
                <w:szCs w:val="20"/>
              </w:rPr>
            </w:pPr>
            <w:r w:rsidRPr="009964B7">
              <w:rPr>
                <w:rFonts w:asciiTheme="minorHAnsi" w:hAnsiTheme="minorHAnsi" w:cstheme="minorHAnsi"/>
                <w:sz w:val="20"/>
                <w:szCs w:val="20"/>
              </w:rPr>
              <w:t xml:space="preserve">Žiadateľ  ku dňu podania ŽoNFP je zapojený do opatrenia dobré životné podmienky zvierat a/alebo je zapojený do </w:t>
            </w:r>
            <w:proofErr w:type="spellStart"/>
            <w:r w:rsidRPr="009964B7">
              <w:rPr>
                <w:rFonts w:asciiTheme="minorHAnsi" w:hAnsiTheme="minorHAnsi" w:cstheme="minorHAnsi"/>
                <w:sz w:val="20"/>
                <w:szCs w:val="20"/>
              </w:rPr>
              <w:t>Agroenvironmentálne</w:t>
            </w:r>
            <w:proofErr w:type="spellEnd"/>
            <w:r w:rsidRPr="009964B7">
              <w:rPr>
                <w:rFonts w:asciiTheme="minorHAnsi" w:hAnsiTheme="minorHAnsi" w:cstheme="minorHAnsi"/>
                <w:sz w:val="20"/>
                <w:szCs w:val="20"/>
              </w:rPr>
              <w:t xml:space="preserve"> klimatické opatrenia– ohrozené druhy zvierat a/alebo má ekologickú produkciu v ŽV alebo na TTP a táto tvorí min. 30 % z obhospodarovanej plochy</w:t>
            </w:r>
            <w:r w:rsidR="00A76AF3">
              <w:rPr>
                <w:rFonts w:asciiTheme="minorHAnsi" w:hAnsiTheme="minorHAnsi" w:cstheme="minorHAnsi"/>
                <w:sz w:val="20"/>
                <w:szCs w:val="20"/>
              </w:rPr>
              <w:t>;</w:t>
            </w:r>
          </w:p>
          <w:p w14:paraId="2E4BD64A" w14:textId="77777777" w:rsidR="009964B7" w:rsidRPr="009964B7" w:rsidRDefault="009964B7" w:rsidP="009964B7">
            <w:pPr>
              <w:jc w:val="both"/>
              <w:rPr>
                <w:rFonts w:asciiTheme="minorHAnsi" w:hAnsiTheme="minorHAnsi" w:cstheme="minorHAnsi"/>
                <w:sz w:val="20"/>
                <w:szCs w:val="20"/>
              </w:rPr>
            </w:pPr>
            <w:r w:rsidRPr="009964B7">
              <w:rPr>
                <w:rFonts w:asciiTheme="minorHAnsi" w:hAnsiTheme="minorHAnsi" w:cstheme="minorHAnsi"/>
                <w:sz w:val="20"/>
                <w:szCs w:val="20"/>
              </w:rPr>
              <w:t xml:space="preserve">alebo </w:t>
            </w:r>
          </w:p>
          <w:p w14:paraId="709C7DA7" w14:textId="2D2847AB" w:rsidR="00284463" w:rsidRPr="00C17260" w:rsidRDefault="009964B7" w:rsidP="00C47CDD">
            <w:pPr>
              <w:jc w:val="both"/>
              <w:rPr>
                <w:rFonts w:asciiTheme="minorHAnsi" w:hAnsiTheme="minorHAnsi" w:cstheme="minorHAnsi"/>
                <w:sz w:val="20"/>
                <w:szCs w:val="20"/>
              </w:rPr>
            </w:pPr>
            <w:r w:rsidRPr="009964B7">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418" w:type="dxa"/>
            <w:vAlign w:val="center"/>
          </w:tcPr>
          <w:p w14:paraId="3E8D5EA4" w14:textId="36F16E25" w:rsidR="00284463" w:rsidRPr="00C17260" w:rsidRDefault="00284463" w:rsidP="009362D2">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2976" w:type="dxa"/>
            <w:shd w:val="clear" w:color="auto" w:fill="92D050"/>
          </w:tcPr>
          <w:p w14:paraId="34A64AB9" w14:textId="77777777"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Dobré životné podmienky zvierat; ohrozené druhy zvierat: neprojektové opatrenie PRV</w:t>
            </w:r>
          </w:p>
          <w:p w14:paraId="6A8D59EB" w14:textId="77777777"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Ekologická produkcia – PPA overí podľa údajov ÚKSÚP.</w:t>
            </w:r>
          </w:p>
          <w:p w14:paraId="4BBF8DD9" w14:textId="77777777"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Označenie kvality PPA overí cez register MPRV SR, cez medzinárodné registre ku dňu podania žiadosti o NFP.</w:t>
            </w:r>
          </w:p>
          <w:p w14:paraId="4D5C7B6F" w14:textId="24EDADD0"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V prípade splnenia kritéria cez odberateľa poľnohospodárskej komodity žiadateľ predkladá sken zmluvy s odberateľom + 1 bankový výpis</w:t>
            </w:r>
            <w:r w:rsidR="00A76AF3">
              <w:rPr>
                <w:rFonts w:asciiTheme="minorHAnsi" w:hAnsiTheme="minorHAnsi" w:cstheme="minorHAnsi"/>
                <w:sz w:val="18"/>
                <w:szCs w:val="18"/>
              </w:rPr>
              <w:t>.</w:t>
            </w:r>
          </w:p>
          <w:p w14:paraId="71601EAC" w14:textId="3CEC52BC" w:rsidR="00284463" w:rsidRPr="009B3247" w:rsidRDefault="009964B7" w:rsidP="00C47CDD">
            <w:pPr>
              <w:jc w:val="both"/>
              <w:rPr>
                <w:rFonts w:asciiTheme="minorHAnsi" w:hAnsiTheme="minorHAnsi" w:cstheme="minorHAnsi"/>
                <w:sz w:val="18"/>
                <w:szCs w:val="18"/>
              </w:rPr>
            </w:pPr>
            <w:r w:rsidRPr="009964B7">
              <w:rPr>
                <w:rFonts w:asciiTheme="minorHAnsi" w:hAnsiTheme="minorHAnsi" w:cstheme="minorHAnsi"/>
                <w:sz w:val="18"/>
                <w:szCs w:val="18"/>
              </w:rPr>
              <w:t>Max. 5 b.</w:t>
            </w:r>
          </w:p>
        </w:tc>
      </w:tr>
      <w:tr w:rsidR="00284463" w:rsidRPr="00C17260" w14:paraId="5D0577F2" w14:textId="77777777" w:rsidTr="009F03C9">
        <w:trPr>
          <w:trHeight w:val="2041"/>
        </w:trPr>
        <w:tc>
          <w:tcPr>
            <w:tcW w:w="670" w:type="dxa"/>
            <w:vAlign w:val="center"/>
          </w:tcPr>
          <w:p w14:paraId="13A98B6F" w14:textId="77777777" w:rsidR="00284463" w:rsidRPr="00C17260" w:rsidRDefault="00284463" w:rsidP="00E35710">
            <w:pPr>
              <w:jc w:val="center"/>
              <w:rPr>
                <w:rFonts w:asciiTheme="minorHAnsi" w:hAnsiTheme="minorHAnsi" w:cstheme="minorHAnsi"/>
                <w:sz w:val="20"/>
                <w:szCs w:val="20"/>
              </w:rPr>
            </w:pPr>
            <w:r w:rsidRPr="00C17260">
              <w:rPr>
                <w:rFonts w:asciiTheme="minorHAnsi" w:hAnsiTheme="minorHAnsi" w:cstheme="minorHAnsi"/>
                <w:sz w:val="20"/>
                <w:szCs w:val="20"/>
              </w:rPr>
              <w:t>8.</w:t>
            </w:r>
          </w:p>
        </w:tc>
        <w:tc>
          <w:tcPr>
            <w:tcW w:w="4008" w:type="dxa"/>
          </w:tcPr>
          <w:p w14:paraId="6A56D014" w14:textId="77777777" w:rsidR="00284463" w:rsidRPr="00C17260" w:rsidRDefault="00284463" w:rsidP="00C47CDD">
            <w:pPr>
              <w:rPr>
                <w:rFonts w:asciiTheme="minorHAnsi" w:hAnsiTheme="minorHAnsi" w:cstheme="minorHAnsi"/>
                <w:sz w:val="20"/>
                <w:szCs w:val="20"/>
              </w:rPr>
            </w:pPr>
            <w:r w:rsidRPr="00C17260">
              <w:rPr>
                <w:rFonts w:asciiTheme="minorHAnsi" w:hAnsiTheme="minorHAnsi" w:cstheme="minorHAnsi"/>
                <w:sz w:val="20"/>
                <w:szCs w:val="20"/>
              </w:rPr>
              <w:t>Projekt je prioritne zameraný na:</w:t>
            </w:r>
          </w:p>
          <w:p w14:paraId="1F79764B" w14:textId="44325D8D" w:rsidR="00284463" w:rsidRPr="00C17260" w:rsidRDefault="009964B7" w:rsidP="00CF2B9A">
            <w:pPr>
              <w:pStyle w:val="Odsekzoznamu"/>
              <w:numPr>
                <w:ilvl w:val="0"/>
                <w:numId w:val="48"/>
              </w:numPr>
              <w:suppressAutoHyphens w:val="0"/>
              <w:ind w:left="359" w:hanging="359"/>
              <w:jc w:val="both"/>
              <w:rPr>
                <w:rFonts w:asciiTheme="minorHAnsi" w:hAnsiTheme="minorHAnsi" w:cstheme="minorHAnsi"/>
                <w:sz w:val="20"/>
                <w:szCs w:val="20"/>
              </w:rPr>
            </w:pPr>
            <w:r w:rsidRPr="009964B7">
              <w:rPr>
                <w:rFonts w:asciiTheme="minorHAnsi" w:hAnsiTheme="minorHAnsi" w:cstheme="minorHAnsi"/>
                <w:sz w:val="20"/>
                <w:szCs w:val="20"/>
              </w:rPr>
              <w:t>technológie znižovania emisií skleníkových plynov v chovoch zvierat</w:t>
            </w:r>
            <w:r w:rsidR="00A76AF3">
              <w:rPr>
                <w:rFonts w:asciiTheme="minorHAnsi" w:hAnsiTheme="minorHAnsi" w:cstheme="minorHAnsi"/>
                <w:sz w:val="20"/>
                <w:szCs w:val="20"/>
              </w:rPr>
              <w:t>;</w:t>
            </w:r>
          </w:p>
          <w:p w14:paraId="11BBEBB9" w14:textId="26A744F0" w:rsidR="00284463" w:rsidRPr="00C17260" w:rsidRDefault="00284463" w:rsidP="00CF2B9A">
            <w:pPr>
              <w:pStyle w:val="Odsekzoznamu"/>
              <w:numPr>
                <w:ilvl w:val="0"/>
                <w:numId w:val="48"/>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714ECED4" w14:textId="26982A94" w:rsidR="00284463" w:rsidRPr="00C17260" w:rsidRDefault="009964B7" w:rsidP="00CF2B9A">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skladovacie kapacity živočíšnych hnojív v zraniteľných oblastiach</w:t>
            </w:r>
            <w:r w:rsidR="00A76AF3">
              <w:rPr>
                <w:rFonts w:asciiTheme="minorHAnsi" w:hAnsiTheme="minorHAnsi" w:cstheme="minorHAnsi"/>
                <w:sz w:val="20"/>
                <w:szCs w:val="20"/>
              </w:rPr>
              <w:t>;</w:t>
            </w:r>
          </w:p>
          <w:p w14:paraId="776184D0" w14:textId="7A908B10" w:rsidR="00284463" w:rsidRPr="00C17260" w:rsidRDefault="009964B7" w:rsidP="00CF2B9A">
            <w:pPr>
              <w:pStyle w:val="Odsekzoznamu"/>
              <w:numPr>
                <w:ilvl w:val="0"/>
                <w:numId w:val="48"/>
              </w:numPr>
              <w:suppressAutoHyphens w:val="0"/>
              <w:ind w:left="325"/>
              <w:jc w:val="both"/>
              <w:rPr>
                <w:rFonts w:asciiTheme="minorHAnsi" w:hAnsiTheme="minorHAnsi" w:cstheme="minorHAnsi"/>
                <w:sz w:val="20"/>
                <w:szCs w:val="20"/>
              </w:rPr>
            </w:pPr>
            <w:proofErr w:type="spellStart"/>
            <w:r w:rsidRPr="009964B7">
              <w:rPr>
                <w:rFonts w:asciiTheme="minorHAnsi" w:hAnsiTheme="minorHAnsi" w:cstheme="minorHAnsi"/>
                <w:sz w:val="20"/>
                <w:szCs w:val="20"/>
              </w:rPr>
              <w:t>nízkoemisné</w:t>
            </w:r>
            <w:proofErr w:type="spellEnd"/>
            <w:r w:rsidRPr="009964B7">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r w:rsidR="00A76AF3">
              <w:rPr>
                <w:rFonts w:asciiTheme="minorHAnsi" w:hAnsiTheme="minorHAnsi" w:cstheme="minorHAnsi"/>
                <w:sz w:val="20"/>
                <w:szCs w:val="20"/>
              </w:rPr>
              <w:t>;</w:t>
            </w:r>
          </w:p>
          <w:p w14:paraId="73310BAE" w14:textId="3D47EF6C" w:rsidR="00284463" w:rsidRPr="00C17260" w:rsidRDefault="00284463" w:rsidP="00CF2B9A">
            <w:pPr>
              <w:pStyle w:val="Odsekzoznamu"/>
              <w:numPr>
                <w:ilvl w:val="0"/>
                <w:numId w:val="48"/>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zlepšenie životných podmienok ustajnených zvierat</w:t>
            </w:r>
            <w:r w:rsidR="00A76AF3">
              <w:rPr>
                <w:rFonts w:asciiTheme="minorHAnsi" w:hAnsiTheme="minorHAnsi" w:cstheme="minorHAnsi"/>
                <w:sz w:val="20"/>
                <w:szCs w:val="20"/>
              </w:rPr>
              <w:t>;</w:t>
            </w:r>
          </w:p>
          <w:p w14:paraId="3C2CD731" w14:textId="3F6C29E3" w:rsidR="00284463" w:rsidRDefault="00284463" w:rsidP="00CF2B9A">
            <w:pPr>
              <w:pStyle w:val="Odsekzoznamu"/>
              <w:numPr>
                <w:ilvl w:val="0"/>
                <w:numId w:val="48"/>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 xml:space="preserve">investície na ochranu </w:t>
            </w:r>
            <w:r w:rsidR="00A76AF3">
              <w:rPr>
                <w:rFonts w:asciiTheme="minorHAnsi" w:hAnsiTheme="minorHAnsi" w:cstheme="minorHAnsi"/>
                <w:sz w:val="20"/>
                <w:szCs w:val="20"/>
              </w:rPr>
              <w:t>pred predátormi alebo chorobami;</w:t>
            </w:r>
          </w:p>
          <w:p w14:paraId="0187B605" w14:textId="34A6ADA5" w:rsidR="009964B7" w:rsidRDefault="009964B7" w:rsidP="00CF2B9A">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iné investície ktoré nezaberajú  poľnohospodársku plochu</w:t>
            </w:r>
            <w:r w:rsidR="00A76AF3">
              <w:rPr>
                <w:rFonts w:asciiTheme="minorHAnsi" w:hAnsiTheme="minorHAnsi" w:cstheme="minorHAnsi"/>
                <w:sz w:val="20"/>
                <w:szCs w:val="20"/>
              </w:rPr>
              <w:t>;</w:t>
            </w:r>
          </w:p>
          <w:p w14:paraId="1C00B0F0" w14:textId="577CDFEE" w:rsidR="009964B7" w:rsidRDefault="009964B7" w:rsidP="00EE051C">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rekonštrukciu nevyužívanej hospodárskej stavby  na budovu využívanú v ŽV alebo zbúranie takejto stavby a vybudovanie novej na jej mieste pre využitie v</w:t>
            </w:r>
            <w:r w:rsidR="00A76AF3">
              <w:rPr>
                <w:rFonts w:asciiTheme="minorHAnsi" w:hAnsiTheme="minorHAnsi" w:cstheme="minorHAnsi"/>
                <w:sz w:val="20"/>
                <w:szCs w:val="20"/>
              </w:rPr>
              <w:t> </w:t>
            </w:r>
            <w:r w:rsidRPr="009964B7">
              <w:rPr>
                <w:rFonts w:asciiTheme="minorHAnsi" w:hAnsiTheme="minorHAnsi" w:cstheme="minorHAnsi"/>
                <w:sz w:val="20"/>
                <w:szCs w:val="20"/>
              </w:rPr>
              <w:t>ŽV</w:t>
            </w:r>
            <w:r w:rsidR="00A76AF3">
              <w:rPr>
                <w:rFonts w:asciiTheme="minorHAnsi" w:hAnsiTheme="minorHAnsi" w:cstheme="minorHAnsi"/>
                <w:sz w:val="20"/>
                <w:szCs w:val="20"/>
              </w:rPr>
              <w:t>;</w:t>
            </w:r>
          </w:p>
          <w:p w14:paraId="3B9A169C" w14:textId="2A2FFCAE" w:rsidR="009964B7" w:rsidRPr="00C17260" w:rsidRDefault="009964B7" w:rsidP="00EE051C">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skladovanie a/alebo odbyt časti svojej produkcie ŽV</w:t>
            </w:r>
            <w:r w:rsidR="00A76AF3">
              <w:rPr>
                <w:rFonts w:asciiTheme="minorHAnsi" w:hAnsiTheme="minorHAnsi" w:cstheme="minorHAnsi"/>
                <w:sz w:val="20"/>
                <w:szCs w:val="20"/>
              </w:rPr>
              <w:t>.</w:t>
            </w:r>
          </w:p>
        </w:tc>
        <w:tc>
          <w:tcPr>
            <w:tcW w:w="1418" w:type="dxa"/>
            <w:vAlign w:val="center"/>
          </w:tcPr>
          <w:p w14:paraId="71C023A0" w14:textId="6EFEBD4A"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8b</w:t>
            </w:r>
          </w:p>
          <w:p w14:paraId="38A4D44D" w14:textId="27ED3AF2"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5b</w:t>
            </w:r>
          </w:p>
          <w:p w14:paraId="26716604" w14:textId="52FB0DBC"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7b</w:t>
            </w:r>
          </w:p>
          <w:p w14:paraId="6C19B1CF" w14:textId="446DBE0C"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7b</w:t>
            </w:r>
          </w:p>
          <w:p w14:paraId="365D27DA" w14:textId="1EFF00BE"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5b</w:t>
            </w:r>
          </w:p>
          <w:p w14:paraId="498F0317" w14:textId="319FBBF9"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7b</w:t>
            </w:r>
          </w:p>
          <w:p w14:paraId="0E7659D5" w14:textId="57FAFC26"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5 b</w:t>
            </w:r>
          </w:p>
          <w:p w14:paraId="6D60F700" w14:textId="52A81C97"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 b</w:t>
            </w:r>
          </w:p>
          <w:p w14:paraId="79E19E1A" w14:textId="20145AFF" w:rsidR="00284463"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 b</w:t>
            </w:r>
          </w:p>
        </w:tc>
        <w:tc>
          <w:tcPr>
            <w:tcW w:w="2976" w:type="dxa"/>
            <w:shd w:val="clear" w:color="auto" w:fill="92D050"/>
          </w:tcPr>
          <w:p w14:paraId="7DB1CAA2" w14:textId="77777777" w:rsidR="004B0C56" w:rsidRPr="004B0C56" w:rsidRDefault="004B0C56" w:rsidP="004B0C56">
            <w:pPr>
              <w:jc w:val="both"/>
              <w:rPr>
                <w:rFonts w:asciiTheme="minorHAnsi" w:hAnsiTheme="minorHAnsi" w:cstheme="minorHAnsi"/>
                <w:sz w:val="18"/>
                <w:szCs w:val="18"/>
              </w:rPr>
            </w:pPr>
            <w:r w:rsidRPr="004B0C56">
              <w:rPr>
                <w:rFonts w:asciiTheme="minorHAnsi" w:hAnsiTheme="minorHAnsi" w:cstheme="minorHAnsi"/>
                <w:sz w:val="18"/>
                <w:szCs w:val="18"/>
              </w:rPr>
              <w:t>Hlavné zameranie sa určí podľa výšky oprávnených výdavkov ak je predmetom viac investícií (nespočítavajú sa body za možnosti).</w:t>
            </w:r>
          </w:p>
          <w:p w14:paraId="1551B0D0" w14:textId="28B8D565" w:rsidR="00284463" w:rsidRPr="009362D2" w:rsidRDefault="004B0C56" w:rsidP="00C47CDD">
            <w:pPr>
              <w:jc w:val="both"/>
              <w:rPr>
                <w:rFonts w:asciiTheme="minorHAnsi" w:hAnsiTheme="minorHAnsi" w:cstheme="minorHAnsi"/>
                <w:sz w:val="18"/>
                <w:szCs w:val="18"/>
              </w:rPr>
            </w:pPr>
            <w:r w:rsidRPr="004B0C56">
              <w:rPr>
                <w:rFonts w:asciiTheme="minorHAnsi" w:hAnsiTheme="minorHAnsi" w:cstheme="minorHAnsi"/>
                <w:sz w:val="18"/>
                <w:szCs w:val="18"/>
              </w:rPr>
              <w:t>Digitálne technológie - technológie využívajú počítačový operačný systém. Max. 8 b</w:t>
            </w:r>
            <w:r>
              <w:rPr>
                <w:rFonts w:asciiTheme="minorHAnsi" w:hAnsiTheme="minorHAnsi" w:cstheme="minorHAnsi"/>
                <w:sz w:val="18"/>
                <w:szCs w:val="18"/>
              </w:rPr>
              <w:t>.</w:t>
            </w:r>
          </w:p>
          <w:p w14:paraId="79F8E8BC" w14:textId="77777777" w:rsidR="00284463" w:rsidRPr="009362D2" w:rsidRDefault="00284463" w:rsidP="00C47CDD">
            <w:pPr>
              <w:jc w:val="both"/>
              <w:rPr>
                <w:rFonts w:asciiTheme="minorHAnsi" w:hAnsiTheme="minorHAnsi" w:cstheme="minorHAnsi"/>
                <w:sz w:val="18"/>
                <w:szCs w:val="18"/>
              </w:rPr>
            </w:pPr>
          </w:p>
        </w:tc>
      </w:tr>
      <w:tr w:rsidR="00284463" w:rsidRPr="00C17260" w14:paraId="34F7ACB9" w14:textId="77777777" w:rsidTr="00C47CDD">
        <w:trPr>
          <w:trHeight w:val="217"/>
        </w:trPr>
        <w:tc>
          <w:tcPr>
            <w:tcW w:w="670" w:type="dxa"/>
          </w:tcPr>
          <w:p w14:paraId="35D75E4C" w14:textId="77777777" w:rsidR="00284463" w:rsidRPr="00C17260" w:rsidRDefault="00284463" w:rsidP="00C47CDD">
            <w:pPr>
              <w:rPr>
                <w:rFonts w:asciiTheme="minorHAnsi" w:hAnsiTheme="minorHAnsi" w:cstheme="minorHAnsi"/>
                <w:sz w:val="20"/>
                <w:szCs w:val="20"/>
              </w:rPr>
            </w:pPr>
          </w:p>
        </w:tc>
        <w:tc>
          <w:tcPr>
            <w:tcW w:w="4008" w:type="dxa"/>
          </w:tcPr>
          <w:p w14:paraId="22496C38" w14:textId="77777777" w:rsidR="00284463" w:rsidRPr="00C17260" w:rsidRDefault="00284463" w:rsidP="00C47CDD">
            <w:pPr>
              <w:rPr>
                <w:rFonts w:asciiTheme="minorHAnsi" w:hAnsiTheme="minorHAnsi" w:cstheme="minorHAnsi"/>
                <w:sz w:val="20"/>
                <w:szCs w:val="20"/>
              </w:rPr>
            </w:pPr>
            <w:r w:rsidRPr="00C17260">
              <w:rPr>
                <w:rFonts w:asciiTheme="minorHAnsi" w:hAnsiTheme="minorHAnsi" w:cstheme="minorHAnsi"/>
                <w:sz w:val="20"/>
                <w:szCs w:val="20"/>
              </w:rPr>
              <w:t>Spolu</w:t>
            </w:r>
          </w:p>
        </w:tc>
        <w:tc>
          <w:tcPr>
            <w:tcW w:w="1418" w:type="dxa"/>
          </w:tcPr>
          <w:p w14:paraId="75C95551" w14:textId="77777777" w:rsidR="00284463" w:rsidRPr="00C17260" w:rsidRDefault="00284463" w:rsidP="00C47CDD">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2976" w:type="dxa"/>
            <w:shd w:val="clear" w:color="auto" w:fill="92D050"/>
          </w:tcPr>
          <w:p w14:paraId="47DAEE60" w14:textId="77777777" w:rsidR="00284463" w:rsidRPr="00C17260" w:rsidRDefault="00284463" w:rsidP="00C47CDD">
            <w:pPr>
              <w:rPr>
                <w:rFonts w:asciiTheme="minorHAnsi" w:hAnsiTheme="minorHAnsi" w:cstheme="minorHAnsi"/>
                <w:sz w:val="20"/>
                <w:szCs w:val="20"/>
              </w:rPr>
            </w:pPr>
          </w:p>
        </w:tc>
      </w:tr>
    </w:tbl>
    <w:p w14:paraId="74F09E00" w14:textId="508FC717" w:rsidR="00DC3355" w:rsidRDefault="00DC3355" w:rsidP="00891611">
      <w:pPr>
        <w:pStyle w:val="Odsekzoznamu"/>
        <w:suppressAutoHyphens w:val="0"/>
        <w:spacing w:after="200" w:line="276" w:lineRule="auto"/>
        <w:ind w:left="0"/>
        <w:contextualSpacing/>
        <w:jc w:val="both"/>
        <w:rPr>
          <w:rFonts w:asciiTheme="minorHAnsi" w:hAnsiTheme="minorHAnsi"/>
          <w:b/>
          <w:sz w:val="22"/>
        </w:rPr>
      </w:pPr>
    </w:p>
    <w:p w14:paraId="36D58F67" w14:textId="3FE03A95" w:rsidR="00A30372" w:rsidRDefault="00A30372" w:rsidP="00891611">
      <w:pPr>
        <w:pStyle w:val="Odsekzoznamu"/>
        <w:suppressAutoHyphens w:val="0"/>
        <w:spacing w:after="200" w:line="276" w:lineRule="auto"/>
        <w:ind w:left="0"/>
        <w:contextualSpacing/>
        <w:jc w:val="both"/>
        <w:rPr>
          <w:rFonts w:asciiTheme="minorHAnsi" w:hAnsiTheme="minorHAnsi"/>
          <w:b/>
          <w:sz w:val="22"/>
        </w:rPr>
      </w:pPr>
    </w:p>
    <w:p w14:paraId="6F527FA7" w14:textId="34474C60" w:rsidR="00A30372" w:rsidRPr="00A30372" w:rsidRDefault="00CE79EF" w:rsidP="00E165EF">
      <w:pPr>
        <w:pStyle w:val="Nadpis4"/>
        <w:numPr>
          <w:ilvl w:val="0"/>
          <w:numId w:val="0"/>
        </w:numPr>
        <w:spacing w:after="120"/>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A30372" w:rsidRPr="00A30372">
        <w:rPr>
          <w:rFonts w:asciiTheme="minorHAnsi" w:hAnsiTheme="minorHAnsi" w:cstheme="minorHAnsi"/>
          <w:b/>
          <w:i w:val="0"/>
          <w:sz w:val="22"/>
          <w:szCs w:val="22"/>
          <w:lang w:val="sk-SK"/>
        </w:rPr>
        <w:t xml:space="preserve">Skladovacie kapacity pre produkciu ŠRV </w:t>
      </w:r>
      <w:r w:rsidR="00E165EF" w:rsidRPr="00E165EF">
        <w:rPr>
          <w:rFonts w:asciiTheme="minorHAnsi" w:hAnsiTheme="minorHAnsi" w:cstheme="minorHAnsi"/>
          <w:b/>
          <w:i w:val="0"/>
          <w:sz w:val="22"/>
          <w:szCs w:val="22"/>
          <w:lang w:val="sk-SK"/>
        </w:rPr>
        <w:t>(plodiny podľa zoznamu prílohy č. 4 tejto výzvy)</w:t>
      </w:r>
    </w:p>
    <w:tbl>
      <w:tblPr>
        <w:tblW w:w="9072" w:type="dxa"/>
        <w:tblInd w:w="-5" w:type="dxa"/>
        <w:tblLook w:val="04A0" w:firstRow="1" w:lastRow="0" w:firstColumn="1" w:lastColumn="0" w:noHBand="0" w:noVBand="1"/>
      </w:tblPr>
      <w:tblGrid>
        <w:gridCol w:w="709"/>
        <w:gridCol w:w="3969"/>
        <w:gridCol w:w="1418"/>
        <w:gridCol w:w="2976"/>
      </w:tblGrid>
      <w:tr w:rsidR="00A30372" w:rsidRPr="00C17260" w14:paraId="154F1138" w14:textId="77777777" w:rsidTr="00C47CDD">
        <w:trPr>
          <w:trHeight w:val="227"/>
        </w:trPr>
        <w:tc>
          <w:tcPr>
            <w:tcW w:w="70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5B2574F2"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P. č.</w:t>
            </w:r>
          </w:p>
        </w:tc>
        <w:tc>
          <w:tcPr>
            <w:tcW w:w="396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47043DA2"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Kritérium</w:t>
            </w:r>
          </w:p>
        </w:tc>
        <w:tc>
          <w:tcPr>
            <w:tcW w:w="14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08BD41E7"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Body</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5F95EA6C"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Poznámka</w:t>
            </w:r>
          </w:p>
        </w:tc>
      </w:tr>
      <w:tr w:rsidR="00A30372" w:rsidRPr="00C17260" w14:paraId="2F7F5C18" w14:textId="77777777" w:rsidTr="009F03C9">
        <w:trPr>
          <w:trHeight w:val="1701"/>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15545EF9" w14:textId="77777777" w:rsidR="00A30372" w:rsidRPr="00C17260" w:rsidRDefault="00A30372" w:rsidP="00E35710">
            <w:pPr>
              <w:spacing w:line="276" w:lineRule="auto"/>
              <w:jc w:val="center"/>
              <w:rPr>
                <w:rFonts w:asciiTheme="minorHAnsi" w:hAnsiTheme="minorHAnsi"/>
                <w:sz w:val="20"/>
                <w:szCs w:val="20"/>
              </w:rPr>
            </w:pPr>
            <w:r w:rsidRPr="00C17260">
              <w:rPr>
                <w:rFonts w:asciiTheme="minorHAnsi" w:hAnsiTheme="minorHAnsi" w:cs="Calibri"/>
                <w:sz w:val="20"/>
                <w:szCs w:val="20"/>
              </w:rPr>
              <w:t>1.</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0CC30D3" w14:textId="77777777" w:rsidR="00A30372" w:rsidRPr="00C17260" w:rsidRDefault="00A30372" w:rsidP="009F03C9">
            <w:pPr>
              <w:jc w:val="both"/>
              <w:rPr>
                <w:rFonts w:asciiTheme="minorHAnsi" w:hAnsiTheme="minorHAnsi"/>
                <w:sz w:val="20"/>
                <w:szCs w:val="20"/>
              </w:rPr>
            </w:pPr>
            <w:r w:rsidRPr="00C17260">
              <w:rPr>
                <w:rFonts w:asciiTheme="minorHAnsi" w:hAnsiTheme="minorHAnsi" w:cs="Calibri"/>
                <w:sz w:val="20"/>
                <w:szCs w:val="20"/>
              </w:rPr>
              <w:t>Žiadateľ:</w:t>
            </w:r>
          </w:p>
          <w:p w14:paraId="1479FB9A" w14:textId="243623DC" w:rsidR="00A30372" w:rsidRPr="00C17260" w:rsidRDefault="004B0C56" w:rsidP="009F03C9">
            <w:pPr>
              <w:numPr>
                <w:ilvl w:val="0"/>
                <w:numId w:val="53"/>
              </w:numPr>
              <w:suppressAutoHyphens w:val="0"/>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je uznanou odbytovou organizáciou výrobcov podľa legislatívy EÚ a</w:t>
            </w:r>
            <w:r w:rsidR="00A76AF3">
              <w:rPr>
                <w:rFonts w:asciiTheme="minorHAnsi" w:hAnsiTheme="minorHAnsi" w:cs="Calibri"/>
                <w:sz w:val="20"/>
                <w:szCs w:val="20"/>
              </w:rPr>
              <w:t> </w:t>
            </w:r>
            <w:r w:rsidRPr="004B0C56">
              <w:rPr>
                <w:rFonts w:asciiTheme="minorHAnsi" w:hAnsiTheme="minorHAnsi" w:cs="Calibri"/>
                <w:sz w:val="20"/>
                <w:szCs w:val="20"/>
              </w:rPr>
              <w:t>SR</w:t>
            </w:r>
            <w:r w:rsidR="00A76AF3">
              <w:rPr>
                <w:rFonts w:asciiTheme="minorHAnsi" w:hAnsiTheme="minorHAnsi" w:cs="Calibri"/>
                <w:sz w:val="20"/>
                <w:szCs w:val="20"/>
              </w:rPr>
              <w:t>;</w:t>
            </w:r>
          </w:p>
          <w:p w14:paraId="26B5FA78" w14:textId="4F545D94" w:rsidR="00A30372" w:rsidRPr="00C17260" w:rsidRDefault="004B0C56" w:rsidP="009F03C9">
            <w:pPr>
              <w:numPr>
                <w:ilvl w:val="0"/>
                <w:numId w:val="53"/>
              </w:numPr>
              <w:suppressAutoHyphens w:val="0"/>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žiadateľ pestuje v roku 2021 plodiny zo zoznamu minimálne na 5 ha</w:t>
            </w:r>
            <w:r w:rsidR="00A76AF3">
              <w:rPr>
                <w:rFonts w:asciiTheme="minorHAnsi" w:hAnsiTheme="minorHAnsi" w:cs="Calibri"/>
                <w:sz w:val="20"/>
                <w:szCs w:val="20"/>
              </w:rPr>
              <w:t>;</w:t>
            </w:r>
          </w:p>
          <w:p w14:paraId="4B0F19C4" w14:textId="1F048458" w:rsidR="00A30372" w:rsidRPr="009F03C9" w:rsidRDefault="004B0C56" w:rsidP="009F03C9">
            <w:pPr>
              <w:numPr>
                <w:ilvl w:val="0"/>
                <w:numId w:val="53"/>
              </w:numPr>
              <w:suppressAutoHyphens w:val="0"/>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je v roku 2021 pestovateľom ovocia, zeleniny, alebo zemiakov</w:t>
            </w:r>
            <w:r w:rsidR="00A76AF3">
              <w:rPr>
                <w:rFonts w:asciiTheme="minorHAnsi" w:hAnsiTheme="minorHAnsi" w:cs="Calibr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A755ECB" w14:textId="77777777" w:rsidR="00A30372" w:rsidRPr="00C17260" w:rsidRDefault="00A30372" w:rsidP="009F03C9">
            <w:pPr>
              <w:pStyle w:val="Odsekzoznamu"/>
              <w:numPr>
                <w:ilvl w:val="0"/>
                <w:numId w:val="56"/>
              </w:numPr>
              <w:suppressAutoHyphens w:val="0"/>
              <w:spacing w:line="276" w:lineRule="auto"/>
              <w:ind w:left="454"/>
              <w:contextualSpacing/>
              <w:jc w:val="center"/>
              <w:rPr>
                <w:rFonts w:asciiTheme="minorHAnsi" w:hAnsiTheme="minorHAnsi"/>
                <w:sz w:val="20"/>
                <w:szCs w:val="20"/>
              </w:rPr>
            </w:pPr>
            <w:r>
              <w:rPr>
                <w:rFonts w:asciiTheme="minorHAnsi" w:hAnsiTheme="minorHAnsi"/>
                <w:sz w:val="20"/>
                <w:szCs w:val="20"/>
              </w:rPr>
              <w:t>35</w:t>
            </w:r>
            <w:r w:rsidRPr="00C17260">
              <w:rPr>
                <w:rFonts w:asciiTheme="minorHAnsi" w:hAnsiTheme="minorHAnsi"/>
                <w:sz w:val="20"/>
                <w:szCs w:val="20"/>
              </w:rPr>
              <w:t xml:space="preserve"> b</w:t>
            </w:r>
          </w:p>
          <w:p w14:paraId="03C283F1" w14:textId="77777777" w:rsidR="00A30372" w:rsidRPr="00C17260" w:rsidRDefault="00A30372" w:rsidP="009F03C9">
            <w:pPr>
              <w:pStyle w:val="Odsekzoznamu"/>
              <w:numPr>
                <w:ilvl w:val="0"/>
                <w:numId w:val="56"/>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p w14:paraId="584C6122" w14:textId="77777777" w:rsidR="00A30372" w:rsidRPr="00C17260" w:rsidRDefault="00A30372" w:rsidP="009F03C9">
            <w:pPr>
              <w:pStyle w:val="Odsekzoznamu"/>
              <w:numPr>
                <w:ilvl w:val="0"/>
                <w:numId w:val="56"/>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23B84B37" w14:textId="77777777" w:rsidR="004B0C56" w:rsidRPr="004B0C56" w:rsidRDefault="004B0C56" w:rsidP="004B0C56">
            <w:pPr>
              <w:spacing w:line="276" w:lineRule="auto"/>
              <w:jc w:val="both"/>
              <w:rPr>
                <w:rFonts w:asciiTheme="minorHAnsi" w:hAnsiTheme="minorHAnsi" w:cs="Calibri"/>
                <w:sz w:val="18"/>
                <w:szCs w:val="18"/>
              </w:rPr>
            </w:pPr>
            <w:r w:rsidRPr="004B0C56">
              <w:rPr>
                <w:rFonts w:asciiTheme="minorHAnsi" w:hAnsiTheme="minorHAnsi" w:cs="Calibri"/>
                <w:sz w:val="18"/>
                <w:szCs w:val="18"/>
              </w:rPr>
              <w:t>K bodu a) nariadenie vlády 273/2017 Z. z. a nariadenie (EÚ) č. 1308/2013.</w:t>
            </w:r>
          </w:p>
          <w:p w14:paraId="702A3E8A" w14:textId="77777777" w:rsidR="004B0C56" w:rsidRPr="004B0C56" w:rsidRDefault="004B0C56" w:rsidP="004B0C56">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K bodu b) a c) PPA overí podľa SAPS a podľa IČO žiadateľa. </w:t>
            </w:r>
          </w:p>
          <w:p w14:paraId="1FAE31DD" w14:textId="77777777" w:rsidR="004B0C56" w:rsidRPr="004B0C56" w:rsidRDefault="004B0C56" w:rsidP="004B0C56">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 </w:t>
            </w:r>
          </w:p>
          <w:p w14:paraId="3F22A777" w14:textId="1F12C91F" w:rsidR="00A30372" w:rsidRPr="009362D2" w:rsidRDefault="004B0C56" w:rsidP="00C47CDD">
            <w:pPr>
              <w:spacing w:line="276" w:lineRule="auto"/>
              <w:jc w:val="both"/>
              <w:rPr>
                <w:rFonts w:asciiTheme="minorHAnsi" w:hAnsiTheme="minorHAnsi"/>
                <w:sz w:val="18"/>
                <w:szCs w:val="18"/>
              </w:rPr>
            </w:pPr>
            <w:r w:rsidRPr="004B0C56">
              <w:rPr>
                <w:rFonts w:asciiTheme="minorHAnsi" w:hAnsiTheme="minorHAnsi" w:cs="Calibri"/>
                <w:sz w:val="18"/>
                <w:szCs w:val="18"/>
              </w:rPr>
              <w:t xml:space="preserve">Max. 35. Body sa môžu spočítať len za b) a c). </w:t>
            </w:r>
            <w:r w:rsidR="00A30372" w:rsidRPr="009362D2">
              <w:rPr>
                <w:rFonts w:asciiTheme="minorHAnsi" w:hAnsiTheme="minorHAnsi" w:cs="Calibri"/>
                <w:bCs/>
                <w:sz w:val="18"/>
                <w:szCs w:val="18"/>
              </w:rPr>
              <w:t xml:space="preserve"> </w:t>
            </w:r>
          </w:p>
        </w:tc>
      </w:tr>
      <w:tr w:rsidR="00A30372" w:rsidRPr="00C17260" w14:paraId="66FBB82C" w14:textId="77777777" w:rsidTr="009F03C9">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3FCD2B8" w14:textId="77777777" w:rsidR="00A30372" w:rsidRPr="00C17260" w:rsidRDefault="00A30372" w:rsidP="00E35710">
            <w:pPr>
              <w:spacing w:line="276" w:lineRule="auto"/>
              <w:jc w:val="center"/>
              <w:rPr>
                <w:rFonts w:asciiTheme="minorHAnsi" w:hAnsiTheme="minorHAnsi"/>
                <w:sz w:val="20"/>
                <w:szCs w:val="20"/>
              </w:rPr>
            </w:pPr>
            <w:r w:rsidRPr="00C17260">
              <w:rPr>
                <w:rFonts w:asciiTheme="minorHAnsi" w:hAnsiTheme="minorHAnsi" w:cs="Calibri"/>
                <w:sz w:val="20"/>
                <w:szCs w:val="20"/>
              </w:rPr>
              <w:t>2.</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5C78A518" w14:textId="7895FBAE" w:rsidR="00037F66" w:rsidRDefault="00037F66" w:rsidP="009F03C9">
            <w:pPr>
              <w:spacing w:line="276" w:lineRule="auto"/>
              <w:jc w:val="both"/>
              <w:rPr>
                <w:rFonts w:asciiTheme="minorHAnsi" w:hAnsiTheme="minorHAnsi" w:cs="Calibri"/>
                <w:sz w:val="20"/>
                <w:szCs w:val="20"/>
              </w:rPr>
            </w:pPr>
            <w:r w:rsidRPr="00037F66">
              <w:rPr>
                <w:rFonts w:asciiTheme="minorHAnsi" w:hAnsiTheme="minorHAnsi" w:cs="Calibri"/>
                <w:sz w:val="20"/>
                <w:szCs w:val="20"/>
              </w:rPr>
              <w:t>Predmetom projektu sú výlučne sklady</w:t>
            </w:r>
            <w:r>
              <w:rPr>
                <w:rStyle w:val="Odkaznapoznmkupodiarou"/>
                <w:rFonts w:asciiTheme="minorHAnsi" w:hAnsiTheme="minorHAnsi" w:cs="Calibri"/>
                <w:sz w:val="20"/>
                <w:szCs w:val="20"/>
              </w:rPr>
              <w:footnoteReference w:id="17"/>
            </w:r>
            <w:r w:rsidRPr="00037F66">
              <w:rPr>
                <w:rFonts w:asciiTheme="minorHAnsi" w:hAnsiTheme="minorHAnsi" w:cs="Calibri"/>
                <w:sz w:val="20"/>
                <w:szCs w:val="20"/>
              </w:rPr>
              <w:t xml:space="preserve"> pre celoročné skladovanie produkcie ovocia, zeleniny a</w:t>
            </w:r>
            <w:r w:rsidR="00A76AF3">
              <w:rPr>
                <w:rFonts w:asciiTheme="minorHAnsi" w:hAnsiTheme="minorHAnsi" w:cs="Calibri"/>
                <w:sz w:val="20"/>
                <w:szCs w:val="20"/>
              </w:rPr>
              <w:t> </w:t>
            </w:r>
            <w:r w:rsidRPr="00037F66">
              <w:rPr>
                <w:rFonts w:asciiTheme="minorHAnsi" w:hAnsiTheme="minorHAnsi" w:cs="Calibri"/>
                <w:sz w:val="20"/>
                <w:szCs w:val="20"/>
              </w:rPr>
              <w:t>zemiakov</w:t>
            </w:r>
            <w:r w:rsidR="00A76AF3">
              <w:rPr>
                <w:rFonts w:asciiTheme="minorHAnsi" w:hAnsiTheme="minorHAnsi" w:cs="Calibri"/>
                <w:sz w:val="20"/>
                <w:szCs w:val="20"/>
              </w:rPr>
              <w:t>.</w:t>
            </w:r>
          </w:p>
          <w:p w14:paraId="552CBA0E" w14:textId="538C460F" w:rsidR="00A30372" w:rsidRPr="00C17260" w:rsidRDefault="00A30372" w:rsidP="009F03C9">
            <w:pPr>
              <w:spacing w:line="276" w:lineRule="auto"/>
              <w:jc w:val="both"/>
              <w:rPr>
                <w:rFonts w:asciiTheme="minorHAnsi" w:hAnsiTheme="minorHAnsi"/>
                <w:sz w:val="20"/>
                <w:szCs w:val="20"/>
              </w:rPr>
            </w:pP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FEA836D" w14:textId="77777777" w:rsidR="00A30372" w:rsidRPr="00C17260" w:rsidRDefault="00A30372" w:rsidP="00773576">
            <w:pPr>
              <w:spacing w:line="276" w:lineRule="auto"/>
              <w:jc w:val="center"/>
              <w:rPr>
                <w:rFonts w:asciiTheme="minorHAnsi" w:hAnsiTheme="minorHAnsi"/>
                <w:sz w:val="20"/>
                <w:szCs w:val="20"/>
              </w:rPr>
            </w:pPr>
            <w:r>
              <w:rPr>
                <w:rFonts w:asciiTheme="minorHAnsi" w:hAnsiTheme="minorHAnsi" w:cs="Calibri"/>
                <w:sz w:val="20"/>
                <w:szCs w:val="20"/>
              </w:rPr>
              <w:lastRenderedPageBreak/>
              <w:t>20</w:t>
            </w:r>
            <w:r w:rsidRPr="00C17260">
              <w:rPr>
                <w:rFonts w:asciiTheme="minorHAnsi" w:hAnsiTheme="minorHAnsi" w:cs="Calibri"/>
                <w:sz w:val="20"/>
                <w:szCs w:val="20"/>
              </w:rPr>
              <w:t xml:space="preserve">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2C073044" w14:textId="77777777" w:rsidR="00037F66" w:rsidRPr="00037F66" w:rsidRDefault="00037F66" w:rsidP="00037F66">
            <w:pPr>
              <w:spacing w:line="276" w:lineRule="auto"/>
              <w:jc w:val="both"/>
              <w:rPr>
                <w:rFonts w:asciiTheme="minorHAnsi" w:hAnsiTheme="minorHAnsi" w:cs="Calibri"/>
                <w:sz w:val="18"/>
                <w:szCs w:val="18"/>
              </w:rPr>
            </w:pPr>
            <w:r w:rsidRPr="00037F66">
              <w:rPr>
                <w:rFonts w:asciiTheme="minorHAnsi" w:hAnsiTheme="minorHAnsi" w:cs="Calibri"/>
                <w:sz w:val="18"/>
                <w:szCs w:val="18"/>
              </w:rPr>
              <w:t xml:space="preserve">Rozumie sa sklad umožňujúci celoročné skladovanie ovocia, zeleniny </w:t>
            </w:r>
            <w:r w:rsidRPr="00037F66">
              <w:rPr>
                <w:rFonts w:asciiTheme="minorHAnsi" w:hAnsiTheme="minorHAnsi" w:cs="Calibri"/>
                <w:sz w:val="18"/>
                <w:szCs w:val="18"/>
              </w:rPr>
              <w:lastRenderedPageBreak/>
              <w:t xml:space="preserve">alebo zemiakov t. j. sklady s riadenou atmosférou. </w:t>
            </w:r>
          </w:p>
          <w:p w14:paraId="496C9E24" w14:textId="423DDDAB" w:rsidR="00A30372" w:rsidRPr="009B3247" w:rsidRDefault="00037F66" w:rsidP="0035730B">
            <w:pPr>
              <w:spacing w:line="276" w:lineRule="auto"/>
              <w:jc w:val="both"/>
              <w:rPr>
                <w:rFonts w:asciiTheme="minorHAnsi" w:hAnsiTheme="minorHAnsi"/>
                <w:sz w:val="18"/>
                <w:szCs w:val="18"/>
              </w:rPr>
            </w:pPr>
            <w:r w:rsidRPr="00037F66">
              <w:rPr>
                <w:rFonts w:asciiTheme="minorHAnsi" w:hAnsiTheme="minorHAnsi" w:cs="Calibri"/>
                <w:sz w:val="18"/>
                <w:szCs w:val="18"/>
              </w:rPr>
              <w:t>Súčasťou výstavby skladu môže byť výstavba bezprostredných vonkajších plôch, oplotenia a príjazdových komunikácii týkajúcich sa skladu, ktorý je predmetom projektu (vonkajšie plochy, oplotenie a príjazdové komunikácie) tvoria maximálne do výšky 10% celkových oprávnených výdavkov. Súčasťou investície do skladu môže byť aj prípadné riešenie energetického hospodárstva bezprostredne súvisiaceho s prevádzkou skladu, preukazuje sa pri záverečnej ŽoP energetickým auditom a projektovou dokumentáciou.</w:t>
            </w:r>
          </w:p>
        </w:tc>
      </w:tr>
      <w:tr w:rsidR="00A30372" w:rsidRPr="00C17260" w14:paraId="67E44179" w14:textId="77777777" w:rsidTr="00E35710">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1D55BCE" w14:textId="77777777" w:rsidR="00A30372" w:rsidRPr="00C17260" w:rsidRDefault="00A30372" w:rsidP="00E35710">
            <w:pPr>
              <w:spacing w:line="276" w:lineRule="auto"/>
              <w:jc w:val="center"/>
              <w:rPr>
                <w:rFonts w:asciiTheme="minorHAnsi" w:hAnsiTheme="minorHAnsi"/>
                <w:sz w:val="20"/>
                <w:szCs w:val="20"/>
              </w:rPr>
            </w:pPr>
            <w:r w:rsidRPr="00C17260">
              <w:rPr>
                <w:rFonts w:asciiTheme="minorHAnsi" w:hAnsiTheme="minorHAnsi" w:cs="Calibri"/>
                <w:sz w:val="20"/>
                <w:szCs w:val="20"/>
              </w:rPr>
              <w:lastRenderedPageBreak/>
              <w:t>3.</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12FD649" w14:textId="3EA6B702" w:rsidR="00A30372" w:rsidRPr="00C17260" w:rsidRDefault="00037F66" w:rsidP="00C47CDD">
            <w:pPr>
              <w:jc w:val="both"/>
              <w:rPr>
                <w:rFonts w:asciiTheme="minorHAnsi" w:hAnsiTheme="minorHAnsi" w:cstheme="minorHAnsi"/>
                <w:sz w:val="20"/>
                <w:szCs w:val="20"/>
              </w:rPr>
            </w:pPr>
            <w:r w:rsidRPr="00037F66">
              <w:rPr>
                <w:rFonts w:asciiTheme="minorHAnsi" w:hAnsiTheme="minorHAnsi" w:cstheme="minorHAnsi"/>
                <w:sz w:val="20"/>
                <w:szCs w:val="20"/>
              </w:rPr>
              <w:t>Žiadateľ  v roku 2021 odbytuje  alebo v roku 2019 alebo v roku 2020 odbytoval aspoň časť svojej produkcie (aj spracovanej):</w:t>
            </w:r>
          </w:p>
          <w:p w14:paraId="333C904D" w14:textId="53898BAD" w:rsidR="00A30372" w:rsidRPr="00C17260" w:rsidRDefault="00A30372" w:rsidP="00CF2B9A">
            <w:pPr>
              <w:pStyle w:val="Odsekzoznamu"/>
              <w:numPr>
                <w:ilvl w:val="0"/>
                <w:numId w:val="55"/>
              </w:numPr>
              <w:suppressAutoHyphens w:val="0"/>
              <w:ind w:left="492" w:hanging="425"/>
              <w:contextualSpacing/>
              <w:jc w:val="both"/>
              <w:rPr>
                <w:rFonts w:asciiTheme="minorHAnsi" w:hAnsiTheme="minorHAnsi" w:cstheme="minorHAnsi"/>
                <w:sz w:val="20"/>
                <w:szCs w:val="20"/>
              </w:rPr>
            </w:pPr>
            <w:r w:rsidRPr="00C17260">
              <w:rPr>
                <w:rFonts w:asciiTheme="minorHAnsi" w:hAnsiTheme="minorHAnsi" w:cstheme="minorHAnsi"/>
                <w:sz w:val="20"/>
                <w:szCs w:val="20"/>
              </w:rPr>
              <w:t>cez organizáciu výrobcov</w:t>
            </w:r>
            <w:r w:rsidR="00A76AF3">
              <w:rPr>
                <w:rFonts w:asciiTheme="minorHAnsi" w:hAnsiTheme="minorHAnsi" w:cstheme="minorHAnsi"/>
                <w:sz w:val="20"/>
                <w:szCs w:val="20"/>
              </w:rPr>
              <w:t>;</w:t>
            </w:r>
          </w:p>
          <w:p w14:paraId="3578B563" w14:textId="6D0914D7" w:rsidR="00A30372" w:rsidRDefault="00A30372" w:rsidP="00CF2B9A">
            <w:pPr>
              <w:pStyle w:val="Odsekzoznamu"/>
              <w:numPr>
                <w:ilvl w:val="0"/>
                <w:numId w:val="55"/>
              </w:numPr>
              <w:suppressAutoHyphens w:val="0"/>
              <w:ind w:left="492" w:hanging="425"/>
              <w:contextualSpacing/>
              <w:jc w:val="both"/>
              <w:rPr>
                <w:rFonts w:asciiTheme="minorHAnsi" w:hAnsiTheme="minorHAnsi" w:cstheme="minorHAnsi"/>
                <w:sz w:val="20"/>
                <w:szCs w:val="20"/>
              </w:rPr>
            </w:pPr>
            <w:r w:rsidRPr="00C17260">
              <w:rPr>
                <w:rFonts w:asciiTheme="minorHAnsi" w:hAnsiTheme="minorHAnsi" w:cstheme="minorHAnsi"/>
                <w:sz w:val="20"/>
                <w:szCs w:val="20"/>
              </w:rPr>
              <w:t>do maloobchodnej siete</w:t>
            </w:r>
            <w:r w:rsidR="00A76AF3">
              <w:rPr>
                <w:rFonts w:asciiTheme="minorHAnsi" w:hAnsiTheme="minorHAnsi" w:cstheme="minorHAnsi"/>
                <w:sz w:val="20"/>
                <w:szCs w:val="20"/>
              </w:rPr>
              <w:t>;</w:t>
            </w:r>
          </w:p>
          <w:p w14:paraId="72D36184" w14:textId="0C66E8AE" w:rsidR="00A30372" w:rsidRPr="00C17260" w:rsidRDefault="00A30372" w:rsidP="00CF2B9A">
            <w:pPr>
              <w:pStyle w:val="Odsekzoznamu"/>
              <w:numPr>
                <w:ilvl w:val="0"/>
                <w:numId w:val="55"/>
              </w:numPr>
              <w:suppressAutoHyphens w:val="0"/>
              <w:ind w:left="492" w:hanging="425"/>
              <w:contextualSpacing/>
              <w:jc w:val="both"/>
              <w:rPr>
                <w:rFonts w:asciiTheme="minorHAnsi" w:hAnsiTheme="minorHAnsi" w:cstheme="minorHAnsi"/>
                <w:sz w:val="20"/>
                <w:szCs w:val="20"/>
              </w:rPr>
            </w:pPr>
            <w:r w:rsidRPr="00BD097E">
              <w:rPr>
                <w:rFonts w:asciiTheme="minorHAnsi" w:hAnsiTheme="minorHAnsi" w:cstheme="minorHAnsi"/>
                <w:sz w:val="20"/>
                <w:szCs w:val="20"/>
              </w:rPr>
              <w:t>spracovateľovi alebo konečnému spotrebiteľovi</w:t>
            </w:r>
            <w:r w:rsidR="00A76AF3">
              <w:rPr>
                <w:rFonts w:asciiTheme="minorHAnsi" w:hAnsiTheme="minorHAnsi" w:cstheme="minorHAnsi"/>
                <w:sz w:val="20"/>
                <w:szCs w:val="20"/>
              </w:rPr>
              <w:t>.</w:t>
            </w:r>
          </w:p>
          <w:p w14:paraId="3250FAE4" w14:textId="77777777" w:rsidR="00A30372" w:rsidRPr="00C17260" w:rsidRDefault="00A30372" w:rsidP="00C47CDD">
            <w:pPr>
              <w:pStyle w:val="Odsekzoznamu"/>
              <w:ind w:left="218"/>
              <w:rPr>
                <w:rFonts w:asciiTheme="minorHAnsi" w:hAnsiTheme="minorHAnsi"/>
                <w:sz w:val="20"/>
                <w:szCs w:val="20"/>
              </w:rPr>
            </w:pP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7B5D312" w14:textId="77777777" w:rsidR="00A30372" w:rsidRPr="00C17260" w:rsidRDefault="00A30372" w:rsidP="00C47CDD">
            <w:pPr>
              <w:jc w:val="center"/>
              <w:rPr>
                <w:rFonts w:asciiTheme="minorHAnsi" w:hAnsiTheme="minorHAnsi" w:cstheme="minorHAnsi"/>
                <w:sz w:val="20"/>
                <w:szCs w:val="20"/>
              </w:rPr>
            </w:pPr>
          </w:p>
          <w:p w14:paraId="456F3600" w14:textId="77777777" w:rsidR="00A30372" w:rsidRPr="00C17260" w:rsidRDefault="00A30372" w:rsidP="00C47CDD">
            <w:pPr>
              <w:jc w:val="center"/>
              <w:rPr>
                <w:rFonts w:asciiTheme="minorHAnsi" w:hAnsiTheme="minorHAnsi" w:cstheme="minorHAnsi"/>
                <w:sz w:val="20"/>
                <w:szCs w:val="20"/>
              </w:rPr>
            </w:pPr>
          </w:p>
          <w:p w14:paraId="56777D62" w14:textId="77777777" w:rsidR="00A30372" w:rsidRPr="00C17260" w:rsidRDefault="00A30372" w:rsidP="00C47CDD">
            <w:pPr>
              <w:jc w:val="center"/>
              <w:rPr>
                <w:rFonts w:asciiTheme="minorHAnsi" w:hAnsiTheme="minorHAnsi" w:cstheme="minorHAnsi"/>
                <w:sz w:val="20"/>
                <w:szCs w:val="20"/>
              </w:rPr>
            </w:pPr>
          </w:p>
          <w:p w14:paraId="4111FB35" w14:textId="77777777" w:rsidR="00A30372" w:rsidRPr="00C17260" w:rsidRDefault="00A30372" w:rsidP="00CF2B9A">
            <w:pPr>
              <w:pStyle w:val="Odsekzoznamu"/>
              <w:numPr>
                <w:ilvl w:val="0"/>
                <w:numId w:val="54"/>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69DEFB97" w14:textId="77777777" w:rsidR="00A30372" w:rsidRDefault="00A30372" w:rsidP="00CF2B9A">
            <w:pPr>
              <w:pStyle w:val="Odsekzoznamu"/>
              <w:numPr>
                <w:ilvl w:val="0"/>
                <w:numId w:val="54"/>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2A66B9CE" w14:textId="77777777" w:rsidR="00A30372" w:rsidRPr="00C17260" w:rsidRDefault="00A30372" w:rsidP="00CF2B9A">
            <w:pPr>
              <w:pStyle w:val="Odsekzoznamu"/>
              <w:numPr>
                <w:ilvl w:val="0"/>
                <w:numId w:val="54"/>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10 b</w:t>
            </w:r>
          </w:p>
          <w:p w14:paraId="41F2E788" w14:textId="77777777" w:rsidR="00A30372" w:rsidRPr="00C17260" w:rsidRDefault="00A30372" w:rsidP="00C47CDD">
            <w:pPr>
              <w:ind w:left="111"/>
              <w:rPr>
                <w:rFonts w:asciiTheme="minorHAnsi" w:hAnsiTheme="minorHAnsi" w:cstheme="minorHAnsi"/>
                <w:sz w:val="20"/>
                <w:szCs w:val="20"/>
              </w:rPr>
            </w:pPr>
          </w:p>
          <w:p w14:paraId="1EA92220" w14:textId="77777777" w:rsidR="00A30372" w:rsidRPr="00C17260" w:rsidRDefault="00A30372" w:rsidP="00C47CDD">
            <w:pPr>
              <w:spacing w:line="276" w:lineRule="auto"/>
              <w:jc w:val="center"/>
              <w:rPr>
                <w:rFonts w:asciiTheme="minorHAnsi" w:hAnsiTheme="minorHAnsi"/>
                <w:sz w:val="20"/>
                <w:szCs w:val="20"/>
              </w:rPr>
            </w:pP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696C377D"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Bod a) neplatí pre odbytové organizácie výrobcov.</w:t>
            </w:r>
          </w:p>
          <w:p w14:paraId="7799A527"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Konečný spotrebiteľ  – verejnosť alebo zariadenia verejného stravovania (napr. reštaurácie, školy).</w:t>
            </w:r>
          </w:p>
          <w:p w14:paraId="5C61B4D7"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stravovania /maloobchodnou prevádzkou/ spracovateľom/.</w:t>
            </w:r>
          </w:p>
          <w:p w14:paraId="2B6376B2" w14:textId="45BE9FCA"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PPA prevádzky overí cez registre organizácií v rezorte MPRV SR ku dňu  dátumu dokladu</w:t>
            </w:r>
            <w:r>
              <w:rPr>
                <w:rFonts w:asciiTheme="minorHAnsi" w:hAnsiTheme="minorHAnsi" w:cstheme="minorHAnsi"/>
                <w:sz w:val="18"/>
                <w:szCs w:val="18"/>
              </w:rPr>
              <w:t>.</w:t>
            </w:r>
          </w:p>
          <w:p w14:paraId="19A19BD7" w14:textId="13FFE197" w:rsidR="00A30372" w:rsidRPr="009B3247" w:rsidRDefault="00037F66" w:rsidP="00C47CDD">
            <w:pPr>
              <w:spacing w:line="276" w:lineRule="auto"/>
              <w:rPr>
                <w:rFonts w:asciiTheme="minorHAnsi" w:hAnsiTheme="minorHAnsi" w:cstheme="minorHAnsi"/>
                <w:sz w:val="18"/>
                <w:szCs w:val="18"/>
              </w:rPr>
            </w:pPr>
            <w:r w:rsidRPr="00037F66">
              <w:rPr>
                <w:rFonts w:asciiTheme="minorHAnsi" w:hAnsiTheme="minorHAnsi" w:cstheme="minorHAnsi"/>
                <w:sz w:val="18"/>
                <w:szCs w:val="18"/>
              </w:rPr>
              <w:t>Max. 10 b</w:t>
            </w:r>
            <w:r>
              <w:rPr>
                <w:rFonts w:asciiTheme="minorHAnsi" w:hAnsiTheme="minorHAnsi" w:cstheme="minorHAnsi"/>
                <w:sz w:val="18"/>
                <w:szCs w:val="18"/>
              </w:rPr>
              <w:t>.</w:t>
            </w:r>
          </w:p>
        </w:tc>
      </w:tr>
      <w:tr w:rsidR="00A30372" w:rsidRPr="00C17260" w14:paraId="51B1A856" w14:textId="77777777" w:rsidTr="00037F66">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AB0ABE7" w14:textId="77777777" w:rsidR="00A30372" w:rsidRPr="00C17260" w:rsidRDefault="00A30372" w:rsidP="00037F66">
            <w:pPr>
              <w:spacing w:line="276" w:lineRule="auto"/>
              <w:jc w:val="center"/>
              <w:rPr>
                <w:rFonts w:asciiTheme="minorHAnsi" w:hAnsiTheme="minorHAnsi" w:cs="Calibri"/>
                <w:sz w:val="20"/>
                <w:szCs w:val="20"/>
              </w:rPr>
            </w:pPr>
            <w:r w:rsidRPr="00C17260">
              <w:rPr>
                <w:rFonts w:asciiTheme="minorHAnsi" w:hAnsiTheme="minorHAnsi" w:cs="Calibri"/>
                <w:sz w:val="20"/>
                <w:szCs w:val="20"/>
              </w:rPr>
              <w:t>4.</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6BF9ACE" w14:textId="00B4C145" w:rsidR="00A30372" w:rsidRPr="00C17260" w:rsidRDefault="00037F66" w:rsidP="00C47CDD">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v roku 2021 hospodárili v systéme integrovanej alebo ekologickej produkcie na minimálne 10% svojej plochy ornej pôdy a trvalých kultúr</w:t>
            </w:r>
            <w:r w:rsidR="00A76AF3">
              <w:rPr>
                <w:rFonts w:asciiTheme="minorHAnsi" w:hAnsiTheme="minorHAnsi" w:cstheme="minorHAns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FA29B2B" w14:textId="77777777" w:rsidR="00A30372" w:rsidRPr="00C17260" w:rsidRDefault="00A30372" w:rsidP="00773576">
            <w:pPr>
              <w:jc w:val="center"/>
              <w:rPr>
                <w:rFonts w:asciiTheme="minorHAnsi" w:hAnsiTheme="minorHAnsi" w:cstheme="minorHAnsi"/>
                <w:sz w:val="20"/>
                <w:szCs w:val="20"/>
              </w:rPr>
            </w:pPr>
            <w:r w:rsidRPr="00C17260">
              <w:rPr>
                <w:rFonts w:asciiTheme="minorHAnsi" w:hAnsiTheme="minorHAnsi" w:cstheme="minorHAnsi"/>
                <w:sz w:val="20"/>
                <w:szCs w:val="20"/>
              </w:rPr>
              <w:t>10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3C277B4A" w14:textId="361E3713" w:rsidR="00A30372" w:rsidRPr="009362D2" w:rsidRDefault="00037F66" w:rsidP="00C47CDD">
            <w:pPr>
              <w:jc w:val="both"/>
              <w:rPr>
                <w:rFonts w:asciiTheme="minorHAnsi" w:hAnsiTheme="minorHAnsi" w:cstheme="minorHAnsi"/>
                <w:sz w:val="18"/>
                <w:szCs w:val="18"/>
              </w:rPr>
            </w:pPr>
            <w:r w:rsidRPr="00037F66">
              <w:rPr>
                <w:rFonts w:asciiTheme="minorHAnsi" w:hAnsiTheme="minorHAnsi" w:cstheme="minorHAnsi"/>
                <w:sz w:val="18"/>
                <w:szCs w:val="18"/>
              </w:rPr>
              <w:t>PPA overí podľa neprojektových opatrení PRV (integrovaná produkcia) a podľa údajov ÚKSÚP (ekologická produkcia). Celková plocha ornej pôdy a trvalých kultúr podľa SAPS a podľa IČO.</w:t>
            </w:r>
          </w:p>
        </w:tc>
      </w:tr>
      <w:tr w:rsidR="00A30372" w:rsidRPr="00C17260" w14:paraId="7EC99D62" w14:textId="77777777" w:rsidTr="00037F66">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793DF02" w14:textId="77777777" w:rsidR="00A30372" w:rsidRPr="00C17260" w:rsidRDefault="00A30372" w:rsidP="00037F66">
            <w:pPr>
              <w:spacing w:line="276" w:lineRule="auto"/>
              <w:jc w:val="center"/>
              <w:rPr>
                <w:rFonts w:asciiTheme="minorHAnsi" w:hAnsiTheme="minorHAnsi" w:cs="Calibri"/>
                <w:sz w:val="20"/>
                <w:szCs w:val="20"/>
              </w:rPr>
            </w:pPr>
            <w:r w:rsidRPr="00C17260">
              <w:rPr>
                <w:rFonts w:asciiTheme="minorHAnsi" w:hAnsiTheme="minorHAnsi" w:cs="Calibri"/>
                <w:sz w:val="20"/>
                <w:szCs w:val="20"/>
              </w:rPr>
              <w:t>5.</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EDF1B8D" w14:textId="308D59C3" w:rsidR="00A30372" w:rsidRPr="00C17260" w:rsidRDefault="00037F66" w:rsidP="00037F66">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realizujú ŠRV alebo skladujú produkciu členov v najmenej rozvinutých okresoch</w:t>
            </w:r>
            <w:r w:rsidRPr="00C17260">
              <w:rPr>
                <w:rStyle w:val="Odkaznapoznmkupodiarou"/>
                <w:rFonts w:asciiTheme="minorHAnsi" w:eastAsiaTheme="majorEastAsia" w:hAnsiTheme="minorHAnsi" w:cstheme="minorHAnsi"/>
                <w:sz w:val="20"/>
                <w:szCs w:val="20"/>
              </w:rPr>
              <w:footnoteReference w:id="18"/>
            </w:r>
            <w:r w:rsidRPr="00037F66">
              <w:rPr>
                <w:rFonts w:asciiTheme="minorHAnsi" w:hAnsiTheme="minorHAnsi" w:cstheme="minorHAnsi"/>
                <w:sz w:val="20"/>
                <w:szCs w:val="20"/>
              </w:rPr>
              <w:t xml:space="preserve"> ku dňu vyhlásenia výzvy</w:t>
            </w:r>
            <w:r w:rsidR="00A76AF3">
              <w:rPr>
                <w:rFonts w:asciiTheme="minorHAnsi" w:hAnsiTheme="minorHAnsi" w:cstheme="minorHAns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030E989" w14:textId="77777777" w:rsidR="00A30372" w:rsidRPr="00C17260" w:rsidRDefault="00A30372" w:rsidP="00773576">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6F7BE33D" w14:textId="4221A8BD" w:rsidR="00A30372" w:rsidRPr="009362D2" w:rsidRDefault="00A30372" w:rsidP="00C47CDD">
            <w:pPr>
              <w:jc w:val="both"/>
              <w:rPr>
                <w:rFonts w:asciiTheme="minorHAnsi" w:hAnsiTheme="minorHAnsi" w:cstheme="minorHAnsi"/>
                <w:sz w:val="18"/>
                <w:szCs w:val="18"/>
              </w:rPr>
            </w:pPr>
            <w:r w:rsidRPr="009362D2">
              <w:rPr>
                <w:rFonts w:asciiTheme="minorHAnsi" w:hAnsiTheme="minorHAnsi" w:cstheme="minorHAnsi"/>
                <w:sz w:val="18"/>
                <w:szCs w:val="18"/>
              </w:rPr>
              <w:t>Zákon č. 336/2015 Z. z. o</w:t>
            </w:r>
            <w:r w:rsidR="00A76AF3">
              <w:rPr>
                <w:rFonts w:asciiTheme="minorHAnsi" w:hAnsiTheme="minorHAnsi" w:cstheme="minorHAnsi"/>
                <w:sz w:val="18"/>
                <w:szCs w:val="18"/>
              </w:rPr>
              <w:t> </w:t>
            </w:r>
            <w:r w:rsidRPr="009362D2">
              <w:rPr>
                <w:rFonts w:asciiTheme="minorHAnsi" w:hAnsiTheme="minorHAnsi" w:cstheme="minorHAnsi"/>
                <w:sz w:val="18"/>
                <w:szCs w:val="18"/>
              </w:rPr>
              <w:t>NRO</w:t>
            </w:r>
            <w:r w:rsidR="00A76AF3">
              <w:rPr>
                <w:rFonts w:asciiTheme="minorHAnsi" w:hAnsiTheme="minorHAnsi" w:cstheme="minorHAnsi"/>
                <w:sz w:val="18"/>
                <w:szCs w:val="18"/>
              </w:rPr>
              <w:t>.</w:t>
            </w:r>
          </w:p>
        </w:tc>
      </w:tr>
      <w:tr w:rsidR="00A30372" w:rsidRPr="00C17260" w14:paraId="73F66A2C" w14:textId="77777777" w:rsidTr="00037F66">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7A7BB5B" w14:textId="77777777" w:rsidR="00A30372" w:rsidRPr="00C17260" w:rsidRDefault="00A30372" w:rsidP="00037F66">
            <w:pPr>
              <w:spacing w:line="276" w:lineRule="auto"/>
              <w:jc w:val="center"/>
              <w:rPr>
                <w:rFonts w:asciiTheme="minorHAnsi" w:hAnsiTheme="minorHAnsi" w:cs="Calibri"/>
                <w:sz w:val="20"/>
                <w:szCs w:val="20"/>
              </w:rPr>
            </w:pPr>
            <w:r w:rsidRPr="00C17260">
              <w:rPr>
                <w:rFonts w:asciiTheme="minorHAnsi" w:hAnsiTheme="minorHAnsi" w:cs="Calibri"/>
                <w:sz w:val="20"/>
                <w:szCs w:val="20"/>
              </w:rPr>
              <w:t>6.</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8CB4430"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Podnik žiadateľa</w:t>
            </w:r>
            <w:r>
              <w:rPr>
                <w:rFonts w:asciiTheme="minorHAnsi" w:hAnsiTheme="minorHAnsi" w:cstheme="minorHAnsi"/>
                <w:sz w:val="20"/>
                <w:szCs w:val="20"/>
              </w:rPr>
              <w:t xml:space="preserve"> </w:t>
            </w:r>
            <w:r w:rsidRPr="00C17260">
              <w:rPr>
                <w:rFonts w:asciiTheme="minorHAnsi" w:hAnsiTheme="minorHAnsi" w:cstheme="minorHAnsi"/>
                <w:sz w:val="20"/>
                <w:szCs w:val="20"/>
              </w:rPr>
              <w:t xml:space="preserve"> </w:t>
            </w:r>
            <w:r>
              <w:rPr>
                <w:rFonts w:asciiTheme="minorHAnsi" w:hAnsiTheme="minorHAnsi" w:cstheme="minorHAnsi"/>
                <w:sz w:val="20"/>
                <w:szCs w:val="20"/>
              </w:rPr>
              <w:t xml:space="preserve">(v prípade organizácie výrobcov možno posúdiť za 3 členov s najvyšším obratom) </w:t>
            </w:r>
            <w:r w:rsidRPr="00C17260">
              <w:rPr>
                <w:rFonts w:asciiTheme="minorHAnsi" w:hAnsiTheme="minorHAnsi" w:cstheme="minorHAnsi"/>
                <w:sz w:val="20"/>
                <w:szCs w:val="20"/>
              </w:rPr>
              <w:t xml:space="preserve">je aktívny a nachádza sa v priaznivej finančnej situácii: (posudzuje sa pri </w:t>
            </w:r>
            <w:r w:rsidRPr="00C17260">
              <w:rPr>
                <w:rFonts w:asciiTheme="minorHAnsi" w:hAnsiTheme="minorHAnsi" w:cstheme="minorHAnsi"/>
                <w:sz w:val="20"/>
                <w:szCs w:val="20"/>
              </w:rPr>
              <w:lastRenderedPageBreak/>
              <w:t>žiadateľoch s projektom  nad 100 000 Eur oprávnených výdavkov):</w:t>
            </w:r>
          </w:p>
          <w:p w14:paraId="4903ACC5"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2D07D869" w14:textId="266204C6"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0,10 </w:t>
            </w:r>
            <w:r>
              <w:rPr>
                <w:rFonts w:asciiTheme="minorHAnsi" w:hAnsiTheme="minorHAnsi" w:cstheme="minorHAnsi"/>
                <w:sz w:val="20"/>
                <w:szCs w:val="20"/>
              </w:rPr>
              <w:t>(</w:t>
            </w:r>
            <w:r w:rsidRPr="00C17260">
              <w:rPr>
                <w:rFonts w:asciiTheme="minorHAnsi" w:hAnsiTheme="minorHAnsi" w:cstheme="minorHAnsi"/>
                <w:sz w:val="20"/>
                <w:szCs w:val="20"/>
              </w:rPr>
              <w:t>do 0,20 vrátane</w:t>
            </w:r>
            <w:r>
              <w:rPr>
                <w:rFonts w:asciiTheme="minorHAnsi" w:hAnsiTheme="minorHAnsi" w:cstheme="minorHAnsi"/>
                <w:sz w:val="20"/>
                <w:szCs w:val="20"/>
              </w:rPr>
              <w:t>)</w:t>
            </w:r>
            <w:r w:rsidR="00A76AF3">
              <w:rPr>
                <w:rFonts w:asciiTheme="minorHAnsi" w:hAnsiTheme="minorHAnsi" w:cstheme="minorHAnsi"/>
                <w:sz w:val="20"/>
                <w:szCs w:val="20"/>
              </w:rPr>
              <w:t>;</w:t>
            </w:r>
          </w:p>
          <w:p w14:paraId="2105FBA1" w14:textId="639BF1E8"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r w:rsidR="00A76AF3">
              <w:rPr>
                <w:rFonts w:asciiTheme="minorHAnsi" w:hAnsiTheme="minorHAnsi" w:cstheme="minorHAnsi"/>
                <w:sz w:val="20"/>
                <w:szCs w:val="20"/>
              </w:rPr>
              <w:t>;</w:t>
            </w:r>
          </w:p>
          <w:p w14:paraId="7D930DE6" w14:textId="77777777" w:rsidR="00A30372" w:rsidRPr="00C17260" w:rsidRDefault="00A30372" w:rsidP="00C47CDD">
            <w:pPr>
              <w:jc w:val="both"/>
              <w:rPr>
                <w:rFonts w:asciiTheme="minorHAnsi" w:hAnsiTheme="minorHAnsi" w:cstheme="minorHAnsi"/>
                <w:sz w:val="20"/>
                <w:szCs w:val="20"/>
              </w:rPr>
            </w:pPr>
          </w:p>
          <w:p w14:paraId="0D893C86"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64E39FD8" w14:textId="2CE59152"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w:t>
            </w:r>
            <w:r>
              <w:rPr>
                <w:rFonts w:asciiTheme="minorHAnsi" w:hAnsiTheme="minorHAnsi" w:cstheme="minorHAnsi"/>
                <w:sz w:val="20"/>
                <w:szCs w:val="20"/>
              </w:rPr>
              <w:t>)</w:t>
            </w:r>
            <w:r w:rsidRPr="00C17260">
              <w:rPr>
                <w:rFonts w:asciiTheme="minorHAnsi" w:hAnsiTheme="minorHAnsi" w:cstheme="minorHAnsi"/>
                <w:sz w:val="20"/>
                <w:szCs w:val="20"/>
              </w:rPr>
              <w:t xml:space="preserve"> </w:t>
            </w:r>
            <w:r w:rsidR="00A76AF3">
              <w:rPr>
                <w:rFonts w:asciiTheme="minorHAnsi" w:hAnsiTheme="minorHAnsi" w:cstheme="minorHAnsi"/>
                <w:sz w:val="20"/>
                <w:szCs w:val="20"/>
              </w:rPr>
              <w:t>;</w:t>
            </w:r>
          </w:p>
          <w:p w14:paraId="0B780008" w14:textId="5BF7A894"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w:t>
            </w:r>
            <w:r w:rsidR="00A76AF3">
              <w:rPr>
                <w:rFonts w:asciiTheme="minorHAnsi" w:hAnsiTheme="minorHAnsi" w:cstheme="minorHAnsi"/>
                <w:sz w:val="20"/>
                <w:szCs w:val="20"/>
              </w:rPr>
              <w:t> </w:t>
            </w:r>
            <w:r>
              <w:rPr>
                <w:rFonts w:asciiTheme="minorHAnsi" w:hAnsiTheme="minorHAnsi" w:cstheme="minorHAnsi"/>
                <w:sz w:val="20"/>
                <w:szCs w:val="20"/>
              </w:rPr>
              <w:t>v</w:t>
            </w:r>
            <w:r w:rsidRPr="00C17260">
              <w:rPr>
                <w:rFonts w:asciiTheme="minorHAnsi" w:hAnsiTheme="minorHAnsi" w:cstheme="minorHAnsi"/>
                <w:sz w:val="20"/>
                <w:szCs w:val="20"/>
              </w:rPr>
              <w:t>iac</w:t>
            </w:r>
            <w:r w:rsidR="00A76AF3">
              <w:rPr>
                <w:rFonts w:asciiTheme="minorHAnsi" w:hAnsiTheme="minorHAnsi" w:cstheme="minorHAnsi"/>
                <w:sz w:val="20"/>
                <w:szCs w:val="20"/>
              </w:rPr>
              <w:t>;</w:t>
            </w:r>
          </w:p>
          <w:p w14:paraId="15A5EF3A" w14:textId="77777777" w:rsidR="00A30372" w:rsidRPr="00C17260" w:rsidRDefault="00A30372" w:rsidP="00C47CDD">
            <w:pPr>
              <w:jc w:val="both"/>
              <w:rPr>
                <w:rFonts w:asciiTheme="minorHAnsi" w:hAnsiTheme="minorHAnsi" w:cstheme="minorHAnsi"/>
                <w:sz w:val="20"/>
                <w:szCs w:val="20"/>
              </w:rPr>
            </w:pPr>
          </w:p>
          <w:p w14:paraId="19D74004"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alebo</w:t>
            </w:r>
          </w:p>
          <w:p w14:paraId="71BF98EA" w14:textId="77777777" w:rsidR="00A30372" w:rsidRDefault="00A30372" w:rsidP="00C47CDD">
            <w:pPr>
              <w:jc w:val="both"/>
              <w:rPr>
                <w:rFonts w:asciiTheme="minorHAnsi" w:hAnsiTheme="minorHAnsi" w:cstheme="minorHAnsi"/>
                <w:sz w:val="20"/>
                <w:szCs w:val="20"/>
              </w:rPr>
            </w:pPr>
            <w:r w:rsidRPr="003446A3">
              <w:rPr>
                <w:rFonts w:asciiTheme="minorHAnsi" w:hAnsiTheme="minorHAnsi" w:cstheme="minorHAnsi"/>
                <w:sz w:val="20"/>
                <w:szCs w:val="20"/>
              </w:rPr>
              <w:t>Maximálna výška oprávnených výdavkov projektu je 100 00</w:t>
            </w:r>
            <w:r>
              <w:rPr>
                <w:rFonts w:asciiTheme="minorHAnsi" w:hAnsiTheme="minorHAnsi" w:cstheme="minorHAnsi"/>
                <w:sz w:val="20"/>
                <w:szCs w:val="20"/>
              </w:rPr>
              <w:t>0</w:t>
            </w:r>
            <w:r w:rsidRPr="003446A3">
              <w:rPr>
                <w:rFonts w:asciiTheme="minorHAnsi" w:hAnsiTheme="minorHAnsi" w:cstheme="minorHAnsi"/>
                <w:sz w:val="20"/>
                <w:szCs w:val="20"/>
              </w:rPr>
              <w:t xml:space="preserve"> Eur</w:t>
            </w:r>
            <w:r>
              <w:rPr>
                <w:rFonts w:asciiTheme="minorHAnsi" w:hAnsiTheme="minorHAnsi" w:cstheme="minorHAnsi"/>
                <w:sz w:val="20"/>
                <w:szCs w:val="20"/>
              </w:rPr>
              <w:t>:</w:t>
            </w:r>
          </w:p>
          <w:p w14:paraId="5E5A4370" w14:textId="1C1A7403" w:rsidR="00A30372" w:rsidRPr="00FF521D"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r w:rsidR="00A76AF3">
              <w:rPr>
                <w:rFonts w:asciiTheme="minorHAnsi" w:hAnsiTheme="minorHAnsi" w:cstheme="minorHAnsi"/>
                <w:sz w:val="20"/>
                <w:szCs w:val="20"/>
              </w:rPr>
              <w:t>;</w:t>
            </w:r>
          </w:p>
          <w:p w14:paraId="14E6CC6F" w14:textId="12725920" w:rsidR="00A30372" w:rsidRPr="00A30372" w:rsidRDefault="00A30372" w:rsidP="00CF2B9A">
            <w:pPr>
              <w:pStyle w:val="Odsekzoznamu"/>
              <w:numPr>
                <w:ilvl w:val="0"/>
                <w:numId w:val="57"/>
              </w:numPr>
              <w:suppressAutoHyphens w:val="0"/>
              <w:ind w:left="350" w:hanging="283"/>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r w:rsidR="00A76AF3">
              <w:rPr>
                <w:rFonts w:asciiTheme="minorHAnsi" w:hAnsiTheme="minorHAns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27F6776"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lastRenderedPageBreak/>
              <w:t>5 b</w:t>
            </w:r>
          </w:p>
          <w:p w14:paraId="7CB106BC"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2E5C5794"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27989738"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23EDF9A4" w14:textId="77777777" w:rsidR="00A30372" w:rsidRDefault="00A30372" w:rsidP="00CF2B9A">
            <w:pPr>
              <w:pStyle w:val="Odsekzoznamu"/>
              <w:numPr>
                <w:ilvl w:val="0"/>
                <w:numId w:val="75"/>
              </w:numPr>
              <w:suppressAutoHyphens w:val="0"/>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7B8EC830"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Pr>
                <w:rFonts w:asciiTheme="minorHAnsi" w:hAnsiTheme="minorHAnsi" w:cstheme="minorHAnsi"/>
                <w:sz w:val="20"/>
                <w:szCs w:val="20"/>
              </w:rPr>
              <w:lastRenderedPageBreak/>
              <w:t>20 b</w:t>
            </w:r>
          </w:p>
          <w:p w14:paraId="2FA2E1CF" w14:textId="77777777" w:rsidR="00A30372" w:rsidRPr="00C17260" w:rsidRDefault="00A30372" w:rsidP="00145BB0">
            <w:pPr>
              <w:jc w:val="center"/>
              <w:rPr>
                <w:rFonts w:asciiTheme="minorHAnsi" w:hAnsiTheme="minorHAnsi" w:cstheme="minorHAnsi"/>
                <w:sz w:val="20"/>
                <w:szCs w:val="20"/>
              </w:rPr>
            </w:pP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0E11B9BC" w14:textId="150E7AF3"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lastRenderedPageBreak/>
              <w:t xml:space="preserve">Ukazovatele sa vypočítajú za jedno z ukončených účtovných období </w:t>
            </w:r>
            <w:r w:rsidR="00E72316" w:rsidRPr="00037F66">
              <w:rPr>
                <w:rFonts w:asciiTheme="minorHAnsi" w:hAnsiTheme="minorHAnsi" w:cstheme="minorHAnsi"/>
                <w:sz w:val="18"/>
                <w:szCs w:val="18"/>
              </w:rPr>
              <w:t>20</w:t>
            </w:r>
            <w:r w:rsidR="00E72316">
              <w:rPr>
                <w:rFonts w:asciiTheme="minorHAnsi" w:hAnsiTheme="minorHAnsi" w:cstheme="minorHAnsi"/>
                <w:sz w:val="18"/>
                <w:szCs w:val="18"/>
              </w:rPr>
              <w:t>20</w:t>
            </w:r>
            <w:r w:rsidR="00E72316" w:rsidRPr="00037F66">
              <w:rPr>
                <w:rFonts w:asciiTheme="minorHAnsi" w:hAnsiTheme="minorHAnsi" w:cstheme="minorHAnsi"/>
                <w:sz w:val="18"/>
                <w:szCs w:val="18"/>
              </w:rPr>
              <w:t xml:space="preserve"> </w:t>
            </w:r>
            <w:r w:rsidRPr="00037F66">
              <w:rPr>
                <w:rFonts w:asciiTheme="minorHAnsi" w:hAnsiTheme="minorHAnsi" w:cstheme="minorHAnsi"/>
                <w:sz w:val="18"/>
                <w:szCs w:val="18"/>
              </w:rPr>
              <w:t xml:space="preserve">alebo </w:t>
            </w:r>
            <w:r w:rsidR="00E72316" w:rsidRPr="00037F66">
              <w:rPr>
                <w:rFonts w:asciiTheme="minorHAnsi" w:hAnsiTheme="minorHAnsi" w:cstheme="minorHAnsi"/>
                <w:sz w:val="18"/>
                <w:szCs w:val="18"/>
              </w:rPr>
              <w:t>20</w:t>
            </w:r>
            <w:r w:rsidR="00E72316">
              <w:rPr>
                <w:rFonts w:asciiTheme="minorHAnsi" w:hAnsiTheme="minorHAnsi" w:cstheme="minorHAnsi"/>
                <w:sz w:val="18"/>
                <w:szCs w:val="18"/>
              </w:rPr>
              <w:t>21</w:t>
            </w:r>
            <w:r w:rsidRPr="00037F66">
              <w:rPr>
                <w:rFonts w:asciiTheme="minorHAnsi" w:hAnsiTheme="minorHAnsi" w:cstheme="minorHAnsi"/>
                <w:sz w:val="18"/>
                <w:szCs w:val="18"/>
              </w:rPr>
              <w:t>, ktoré nie je účtovným obdobím kratším ako 12 mesiacov</w:t>
            </w:r>
            <w:r>
              <w:rPr>
                <w:rFonts w:asciiTheme="minorHAnsi" w:hAnsiTheme="minorHAnsi" w:cstheme="minorHAnsi"/>
                <w:sz w:val="18"/>
                <w:szCs w:val="18"/>
              </w:rPr>
              <w:t xml:space="preserve"> v rámci prílohy k ŽoNFP č. 3</w:t>
            </w:r>
            <w:r w:rsidRPr="00037F66">
              <w:rPr>
                <w:rFonts w:asciiTheme="minorHAnsi" w:hAnsiTheme="minorHAnsi" w:cstheme="minorHAnsi"/>
                <w:sz w:val="18"/>
                <w:szCs w:val="18"/>
              </w:rPr>
              <w:t>.</w:t>
            </w:r>
          </w:p>
          <w:p w14:paraId="590F1958"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lastRenderedPageBreak/>
              <w:t>V prípade organizácie výrobcov si žiadateľ vyberie, či sa posúdia finančné ukazovatele organizácie výrobcov, alebo finančné ukazovatele 3 členov s najvyšším obratom. V Podnikateľskom pláne k podopatreniu 4.1 – Podpora na investície do poľnohospodárskych podnikov (</w:t>
            </w:r>
            <w:r w:rsidRPr="00037F66">
              <w:rPr>
                <w:rFonts w:asciiTheme="minorHAnsi" w:hAnsiTheme="minorHAnsi" w:cstheme="minorHAnsi"/>
                <w:b/>
                <w:bCs/>
                <w:sz w:val="18"/>
                <w:szCs w:val="18"/>
              </w:rPr>
              <w:t>Príloha č. 4</w:t>
            </w:r>
            <w:r w:rsidRPr="00037F66">
              <w:rPr>
                <w:rFonts w:asciiTheme="minorHAnsi" w:hAnsiTheme="minorHAnsi" w:cstheme="minorHAnsi"/>
                <w:sz w:val="18"/>
                <w:szCs w:val="18"/>
              </w:rPr>
              <w:t xml:space="preserve"> ŽoNFP) sa v tom prípade uvedie údaj o obrate členov organizácie výrobcov za ten rok, za ktorý sa posudzujú finančné ukazovatele. Body za možnosti a, b, c, d sa spočítavajú.</w:t>
            </w:r>
          </w:p>
          <w:p w14:paraId="334C19B7"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 </w:t>
            </w:r>
          </w:p>
          <w:p w14:paraId="42D4ACCF" w14:textId="44608DD2" w:rsidR="00A30372" w:rsidRPr="009362D2" w:rsidRDefault="00037F66" w:rsidP="00C47CDD">
            <w:pPr>
              <w:jc w:val="both"/>
              <w:rPr>
                <w:rFonts w:asciiTheme="minorHAnsi" w:hAnsiTheme="minorHAnsi" w:cstheme="minorHAnsi"/>
                <w:sz w:val="18"/>
                <w:szCs w:val="18"/>
              </w:rPr>
            </w:pPr>
            <w:r w:rsidRPr="00037F66">
              <w:rPr>
                <w:rFonts w:asciiTheme="minorHAnsi" w:hAnsiTheme="minorHAnsi" w:cstheme="minorHAnsi"/>
                <w:sz w:val="18"/>
                <w:szCs w:val="18"/>
              </w:rPr>
              <w:t>Body za možnosti sa spočítavajú. Max. 20 b.</w:t>
            </w:r>
          </w:p>
        </w:tc>
      </w:tr>
      <w:tr w:rsidR="00A30372" w:rsidRPr="00C17260" w14:paraId="2EC6605D" w14:textId="77777777" w:rsidTr="00C9651C">
        <w:trPr>
          <w:trHeight w:val="227"/>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F54062E" w14:textId="77777777" w:rsidR="00A30372" w:rsidRPr="00C17260" w:rsidRDefault="00A30372" w:rsidP="00C47CDD">
            <w:pPr>
              <w:spacing w:line="276" w:lineRule="auto"/>
              <w:jc w:val="center"/>
              <w:rPr>
                <w:rFonts w:asciiTheme="minorHAnsi" w:hAnsiTheme="minorHAnsi" w:cs="Calibri"/>
                <w:sz w:val="20"/>
                <w:szCs w:val="20"/>
              </w:rPr>
            </w:pP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57DF7A3"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Calibri"/>
                <w:sz w:val="20"/>
                <w:szCs w:val="20"/>
              </w:rPr>
              <w:t>Spolu</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C921BC1"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Calibri"/>
                <w:sz w:val="20"/>
                <w:szCs w:val="20"/>
              </w:rPr>
              <w:t>Max. 100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7C3F9865" w14:textId="77777777" w:rsidR="00A30372" w:rsidRPr="00C17260" w:rsidRDefault="00A30372" w:rsidP="00C47CDD">
            <w:pPr>
              <w:jc w:val="both"/>
              <w:rPr>
                <w:rFonts w:asciiTheme="minorHAnsi" w:hAnsiTheme="minorHAnsi" w:cstheme="minorHAnsi"/>
                <w:sz w:val="20"/>
                <w:szCs w:val="20"/>
              </w:rPr>
            </w:pPr>
          </w:p>
        </w:tc>
      </w:tr>
    </w:tbl>
    <w:p w14:paraId="2C76EAD2" w14:textId="35D3368B" w:rsidR="00A30372" w:rsidRDefault="00A30372" w:rsidP="00891611">
      <w:pPr>
        <w:pStyle w:val="Odsekzoznamu"/>
        <w:suppressAutoHyphens w:val="0"/>
        <w:spacing w:after="200" w:line="276" w:lineRule="auto"/>
        <w:ind w:left="0"/>
        <w:contextualSpacing/>
        <w:jc w:val="both"/>
        <w:rPr>
          <w:rFonts w:asciiTheme="minorHAnsi" w:hAnsiTheme="minorHAnsi"/>
          <w:b/>
          <w:sz w:val="22"/>
        </w:rPr>
      </w:pPr>
    </w:p>
    <w:p w14:paraId="02E03B1B" w14:textId="53B1BED7" w:rsidR="009B7A9C" w:rsidRDefault="009B7A9C" w:rsidP="00891611">
      <w:pPr>
        <w:pStyle w:val="Odsekzoznamu"/>
        <w:suppressAutoHyphens w:val="0"/>
        <w:spacing w:after="200" w:line="276" w:lineRule="auto"/>
        <w:ind w:left="0"/>
        <w:contextualSpacing/>
        <w:jc w:val="both"/>
        <w:rPr>
          <w:rFonts w:asciiTheme="minorHAnsi" w:hAnsiTheme="minorHAnsi"/>
          <w:b/>
          <w:sz w:val="22"/>
        </w:rPr>
      </w:pPr>
    </w:p>
    <w:p w14:paraId="0CF4644F" w14:textId="5A83E417" w:rsidR="009B7A9C" w:rsidRPr="009B7A9C" w:rsidRDefault="00043F07" w:rsidP="00D2460A">
      <w:pPr>
        <w:pStyle w:val="Nadpis4"/>
        <w:numPr>
          <w:ilvl w:val="0"/>
          <w:numId w:val="0"/>
        </w:numPr>
        <w:spacing w:after="120"/>
        <w:jc w:val="both"/>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9B7A9C" w:rsidRPr="009B7A9C">
        <w:rPr>
          <w:rFonts w:asciiTheme="minorHAnsi" w:hAnsiTheme="minorHAnsi" w:cstheme="minorHAnsi"/>
          <w:b/>
          <w:i w:val="0"/>
          <w:sz w:val="22"/>
          <w:szCs w:val="22"/>
          <w:lang w:val="sk-SK"/>
        </w:rPr>
        <w:t>Špeciálna rastlinná výroba –</w:t>
      </w:r>
      <w:r w:rsidR="00B036A5">
        <w:rPr>
          <w:rFonts w:asciiTheme="minorHAnsi" w:hAnsiTheme="minorHAnsi" w:cstheme="minorHAnsi"/>
          <w:b/>
          <w:i w:val="0"/>
          <w:sz w:val="22"/>
          <w:szCs w:val="22"/>
          <w:lang w:val="sk-SK"/>
        </w:rPr>
        <w:t xml:space="preserve"> </w:t>
      </w:r>
      <w:r w:rsidR="009B7A9C" w:rsidRPr="009B7A9C">
        <w:rPr>
          <w:rFonts w:asciiTheme="minorHAnsi" w:hAnsiTheme="minorHAnsi" w:cstheme="minorHAnsi"/>
          <w:b/>
          <w:i w:val="0"/>
          <w:sz w:val="22"/>
          <w:szCs w:val="22"/>
          <w:lang w:val="sk-SK"/>
        </w:rPr>
        <w:t xml:space="preserve">projekty do </w:t>
      </w:r>
      <w:r w:rsidR="00363530">
        <w:rPr>
          <w:rFonts w:asciiTheme="minorHAnsi" w:hAnsiTheme="minorHAnsi" w:cstheme="minorHAnsi"/>
          <w:b/>
          <w:i w:val="0"/>
          <w:sz w:val="22"/>
          <w:szCs w:val="22"/>
          <w:lang w:val="sk-SK"/>
        </w:rPr>
        <w:t>80</w:t>
      </w:r>
      <w:r w:rsidR="009B7A9C" w:rsidRPr="009B7A9C">
        <w:rPr>
          <w:rFonts w:asciiTheme="minorHAnsi" w:hAnsiTheme="minorHAnsi" w:cstheme="minorHAnsi"/>
          <w:b/>
          <w:i w:val="0"/>
          <w:sz w:val="22"/>
          <w:szCs w:val="22"/>
          <w:lang w:val="sk-SK"/>
        </w:rPr>
        <w:t> 000 Eur</w:t>
      </w:r>
      <w:r w:rsidR="00E165EF">
        <w:rPr>
          <w:rFonts w:asciiTheme="minorHAnsi" w:hAnsiTheme="minorHAnsi" w:cstheme="minorHAnsi"/>
          <w:b/>
          <w:i w:val="0"/>
          <w:sz w:val="22"/>
          <w:szCs w:val="22"/>
          <w:lang w:val="sk-SK"/>
        </w:rPr>
        <w:t xml:space="preserve"> </w:t>
      </w:r>
      <w:r w:rsidR="00E165EF" w:rsidRPr="00E165EF">
        <w:rPr>
          <w:rFonts w:asciiTheme="minorHAnsi" w:hAnsiTheme="minorHAnsi" w:cstheme="minorHAnsi"/>
          <w:b/>
          <w:i w:val="0"/>
          <w:sz w:val="22"/>
          <w:szCs w:val="22"/>
          <w:lang w:val="sk-SK"/>
        </w:rPr>
        <w:t>(plodiny podľa zoznamu prílohy č. 4 tejto výzvy)</w:t>
      </w:r>
    </w:p>
    <w:tbl>
      <w:tblPr>
        <w:tblStyle w:val="Mriekatabuky"/>
        <w:tblW w:w="9067" w:type="dxa"/>
        <w:tblLayout w:type="fixed"/>
        <w:tblLook w:val="04A0" w:firstRow="1" w:lastRow="0" w:firstColumn="1" w:lastColumn="0" w:noHBand="0" w:noVBand="1"/>
      </w:tblPr>
      <w:tblGrid>
        <w:gridCol w:w="704"/>
        <w:gridCol w:w="3964"/>
        <w:gridCol w:w="1309"/>
        <w:gridCol w:w="3090"/>
      </w:tblGrid>
      <w:tr w:rsidR="009B7A9C" w:rsidRPr="00D17757" w14:paraId="6105E14C" w14:textId="77777777" w:rsidTr="0054223B">
        <w:tc>
          <w:tcPr>
            <w:tcW w:w="704" w:type="dxa"/>
            <w:shd w:val="clear" w:color="auto" w:fill="92D050"/>
          </w:tcPr>
          <w:p w14:paraId="6C100059" w14:textId="77777777" w:rsidR="009B7A9C" w:rsidRPr="00A1733B" w:rsidRDefault="009B7A9C" w:rsidP="0054223B">
            <w:pPr>
              <w:jc w:val="center"/>
              <w:rPr>
                <w:rFonts w:asciiTheme="minorHAnsi" w:hAnsiTheme="minorHAnsi" w:cstheme="minorHAnsi"/>
                <w:b/>
                <w:sz w:val="20"/>
                <w:szCs w:val="20"/>
              </w:rPr>
            </w:pPr>
            <w:r w:rsidRPr="00A1733B">
              <w:rPr>
                <w:rFonts w:asciiTheme="minorHAnsi" w:hAnsiTheme="minorHAnsi" w:cstheme="minorHAnsi"/>
                <w:b/>
                <w:sz w:val="20"/>
                <w:szCs w:val="20"/>
              </w:rPr>
              <w:t>P.č.</w:t>
            </w:r>
          </w:p>
        </w:tc>
        <w:tc>
          <w:tcPr>
            <w:tcW w:w="3964" w:type="dxa"/>
            <w:shd w:val="clear" w:color="auto" w:fill="92D050"/>
          </w:tcPr>
          <w:p w14:paraId="3CEA3438" w14:textId="77777777" w:rsidR="009B7A9C" w:rsidRPr="00A1733B" w:rsidRDefault="009B7A9C" w:rsidP="0054223B">
            <w:pPr>
              <w:jc w:val="center"/>
              <w:rPr>
                <w:rFonts w:asciiTheme="minorHAnsi" w:hAnsiTheme="minorHAnsi" w:cstheme="minorHAnsi"/>
                <w:b/>
                <w:sz w:val="20"/>
                <w:szCs w:val="20"/>
              </w:rPr>
            </w:pPr>
            <w:r w:rsidRPr="00A1733B">
              <w:rPr>
                <w:rFonts w:asciiTheme="minorHAnsi" w:hAnsiTheme="minorHAnsi" w:cstheme="minorHAnsi"/>
                <w:b/>
                <w:sz w:val="20"/>
                <w:szCs w:val="20"/>
              </w:rPr>
              <w:t>Kritérium</w:t>
            </w:r>
          </w:p>
        </w:tc>
        <w:tc>
          <w:tcPr>
            <w:tcW w:w="1309" w:type="dxa"/>
            <w:shd w:val="clear" w:color="auto" w:fill="92D050"/>
          </w:tcPr>
          <w:p w14:paraId="7FE212BE" w14:textId="77777777" w:rsidR="009B7A9C" w:rsidRPr="00A1733B" w:rsidRDefault="009B7A9C" w:rsidP="0054223B">
            <w:pPr>
              <w:jc w:val="center"/>
              <w:rPr>
                <w:rFonts w:asciiTheme="minorHAnsi" w:hAnsiTheme="minorHAnsi" w:cstheme="minorHAnsi"/>
                <w:b/>
                <w:sz w:val="20"/>
                <w:szCs w:val="20"/>
              </w:rPr>
            </w:pPr>
            <w:r w:rsidRPr="00A1733B">
              <w:rPr>
                <w:rFonts w:asciiTheme="minorHAnsi" w:hAnsiTheme="minorHAnsi" w:cstheme="minorHAnsi"/>
                <w:b/>
                <w:sz w:val="20"/>
                <w:szCs w:val="20"/>
              </w:rPr>
              <w:t>Počet bodov</w:t>
            </w:r>
          </w:p>
        </w:tc>
        <w:tc>
          <w:tcPr>
            <w:tcW w:w="3090" w:type="dxa"/>
            <w:shd w:val="clear" w:color="auto" w:fill="92D050"/>
          </w:tcPr>
          <w:p w14:paraId="1EF61164" w14:textId="77777777" w:rsidR="009B7A9C" w:rsidRPr="00A1733B" w:rsidRDefault="009B7A9C" w:rsidP="0054223B">
            <w:pPr>
              <w:jc w:val="center"/>
              <w:rPr>
                <w:rFonts w:asciiTheme="minorHAnsi" w:hAnsiTheme="minorHAnsi" w:cstheme="minorHAnsi"/>
                <w:b/>
                <w:sz w:val="20"/>
                <w:szCs w:val="20"/>
              </w:rPr>
            </w:pPr>
            <w:r w:rsidRPr="00A1733B">
              <w:rPr>
                <w:rFonts w:asciiTheme="minorHAnsi" w:hAnsiTheme="minorHAnsi" w:cstheme="minorHAnsi"/>
                <w:b/>
                <w:sz w:val="20"/>
                <w:szCs w:val="20"/>
              </w:rPr>
              <w:t>Poznámka</w:t>
            </w:r>
          </w:p>
        </w:tc>
      </w:tr>
      <w:tr w:rsidR="009B7A9C" w:rsidRPr="00D17757" w14:paraId="1B3B63B1" w14:textId="77777777" w:rsidTr="0054223B">
        <w:tc>
          <w:tcPr>
            <w:tcW w:w="704" w:type="dxa"/>
            <w:vAlign w:val="center"/>
          </w:tcPr>
          <w:p w14:paraId="39A114C0"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1.</w:t>
            </w:r>
          </w:p>
        </w:tc>
        <w:tc>
          <w:tcPr>
            <w:tcW w:w="3964" w:type="dxa"/>
            <w:vAlign w:val="center"/>
          </w:tcPr>
          <w:p w14:paraId="73A5D20E" w14:textId="0431975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Žiadateľ pestuje ku dňu podania ŽoNFP plodiny špeciálnej rastlinnej výroby alebo citlivé plodiny na ploche min. 0,3 ha</w:t>
            </w:r>
            <w:r w:rsidR="00A76AF3">
              <w:rPr>
                <w:rFonts w:asciiTheme="minorHAnsi" w:hAnsiTheme="minorHAnsi" w:cstheme="minorHAnsi"/>
                <w:sz w:val="20"/>
                <w:szCs w:val="20"/>
              </w:rPr>
              <w:t>.</w:t>
            </w:r>
          </w:p>
        </w:tc>
        <w:tc>
          <w:tcPr>
            <w:tcW w:w="1309" w:type="dxa"/>
            <w:vAlign w:val="center"/>
          </w:tcPr>
          <w:p w14:paraId="3B7847CA"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15 b</w:t>
            </w:r>
          </w:p>
        </w:tc>
        <w:tc>
          <w:tcPr>
            <w:tcW w:w="3090" w:type="dxa"/>
            <w:shd w:val="clear" w:color="auto" w:fill="92D050"/>
            <w:vAlign w:val="center"/>
          </w:tcPr>
          <w:p w14:paraId="1066EF05" w14:textId="77777777" w:rsidR="009B7A9C" w:rsidRPr="00A1733B" w:rsidRDefault="009B7A9C" w:rsidP="009B7A9C">
            <w:pPr>
              <w:jc w:val="both"/>
              <w:rPr>
                <w:rFonts w:asciiTheme="minorHAnsi" w:hAnsiTheme="minorHAnsi" w:cstheme="minorHAnsi"/>
                <w:sz w:val="18"/>
                <w:szCs w:val="20"/>
              </w:rPr>
            </w:pPr>
            <w:r w:rsidRPr="00A1733B">
              <w:rPr>
                <w:rFonts w:asciiTheme="minorHAnsi" w:hAnsiTheme="minorHAnsi" w:cstheme="minorHAnsi"/>
                <w:sz w:val="18"/>
                <w:szCs w:val="20"/>
              </w:rPr>
              <w:t>Zoznam plodín s kódmi podľa SAPS je v prílohe výzvy</w:t>
            </w:r>
            <w:r w:rsidRPr="00A1733B">
              <w:rPr>
                <w:rStyle w:val="Odkaznapoznmkupodiarou"/>
                <w:rFonts w:asciiTheme="minorHAnsi" w:eastAsiaTheme="majorEastAsia" w:hAnsiTheme="minorHAnsi" w:cstheme="minorHAnsi"/>
                <w:sz w:val="18"/>
                <w:szCs w:val="20"/>
              </w:rPr>
              <w:footnoteReference w:id="19"/>
            </w:r>
            <w:r w:rsidRPr="00A1733B">
              <w:rPr>
                <w:rFonts w:asciiTheme="minorHAnsi" w:hAnsiTheme="minorHAnsi" w:cstheme="minorHAnsi"/>
                <w:sz w:val="18"/>
                <w:szCs w:val="20"/>
              </w:rPr>
              <w:t>.</w:t>
            </w:r>
          </w:p>
          <w:p w14:paraId="57EC561A" w14:textId="77777777" w:rsidR="009B7A9C" w:rsidRPr="00A1733B" w:rsidRDefault="009B7A9C" w:rsidP="009B7A9C">
            <w:pPr>
              <w:jc w:val="both"/>
              <w:rPr>
                <w:rFonts w:asciiTheme="minorHAnsi" w:hAnsiTheme="minorHAnsi" w:cstheme="minorHAnsi"/>
                <w:sz w:val="18"/>
                <w:szCs w:val="20"/>
              </w:rPr>
            </w:pPr>
            <w:r w:rsidRPr="00A1733B">
              <w:rPr>
                <w:rFonts w:asciiTheme="minorHAnsi" w:hAnsiTheme="minorHAnsi" w:cstheme="minorHAnsi"/>
                <w:sz w:val="18"/>
                <w:szCs w:val="20"/>
              </w:rPr>
              <w:t>PPA overí podľa poslednej SAPS k podaniu ŽoNFP.</w:t>
            </w:r>
          </w:p>
          <w:p w14:paraId="20B001A2" w14:textId="4FB749A0" w:rsidR="009B7A9C" w:rsidRPr="00A1733B" w:rsidRDefault="009B7A9C" w:rsidP="009B7A9C">
            <w:pPr>
              <w:jc w:val="both"/>
              <w:rPr>
                <w:rFonts w:asciiTheme="minorHAnsi" w:hAnsiTheme="minorHAnsi" w:cstheme="minorHAnsi"/>
                <w:sz w:val="18"/>
                <w:szCs w:val="20"/>
              </w:rPr>
            </w:pPr>
            <w:r w:rsidRPr="00A1733B">
              <w:rPr>
                <w:rFonts w:asciiTheme="minorHAnsi" w:hAnsiTheme="minorHAnsi" w:cstheme="minorHAnsi"/>
                <w:sz w:val="18"/>
                <w:szCs w:val="20"/>
              </w:rPr>
              <w:t>Ak žiadateľom je organizácia výrobcov uznaná v zmysle Nariadenia EP a Rady EÚ č.1308/2013, tak sa zohľadňujú údaje jej členov</w:t>
            </w:r>
            <w:r w:rsidR="00A76AF3">
              <w:rPr>
                <w:rFonts w:asciiTheme="minorHAnsi" w:hAnsiTheme="minorHAnsi" w:cstheme="minorHAnsi"/>
                <w:sz w:val="18"/>
                <w:szCs w:val="20"/>
              </w:rPr>
              <w:t>.</w:t>
            </w:r>
          </w:p>
        </w:tc>
      </w:tr>
      <w:tr w:rsidR="009B7A9C" w:rsidRPr="00D17757" w14:paraId="00EEB870" w14:textId="77777777" w:rsidTr="00A1733B">
        <w:tc>
          <w:tcPr>
            <w:tcW w:w="704" w:type="dxa"/>
            <w:vAlign w:val="center"/>
          </w:tcPr>
          <w:p w14:paraId="506C4DD9"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2.</w:t>
            </w:r>
          </w:p>
        </w:tc>
        <w:tc>
          <w:tcPr>
            <w:tcW w:w="3964" w:type="dxa"/>
            <w:vAlign w:val="center"/>
          </w:tcPr>
          <w:p w14:paraId="44FB41B2" w14:textId="63A60B63" w:rsidR="009B7A9C" w:rsidRPr="00A1733B" w:rsidRDefault="009B7A9C" w:rsidP="009B7A9C">
            <w:pPr>
              <w:pStyle w:val="Odsekzoznamu"/>
              <w:numPr>
                <w:ilvl w:val="2"/>
                <w:numId w:val="89"/>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za rok 2021  min. 10 % výmery ornej pôdy a trvalých kultúr (SAD,VIN,CHM) žiadateľa tvorila špeciálna rastlinná výroba alebo citlivé plodiny</w:t>
            </w:r>
            <w:r w:rsidR="00A76AF3">
              <w:rPr>
                <w:rFonts w:asciiTheme="minorHAnsi" w:hAnsiTheme="minorHAnsi" w:cstheme="minorHAnsi"/>
                <w:sz w:val="20"/>
                <w:szCs w:val="20"/>
              </w:rPr>
              <w:t>;</w:t>
            </w:r>
            <w:r w:rsidRPr="00A1733B">
              <w:rPr>
                <w:rFonts w:asciiTheme="minorHAnsi" w:hAnsiTheme="minorHAnsi" w:cstheme="minorHAnsi"/>
                <w:sz w:val="20"/>
                <w:szCs w:val="20"/>
              </w:rPr>
              <w:t xml:space="preserve">  </w:t>
            </w:r>
          </w:p>
          <w:p w14:paraId="76143628" w14:textId="419B2588" w:rsidR="009B7A9C" w:rsidRPr="00A1733B" w:rsidRDefault="009B7A9C" w:rsidP="009B7A9C">
            <w:pPr>
              <w:pStyle w:val="Odsekzoznamu"/>
              <w:numPr>
                <w:ilvl w:val="2"/>
                <w:numId w:val="89"/>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za rok 2018, 2019, 2020 a 2021 ( v každom roku) min. 10 % výmery ornej pôdy a trvalých kultúr (SAD,VIN,CHM) žiadateľa tvorila špeciálna rastlinná výroba alebo citlivé plodiny</w:t>
            </w:r>
            <w:r w:rsidR="00A76AF3">
              <w:rPr>
                <w:rFonts w:asciiTheme="minorHAnsi" w:hAnsiTheme="minorHAnsi" w:cstheme="minorHAnsi"/>
                <w:sz w:val="20"/>
                <w:szCs w:val="20"/>
              </w:rPr>
              <w:t>;</w:t>
            </w:r>
          </w:p>
          <w:p w14:paraId="2E96A903" w14:textId="029D50A8" w:rsidR="009B7A9C" w:rsidRPr="00A1733B" w:rsidRDefault="009B7A9C" w:rsidP="0054223B">
            <w:pPr>
              <w:pStyle w:val="Odsekzoznamu"/>
              <w:numPr>
                <w:ilvl w:val="2"/>
                <w:numId w:val="89"/>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za rok 2021 min. 5 % výmery ornej pôdy a trvalých kultúr (SAD,VIN,CHM) žiadateľa tvorila špeciálna rastlinná výroba alebo citlivé plodiny</w:t>
            </w:r>
            <w:r w:rsidR="00A76AF3">
              <w:rPr>
                <w:rFonts w:asciiTheme="minorHAnsi" w:hAnsiTheme="minorHAnsi" w:cstheme="minorHAnsi"/>
                <w:sz w:val="20"/>
                <w:szCs w:val="20"/>
              </w:rPr>
              <w:t>.</w:t>
            </w:r>
          </w:p>
        </w:tc>
        <w:tc>
          <w:tcPr>
            <w:tcW w:w="1309" w:type="dxa"/>
            <w:vAlign w:val="center"/>
          </w:tcPr>
          <w:p w14:paraId="2BB1FBD3" w14:textId="77777777" w:rsidR="009B7A9C" w:rsidRPr="00A1733B" w:rsidRDefault="009B7A9C" w:rsidP="00A1733B">
            <w:pPr>
              <w:pStyle w:val="Odsekzoznamu"/>
              <w:numPr>
                <w:ilvl w:val="0"/>
                <w:numId w:val="90"/>
              </w:numPr>
              <w:suppressAutoHyphens w:val="0"/>
              <w:ind w:left="463" w:hanging="283"/>
              <w:contextualSpacing/>
              <w:jc w:val="center"/>
              <w:rPr>
                <w:rFonts w:asciiTheme="minorHAnsi" w:hAnsiTheme="minorHAnsi" w:cstheme="minorHAnsi"/>
                <w:sz w:val="20"/>
                <w:szCs w:val="20"/>
              </w:rPr>
            </w:pPr>
            <w:r w:rsidRPr="00A1733B">
              <w:rPr>
                <w:rFonts w:asciiTheme="minorHAnsi" w:hAnsiTheme="minorHAnsi" w:cstheme="minorHAnsi"/>
                <w:color w:val="000000" w:themeColor="text1"/>
                <w:sz w:val="20"/>
                <w:szCs w:val="20"/>
              </w:rPr>
              <w:t>20</w:t>
            </w:r>
            <w:r w:rsidRPr="00A1733B">
              <w:rPr>
                <w:rFonts w:asciiTheme="minorHAnsi" w:hAnsiTheme="minorHAnsi" w:cstheme="minorHAnsi"/>
                <w:sz w:val="20"/>
                <w:szCs w:val="20"/>
              </w:rPr>
              <w:t xml:space="preserve"> b</w:t>
            </w:r>
          </w:p>
          <w:p w14:paraId="6616A6D1" w14:textId="77777777" w:rsidR="009B7A9C" w:rsidRPr="00A1733B" w:rsidRDefault="009B7A9C" w:rsidP="00A1733B">
            <w:pPr>
              <w:pStyle w:val="Odsekzoznamu"/>
              <w:numPr>
                <w:ilvl w:val="0"/>
                <w:numId w:val="90"/>
              </w:numPr>
              <w:suppressAutoHyphens w:val="0"/>
              <w:ind w:left="460" w:hanging="281"/>
              <w:contextualSpacing/>
              <w:jc w:val="center"/>
              <w:rPr>
                <w:rFonts w:asciiTheme="minorHAnsi" w:hAnsiTheme="minorHAnsi" w:cstheme="minorHAnsi"/>
                <w:sz w:val="20"/>
                <w:szCs w:val="20"/>
              </w:rPr>
            </w:pPr>
            <w:r w:rsidRPr="00A1733B">
              <w:rPr>
                <w:rFonts w:asciiTheme="minorHAnsi" w:hAnsiTheme="minorHAnsi" w:cstheme="minorHAnsi"/>
                <w:sz w:val="20"/>
                <w:szCs w:val="20"/>
              </w:rPr>
              <w:t>25 b</w:t>
            </w:r>
          </w:p>
          <w:p w14:paraId="0E0A7F9D" w14:textId="35644C27" w:rsidR="009B7A9C" w:rsidRPr="00A1733B" w:rsidRDefault="009B7A9C" w:rsidP="00A1733B">
            <w:pPr>
              <w:pStyle w:val="Odsekzoznamu"/>
              <w:numPr>
                <w:ilvl w:val="0"/>
                <w:numId w:val="90"/>
              </w:numPr>
              <w:suppressAutoHyphens w:val="0"/>
              <w:ind w:left="460" w:hanging="281"/>
              <w:contextualSpacing/>
              <w:jc w:val="center"/>
              <w:rPr>
                <w:rFonts w:asciiTheme="minorHAnsi" w:hAnsiTheme="minorHAnsi" w:cstheme="minorHAnsi"/>
                <w:sz w:val="20"/>
                <w:szCs w:val="20"/>
              </w:rPr>
            </w:pPr>
            <w:r w:rsidRPr="00A1733B">
              <w:rPr>
                <w:rFonts w:asciiTheme="minorHAnsi" w:hAnsiTheme="minorHAnsi" w:cstheme="minorHAnsi"/>
                <w:sz w:val="20"/>
                <w:szCs w:val="20"/>
              </w:rPr>
              <w:t>15 b</w:t>
            </w:r>
          </w:p>
        </w:tc>
        <w:tc>
          <w:tcPr>
            <w:tcW w:w="3090" w:type="dxa"/>
            <w:shd w:val="clear" w:color="auto" w:fill="92D050"/>
            <w:vAlign w:val="center"/>
          </w:tcPr>
          <w:p w14:paraId="43CE5BCA"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overí podľa SAPS výpočtom:</w:t>
            </w:r>
          </w:p>
          <w:p w14:paraId="5EA41F3C" w14:textId="5B216494"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výmera plodín podľa prílohy/ celková výmera ornej pôdy a trvalých kultúr ≥ 0,1, resp. ≥ 0,05</w:t>
            </w:r>
            <w:r w:rsidR="00A76AF3">
              <w:rPr>
                <w:rFonts w:asciiTheme="minorHAnsi" w:hAnsiTheme="minorHAnsi" w:cstheme="minorHAnsi"/>
                <w:sz w:val="18"/>
                <w:szCs w:val="20"/>
              </w:rPr>
              <w:t>.</w:t>
            </w:r>
          </w:p>
          <w:p w14:paraId="594F2C3E"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Max. 25 b; nespočítavajú sa body </w:t>
            </w:r>
            <w:r w:rsidRPr="00A1733B">
              <w:rPr>
                <w:rFonts w:asciiTheme="minorHAnsi" w:hAnsiTheme="minorHAnsi" w:cstheme="minorHAnsi"/>
                <w:sz w:val="18"/>
                <w:szCs w:val="20"/>
              </w:rPr>
              <w:br/>
              <w:t>za možnosti.</w:t>
            </w:r>
          </w:p>
          <w:p w14:paraId="4D61327F" w14:textId="77777777" w:rsidR="009B7A9C" w:rsidRPr="00A1733B" w:rsidRDefault="009B7A9C" w:rsidP="0054223B">
            <w:pPr>
              <w:jc w:val="both"/>
              <w:rPr>
                <w:rFonts w:asciiTheme="minorHAnsi" w:hAnsiTheme="minorHAnsi" w:cstheme="minorHAnsi"/>
                <w:sz w:val="18"/>
                <w:szCs w:val="20"/>
              </w:rPr>
            </w:pPr>
          </w:p>
          <w:p w14:paraId="24DB022A" w14:textId="10800880"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Ak žiadateľom je organizácia výrobcov uznaná v zmysle Nariadenia EP a Rady EÚ č.1308/2013, tak sa zohľadňujú údaje jej všetkých členov o celkovom počte ha</w:t>
            </w:r>
            <w:r w:rsidR="00A76AF3">
              <w:rPr>
                <w:rFonts w:asciiTheme="minorHAnsi" w:hAnsiTheme="minorHAnsi" w:cstheme="minorHAnsi"/>
                <w:sz w:val="18"/>
                <w:szCs w:val="20"/>
              </w:rPr>
              <w:t>.</w:t>
            </w:r>
          </w:p>
        </w:tc>
      </w:tr>
      <w:tr w:rsidR="009B7A9C" w:rsidRPr="00D17757" w14:paraId="56B93791" w14:textId="77777777" w:rsidTr="0054223B">
        <w:tc>
          <w:tcPr>
            <w:tcW w:w="704" w:type="dxa"/>
            <w:vAlign w:val="center"/>
          </w:tcPr>
          <w:p w14:paraId="6126567C"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3.</w:t>
            </w:r>
          </w:p>
        </w:tc>
        <w:tc>
          <w:tcPr>
            <w:tcW w:w="3964" w:type="dxa"/>
          </w:tcPr>
          <w:p w14:paraId="16D0BCED" w14:textId="7777777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 xml:space="preserve">Žiadateľ pestoval plodiny špeciálnej rastlinnej výroby alebo citlivé plodiny na ploche min. 0,3 ha v roku: </w:t>
            </w:r>
          </w:p>
          <w:p w14:paraId="60EC81EC" w14:textId="26F1D166" w:rsidR="009B7A9C" w:rsidRPr="00A1733B" w:rsidRDefault="009B7A9C" w:rsidP="009B7A9C">
            <w:pPr>
              <w:pStyle w:val="Odsekzoznamu"/>
              <w:numPr>
                <w:ilvl w:val="0"/>
                <w:numId w:val="87"/>
              </w:numPr>
              <w:suppressAutoHyphens w:val="0"/>
              <w:ind w:hanging="405"/>
              <w:contextualSpacing/>
              <w:rPr>
                <w:rFonts w:asciiTheme="minorHAnsi" w:hAnsiTheme="minorHAnsi" w:cstheme="minorHAnsi"/>
                <w:sz w:val="20"/>
                <w:szCs w:val="20"/>
              </w:rPr>
            </w:pPr>
            <w:r w:rsidRPr="00A1733B">
              <w:rPr>
                <w:rFonts w:asciiTheme="minorHAnsi" w:hAnsiTheme="minorHAnsi" w:cstheme="minorHAnsi"/>
                <w:sz w:val="20"/>
                <w:szCs w:val="20"/>
              </w:rPr>
              <w:t>202</w:t>
            </w:r>
            <w:r w:rsidR="00E72316">
              <w:rPr>
                <w:rFonts w:asciiTheme="minorHAnsi" w:hAnsiTheme="minorHAnsi" w:cstheme="minorHAnsi"/>
                <w:sz w:val="20"/>
                <w:szCs w:val="20"/>
              </w:rPr>
              <w:t>1</w:t>
            </w:r>
            <w:r w:rsidR="00A76AF3">
              <w:rPr>
                <w:rFonts w:asciiTheme="minorHAnsi" w:hAnsiTheme="minorHAnsi" w:cstheme="minorHAnsi"/>
                <w:sz w:val="20"/>
                <w:szCs w:val="20"/>
              </w:rPr>
              <w:t>;</w:t>
            </w:r>
          </w:p>
          <w:p w14:paraId="6C4132EB" w14:textId="0C3F61DA" w:rsidR="009B7A9C" w:rsidRPr="00A1733B" w:rsidRDefault="009B7A9C" w:rsidP="009B7A9C">
            <w:pPr>
              <w:pStyle w:val="Odsekzoznamu"/>
              <w:numPr>
                <w:ilvl w:val="0"/>
                <w:numId w:val="87"/>
              </w:numPr>
              <w:suppressAutoHyphens w:val="0"/>
              <w:ind w:hanging="405"/>
              <w:contextualSpacing/>
              <w:rPr>
                <w:rFonts w:asciiTheme="minorHAnsi" w:hAnsiTheme="minorHAnsi" w:cstheme="minorHAnsi"/>
                <w:sz w:val="20"/>
                <w:szCs w:val="20"/>
              </w:rPr>
            </w:pPr>
            <w:r w:rsidRPr="00A1733B">
              <w:rPr>
                <w:rFonts w:asciiTheme="minorHAnsi" w:hAnsiTheme="minorHAnsi" w:cstheme="minorHAnsi"/>
                <w:sz w:val="20"/>
                <w:szCs w:val="20"/>
              </w:rPr>
              <w:t>20</w:t>
            </w:r>
            <w:r w:rsidR="00E72316">
              <w:rPr>
                <w:rFonts w:asciiTheme="minorHAnsi" w:hAnsiTheme="minorHAnsi" w:cstheme="minorHAnsi"/>
                <w:sz w:val="20"/>
                <w:szCs w:val="20"/>
              </w:rPr>
              <w:t>20</w:t>
            </w:r>
            <w:r w:rsidRPr="00A1733B">
              <w:rPr>
                <w:rFonts w:asciiTheme="minorHAnsi" w:hAnsiTheme="minorHAnsi" w:cstheme="minorHAnsi"/>
                <w:sz w:val="20"/>
                <w:szCs w:val="20"/>
              </w:rPr>
              <w:t xml:space="preserve"> a</w:t>
            </w:r>
            <w:r w:rsidR="00A76AF3">
              <w:rPr>
                <w:rFonts w:asciiTheme="minorHAnsi" w:hAnsiTheme="minorHAnsi" w:cstheme="minorHAnsi"/>
                <w:sz w:val="20"/>
                <w:szCs w:val="20"/>
              </w:rPr>
              <w:t> </w:t>
            </w:r>
            <w:r w:rsidRPr="00A1733B">
              <w:rPr>
                <w:rFonts w:asciiTheme="minorHAnsi" w:hAnsiTheme="minorHAnsi" w:cstheme="minorHAnsi"/>
                <w:sz w:val="20"/>
                <w:szCs w:val="20"/>
              </w:rPr>
              <w:t>202</w:t>
            </w:r>
            <w:r w:rsidR="00E72316">
              <w:rPr>
                <w:rFonts w:asciiTheme="minorHAnsi" w:hAnsiTheme="minorHAnsi" w:cstheme="minorHAnsi"/>
                <w:sz w:val="20"/>
                <w:szCs w:val="20"/>
              </w:rPr>
              <w:t>1</w:t>
            </w:r>
            <w:r w:rsidR="00A76AF3">
              <w:rPr>
                <w:rFonts w:asciiTheme="minorHAnsi" w:hAnsiTheme="minorHAnsi" w:cstheme="minorHAnsi"/>
                <w:sz w:val="20"/>
                <w:szCs w:val="20"/>
              </w:rPr>
              <w:t>;</w:t>
            </w:r>
          </w:p>
          <w:p w14:paraId="1C4B48B3" w14:textId="08D7A905" w:rsidR="009B7A9C" w:rsidRPr="00A1733B" w:rsidRDefault="009B7A9C" w:rsidP="00E72316">
            <w:pPr>
              <w:pStyle w:val="Odsekzoznamu"/>
              <w:numPr>
                <w:ilvl w:val="0"/>
                <w:numId w:val="87"/>
              </w:numPr>
              <w:suppressAutoHyphens w:val="0"/>
              <w:ind w:hanging="405"/>
              <w:contextualSpacing/>
              <w:rPr>
                <w:rFonts w:asciiTheme="minorHAnsi" w:hAnsiTheme="minorHAnsi" w:cstheme="minorHAnsi"/>
                <w:sz w:val="20"/>
                <w:szCs w:val="20"/>
              </w:rPr>
            </w:pPr>
            <w:r w:rsidRPr="00A1733B">
              <w:rPr>
                <w:rFonts w:asciiTheme="minorHAnsi" w:hAnsiTheme="minorHAnsi" w:cstheme="minorHAnsi"/>
                <w:sz w:val="20"/>
                <w:szCs w:val="20"/>
              </w:rPr>
              <w:t>201</w:t>
            </w:r>
            <w:r w:rsidR="00E72316">
              <w:rPr>
                <w:rFonts w:asciiTheme="minorHAnsi" w:hAnsiTheme="minorHAnsi" w:cstheme="minorHAnsi"/>
                <w:sz w:val="20"/>
                <w:szCs w:val="20"/>
              </w:rPr>
              <w:t>9</w:t>
            </w:r>
            <w:r w:rsidRPr="00A1733B">
              <w:rPr>
                <w:rFonts w:asciiTheme="minorHAnsi" w:hAnsiTheme="minorHAnsi" w:cstheme="minorHAnsi"/>
                <w:sz w:val="20"/>
                <w:szCs w:val="20"/>
              </w:rPr>
              <w:t>, 20</w:t>
            </w:r>
            <w:r w:rsidR="00E72316">
              <w:rPr>
                <w:rFonts w:asciiTheme="minorHAnsi" w:hAnsiTheme="minorHAnsi" w:cstheme="minorHAnsi"/>
                <w:sz w:val="20"/>
                <w:szCs w:val="20"/>
              </w:rPr>
              <w:t>20 a</w:t>
            </w:r>
            <w:r w:rsidR="00A76AF3">
              <w:rPr>
                <w:rFonts w:asciiTheme="minorHAnsi" w:hAnsiTheme="minorHAnsi" w:cstheme="minorHAnsi"/>
                <w:sz w:val="20"/>
                <w:szCs w:val="20"/>
              </w:rPr>
              <w:t> </w:t>
            </w:r>
            <w:r w:rsidR="00E72316">
              <w:rPr>
                <w:rFonts w:asciiTheme="minorHAnsi" w:hAnsiTheme="minorHAnsi" w:cstheme="minorHAnsi"/>
                <w:sz w:val="20"/>
                <w:szCs w:val="20"/>
              </w:rPr>
              <w:t>2021</w:t>
            </w:r>
            <w:r w:rsidR="00A76AF3">
              <w:rPr>
                <w:rFonts w:asciiTheme="minorHAnsi" w:hAnsiTheme="minorHAnsi" w:cstheme="minorHAnsi"/>
                <w:sz w:val="20"/>
                <w:szCs w:val="20"/>
              </w:rPr>
              <w:t>.</w:t>
            </w:r>
          </w:p>
        </w:tc>
        <w:tc>
          <w:tcPr>
            <w:tcW w:w="1309" w:type="dxa"/>
          </w:tcPr>
          <w:p w14:paraId="0F30C117" w14:textId="77777777" w:rsidR="009B7A9C" w:rsidRPr="00A1733B" w:rsidRDefault="009B7A9C" w:rsidP="0054223B">
            <w:pPr>
              <w:rPr>
                <w:rFonts w:asciiTheme="minorHAnsi" w:hAnsiTheme="minorHAnsi" w:cstheme="minorHAnsi"/>
                <w:color w:val="000000" w:themeColor="text1"/>
                <w:sz w:val="20"/>
                <w:szCs w:val="20"/>
              </w:rPr>
            </w:pPr>
          </w:p>
          <w:p w14:paraId="5C6C3C76" w14:textId="77777777" w:rsidR="009B7A9C" w:rsidRPr="00A1733B" w:rsidRDefault="009B7A9C" w:rsidP="0054223B">
            <w:pPr>
              <w:rPr>
                <w:rFonts w:asciiTheme="minorHAnsi" w:hAnsiTheme="minorHAnsi" w:cstheme="minorHAnsi"/>
                <w:color w:val="000000" w:themeColor="text1"/>
                <w:sz w:val="20"/>
                <w:szCs w:val="20"/>
              </w:rPr>
            </w:pPr>
          </w:p>
          <w:p w14:paraId="3F58620B" w14:textId="77777777" w:rsidR="009B7A9C" w:rsidRPr="00A1733B" w:rsidRDefault="009B7A9C" w:rsidP="009B7A9C">
            <w:pPr>
              <w:pStyle w:val="Odsekzoznamu"/>
              <w:numPr>
                <w:ilvl w:val="0"/>
                <w:numId w:val="88"/>
              </w:numPr>
              <w:suppressAutoHyphens w:val="0"/>
              <w:ind w:hanging="226"/>
              <w:contextualSpacing/>
              <w:rPr>
                <w:rFonts w:asciiTheme="minorHAnsi" w:hAnsiTheme="minorHAnsi" w:cstheme="minorHAnsi"/>
                <w:color w:val="000000" w:themeColor="text1"/>
                <w:sz w:val="20"/>
                <w:szCs w:val="20"/>
              </w:rPr>
            </w:pPr>
            <w:r w:rsidRPr="00A1733B">
              <w:rPr>
                <w:rFonts w:asciiTheme="minorHAnsi" w:hAnsiTheme="minorHAnsi" w:cstheme="minorHAnsi"/>
                <w:color w:val="000000" w:themeColor="text1"/>
                <w:sz w:val="20"/>
                <w:szCs w:val="20"/>
              </w:rPr>
              <w:t>10 b</w:t>
            </w:r>
          </w:p>
          <w:p w14:paraId="3CB61E68" w14:textId="77777777" w:rsidR="009B7A9C" w:rsidRPr="00A1733B" w:rsidRDefault="009B7A9C" w:rsidP="009B7A9C">
            <w:pPr>
              <w:pStyle w:val="Odsekzoznamu"/>
              <w:numPr>
                <w:ilvl w:val="0"/>
                <w:numId w:val="88"/>
              </w:numPr>
              <w:suppressAutoHyphens w:val="0"/>
              <w:ind w:hanging="226"/>
              <w:contextualSpacing/>
              <w:rPr>
                <w:rFonts w:asciiTheme="minorHAnsi" w:hAnsiTheme="minorHAnsi" w:cstheme="minorHAnsi"/>
                <w:color w:val="000000" w:themeColor="text1"/>
                <w:sz w:val="20"/>
                <w:szCs w:val="20"/>
              </w:rPr>
            </w:pPr>
            <w:r w:rsidRPr="00A1733B">
              <w:rPr>
                <w:rFonts w:asciiTheme="minorHAnsi" w:hAnsiTheme="minorHAnsi" w:cstheme="minorHAnsi"/>
                <w:color w:val="000000" w:themeColor="text1"/>
                <w:sz w:val="20"/>
                <w:szCs w:val="20"/>
              </w:rPr>
              <w:t>15 b</w:t>
            </w:r>
          </w:p>
          <w:p w14:paraId="31B95087" w14:textId="77777777" w:rsidR="009B7A9C" w:rsidRPr="00A1733B" w:rsidRDefault="009B7A9C" w:rsidP="009B7A9C">
            <w:pPr>
              <w:pStyle w:val="Odsekzoznamu"/>
              <w:numPr>
                <w:ilvl w:val="0"/>
                <w:numId w:val="88"/>
              </w:numPr>
              <w:suppressAutoHyphens w:val="0"/>
              <w:ind w:hanging="226"/>
              <w:contextualSpacing/>
              <w:rPr>
                <w:rFonts w:asciiTheme="minorHAnsi" w:hAnsiTheme="minorHAnsi" w:cstheme="minorHAnsi"/>
                <w:color w:val="FF0000"/>
                <w:sz w:val="20"/>
                <w:szCs w:val="20"/>
              </w:rPr>
            </w:pPr>
            <w:r w:rsidRPr="00A1733B">
              <w:rPr>
                <w:rFonts w:asciiTheme="minorHAnsi" w:hAnsiTheme="minorHAnsi" w:cstheme="minorHAnsi"/>
                <w:color w:val="000000" w:themeColor="text1"/>
                <w:sz w:val="20"/>
                <w:szCs w:val="20"/>
              </w:rPr>
              <w:t>20 b</w:t>
            </w:r>
          </w:p>
        </w:tc>
        <w:tc>
          <w:tcPr>
            <w:tcW w:w="3090" w:type="dxa"/>
            <w:shd w:val="clear" w:color="auto" w:fill="92D050"/>
            <w:vAlign w:val="center"/>
          </w:tcPr>
          <w:p w14:paraId="2D530F3B" w14:textId="1B2AB88C"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overí podľa SAPS</w:t>
            </w:r>
            <w:r w:rsidR="00A76AF3">
              <w:rPr>
                <w:rFonts w:asciiTheme="minorHAnsi" w:hAnsiTheme="minorHAnsi" w:cstheme="minorHAnsi"/>
                <w:sz w:val="18"/>
                <w:szCs w:val="20"/>
              </w:rPr>
              <w:t>.</w:t>
            </w:r>
          </w:p>
          <w:p w14:paraId="667C0926" w14:textId="2B48B973"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Max. 20 b</w:t>
            </w:r>
            <w:r w:rsidR="00A76AF3">
              <w:rPr>
                <w:rFonts w:asciiTheme="minorHAnsi" w:hAnsiTheme="minorHAnsi" w:cstheme="minorHAnsi"/>
                <w:sz w:val="18"/>
                <w:szCs w:val="20"/>
              </w:rPr>
              <w:t>.</w:t>
            </w:r>
          </w:p>
          <w:p w14:paraId="3F77D1EB" w14:textId="77777777" w:rsidR="009B7A9C" w:rsidRPr="00A1733B" w:rsidRDefault="009B7A9C" w:rsidP="0054223B">
            <w:pPr>
              <w:jc w:val="both"/>
              <w:rPr>
                <w:rFonts w:asciiTheme="minorHAnsi" w:hAnsiTheme="minorHAnsi" w:cstheme="minorHAnsi"/>
                <w:sz w:val="18"/>
                <w:szCs w:val="20"/>
              </w:rPr>
            </w:pPr>
          </w:p>
          <w:p w14:paraId="72BCF969" w14:textId="0FB2FEC4"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Ak žiadateľom je organizácia výrobcov uznaná v zmysle Nariadenia EP a Rady EÚ č.1308/2013, tak sa zohľadňujú údaje všetkých jej členov</w:t>
            </w:r>
            <w:r w:rsidR="00A76AF3">
              <w:rPr>
                <w:rFonts w:asciiTheme="minorHAnsi" w:hAnsiTheme="minorHAnsi" w:cstheme="minorHAnsi"/>
                <w:sz w:val="18"/>
                <w:szCs w:val="20"/>
              </w:rPr>
              <w:t>.</w:t>
            </w:r>
          </w:p>
        </w:tc>
      </w:tr>
      <w:tr w:rsidR="009B7A9C" w:rsidRPr="00D17757" w14:paraId="1B097CDC" w14:textId="77777777" w:rsidTr="0054223B">
        <w:tc>
          <w:tcPr>
            <w:tcW w:w="704" w:type="dxa"/>
            <w:vAlign w:val="center"/>
          </w:tcPr>
          <w:p w14:paraId="1A958A6C"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4.</w:t>
            </w:r>
          </w:p>
        </w:tc>
        <w:tc>
          <w:tcPr>
            <w:tcW w:w="3964" w:type="dxa"/>
            <w:vAlign w:val="center"/>
          </w:tcPr>
          <w:p w14:paraId="75EC156B" w14:textId="7777777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 xml:space="preserve">Žiadateľ v roku 2019, 2020 alebo 2021 odbytoval aspoň časť svojej produkcie </w:t>
            </w:r>
            <w:r w:rsidRPr="00A1733B">
              <w:rPr>
                <w:rFonts w:asciiTheme="minorHAnsi" w:hAnsiTheme="minorHAnsi" w:cstheme="minorHAnsi"/>
                <w:sz w:val="20"/>
                <w:szCs w:val="20"/>
              </w:rPr>
              <w:lastRenderedPageBreak/>
              <w:t>špeciálnej rastlinnej výroby (aj spracovanej) alebo produkcie citlivých plodín</w:t>
            </w:r>
          </w:p>
          <w:p w14:paraId="7CFE8EF2" w14:textId="31022E82" w:rsidR="009B7A9C" w:rsidRPr="00A1733B" w:rsidRDefault="008A55D3"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Pr>
                <w:rFonts w:asciiTheme="minorHAnsi" w:hAnsiTheme="minorHAnsi" w:cstheme="minorHAnsi"/>
                <w:sz w:val="20"/>
                <w:szCs w:val="20"/>
              </w:rPr>
              <w:t>priamo konečným spotrebiteľom;</w:t>
            </w:r>
          </w:p>
          <w:p w14:paraId="4CBEDB77" w14:textId="05667025" w:rsidR="009B7A9C" w:rsidRPr="00A1733B" w:rsidRDefault="009B7A9C"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sidRPr="00A1733B">
              <w:rPr>
                <w:rFonts w:asciiTheme="minorHAnsi" w:hAnsiTheme="minorHAnsi" w:cstheme="minorHAnsi"/>
                <w:sz w:val="20"/>
                <w:szCs w:val="20"/>
              </w:rPr>
              <w:t>cez organizáciu výrobcov</w:t>
            </w:r>
            <w:r w:rsidR="008A55D3">
              <w:rPr>
                <w:rFonts w:asciiTheme="minorHAnsi" w:hAnsiTheme="minorHAnsi" w:cstheme="minorHAnsi"/>
                <w:sz w:val="20"/>
                <w:szCs w:val="20"/>
              </w:rPr>
              <w:t>;</w:t>
            </w:r>
          </w:p>
          <w:p w14:paraId="50F64051" w14:textId="2462EB95" w:rsidR="009B7A9C" w:rsidRPr="00A1733B" w:rsidRDefault="009B7A9C"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sidRPr="00A1733B">
              <w:rPr>
                <w:rFonts w:asciiTheme="minorHAnsi" w:hAnsiTheme="minorHAnsi" w:cstheme="minorHAnsi"/>
                <w:sz w:val="20"/>
                <w:szCs w:val="20"/>
              </w:rPr>
              <w:t>lokáln</w:t>
            </w:r>
            <w:r w:rsidR="008A55D3">
              <w:rPr>
                <w:rFonts w:asciiTheme="minorHAnsi" w:hAnsiTheme="minorHAnsi" w:cstheme="minorHAnsi"/>
                <w:sz w:val="20"/>
                <w:szCs w:val="20"/>
              </w:rPr>
              <w:t>e priamo konečným spotrebiteľom;</w:t>
            </w:r>
          </w:p>
          <w:p w14:paraId="120E4656" w14:textId="31A02353" w:rsidR="009B7A9C" w:rsidRPr="00A1733B" w:rsidRDefault="009B7A9C"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sidRPr="00A1733B">
              <w:rPr>
                <w:rFonts w:asciiTheme="minorHAnsi" w:hAnsiTheme="minorHAnsi" w:cstheme="minorHAnsi"/>
                <w:sz w:val="20"/>
                <w:szCs w:val="20"/>
              </w:rPr>
              <w:t>lokálnemu spracovateľovi</w:t>
            </w:r>
            <w:r w:rsidR="008A55D3">
              <w:rPr>
                <w:rFonts w:asciiTheme="minorHAnsi" w:hAnsiTheme="minorHAnsi" w:cstheme="minorHAnsi"/>
                <w:sz w:val="20"/>
                <w:szCs w:val="20"/>
              </w:rPr>
              <w:t>.</w:t>
            </w:r>
          </w:p>
        </w:tc>
        <w:tc>
          <w:tcPr>
            <w:tcW w:w="1309" w:type="dxa"/>
            <w:vAlign w:val="center"/>
          </w:tcPr>
          <w:p w14:paraId="36A9F664" w14:textId="483E807E" w:rsidR="00A76AF3" w:rsidRDefault="00A76AF3" w:rsidP="00A76AF3">
            <w:pPr>
              <w:pStyle w:val="Odsekzoznamu"/>
              <w:suppressAutoHyphens w:val="0"/>
              <w:ind w:left="405"/>
              <w:contextualSpacing/>
              <w:rPr>
                <w:rFonts w:asciiTheme="minorHAnsi" w:hAnsiTheme="minorHAnsi" w:cstheme="minorHAnsi"/>
                <w:sz w:val="20"/>
                <w:szCs w:val="20"/>
              </w:rPr>
            </w:pPr>
          </w:p>
          <w:p w14:paraId="20D437DE" w14:textId="77777777" w:rsidR="008A55D3" w:rsidRDefault="008A55D3" w:rsidP="00A76AF3">
            <w:pPr>
              <w:pStyle w:val="Odsekzoznamu"/>
              <w:suppressAutoHyphens w:val="0"/>
              <w:ind w:left="405"/>
              <w:contextualSpacing/>
              <w:rPr>
                <w:rFonts w:asciiTheme="minorHAnsi" w:hAnsiTheme="minorHAnsi" w:cstheme="minorHAnsi"/>
                <w:sz w:val="20"/>
                <w:szCs w:val="20"/>
              </w:rPr>
            </w:pPr>
          </w:p>
          <w:p w14:paraId="566296EC" w14:textId="77777777" w:rsidR="00A76AF3" w:rsidRDefault="00A76AF3" w:rsidP="00A76AF3">
            <w:pPr>
              <w:pStyle w:val="Odsekzoznamu"/>
              <w:suppressAutoHyphens w:val="0"/>
              <w:ind w:left="405"/>
              <w:contextualSpacing/>
              <w:rPr>
                <w:rFonts w:asciiTheme="minorHAnsi" w:hAnsiTheme="minorHAnsi" w:cstheme="minorHAnsi"/>
                <w:sz w:val="20"/>
                <w:szCs w:val="20"/>
              </w:rPr>
            </w:pPr>
          </w:p>
          <w:p w14:paraId="65207ADC" w14:textId="29EF24C6" w:rsidR="009B7A9C" w:rsidRPr="00A1733B" w:rsidRDefault="009B7A9C" w:rsidP="00B936CF">
            <w:pPr>
              <w:pStyle w:val="Odsekzoznamu"/>
              <w:numPr>
                <w:ilvl w:val="0"/>
                <w:numId w:val="92"/>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lastRenderedPageBreak/>
              <w:t>5 b</w:t>
            </w:r>
          </w:p>
          <w:p w14:paraId="2A163CA4" w14:textId="77777777" w:rsidR="009B7A9C" w:rsidRPr="00A1733B" w:rsidRDefault="009B7A9C" w:rsidP="00B936CF">
            <w:pPr>
              <w:pStyle w:val="Odsekzoznamu"/>
              <w:numPr>
                <w:ilvl w:val="0"/>
                <w:numId w:val="92"/>
              </w:numPr>
              <w:suppressAutoHyphens w:val="0"/>
              <w:ind w:hanging="226"/>
              <w:contextualSpacing/>
              <w:rPr>
                <w:rFonts w:asciiTheme="minorHAnsi" w:hAnsiTheme="minorHAnsi" w:cstheme="minorHAnsi"/>
                <w:sz w:val="20"/>
                <w:szCs w:val="20"/>
              </w:rPr>
            </w:pPr>
            <w:r w:rsidRPr="00A1733B">
              <w:rPr>
                <w:rFonts w:asciiTheme="minorHAnsi" w:hAnsiTheme="minorHAnsi" w:cstheme="minorHAnsi"/>
                <w:sz w:val="20"/>
                <w:szCs w:val="20"/>
              </w:rPr>
              <w:t>10 b</w:t>
            </w:r>
          </w:p>
          <w:p w14:paraId="32211694" w14:textId="77777777" w:rsidR="009B7A9C" w:rsidRPr="00A1733B" w:rsidRDefault="009B7A9C" w:rsidP="00B936CF">
            <w:pPr>
              <w:pStyle w:val="Odsekzoznamu"/>
              <w:numPr>
                <w:ilvl w:val="0"/>
                <w:numId w:val="92"/>
              </w:numPr>
              <w:suppressAutoHyphens w:val="0"/>
              <w:ind w:hanging="226"/>
              <w:contextualSpacing/>
              <w:rPr>
                <w:rFonts w:asciiTheme="minorHAnsi" w:hAnsiTheme="minorHAnsi" w:cstheme="minorHAnsi"/>
                <w:sz w:val="20"/>
                <w:szCs w:val="20"/>
              </w:rPr>
            </w:pPr>
            <w:r w:rsidRPr="00A1733B">
              <w:rPr>
                <w:rFonts w:asciiTheme="minorHAnsi" w:hAnsiTheme="minorHAnsi" w:cstheme="minorHAnsi"/>
                <w:sz w:val="20"/>
                <w:szCs w:val="20"/>
              </w:rPr>
              <w:t>10 b</w:t>
            </w:r>
          </w:p>
          <w:p w14:paraId="3A6BEBAE" w14:textId="77777777" w:rsidR="009B7A9C" w:rsidRPr="00A1733B" w:rsidRDefault="009B7A9C" w:rsidP="00B936CF">
            <w:pPr>
              <w:pStyle w:val="Odsekzoznamu"/>
              <w:numPr>
                <w:ilvl w:val="0"/>
                <w:numId w:val="92"/>
              </w:numPr>
              <w:suppressAutoHyphens w:val="0"/>
              <w:ind w:hanging="226"/>
              <w:contextualSpacing/>
              <w:rPr>
                <w:rFonts w:asciiTheme="minorHAnsi" w:hAnsiTheme="minorHAnsi" w:cstheme="minorHAnsi"/>
                <w:sz w:val="20"/>
                <w:szCs w:val="20"/>
              </w:rPr>
            </w:pPr>
            <w:r w:rsidRPr="00A1733B">
              <w:rPr>
                <w:rFonts w:asciiTheme="minorHAnsi" w:hAnsiTheme="minorHAnsi" w:cstheme="minorHAnsi"/>
                <w:sz w:val="20"/>
                <w:szCs w:val="20"/>
              </w:rPr>
              <w:t>10 b</w:t>
            </w:r>
          </w:p>
        </w:tc>
        <w:tc>
          <w:tcPr>
            <w:tcW w:w="3090" w:type="dxa"/>
            <w:shd w:val="clear" w:color="auto" w:fill="92D050"/>
          </w:tcPr>
          <w:p w14:paraId="1F424468"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lastRenderedPageBreak/>
              <w:t xml:space="preserve">Konečný spotrebiteľ  – verejnosť alebo zariadenia verejného stravovania (napr. reštaurácie, školy). „Lokálny, lokálne“ </w:t>
            </w:r>
            <w:r w:rsidRPr="00A1733B">
              <w:rPr>
                <w:rFonts w:asciiTheme="minorHAnsi" w:hAnsiTheme="minorHAnsi" w:cstheme="minorHAnsi"/>
                <w:sz w:val="18"/>
                <w:szCs w:val="20"/>
              </w:rPr>
              <w:lastRenderedPageBreak/>
              <w:t xml:space="preserve">znamená v rámci kraja alebo v susediacom kraji od miesta prvovýroby.  Predaj cez e-shop patrí </w:t>
            </w:r>
          </w:p>
          <w:p w14:paraId="4C470978"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do a).  a napr. predaj z dvora, </w:t>
            </w:r>
            <w:proofErr w:type="spellStart"/>
            <w:r w:rsidRPr="00A1733B">
              <w:rPr>
                <w:rFonts w:asciiTheme="minorHAnsi" w:hAnsiTheme="minorHAnsi" w:cstheme="minorHAnsi"/>
                <w:sz w:val="18"/>
                <w:szCs w:val="20"/>
              </w:rPr>
              <w:t>samozber</w:t>
            </w:r>
            <w:proofErr w:type="spellEnd"/>
            <w:r w:rsidRPr="00A1733B">
              <w:rPr>
                <w:rFonts w:asciiTheme="minorHAnsi" w:hAnsiTheme="minorHAnsi" w:cstheme="minorHAnsi"/>
                <w:sz w:val="18"/>
                <w:szCs w:val="20"/>
              </w:rPr>
              <w:t xml:space="preserve"> patria do c).</w:t>
            </w:r>
          </w:p>
          <w:p w14:paraId="179E8BE0"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stravovania/organizáciou výrobcov/lokálnym spracovateľom/nákupcom/ maloobchodnou prevádzku.</w:t>
            </w:r>
          </w:p>
          <w:p w14:paraId="3868CEF1" w14:textId="1BCAC62A"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prevádzky overí cez registre organizácií v rezorte MPRV SR ku dňu  dátumu dokladu</w:t>
            </w:r>
            <w:r w:rsidR="008A55D3">
              <w:rPr>
                <w:rFonts w:asciiTheme="minorHAnsi" w:hAnsiTheme="minorHAnsi" w:cstheme="minorHAnsi"/>
                <w:sz w:val="18"/>
                <w:szCs w:val="20"/>
              </w:rPr>
              <w:t>.</w:t>
            </w:r>
          </w:p>
          <w:p w14:paraId="27D7C0BB" w14:textId="5489F7FB" w:rsidR="009B7A9C" w:rsidRPr="00A1733B" w:rsidRDefault="009B7A9C" w:rsidP="0054223B">
            <w:pPr>
              <w:rPr>
                <w:rFonts w:asciiTheme="minorHAnsi" w:hAnsiTheme="minorHAnsi" w:cstheme="minorHAnsi"/>
                <w:sz w:val="18"/>
                <w:szCs w:val="20"/>
              </w:rPr>
            </w:pPr>
            <w:r w:rsidRPr="00A1733B">
              <w:rPr>
                <w:rFonts w:asciiTheme="minorHAnsi" w:hAnsiTheme="minorHAnsi" w:cstheme="minorHAnsi"/>
                <w:sz w:val="18"/>
                <w:szCs w:val="20"/>
              </w:rPr>
              <w:t>Max. 10 b</w:t>
            </w:r>
            <w:r w:rsidR="008A55D3">
              <w:rPr>
                <w:rFonts w:asciiTheme="minorHAnsi" w:hAnsiTheme="minorHAnsi" w:cstheme="minorHAnsi"/>
                <w:sz w:val="18"/>
                <w:szCs w:val="20"/>
              </w:rPr>
              <w:t>.</w:t>
            </w:r>
          </w:p>
        </w:tc>
      </w:tr>
      <w:tr w:rsidR="009B7A9C" w:rsidRPr="00D17757" w14:paraId="0B0893EA" w14:textId="77777777" w:rsidTr="0054223B">
        <w:tc>
          <w:tcPr>
            <w:tcW w:w="704" w:type="dxa"/>
            <w:vAlign w:val="center"/>
          </w:tcPr>
          <w:p w14:paraId="5607BCDE"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lastRenderedPageBreak/>
              <w:t>5.</w:t>
            </w:r>
          </w:p>
        </w:tc>
        <w:tc>
          <w:tcPr>
            <w:tcW w:w="3964" w:type="dxa"/>
            <w:vAlign w:val="center"/>
          </w:tcPr>
          <w:p w14:paraId="01E56C4A" w14:textId="3931874D"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Žiadateľ má sídlo alebo realizuje projekt</w:t>
            </w:r>
            <w:r w:rsidRPr="00A1733B">
              <w:rPr>
                <w:rFonts w:asciiTheme="minorHAnsi" w:hAnsiTheme="minorHAnsi" w:cstheme="minorHAnsi"/>
                <w:color w:val="FF0000"/>
                <w:sz w:val="20"/>
                <w:szCs w:val="20"/>
              </w:rPr>
              <w:t xml:space="preserve"> </w:t>
            </w:r>
            <w:r w:rsidRPr="00A1733B">
              <w:rPr>
                <w:rFonts w:asciiTheme="minorHAnsi" w:hAnsiTheme="minorHAnsi" w:cstheme="minorHAnsi"/>
                <w:sz w:val="20"/>
                <w:szCs w:val="20"/>
              </w:rPr>
              <w:t>v najmenej rozvinutých okresoch</w:t>
            </w:r>
            <w:r w:rsidRPr="00A1733B">
              <w:rPr>
                <w:rStyle w:val="Odkaznapoznmkupodiarou"/>
                <w:rFonts w:asciiTheme="minorHAnsi" w:eastAsiaTheme="majorEastAsia" w:hAnsiTheme="minorHAnsi" w:cstheme="minorHAnsi"/>
                <w:sz w:val="20"/>
                <w:szCs w:val="20"/>
              </w:rPr>
              <w:footnoteReference w:id="20"/>
            </w:r>
            <w:r w:rsidR="008A55D3">
              <w:rPr>
                <w:rFonts w:asciiTheme="minorHAnsi" w:hAnsiTheme="minorHAnsi" w:cstheme="minorHAnsi"/>
                <w:sz w:val="20"/>
                <w:szCs w:val="20"/>
              </w:rPr>
              <w:t>.</w:t>
            </w:r>
          </w:p>
        </w:tc>
        <w:tc>
          <w:tcPr>
            <w:tcW w:w="1309" w:type="dxa"/>
            <w:vAlign w:val="center"/>
          </w:tcPr>
          <w:p w14:paraId="59780BFA"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vAlign w:val="center"/>
          </w:tcPr>
          <w:p w14:paraId="6D705F65" w14:textId="3C36D57D" w:rsidR="009B7A9C" w:rsidRPr="00A1733B" w:rsidRDefault="009B7A9C" w:rsidP="0054223B">
            <w:pPr>
              <w:rPr>
                <w:rFonts w:asciiTheme="minorHAnsi" w:hAnsiTheme="minorHAnsi" w:cstheme="minorHAnsi"/>
                <w:sz w:val="18"/>
                <w:szCs w:val="20"/>
              </w:rPr>
            </w:pPr>
            <w:r w:rsidRPr="00A1733B">
              <w:rPr>
                <w:rFonts w:asciiTheme="minorHAnsi" w:hAnsiTheme="minorHAnsi" w:cstheme="minorHAnsi"/>
                <w:sz w:val="18"/>
                <w:szCs w:val="20"/>
              </w:rPr>
              <w:t>Zákon č. 336/2015 Z. z. o</w:t>
            </w:r>
            <w:r w:rsidR="008A55D3">
              <w:rPr>
                <w:rFonts w:asciiTheme="minorHAnsi" w:hAnsiTheme="minorHAnsi" w:cstheme="minorHAnsi"/>
                <w:sz w:val="18"/>
                <w:szCs w:val="20"/>
              </w:rPr>
              <w:t> </w:t>
            </w:r>
            <w:r w:rsidRPr="00A1733B">
              <w:rPr>
                <w:rFonts w:asciiTheme="minorHAnsi" w:hAnsiTheme="minorHAnsi" w:cstheme="minorHAnsi"/>
                <w:sz w:val="18"/>
                <w:szCs w:val="20"/>
              </w:rPr>
              <w:t>NRO</w:t>
            </w:r>
            <w:r w:rsidR="008A55D3">
              <w:rPr>
                <w:rFonts w:asciiTheme="minorHAnsi" w:hAnsiTheme="minorHAnsi" w:cstheme="minorHAnsi"/>
                <w:sz w:val="18"/>
                <w:szCs w:val="20"/>
              </w:rPr>
              <w:t>.</w:t>
            </w:r>
          </w:p>
        </w:tc>
      </w:tr>
      <w:tr w:rsidR="009B7A9C" w:rsidRPr="00D17757" w14:paraId="57606972" w14:textId="77777777" w:rsidTr="0054223B">
        <w:tc>
          <w:tcPr>
            <w:tcW w:w="704" w:type="dxa"/>
            <w:vAlign w:val="center"/>
          </w:tcPr>
          <w:p w14:paraId="631F32F9" w14:textId="77777777" w:rsidR="009B7A9C" w:rsidRPr="00A1733B" w:rsidDel="004E1247"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6.</w:t>
            </w:r>
          </w:p>
        </w:tc>
        <w:tc>
          <w:tcPr>
            <w:tcW w:w="3964" w:type="dxa"/>
            <w:vAlign w:val="center"/>
          </w:tcPr>
          <w:p w14:paraId="3EF378C9" w14:textId="7777777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Žiadateľ ku dňu podania ŽoNFP hospodáril v systéme integrovanej/ ekologickej produkcie, alebo hospodári v zraniteľných oblastiach.</w:t>
            </w:r>
          </w:p>
        </w:tc>
        <w:tc>
          <w:tcPr>
            <w:tcW w:w="1309" w:type="dxa"/>
            <w:vAlign w:val="center"/>
          </w:tcPr>
          <w:p w14:paraId="1D6D9A4D" w14:textId="77777777" w:rsidR="009B7A9C" w:rsidRPr="00A1733B" w:rsidDel="004E1247"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tcPr>
          <w:p w14:paraId="10C5494D"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overí podľa neprojektových opatrení PRV (integrovaná produkcia) a podľa údajov ÚKSÚP (ekologická produkcia). Zraniteľné oblasti: nariadenie vlády SR č. 174/2017 Z. z.</w:t>
            </w:r>
          </w:p>
          <w:p w14:paraId="7B99D3D4"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Ak žiadateľom je organizácia výrobcov uznaná v zmysle Nariadenia EP a Rady EÚ č.1308/2013, tak sa zohľadňujú údaje jej všetkých členov.</w:t>
            </w:r>
          </w:p>
        </w:tc>
      </w:tr>
      <w:tr w:rsidR="009B7A9C" w:rsidRPr="00D17757" w14:paraId="26030D86" w14:textId="77777777" w:rsidTr="00A1733B">
        <w:tc>
          <w:tcPr>
            <w:tcW w:w="704" w:type="dxa"/>
            <w:vAlign w:val="center"/>
          </w:tcPr>
          <w:p w14:paraId="28BA16F4"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7.</w:t>
            </w:r>
          </w:p>
        </w:tc>
        <w:tc>
          <w:tcPr>
            <w:tcW w:w="3964" w:type="dxa"/>
          </w:tcPr>
          <w:p w14:paraId="060F4EA2" w14:textId="77777777" w:rsidR="009B7A9C" w:rsidRPr="00A1733B" w:rsidRDefault="009B7A9C" w:rsidP="0054223B">
            <w:pPr>
              <w:rPr>
                <w:rFonts w:asciiTheme="minorHAnsi" w:hAnsiTheme="minorHAnsi" w:cstheme="minorHAnsi"/>
                <w:sz w:val="20"/>
                <w:szCs w:val="20"/>
              </w:rPr>
            </w:pPr>
            <w:r w:rsidRPr="00A1733B">
              <w:rPr>
                <w:rFonts w:asciiTheme="minorHAnsi" w:hAnsiTheme="minorHAnsi" w:cstheme="minorHAnsi"/>
                <w:sz w:val="20"/>
                <w:szCs w:val="20"/>
              </w:rPr>
              <w:t>Projekt je predovšetkým zameraný na:</w:t>
            </w:r>
          </w:p>
          <w:p w14:paraId="144854FA" w14:textId="77777777" w:rsidR="009B7A9C" w:rsidRPr="00A1733B" w:rsidRDefault="009B7A9C" w:rsidP="0054223B">
            <w:pPr>
              <w:rPr>
                <w:rFonts w:asciiTheme="minorHAnsi" w:hAnsiTheme="minorHAnsi" w:cstheme="minorHAnsi"/>
                <w:sz w:val="20"/>
                <w:szCs w:val="20"/>
              </w:rPr>
            </w:pPr>
          </w:p>
          <w:p w14:paraId="35F0B02C" w14:textId="49421973"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technológie/ stavebné investície priamo súvisiace so skleníkmi/ fóliovníkmi</w:t>
            </w:r>
            <w:r w:rsidR="008A55D3">
              <w:rPr>
                <w:rFonts w:asciiTheme="minorHAnsi" w:hAnsiTheme="minorHAnsi" w:cstheme="minorHAnsi"/>
                <w:sz w:val="20"/>
                <w:szCs w:val="20"/>
              </w:rPr>
              <w:t>;</w:t>
            </w:r>
          </w:p>
          <w:p w14:paraId="6DA3480C" w14:textId="61FAC0B6"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precízne technológie aplikácie hnojív a ostatných substrátov s cieľom zvýšenia úrodnosti pôdy a</w:t>
            </w:r>
            <w:r w:rsidRPr="00A1733B" w:rsidDel="00883181">
              <w:rPr>
                <w:rFonts w:asciiTheme="minorHAnsi" w:hAnsiTheme="minorHAnsi" w:cstheme="minorHAnsi"/>
                <w:sz w:val="20"/>
                <w:szCs w:val="20"/>
              </w:rPr>
              <w:t xml:space="preserve"> </w:t>
            </w:r>
            <w:r w:rsidRPr="00A1733B">
              <w:rPr>
                <w:rFonts w:asciiTheme="minorHAnsi" w:hAnsiTheme="minorHAnsi" w:cstheme="minorHAnsi"/>
                <w:sz w:val="20"/>
                <w:szCs w:val="20"/>
              </w:rPr>
              <w:t xml:space="preserve">ochrany pred jej degradáciou, znižovanie emisií amoniaku; precízne technológie na aplikáciu </w:t>
            </w:r>
            <w:r w:rsidR="008A55D3">
              <w:rPr>
                <w:rFonts w:asciiTheme="minorHAnsi" w:hAnsiTheme="minorHAnsi" w:cstheme="minorHAnsi"/>
                <w:sz w:val="20"/>
                <w:szCs w:val="20"/>
              </w:rPr>
              <w:t>prostriedkov na ochranu rastlín;</w:t>
            </w:r>
          </w:p>
          <w:p w14:paraId="2C0FD9D0" w14:textId="49D16BED"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technológie na udržiavanie pôdy v kultúrnom a </w:t>
            </w:r>
            <w:proofErr w:type="spellStart"/>
            <w:r w:rsidRPr="00A1733B">
              <w:rPr>
                <w:rFonts w:asciiTheme="minorHAnsi" w:hAnsiTheme="minorHAnsi" w:cstheme="minorHAnsi"/>
                <w:sz w:val="20"/>
                <w:szCs w:val="20"/>
              </w:rPr>
              <w:t>bezburinovom</w:t>
            </w:r>
            <w:proofErr w:type="spellEnd"/>
            <w:r w:rsidRPr="00A1733B">
              <w:rPr>
                <w:rFonts w:asciiTheme="minorHAnsi" w:hAnsiTheme="minorHAnsi" w:cstheme="minorHAnsi"/>
                <w:sz w:val="20"/>
                <w:szCs w:val="20"/>
              </w:rPr>
              <w:t xml:space="preserve"> stave a na mechanické ošetrovanie porastov v špeciálnej rastlinnej výrobe</w:t>
            </w:r>
            <w:r w:rsidR="008A55D3">
              <w:rPr>
                <w:rFonts w:asciiTheme="minorHAnsi" w:hAnsiTheme="minorHAnsi" w:cstheme="minorHAnsi"/>
                <w:sz w:val="20"/>
                <w:szCs w:val="20"/>
              </w:rPr>
              <w:t>;</w:t>
            </w:r>
          </w:p>
          <w:p w14:paraId="7723D84D" w14:textId="11CA44A6"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proofErr w:type="spellStart"/>
            <w:r w:rsidRPr="00A1733B">
              <w:rPr>
                <w:rFonts w:asciiTheme="minorHAnsi" w:hAnsiTheme="minorHAnsi" w:cstheme="minorHAnsi"/>
                <w:sz w:val="20"/>
                <w:szCs w:val="20"/>
              </w:rPr>
              <w:t>protimrazovú</w:t>
            </w:r>
            <w:proofErr w:type="spellEnd"/>
            <w:r w:rsidRPr="00A1733B">
              <w:rPr>
                <w:rFonts w:asciiTheme="minorHAnsi" w:hAnsiTheme="minorHAnsi" w:cstheme="minorHAnsi"/>
                <w:sz w:val="20"/>
                <w:szCs w:val="20"/>
              </w:rPr>
              <w:t xml:space="preserve"> ochranu</w:t>
            </w:r>
            <w:r w:rsidR="008A55D3">
              <w:rPr>
                <w:rFonts w:asciiTheme="minorHAnsi" w:hAnsiTheme="minorHAnsi" w:cstheme="minorHAnsi"/>
                <w:sz w:val="20"/>
                <w:szCs w:val="20"/>
              </w:rPr>
              <w:t>;</w:t>
            </w:r>
          </w:p>
          <w:p w14:paraId="352DF6B6" w14:textId="3A81B1E6"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 xml:space="preserve">kvapkovú závlahu alebo </w:t>
            </w:r>
            <w:proofErr w:type="spellStart"/>
            <w:r w:rsidRPr="00A1733B">
              <w:rPr>
                <w:rFonts w:asciiTheme="minorHAnsi" w:hAnsiTheme="minorHAnsi" w:cstheme="minorHAnsi"/>
                <w:sz w:val="20"/>
                <w:szCs w:val="20"/>
              </w:rPr>
              <w:t>mikrozávlahu</w:t>
            </w:r>
            <w:proofErr w:type="spellEnd"/>
            <w:r w:rsidRPr="00A1733B">
              <w:rPr>
                <w:rFonts w:asciiTheme="minorHAnsi" w:hAnsiTheme="minorHAnsi" w:cstheme="minorHAnsi"/>
                <w:sz w:val="20"/>
                <w:szCs w:val="20"/>
              </w:rPr>
              <w:t xml:space="preserve"> – len závlahový detail</w:t>
            </w:r>
            <w:r w:rsidR="008A55D3">
              <w:rPr>
                <w:rFonts w:asciiTheme="minorHAnsi" w:hAnsiTheme="minorHAnsi" w:cstheme="minorHAnsi"/>
                <w:sz w:val="20"/>
                <w:szCs w:val="20"/>
              </w:rPr>
              <w:t>;</w:t>
            </w:r>
            <w:r w:rsidRPr="00A1733B">
              <w:rPr>
                <w:rFonts w:asciiTheme="minorHAnsi" w:hAnsiTheme="minorHAnsi" w:cstheme="minorHAnsi"/>
                <w:sz w:val="20"/>
                <w:szCs w:val="20"/>
              </w:rPr>
              <w:t xml:space="preserve"> </w:t>
            </w:r>
          </w:p>
          <w:p w14:paraId="3F5E7DF5" w14:textId="7B192C0B"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pozberovú úpravu a/alebo odbyt</w:t>
            </w:r>
            <w:r w:rsidR="008A55D3">
              <w:rPr>
                <w:rFonts w:asciiTheme="minorHAnsi" w:hAnsiTheme="minorHAnsi" w:cstheme="minorHAnsi"/>
                <w:sz w:val="20"/>
                <w:szCs w:val="20"/>
              </w:rPr>
              <w:t>;</w:t>
            </w:r>
          </w:p>
          <w:p w14:paraId="2712F1AD" w14:textId="01ECD909"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digitálne technológie</w:t>
            </w:r>
            <w:r w:rsidR="008A55D3">
              <w:rPr>
                <w:rFonts w:asciiTheme="minorHAnsi" w:hAnsiTheme="minorHAnsi" w:cstheme="minorHAnsi"/>
                <w:sz w:val="20"/>
                <w:szCs w:val="20"/>
              </w:rPr>
              <w:t>.</w:t>
            </w:r>
          </w:p>
        </w:tc>
        <w:tc>
          <w:tcPr>
            <w:tcW w:w="1309" w:type="dxa"/>
            <w:vAlign w:val="center"/>
          </w:tcPr>
          <w:p w14:paraId="1246B6B8"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15 b</w:t>
            </w:r>
          </w:p>
          <w:p w14:paraId="6D0F1D80"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15 b</w:t>
            </w:r>
          </w:p>
          <w:p w14:paraId="41697B33"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5 b</w:t>
            </w:r>
          </w:p>
          <w:p w14:paraId="0D2A458E"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10 b</w:t>
            </w:r>
          </w:p>
          <w:p w14:paraId="29BB19C6"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10b</w:t>
            </w:r>
          </w:p>
          <w:p w14:paraId="55DE876D"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5 b</w:t>
            </w:r>
          </w:p>
          <w:p w14:paraId="54FE4D05"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vAlign w:val="center"/>
          </w:tcPr>
          <w:p w14:paraId="3ADD8C4A"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Hlavné zameranie sa určí podľa výšky oprávnených výdavkov, ak je predmetom viac investícií (nespočítavajú sa body za možnosti).</w:t>
            </w:r>
          </w:p>
          <w:p w14:paraId="39099213"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Digitálne technológie – technológie, ktoré využívajú počítačový operačný systém a sú spojené so zameraním  </w:t>
            </w:r>
          </w:p>
          <w:p w14:paraId="3F35B7A6"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na precízne poľnohospodárstvo-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606BE37D" w14:textId="67BD0A4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Max. 15 b</w:t>
            </w:r>
            <w:r w:rsidR="008A55D3">
              <w:rPr>
                <w:rFonts w:asciiTheme="minorHAnsi" w:hAnsiTheme="minorHAnsi" w:cstheme="minorHAnsi"/>
                <w:sz w:val="18"/>
                <w:szCs w:val="20"/>
              </w:rPr>
              <w:t>.</w:t>
            </w:r>
          </w:p>
        </w:tc>
      </w:tr>
      <w:tr w:rsidR="009B7A9C" w:rsidRPr="00D17757" w14:paraId="2D77BDAA" w14:textId="77777777" w:rsidTr="0054223B">
        <w:tc>
          <w:tcPr>
            <w:tcW w:w="704" w:type="dxa"/>
            <w:vAlign w:val="center"/>
          </w:tcPr>
          <w:p w14:paraId="5E2AA2B9"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lastRenderedPageBreak/>
              <w:t>8.</w:t>
            </w:r>
          </w:p>
        </w:tc>
        <w:tc>
          <w:tcPr>
            <w:tcW w:w="3964" w:type="dxa"/>
            <w:vAlign w:val="center"/>
          </w:tcPr>
          <w:p w14:paraId="24B17344" w14:textId="7B6DC518" w:rsidR="009B7A9C" w:rsidRPr="00A1733B" w:rsidRDefault="008A55D3" w:rsidP="0054223B">
            <w:pPr>
              <w:rPr>
                <w:rFonts w:asciiTheme="minorHAnsi" w:hAnsiTheme="minorHAnsi" w:cstheme="minorHAnsi"/>
                <w:sz w:val="20"/>
                <w:szCs w:val="20"/>
              </w:rPr>
            </w:pPr>
            <w:r>
              <w:rPr>
                <w:rFonts w:asciiTheme="minorHAnsi" w:hAnsiTheme="minorHAnsi" w:cstheme="minorHAnsi"/>
                <w:sz w:val="20"/>
                <w:szCs w:val="20"/>
              </w:rPr>
              <w:t>Projekt je komplexný.</w:t>
            </w:r>
          </w:p>
        </w:tc>
        <w:tc>
          <w:tcPr>
            <w:tcW w:w="1309" w:type="dxa"/>
            <w:vAlign w:val="center"/>
          </w:tcPr>
          <w:p w14:paraId="469FCC4C"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tcPr>
          <w:p w14:paraId="7B6D5C38"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Komplexnosť projektu: využívanie investície nie je podmienené ďalšími (zatiaľ nezrealizovanými) investíciami. Predmet projektu sa po poslednej ŽoP môže začať využívať, tzn. môže byť uvedený do prevádzky a nie je súčasťou inej, v čase predloženia ŽoNFP len plánovanej investície, alebo nie je potrebné na jeho používanie prenajímať iné zariadenia Žiadateľ uvedie v popise projektu.</w:t>
            </w:r>
          </w:p>
        </w:tc>
      </w:tr>
      <w:tr w:rsidR="009B7A9C" w:rsidRPr="00D17757" w14:paraId="7F8DD18E" w14:textId="77777777" w:rsidTr="0054223B">
        <w:tc>
          <w:tcPr>
            <w:tcW w:w="704" w:type="dxa"/>
          </w:tcPr>
          <w:p w14:paraId="65B3FD32" w14:textId="77777777" w:rsidR="009B7A9C" w:rsidRPr="00A1733B" w:rsidRDefault="009B7A9C" w:rsidP="0054223B">
            <w:pPr>
              <w:rPr>
                <w:rFonts w:asciiTheme="minorHAnsi" w:hAnsiTheme="minorHAnsi" w:cstheme="minorHAnsi"/>
                <w:sz w:val="20"/>
                <w:szCs w:val="20"/>
              </w:rPr>
            </w:pPr>
          </w:p>
        </w:tc>
        <w:tc>
          <w:tcPr>
            <w:tcW w:w="3964" w:type="dxa"/>
          </w:tcPr>
          <w:p w14:paraId="45054A38" w14:textId="77777777" w:rsidR="009B7A9C" w:rsidRPr="00A1733B" w:rsidRDefault="009B7A9C" w:rsidP="0054223B">
            <w:pPr>
              <w:rPr>
                <w:rFonts w:asciiTheme="minorHAnsi" w:hAnsiTheme="minorHAnsi" w:cstheme="minorHAnsi"/>
                <w:sz w:val="20"/>
                <w:szCs w:val="20"/>
              </w:rPr>
            </w:pPr>
            <w:r w:rsidRPr="00A1733B">
              <w:rPr>
                <w:rFonts w:asciiTheme="minorHAnsi" w:hAnsiTheme="minorHAnsi" w:cstheme="minorHAnsi"/>
                <w:sz w:val="20"/>
                <w:szCs w:val="20"/>
              </w:rPr>
              <w:t>Spolu</w:t>
            </w:r>
          </w:p>
        </w:tc>
        <w:tc>
          <w:tcPr>
            <w:tcW w:w="1309" w:type="dxa"/>
          </w:tcPr>
          <w:p w14:paraId="76FD2520" w14:textId="77777777" w:rsidR="009B7A9C" w:rsidRPr="00A1733B" w:rsidRDefault="009B7A9C" w:rsidP="0054223B">
            <w:pPr>
              <w:rPr>
                <w:rFonts w:asciiTheme="minorHAnsi" w:hAnsiTheme="minorHAnsi" w:cstheme="minorHAnsi"/>
                <w:sz w:val="20"/>
                <w:szCs w:val="20"/>
              </w:rPr>
            </w:pPr>
            <w:r w:rsidRPr="00A1733B">
              <w:rPr>
                <w:rFonts w:asciiTheme="minorHAnsi" w:hAnsiTheme="minorHAnsi" w:cstheme="minorHAnsi"/>
                <w:sz w:val="20"/>
                <w:szCs w:val="20"/>
              </w:rPr>
              <w:t>Max. 100 b</w:t>
            </w:r>
          </w:p>
        </w:tc>
        <w:tc>
          <w:tcPr>
            <w:tcW w:w="3090" w:type="dxa"/>
            <w:shd w:val="clear" w:color="auto" w:fill="92D050"/>
          </w:tcPr>
          <w:p w14:paraId="68863435" w14:textId="77777777" w:rsidR="009B7A9C" w:rsidRPr="00A1733B" w:rsidRDefault="009B7A9C" w:rsidP="0054223B">
            <w:pPr>
              <w:rPr>
                <w:rFonts w:asciiTheme="minorHAnsi" w:hAnsiTheme="minorHAnsi" w:cstheme="minorHAnsi"/>
                <w:sz w:val="20"/>
                <w:szCs w:val="20"/>
              </w:rPr>
            </w:pPr>
          </w:p>
        </w:tc>
      </w:tr>
    </w:tbl>
    <w:p w14:paraId="03206B71" w14:textId="1DFD6F1B" w:rsidR="009B7A9C" w:rsidRDefault="009B7A9C" w:rsidP="00891611">
      <w:pPr>
        <w:pStyle w:val="Odsekzoznamu"/>
        <w:suppressAutoHyphens w:val="0"/>
        <w:spacing w:after="200" w:line="276" w:lineRule="auto"/>
        <w:ind w:left="0"/>
        <w:contextualSpacing/>
        <w:jc w:val="both"/>
        <w:rPr>
          <w:rFonts w:asciiTheme="minorHAnsi" w:hAnsiTheme="minorHAnsi"/>
          <w:b/>
          <w:sz w:val="22"/>
        </w:rPr>
      </w:pPr>
    </w:p>
    <w:p w14:paraId="1E9C2219" w14:textId="5F850D1C" w:rsidR="00D2460A" w:rsidRDefault="00D2460A" w:rsidP="00891611">
      <w:pPr>
        <w:pStyle w:val="Odsekzoznamu"/>
        <w:suppressAutoHyphens w:val="0"/>
        <w:spacing w:after="200" w:line="276" w:lineRule="auto"/>
        <w:ind w:left="0"/>
        <w:contextualSpacing/>
        <w:jc w:val="both"/>
        <w:rPr>
          <w:rFonts w:asciiTheme="minorHAnsi" w:hAnsiTheme="minorHAnsi"/>
          <w:b/>
          <w:sz w:val="22"/>
        </w:rPr>
      </w:pPr>
    </w:p>
    <w:p w14:paraId="6D098BB1" w14:textId="4EF4165A" w:rsidR="00A1733B" w:rsidRPr="00A1733B" w:rsidRDefault="00043F07" w:rsidP="00E165EF">
      <w:pPr>
        <w:pStyle w:val="Nadpis4"/>
        <w:numPr>
          <w:ilvl w:val="0"/>
          <w:numId w:val="0"/>
        </w:numPr>
        <w:spacing w:after="120"/>
        <w:rPr>
          <w:rFonts w:asciiTheme="minorHAnsi" w:hAnsiTheme="minorHAnsi" w:cstheme="minorHAnsi"/>
          <w:b/>
          <w:i w:val="0"/>
          <w:sz w:val="22"/>
          <w:szCs w:val="22"/>
          <w:lang w:val="sk-SK"/>
        </w:rPr>
      </w:pPr>
      <w:r w:rsidRPr="00043F07">
        <w:rPr>
          <w:rFonts w:asciiTheme="minorHAnsi" w:hAnsiTheme="minorHAnsi" w:cstheme="minorHAnsi"/>
          <w:b/>
          <w:i w:val="0"/>
          <w:sz w:val="22"/>
          <w:szCs w:val="22"/>
          <w:lang w:val="sk-SK"/>
        </w:rPr>
        <w:t xml:space="preserve">Oblasť: </w:t>
      </w:r>
      <w:r w:rsidR="00A1733B" w:rsidRPr="00A1733B">
        <w:rPr>
          <w:rFonts w:asciiTheme="minorHAnsi" w:hAnsiTheme="minorHAnsi" w:cstheme="minorHAnsi"/>
          <w:b/>
          <w:i w:val="0"/>
          <w:sz w:val="22"/>
          <w:szCs w:val="22"/>
          <w:lang w:val="sk-SK"/>
        </w:rPr>
        <w:t xml:space="preserve">Živočíšna výroba – projekty do </w:t>
      </w:r>
      <w:r w:rsidR="00363530">
        <w:rPr>
          <w:rFonts w:asciiTheme="minorHAnsi" w:hAnsiTheme="minorHAnsi" w:cstheme="minorHAnsi"/>
          <w:b/>
          <w:i w:val="0"/>
          <w:sz w:val="22"/>
          <w:szCs w:val="22"/>
          <w:lang w:val="sk-SK"/>
        </w:rPr>
        <w:t>80</w:t>
      </w:r>
      <w:r w:rsidR="00A1733B" w:rsidRPr="00A1733B">
        <w:rPr>
          <w:rFonts w:asciiTheme="minorHAnsi" w:hAnsiTheme="minorHAnsi" w:cstheme="minorHAnsi"/>
          <w:b/>
          <w:i w:val="0"/>
          <w:sz w:val="22"/>
          <w:szCs w:val="22"/>
          <w:lang w:val="sk-SK"/>
        </w:rPr>
        <w:t> 000 Eur</w:t>
      </w:r>
    </w:p>
    <w:tbl>
      <w:tblPr>
        <w:tblStyle w:val="Mriekatabuky"/>
        <w:tblW w:w="9067" w:type="dxa"/>
        <w:tblLayout w:type="fixed"/>
        <w:tblLook w:val="04A0" w:firstRow="1" w:lastRow="0" w:firstColumn="1" w:lastColumn="0" w:noHBand="0" w:noVBand="1"/>
      </w:tblPr>
      <w:tblGrid>
        <w:gridCol w:w="704"/>
        <w:gridCol w:w="3969"/>
        <w:gridCol w:w="1276"/>
        <w:gridCol w:w="3118"/>
      </w:tblGrid>
      <w:tr w:rsidR="00A1733B" w:rsidRPr="0040026D" w14:paraId="38989CA9" w14:textId="77777777" w:rsidTr="00FC1FDF">
        <w:tc>
          <w:tcPr>
            <w:tcW w:w="704" w:type="dxa"/>
            <w:shd w:val="clear" w:color="auto" w:fill="92D050"/>
          </w:tcPr>
          <w:p w14:paraId="3FEEC4D3" w14:textId="77777777" w:rsidR="00A1733B" w:rsidRPr="009D7A54" w:rsidRDefault="00A1733B" w:rsidP="0054223B">
            <w:pPr>
              <w:jc w:val="center"/>
              <w:rPr>
                <w:rFonts w:asciiTheme="minorHAnsi" w:hAnsiTheme="minorHAnsi" w:cstheme="minorHAnsi"/>
                <w:b/>
                <w:sz w:val="20"/>
                <w:szCs w:val="20"/>
              </w:rPr>
            </w:pPr>
            <w:r w:rsidRPr="009D7A54">
              <w:rPr>
                <w:rFonts w:asciiTheme="minorHAnsi" w:hAnsiTheme="minorHAnsi" w:cstheme="minorHAnsi"/>
                <w:b/>
                <w:sz w:val="20"/>
                <w:szCs w:val="20"/>
              </w:rPr>
              <w:t>P. č.</w:t>
            </w:r>
          </w:p>
        </w:tc>
        <w:tc>
          <w:tcPr>
            <w:tcW w:w="3969" w:type="dxa"/>
            <w:shd w:val="clear" w:color="auto" w:fill="92D050"/>
          </w:tcPr>
          <w:p w14:paraId="4601A1A0" w14:textId="77777777" w:rsidR="00A1733B" w:rsidRPr="009D7A54" w:rsidRDefault="00A1733B" w:rsidP="0054223B">
            <w:pPr>
              <w:jc w:val="center"/>
              <w:rPr>
                <w:rFonts w:asciiTheme="minorHAnsi" w:hAnsiTheme="minorHAnsi" w:cstheme="minorHAnsi"/>
                <w:b/>
                <w:sz w:val="20"/>
                <w:szCs w:val="20"/>
              </w:rPr>
            </w:pPr>
            <w:r>
              <w:rPr>
                <w:rFonts w:asciiTheme="minorHAnsi" w:hAnsiTheme="minorHAnsi" w:cstheme="minorHAnsi"/>
                <w:b/>
                <w:sz w:val="20"/>
                <w:szCs w:val="20"/>
              </w:rPr>
              <w:t>K</w:t>
            </w:r>
            <w:r w:rsidRPr="009D7A54">
              <w:rPr>
                <w:rFonts w:asciiTheme="minorHAnsi" w:hAnsiTheme="minorHAnsi" w:cstheme="minorHAnsi"/>
                <w:b/>
                <w:sz w:val="20"/>
                <w:szCs w:val="20"/>
              </w:rPr>
              <w:t>ritérium</w:t>
            </w:r>
          </w:p>
        </w:tc>
        <w:tc>
          <w:tcPr>
            <w:tcW w:w="1276" w:type="dxa"/>
            <w:shd w:val="clear" w:color="auto" w:fill="92D050"/>
          </w:tcPr>
          <w:p w14:paraId="47A26233" w14:textId="77777777" w:rsidR="00A1733B" w:rsidRPr="009D7A54" w:rsidRDefault="00A1733B" w:rsidP="0054223B">
            <w:pPr>
              <w:jc w:val="center"/>
              <w:rPr>
                <w:rFonts w:asciiTheme="minorHAnsi" w:hAnsiTheme="minorHAnsi" w:cstheme="minorHAnsi"/>
                <w:b/>
                <w:sz w:val="20"/>
                <w:szCs w:val="20"/>
              </w:rPr>
            </w:pPr>
            <w:r w:rsidRPr="009D7A54">
              <w:rPr>
                <w:rFonts w:asciiTheme="minorHAnsi" w:hAnsiTheme="minorHAnsi" w:cstheme="minorHAnsi"/>
                <w:b/>
                <w:sz w:val="20"/>
                <w:szCs w:val="20"/>
              </w:rPr>
              <w:t>body</w:t>
            </w:r>
          </w:p>
        </w:tc>
        <w:tc>
          <w:tcPr>
            <w:tcW w:w="3118" w:type="dxa"/>
            <w:shd w:val="clear" w:color="auto" w:fill="92D050"/>
          </w:tcPr>
          <w:p w14:paraId="3B9E07A8" w14:textId="77777777" w:rsidR="00A1733B" w:rsidRPr="009D7A54" w:rsidRDefault="00A1733B" w:rsidP="0054223B">
            <w:pPr>
              <w:jc w:val="center"/>
              <w:rPr>
                <w:rFonts w:asciiTheme="minorHAnsi" w:hAnsiTheme="minorHAnsi" w:cstheme="minorHAnsi"/>
                <w:b/>
                <w:sz w:val="20"/>
                <w:szCs w:val="20"/>
              </w:rPr>
            </w:pPr>
            <w:r w:rsidRPr="009D7A54">
              <w:rPr>
                <w:rFonts w:asciiTheme="minorHAnsi" w:hAnsiTheme="minorHAnsi" w:cstheme="minorHAnsi"/>
                <w:b/>
                <w:sz w:val="20"/>
                <w:szCs w:val="20"/>
              </w:rPr>
              <w:t>poznámka</w:t>
            </w:r>
          </w:p>
        </w:tc>
      </w:tr>
      <w:tr w:rsidR="00A1733B" w:rsidRPr="0040026D" w14:paraId="4BD266FB" w14:textId="77777777" w:rsidTr="00FC1FDF">
        <w:tc>
          <w:tcPr>
            <w:tcW w:w="704" w:type="dxa"/>
            <w:vAlign w:val="center"/>
          </w:tcPr>
          <w:p w14:paraId="51BED70F"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1.</w:t>
            </w:r>
          </w:p>
        </w:tc>
        <w:tc>
          <w:tcPr>
            <w:tcW w:w="3969" w:type="dxa"/>
            <w:vAlign w:val="center"/>
          </w:tcPr>
          <w:p w14:paraId="214D4839" w14:textId="44995CDF"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chov</w:t>
            </w:r>
            <w:r>
              <w:rPr>
                <w:rFonts w:asciiTheme="minorHAnsi" w:hAnsiTheme="minorHAnsi" w:cstheme="minorHAnsi"/>
                <w:sz w:val="20"/>
                <w:szCs w:val="20"/>
              </w:rPr>
              <w:t xml:space="preserve">á ku dňu podania ŽoNFP </w:t>
            </w:r>
            <w:r w:rsidRPr="009D7A54">
              <w:rPr>
                <w:rFonts w:asciiTheme="minorHAnsi" w:hAnsiTheme="minorHAnsi" w:cstheme="minorHAnsi"/>
                <w:sz w:val="20"/>
                <w:szCs w:val="20"/>
              </w:rPr>
              <w:t xml:space="preserve"> hospodárske zvieratá, ktoré m</w:t>
            </w:r>
            <w:r>
              <w:rPr>
                <w:rFonts w:asciiTheme="minorHAnsi" w:hAnsiTheme="minorHAnsi" w:cstheme="minorHAnsi"/>
                <w:sz w:val="20"/>
                <w:szCs w:val="20"/>
              </w:rPr>
              <w:t>al</w:t>
            </w:r>
            <w:r w:rsidRPr="009D7A54">
              <w:rPr>
                <w:rFonts w:asciiTheme="minorHAnsi" w:hAnsiTheme="minorHAnsi" w:cstheme="minorHAnsi"/>
                <w:sz w:val="20"/>
                <w:szCs w:val="20"/>
              </w:rPr>
              <w:t xml:space="preserve"> evidované v Centrálnej evidencii hospodárskych zvierat (Centrálny register hospodárskych zvierat)</w:t>
            </w:r>
            <w:r>
              <w:rPr>
                <w:rFonts w:asciiTheme="minorHAnsi" w:hAnsiTheme="minorHAnsi" w:cstheme="minorHAnsi"/>
                <w:sz w:val="20"/>
                <w:szCs w:val="20"/>
              </w:rPr>
              <w:t>, resp. žiadateľ  je registrovaný podľa nariadenia vlády SR č. 360/2011 pre králiky alebo hydinu</w:t>
            </w:r>
            <w:r w:rsidR="008A55D3">
              <w:rPr>
                <w:rFonts w:asciiTheme="minorHAnsi" w:hAnsiTheme="minorHAnsi" w:cstheme="minorHAnsi"/>
                <w:sz w:val="20"/>
                <w:szCs w:val="20"/>
              </w:rPr>
              <w:t>.</w:t>
            </w:r>
          </w:p>
        </w:tc>
        <w:tc>
          <w:tcPr>
            <w:tcW w:w="1276" w:type="dxa"/>
            <w:vAlign w:val="center"/>
          </w:tcPr>
          <w:p w14:paraId="2CD86A28"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20 b</w:t>
            </w:r>
          </w:p>
        </w:tc>
        <w:tc>
          <w:tcPr>
            <w:tcW w:w="3118" w:type="dxa"/>
            <w:shd w:val="clear" w:color="auto" w:fill="92D050"/>
          </w:tcPr>
          <w:p w14:paraId="056D43E5"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 xml:space="preserve">Stav zvierat evidovaný v CEHZ. PPA overí stav ku dňu podania ŽoNFP. Resp. PPA overí cez ŠVPS. </w:t>
            </w:r>
          </w:p>
        </w:tc>
      </w:tr>
      <w:tr w:rsidR="00A1733B" w:rsidRPr="0040026D" w14:paraId="7C13DB19" w14:textId="77777777" w:rsidTr="00FC1FDF">
        <w:tc>
          <w:tcPr>
            <w:tcW w:w="704" w:type="dxa"/>
            <w:vAlign w:val="center"/>
          </w:tcPr>
          <w:p w14:paraId="61C58D43"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2.</w:t>
            </w:r>
          </w:p>
        </w:tc>
        <w:tc>
          <w:tcPr>
            <w:tcW w:w="3969" w:type="dxa"/>
          </w:tcPr>
          <w:p w14:paraId="72C93A9F" w14:textId="7777777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chov</w:t>
            </w:r>
            <w:r>
              <w:rPr>
                <w:rFonts w:asciiTheme="minorHAnsi" w:hAnsiTheme="minorHAnsi" w:cstheme="minorHAnsi"/>
                <w:sz w:val="20"/>
                <w:szCs w:val="20"/>
              </w:rPr>
              <w:t xml:space="preserve">á ku dňu podania ŽoNFP </w:t>
            </w:r>
            <w:r w:rsidRPr="009D7A54">
              <w:rPr>
                <w:rFonts w:asciiTheme="minorHAnsi" w:hAnsiTheme="minorHAnsi" w:cstheme="minorHAnsi"/>
                <w:sz w:val="20"/>
                <w:szCs w:val="20"/>
              </w:rPr>
              <w:t xml:space="preserve"> hospodárske zvieratá v prepočte:</w:t>
            </w:r>
          </w:p>
          <w:p w14:paraId="2CDAEC8F" w14:textId="02A98F49" w:rsidR="00A1733B" w:rsidRPr="009D7A54"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1 DJ</w:t>
            </w:r>
            <w:r>
              <w:rPr>
                <w:rStyle w:val="Odkaznapoznmkupodiarou"/>
                <w:rFonts w:asciiTheme="minorHAnsi" w:eastAsiaTheme="majorEastAsia" w:hAnsiTheme="minorHAnsi" w:cstheme="minorHAnsi"/>
                <w:sz w:val="20"/>
                <w:szCs w:val="20"/>
              </w:rPr>
              <w:footnoteReference w:id="21"/>
            </w:r>
            <w:r w:rsidRPr="009D7A54">
              <w:rPr>
                <w:rFonts w:asciiTheme="minorHAnsi" w:hAnsiTheme="minorHAnsi" w:cstheme="minorHAnsi"/>
                <w:sz w:val="20"/>
                <w:szCs w:val="20"/>
              </w:rPr>
              <w:t xml:space="preserve"> vrátane do 10 DJ vrátane</w:t>
            </w:r>
            <w:r w:rsidR="008A55D3">
              <w:rPr>
                <w:rFonts w:asciiTheme="minorHAnsi" w:hAnsiTheme="minorHAnsi" w:cstheme="minorHAnsi"/>
                <w:sz w:val="20"/>
                <w:szCs w:val="20"/>
              </w:rPr>
              <w:t>;</w:t>
            </w:r>
          </w:p>
          <w:p w14:paraId="65B1FB18" w14:textId="62478EFB" w:rsidR="00A1733B" w:rsidRPr="009D7A54"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viac ako 10 DJ do 40 DJ vrátane</w:t>
            </w:r>
            <w:r w:rsidR="008A55D3">
              <w:rPr>
                <w:rFonts w:asciiTheme="minorHAnsi" w:hAnsiTheme="minorHAnsi" w:cstheme="minorHAnsi"/>
                <w:sz w:val="20"/>
                <w:szCs w:val="20"/>
              </w:rPr>
              <w:t>;</w:t>
            </w:r>
          </w:p>
          <w:p w14:paraId="77FABD0E" w14:textId="39468F78" w:rsidR="00A1733B"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viac ako 40 DJ do 70 DJ vrátane</w:t>
            </w:r>
            <w:r w:rsidR="008A55D3">
              <w:rPr>
                <w:rFonts w:asciiTheme="minorHAnsi" w:hAnsiTheme="minorHAnsi" w:cstheme="minorHAnsi"/>
                <w:sz w:val="20"/>
                <w:szCs w:val="20"/>
              </w:rPr>
              <w:t>;</w:t>
            </w:r>
          </w:p>
          <w:p w14:paraId="6933AD28" w14:textId="6C880CED" w:rsidR="00A1733B" w:rsidRPr="009D7A54"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Pr>
                <w:rFonts w:asciiTheme="minorHAnsi" w:hAnsiTheme="minorHAnsi" w:cstheme="minorHAnsi"/>
                <w:sz w:val="20"/>
                <w:szCs w:val="20"/>
              </w:rPr>
              <w:t>viac ako 70 DJ</w:t>
            </w:r>
            <w:r w:rsidR="008A55D3">
              <w:rPr>
                <w:rFonts w:asciiTheme="minorHAnsi" w:hAnsiTheme="minorHAnsi" w:cstheme="minorHAnsi"/>
                <w:sz w:val="20"/>
                <w:szCs w:val="20"/>
              </w:rPr>
              <w:t>;</w:t>
            </w:r>
          </w:p>
          <w:p w14:paraId="7E86C719" w14:textId="77777777" w:rsidR="00A1733B" w:rsidRDefault="00A1733B" w:rsidP="0054223B">
            <w:pPr>
              <w:spacing w:before="120" w:after="120"/>
              <w:jc w:val="both"/>
              <w:rPr>
                <w:rFonts w:asciiTheme="minorHAnsi" w:hAnsiTheme="minorHAnsi" w:cstheme="minorHAnsi"/>
                <w:sz w:val="20"/>
                <w:szCs w:val="20"/>
              </w:rPr>
            </w:pPr>
            <w:r w:rsidRPr="009D7A54">
              <w:rPr>
                <w:rFonts w:asciiTheme="minorHAnsi" w:hAnsiTheme="minorHAnsi" w:cstheme="minorHAnsi"/>
                <w:sz w:val="20"/>
                <w:szCs w:val="20"/>
              </w:rPr>
              <w:t>alebo m</w:t>
            </w:r>
            <w:r>
              <w:rPr>
                <w:rFonts w:asciiTheme="minorHAnsi" w:hAnsiTheme="minorHAnsi" w:cstheme="minorHAnsi"/>
                <w:sz w:val="20"/>
                <w:szCs w:val="20"/>
              </w:rPr>
              <w:t>al</w:t>
            </w:r>
            <w:r w:rsidRPr="009D7A54">
              <w:rPr>
                <w:rFonts w:asciiTheme="minorHAnsi" w:hAnsiTheme="minorHAnsi" w:cstheme="minorHAnsi"/>
                <w:sz w:val="20"/>
                <w:szCs w:val="20"/>
              </w:rPr>
              <w:t xml:space="preserve"> zaťaženie </w:t>
            </w:r>
            <w:r>
              <w:rPr>
                <w:rFonts w:asciiTheme="minorHAnsi" w:hAnsiTheme="minorHAnsi" w:cstheme="minorHAnsi"/>
                <w:sz w:val="20"/>
                <w:szCs w:val="20"/>
              </w:rPr>
              <w:t>prežúvavcami a/alebo koňmi</w:t>
            </w:r>
            <w:r w:rsidRPr="009D7A54">
              <w:rPr>
                <w:rFonts w:asciiTheme="minorHAnsi" w:hAnsiTheme="minorHAnsi" w:cstheme="minorHAnsi"/>
                <w:sz w:val="20"/>
                <w:szCs w:val="20"/>
              </w:rPr>
              <w:t xml:space="preserve">: </w:t>
            </w:r>
          </w:p>
          <w:p w14:paraId="1390F5AF" w14:textId="6430D578" w:rsidR="00A1733B" w:rsidRPr="009D7A54" w:rsidRDefault="00A1733B" w:rsidP="00B936CF">
            <w:pPr>
              <w:pStyle w:val="Odsekzoznamu"/>
              <w:numPr>
                <w:ilvl w:val="1"/>
                <w:numId w:val="96"/>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0,1 do 0,3 vrátane DJ/ ha celkovej obhospodarovanej plochy</w:t>
            </w:r>
            <w:r w:rsidR="008A55D3">
              <w:rPr>
                <w:rFonts w:asciiTheme="minorHAnsi" w:hAnsiTheme="minorHAnsi" w:cstheme="minorHAnsi"/>
                <w:sz w:val="20"/>
                <w:szCs w:val="20"/>
              </w:rPr>
              <w:t>;</w:t>
            </w:r>
          </w:p>
          <w:p w14:paraId="3B2DE7C2" w14:textId="3620E5CC" w:rsidR="00A1733B" w:rsidRPr="009D7A54" w:rsidRDefault="00A1733B" w:rsidP="00B936CF">
            <w:pPr>
              <w:pStyle w:val="Odsekzoznamu"/>
              <w:numPr>
                <w:ilvl w:val="1"/>
                <w:numId w:val="96"/>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viac ako 0,3 a do 1,9 vrátane DJ/ ha celkovej obhospodarovanej plochy</w:t>
            </w:r>
            <w:r w:rsidR="008A55D3">
              <w:rPr>
                <w:rFonts w:asciiTheme="minorHAnsi" w:hAnsiTheme="minorHAnsi" w:cstheme="minorHAnsi"/>
                <w:sz w:val="20"/>
                <w:szCs w:val="20"/>
              </w:rPr>
              <w:t>;</w:t>
            </w:r>
          </w:p>
          <w:p w14:paraId="633C4F43" w14:textId="77777777" w:rsidR="00A1733B" w:rsidRDefault="00A1733B" w:rsidP="0054223B">
            <w:pPr>
              <w:spacing w:before="120" w:after="120"/>
              <w:jc w:val="both"/>
              <w:rPr>
                <w:rFonts w:asciiTheme="minorHAnsi" w:hAnsiTheme="minorHAnsi" w:cstheme="minorHAnsi"/>
                <w:sz w:val="20"/>
                <w:szCs w:val="20"/>
              </w:rPr>
            </w:pPr>
            <w:r w:rsidRPr="009D7A54">
              <w:rPr>
                <w:rFonts w:asciiTheme="minorHAnsi" w:hAnsiTheme="minorHAnsi" w:cstheme="minorHAnsi"/>
                <w:sz w:val="20"/>
                <w:szCs w:val="20"/>
              </w:rPr>
              <w:t xml:space="preserve">resp., ak je investícia zameraná na chov včiel, tak žiadateľ má:    </w:t>
            </w:r>
          </w:p>
          <w:p w14:paraId="1BB9B8E6" w14:textId="6A49A7FB" w:rsidR="00A1733B" w:rsidRPr="009D7A54" w:rsidRDefault="00A1733B" w:rsidP="00B936CF">
            <w:pPr>
              <w:pStyle w:val="Odsekzoznamu"/>
              <w:numPr>
                <w:ilvl w:val="1"/>
                <w:numId w:val="97"/>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10 do 50 včelstiev</w:t>
            </w:r>
            <w:r w:rsidR="008A55D3">
              <w:rPr>
                <w:rFonts w:asciiTheme="minorHAnsi" w:hAnsiTheme="minorHAnsi" w:cstheme="minorHAnsi"/>
                <w:sz w:val="20"/>
                <w:szCs w:val="20"/>
              </w:rPr>
              <w:t>;</w:t>
            </w:r>
          </w:p>
          <w:p w14:paraId="3EF71730" w14:textId="3BC03056" w:rsidR="00A1733B" w:rsidRPr="009D7A54" w:rsidRDefault="00A1733B" w:rsidP="00B936CF">
            <w:pPr>
              <w:pStyle w:val="Odsekzoznamu"/>
              <w:numPr>
                <w:ilvl w:val="1"/>
                <w:numId w:val="97"/>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51 do 80 včelstiev</w:t>
            </w:r>
            <w:r w:rsidR="008A55D3">
              <w:rPr>
                <w:rFonts w:asciiTheme="minorHAnsi" w:hAnsiTheme="minorHAnsi" w:cstheme="minorHAnsi"/>
                <w:sz w:val="20"/>
                <w:szCs w:val="20"/>
              </w:rPr>
              <w:t>;</w:t>
            </w:r>
          </w:p>
          <w:p w14:paraId="6226D14C" w14:textId="3ABD714B" w:rsidR="00A1733B" w:rsidRPr="00A1733B" w:rsidRDefault="00A1733B" w:rsidP="00B936CF">
            <w:pPr>
              <w:pStyle w:val="Odsekzoznamu"/>
              <w:numPr>
                <w:ilvl w:val="1"/>
                <w:numId w:val="97"/>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81 a viac včelstiev</w:t>
            </w:r>
            <w:r w:rsidR="008A55D3">
              <w:rPr>
                <w:rFonts w:asciiTheme="minorHAnsi" w:hAnsiTheme="minorHAnsi" w:cstheme="minorHAnsi"/>
                <w:sz w:val="20"/>
                <w:szCs w:val="20"/>
              </w:rPr>
              <w:t>.</w:t>
            </w:r>
          </w:p>
        </w:tc>
        <w:tc>
          <w:tcPr>
            <w:tcW w:w="1276" w:type="dxa"/>
            <w:vAlign w:val="center"/>
          </w:tcPr>
          <w:p w14:paraId="06384E91" w14:textId="77777777" w:rsidR="00A1733B" w:rsidRPr="002B7508"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sidRPr="002B7508">
              <w:rPr>
                <w:rFonts w:asciiTheme="minorHAnsi" w:hAnsiTheme="minorHAnsi" w:cstheme="minorHAnsi"/>
                <w:sz w:val="20"/>
                <w:szCs w:val="20"/>
              </w:rPr>
              <w:t>15 b</w:t>
            </w:r>
          </w:p>
          <w:p w14:paraId="392AD11D" w14:textId="77777777" w:rsidR="00A1733B" w:rsidRPr="009D7A54"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20 b</w:t>
            </w:r>
          </w:p>
          <w:p w14:paraId="3AA52778" w14:textId="77777777" w:rsidR="00A1733B"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15 b</w:t>
            </w:r>
          </w:p>
          <w:p w14:paraId="6CE7E994" w14:textId="77777777" w:rsidR="00A1733B" w:rsidRPr="00EC3969"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5 b</w:t>
            </w:r>
          </w:p>
          <w:p w14:paraId="17F8BB71" w14:textId="77777777" w:rsidR="00A1733B" w:rsidRPr="009B485F" w:rsidRDefault="00A1733B" w:rsidP="0054223B">
            <w:pPr>
              <w:contextualSpacing/>
              <w:rPr>
                <w:rFonts w:asciiTheme="minorHAnsi" w:hAnsiTheme="minorHAnsi" w:cstheme="minorHAnsi"/>
                <w:sz w:val="20"/>
                <w:szCs w:val="20"/>
              </w:rPr>
            </w:pPr>
          </w:p>
        </w:tc>
        <w:tc>
          <w:tcPr>
            <w:tcW w:w="3118" w:type="dxa"/>
            <w:shd w:val="clear" w:color="auto" w:fill="92D050"/>
            <w:vAlign w:val="center"/>
          </w:tcPr>
          <w:p w14:paraId="3C3BAE73" w14:textId="4BB56FC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Stav zvierat evidovaný v CEHZ. PPA overí stav ku dňu podania ŽoNFP.</w:t>
            </w:r>
          </w:p>
          <w:p w14:paraId="58A047CB" w14:textId="77777777" w:rsidR="00A1733B" w:rsidRPr="00117B94" w:rsidRDefault="00A1733B" w:rsidP="0054223B">
            <w:pPr>
              <w:jc w:val="both"/>
              <w:rPr>
                <w:rFonts w:asciiTheme="minorHAnsi" w:hAnsiTheme="minorHAnsi" w:cstheme="minorHAnsi"/>
                <w:sz w:val="18"/>
                <w:szCs w:val="18"/>
              </w:rPr>
            </w:pPr>
          </w:p>
          <w:p w14:paraId="17EF24AB"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Prepočet DJ v zmysle tabuľky nižšie.</w:t>
            </w:r>
          </w:p>
          <w:p w14:paraId="4C5E7981" w14:textId="77777777" w:rsidR="00A1733B" w:rsidRPr="00117B94" w:rsidRDefault="00A1733B" w:rsidP="0054223B">
            <w:pPr>
              <w:jc w:val="both"/>
              <w:rPr>
                <w:rFonts w:asciiTheme="minorHAnsi" w:hAnsiTheme="minorHAnsi" w:cstheme="minorHAnsi"/>
                <w:sz w:val="18"/>
                <w:szCs w:val="18"/>
              </w:rPr>
            </w:pPr>
          </w:p>
          <w:p w14:paraId="5F682B58" w14:textId="7641597B"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V prípade, ak má žiadateľ aj rastlinnú výrobu, počet bodov závisí od vyššieho skóre buď za počet DJ, alebo za zaťaženie</w:t>
            </w:r>
            <w:r w:rsidR="008A55D3">
              <w:rPr>
                <w:rFonts w:asciiTheme="minorHAnsi" w:hAnsiTheme="minorHAnsi" w:cstheme="minorHAnsi"/>
                <w:sz w:val="18"/>
                <w:szCs w:val="18"/>
              </w:rPr>
              <w:t>.</w:t>
            </w:r>
            <w:r w:rsidRPr="00117B94">
              <w:rPr>
                <w:rFonts w:asciiTheme="minorHAnsi" w:hAnsiTheme="minorHAnsi" w:cstheme="minorHAnsi"/>
                <w:sz w:val="18"/>
                <w:szCs w:val="18"/>
              </w:rPr>
              <w:t xml:space="preserve"> </w:t>
            </w:r>
          </w:p>
          <w:p w14:paraId="3A53B4DF" w14:textId="77777777" w:rsidR="00A1733B" w:rsidRPr="00117B94" w:rsidRDefault="00A1733B" w:rsidP="0054223B">
            <w:pPr>
              <w:jc w:val="both"/>
              <w:rPr>
                <w:rFonts w:asciiTheme="minorHAnsi" w:hAnsiTheme="minorHAnsi" w:cstheme="minorHAnsi"/>
                <w:sz w:val="18"/>
                <w:szCs w:val="18"/>
              </w:rPr>
            </w:pPr>
          </w:p>
          <w:p w14:paraId="384EAA0D" w14:textId="528E0A7F"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Celková obhospodarovaná plocha: podľa SAPS za rok 2021</w:t>
            </w:r>
            <w:r w:rsidR="008A55D3">
              <w:rPr>
                <w:rFonts w:asciiTheme="minorHAnsi" w:hAnsiTheme="minorHAnsi" w:cstheme="minorHAnsi"/>
                <w:sz w:val="18"/>
                <w:szCs w:val="18"/>
              </w:rPr>
              <w:t>.</w:t>
            </w:r>
          </w:p>
          <w:p w14:paraId="3CDE82CC" w14:textId="77777777" w:rsidR="00A1733B" w:rsidRPr="00117B94" w:rsidRDefault="00A1733B" w:rsidP="0054223B">
            <w:pPr>
              <w:jc w:val="both"/>
              <w:rPr>
                <w:rFonts w:asciiTheme="minorHAnsi" w:hAnsiTheme="minorHAnsi" w:cstheme="minorHAnsi"/>
                <w:sz w:val="18"/>
                <w:szCs w:val="18"/>
              </w:rPr>
            </w:pPr>
          </w:p>
          <w:p w14:paraId="3F4CB04A" w14:textId="5821A38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Max. 20 b; nespočítavajú sa body za jednotlivé možnosti</w:t>
            </w:r>
            <w:r w:rsidR="008A55D3">
              <w:rPr>
                <w:rFonts w:asciiTheme="minorHAnsi" w:hAnsiTheme="minorHAnsi" w:cstheme="minorHAnsi"/>
                <w:sz w:val="18"/>
                <w:szCs w:val="18"/>
              </w:rPr>
              <w:t>.</w:t>
            </w:r>
          </w:p>
        </w:tc>
      </w:tr>
      <w:tr w:rsidR="00A1733B" w:rsidRPr="0040026D" w14:paraId="47E92521" w14:textId="77777777" w:rsidTr="00FC1FDF">
        <w:tc>
          <w:tcPr>
            <w:tcW w:w="704" w:type="dxa"/>
            <w:vAlign w:val="center"/>
          </w:tcPr>
          <w:p w14:paraId="20C95495"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3.</w:t>
            </w:r>
          </w:p>
        </w:tc>
        <w:tc>
          <w:tcPr>
            <w:tcW w:w="3969" w:type="dxa"/>
          </w:tcPr>
          <w:p w14:paraId="66BE8D67" w14:textId="77777777" w:rsidR="00A1733B"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choval hospodárske zvieratá v prepočte min. 1 DJ  a max. 70 DJ</w:t>
            </w:r>
            <w:r>
              <w:rPr>
                <w:rFonts w:asciiTheme="minorHAnsi" w:hAnsiTheme="minorHAnsi" w:cstheme="minorHAnsi"/>
                <w:sz w:val="20"/>
                <w:szCs w:val="20"/>
              </w:rPr>
              <w:t xml:space="preserve">, alebo mal zaťaženie prežúvavcami a/alebo koňmi od 0,1 do 1,9 DJ/ha </w:t>
            </w:r>
            <w:r w:rsidRPr="009D7A54">
              <w:rPr>
                <w:rFonts w:asciiTheme="minorHAnsi" w:hAnsiTheme="minorHAnsi" w:cstheme="minorHAnsi"/>
                <w:sz w:val="20"/>
                <w:szCs w:val="20"/>
              </w:rPr>
              <w:t>celkovej obhospodarovanej plochy v</w:t>
            </w:r>
            <w:r>
              <w:rPr>
                <w:rFonts w:asciiTheme="minorHAnsi" w:hAnsiTheme="minorHAnsi" w:cstheme="minorHAnsi"/>
                <w:sz w:val="20"/>
                <w:szCs w:val="20"/>
              </w:rPr>
              <w:t>:</w:t>
            </w:r>
          </w:p>
          <w:p w14:paraId="374387E1" w14:textId="5236ECC5" w:rsidR="00A1733B" w:rsidRDefault="00A1733B" w:rsidP="00B936CF">
            <w:pPr>
              <w:pStyle w:val="Odsekzoznamu"/>
              <w:numPr>
                <w:ilvl w:val="2"/>
                <w:numId w:val="99"/>
              </w:numPr>
              <w:suppressAutoHyphens w:val="0"/>
              <w:ind w:left="315" w:hanging="315"/>
              <w:jc w:val="both"/>
              <w:rPr>
                <w:rFonts w:asciiTheme="minorHAnsi" w:hAnsiTheme="minorHAnsi" w:cstheme="minorHAnsi"/>
                <w:sz w:val="20"/>
                <w:szCs w:val="20"/>
              </w:rPr>
            </w:pPr>
            <w:r w:rsidRPr="00FD50FA">
              <w:rPr>
                <w:rFonts w:asciiTheme="minorHAnsi" w:hAnsiTheme="minorHAnsi" w:cstheme="minorHAnsi"/>
                <w:sz w:val="20"/>
                <w:szCs w:val="20"/>
              </w:rPr>
              <w:t>20</w:t>
            </w:r>
            <w:r>
              <w:rPr>
                <w:rFonts w:asciiTheme="minorHAnsi" w:hAnsiTheme="minorHAnsi" w:cstheme="minorHAnsi"/>
                <w:sz w:val="20"/>
                <w:szCs w:val="20"/>
              </w:rPr>
              <w:t>21</w:t>
            </w:r>
            <w:r w:rsidR="008A55D3">
              <w:rPr>
                <w:rFonts w:asciiTheme="minorHAnsi" w:hAnsiTheme="minorHAnsi" w:cstheme="minorHAnsi"/>
                <w:sz w:val="20"/>
                <w:szCs w:val="20"/>
              </w:rPr>
              <w:t>;</w:t>
            </w:r>
          </w:p>
          <w:p w14:paraId="34C085F3" w14:textId="688215DF" w:rsidR="00A1733B" w:rsidRPr="00FD50FA" w:rsidRDefault="00A1733B" w:rsidP="00B936CF">
            <w:pPr>
              <w:pStyle w:val="Odsekzoznamu"/>
              <w:numPr>
                <w:ilvl w:val="2"/>
                <w:numId w:val="99"/>
              </w:numPr>
              <w:suppressAutoHyphens w:val="0"/>
              <w:ind w:left="315" w:hanging="315"/>
              <w:jc w:val="both"/>
              <w:rPr>
                <w:rFonts w:asciiTheme="minorHAnsi" w:hAnsiTheme="minorHAnsi" w:cstheme="minorHAnsi"/>
                <w:sz w:val="20"/>
                <w:szCs w:val="20"/>
              </w:rPr>
            </w:pPr>
            <w:r>
              <w:rPr>
                <w:rFonts w:asciiTheme="minorHAnsi" w:hAnsiTheme="minorHAnsi" w:cstheme="minorHAnsi"/>
                <w:sz w:val="20"/>
                <w:szCs w:val="20"/>
              </w:rPr>
              <w:t>2020 a</w:t>
            </w:r>
            <w:r w:rsidR="008A55D3">
              <w:rPr>
                <w:rFonts w:asciiTheme="minorHAnsi" w:hAnsiTheme="minorHAnsi" w:cstheme="minorHAnsi"/>
                <w:sz w:val="20"/>
                <w:szCs w:val="20"/>
              </w:rPr>
              <w:t> </w:t>
            </w:r>
            <w:r w:rsidRPr="00FD50FA">
              <w:rPr>
                <w:rFonts w:asciiTheme="minorHAnsi" w:hAnsiTheme="minorHAnsi" w:cstheme="minorHAnsi"/>
                <w:sz w:val="20"/>
                <w:szCs w:val="20"/>
              </w:rPr>
              <w:t>20</w:t>
            </w:r>
            <w:r>
              <w:rPr>
                <w:rFonts w:asciiTheme="minorHAnsi" w:hAnsiTheme="minorHAnsi" w:cstheme="minorHAnsi"/>
                <w:sz w:val="20"/>
                <w:szCs w:val="20"/>
              </w:rPr>
              <w:t>21</w:t>
            </w:r>
            <w:r w:rsidR="008A55D3">
              <w:rPr>
                <w:rFonts w:asciiTheme="minorHAnsi" w:hAnsiTheme="minorHAnsi" w:cstheme="minorHAnsi"/>
                <w:sz w:val="20"/>
                <w:szCs w:val="20"/>
              </w:rPr>
              <w:t>;</w:t>
            </w:r>
          </w:p>
          <w:p w14:paraId="58DF927E" w14:textId="77777777" w:rsidR="00A1733B" w:rsidRPr="009D7A54" w:rsidRDefault="00A1733B" w:rsidP="0054223B">
            <w:pPr>
              <w:rPr>
                <w:rFonts w:asciiTheme="minorHAnsi" w:hAnsiTheme="minorHAnsi" w:cstheme="minorHAnsi"/>
                <w:sz w:val="20"/>
                <w:szCs w:val="20"/>
              </w:rPr>
            </w:pPr>
          </w:p>
          <w:p w14:paraId="1403D61A" w14:textId="7777777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alebo, ak je investícia zameraná na chov včiel, tak žiadateľ mal:</w:t>
            </w:r>
          </w:p>
          <w:p w14:paraId="72394D41" w14:textId="38806F20" w:rsidR="00A1733B" w:rsidRDefault="00A1733B" w:rsidP="0054223B">
            <w:pPr>
              <w:rPr>
                <w:rFonts w:asciiTheme="minorHAnsi" w:hAnsiTheme="minorHAnsi" w:cstheme="minorHAnsi"/>
                <w:sz w:val="20"/>
                <w:szCs w:val="20"/>
              </w:rPr>
            </w:pPr>
            <w:r>
              <w:rPr>
                <w:rFonts w:asciiTheme="minorHAnsi" w:hAnsiTheme="minorHAnsi" w:cstheme="minorHAnsi"/>
                <w:sz w:val="20"/>
                <w:szCs w:val="20"/>
              </w:rPr>
              <w:t xml:space="preserve">c) </w:t>
            </w:r>
            <w:r w:rsidRPr="009D7A54">
              <w:rPr>
                <w:rFonts w:asciiTheme="minorHAnsi" w:hAnsiTheme="minorHAnsi" w:cstheme="minorHAnsi"/>
                <w:sz w:val="20"/>
                <w:szCs w:val="20"/>
              </w:rPr>
              <w:t>min. 10 včelstiev  v</w:t>
            </w:r>
            <w:r w:rsidR="008A55D3">
              <w:rPr>
                <w:rFonts w:asciiTheme="minorHAnsi" w:hAnsiTheme="minorHAnsi" w:cstheme="minorHAnsi"/>
                <w:sz w:val="20"/>
                <w:szCs w:val="20"/>
              </w:rPr>
              <w:t> </w:t>
            </w:r>
            <w:r w:rsidRPr="009D7A54">
              <w:rPr>
                <w:rFonts w:asciiTheme="minorHAnsi" w:hAnsiTheme="minorHAnsi" w:cstheme="minorHAnsi"/>
                <w:sz w:val="20"/>
                <w:szCs w:val="20"/>
              </w:rPr>
              <w:t>20</w:t>
            </w:r>
            <w:r>
              <w:rPr>
                <w:rFonts w:asciiTheme="minorHAnsi" w:hAnsiTheme="minorHAnsi" w:cstheme="minorHAnsi"/>
                <w:sz w:val="20"/>
                <w:szCs w:val="20"/>
              </w:rPr>
              <w:t>21</w:t>
            </w:r>
            <w:r w:rsidR="008A55D3">
              <w:rPr>
                <w:rFonts w:asciiTheme="minorHAnsi" w:hAnsiTheme="minorHAnsi" w:cstheme="minorHAnsi"/>
                <w:sz w:val="20"/>
                <w:szCs w:val="20"/>
              </w:rPr>
              <w:t>;</w:t>
            </w:r>
          </w:p>
          <w:p w14:paraId="1B559E18" w14:textId="77777777" w:rsidR="00A1733B" w:rsidRDefault="00A1733B" w:rsidP="0054223B">
            <w:pPr>
              <w:rPr>
                <w:rFonts w:asciiTheme="minorHAnsi" w:hAnsiTheme="minorHAnsi" w:cstheme="minorHAnsi"/>
                <w:sz w:val="20"/>
                <w:szCs w:val="20"/>
              </w:rPr>
            </w:pPr>
          </w:p>
          <w:p w14:paraId="3E9EAC5A" w14:textId="77777777" w:rsidR="00A1733B" w:rsidRDefault="00A1733B" w:rsidP="0054223B">
            <w:pPr>
              <w:rPr>
                <w:rFonts w:asciiTheme="minorHAnsi" w:hAnsiTheme="minorHAnsi" w:cstheme="minorHAnsi"/>
                <w:sz w:val="20"/>
                <w:szCs w:val="20"/>
              </w:rPr>
            </w:pPr>
            <w:r>
              <w:rPr>
                <w:rFonts w:asciiTheme="minorHAnsi" w:hAnsiTheme="minorHAnsi" w:cstheme="minorHAnsi"/>
                <w:sz w:val="20"/>
                <w:szCs w:val="20"/>
              </w:rPr>
              <w:lastRenderedPageBreak/>
              <w:t>alebo:</w:t>
            </w:r>
          </w:p>
          <w:p w14:paraId="6846C3EC" w14:textId="0D37A0BE" w:rsidR="00A1733B" w:rsidRPr="009D7A54" w:rsidRDefault="00A1733B" w:rsidP="0054223B">
            <w:pPr>
              <w:rPr>
                <w:rFonts w:asciiTheme="minorHAnsi" w:hAnsiTheme="minorHAnsi" w:cstheme="minorHAnsi"/>
                <w:sz w:val="20"/>
                <w:szCs w:val="20"/>
              </w:rPr>
            </w:pPr>
            <w:r>
              <w:rPr>
                <w:rFonts w:asciiTheme="minorHAnsi" w:hAnsiTheme="minorHAnsi" w:cstheme="minorHAnsi"/>
                <w:sz w:val="20"/>
                <w:szCs w:val="20"/>
              </w:rPr>
              <w:t>d)  žiadateľ mal udelený štatút šľachtiteľský chov podľa zákona č. 194/1998 Z. z.</w:t>
            </w:r>
            <w:r w:rsidR="008A55D3">
              <w:rPr>
                <w:rFonts w:asciiTheme="minorHAnsi" w:hAnsiTheme="minorHAnsi" w:cstheme="minorHAnsi"/>
                <w:sz w:val="20"/>
                <w:szCs w:val="20"/>
              </w:rPr>
              <w:t>.</w:t>
            </w:r>
          </w:p>
        </w:tc>
        <w:tc>
          <w:tcPr>
            <w:tcW w:w="1276" w:type="dxa"/>
            <w:vAlign w:val="center"/>
          </w:tcPr>
          <w:p w14:paraId="7DD71CA8" w14:textId="77777777" w:rsidR="00A1733B"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lastRenderedPageBreak/>
              <w:t>5</w:t>
            </w:r>
            <w:r w:rsidRPr="00FD50FA">
              <w:rPr>
                <w:rFonts w:asciiTheme="minorHAnsi" w:hAnsiTheme="minorHAnsi" w:cstheme="minorHAnsi"/>
                <w:sz w:val="20"/>
                <w:szCs w:val="20"/>
              </w:rPr>
              <w:t xml:space="preserve"> b</w:t>
            </w:r>
          </w:p>
          <w:p w14:paraId="407356C3" w14:textId="77777777" w:rsidR="00A1733B"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10 b</w:t>
            </w:r>
          </w:p>
          <w:p w14:paraId="23D448E3" w14:textId="77777777" w:rsidR="00A1733B"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10 b</w:t>
            </w:r>
          </w:p>
          <w:p w14:paraId="21FD0256" w14:textId="77777777" w:rsidR="00A1733B" w:rsidRPr="00FD50FA"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10b</w:t>
            </w:r>
          </w:p>
        </w:tc>
        <w:tc>
          <w:tcPr>
            <w:tcW w:w="3118" w:type="dxa"/>
            <w:shd w:val="clear" w:color="auto" w:fill="92D050"/>
            <w:vAlign w:val="center"/>
          </w:tcPr>
          <w:p w14:paraId="024F56DE"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Stav podľa CEHZ. PPA overí stav v posledný deň každého mesiaca roka. Za relevantné sa bude brať najvyššie číslo. Celková obhospodarovaná plocha: podľa SAPS.</w:t>
            </w:r>
          </w:p>
          <w:p w14:paraId="38C429E9" w14:textId="77777777" w:rsidR="00A1733B" w:rsidRPr="00117B94" w:rsidRDefault="00A1733B" w:rsidP="0054223B">
            <w:pPr>
              <w:jc w:val="both"/>
              <w:rPr>
                <w:rFonts w:asciiTheme="minorHAnsi" w:hAnsiTheme="minorHAnsi" w:cstheme="minorHAnsi"/>
                <w:sz w:val="18"/>
                <w:szCs w:val="18"/>
              </w:rPr>
            </w:pPr>
          </w:p>
          <w:p w14:paraId="5888B061"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Žiadateľ uvedie rok udelenia štatútu šľachtiteľského chovu v podnikateľskom projekte.</w:t>
            </w:r>
          </w:p>
          <w:p w14:paraId="0EE356D4"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Nespočítavajú sa body za možnosti.</w:t>
            </w:r>
          </w:p>
          <w:p w14:paraId="4286B179" w14:textId="5D150B9B"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Max. 10 b</w:t>
            </w:r>
            <w:r w:rsidR="008A55D3">
              <w:rPr>
                <w:rFonts w:asciiTheme="minorHAnsi" w:hAnsiTheme="minorHAnsi" w:cstheme="minorHAnsi"/>
                <w:sz w:val="18"/>
                <w:szCs w:val="18"/>
              </w:rPr>
              <w:t>.</w:t>
            </w:r>
          </w:p>
          <w:p w14:paraId="44533A1C" w14:textId="77777777" w:rsidR="00A1733B" w:rsidRPr="00117B94" w:rsidRDefault="00A1733B" w:rsidP="0054223B">
            <w:pPr>
              <w:jc w:val="both"/>
              <w:rPr>
                <w:rFonts w:asciiTheme="minorHAnsi" w:hAnsiTheme="minorHAnsi" w:cstheme="minorHAnsi"/>
                <w:sz w:val="18"/>
                <w:szCs w:val="18"/>
              </w:rPr>
            </w:pPr>
          </w:p>
        </w:tc>
      </w:tr>
      <w:tr w:rsidR="00A1733B" w:rsidRPr="0040026D" w14:paraId="0904A2DF" w14:textId="77777777" w:rsidTr="00FC1FDF">
        <w:tc>
          <w:tcPr>
            <w:tcW w:w="704" w:type="dxa"/>
            <w:vAlign w:val="center"/>
          </w:tcPr>
          <w:p w14:paraId="56423E7A"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4.</w:t>
            </w:r>
          </w:p>
        </w:tc>
        <w:tc>
          <w:tcPr>
            <w:tcW w:w="3969" w:type="dxa"/>
            <w:vAlign w:val="center"/>
          </w:tcPr>
          <w:p w14:paraId="46639FD8" w14:textId="7777777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v r</w:t>
            </w:r>
            <w:r>
              <w:rPr>
                <w:rFonts w:asciiTheme="minorHAnsi" w:hAnsiTheme="minorHAnsi" w:cstheme="minorHAnsi"/>
                <w:sz w:val="20"/>
                <w:szCs w:val="20"/>
              </w:rPr>
              <w:t>oku 2019, 2020 alebo 2021 odbytoval</w:t>
            </w:r>
            <w:r w:rsidRPr="009D7A54">
              <w:rPr>
                <w:rFonts w:asciiTheme="minorHAnsi" w:hAnsiTheme="minorHAnsi" w:cstheme="minorHAnsi"/>
                <w:sz w:val="20"/>
                <w:szCs w:val="20"/>
              </w:rPr>
              <w:t xml:space="preserve"> aspoň časť svojej produkcie ŽV (aj spracovanej):</w:t>
            </w:r>
          </w:p>
          <w:p w14:paraId="76F7ECEB" w14:textId="386415EB" w:rsidR="00A1733B" w:rsidRPr="009D7A54" w:rsidRDefault="00A1733B" w:rsidP="00B936CF">
            <w:pPr>
              <w:pStyle w:val="Odsekzoznamu"/>
              <w:numPr>
                <w:ilvl w:val="0"/>
                <w:numId w:val="101"/>
              </w:numPr>
              <w:suppressAutoHyphens w:val="0"/>
              <w:ind w:left="315" w:hanging="315"/>
              <w:contextualSpacing/>
              <w:rPr>
                <w:rFonts w:asciiTheme="minorHAnsi" w:hAnsiTheme="minorHAnsi" w:cstheme="minorHAnsi"/>
                <w:sz w:val="20"/>
                <w:szCs w:val="20"/>
              </w:rPr>
            </w:pPr>
            <w:r w:rsidRPr="009D7A54">
              <w:rPr>
                <w:rFonts w:asciiTheme="minorHAnsi" w:hAnsiTheme="minorHAnsi" w:cstheme="minorHAnsi"/>
                <w:sz w:val="20"/>
                <w:szCs w:val="20"/>
              </w:rPr>
              <w:t xml:space="preserve">priamo </w:t>
            </w:r>
            <w:r>
              <w:rPr>
                <w:rFonts w:asciiTheme="minorHAnsi" w:hAnsiTheme="minorHAnsi" w:cstheme="minorHAnsi"/>
                <w:sz w:val="20"/>
                <w:szCs w:val="20"/>
              </w:rPr>
              <w:t xml:space="preserve">konečným </w:t>
            </w:r>
            <w:r w:rsidR="008A55D3">
              <w:rPr>
                <w:rFonts w:asciiTheme="minorHAnsi" w:hAnsiTheme="minorHAnsi" w:cstheme="minorHAnsi"/>
                <w:sz w:val="20"/>
                <w:szCs w:val="20"/>
              </w:rPr>
              <w:t>spotrebiteľom;</w:t>
            </w:r>
          </w:p>
          <w:p w14:paraId="2048F034" w14:textId="1D155094" w:rsidR="00A1733B" w:rsidRPr="009D7A54" w:rsidRDefault="00A1733B" w:rsidP="00B936CF">
            <w:pPr>
              <w:pStyle w:val="Odsekzoznamu"/>
              <w:numPr>
                <w:ilvl w:val="0"/>
                <w:numId w:val="101"/>
              </w:numPr>
              <w:suppressAutoHyphens w:val="0"/>
              <w:ind w:left="315" w:hanging="315"/>
              <w:contextualSpacing/>
              <w:rPr>
                <w:rFonts w:asciiTheme="minorHAnsi" w:hAnsiTheme="minorHAnsi" w:cstheme="minorHAnsi"/>
                <w:sz w:val="20"/>
                <w:szCs w:val="20"/>
              </w:rPr>
            </w:pPr>
            <w:r w:rsidRPr="009D7A54">
              <w:rPr>
                <w:rFonts w:asciiTheme="minorHAnsi" w:hAnsiTheme="minorHAnsi" w:cstheme="minorHAnsi"/>
                <w:sz w:val="20"/>
                <w:szCs w:val="20"/>
              </w:rPr>
              <w:t>cez organizáciu výrobcov</w:t>
            </w:r>
            <w:r w:rsidR="008A55D3">
              <w:rPr>
                <w:rFonts w:asciiTheme="minorHAnsi" w:hAnsiTheme="minorHAnsi" w:cstheme="minorHAnsi"/>
                <w:sz w:val="20"/>
                <w:szCs w:val="20"/>
              </w:rPr>
              <w:t>;</w:t>
            </w:r>
          </w:p>
          <w:p w14:paraId="2933C60C" w14:textId="56EC2B48" w:rsidR="00A1733B" w:rsidRPr="009D7A54" w:rsidRDefault="00A1733B" w:rsidP="00B936CF">
            <w:pPr>
              <w:pStyle w:val="Odsekzoznamu"/>
              <w:numPr>
                <w:ilvl w:val="0"/>
                <w:numId w:val="101"/>
              </w:numPr>
              <w:suppressAutoHyphens w:val="0"/>
              <w:ind w:left="315" w:hanging="315"/>
              <w:contextualSpacing/>
              <w:jc w:val="both"/>
              <w:rPr>
                <w:rFonts w:asciiTheme="minorHAnsi" w:hAnsiTheme="minorHAnsi" w:cstheme="minorHAnsi"/>
                <w:sz w:val="20"/>
                <w:szCs w:val="20"/>
              </w:rPr>
            </w:pPr>
            <w:r w:rsidRPr="009D7A54">
              <w:rPr>
                <w:rFonts w:asciiTheme="minorHAnsi" w:hAnsiTheme="minorHAnsi" w:cstheme="minorHAnsi"/>
                <w:sz w:val="20"/>
                <w:szCs w:val="20"/>
              </w:rPr>
              <w:t xml:space="preserve">lokálne priamo </w:t>
            </w:r>
            <w:r>
              <w:rPr>
                <w:rFonts w:asciiTheme="minorHAnsi" w:hAnsiTheme="minorHAnsi" w:cstheme="minorHAnsi"/>
                <w:sz w:val="20"/>
                <w:szCs w:val="20"/>
              </w:rPr>
              <w:t xml:space="preserve">konečným </w:t>
            </w:r>
            <w:r w:rsidRPr="009D7A54">
              <w:rPr>
                <w:rFonts w:asciiTheme="minorHAnsi" w:hAnsiTheme="minorHAnsi" w:cstheme="minorHAnsi"/>
                <w:sz w:val="20"/>
                <w:szCs w:val="20"/>
              </w:rPr>
              <w:t>spotrebiteľom</w:t>
            </w:r>
            <w:r w:rsidR="008A55D3">
              <w:rPr>
                <w:rFonts w:asciiTheme="minorHAnsi" w:hAnsiTheme="minorHAnsi" w:cstheme="minorHAnsi"/>
                <w:sz w:val="20"/>
                <w:szCs w:val="20"/>
              </w:rPr>
              <w:t>;</w:t>
            </w:r>
          </w:p>
          <w:p w14:paraId="424174F4" w14:textId="2849B8F2" w:rsidR="00A1733B" w:rsidRPr="009D7A54" w:rsidRDefault="00A1733B" w:rsidP="00B936CF">
            <w:pPr>
              <w:pStyle w:val="Odsekzoznamu"/>
              <w:numPr>
                <w:ilvl w:val="0"/>
                <w:numId w:val="101"/>
              </w:numPr>
              <w:suppressAutoHyphens w:val="0"/>
              <w:ind w:left="315" w:hanging="315"/>
              <w:contextualSpacing/>
              <w:jc w:val="both"/>
              <w:rPr>
                <w:rFonts w:asciiTheme="minorHAnsi" w:hAnsiTheme="minorHAnsi" w:cstheme="minorHAnsi"/>
                <w:sz w:val="20"/>
                <w:szCs w:val="20"/>
              </w:rPr>
            </w:pPr>
            <w:r w:rsidRPr="009D7A54">
              <w:rPr>
                <w:rFonts w:asciiTheme="minorHAnsi" w:hAnsiTheme="minorHAnsi" w:cstheme="minorHAnsi"/>
                <w:sz w:val="20"/>
                <w:szCs w:val="20"/>
              </w:rPr>
              <w:t>lokálnemu spracovateľovi</w:t>
            </w:r>
            <w:r w:rsidR="008A55D3">
              <w:rPr>
                <w:rFonts w:asciiTheme="minorHAnsi" w:hAnsiTheme="minorHAnsi" w:cstheme="minorHAnsi"/>
                <w:sz w:val="20"/>
                <w:szCs w:val="20"/>
              </w:rPr>
              <w:t>.</w:t>
            </w:r>
          </w:p>
        </w:tc>
        <w:tc>
          <w:tcPr>
            <w:tcW w:w="1276" w:type="dxa"/>
            <w:vAlign w:val="center"/>
          </w:tcPr>
          <w:p w14:paraId="64309020" w14:textId="77777777" w:rsidR="00A1733B" w:rsidRDefault="00A1733B" w:rsidP="0054223B">
            <w:pPr>
              <w:jc w:val="center"/>
              <w:rPr>
                <w:rFonts w:asciiTheme="minorHAnsi" w:hAnsiTheme="minorHAnsi" w:cstheme="minorHAnsi"/>
                <w:sz w:val="20"/>
                <w:szCs w:val="20"/>
              </w:rPr>
            </w:pPr>
          </w:p>
          <w:p w14:paraId="36161383" w14:textId="77777777" w:rsidR="00A1733B" w:rsidRDefault="00A1733B" w:rsidP="0054223B">
            <w:pPr>
              <w:jc w:val="center"/>
              <w:rPr>
                <w:rFonts w:asciiTheme="minorHAnsi" w:hAnsiTheme="minorHAnsi" w:cstheme="minorHAnsi"/>
                <w:sz w:val="20"/>
                <w:szCs w:val="20"/>
              </w:rPr>
            </w:pPr>
          </w:p>
          <w:p w14:paraId="07F7540C" w14:textId="77777777" w:rsidR="00A1733B" w:rsidRPr="009D7A54" w:rsidRDefault="00A1733B" w:rsidP="0054223B">
            <w:pPr>
              <w:jc w:val="center"/>
              <w:rPr>
                <w:rFonts w:asciiTheme="minorHAnsi" w:hAnsiTheme="minorHAnsi" w:cstheme="minorHAnsi"/>
                <w:sz w:val="20"/>
                <w:szCs w:val="20"/>
              </w:rPr>
            </w:pPr>
          </w:p>
          <w:p w14:paraId="36600077"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5 b</w:t>
            </w:r>
          </w:p>
          <w:p w14:paraId="1BFEA03C"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1255F0D2"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060465A9"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tc>
        <w:tc>
          <w:tcPr>
            <w:tcW w:w="3118" w:type="dxa"/>
            <w:shd w:val="clear" w:color="auto" w:fill="92D050"/>
          </w:tcPr>
          <w:p w14:paraId="71BCAECD" w14:textId="77777777" w:rsidR="00A1733B" w:rsidRPr="00117B94" w:rsidRDefault="00A1733B" w:rsidP="00A1733B">
            <w:pPr>
              <w:jc w:val="both"/>
              <w:rPr>
                <w:rFonts w:asciiTheme="minorHAnsi" w:hAnsiTheme="minorHAnsi" w:cstheme="minorHAnsi"/>
                <w:sz w:val="18"/>
                <w:szCs w:val="18"/>
              </w:rPr>
            </w:pPr>
            <w:r w:rsidRPr="00117B94">
              <w:rPr>
                <w:rFonts w:asciiTheme="minorHAnsi" w:hAnsiTheme="minorHAnsi" w:cstheme="minorHAnsi"/>
                <w:sz w:val="18"/>
                <w:szCs w:val="18"/>
              </w:rPr>
              <w:t>Konečný spotrebiteľ  – verejnosť alebo zariadenia verejného stravovania (napr. reštaurácie, školy). „Lokálny, lokálne“ znamená v rámci kraja alebo v susediacom kraji od miesta prvovýroby.  Napr. predaj cez e-shop patrí do a). Predaj z dvora patrí do c).</w:t>
            </w:r>
          </w:p>
          <w:p w14:paraId="6E8AE754" w14:textId="77777777" w:rsidR="00A1733B" w:rsidRPr="00117B94" w:rsidRDefault="00A1733B" w:rsidP="00A1733B">
            <w:pPr>
              <w:jc w:val="both"/>
              <w:rPr>
                <w:rFonts w:asciiTheme="minorHAnsi" w:hAnsiTheme="minorHAnsi" w:cstheme="minorHAnsi"/>
                <w:sz w:val="18"/>
                <w:szCs w:val="18"/>
              </w:rPr>
            </w:pPr>
            <w:r w:rsidRPr="00117B94">
              <w:rPr>
                <w:rFonts w:asciiTheme="minorHAnsi" w:hAnsiTheme="minorHAnsi" w:cstheme="minorHAnsi"/>
                <w:sz w:val="18"/>
                <w:szCs w:val="18"/>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 + bankový výpis); alebo skeny: min. 1 zmluvy + min. 1 faktúry + bankového výpisu, ktorými sa zdokladuje dodávateľsko-odberateľský vzťah so zariadením verejného stravovania/odbytovým združením /lokálnym spracovateľom/.</w:t>
            </w:r>
          </w:p>
          <w:p w14:paraId="7041025D" w14:textId="574A1EE7" w:rsidR="00A1733B" w:rsidRPr="00117B94" w:rsidRDefault="00A1733B" w:rsidP="00043F07">
            <w:pPr>
              <w:rPr>
                <w:rFonts w:asciiTheme="minorHAnsi" w:hAnsiTheme="minorHAnsi" w:cstheme="minorHAnsi"/>
                <w:sz w:val="18"/>
                <w:szCs w:val="18"/>
              </w:rPr>
            </w:pPr>
            <w:r w:rsidRPr="00117B94">
              <w:rPr>
                <w:rFonts w:asciiTheme="minorHAnsi" w:hAnsiTheme="minorHAnsi" w:cstheme="minorHAnsi"/>
                <w:sz w:val="18"/>
                <w:szCs w:val="18"/>
              </w:rPr>
              <w:t>PPA prevádzky overí cez registre organizácií v rezorte MPRV SR ku dňu  dátumu dokladu.</w:t>
            </w:r>
            <w:r w:rsidR="00043F07">
              <w:rPr>
                <w:rFonts w:asciiTheme="minorHAnsi" w:hAnsiTheme="minorHAnsi" w:cstheme="minorHAnsi"/>
                <w:sz w:val="18"/>
                <w:szCs w:val="18"/>
              </w:rPr>
              <w:t xml:space="preserve"> </w:t>
            </w:r>
            <w:r w:rsidRPr="00117B94">
              <w:rPr>
                <w:rFonts w:asciiTheme="minorHAnsi" w:hAnsiTheme="minorHAnsi" w:cstheme="minorHAnsi"/>
                <w:sz w:val="18"/>
                <w:szCs w:val="18"/>
              </w:rPr>
              <w:t>Max. 10 b</w:t>
            </w:r>
            <w:r w:rsidR="008A55D3">
              <w:rPr>
                <w:rFonts w:asciiTheme="minorHAnsi" w:hAnsiTheme="minorHAnsi" w:cstheme="minorHAnsi"/>
                <w:sz w:val="18"/>
                <w:szCs w:val="18"/>
              </w:rPr>
              <w:t>.</w:t>
            </w:r>
          </w:p>
        </w:tc>
      </w:tr>
      <w:tr w:rsidR="00A1733B" w:rsidRPr="0040026D" w14:paraId="0C864C1E" w14:textId="77777777" w:rsidTr="00FC1FDF">
        <w:tc>
          <w:tcPr>
            <w:tcW w:w="704" w:type="dxa"/>
            <w:vAlign w:val="center"/>
          </w:tcPr>
          <w:p w14:paraId="11E90CDF"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5.</w:t>
            </w:r>
          </w:p>
        </w:tc>
        <w:tc>
          <w:tcPr>
            <w:tcW w:w="3969" w:type="dxa"/>
          </w:tcPr>
          <w:p w14:paraId="349F81E8" w14:textId="29CAC6F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 xml:space="preserve">Žiadateľ </w:t>
            </w:r>
            <w:r>
              <w:rPr>
                <w:rFonts w:asciiTheme="minorHAnsi" w:hAnsiTheme="minorHAnsi" w:cstheme="minorHAnsi"/>
                <w:sz w:val="20"/>
                <w:szCs w:val="20"/>
              </w:rPr>
              <w:t>má sídlo alebo realizuje projekt</w:t>
            </w:r>
            <w:r w:rsidRPr="009D7A54">
              <w:rPr>
                <w:rFonts w:asciiTheme="minorHAnsi" w:hAnsiTheme="minorHAnsi" w:cstheme="minorHAnsi"/>
                <w:sz w:val="20"/>
                <w:szCs w:val="20"/>
              </w:rPr>
              <w:t xml:space="preserve"> v najmenej rozvinutých </w:t>
            </w:r>
            <w:r>
              <w:rPr>
                <w:rFonts w:asciiTheme="minorHAnsi" w:hAnsiTheme="minorHAnsi" w:cstheme="minorHAnsi"/>
                <w:sz w:val="20"/>
                <w:szCs w:val="20"/>
              </w:rPr>
              <w:t>okresoch</w:t>
            </w:r>
            <w:r>
              <w:rPr>
                <w:rStyle w:val="Odkaznapoznmkupodiarou"/>
                <w:rFonts w:asciiTheme="minorHAnsi" w:eastAsiaTheme="majorEastAsia" w:hAnsiTheme="minorHAnsi" w:cstheme="minorHAnsi"/>
                <w:sz w:val="20"/>
                <w:szCs w:val="20"/>
              </w:rPr>
              <w:footnoteReference w:id="22"/>
            </w:r>
            <w:r w:rsidR="008A55D3">
              <w:rPr>
                <w:rFonts w:asciiTheme="minorHAnsi" w:hAnsiTheme="minorHAnsi" w:cstheme="minorHAnsi"/>
                <w:sz w:val="20"/>
                <w:szCs w:val="20"/>
              </w:rPr>
              <w:t>.</w:t>
            </w:r>
          </w:p>
        </w:tc>
        <w:tc>
          <w:tcPr>
            <w:tcW w:w="1276" w:type="dxa"/>
            <w:vAlign w:val="center"/>
          </w:tcPr>
          <w:p w14:paraId="66477247"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5 b</w:t>
            </w:r>
          </w:p>
        </w:tc>
        <w:tc>
          <w:tcPr>
            <w:tcW w:w="3118" w:type="dxa"/>
            <w:shd w:val="clear" w:color="auto" w:fill="92D050"/>
            <w:vAlign w:val="center"/>
          </w:tcPr>
          <w:p w14:paraId="5DF7F531" w14:textId="77777777" w:rsidR="00A1733B" w:rsidRPr="00117B94" w:rsidRDefault="00A1733B" w:rsidP="0054223B">
            <w:pPr>
              <w:rPr>
                <w:rFonts w:asciiTheme="minorHAnsi" w:hAnsiTheme="minorHAnsi" w:cstheme="minorHAnsi"/>
                <w:sz w:val="18"/>
                <w:szCs w:val="18"/>
              </w:rPr>
            </w:pPr>
            <w:r w:rsidRPr="00117B94">
              <w:rPr>
                <w:rFonts w:asciiTheme="minorHAnsi" w:hAnsiTheme="minorHAnsi" w:cstheme="minorHAnsi"/>
                <w:sz w:val="18"/>
                <w:szCs w:val="18"/>
              </w:rPr>
              <w:t>Zákon č. 336/2015 Z. z. o NRO</w:t>
            </w:r>
          </w:p>
        </w:tc>
      </w:tr>
      <w:tr w:rsidR="00A1733B" w:rsidRPr="0040026D" w14:paraId="5B9030D3" w14:textId="77777777" w:rsidTr="00FC1FDF">
        <w:tc>
          <w:tcPr>
            <w:tcW w:w="704" w:type="dxa"/>
            <w:vAlign w:val="center"/>
          </w:tcPr>
          <w:p w14:paraId="1722E348"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6.</w:t>
            </w:r>
          </w:p>
        </w:tc>
        <w:tc>
          <w:tcPr>
            <w:tcW w:w="3969" w:type="dxa"/>
            <w:vAlign w:val="center"/>
          </w:tcPr>
          <w:p w14:paraId="30760677" w14:textId="3D26608B" w:rsidR="00A1733B" w:rsidRPr="009D7A54" w:rsidRDefault="00A1733B" w:rsidP="0054223B">
            <w:pPr>
              <w:jc w:val="both"/>
              <w:rPr>
                <w:rFonts w:asciiTheme="minorHAnsi" w:hAnsiTheme="minorHAnsi" w:cstheme="minorHAnsi"/>
                <w:sz w:val="20"/>
                <w:szCs w:val="20"/>
              </w:rPr>
            </w:pPr>
            <w:r>
              <w:rPr>
                <w:rFonts w:asciiTheme="minorHAnsi" w:hAnsiTheme="minorHAnsi" w:cstheme="minorHAnsi"/>
                <w:sz w:val="20"/>
                <w:szCs w:val="20"/>
              </w:rPr>
              <w:t>Žiadateľ  má ku dňu podania ŽoNFP</w:t>
            </w:r>
            <w:r w:rsidRPr="009D7A54">
              <w:rPr>
                <w:rFonts w:asciiTheme="minorHAnsi" w:hAnsiTheme="minorHAnsi" w:cstheme="minorHAnsi"/>
                <w:sz w:val="20"/>
                <w:szCs w:val="20"/>
              </w:rPr>
              <w:t xml:space="preserve"> registrovaný chov v znevýhodnených oblastiach a/aleb</w:t>
            </w:r>
            <w:r>
              <w:rPr>
                <w:rFonts w:asciiTheme="minorHAnsi" w:hAnsiTheme="minorHAnsi" w:cstheme="minorHAnsi"/>
                <w:sz w:val="20"/>
                <w:szCs w:val="20"/>
              </w:rPr>
              <w:t>o v zraniteľných oblastiach  a/alebo  bol</w:t>
            </w:r>
            <w:r w:rsidRPr="009D7A54">
              <w:rPr>
                <w:rFonts w:asciiTheme="minorHAnsi" w:hAnsiTheme="minorHAnsi" w:cstheme="minorHAnsi"/>
                <w:sz w:val="20"/>
                <w:szCs w:val="20"/>
              </w:rPr>
              <w:t xml:space="preserve"> zapojený do opatrenia dobré životné podmienky zvierat</w:t>
            </w:r>
            <w:r>
              <w:rPr>
                <w:rFonts w:asciiTheme="minorHAnsi" w:hAnsiTheme="minorHAnsi" w:cstheme="minorHAnsi"/>
                <w:sz w:val="20"/>
                <w:szCs w:val="20"/>
              </w:rPr>
              <w:t xml:space="preserve"> a/alebo bol zapojený do </w:t>
            </w:r>
            <w:proofErr w:type="spellStart"/>
            <w:r>
              <w:rPr>
                <w:rFonts w:asciiTheme="minorHAnsi" w:hAnsiTheme="minorHAnsi" w:cstheme="minorHAnsi"/>
                <w:sz w:val="20"/>
                <w:szCs w:val="20"/>
              </w:rPr>
              <w:t>Agroenvironemntálne</w:t>
            </w:r>
            <w:proofErr w:type="spellEnd"/>
            <w:r>
              <w:rPr>
                <w:rFonts w:asciiTheme="minorHAnsi" w:hAnsiTheme="minorHAnsi" w:cstheme="minorHAnsi"/>
                <w:sz w:val="20"/>
                <w:szCs w:val="20"/>
              </w:rPr>
              <w:t xml:space="preserve"> klimatické opatrenia– ohrozené druhy zvierat a/alebo mal ekologickú produkciu v živočíšnej výrobe</w:t>
            </w:r>
            <w:r w:rsidR="008A55D3">
              <w:rPr>
                <w:rFonts w:asciiTheme="minorHAnsi" w:hAnsiTheme="minorHAnsi" w:cstheme="minorHAnsi"/>
                <w:sz w:val="20"/>
                <w:szCs w:val="20"/>
              </w:rPr>
              <w:t>.</w:t>
            </w:r>
          </w:p>
        </w:tc>
        <w:tc>
          <w:tcPr>
            <w:tcW w:w="1276" w:type="dxa"/>
            <w:vAlign w:val="center"/>
          </w:tcPr>
          <w:p w14:paraId="3AE2DDBF"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15 b</w:t>
            </w:r>
          </w:p>
        </w:tc>
        <w:tc>
          <w:tcPr>
            <w:tcW w:w="3118" w:type="dxa"/>
            <w:shd w:val="clear" w:color="auto" w:fill="92D050"/>
            <w:vAlign w:val="center"/>
          </w:tcPr>
          <w:p w14:paraId="2C61AC0C"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 xml:space="preserve">PPA overí ku dňu podania ŽoNFP podľa adresy registrovaného chovu v CEHZ, resp. adresy registrovanej prevádzkarne chovu králikov/hydiny. Zraniteľné oblasti: nariadenie vlády SR </w:t>
            </w:r>
            <w:r w:rsidRPr="00117B94">
              <w:rPr>
                <w:rFonts w:asciiTheme="minorHAnsi" w:hAnsiTheme="minorHAnsi" w:cstheme="minorHAnsi"/>
                <w:sz w:val="18"/>
                <w:szCs w:val="18"/>
              </w:rPr>
              <w:br/>
              <w:t>č. 174/2017 Z. z.</w:t>
            </w:r>
          </w:p>
          <w:p w14:paraId="3A122306"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Znevýhodnené oblasti: nariadenie vlády SR č. 75/2015 Z. z.</w:t>
            </w:r>
          </w:p>
          <w:p w14:paraId="64D66EC6" w14:textId="02F40570"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Dobré životné podmienky zvierat; ohrozené druhy zvierat: neprojektové opatrenie PRV</w:t>
            </w:r>
            <w:r w:rsidR="008A55D3">
              <w:rPr>
                <w:rFonts w:asciiTheme="minorHAnsi" w:hAnsiTheme="minorHAnsi" w:cstheme="minorHAnsi"/>
                <w:sz w:val="18"/>
                <w:szCs w:val="18"/>
              </w:rPr>
              <w:t>.</w:t>
            </w:r>
          </w:p>
          <w:p w14:paraId="11649AB8"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Ekologická produkcia – PPA overí podľa údajov ÚKSÚP.</w:t>
            </w:r>
          </w:p>
        </w:tc>
      </w:tr>
      <w:tr w:rsidR="00A1733B" w:rsidRPr="0040026D" w14:paraId="3A2EC7D1" w14:textId="77777777" w:rsidTr="00FC1FDF">
        <w:tc>
          <w:tcPr>
            <w:tcW w:w="704" w:type="dxa"/>
            <w:vAlign w:val="center"/>
          </w:tcPr>
          <w:p w14:paraId="45AE0065"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7.</w:t>
            </w:r>
          </w:p>
        </w:tc>
        <w:tc>
          <w:tcPr>
            <w:tcW w:w="3969" w:type="dxa"/>
          </w:tcPr>
          <w:p w14:paraId="3F51F231" w14:textId="77777777"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Projekt je prioritne zameraný na:</w:t>
            </w:r>
          </w:p>
          <w:p w14:paraId="45C510ED" w14:textId="5846197B" w:rsidR="00A1733B" w:rsidRPr="00814209"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sidRPr="00814209">
              <w:rPr>
                <w:rFonts w:asciiTheme="minorHAnsi" w:hAnsiTheme="minorHAnsi" w:cstheme="minorHAnsi"/>
                <w:sz w:val="20"/>
                <w:szCs w:val="20"/>
              </w:rPr>
              <w:t>technológie znižovania emisií sklení</w:t>
            </w:r>
            <w:r w:rsidR="008A55D3">
              <w:rPr>
                <w:rFonts w:asciiTheme="minorHAnsi" w:hAnsiTheme="minorHAnsi" w:cstheme="minorHAnsi"/>
                <w:sz w:val="20"/>
                <w:szCs w:val="20"/>
              </w:rPr>
              <w:t>kových plynov v chovoch zvierat;</w:t>
            </w:r>
          </w:p>
          <w:p w14:paraId="342726BF" w14:textId="3D580800" w:rsidR="00A1733B" w:rsidRPr="009D7A54"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sidRPr="009D7A54">
              <w:rPr>
                <w:rFonts w:asciiTheme="minorHAnsi" w:hAnsiTheme="minorHAnsi" w:cstheme="minorHAnsi"/>
                <w:sz w:val="20"/>
                <w:szCs w:val="20"/>
              </w:rPr>
              <w:t>digitálne technológie</w:t>
            </w:r>
            <w:r w:rsidR="008A55D3">
              <w:rPr>
                <w:rFonts w:asciiTheme="minorHAnsi" w:hAnsiTheme="minorHAnsi" w:cstheme="minorHAnsi"/>
                <w:sz w:val="20"/>
                <w:szCs w:val="20"/>
              </w:rPr>
              <w:t>;</w:t>
            </w:r>
          </w:p>
          <w:p w14:paraId="5D062E46" w14:textId="3422C7E2" w:rsidR="00A1733B" w:rsidRPr="009D7A54"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sidRPr="009D7A54">
              <w:rPr>
                <w:rFonts w:asciiTheme="minorHAnsi" w:hAnsiTheme="minorHAnsi" w:cstheme="minorHAnsi"/>
                <w:sz w:val="20"/>
                <w:szCs w:val="20"/>
              </w:rPr>
              <w:t>skladovacie kapacity živočíšnych hnojív v zraniteľných oblastiach</w:t>
            </w:r>
            <w:r w:rsidR="008A55D3">
              <w:rPr>
                <w:rFonts w:asciiTheme="minorHAnsi" w:hAnsiTheme="minorHAnsi" w:cstheme="minorHAnsi"/>
                <w:sz w:val="20"/>
                <w:szCs w:val="20"/>
              </w:rPr>
              <w:t>;</w:t>
            </w:r>
          </w:p>
          <w:p w14:paraId="512A18CF" w14:textId="521492CD" w:rsidR="00A1733B"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proofErr w:type="spellStart"/>
            <w:r w:rsidRPr="009D7A54">
              <w:rPr>
                <w:rFonts w:asciiTheme="minorHAnsi" w:hAnsiTheme="minorHAnsi" w:cstheme="minorHAnsi"/>
                <w:sz w:val="20"/>
                <w:szCs w:val="20"/>
              </w:rPr>
              <w:t>nízkoemisné</w:t>
            </w:r>
            <w:proofErr w:type="spellEnd"/>
            <w:r w:rsidRPr="009D7A54">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r w:rsidR="008A55D3">
              <w:rPr>
                <w:rFonts w:asciiTheme="minorHAnsi" w:hAnsiTheme="minorHAnsi" w:cstheme="minorHAnsi"/>
                <w:sz w:val="20"/>
                <w:szCs w:val="20"/>
              </w:rPr>
              <w:t>;</w:t>
            </w:r>
          </w:p>
          <w:p w14:paraId="57068DD2" w14:textId="5C84C075" w:rsidR="00A1733B" w:rsidRPr="009D7A54"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Pr>
                <w:rFonts w:asciiTheme="minorHAnsi" w:hAnsiTheme="minorHAnsi" w:cstheme="minorHAnsi"/>
                <w:sz w:val="20"/>
                <w:szCs w:val="20"/>
              </w:rPr>
              <w:t>zlepšenie životných podmienok ustajnených zvierat</w:t>
            </w:r>
            <w:r w:rsidR="008A55D3">
              <w:rPr>
                <w:rFonts w:asciiTheme="minorHAnsi" w:hAnsiTheme="minorHAnsi" w:cstheme="minorHAnsi"/>
                <w:sz w:val="20"/>
                <w:szCs w:val="20"/>
              </w:rPr>
              <w:t>.</w:t>
            </w:r>
          </w:p>
        </w:tc>
        <w:tc>
          <w:tcPr>
            <w:tcW w:w="1276" w:type="dxa"/>
            <w:vAlign w:val="center"/>
          </w:tcPr>
          <w:p w14:paraId="6E24A52C" w14:textId="77777777" w:rsidR="00A1733B" w:rsidRPr="00B55F36"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B55F36">
              <w:rPr>
                <w:rFonts w:asciiTheme="minorHAnsi" w:hAnsiTheme="minorHAnsi" w:cstheme="minorHAnsi"/>
                <w:sz w:val="20"/>
                <w:szCs w:val="20"/>
              </w:rPr>
              <w:t>15 b</w:t>
            </w:r>
          </w:p>
          <w:p w14:paraId="7A73298C" w14:textId="77777777" w:rsidR="00A1733B" w:rsidRPr="009D7A54"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2F0DDBA4" w14:textId="77777777" w:rsidR="00A1733B" w:rsidRPr="009D7A54"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17DAE1E4" w14:textId="77777777" w:rsidR="00A1733B"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22BD08FE" w14:textId="77777777" w:rsidR="00A1733B" w:rsidRPr="009D7A54"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5b</w:t>
            </w:r>
          </w:p>
          <w:p w14:paraId="490EB856" w14:textId="77777777" w:rsidR="00A1733B" w:rsidRPr="009D7A54" w:rsidRDefault="00A1733B" w:rsidP="00C62A50">
            <w:pPr>
              <w:rPr>
                <w:rFonts w:asciiTheme="minorHAnsi" w:hAnsiTheme="minorHAnsi" w:cstheme="minorHAnsi"/>
                <w:sz w:val="20"/>
                <w:szCs w:val="20"/>
              </w:rPr>
            </w:pPr>
          </w:p>
          <w:p w14:paraId="54C2A0B2" w14:textId="77777777" w:rsidR="00A1733B" w:rsidRPr="009D7A54" w:rsidRDefault="00A1733B" w:rsidP="00C62A50">
            <w:pPr>
              <w:rPr>
                <w:rFonts w:asciiTheme="minorHAnsi" w:hAnsiTheme="minorHAnsi" w:cstheme="minorHAnsi"/>
                <w:sz w:val="20"/>
                <w:szCs w:val="20"/>
              </w:rPr>
            </w:pPr>
          </w:p>
        </w:tc>
        <w:tc>
          <w:tcPr>
            <w:tcW w:w="3118" w:type="dxa"/>
            <w:shd w:val="clear" w:color="auto" w:fill="92D050"/>
            <w:vAlign w:val="center"/>
          </w:tcPr>
          <w:p w14:paraId="499BA441" w14:textId="77777777" w:rsidR="00A1733B" w:rsidRPr="00117B94" w:rsidRDefault="00A1733B" w:rsidP="00C62A50">
            <w:pPr>
              <w:jc w:val="both"/>
              <w:rPr>
                <w:rFonts w:asciiTheme="minorHAnsi" w:hAnsiTheme="minorHAnsi" w:cstheme="minorHAnsi"/>
                <w:sz w:val="18"/>
                <w:szCs w:val="18"/>
              </w:rPr>
            </w:pPr>
            <w:r w:rsidRPr="00117B94">
              <w:rPr>
                <w:rFonts w:asciiTheme="minorHAnsi" w:hAnsiTheme="minorHAnsi" w:cstheme="minorHAnsi"/>
                <w:sz w:val="18"/>
                <w:szCs w:val="18"/>
              </w:rPr>
              <w:t>Hlavné zameranie sa určí podľa výšky oprávnených výdavkov ak je predmetom viac investícií (nespočítavajú sa body za možnosti).</w:t>
            </w:r>
          </w:p>
          <w:p w14:paraId="72F9386A" w14:textId="77777777" w:rsidR="00A1733B" w:rsidRPr="00117B94" w:rsidRDefault="00A1733B" w:rsidP="00C62A50">
            <w:pPr>
              <w:jc w:val="both"/>
              <w:rPr>
                <w:rFonts w:asciiTheme="minorHAnsi" w:hAnsiTheme="minorHAnsi" w:cstheme="minorHAnsi"/>
                <w:sz w:val="18"/>
                <w:szCs w:val="18"/>
              </w:rPr>
            </w:pPr>
            <w:r w:rsidRPr="00117B94">
              <w:rPr>
                <w:rFonts w:asciiTheme="minorHAnsi" w:hAnsiTheme="minorHAnsi" w:cstheme="minorHAnsi"/>
                <w:sz w:val="18"/>
                <w:szCs w:val="18"/>
              </w:rPr>
              <w:t>Digitálne technológie - technológie využívajú počítačový operačný systém. Max. 15 b</w:t>
            </w:r>
          </w:p>
          <w:p w14:paraId="45ADDE1D" w14:textId="2343A38B" w:rsidR="00A1733B" w:rsidRPr="00117B94" w:rsidRDefault="00A1733B" w:rsidP="00C62A50">
            <w:pPr>
              <w:jc w:val="both"/>
              <w:rPr>
                <w:rFonts w:asciiTheme="minorHAnsi" w:hAnsiTheme="minorHAnsi" w:cstheme="minorHAnsi"/>
                <w:sz w:val="18"/>
                <w:szCs w:val="18"/>
              </w:rPr>
            </w:pPr>
            <w:r w:rsidRPr="00117B94">
              <w:rPr>
                <w:rFonts w:asciiTheme="minorHAnsi" w:hAnsiTheme="minorHAnsi" w:cstheme="minorHAnsi"/>
                <w:sz w:val="18"/>
                <w:szCs w:val="18"/>
              </w:rPr>
              <w:t xml:space="preserve">K bodu a) a d) investície v súlade s Kódexom správnej poľnohospodárskej praxe na znižovanie emisií amoniaku z chovov hospodárskych zvierat a aplikovania hnojív do pôdy, vestník MŽP SR č. 2/2020 </w:t>
            </w:r>
            <w:hyperlink r:id="rId30" w:history="1">
              <w:r w:rsidRPr="00117B94">
                <w:rPr>
                  <w:rStyle w:val="Hypertextovprepojenie"/>
                  <w:rFonts w:asciiTheme="minorHAnsi" w:hAnsiTheme="minorHAnsi" w:cstheme="minorHAnsi"/>
                  <w:sz w:val="18"/>
                  <w:szCs w:val="18"/>
                </w:rPr>
                <w:t>https://www.minzp.sk/files/vestniky/vestnik-2020-2.pdf</w:t>
              </w:r>
            </w:hyperlink>
            <w:r w:rsidRPr="00117B94">
              <w:rPr>
                <w:rFonts w:asciiTheme="minorHAnsi" w:hAnsiTheme="minorHAnsi" w:cstheme="minorHAnsi"/>
                <w:sz w:val="18"/>
                <w:szCs w:val="18"/>
              </w:rPr>
              <w:t xml:space="preserve"> </w:t>
            </w:r>
            <w:r w:rsidR="008A55D3">
              <w:rPr>
                <w:rFonts w:asciiTheme="minorHAnsi" w:hAnsiTheme="minorHAnsi" w:cstheme="minorHAnsi"/>
                <w:sz w:val="18"/>
                <w:szCs w:val="18"/>
              </w:rPr>
              <w:t>.</w:t>
            </w:r>
          </w:p>
        </w:tc>
      </w:tr>
      <w:tr w:rsidR="00A1733B" w:rsidRPr="0040026D" w14:paraId="1299038F" w14:textId="77777777" w:rsidTr="00FC1FDF">
        <w:tc>
          <w:tcPr>
            <w:tcW w:w="704" w:type="dxa"/>
            <w:vAlign w:val="center"/>
          </w:tcPr>
          <w:p w14:paraId="2FB46921"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lastRenderedPageBreak/>
              <w:t>8.</w:t>
            </w:r>
          </w:p>
        </w:tc>
        <w:tc>
          <w:tcPr>
            <w:tcW w:w="3969" w:type="dxa"/>
            <w:vAlign w:val="center"/>
          </w:tcPr>
          <w:p w14:paraId="3731E66A" w14:textId="5B547A9F"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Projekt je komplexný</w:t>
            </w:r>
            <w:r w:rsidR="008A55D3">
              <w:rPr>
                <w:rFonts w:asciiTheme="minorHAnsi" w:hAnsiTheme="minorHAnsi" w:cstheme="minorHAnsi"/>
                <w:sz w:val="20"/>
                <w:szCs w:val="20"/>
              </w:rPr>
              <w:t>.</w:t>
            </w:r>
          </w:p>
        </w:tc>
        <w:tc>
          <w:tcPr>
            <w:tcW w:w="1276" w:type="dxa"/>
            <w:vAlign w:val="center"/>
          </w:tcPr>
          <w:p w14:paraId="106138AB"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5 b</w:t>
            </w:r>
          </w:p>
        </w:tc>
        <w:tc>
          <w:tcPr>
            <w:tcW w:w="3118" w:type="dxa"/>
            <w:shd w:val="clear" w:color="auto" w:fill="92D050"/>
          </w:tcPr>
          <w:p w14:paraId="7CC7A885"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Komplexnosť projektu: využívanie investície nie je podmienené ďalšími (zatiaľ nezrealizovanými) investíciami. Predmet projektu sa po poslednej ŽoP môže začať využívať, tzn. môže byť uvedený do prevádzky a nie je súčasťou inej, v čase predloženia ŽoNFP len plánovanej investície, alebo nie je potrebné na jeho používanie prenajímať iné zariadenia. Žiadateľ uvedie v popise projektu.</w:t>
            </w:r>
          </w:p>
        </w:tc>
      </w:tr>
      <w:tr w:rsidR="00A1733B" w:rsidRPr="0040026D" w14:paraId="798A2B38" w14:textId="77777777" w:rsidTr="00FC1FDF">
        <w:tc>
          <w:tcPr>
            <w:tcW w:w="704" w:type="dxa"/>
          </w:tcPr>
          <w:p w14:paraId="132A4790" w14:textId="77777777" w:rsidR="00A1733B" w:rsidRPr="0040026D" w:rsidRDefault="00A1733B" w:rsidP="0054223B">
            <w:pPr>
              <w:rPr>
                <w:rFonts w:cstheme="minorHAnsi"/>
              </w:rPr>
            </w:pPr>
          </w:p>
        </w:tc>
        <w:tc>
          <w:tcPr>
            <w:tcW w:w="3969" w:type="dxa"/>
          </w:tcPr>
          <w:p w14:paraId="58082525" w14:textId="77777777"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Spolu</w:t>
            </w:r>
          </w:p>
        </w:tc>
        <w:tc>
          <w:tcPr>
            <w:tcW w:w="1276" w:type="dxa"/>
          </w:tcPr>
          <w:p w14:paraId="4B85E15F" w14:textId="77777777"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 xml:space="preserve">Max. 100 b                </w:t>
            </w:r>
          </w:p>
        </w:tc>
        <w:tc>
          <w:tcPr>
            <w:tcW w:w="3118" w:type="dxa"/>
            <w:shd w:val="clear" w:color="auto" w:fill="92D050"/>
          </w:tcPr>
          <w:p w14:paraId="6A23C6B0" w14:textId="77777777" w:rsidR="00A1733B" w:rsidRPr="0040026D" w:rsidRDefault="00A1733B" w:rsidP="0054223B">
            <w:pPr>
              <w:rPr>
                <w:rFonts w:cstheme="minorHAnsi"/>
              </w:rPr>
            </w:pPr>
          </w:p>
        </w:tc>
      </w:tr>
    </w:tbl>
    <w:p w14:paraId="5F6752FD" w14:textId="79B821E6" w:rsidR="009B7A9C" w:rsidRDefault="009B7A9C" w:rsidP="00891611">
      <w:pPr>
        <w:pStyle w:val="Odsekzoznamu"/>
        <w:suppressAutoHyphens w:val="0"/>
        <w:spacing w:after="200" w:line="276" w:lineRule="auto"/>
        <w:ind w:left="0"/>
        <w:contextualSpacing/>
        <w:jc w:val="both"/>
        <w:rPr>
          <w:rFonts w:asciiTheme="minorHAnsi" w:hAnsiTheme="minorHAnsi"/>
          <w:b/>
          <w:sz w:val="22"/>
        </w:rPr>
      </w:pPr>
    </w:p>
    <w:p w14:paraId="27F95C08" w14:textId="4BD1D2F5" w:rsidR="00A1733B" w:rsidRDefault="00A1733B" w:rsidP="00891611">
      <w:pPr>
        <w:pStyle w:val="Odsekzoznamu"/>
        <w:suppressAutoHyphens w:val="0"/>
        <w:spacing w:after="200" w:line="276" w:lineRule="auto"/>
        <w:ind w:left="0"/>
        <w:contextualSpacing/>
        <w:jc w:val="both"/>
        <w:rPr>
          <w:rFonts w:asciiTheme="minorHAnsi" w:hAnsiTheme="minorHAnsi"/>
          <w:b/>
          <w:sz w:val="22"/>
        </w:rPr>
      </w:pPr>
    </w:p>
    <w:p w14:paraId="4B96CD48" w14:textId="77777777" w:rsidR="00A1733B" w:rsidRDefault="00A1733B" w:rsidP="00891611">
      <w:pPr>
        <w:pStyle w:val="Odsekzoznamu"/>
        <w:suppressAutoHyphens w:val="0"/>
        <w:spacing w:after="200" w:line="276" w:lineRule="auto"/>
        <w:ind w:left="0"/>
        <w:contextualSpacing/>
        <w:jc w:val="both"/>
        <w:rPr>
          <w:rFonts w:asciiTheme="minorHAnsi" w:hAnsiTheme="minorHAnsi"/>
          <w:b/>
          <w:sz w:val="22"/>
        </w:rPr>
      </w:pPr>
    </w:p>
    <w:p w14:paraId="1B0EB3EA" w14:textId="77777777" w:rsidR="00213710" w:rsidRPr="00C17260" w:rsidRDefault="00213710" w:rsidP="00213710">
      <w:pPr>
        <w:jc w:val="both"/>
        <w:rPr>
          <w:rFonts w:asciiTheme="minorHAnsi" w:hAnsiTheme="minorHAnsi" w:cstheme="minorHAnsi"/>
          <w:sz w:val="22"/>
          <w:szCs w:val="22"/>
        </w:rPr>
      </w:pPr>
      <w:r w:rsidRPr="00C17260">
        <w:rPr>
          <w:rFonts w:asciiTheme="minorHAnsi" w:hAnsiTheme="minorHAnsi" w:cstheme="minorHAnsi"/>
          <w:sz w:val="22"/>
          <w:szCs w:val="22"/>
        </w:rPr>
        <w:t>Tabuľka prepočtu DJ</w:t>
      </w:r>
    </w:p>
    <w:tbl>
      <w:tblPr>
        <w:tblStyle w:val="Mriekatabuky"/>
        <w:tblW w:w="0" w:type="auto"/>
        <w:tblLook w:val="04A0" w:firstRow="1" w:lastRow="0" w:firstColumn="1" w:lastColumn="0" w:noHBand="0" w:noVBand="1"/>
      </w:tblPr>
      <w:tblGrid>
        <w:gridCol w:w="5807"/>
        <w:gridCol w:w="3255"/>
      </w:tblGrid>
      <w:tr w:rsidR="00213710" w:rsidRPr="00C17260" w14:paraId="5392C719" w14:textId="77777777" w:rsidTr="00C47CDD">
        <w:tc>
          <w:tcPr>
            <w:tcW w:w="5807" w:type="dxa"/>
          </w:tcPr>
          <w:p w14:paraId="1E18D3CE" w14:textId="77777777" w:rsidR="00213710" w:rsidRPr="00C17260" w:rsidRDefault="00213710" w:rsidP="00C47CDD">
            <w:pPr>
              <w:jc w:val="center"/>
              <w:rPr>
                <w:rFonts w:asciiTheme="minorHAnsi" w:hAnsiTheme="minorHAnsi" w:cstheme="minorHAnsi"/>
                <w:b/>
                <w:sz w:val="20"/>
                <w:szCs w:val="22"/>
              </w:rPr>
            </w:pPr>
            <w:r w:rsidRPr="00C17260">
              <w:rPr>
                <w:rFonts w:asciiTheme="minorHAnsi" w:hAnsiTheme="minorHAnsi" w:cstheme="minorHAnsi"/>
                <w:b/>
                <w:sz w:val="20"/>
                <w:szCs w:val="22"/>
              </w:rPr>
              <w:t>Hospodárske zviera - kategória</w:t>
            </w:r>
          </w:p>
        </w:tc>
        <w:tc>
          <w:tcPr>
            <w:tcW w:w="3255" w:type="dxa"/>
          </w:tcPr>
          <w:p w14:paraId="3982375D" w14:textId="77777777" w:rsidR="00213710" w:rsidRPr="00C17260" w:rsidRDefault="00213710" w:rsidP="00C47CDD">
            <w:pPr>
              <w:jc w:val="center"/>
              <w:rPr>
                <w:rFonts w:asciiTheme="minorHAnsi" w:hAnsiTheme="minorHAnsi" w:cstheme="minorHAnsi"/>
                <w:b/>
                <w:sz w:val="20"/>
                <w:szCs w:val="22"/>
              </w:rPr>
            </w:pPr>
            <w:r w:rsidRPr="00C17260">
              <w:rPr>
                <w:rFonts w:asciiTheme="minorHAnsi" w:hAnsiTheme="minorHAnsi" w:cstheme="minorHAnsi"/>
                <w:b/>
                <w:sz w:val="20"/>
                <w:szCs w:val="22"/>
              </w:rPr>
              <w:t>Koeficient DJ rovný 1 ks zvieraťa</w:t>
            </w:r>
          </w:p>
        </w:tc>
      </w:tr>
      <w:tr w:rsidR="00213710" w:rsidRPr="00C17260" w14:paraId="26FEF880" w14:textId="77777777" w:rsidTr="00C47CDD">
        <w:tc>
          <w:tcPr>
            <w:tcW w:w="5807" w:type="dxa"/>
          </w:tcPr>
          <w:p w14:paraId="59AEB4E4" w14:textId="46F34760"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Býky, kravy a iný hovädzí dobytok starší ako dva roky; a kone, vrátane oslov, staršie ako šesť mesiacov</w:t>
            </w:r>
          </w:p>
        </w:tc>
        <w:tc>
          <w:tcPr>
            <w:tcW w:w="3255" w:type="dxa"/>
            <w:vAlign w:val="center"/>
          </w:tcPr>
          <w:p w14:paraId="1E5E696B"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1</w:t>
            </w:r>
          </w:p>
        </w:tc>
      </w:tr>
      <w:tr w:rsidR="00213710" w:rsidRPr="00C17260" w14:paraId="1CACF8FF" w14:textId="77777777" w:rsidTr="00C47CDD">
        <w:tc>
          <w:tcPr>
            <w:tcW w:w="5807" w:type="dxa"/>
          </w:tcPr>
          <w:p w14:paraId="1E901D0B"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Hovädzí dobytok vo veku od šesť mesiacov do dvoch rokov</w:t>
            </w:r>
          </w:p>
        </w:tc>
        <w:tc>
          <w:tcPr>
            <w:tcW w:w="3255" w:type="dxa"/>
            <w:vAlign w:val="center"/>
          </w:tcPr>
          <w:p w14:paraId="19B700F8"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0,6</w:t>
            </w:r>
          </w:p>
        </w:tc>
      </w:tr>
      <w:tr w:rsidR="00213710" w:rsidRPr="00C17260" w14:paraId="211849AB" w14:textId="77777777" w:rsidTr="00C47CDD">
        <w:tc>
          <w:tcPr>
            <w:tcW w:w="5807" w:type="dxa"/>
          </w:tcPr>
          <w:p w14:paraId="32D90C61"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 xml:space="preserve">Hovädzí dobytok a kone, vrátane oslov, vo veku do šiestich mesiacov </w:t>
            </w:r>
          </w:p>
        </w:tc>
        <w:tc>
          <w:tcPr>
            <w:tcW w:w="3255" w:type="dxa"/>
            <w:vAlign w:val="center"/>
          </w:tcPr>
          <w:p w14:paraId="4BBCB27D"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0,4</w:t>
            </w:r>
          </w:p>
        </w:tc>
      </w:tr>
      <w:tr w:rsidR="00213710" w:rsidRPr="00C17260" w14:paraId="59400409" w14:textId="77777777" w:rsidTr="00C47CDD">
        <w:tc>
          <w:tcPr>
            <w:tcW w:w="5807" w:type="dxa"/>
          </w:tcPr>
          <w:p w14:paraId="3BCED9F2"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Ovce a kozy</w:t>
            </w:r>
          </w:p>
        </w:tc>
        <w:tc>
          <w:tcPr>
            <w:tcW w:w="3255" w:type="dxa"/>
            <w:vAlign w:val="center"/>
          </w:tcPr>
          <w:p w14:paraId="098BF4EE"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0,15</w:t>
            </w:r>
          </w:p>
        </w:tc>
      </w:tr>
      <w:tr w:rsidR="00213710" w:rsidRPr="00C17260" w14:paraId="4B198AF7" w14:textId="77777777" w:rsidTr="00C47CDD">
        <w:tc>
          <w:tcPr>
            <w:tcW w:w="5807" w:type="dxa"/>
          </w:tcPr>
          <w:p w14:paraId="07E7A23E"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 xml:space="preserve">Prasnice a kance vo veku od šesť mesiacov </w:t>
            </w:r>
          </w:p>
        </w:tc>
        <w:tc>
          <w:tcPr>
            <w:tcW w:w="3255" w:type="dxa"/>
            <w:vAlign w:val="center"/>
          </w:tcPr>
          <w:p w14:paraId="5C47D740"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0,5</w:t>
            </w:r>
          </w:p>
        </w:tc>
      </w:tr>
      <w:tr w:rsidR="00213710" w:rsidRPr="00C17260" w14:paraId="1C9B3D03" w14:textId="77777777" w:rsidTr="00C47CDD">
        <w:tc>
          <w:tcPr>
            <w:tcW w:w="5807" w:type="dxa"/>
          </w:tcPr>
          <w:p w14:paraId="2DF501F8"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Ostatné ošípané</w:t>
            </w:r>
          </w:p>
        </w:tc>
        <w:tc>
          <w:tcPr>
            <w:tcW w:w="3255" w:type="dxa"/>
            <w:vAlign w:val="center"/>
          </w:tcPr>
          <w:p w14:paraId="2B595193"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0,3</w:t>
            </w:r>
          </w:p>
        </w:tc>
      </w:tr>
      <w:tr w:rsidR="00213710" w:rsidRPr="00C17260" w14:paraId="28E0242D" w14:textId="77777777" w:rsidTr="00C47CDD">
        <w:tc>
          <w:tcPr>
            <w:tcW w:w="5807" w:type="dxa"/>
          </w:tcPr>
          <w:p w14:paraId="0A804FF2"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Nosnice</w:t>
            </w:r>
          </w:p>
        </w:tc>
        <w:tc>
          <w:tcPr>
            <w:tcW w:w="3255" w:type="dxa"/>
            <w:vAlign w:val="center"/>
          </w:tcPr>
          <w:p w14:paraId="77879EB3"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0,014</w:t>
            </w:r>
          </w:p>
        </w:tc>
      </w:tr>
      <w:tr w:rsidR="00213710" w:rsidRPr="00C17260" w14:paraId="7CAE3C8E" w14:textId="77777777" w:rsidTr="00C47CDD">
        <w:tc>
          <w:tcPr>
            <w:tcW w:w="5807" w:type="dxa"/>
          </w:tcPr>
          <w:p w14:paraId="39D8A299"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Ostatná hydina</w:t>
            </w:r>
          </w:p>
        </w:tc>
        <w:tc>
          <w:tcPr>
            <w:tcW w:w="3255" w:type="dxa"/>
            <w:vAlign w:val="center"/>
          </w:tcPr>
          <w:p w14:paraId="46E28FAA"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0,03</w:t>
            </w:r>
          </w:p>
        </w:tc>
      </w:tr>
      <w:tr w:rsidR="00213710" w:rsidRPr="00C17260" w14:paraId="0EE5296C" w14:textId="77777777" w:rsidTr="00C47CDD">
        <w:tc>
          <w:tcPr>
            <w:tcW w:w="5807" w:type="dxa"/>
          </w:tcPr>
          <w:p w14:paraId="4355FE95"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Výkrmové kurčatá chované na mäso (</w:t>
            </w:r>
            <w:proofErr w:type="spellStart"/>
            <w:r w:rsidRPr="00C17260">
              <w:rPr>
                <w:rFonts w:asciiTheme="minorHAnsi" w:hAnsiTheme="minorHAnsi" w:cstheme="minorHAnsi"/>
                <w:sz w:val="20"/>
                <w:szCs w:val="22"/>
              </w:rPr>
              <w:t>brojlerové</w:t>
            </w:r>
            <w:proofErr w:type="spellEnd"/>
            <w:r w:rsidRPr="00C17260">
              <w:rPr>
                <w:rFonts w:asciiTheme="minorHAnsi" w:hAnsiTheme="minorHAnsi" w:cstheme="minorHAnsi"/>
                <w:sz w:val="20"/>
                <w:szCs w:val="22"/>
              </w:rPr>
              <w:t>)</w:t>
            </w:r>
          </w:p>
        </w:tc>
        <w:tc>
          <w:tcPr>
            <w:tcW w:w="3255" w:type="dxa"/>
            <w:vAlign w:val="center"/>
          </w:tcPr>
          <w:p w14:paraId="551482A7"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0,0046</w:t>
            </w:r>
          </w:p>
        </w:tc>
      </w:tr>
    </w:tbl>
    <w:p w14:paraId="35C1E5B8" w14:textId="547D0B0C" w:rsidR="00A30372" w:rsidRDefault="00A30372" w:rsidP="00891611">
      <w:pPr>
        <w:pStyle w:val="Odsekzoznamu"/>
        <w:suppressAutoHyphens w:val="0"/>
        <w:spacing w:after="200" w:line="276" w:lineRule="auto"/>
        <w:ind w:left="0"/>
        <w:contextualSpacing/>
        <w:jc w:val="both"/>
        <w:rPr>
          <w:rFonts w:asciiTheme="minorHAnsi" w:hAnsiTheme="minorHAnsi"/>
          <w:b/>
          <w:sz w:val="22"/>
        </w:rPr>
      </w:pPr>
    </w:p>
    <w:p w14:paraId="2CBC22AE" w14:textId="77777777" w:rsidR="00E85EC2" w:rsidRPr="00E85EC2" w:rsidRDefault="00E85EC2" w:rsidP="0063629D">
      <w:pPr>
        <w:spacing w:after="120"/>
        <w:jc w:val="both"/>
        <w:textAlignment w:val="baseline"/>
        <w:rPr>
          <w:rFonts w:asciiTheme="minorHAnsi" w:hAnsiTheme="minorHAnsi" w:cstheme="minorHAnsi"/>
          <w:sz w:val="22"/>
        </w:rPr>
      </w:pPr>
      <w:bookmarkStart w:id="33" w:name="prax"/>
      <w:bookmarkEnd w:id="33"/>
      <w:r w:rsidRPr="00E85EC2">
        <w:rPr>
          <w:rFonts w:asciiTheme="minorHAnsi" w:hAnsiTheme="minorHAnsi" w:cstheme="minorHAnsi"/>
          <w:b/>
          <w:sz w:val="22"/>
        </w:rPr>
        <w:t xml:space="preserve">Princípy uplatnenia výberu: </w:t>
      </w:r>
    </w:p>
    <w:p w14:paraId="43471764" w14:textId="77777777" w:rsidR="005168B7" w:rsidRPr="005168B7" w:rsidRDefault="005168B7" w:rsidP="005168B7">
      <w:pPr>
        <w:suppressAutoHyphens w:val="0"/>
        <w:spacing w:line="276" w:lineRule="auto"/>
        <w:jc w:val="both"/>
        <w:rPr>
          <w:rFonts w:asciiTheme="minorHAnsi" w:hAnsiTheme="minorHAnsi"/>
          <w:bCs/>
          <w:sz w:val="22"/>
          <w:szCs w:val="22"/>
        </w:rPr>
      </w:pPr>
      <w:r w:rsidRPr="005168B7">
        <w:rPr>
          <w:rFonts w:asciiTheme="minorHAnsi" w:hAnsiTheme="minorHAnsi"/>
          <w:bCs/>
          <w:sz w:val="22"/>
          <w:szCs w:val="22"/>
        </w:rPr>
        <w:t>Projekty bude vyberať PPA na základe uplatnenia hodnotiacich kritérií (bodovacieho systému), t. j. projekty sa zoradia podľa počtu dosiahnutých bodov v zmysle hodnotiacich kritérií za príslušnú oblasť a vytvorí sa hranica finančných možností za príslušnú oblasť (posúdi sa súčet finančných požiadaviek všetkých zoradených projektov s finančnou alokáciou príslušnej oblasti).</w:t>
      </w:r>
    </w:p>
    <w:p w14:paraId="0E136C8C" w14:textId="77777777" w:rsidR="005168B7" w:rsidRPr="005168B7" w:rsidRDefault="005168B7" w:rsidP="005168B7">
      <w:pPr>
        <w:suppressAutoHyphens w:val="0"/>
        <w:spacing w:line="276" w:lineRule="auto"/>
        <w:jc w:val="both"/>
        <w:rPr>
          <w:rFonts w:asciiTheme="minorHAnsi" w:hAnsiTheme="minorHAnsi"/>
          <w:bCs/>
          <w:sz w:val="22"/>
          <w:szCs w:val="22"/>
        </w:rPr>
      </w:pPr>
    </w:p>
    <w:p w14:paraId="1A37E578" w14:textId="4C76C914" w:rsidR="005168B7" w:rsidRPr="005168B7" w:rsidRDefault="005168B7" w:rsidP="005168B7">
      <w:pPr>
        <w:suppressAutoHyphens w:val="0"/>
        <w:spacing w:line="276" w:lineRule="auto"/>
        <w:jc w:val="both"/>
        <w:rPr>
          <w:rFonts w:asciiTheme="minorHAnsi" w:hAnsiTheme="minorHAnsi"/>
          <w:bCs/>
          <w:sz w:val="22"/>
          <w:szCs w:val="22"/>
        </w:rPr>
      </w:pPr>
      <w:r w:rsidRPr="005168B7">
        <w:rPr>
          <w:rFonts w:asciiTheme="minorHAnsi" w:hAnsiTheme="minorHAnsi"/>
          <w:bCs/>
          <w:sz w:val="22"/>
          <w:szCs w:val="22"/>
        </w:rPr>
        <w:t>V prípade, že požiadavka na finančné prostriedky prevýši finančný limit na kontrahovanie a na hraničnej čiare finančných možností bude viac ŽoNFP, ktoré budú mať rovnaký počet bodov; tieto budú pri výbere zoradené na základe výšky žiadaného príspevku od najmenšieho k najväčšiemu.</w:t>
      </w:r>
    </w:p>
    <w:p w14:paraId="1FF4530B" w14:textId="6D6ADF51" w:rsidR="00E71B01" w:rsidRPr="00E71B01" w:rsidRDefault="005168B7" w:rsidP="005168B7">
      <w:pPr>
        <w:suppressAutoHyphens w:val="0"/>
        <w:spacing w:line="276" w:lineRule="auto"/>
        <w:jc w:val="both"/>
        <w:rPr>
          <w:rFonts w:asciiTheme="minorHAnsi" w:hAnsiTheme="minorHAnsi"/>
          <w:bCs/>
          <w:sz w:val="22"/>
          <w:szCs w:val="22"/>
        </w:rPr>
      </w:pPr>
      <w:r w:rsidRPr="005168B7">
        <w:rPr>
          <w:rFonts w:asciiTheme="minorHAnsi" w:hAnsiTheme="minorHAnsi"/>
          <w:bCs/>
          <w:sz w:val="22"/>
          <w:szCs w:val="22"/>
        </w:rPr>
        <w:t>Ak aj potom zostane na hraničnej čiare finančných možností viac ŽoNFP, tieto sa zoradia podľa dosiahnutého skóre za kritérium zamerania projektu a následne za kritérium súvisiace s rozsahom pestovaných plodín na zozname, resp. počtom DJ.</w:t>
      </w:r>
    </w:p>
    <w:p w14:paraId="59B703B7" w14:textId="145CF3A4" w:rsidR="00E71B01" w:rsidRDefault="005168B7" w:rsidP="00E71B01">
      <w:pPr>
        <w:jc w:val="both"/>
        <w:rPr>
          <w:rFonts w:asciiTheme="minorHAnsi" w:hAnsiTheme="minorHAnsi"/>
          <w:b/>
          <w:sz w:val="22"/>
        </w:rPr>
      </w:pPr>
      <w:r>
        <w:rPr>
          <w:rFonts w:asciiTheme="minorHAnsi" w:hAnsiTheme="minorHAnsi"/>
          <w:b/>
          <w:sz w:val="22"/>
        </w:rPr>
        <w:tab/>
      </w:r>
    </w:p>
    <w:p w14:paraId="1E29D63C" w14:textId="6CF6F8E3" w:rsidR="00E71B01" w:rsidRPr="00120BD8" w:rsidRDefault="00E71B01" w:rsidP="00E71B01">
      <w:pPr>
        <w:jc w:val="both"/>
        <w:rPr>
          <w:rFonts w:asciiTheme="minorHAnsi" w:hAnsiTheme="minorHAnsi"/>
          <w:b/>
          <w:sz w:val="22"/>
        </w:rPr>
      </w:pPr>
      <w:r>
        <w:rPr>
          <w:rFonts w:asciiTheme="minorHAnsi" w:hAnsiTheme="minorHAnsi"/>
          <w:b/>
          <w:sz w:val="22"/>
        </w:rPr>
        <w:t xml:space="preserve">Projekty </w:t>
      </w:r>
      <w:r w:rsidRPr="00120BD8">
        <w:rPr>
          <w:rFonts w:asciiTheme="minorHAnsi" w:hAnsiTheme="minorHAnsi"/>
          <w:b/>
          <w:sz w:val="22"/>
        </w:rPr>
        <w:t xml:space="preserve">výhradne zamerané len na </w:t>
      </w:r>
      <w:r w:rsidRPr="00120BD8">
        <w:rPr>
          <w:rFonts w:asciiTheme="minorHAnsi" w:hAnsiTheme="minorHAnsi"/>
          <w:b/>
          <w:bCs/>
          <w:sz w:val="22"/>
          <w:szCs w:val="22"/>
        </w:rPr>
        <w:t>investície</w:t>
      </w:r>
      <w:r w:rsidRPr="00B43867">
        <w:rPr>
          <w:rFonts w:asciiTheme="minorHAnsi" w:hAnsiTheme="minorHAnsi"/>
          <w:bCs/>
          <w:sz w:val="22"/>
          <w:szCs w:val="22"/>
        </w:rPr>
        <w:t xml:space="preserve"> </w:t>
      </w:r>
      <w:r>
        <w:rPr>
          <w:rFonts w:asciiTheme="minorHAnsi" w:hAnsiTheme="minorHAnsi"/>
          <w:b/>
          <w:sz w:val="22"/>
        </w:rPr>
        <w:t xml:space="preserve">prispievajúce k </w:t>
      </w:r>
      <w:r w:rsidRPr="00452649">
        <w:rPr>
          <w:rFonts w:asciiTheme="minorHAnsi" w:hAnsiTheme="minorHAnsi"/>
          <w:b/>
          <w:bCs/>
          <w:sz w:val="22"/>
        </w:rPr>
        <w:t>odolnému, udržateľnému a digitálnemu oživeniu hospodárstva</w:t>
      </w:r>
      <w:r>
        <w:rPr>
          <w:rFonts w:asciiTheme="minorHAnsi" w:hAnsiTheme="minorHAnsi"/>
          <w:b/>
          <w:bCs/>
          <w:sz w:val="22"/>
        </w:rPr>
        <w:t>:</w:t>
      </w:r>
    </w:p>
    <w:p w14:paraId="77247C1D" w14:textId="199EEA5E" w:rsidR="00E71B01" w:rsidRDefault="00E71B01" w:rsidP="00E71B01">
      <w:pPr>
        <w:suppressAutoHyphens w:val="0"/>
        <w:spacing w:line="276" w:lineRule="auto"/>
        <w:jc w:val="both"/>
        <w:rPr>
          <w:rFonts w:asciiTheme="minorHAnsi" w:hAnsiTheme="minorHAnsi"/>
          <w:bCs/>
          <w:sz w:val="22"/>
          <w:szCs w:val="22"/>
        </w:rPr>
      </w:pPr>
    </w:p>
    <w:p w14:paraId="0E3C998F" w14:textId="4D0E4C58" w:rsidR="00E71B01" w:rsidRPr="00892E83" w:rsidRDefault="00E71B01" w:rsidP="00CF2B9A">
      <w:pPr>
        <w:pStyle w:val="Odsekzoznamu"/>
        <w:numPr>
          <w:ilvl w:val="0"/>
          <w:numId w:val="20"/>
        </w:numPr>
        <w:suppressAutoHyphens w:val="0"/>
        <w:ind w:left="567" w:hanging="567"/>
        <w:contextualSpacing/>
        <w:jc w:val="both"/>
        <w:rPr>
          <w:rFonts w:asciiTheme="minorHAnsi" w:hAnsiTheme="minorHAnsi"/>
          <w:sz w:val="22"/>
        </w:rPr>
      </w:pPr>
      <w:r>
        <w:rPr>
          <w:rFonts w:asciiTheme="minorHAnsi" w:hAnsiTheme="minorHAnsi"/>
          <w:bCs/>
          <w:sz w:val="22"/>
          <w:szCs w:val="22"/>
        </w:rPr>
        <w:t>Projekty budú vyhodnocované v tých oblastiach, do ktorých budú žiadateľmi podané.</w:t>
      </w:r>
    </w:p>
    <w:p w14:paraId="45DBC0C4" w14:textId="5DA44E96" w:rsidR="00E71B01" w:rsidRPr="00892E83" w:rsidRDefault="00E71B01" w:rsidP="00CF2B9A">
      <w:pPr>
        <w:pStyle w:val="Odsekzoznamu"/>
        <w:numPr>
          <w:ilvl w:val="0"/>
          <w:numId w:val="20"/>
        </w:numPr>
        <w:suppressAutoHyphens w:val="0"/>
        <w:ind w:left="567" w:hanging="567"/>
        <w:contextualSpacing/>
        <w:jc w:val="both"/>
        <w:rPr>
          <w:rFonts w:asciiTheme="minorHAnsi" w:hAnsiTheme="minorHAnsi"/>
          <w:sz w:val="22"/>
        </w:rPr>
      </w:pPr>
      <w:r w:rsidRPr="009170C6">
        <w:rPr>
          <w:rFonts w:asciiTheme="minorHAnsi" w:hAnsiTheme="minorHAnsi"/>
          <w:bCs/>
          <w:sz w:val="22"/>
          <w:szCs w:val="22"/>
        </w:rPr>
        <w:t>Tieto projekty budú prioritne financované zo zdrojov EURI</w:t>
      </w:r>
      <w:r w:rsidR="0063629D">
        <w:rPr>
          <w:rFonts w:asciiTheme="minorHAnsi" w:hAnsiTheme="minorHAnsi"/>
          <w:bCs/>
          <w:sz w:val="22"/>
          <w:szCs w:val="22"/>
        </w:rPr>
        <w:t xml:space="preserve"> </w:t>
      </w:r>
      <w:r w:rsidR="00A80612">
        <w:rPr>
          <w:rFonts w:asciiTheme="minorHAnsi" w:hAnsiTheme="minorHAnsi"/>
          <w:bCs/>
          <w:sz w:val="22"/>
          <w:szCs w:val="22"/>
        </w:rPr>
        <w:t>a</w:t>
      </w:r>
      <w:r w:rsidRPr="00892E83">
        <w:rPr>
          <w:rFonts w:asciiTheme="minorHAnsi" w:hAnsiTheme="minorHAnsi"/>
          <w:bCs/>
          <w:sz w:val="22"/>
          <w:szCs w:val="22"/>
        </w:rPr>
        <w:t xml:space="preserve"> uplatní </w:t>
      </w:r>
      <w:r>
        <w:rPr>
          <w:rFonts w:asciiTheme="minorHAnsi" w:hAnsiTheme="minorHAnsi"/>
          <w:bCs/>
          <w:sz w:val="22"/>
          <w:szCs w:val="22"/>
        </w:rPr>
        <w:t xml:space="preserve">zvýšená </w:t>
      </w:r>
      <w:r w:rsidRPr="00892E83">
        <w:rPr>
          <w:rFonts w:asciiTheme="minorHAnsi" w:hAnsiTheme="minorHAnsi"/>
          <w:bCs/>
          <w:sz w:val="22"/>
          <w:szCs w:val="22"/>
        </w:rPr>
        <w:t>intenzita pomoci (miera podpory)</w:t>
      </w:r>
      <w:r>
        <w:rPr>
          <w:rFonts w:asciiTheme="minorHAnsi" w:hAnsiTheme="minorHAnsi"/>
          <w:bCs/>
          <w:sz w:val="22"/>
          <w:szCs w:val="22"/>
        </w:rPr>
        <w:t xml:space="preserve"> o 35% </w:t>
      </w:r>
      <w:r w:rsidRPr="00892E83">
        <w:rPr>
          <w:rFonts w:asciiTheme="minorHAnsi" w:hAnsiTheme="minorHAnsi"/>
          <w:bCs/>
          <w:sz w:val="22"/>
          <w:szCs w:val="22"/>
        </w:rPr>
        <w:t xml:space="preserve"> </w:t>
      </w:r>
      <w:r w:rsidR="00A80612">
        <w:rPr>
          <w:rFonts w:asciiTheme="minorHAnsi" w:hAnsiTheme="minorHAnsi"/>
          <w:bCs/>
          <w:sz w:val="22"/>
          <w:szCs w:val="22"/>
        </w:rPr>
        <w:t>(</w:t>
      </w:r>
      <w:r w:rsidRPr="00892E83">
        <w:rPr>
          <w:rFonts w:asciiTheme="minorHAnsi" w:hAnsiTheme="minorHAnsi"/>
          <w:bCs/>
          <w:sz w:val="22"/>
          <w:szCs w:val="22"/>
        </w:rPr>
        <w:t>max</w:t>
      </w:r>
      <w:r w:rsidR="00726643">
        <w:rPr>
          <w:rFonts w:asciiTheme="minorHAnsi" w:hAnsiTheme="minorHAnsi"/>
          <w:bCs/>
          <w:sz w:val="22"/>
          <w:szCs w:val="22"/>
        </w:rPr>
        <w:t>imálne</w:t>
      </w:r>
      <w:r w:rsidRPr="00892E83">
        <w:rPr>
          <w:rFonts w:asciiTheme="minorHAnsi" w:hAnsiTheme="minorHAnsi"/>
          <w:bCs/>
          <w:sz w:val="22"/>
          <w:szCs w:val="22"/>
        </w:rPr>
        <w:t xml:space="preserve"> </w:t>
      </w:r>
      <w:r w:rsidR="00A80612" w:rsidRPr="00A80612">
        <w:rPr>
          <w:rFonts w:asciiTheme="minorHAnsi" w:hAnsiTheme="minorHAnsi"/>
          <w:bCs/>
          <w:sz w:val="22"/>
          <w:szCs w:val="22"/>
        </w:rPr>
        <w:t xml:space="preserve">do celkovej intenzity pomoci </w:t>
      </w:r>
      <w:r w:rsidRPr="00892E83">
        <w:rPr>
          <w:rFonts w:asciiTheme="minorHAnsi" w:hAnsiTheme="minorHAnsi"/>
          <w:bCs/>
          <w:sz w:val="22"/>
          <w:szCs w:val="22"/>
        </w:rPr>
        <w:t>75%</w:t>
      </w:r>
      <w:r w:rsidR="00692A76">
        <w:rPr>
          <w:rFonts w:asciiTheme="minorHAnsi" w:hAnsiTheme="minorHAnsi"/>
          <w:bCs/>
          <w:sz w:val="22"/>
          <w:szCs w:val="22"/>
        </w:rPr>
        <w:t xml:space="preserve"> s výnimkou investícií do traktorov</w:t>
      </w:r>
      <w:r w:rsidR="00430207">
        <w:rPr>
          <w:rFonts w:asciiTheme="minorHAnsi" w:hAnsiTheme="minorHAnsi"/>
          <w:bCs/>
          <w:sz w:val="22"/>
          <w:szCs w:val="22"/>
        </w:rPr>
        <w:t xml:space="preserve"> podľa bodu </w:t>
      </w:r>
      <w:hyperlink w:anchor="bod262c" w:history="1">
        <w:r w:rsidR="00430207" w:rsidRPr="00430207">
          <w:rPr>
            <w:rStyle w:val="Hypertextovprepojenie"/>
            <w:rFonts w:asciiTheme="minorHAnsi" w:hAnsiTheme="minorHAnsi"/>
            <w:bCs/>
            <w:sz w:val="22"/>
            <w:szCs w:val="22"/>
          </w:rPr>
          <w:t>2.6.2 písm. c)</w:t>
        </w:r>
      </w:hyperlink>
      <w:r w:rsidR="00430207">
        <w:rPr>
          <w:rFonts w:asciiTheme="minorHAnsi" w:hAnsiTheme="minorHAnsi"/>
          <w:bCs/>
          <w:sz w:val="22"/>
          <w:szCs w:val="22"/>
        </w:rPr>
        <w:t xml:space="preserve"> tejto výzvy</w:t>
      </w:r>
      <w:r w:rsidR="00A80612">
        <w:rPr>
          <w:rFonts w:asciiTheme="minorHAnsi" w:hAnsiTheme="minorHAnsi"/>
          <w:bCs/>
          <w:sz w:val="22"/>
          <w:szCs w:val="22"/>
        </w:rPr>
        <w:t>)</w:t>
      </w:r>
    </w:p>
    <w:p w14:paraId="5D66663F" w14:textId="26FAAD4C" w:rsidR="005168B7" w:rsidRDefault="005168B7" w:rsidP="00CF2B9A">
      <w:pPr>
        <w:pStyle w:val="Odsekzoznamu"/>
        <w:numPr>
          <w:ilvl w:val="0"/>
          <w:numId w:val="20"/>
        </w:numPr>
        <w:suppressAutoHyphens w:val="0"/>
        <w:ind w:left="567" w:hanging="567"/>
        <w:contextualSpacing/>
        <w:jc w:val="both"/>
        <w:rPr>
          <w:rFonts w:asciiTheme="minorHAnsi" w:hAnsiTheme="minorHAnsi"/>
          <w:bCs/>
          <w:sz w:val="22"/>
          <w:szCs w:val="22"/>
        </w:rPr>
      </w:pPr>
      <w:r w:rsidRPr="00452649">
        <w:rPr>
          <w:rFonts w:asciiTheme="minorHAnsi" w:hAnsiTheme="minorHAnsi"/>
          <w:bCs/>
          <w:sz w:val="22"/>
          <w:szCs w:val="22"/>
        </w:rPr>
        <w:t xml:space="preserve">V prípade, ak by sa </w:t>
      </w:r>
      <w:r>
        <w:rPr>
          <w:rFonts w:asciiTheme="minorHAnsi" w:hAnsiTheme="minorHAnsi"/>
          <w:bCs/>
          <w:sz w:val="22"/>
          <w:szCs w:val="22"/>
        </w:rPr>
        <w:t xml:space="preserve">takýto </w:t>
      </w:r>
      <w:r w:rsidRPr="00452649">
        <w:rPr>
          <w:rFonts w:asciiTheme="minorHAnsi" w:hAnsiTheme="minorHAnsi"/>
          <w:bCs/>
          <w:sz w:val="22"/>
          <w:szCs w:val="22"/>
        </w:rPr>
        <w:t xml:space="preserve">projekt nedostal nad hranicu finančných možností zo zdrojov EURI, ale by sa dostal nad hranicu finančných možností zo základných zdrojov PRV, </w:t>
      </w:r>
      <w:r w:rsidRPr="00120BD8">
        <w:rPr>
          <w:rFonts w:asciiTheme="minorHAnsi" w:hAnsiTheme="minorHAnsi"/>
          <w:bCs/>
          <w:sz w:val="22"/>
          <w:szCs w:val="22"/>
        </w:rPr>
        <w:t xml:space="preserve">bude financovaný, </w:t>
      </w:r>
      <w:r w:rsidRPr="00120BD8">
        <w:rPr>
          <w:rFonts w:asciiTheme="minorHAnsi" w:hAnsiTheme="minorHAnsi"/>
          <w:bCs/>
          <w:sz w:val="22"/>
          <w:szCs w:val="22"/>
        </w:rPr>
        <w:lastRenderedPageBreak/>
        <w:t xml:space="preserve">avšak pri intenzite pomoci podľa podmienok v písm. </w:t>
      </w:r>
      <w:r w:rsidRPr="00120BD8">
        <w:rPr>
          <w:rFonts w:asciiTheme="minorHAnsi" w:hAnsiTheme="minorHAnsi"/>
          <w:bCs/>
          <w:sz w:val="22"/>
          <w:szCs w:val="22"/>
          <w:u w:val="single"/>
        </w:rPr>
        <w:t>a)</w:t>
      </w:r>
      <w:r w:rsidRPr="00120BD8">
        <w:rPr>
          <w:rFonts w:asciiTheme="minorHAnsi" w:hAnsiTheme="minorHAnsi"/>
          <w:bCs/>
          <w:sz w:val="22"/>
          <w:szCs w:val="22"/>
        </w:rPr>
        <w:t xml:space="preserve"> resp. </w:t>
      </w:r>
      <w:r w:rsidRPr="009170C6">
        <w:rPr>
          <w:rFonts w:asciiTheme="minorHAnsi" w:hAnsiTheme="minorHAnsi"/>
          <w:bCs/>
          <w:sz w:val="22"/>
          <w:szCs w:val="22"/>
          <w:u w:val="single"/>
        </w:rPr>
        <w:t>b)</w:t>
      </w:r>
      <w:r w:rsidRPr="009170C6">
        <w:rPr>
          <w:rFonts w:asciiTheme="minorHAnsi" w:hAnsiTheme="minorHAnsi"/>
          <w:bCs/>
          <w:sz w:val="22"/>
          <w:szCs w:val="22"/>
        </w:rPr>
        <w:t xml:space="preserve">. </w:t>
      </w:r>
      <w:r>
        <w:rPr>
          <w:rFonts w:asciiTheme="minorHAnsi" w:hAnsiTheme="minorHAnsi"/>
          <w:bCs/>
          <w:sz w:val="22"/>
          <w:szCs w:val="22"/>
        </w:rPr>
        <w:t xml:space="preserve">bodu </w:t>
      </w:r>
      <w:hyperlink w:anchor="_Intenzita_podpory_(výška" w:history="1">
        <w:r w:rsidRPr="00560E70">
          <w:rPr>
            <w:rStyle w:val="Hypertextovprepojenie"/>
            <w:rFonts w:asciiTheme="minorHAnsi" w:hAnsiTheme="minorHAnsi"/>
            <w:bCs/>
            <w:sz w:val="22"/>
            <w:szCs w:val="22"/>
          </w:rPr>
          <w:t>2.</w:t>
        </w:r>
        <w:r w:rsidR="00560E70" w:rsidRPr="00560E70">
          <w:rPr>
            <w:rStyle w:val="Hypertextovprepojenie"/>
            <w:rFonts w:asciiTheme="minorHAnsi" w:hAnsiTheme="minorHAnsi"/>
            <w:bCs/>
            <w:sz w:val="22"/>
            <w:szCs w:val="22"/>
          </w:rPr>
          <w:t>6</w:t>
        </w:r>
        <w:r w:rsidRPr="00560E70">
          <w:rPr>
            <w:rStyle w:val="Hypertextovprepojenie"/>
            <w:rFonts w:asciiTheme="minorHAnsi" w:hAnsiTheme="minorHAnsi"/>
            <w:bCs/>
            <w:sz w:val="22"/>
            <w:szCs w:val="22"/>
          </w:rPr>
          <w:t>.2</w:t>
        </w:r>
      </w:hyperlink>
      <w:r>
        <w:rPr>
          <w:rFonts w:asciiTheme="minorHAnsi" w:hAnsiTheme="minorHAnsi"/>
          <w:bCs/>
          <w:sz w:val="22"/>
          <w:szCs w:val="22"/>
        </w:rPr>
        <w:t xml:space="preserve"> tejto výzvy. </w:t>
      </w:r>
      <w:r w:rsidRPr="009170C6">
        <w:rPr>
          <w:rFonts w:asciiTheme="minorHAnsi" w:hAnsiTheme="minorHAnsi"/>
          <w:bCs/>
          <w:sz w:val="22"/>
          <w:szCs w:val="22"/>
        </w:rPr>
        <w:t xml:space="preserve">Ak žiadateľ súhlasí, tak  vyznačí </w:t>
      </w:r>
      <w:r w:rsidRPr="00EE17B9">
        <w:rPr>
          <w:rFonts w:asciiTheme="minorHAnsi" w:hAnsiTheme="minorHAnsi"/>
          <w:bCs/>
          <w:sz w:val="22"/>
          <w:szCs w:val="22"/>
        </w:rPr>
        <w:t xml:space="preserve">v ŽoNFP </w:t>
      </w:r>
      <w:r w:rsidRPr="00120BD8">
        <w:rPr>
          <w:rFonts w:asciiTheme="minorHAnsi" w:hAnsiTheme="minorHAnsi"/>
          <w:bCs/>
          <w:sz w:val="22"/>
          <w:szCs w:val="22"/>
        </w:rPr>
        <w:t xml:space="preserve">súhlas s prípadným financovaním projektu zo základných zdrojov PRV a teda s intenzitou podpory podľa písm. </w:t>
      </w:r>
      <w:r w:rsidRPr="00120BD8">
        <w:rPr>
          <w:rFonts w:asciiTheme="minorHAnsi" w:hAnsiTheme="minorHAnsi"/>
          <w:bCs/>
          <w:sz w:val="22"/>
          <w:szCs w:val="22"/>
          <w:u w:val="single"/>
        </w:rPr>
        <w:t>a)</w:t>
      </w:r>
      <w:r w:rsidRPr="00120BD8">
        <w:rPr>
          <w:rFonts w:asciiTheme="minorHAnsi" w:hAnsiTheme="minorHAnsi"/>
          <w:bCs/>
          <w:sz w:val="22"/>
          <w:szCs w:val="22"/>
        </w:rPr>
        <w:t xml:space="preserve"> resp. </w:t>
      </w:r>
      <w:r w:rsidRPr="00120BD8">
        <w:rPr>
          <w:rFonts w:asciiTheme="minorHAnsi" w:hAnsiTheme="minorHAnsi"/>
          <w:bCs/>
          <w:sz w:val="22"/>
          <w:szCs w:val="22"/>
          <w:u w:val="single"/>
        </w:rPr>
        <w:t>b)</w:t>
      </w:r>
      <w:r w:rsidRPr="005168B7">
        <w:rPr>
          <w:rFonts w:asciiTheme="minorHAnsi" w:hAnsiTheme="minorHAnsi"/>
          <w:bCs/>
          <w:sz w:val="22"/>
          <w:szCs w:val="22"/>
        </w:rPr>
        <w:t xml:space="preserve"> bodu </w:t>
      </w:r>
      <w:hyperlink w:anchor="_Intenzita_podpory_(výška" w:history="1">
        <w:r w:rsidRPr="00560E70">
          <w:rPr>
            <w:rStyle w:val="Hypertextovprepojenie"/>
            <w:rFonts w:asciiTheme="minorHAnsi" w:hAnsiTheme="minorHAnsi"/>
            <w:bCs/>
            <w:sz w:val="22"/>
            <w:szCs w:val="22"/>
          </w:rPr>
          <w:t>2.</w:t>
        </w:r>
        <w:r w:rsidR="00560E70" w:rsidRPr="00560E70">
          <w:rPr>
            <w:rStyle w:val="Hypertextovprepojenie"/>
            <w:rFonts w:asciiTheme="minorHAnsi" w:hAnsiTheme="minorHAnsi"/>
            <w:bCs/>
            <w:sz w:val="22"/>
            <w:szCs w:val="22"/>
          </w:rPr>
          <w:t>6</w:t>
        </w:r>
        <w:r w:rsidRPr="00560E70">
          <w:rPr>
            <w:rStyle w:val="Hypertextovprepojenie"/>
            <w:rFonts w:asciiTheme="minorHAnsi" w:hAnsiTheme="minorHAnsi"/>
            <w:bCs/>
            <w:sz w:val="22"/>
            <w:szCs w:val="22"/>
          </w:rPr>
          <w:t>.2</w:t>
        </w:r>
      </w:hyperlink>
      <w:r>
        <w:rPr>
          <w:rFonts w:asciiTheme="minorHAnsi" w:hAnsiTheme="minorHAnsi"/>
          <w:bCs/>
          <w:sz w:val="22"/>
          <w:szCs w:val="22"/>
          <w:u w:val="single"/>
        </w:rPr>
        <w:t xml:space="preserve"> </w:t>
      </w:r>
      <w:r w:rsidRPr="005168B7">
        <w:rPr>
          <w:rFonts w:asciiTheme="minorHAnsi" w:hAnsiTheme="minorHAnsi"/>
          <w:bCs/>
          <w:sz w:val="22"/>
          <w:szCs w:val="22"/>
        </w:rPr>
        <w:t>tejto výzvy</w:t>
      </w:r>
      <w:r w:rsidRPr="00120BD8">
        <w:rPr>
          <w:rFonts w:asciiTheme="minorHAnsi" w:hAnsiTheme="minorHAnsi"/>
          <w:bCs/>
          <w:sz w:val="22"/>
          <w:szCs w:val="22"/>
        </w:rPr>
        <w:t xml:space="preserve">. </w:t>
      </w:r>
    </w:p>
    <w:p w14:paraId="78AF8D83" w14:textId="77777777" w:rsidR="00636E5A" w:rsidRDefault="00636E5A" w:rsidP="00E71B01">
      <w:pPr>
        <w:suppressAutoHyphens w:val="0"/>
        <w:spacing w:line="276" w:lineRule="auto"/>
        <w:jc w:val="both"/>
        <w:rPr>
          <w:rFonts w:asciiTheme="minorHAnsi" w:hAnsiTheme="minorHAnsi"/>
          <w:bCs/>
          <w:sz w:val="22"/>
          <w:szCs w:val="22"/>
        </w:rPr>
      </w:pPr>
    </w:p>
    <w:p w14:paraId="29FAEF64" w14:textId="615799AE" w:rsidR="00E71B01" w:rsidRPr="00E71B01" w:rsidRDefault="00E71B01" w:rsidP="00E71B01">
      <w:pPr>
        <w:suppressAutoHyphens w:val="0"/>
        <w:spacing w:line="276" w:lineRule="auto"/>
        <w:jc w:val="both"/>
        <w:rPr>
          <w:rFonts w:asciiTheme="minorHAnsi" w:hAnsiTheme="minorHAnsi"/>
          <w:bCs/>
          <w:sz w:val="22"/>
          <w:szCs w:val="22"/>
        </w:rPr>
      </w:pPr>
      <w:r w:rsidRPr="00E71B01">
        <w:rPr>
          <w:rFonts w:asciiTheme="minorHAnsi" w:hAnsiTheme="minorHAnsi"/>
          <w:bCs/>
          <w:sz w:val="22"/>
          <w:szCs w:val="22"/>
        </w:rPr>
        <w:t xml:space="preserve">Minimálna hranica požadovaných bodov z dôvodu, aby boli schválené len dostatočne kvalitné projekty je </w:t>
      </w:r>
      <w:r w:rsidRPr="00D80969">
        <w:rPr>
          <w:rFonts w:asciiTheme="minorHAnsi" w:hAnsiTheme="minorHAnsi"/>
          <w:b/>
          <w:bCs/>
          <w:sz w:val="22"/>
          <w:szCs w:val="22"/>
        </w:rPr>
        <w:t>55 bodov</w:t>
      </w:r>
      <w:r w:rsidRPr="00E71B01">
        <w:rPr>
          <w:rFonts w:asciiTheme="minorHAnsi" w:hAnsiTheme="minorHAnsi"/>
          <w:bCs/>
          <w:sz w:val="22"/>
          <w:szCs w:val="22"/>
        </w:rPr>
        <w:t>.</w:t>
      </w:r>
    </w:p>
    <w:p w14:paraId="16E5A41E" w14:textId="49773769" w:rsidR="00E71B01" w:rsidRDefault="00E71B01" w:rsidP="00E71B01">
      <w:pPr>
        <w:suppressAutoHyphens w:val="0"/>
        <w:spacing w:line="276" w:lineRule="auto"/>
        <w:jc w:val="both"/>
        <w:rPr>
          <w:rFonts w:asciiTheme="minorHAnsi" w:hAnsiTheme="minorHAnsi"/>
          <w:bCs/>
          <w:sz w:val="22"/>
          <w:szCs w:val="22"/>
        </w:rPr>
      </w:pPr>
    </w:p>
    <w:p w14:paraId="0CE0B751" w14:textId="1576AF2E" w:rsidR="008A55D3" w:rsidRDefault="008A55D3" w:rsidP="00E71B01">
      <w:pPr>
        <w:suppressAutoHyphens w:val="0"/>
        <w:spacing w:line="276" w:lineRule="auto"/>
        <w:jc w:val="both"/>
        <w:rPr>
          <w:rFonts w:asciiTheme="minorHAnsi" w:hAnsiTheme="minorHAnsi"/>
          <w:bCs/>
          <w:sz w:val="22"/>
          <w:szCs w:val="22"/>
        </w:rPr>
      </w:pPr>
    </w:p>
    <w:p w14:paraId="052B2FD6" w14:textId="59C7A3FA" w:rsidR="00980C2F" w:rsidRDefault="00980C2F" w:rsidP="00E71B01">
      <w:pPr>
        <w:suppressAutoHyphens w:val="0"/>
        <w:spacing w:line="276" w:lineRule="auto"/>
        <w:jc w:val="both"/>
        <w:rPr>
          <w:rFonts w:asciiTheme="minorHAnsi" w:hAnsiTheme="minorHAnsi"/>
          <w:bCs/>
          <w:sz w:val="22"/>
          <w:szCs w:val="22"/>
        </w:rPr>
      </w:pPr>
    </w:p>
    <w:p w14:paraId="5AEA9991" w14:textId="73167601" w:rsidR="00980C2F" w:rsidRDefault="00980C2F" w:rsidP="00E71B01">
      <w:pPr>
        <w:suppressAutoHyphens w:val="0"/>
        <w:spacing w:line="276" w:lineRule="auto"/>
        <w:jc w:val="both"/>
        <w:rPr>
          <w:rFonts w:asciiTheme="minorHAnsi" w:hAnsiTheme="minorHAnsi"/>
          <w:bCs/>
          <w:sz w:val="22"/>
          <w:szCs w:val="22"/>
        </w:rPr>
      </w:pPr>
    </w:p>
    <w:p w14:paraId="3FBA02EB" w14:textId="77777777" w:rsidR="00980C2F" w:rsidRDefault="00980C2F" w:rsidP="00E71B01">
      <w:pPr>
        <w:suppressAutoHyphens w:val="0"/>
        <w:spacing w:line="276" w:lineRule="auto"/>
        <w:jc w:val="both"/>
        <w:rPr>
          <w:rFonts w:asciiTheme="minorHAnsi" w:hAnsiTheme="minorHAnsi"/>
          <w:bCs/>
          <w:sz w:val="22"/>
          <w:szCs w:val="22"/>
        </w:rPr>
      </w:pPr>
    </w:p>
    <w:p w14:paraId="00025AA6" w14:textId="028D7395" w:rsidR="00631252" w:rsidRPr="00F03EE0" w:rsidRDefault="00F00A69" w:rsidP="00B647FA">
      <w:pPr>
        <w:keepNext/>
        <w:keepLines/>
        <w:numPr>
          <w:ilvl w:val="1"/>
          <w:numId w:val="8"/>
        </w:numPr>
        <w:spacing w:before="40" w:after="120"/>
        <w:ind w:left="567" w:hanging="567"/>
        <w:jc w:val="both"/>
        <w:outlineLvl w:val="1"/>
        <w:rPr>
          <w:rFonts w:ascii="Calibri" w:eastAsiaTheme="majorEastAsia" w:hAnsi="Calibri" w:cstheme="majorBidi"/>
          <w:b/>
          <w:sz w:val="22"/>
          <w:szCs w:val="26"/>
        </w:rPr>
      </w:pPr>
      <w:r w:rsidRPr="00F03EE0">
        <w:rPr>
          <w:rFonts w:ascii="Calibri" w:eastAsiaTheme="majorEastAsia" w:hAnsi="Calibri" w:cstheme="majorBidi"/>
          <w:b/>
          <w:sz w:val="22"/>
          <w:szCs w:val="26"/>
        </w:rPr>
        <w:t>Spôsob financovania</w:t>
      </w:r>
    </w:p>
    <w:p w14:paraId="79BA0C89" w14:textId="0C639B6B" w:rsidR="005A094A" w:rsidRPr="00667189" w:rsidRDefault="00B37EC8" w:rsidP="00B647FA">
      <w:pPr>
        <w:pStyle w:val="Nadpis3"/>
        <w:numPr>
          <w:ilvl w:val="2"/>
          <w:numId w:val="8"/>
        </w:numPr>
        <w:spacing w:after="120"/>
        <w:ind w:left="567" w:hanging="567"/>
        <w:rPr>
          <w:rFonts w:asciiTheme="minorHAnsi" w:hAnsiTheme="minorHAnsi" w:cstheme="minorHAnsi"/>
          <w:b/>
          <w:color w:val="auto"/>
          <w:sz w:val="22"/>
          <w:lang w:val="fr-BE" w:eastAsia="en-US"/>
        </w:rPr>
      </w:pPr>
      <w:r w:rsidRPr="00667189">
        <w:rPr>
          <w:rFonts w:asciiTheme="minorHAnsi" w:hAnsiTheme="minorHAnsi" w:cstheme="minorHAnsi"/>
          <w:b/>
          <w:color w:val="auto"/>
          <w:sz w:val="22"/>
          <w:lang w:val="fr-BE" w:eastAsia="en-US"/>
        </w:rPr>
        <w:t>Neziskový - grant (nenávratný finančný príspevok</w:t>
      </w:r>
      <w:r w:rsidR="008D1B45" w:rsidRPr="00667189">
        <w:rPr>
          <w:rFonts w:asciiTheme="minorHAnsi" w:hAnsiTheme="minorHAnsi" w:cstheme="minorHAnsi"/>
          <w:b/>
          <w:color w:val="auto"/>
          <w:sz w:val="22"/>
          <w:lang w:val="fr-BE" w:eastAsia="en-US"/>
        </w:rPr>
        <w:t>)</w:t>
      </w:r>
      <w:r w:rsidR="00384926" w:rsidRPr="00667189">
        <w:rPr>
          <w:rFonts w:asciiTheme="minorHAnsi" w:hAnsiTheme="minorHAnsi" w:cstheme="minorHAnsi"/>
          <w:b/>
          <w:color w:val="auto"/>
          <w:sz w:val="22"/>
          <w:lang w:val="fr-BE" w:eastAsia="en-US"/>
        </w:rPr>
        <w:t>.</w:t>
      </w:r>
      <w:r w:rsidRPr="00667189">
        <w:rPr>
          <w:rFonts w:asciiTheme="minorHAnsi" w:hAnsiTheme="minorHAnsi" w:cstheme="minorHAnsi"/>
          <w:b/>
          <w:color w:val="auto"/>
          <w:sz w:val="22"/>
          <w:lang w:val="fr-BE" w:eastAsia="en-US"/>
        </w:rPr>
        <w:t xml:space="preserve"> </w:t>
      </w:r>
      <w:r w:rsidR="00384926" w:rsidRPr="00667189">
        <w:rPr>
          <w:rFonts w:asciiTheme="minorHAnsi" w:hAnsiTheme="minorHAnsi" w:cstheme="minorHAnsi"/>
          <w:b/>
          <w:color w:val="auto"/>
          <w:sz w:val="22"/>
          <w:lang w:val="fr-BE" w:eastAsia="en-US"/>
        </w:rPr>
        <w:t>Spôsob financovania: refundácia.</w:t>
      </w:r>
    </w:p>
    <w:p w14:paraId="4E23B580" w14:textId="62CC45F8" w:rsidR="00ED132A" w:rsidRDefault="00ED132A" w:rsidP="00966CD7">
      <w:pPr>
        <w:pStyle w:val="Odsekzoznamu"/>
        <w:tabs>
          <w:tab w:val="left" w:pos="289"/>
        </w:tabs>
        <w:spacing w:line="280" w:lineRule="exact"/>
        <w:ind w:left="0"/>
        <w:jc w:val="both"/>
        <w:rPr>
          <w:rFonts w:asciiTheme="minorHAnsi" w:hAnsiTheme="minorHAnsi"/>
          <w:bCs/>
          <w:sz w:val="22"/>
          <w:szCs w:val="22"/>
          <w:lang w:eastAsia="sk-SK"/>
        </w:rPr>
      </w:pPr>
    </w:p>
    <w:p w14:paraId="441BDC21" w14:textId="414EB240" w:rsidR="00E71B01" w:rsidRPr="009D5472" w:rsidRDefault="00E71B01"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4" w:name="_Intenzita_podpory_(výška"/>
      <w:bookmarkEnd w:id="34"/>
      <w:r w:rsidRPr="009D5472">
        <w:rPr>
          <w:rFonts w:asciiTheme="minorHAnsi" w:hAnsiTheme="minorHAnsi" w:cstheme="minorHAnsi"/>
          <w:b/>
          <w:color w:val="auto"/>
          <w:sz w:val="22"/>
          <w:lang w:val="fr-BE" w:eastAsia="en-US"/>
        </w:rPr>
        <w:t xml:space="preserve">Intenzita podpory (výška podpory) </w:t>
      </w:r>
    </w:p>
    <w:p w14:paraId="1061092C" w14:textId="38285E19" w:rsidR="00384926" w:rsidRDefault="007A2E91" w:rsidP="007A2E91">
      <w:pPr>
        <w:jc w:val="both"/>
        <w:rPr>
          <w:rFonts w:asciiTheme="minorHAnsi" w:hAnsiTheme="minorHAnsi" w:cstheme="minorHAnsi"/>
          <w:b/>
          <w:sz w:val="22"/>
        </w:rPr>
      </w:pPr>
      <w:r w:rsidRPr="007A2E91">
        <w:rPr>
          <w:rFonts w:asciiTheme="minorHAnsi" w:hAnsiTheme="minorHAnsi" w:cstheme="minorHAnsi"/>
          <w:b/>
          <w:sz w:val="22"/>
        </w:rPr>
        <w:t xml:space="preserve">Intenzita pomoci sa uplatňuje vo všetkých prípadoch stanovenia výšky oprávnených výdavkov, ako sa uvádza v bode </w:t>
      </w:r>
      <w:hyperlink w:anchor="_Stanovenie_výšky_jednotlivých" w:history="1">
        <w:r w:rsidRPr="0029666A">
          <w:rPr>
            <w:rStyle w:val="Hypertextovprepojenie"/>
            <w:rFonts w:asciiTheme="minorHAnsi" w:hAnsiTheme="minorHAnsi" w:cstheme="minorHAnsi"/>
            <w:b/>
            <w:sz w:val="22"/>
          </w:rPr>
          <w:t>2.3.2</w:t>
        </w:r>
      </w:hyperlink>
      <w:r w:rsidRPr="007A2E91">
        <w:rPr>
          <w:rFonts w:asciiTheme="minorHAnsi" w:hAnsiTheme="minorHAnsi" w:cstheme="minorHAnsi"/>
          <w:b/>
          <w:sz w:val="22"/>
        </w:rPr>
        <w:t>.</w:t>
      </w:r>
    </w:p>
    <w:p w14:paraId="497C4F44" w14:textId="77777777" w:rsidR="007A2E91" w:rsidRPr="007A2E91" w:rsidRDefault="007A2E91" w:rsidP="007A2E91">
      <w:pPr>
        <w:jc w:val="both"/>
        <w:rPr>
          <w:rFonts w:asciiTheme="minorHAnsi" w:hAnsiTheme="minorHAnsi" w:cstheme="minorHAnsi"/>
          <w:sz w:val="22"/>
        </w:rPr>
      </w:pPr>
    </w:p>
    <w:p w14:paraId="43283C2A" w14:textId="3024622C" w:rsidR="00E71B01" w:rsidRDefault="00E71B01" w:rsidP="00F45C90">
      <w:pPr>
        <w:pStyle w:val="Odsekzoznamu"/>
        <w:numPr>
          <w:ilvl w:val="0"/>
          <w:numId w:val="74"/>
        </w:numPr>
        <w:ind w:left="567" w:hanging="567"/>
        <w:rPr>
          <w:rFonts w:asciiTheme="minorHAnsi" w:hAnsiTheme="minorHAnsi"/>
          <w:sz w:val="22"/>
          <w:szCs w:val="22"/>
        </w:rPr>
      </w:pPr>
      <w:r w:rsidRPr="002478B9">
        <w:rPr>
          <w:rFonts w:asciiTheme="minorHAnsi" w:hAnsiTheme="minorHAnsi"/>
          <w:sz w:val="22"/>
          <w:szCs w:val="22"/>
        </w:rPr>
        <w:t>Základná miera podpory z celkových oprávnených výdavkov:</w:t>
      </w:r>
    </w:p>
    <w:p w14:paraId="46424D5B" w14:textId="77777777" w:rsidR="00FB2610" w:rsidRDefault="00FB2610" w:rsidP="00FB2610">
      <w:pPr>
        <w:jc w:val="both"/>
        <w:rPr>
          <w:rFonts w:ascii="Calibri" w:hAnsi="Calibri"/>
          <w:bCs/>
          <w:sz w:val="22"/>
          <w:szCs w:val="22"/>
          <w:lang w:eastAsia="sk-SK"/>
        </w:rPr>
      </w:pPr>
    </w:p>
    <w:p w14:paraId="5D3FB18B" w14:textId="684F537A" w:rsidR="00FB2610" w:rsidRPr="00FB2610" w:rsidRDefault="00FB2610" w:rsidP="00F45C90">
      <w:pPr>
        <w:ind w:left="567"/>
        <w:jc w:val="both"/>
        <w:rPr>
          <w:rFonts w:ascii="Calibri" w:hAnsi="Calibri"/>
          <w:sz w:val="22"/>
          <w:szCs w:val="22"/>
          <w:lang w:eastAsia="sk-SK"/>
        </w:rPr>
      </w:pPr>
      <w:r w:rsidRPr="00FB2610">
        <w:rPr>
          <w:rFonts w:ascii="Calibri" w:hAnsi="Calibri"/>
          <w:bCs/>
          <w:sz w:val="22"/>
          <w:szCs w:val="22"/>
          <w:lang w:eastAsia="sk-SK"/>
        </w:rPr>
        <w:t xml:space="preserve">V prípade menej rozvinutých regiónov 50% z celkových oprávnených výdavkov v súlade </w:t>
      </w:r>
      <w:r w:rsidRPr="00FB2610">
        <w:rPr>
          <w:rFonts w:ascii="Calibri" w:hAnsi="Calibri"/>
          <w:sz w:val="22"/>
          <w:szCs w:val="22"/>
          <w:lang w:eastAsia="sk-SK"/>
        </w:rPr>
        <w:t xml:space="preserve">s maximálnym limitom určeným v tejto výzve.  </w:t>
      </w:r>
    </w:p>
    <w:p w14:paraId="6F8B17F5" w14:textId="77777777" w:rsidR="00FB2610" w:rsidRPr="00FB2610" w:rsidRDefault="00FB2610" w:rsidP="00F45C90">
      <w:pPr>
        <w:ind w:left="567"/>
        <w:jc w:val="both"/>
        <w:rPr>
          <w:rFonts w:ascii="Calibri" w:hAnsi="Calibri"/>
          <w:bCs/>
          <w:sz w:val="22"/>
          <w:szCs w:val="22"/>
          <w:lang w:eastAsia="sk-SK"/>
        </w:rPr>
      </w:pPr>
      <w:r w:rsidRPr="00FB2610">
        <w:rPr>
          <w:rFonts w:ascii="Calibri" w:hAnsi="Calibri"/>
          <w:bCs/>
          <w:sz w:val="22"/>
          <w:szCs w:val="22"/>
          <w:lang w:eastAsia="sk-SK"/>
        </w:rPr>
        <w:t>V prípade ostatných oblastí 40% z celkových oprávnených výdavkov v súlade s maximálnym limitom určeným v tejto výzve.</w:t>
      </w:r>
    </w:p>
    <w:p w14:paraId="7ED704B4" w14:textId="77777777" w:rsidR="00FB2610" w:rsidRDefault="00FB2610" w:rsidP="00FB2610">
      <w:pPr>
        <w:pStyle w:val="Odsekzoznamu"/>
        <w:ind w:left="426"/>
        <w:rPr>
          <w:rFonts w:asciiTheme="minorHAnsi" w:hAnsiTheme="minorHAnsi"/>
          <w:sz w:val="22"/>
          <w:szCs w:val="22"/>
        </w:rPr>
      </w:pPr>
    </w:p>
    <w:p w14:paraId="7898CC17" w14:textId="71EFD897" w:rsidR="002478B9" w:rsidRPr="00FB2610" w:rsidRDefault="002478B9" w:rsidP="00F45C90">
      <w:pPr>
        <w:pStyle w:val="Odsekzoznamu"/>
        <w:numPr>
          <w:ilvl w:val="0"/>
          <w:numId w:val="74"/>
        </w:numPr>
        <w:ind w:left="567" w:hanging="567"/>
        <w:rPr>
          <w:rFonts w:asciiTheme="minorHAnsi" w:hAnsiTheme="minorHAnsi"/>
          <w:sz w:val="22"/>
          <w:szCs w:val="22"/>
        </w:rPr>
      </w:pPr>
      <w:r w:rsidRPr="00FB2610">
        <w:rPr>
          <w:rFonts w:asciiTheme="minorHAnsi" w:hAnsiTheme="minorHAnsi"/>
          <w:sz w:val="22"/>
          <w:szCs w:val="22"/>
        </w:rPr>
        <w:t>Uvedená výška podpory sa zvyšuje o + 20% v týchto prípadoch:</w:t>
      </w:r>
    </w:p>
    <w:p w14:paraId="12C6220E" w14:textId="40DF7335" w:rsidR="002478B9" w:rsidRPr="00C17260" w:rsidRDefault="002478B9" w:rsidP="00CF2B9A">
      <w:pPr>
        <w:pStyle w:val="Odsekzoznamu"/>
        <w:numPr>
          <w:ilvl w:val="0"/>
          <w:numId w:val="63"/>
        </w:numPr>
        <w:tabs>
          <w:tab w:val="clear" w:pos="708"/>
        </w:tabs>
        <w:spacing w:line="280" w:lineRule="exact"/>
        <w:ind w:left="993" w:hanging="426"/>
        <w:jc w:val="both"/>
        <w:rPr>
          <w:rFonts w:asciiTheme="minorHAnsi" w:hAnsiTheme="minorHAnsi"/>
          <w:b/>
          <w:sz w:val="22"/>
          <w:szCs w:val="22"/>
        </w:rPr>
      </w:pPr>
      <w:r w:rsidRPr="00C17260">
        <w:rPr>
          <w:rFonts w:asciiTheme="minorHAnsi" w:hAnsiTheme="minorHAnsi"/>
          <w:bCs/>
          <w:sz w:val="22"/>
          <w:szCs w:val="22"/>
        </w:rPr>
        <w:t>mladých poľnohospodárov</w:t>
      </w:r>
      <w:r w:rsidRPr="00C17260">
        <w:rPr>
          <w:rStyle w:val="Odkaznapoznmkupodiarou"/>
          <w:rFonts w:asciiTheme="minorHAnsi" w:eastAsiaTheme="majorEastAsia" w:hAnsiTheme="minorHAnsi"/>
          <w:bCs/>
          <w:sz w:val="22"/>
          <w:szCs w:val="22"/>
        </w:rPr>
        <w:footnoteReference w:id="23"/>
      </w:r>
      <w:r w:rsidRPr="00C17260">
        <w:rPr>
          <w:rFonts w:asciiTheme="minorHAnsi" w:hAnsiTheme="minorHAnsi"/>
          <w:bCs/>
          <w:sz w:val="22"/>
          <w:szCs w:val="22"/>
        </w:rPr>
        <w:t xml:space="preserve"> a to po dobu max. 5 rokov od dátumu začatia pôsobenia </w:t>
      </w:r>
      <w:r w:rsidRPr="00C17260">
        <w:rPr>
          <w:rFonts w:asciiTheme="minorHAnsi" w:hAnsiTheme="minorHAnsi"/>
          <w:bCs/>
          <w:sz w:val="22"/>
          <w:szCs w:val="22"/>
        </w:rPr>
        <w:br/>
        <w:t>v podniku ako jeho najvyšší predstaviteľ alebo do vykonania činností podnikateľského plánu v rámci podopatrenia 6.1 PRV</w:t>
      </w:r>
    </w:p>
    <w:p w14:paraId="5615274F" w14:textId="77777777" w:rsidR="002478B9" w:rsidRPr="002E3D17" w:rsidRDefault="002478B9" w:rsidP="00CF2B9A">
      <w:pPr>
        <w:pStyle w:val="Odsekzoznamu"/>
        <w:numPr>
          <w:ilvl w:val="0"/>
          <w:numId w:val="63"/>
        </w:numPr>
        <w:tabs>
          <w:tab w:val="clear" w:pos="708"/>
        </w:tabs>
        <w:spacing w:line="280" w:lineRule="exact"/>
        <w:ind w:left="993" w:hanging="426"/>
        <w:jc w:val="both"/>
        <w:rPr>
          <w:rFonts w:asciiTheme="minorHAnsi" w:hAnsiTheme="minorHAnsi"/>
          <w:sz w:val="22"/>
          <w:szCs w:val="22"/>
        </w:rPr>
      </w:pPr>
      <w:r w:rsidRPr="00C17260">
        <w:rPr>
          <w:rFonts w:asciiTheme="minorHAnsi" w:hAnsiTheme="minorHAnsi"/>
          <w:sz w:val="22"/>
          <w:szCs w:val="22"/>
        </w:rPr>
        <w:t xml:space="preserve">ak sa projekt týka ekologického poľnohospodárstva, pričom žiadateľ je evidovaný v ekológii na Ústrednom </w:t>
      </w:r>
      <w:r w:rsidRPr="002E3D17">
        <w:rPr>
          <w:rFonts w:asciiTheme="minorHAnsi" w:hAnsiTheme="minorHAnsi"/>
          <w:sz w:val="22"/>
          <w:szCs w:val="22"/>
        </w:rPr>
        <w:t>kontrolnom a skúšobnom ústave poľnohospodárskom</w:t>
      </w:r>
      <w:r>
        <w:rPr>
          <w:rFonts w:asciiTheme="minorHAnsi" w:hAnsiTheme="minorHAnsi"/>
          <w:sz w:val="22"/>
          <w:szCs w:val="22"/>
        </w:rPr>
        <w:t xml:space="preserve">. V prípade projektu </w:t>
      </w:r>
      <w:r w:rsidRPr="002E3D17">
        <w:rPr>
          <w:rFonts w:asciiTheme="minorHAnsi" w:hAnsiTheme="minorHAnsi"/>
          <w:sz w:val="22"/>
          <w:szCs w:val="22"/>
        </w:rPr>
        <w:t>zameraného na špeciálnu rastlinnú výrobu </w:t>
      </w:r>
      <w:r w:rsidRPr="00C65514">
        <w:rPr>
          <w:rFonts w:asciiTheme="minorHAnsi" w:hAnsiTheme="minorHAnsi"/>
          <w:sz w:val="22"/>
          <w:szCs w:val="22"/>
        </w:rPr>
        <w:t xml:space="preserve">ekologická výroba tvorí min. </w:t>
      </w:r>
      <w:r>
        <w:rPr>
          <w:rFonts w:asciiTheme="minorHAnsi" w:hAnsiTheme="minorHAnsi"/>
          <w:sz w:val="22"/>
          <w:szCs w:val="22"/>
        </w:rPr>
        <w:t>30</w:t>
      </w:r>
      <w:r w:rsidRPr="00C65514">
        <w:rPr>
          <w:rFonts w:asciiTheme="minorHAnsi" w:hAnsiTheme="minorHAnsi"/>
          <w:sz w:val="22"/>
          <w:szCs w:val="22"/>
        </w:rPr>
        <w:t>% výmery žiadateľa</w:t>
      </w:r>
      <w:r w:rsidRPr="002E3D17">
        <w:rPr>
          <w:rFonts w:asciiTheme="minorHAnsi" w:hAnsiTheme="minorHAnsi"/>
          <w:sz w:val="22"/>
          <w:szCs w:val="22"/>
        </w:rPr>
        <w:t>.</w:t>
      </w:r>
      <w:r>
        <w:rPr>
          <w:rFonts w:asciiTheme="minorHAnsi" w:hAnsiTheme="minorHAnsi"/>
          <w:sz w:val="22"/>
          <w:szCs w:val="22"/>
        </w:rPr>
        <w:t xml:space="preserve"> V prípade projektu zameraného na živočíšnu výrobu sa ekologická výroba vzťahuje na daný druh hospodárskych zvierat.</w:t>
      </w:r>
      <w:r w:rsidRPr="002E3D17">
        <w:t xml:space="preserve"> </w:t>
      </w:r>
    </w:p>
    <w:p w14:paraId="0491F2B2" w14:textId="77777777" w:rsidR="002478B9" w:rsidRPr="002E3D17" w:rsidRDefault="002478B9" w:rsidP="00CF2B9A">
      <w:pPr>
        <w:pStyle w:val="Odsekzoznamu"/>
        <w:numPr>
          <w:ilvl w:val="0"/>
          <w:numId w:val="63"/>
        </w:numPr>
        <w:tabs>
          <w:tab w:val="clear" w:pos="708"/>
        </w:tabs>
        <w:spacing w:line="280" w:lineRule="exact"/>
        <w:ind w:left="993" w:hanging="426"/>
        <w:jc w:val="both"/>
        <w:rPr>
          <w:rFonts w:asciiTheme="minorHAnsi" w:hAnsiTheme="minorHAnsi"/>
          <w:sz w:val="22"/>
          <w:szCs w:val="22"/>
        </w:rPr>
      </w:pPr>
      <w:r w:rsidRPr="002E3D17">
        <w:rPr>
          <w:rFonts w:asciiTheme="minorHAnsi" w:hAnsiTheme="minorHAnsi"/>
          <w:sz w:val="22"/>
          <w:szCs w:val="22"/>
        </w:rPr>
        <w:t xml:space="preserve">ak sa projekt týka poľnohospodárskej výroby v rámci záväzku </w:t>
      </w:r>
      <w:proofErr w:type="spellStart"/>
      <w:r w:rsidRPr="002E3D17">
        <w:rPr>
          <w:rFonts w:asciiTheme="minorHAnsi" w:hAnsiTheme="minorHAnsi"/>
          <w:sz w:val="22"/>
          <w:szCs w:val="22"/>
        </w:rPr>
        <w:t>Agroenvironmentálno</w:t>
      </w:r>
      <w:proofErr w:type="spellEnd"/>
      <w:r w:rsidRPr="002E3D17">
        <w:rPr>
          <w:rFonts w:asciiTheme="minorHAnsi" w:hAnsiTheme="minorHAnsi"/>
          <w:sz w:val="22"/>
          <w:szCs w:val="22"/>
        </w:rPr>
        <w:t>-klimatického opatrenia PRV</w:t>
      </w:r>
      <w:r>
        <w:rPr>
          <w:rFonts w:asciiTheme="minorHAnsi" w:hAnsiTheme="minorHAnsi"/>
          <w:sz w:val="22"/>
          <w:szCs w:val="22"/>
        </w:rPr>
        <w:t>. V</w:t>
      </w:r>
      <w:r w:rsidRPr="002E3D17">
        <w:rPr>
          <w:rFonts w:asciiTheme="minorHAnsi" w:hAnsiTheme="minorHAnsi"/>
          <w:sz w:val="22"/>
          <w:szCs w:val="22"/>
        </w:rPr>
        <w:t xml:space="preserve"> prípade projektu zameraného na špeciálnu rastlinnú výrobu integrovaná produkcia </w:t>
      </w:r>
      <w:r w:rsidRPr="00C65514">
        <w:rPr>
          <w:rFonts w:asciiTheme="minorHAnsi" w:hAnsiTheme="minorHAnsi"/>
          <w:sz w:val="22"/>
          <w:szCs w:val="22"/>
        </w:rPr>
        <w:t xml:space="preserve">tvorí min. </w:t>
      </w:r>
      <w:r>
        <w:rPr>
          <w:rFonts w:asciiTheme="minorHAnsi" w:hAnsiTheme="minorHAnsi"/>
          <w:sz w:val="22"/>
          <w:szCs w:val="22"/>
        </w:rPr>
        <w:t>30</w:t>
      </w:r>
      <w:r w:rsidRPr="00C65514">
        <w:rPr>
          <w:rFonts w:asciiTheme="minorHAnsi" w:hAnsiTheme="minorHAnsi"/>
          <w:sz w:val="22"/>
          <w:szCs w:val="22"/>
        </w:rPr>
        <w:t xml:space="preserve"> % obhospodarovanej plochy ornej pôdy a trvalých kultúr (SAD, VIN, CHM) žiadateľa</w:t>
      </w:r>
      <w:r w:rsidRPr="002E3D17">
        <w:rPr>
          <w:rFonts w:asciiTheme="minorHAnsi" w:hAnsiTheme="minorHAnsi"/>
          <w:sz w:val="22"/>
          <w:szCs w:val="22"/>
        </w:rPr>
        <w:t>.</w:t>
      </w:r>
    </w:p>
    <w:p w14:paraId="1416D715" w14:textId="77777777" w:rsidR="002478B9" w:rsidRDefault="002478B9" w:rsidP="00E71B01">
      <w:pPr>
        <w:jc w:val="both"/>
        <w:rPr>
          <w:rFonts w:asciiTheme="minorHAnsi" w:hAnsiTheme="minorHAnsi"/>
          <w:sz w:val="22"/>
          <w:szCs w:val="22"/>
        </w:rPr>
      </w:pPr>
    </w:p>
    <w:p w14:paraId="0D642665" w14:textId="77777777" w:rsidR="002478B9" w:rsidRDefault="002478B9" w:rsidP="002478B9">
      <w:pPr>
        <w:pStyle w:val="Odsekzoznamu"/>
        <w:spacing w:line="280" w:lineRule="exact"/>
        <w:ind w:left="0"/>
        <w:jc w:val="both"/>
        <w:rPr>
          <w:rFonts w:asciiTheme="minorHAnsi" w:hAnsiTheme="minorHAnsi"/>
          <w:sz w:val="22"/>
          <w:szCs w:val="22"/>
        </w:rPr>
      </w:pPr>
      <w:r>
        <w:rPr>
          <w:rFonts w:asciiTheme="minorHAnsi" w:hAnsiTheme="minorHAnsi"/>
          <w:sz w:val="22"/>
          <w:szCs w:val="22"/>
        </w:rPr>
        <w:t>Vyššie uvedené sa posudzuje ku dňu podania ŽoNFP.</w:t>
      </w:r>
    </w:p>
    <w:p w14:paraId="56219C73" w14:textId="0C8BD1A5" w:rsidR="002478B9" w:rsidRDefault="002478B9" w:rsidP="002478B9">
      <w:pPr>
        <w:pStyle w:val="Odsekzoznamu"/>
        <w:spacing w:line="280" w:lineRule="exact"/>
        <w:ind w:left="0"/>
        <w:jc w:val="both"/>
        <w:rPr>
          <w:rFonts w:asciiTheme="minorHAnsi" w:hAnsiTheme="minorHAnsi"/>
          <w:sz w:val="22"/>
          <w:szCs w:val="22"/>
        </w:rPr>
      </w:pPr>
      <w:r w:rsidRPr="00C17260">
        <w:rPr>
          <w:rFonts w:asciiTheme="minorHAnsi" w:hAnsiTheme="minorHAnsi"/>
          <w:sz w:val="22"/>
          <w:szCs w:val="22"/>
        </w:rPr>
        <w:t xml:space="preserve">Miera podpory sa môže zvýšiť kombinovane podľa bodov vyššie najviac do 70% z celkových oprávnených výdavkov. </w:t>
      </w:r>
    </w:p>
    <w:p w14:paraId="6AF661FC" w14:textId="77777777" w:rsidR="007C62A9" w:rsidRPr="00C17260" w:rsidRDefault="007C62A9" w:rsidP="002478B9">
      <w:pPr>
        <w:pStyle w:val="Odsekzoznamu"/>
        <w:spacing w:line="280" w:lineRule="exact"/>
        <w:ind w:left="0"/>
        <w:jc w:val="both"/>
        <w:rPr>
          <w:rFonts w:asciiTheme="minorHAnsi" w:hAnsiTheme="minorHAnsi"/>
          <w:sz w:val="22"/>
          <w:szCs w:val="22"/>
        </w:rPr>
      </w:pPr>
    </w:p>
    <w:p w14:paraId="79515275" w14:textId="175D7861" w:rsidR="002478B9" w:rsidRDefault="002478B9" w:rsidP="00F45C90">
      <w:pPr>
        <w:pStyle w:val="Odsekzoznamu"/>
        <w:numPr>
          <w:ilvl w:val="0"/>
          <w:numId w:val="74"/>
        </w:numPr>
        <w:ind w:left="567" w:hanging="567"/>
        <w:jc w:val="both"/>
        <w:rPr>
          <w:rFonts w:asciiTheme="minorHAnsi" w:hAnsiTheme="minorHAnsi"/>
          <w:sz w:val="22"/>
          <w:szCs w:val="22"/>
        </w:rPr>
      </w:pPr>
      <w:bookmarkStart w:id="35" w:name="bod262c"/>
      <w:bookmarkEnd w:id="35"/>
      <w:r w:rsidRPr="007C62A9">
        <w:rPr>
          <w:rFonts w:asciiTheme="minorHAnsi" w:hAnsiTheme="minorHAnsi"/>
          <w:sz w:val="22"/>
          <w:szCs w:val="22"/>
        </w:rPr>
        <w:lastRenderedPageBreak/>
        <w:t xml:space="preserve">Osobitne sa základná miera podpory zvyšuje o 35 % </w:t>
      </w:r>
      <w:r w:rsidR="00A80612" w:rsidRPr="00A80612">
        <w:rPr>
          <w:rFonts w:asciiTheme="minorHAnsi" w:hAnsiTheme="minorHAnsi"/>
          <w:bCs/>
          <w:sz w:val="22"/>
          <w:szCs w:val="22"/>
        </w:rPr>
        <w:t xml:space="preserve">(maximálne do celkovej intenzity pomoci 75%) </w:t>
      </w:r>
      <w:r w:rsidRPr="007C62A9">
        <w:rPr>
          <w:rFonts w:asciiTheme="minorHAnsi" w:hAnsiTheme="minorHAnsi"/>
          <w:sz w:val="22"/>
          <w:szCs w:val="22"/>
        </w:rPr>
        <w:t>v prípade projektov výhradne zameraných na investície prispievajúce k odolnému, udržateľnému a digitálnemu oživeniu hospodárstva, ktoré sú financované zo zdrojov EURI.</w:t>
      </w:r>
    </w:p>
    <w:p w14:paraId="409D8496" w14:textId="77777777" w:rsidR="002478B9" w:rsidRDefault="002478B9" w:rsidP="00E71B01">
      <w:pPr>
        <w:jc w:val="both"/>
        <w:rPr>
          <w:rFonts w:asciiTheme="minorHAnsi" w:hAnsiTheme="minorHAnsi"/>
          <w:sz w:val="22"/>
          <w:szCs w:val="22"/>
        </w:rPr>
      </w:pPr>
    </w:p>
    <w:p w14:paraId="763272EB" w14:textId="313777E7" w:rsidR="00E71B01" w:rsidRDefault="001E2A6C" w:rsidP="001E2A6C">
      <w:pPr>
        <w:jc w:val="both"/>
        <w:rPr>
          <w:rFonts w:asciiTheme="minorHAnsi" w:hAnsiTheme="minorHAnsi"/>
          <w:sz w:val="22"/>
          <w:szCs w:val="22"/>
        </w:rPr>
      </w:pPr>
      <w:r w:rsidRPr="001E2A6C">
        <w:rPr>
          <w:rFonts w:asciiTheme="minorHAnsi" w:hAnsiTheme="minorHAnsi"/>
          <w:b/>
          <w:bCs/>
          <w:sz w:val="22"/>
          <w:szCs w:val="22"/>
        </w:rPr>
        <w:t xml:space="preserve">Ak ide o investíciu do obstarania traktora s parametrami, </w:t>
      </w:r>
      <w:proofErr w:type="spellStart"/>
      <w:r w:rsidRPr="001E2A6C">
        <w:rPr>
          <w:rFonts w:asciiTheme="minorHAnsi" w:hAnsiTheme="minorHAnsi"/>
          <w:b/>
          <w:bCs/>
          <w:sz w:val="22"/>
          <w:szCs w:val="22"/>
        </w:rPr>
        <w:t>prispievajúcimi</w:t>
      </w:r>
      <w:proofErr w:type="spellEnd"/>
      <w:r w:rsidRPr="001E2A6C">
        <w:rPr>
          <w:rFonts w:asciiTheme="minorHAnsi" w:hAnsiTheme="minorHAnsi"/>
          <w:b/>
          <w:bCs/>
          <w:sz w:val="22"/>
          <w:szCs w:val="22"/>
        </w:rPr>
        <w:t xml:space="preserve"> k odolnému, udržateľnému a digitálnemu oživeniu hospodárstva financovaná zo zdrojov EURI, sa základná miera podpory zvyšuje max</w:t>
      </w:r>
      <w:r w:rsidR="0037703F">
        <w:rPr>
          <w:rFonts w:asciiTheme="minorHAnsi" w:hAnsiTheme="minorHAnsi"/>
          <w:b/>
          <w:bCs/>
          <w:sz w:val="22"/>
          <w:szCs w:val="22"/>
        </w:rPr>
        <w:t>imálne</w:t>
      </w:r>
      <w:r w:rsidRPr="001E2A6C">
        <w:rPr>
          <w:rFonts w:asciiTheme="minorHAnsi" w:hAnsiTheme="minorHAnsi"/>
          <w:b/>
          <w:bCs/>
          <w:sz w:val="22"/>
          <w:szCs w:val="22"/>
        </w:rPr>
        <w:t xml:space="preserve"> do 55%</w:t>
      </w:r>
      <w:r w:rsidR="0039100D">
        <w:rPr>
          <w:rFonts w:asciiTheme="minorHAnsi" w:hAnsiTheme="minorHAnsi"/>
          <w:b/>
          <w:bCs/>
          <w:sz w:val="22"/>
          <w:szCs w:val="22"/>
        </w:rPr>
        <w:t xml:space="preserve"> (na zvyšnú časť oprávnených výdavkov sa </w:t>
      </w:r>
      <w:r w:rsidR="0039100D" w:rsidRPr="0039100D">
        <w:rPr>
          <w:rFonts w:asciiTheme="minorHAnsi" w:hAnsiTheme="minorHAnsi"/>
          <w:b/>
          <w:bCs/>
          <w:sz w:val="22"/>
          <w:szCs w:val="22"/>
        </w:rPr>
        <w:t>základná miera podpory zvyšuje o 35 % maximálne do celkovej intenzity pomoci 75%)</w:t>
      </w:r>
      <w:r w:rsidRPr="001E2A6C">
        <w:rPr>
          <w:rFonts w:asciiTheme="minorHAnsi" w:hAnsiTheme="minorHAnsi"/>
          <w:b/>
          <w:bCs/>
          <w:sz w:val="22"/>
          <w:szCs w:val="22"/>
        </w:rPr>
        <w:t>.</w:t>
      </w:r>
    </w:p>
    <w:p w14:paraId="2B0E6107" w14:textId="19F6FFE5" w:rsidR="000B1C1E" w:rsidRDefault="000B1C1E" w:rsidP="00E71B01">
      <w:pPr>
        <w:rPr>
          <w:rFonts w:asciiTheme="minorHAnsi" w:hAnsiTheme="minorHAnsi"/>
          <w:sz w:val="22"/>
          <w:szCs w:val="22"/>
        </w:rPr>
      </w:pPr>
    </w:p>
    <w:p w14:paraId="33C3AF89" w14:textId="77777777" w:rsidR="000B1C1E" w:rsidRPr="00F57917" w:rsidRDefault="000B1C1E" w:rsidP="00E71B01">
      <w:pPr>
        <w:rPr>
          <w:rFonts w:asciiTheme="minorHAnsi" w:hAnsiTheme="minorHAnsi"/>
          <w:sz w:val="22"/>
          <w:szCs w:val="22"/>
        </w:rPr>
      </w:pPr>
    </w:p>
    <w:p w14:paraId="2B925075" w14:textId="1F285568" w:rsidR="00B46F06" w:rsidRPr="009D5472" w:rsidRDefault="00B46F06" w:rsidP="00B647FA">
      <w:pPr>
        <w:pStyle w:val="Nadpis3"/>
        <w:numPr>
          <w:ilvl w:val="2"/>
          <w:numId w:val="8"/>
        </w:numPr>
        <w:spacing w:after="120"/>
        <w:ind w:left="567" w:hanging="567"/>
        <w:rPr>
          <w:rFonts w:asciiTheme="minorHAnsi" w:hAnsiTheme="minorHAnsi" w:cstheme="minorHAnsi"/>
          <w:b/>
          <w:color w:val="auto"/>
          <w:sz w:val="22"/>
          <w:lang w:val="fr-BE" w:eastAsia="en-US"/>
        </w:rPr>
      </w:pPr>
      <w:r w:rsidRPr="009D5472">
        <w:rPr>
          <w:rFonts w:asciiTheme="minorHAnsi" w:hAnsiTheme="minorHAnsi" w:cstheme="minorHAnsi"/>
          <w:b/>
          <w:color w:val="auto"/>
          <w:sz w:val="22"/>
          <w:lang w:val="fr-BE" w:eastAsia="en-US"/>
        </w:rPr>
        <w:t xml:space="preserve">Uplatniteľná miera príspevku z EPFRV a zo ŠR SR v rámci spolufinancovania </w:t>
      </w:r>
    </w:p>
    <w:p w14:paraId="660B9C0C" w14:textId="439E7968" w:rsidR="00B46F06" w:rsidRDefault="00CE61A2" w:rsidP="00CE61A2">
      <w:pPr>
        <w:pStyle w:val="Odsekzoznamu"/>
        <w:tabs>
          <w:tab w:val="left" w:pos="289"/>
        </w:tabs>
        <w:spacing w:after="120" w:line="280" w:lineRule="exact"/>
        <w:ind w:left="0"/>
        <w:jc w:val="both"/>
        <w:rPr>
          <w:rFonts w:asciiTheme="minorHAnsi" w:hAnsiTheme="minorHAnsi"/>
          <w:bCs/>
          <w:sz w:val="22"/>
          <w:szCs w:val="22"/>
          <w:lang w:eastAsia="sk-SK"/>
        </w:rPr>
      </w:pPr>
      <w:r w:rsidRPr="00CE61A2">
        <w:rPr>
          <w:rFonts w:asciiTheme="minorHAnsi" w:hAnsiTheme="minorHAnsi"/>
          <w:bCs/>
          <w:sz w:val="22"/>
          <w:szCs w:val="22"/>
          <w:lang w:eastAsia="sk-SK"/>
        </w:rPr>
        <w:t>Základné zdroje PRV SR 2014 – 2022</w:t>
      </w:r>
    </w:p>
    <w:p w14:paraId="0852082A" w14:textId="77777777" w:rsidR="00B46F06" w:rsidRPr="00B46F06" w:rsidRDefault="00B46F06" w:rsidP="00CF2B9A">
      <w:pPr>
        <w:pStyle w:val="Odsekzoznamu"/>
        <w:numPr>
          <w:ilvl w:val="0"/>
          <w:numId w:val="21"/>
        </w:numPr>
        <w:suppressAutoHyphens w:val="0"/>
        <w:ind w:left="567" w:hanging="567"/>
        <w:contextualSpacing/>
        <w:rPr>
          <w:rFonts w:asciiTheme="minorHAnsi" w:hAnsiTheme="minorHAnsi"/>
          <w:sz w:val="22"/>
          <w:szCs w:val="22"/>
        </w:rPr>
      </w:pPr>
      <w:r w:rsidRPr="00B46F06">
        <w:rPr>
          <w:rFonts w:asciiTheme="minorHAnsi" w:hAnsiTheme="minorHAnsi"/>
          <w:sz w:val="22"/>
          <w:szCs w:val="22"/>
        </w:rPr>
        <w:t xml:space="preserve">Menej rozvinuté regióny (mimo Bratislavského kraja): EPFRV 75 %, ŠR SR 25% </w:t>
      </w:r>
    </w:p>
    <w:p w14:paraId="4E0FF87E" w14:textId="4D47097F" w:rsidR="00B46F06" w:rsidRPr="00B46F06" w:rsidRDefault="00B46F06" w:rsidP="00CF2B9A">
      <w:pPr>
        <w:pStyle w:val="Odsekzoznamu"/>
        <w:numPr>
          <w:ilvl w:val="0"/>
          <w:numId w:val="21"/>
        </w:numPr>
        <w:suppressAutoHyphens w:val="0"/>
        <w:ind w:left="567" w:hanging="567"/>
        <w:contextualSpacing/>
        <w:rPr>
          <w:rFonts w:asciiTheme="minorHAnsi" w:hAnsiTheme="minorHAnsi"/>
          <w:sz w:val="22"/>
          <w:szCs w:val="22"/>
        </w:rPr>
      </w:pPr>
      <w:r w:rsidRPr="00B46F06">
        <w:rPr>
          <w:rFonts w:asciiTheme="minorHAnsi" w:hAnsiTheme="minorHAnsi"/>
          <w:sz w:val="22"/>
          <w:szCs w:val="22"/>
        </w:rPr>
        <w:t xml:space="preserve">Ostatné regióny (Bratislavský kraj): EPFRV 53 %, ŠR SR 47 %. </w:t>
      </w:r>
    </w:p>
    <w:p w14:paraId="24404E72" w14:textId="01AA996E" w:rsidR="00E71B01" w:rsidRDefault="00E71B01" w:rsidP="00966CD7">
      <w:pPr>
        <w:pStyle w:val="Odsekzoznamu"/>
        <w:tabs>
          <w:tab w:val="left" w:pos="289"/>
        </w:tabs>
        <w:spacing w:line="280" w:lineRule="exact"/>
        <w:ind w:left="0"/>
        <w:jc w:val="both"/>
        <w:rPr>
          <w:rFonts w:asciiTheme="minorHAnsi" w:hAnsiTheme="minorHAnsi"/>
          <w:bCs/>
          <w:sz w:val="22"/>
          <w:szCs w:val="22"/>
          <w:lang w:eastAsia="sk-SK"/>
        </w:rPr>
      </w:pPr>
    </w:p>
    <w:p w14:paraId="3B6CE447" w14:textId="77777777" w:rsidR="00CE61A2" w:rsidRPr="00CE61A2" w:rsidRDefault="00CE61A2" w:rsidP="00CE61A2">
      <w:pPr>
        <w:pStyle w:val="Odsekzoznamu"/>
        <w:tabs>
          <w:tab w:val="left" w:pos="289"/>
        </w:tabs>
        <w:spacing w:after="120" w:line="280" w:lineRule="exact"/>
        <w:ind w:left="0"/>
        <w:jc w:val="both"/>
        <w:rPr>
          <w:rFonts w:asciiTheme="minorHAnsi" w:hAnsiTheme="minorHAnsi"/>
          <w:bCs/>
          <w:sz w:val="22"/>
          <w:szCs w:val="22"/>
          <w:lang w:eastAsia="sk-SK"/>
        </w:rPr>
      </w:pPr>
      <w:r w:rsidRPr="00CE61A2">
        <w:rPr>
          <w:rFonts w:asciiTheme="minorHAnsi" w:hAnsiTheme="minorHAnsi"/>
          <w:bCs/>
          <w:sz w:val="22"/>
          <w:szCs w:val="22"/>
          <w:lang w:eastAsia="sk-SK"/>
        </w:rPr>
        <w:t>Zdroje EURI</w:t>
      </w:r>
    </w:p>
    <w:p w14:paraId="5B7E3B27" w14:textId="77777777" w:rsidR="00CE61A2" w:rsidRPr="00CE61A2" w:rsidRDefault="00CE61A2" w:rsidP="00CE61A2">
      <w:pPr>
        <w:pStyle w:val="Odsekzoznamu"/>
        <w:numPr>
          <w:ilvl w:val="0"/>
          <w:numId w:val="21"/>
        </w:numPr>
        <w:tabs>
          <w:tab w:val="left" w:pos="289"/>
        </w:tabs>
        <w:spacing w:line="280" w:lineRule="exact"/>
        <w:jc w:val="both"/>
        <w:rPr>
          <w:rFonts w:asciiTheme="minorHAnsi" w:hAnsiTheme="minorHAnsi"/>
          <w:bCs/>
          <w:sz w:val="22"/>
          <w:szCs w:val="22"/>
          <w:lang w:eastAsia="sk-SK"/>
        </w:rPr>
      </w:pPr>
      <w:r w:rsidRPr="00CE61A2">
        <w:rPr>
          <w:rFonts w:asciiTheme="minorHAnsi" w:hAnsiTheme="minorHAnsi"/>
          <w:bCs/>
          <w:sz w:val="22"/>
          <w:szCs w:val="22"/>
          <w:lang w:eastAsia="sk-SK"/>
        </w:rPr>
        <w:t>Menej rozvinuté regióny a Ostatné regióny:  EPFRV 82,39 %, ŠR SR 17,61%</w:t>
      </w:r>
    </w:p>
    <w:p w14:paraId="08CCC99C" w14:textId="77777777" w:rsidR="00CE61A2" w:rsidRDefault="00CE61A2" w:rsidP="00966CD7">
      <w:pPr>
        <w:pStyle w:val="Odsekzoznamu"/>
        <w:tabs>
          <w:tab w:val="left" w:pos="289"/>
        </w:tabs>
        <w:spacing w:line="280" w:lineRule="exact"/>
        <w:ind w:left="0"/>
        <w:jc w:val="both"/>
        <w:rPr>
          <w:rFonts w:asciiTheme="minorHAnsi" w:hAnsiTheme="minorHAnsi"/>
          <w:bCs/>
          <w:sz w:val="22"/>
          <w:szCs w:val="22"/>
          <w:lang w:eastAsia="sk-SK"/>
        </w:rPr>
      </w:pPr>
    </w:p>
    <w:p w14:paraId="59BD7424" w14:textId="77777777" w:rsidR="00E71B01" w:rsidRDefault="00E71B01" w:rsidP="00966CD7">
      <w:pPr>
        <w:pStyle w:val="Odsekzoznamu"/>
        <w:tabs>
          <w:tab w:val="left" w:pos="289"/>
        </w:tabs>
        <w:spacing w:line="280" w:lineRule="exact"/>
        <w:ind w:left="0"/>
        <w:jc w:val="both"/>
        <w:rPr>
          <w:rFonts w:asciiTheme="minorHAnsi" w:hAnsiTheme="minorHAnsi"/>
          <w:bCs/>
          <w:sz w:val="22"/>
          <w:szCs w:val="22"/>
          <w:lang w:eastAsia="sk-SK"/>
        </w:rPr>
      </w:pPr>
    </w:p>
    <w:p w14:paraId="03F18876" w14:textId="3C7348F9" w:rsidR="00631252" w:rsidRPr="00F03EE0" w:rsidRDefault="0079031B" w:rsidP="00B647FA">
      <w:pPr>
        <w:keepNext/>
        <w:keepLines/>
        <w:numPr>
          <w:ilvl w:val="1"/>
          <w:numId w:val="8"/>
        </w:numPr>
        <w:spacing w:before="40" w:after="120"/>
        <w:ind w:left="567" w:hanging="567"/>
        <w:jc w:val="both"/>
        <w:outlineLvl w:val="1"/>
        <w:rPr>
          <w:rFonts w:ascii="Calibri" w:eastAsiaTheme="majorEastAsia" w:hAnsi="Calibri" w:cstheme="majorBidi"/>
          <w:b/>
          <w:sz w:val="22"/>
          <w:szCs w:val="26"/>
        </w:rPr>
      </w:pPr>
      <w:r w:rsidRPr="00F03EE0">
        <w:rPr>
          <w:rFonts w:ascii="Calibri" w:eastAsiaTheme="majorEastAsia" w:hAnsi="Calibri" w:cstheme="majorBidi"/>
          <w:b/>
          <w:sz w:val="22"/>
          <w:szCs w:val="26"/>
        </w:rPr>
        <w:t xml:space="preserve">Splnenie podmienok ustanovených v osobitných predpisoch  </w:t>
      </w:r>
      <w:r w:rsidR="0029269C" w:rsidRPr="00F03EE0">
        <w:rPr>
          <w:rFonts w:ascii="Calibri" w:eastAsiaTheme="majorEastAsia" w:hAnsi="Calibri" w:cstheme="majorBidi"/>
          <w:b/>
          <w:sz w:val="22"/>
          <w:szCs w:val="26"/>
        </w:rPr>
        <w:tab/>
      </w:r>
    </w:p>
    <w:p w14:paraId="586B7A1E" w14:textId="38DFEC71" w:rsidR="004B70B8" w:rsidRPr="001F3DC5" w:rsidRDefault="004B70B8" w:rsidP="00B647FA">
      <w:pPr>
        <w:pStyle w:val="Odsekzoznamu"/>
        <w:numPr>
          <w:ilvl w:val="2"/>
          <w:numId w:val="8"/>
        </w:numPr>
        <w:spacing w:before="60" w:after="60" w:line="280" w:lineRule="exact"/>
        <w:ind w:left="567" w:hanging="567"/>
        <w:jc w:val="both"/>
        <w:rPr>
          <w:rFonts w:asciiTheme="minorHAnsi" w:hAnsiTheme="minorHAnsi"/>
          <w:b/>
          <w:sz w:val="22"/>
        </w:rPr>
      </w:pPr>
      <w:r w:rsidRPr="002C617A">
        <w:rPr>
          <w:rFonts w:asciiTheme="minorHAnsi" w:hAnsiTheme="minorHAnsi"/>
          <w:sz w:val="22"/>
        </w:rPr>
        <w:t>Žiadateľ je povinný pri obstarávaní tovarov, stavebných prác a služieb   postupovať v súlade s Usmernením Pôdohospodárskej platobnej agentúry č. 8/2017 k obstarávaniu tovarov, stavebných prác a služieb financovaných z PRV SR 2014 – 2020 v</w:t>
      </w:r>
      <w:r w:rsidR="000D117A">
        <w:rPr>
          <w:rFonts w:asciiTheme="minorHAnsi" w:hAnsiTheme="minorHAnsi"/>
          <w:sz w:val="22"/>
        </w:rPr>
        <w:t xml:space="preserve"> platnom </w:t>
      </w:r>
      <w:r w:rsidRPr="002C617A">
        <w:rPr>
          <w:rFonts w:asciiTheme="minorHAnsi" w:hAnsiTheme="minorHAnsi"/>
          <w:sz w:val="22"/>
        </w:rPr>
        <w:t xml:space="preserve">znení aktualizácie č.  </w:t>
      </w:r>
      <w:r w:rsidR="00DC12C5" w:rsidRPr="00E03A15">
        <w:rPr>
          <w:rFonts w:asciiTheme="minorHAnsi" w:hAnsiTheme="minorHAnsi"/>
          <w:sz w:val="22"/>
        </w:rPr>
        <w:t>3</w:t>
      </w:r>
      <w:r w:rsidRPr="002C617A">
        <w:rPr>
          <w:rFonts w:asciiTheme="minorHAnsi" w:hAnsiTheme="minorHAnsi"/>
          <w:sz w:val="22"/>
        </w:rPr>
        <w:t>; so zákonom č. 343/2015 Z.z. z 18. novembra 2015 o verejnom obstarávaní a o zmene a doplnení niektorých zákonov účinným od 18.04.2016 a v súlade s ustanoveniami uvedenými v Príručke, v kapitole 3. Usmernenie postupu žiadateľov pri obstarávaní tovarov, stavebných prác a</w:t>
      </w:r>
      <w:r w:rsidR="00401BEC">
        <w:rPr>
          <w:rFonts w:asciiTheme="minorHAnsi" w:hAnsiTheme="minorHAnsi"/>
          <w:sz w:val="22"/>
        </w:rPr>
        <w:t> </w:t>
      </w:r>
      <w:r w:rsidRPr="002C617A">
        <w:rPr>
          <w:rFonts w:asciiTheme="minorHAnsi" w:hAnsiTheme="minorHAnsi"/>
          <w:sz w:val="22"/>
        </w:rPr>
        <w:t>služieb</w:t>
      </w:r>
      <w:r w:rsidR="00401BEC">
        <w:rPr>
          <w:rFonts w:asciiTheme="minorHAnsi" w:hAnsiTheme="minorHAnsi"/>
          <w:sz w:val="22"/>
        </w:rPr>
        <w:t xml:space="preserve"> alebo podľa kapitoly </w:t>
      </w:r>
      <w:hyperlink w:anchor="bod232ods1" w:history="1">
        <w:r w:rsidR="00401BEC" w:rsidRPr="0029666A">
          <w:rPr>
            <w:rStyle w:val="Hypertextovprepojenie"/>
            <w:rFonts w:asciiTheme="minorHAnsi" w:hAnsiTheme="minorHAnsi"/>
            <w:sz w:val="22"/>
          </w:rPr>
          <w:t>2.3.2 ods. 1</w:t>
        </w:r>
      </w:hyperlink>
      <w:r w:rsidR="00401BEC">
        <w:rPr>
          <w:rFonts w:asciiTheme="minorHAnsi" w:hAnsiTheme="minorHAnsi"/>
          <w:sz w:val="22"/>
        </w:rPr>
        <w:t xml:space="preserve"> a podľa kapitoly </w:t>
      </w:r>
      <w:hyperlink w:anchor="bod232ods2" w:history="1">
        <w:r w:rsidR="00EA1702" w:rsidRPr="00EA1702">
          <w:rPr>
            <w:rStyle w:val="Hypertextovprepojenie"/>
            <w:rFonts w:asciiTheme="minorHAnsi" w:hAnsiTheme="minorHAnsi"/>
            <w:sz w:val="22"/>
          </w:rPr>
          <w:t>2.3.2 ods. 2</w:t>
        </w:r>
      </w:hyperlink>
      <w:r w:rsidR="00401BEC">
        <w:rPr>
          <w:rFonts w:asciiTheme="minorHAnsi" w:hAnsiTheme="minorHAnsi"/>
          <w:sz w:val="22"/>
        </w:rPr>
        <w:t>.</w:t>
      </w:r>
    </w:p>
    <w:p w14:paraId="5A147FA1" w14:textId="46088205" w:rsidR="00631252" w:rsidRPr="0063629D" w:rsidRDefault="00B46F06" w:rsidP="00B647FA">
      <w:pPr>
        <w:pStyle w:val="Odsekzoznamu"/>
        <w:numPr>
          <w:ilvl w:val="2"/>
          <w:numId w:val="8"/>
        </w:numPr>
        <w:spacing w:before="60" w:after="60" w:line="280" w:lineRule="exact"/>
        <w:ind w:left="567" w:hanging="567"/>
        <w:jc w:val="both"/>
        <w:rPr>
          <w:rFonts w:asciiTheme="minorHAnsi" w:hAnsiTheme="minorHAnsi"/>
          <w:b/>
          <w:sz w:val="22"/>
        </w:rPr>
      </w:pPr>
      <w:r w:rsidRPr="0063629D">
        <w:rPr>
          <w:rFonts w:asciiTheme="minorHAnsi" w:hAnsiTheme="minorHAnsi"/>
          <w:sz w:val="22"/>
        </w:rPr>
        <w:t xml:space="preserve">PPA akceptuje obstarávanie tovarov, stavebných prác a služieb, začaté </w:t>
      </w:r>
      <w:r w:rsidR="00FB2E96" w:rsidRPr="0063629D">
        <w:rPr>
          <w:rFonts w:asciiTheme="minorHAnsi" w:hAnsiTheme="minorHAnsi"/>
          <w:sz w:val="22"/>
        </w:rPr>
        <w:t xml:space="preserve">prostredníctvom webového sídla JOSEPHINE </w:t>
      </w:r>
      <w:r w:rsidRPr="0063629D">
        <w:rPr>
          <w:rFonts w:asciiTheme="minorHAnsi" w:hAnsiTheme="minorHAnsi"/>
          <w:sz w:val="22"/>
        </w:rPr>
        <w:t xml:space="preserve">najskôr dňom vyhlásenia výzvy. </w:t>
      </w:r>
      <w:r w:rsidR="00DC12C5" w:rsidRPr="0063629D">
        <w:rPr>
          <w:rFonts w:asciiTheme="minorHAnsi" w:hAnsiTheme="minorHAnsi"/>
          <w:sz w:val="22"/>
        </w:rPr>
        <w:t xml:space="preserve">V závislosti na použitej metóde a postupe obstarávania/verejného obstarávania je žiadateľ povinný predložiť kompletnú dokumentáciu, vzťahujúcu sa na obstarávanie/verejné obstarávanie, ktorá tvorí súčasť povinných príloh uvedených vo formulári ŽoNFP v časti </w:t>
      </w:r>
      <w:r w:rsidR="00DC12C5" w:rsidRPr="0063629D">
        <w:rPr>
          <w:rFonts w:asciiTheme="minorHAnsi" w:hAnsiTheme="minorHAnsi"/>
          <w:sz w:val="22"/>
        </w:rPr>
        <w:br/>
        <w:t>„</w:t>
      </w:r>
      <w:r w:rsidR="00950296">
        <w:rPr>
          <w:rFonts w:asciiTheme="minorHAnsi" w:hAnsiTheme="minorHAnsi"/>
          <w:sz w:val="22"/>
        </w:rPr>
        <w:t>P</w:t>
      </w:r>
      <w:r w:rsidR="00DC12C5" w:rsidRPr="0063629D">
        <w:rPr>
          <w:rFonts w:asciiTheme="minorHAnsi" w:hAnsiTheme="minorHAnsi"/>
          <w:sz w:val="22"/>
        </w:rPr>
        <w:t xml:space="preserve">rílohy projektu pri podaní žiadosti“ </w:t>
      </w:r>
      <w:r w:rsidR="00DC12C5" w:rsidRPr="0063629D">
        <w:rPr>
          <w:rFonts w:asciiTheme="minorHAnsi" w:hAnsiTheme="minorHAnsi"/>
          <w:color w:val="FF0000"/>
          <w:sz w:val="22"/>
        </w:rPr>
        <w:t>-</w:t>
      </w:r>
      <w:r w:rsidR="00DC12C5" w:rsidRPr="0063629D">
        <w:rPr>
          <w:rFonts w:asciiTheme="minorHAnsi" w:hAnsiTheme="minorHAnsi"/>
          <w:sz w:val="22"/>
        </w:rPr>
        <w:t xml:space="preserve"> </w:t>
      </w:r>
      <w:r w:rsidR="00DC12C5" w:rsidRPr="0063629D">
        <w:rPr>
          <w:rFonts w:asciiTheme="minorHAnsi" w:hAnsiTheme="minorHAnsi"/>
          <w:b/>
          <w:color w:val="FF0000"/>
          <w:sz w:val="22"/>
          <w:u w:val="single"/>
        </w:rPr>
        <w:t>predkladá buď pri predložení ŽoNFP alebo v termíne do 120 pracovných dní od nadobudnutia účinnosti zmluvy o poskytnutí nenávratného finančného príspevku</w:t>
      </w:r>
      <w:r w:rsidR="001B6E7E" w:rsidRPr="0063629D">
        <w:rPr>
          <w:rFonts w:asciiTheme="minorHAnsi" w:hAnsiTheme="minorHAnsi"/>
          <w:b/>
          <w:color w:val="FF0000"/>
          <w:sz w:val="22"/>
          <w:u w:val="single"/>
        </w:rPr>
        <w:t xml:space="preserve"> prostredníctvom JOSEPHINE</w:t>
      </w:r>
      <w:r w:rsidR="00DC12C5" w:rsidRPr="0063629D">
        <w:rPr>
          <w:rFonts w:asciiTheme="minorHAnsi" w:hAnsiTheme="minorHAnsi"/>
          <w:sz w:val="22"/>
        </w:rPr>
        <w:t xml:space="preserve">. </w:t>
      </w:r>
      <w:r w:rsidR="00DC12C5" w:rsidRPr="0063629D">
        <w:rPr>
          <w:rFonts w:asciiTheme="minorHAnsi" w:hAnsiTheme="minorHAnsi"/>
          <w:b/>
          <w:sz w:val="22"/>
        </w:rPr>
        <w:t>V prípade predloženia kompletnej dokumentácie z  obstarávania/verejného obstarávania pri predložení ŽoNFP zmluva s vybratým uchádzačom musí nadobudnúť účinnosť až po predložení ŽoNFP na PPA.</w:t>
      </w:r>
      <w:r w:rsidR="00F3335B" w:rsidRPr="0063629D">
        <w:rPr>
          <w:rFonts w:asciiTheme="minorHAnsi" w:hAnsiTheme="minorHAnsi"/>
          <w:b/>
          <w:sz w:val="22"/>
        </w:rPr>
        <w:t xml:space="preserve"> </w:t>
      </w:r>
      <w:r w:rsidR="00F3335B" w:rsidRPr="0063629D">
        <w:rPr>
          <w:rFonts w:asciiTheme="minorHAnsi" w:hAnsiTheme="minorHAnsi"/>
          <w:sz w:val="22"/>
        </w:rPr>
        <w:t>Informácie a podklady, na základe ktorých bola určená predpokladaná hodnota zákazky - v prípade ak žiadateľ do termínu podania ŽoNFP neukončil obstarávanie/verejné obstarávanie na všetky zákazky týkajúce sa predmetu projektu predkladá žiadateľ prostredníctvom JOSEPHINE.</w:t>
      </w:r>
      <w:r w:rsidR="00F3335B" w:rsidRPr="0063629D">
        <w:rPr>
          <w:rFonts w:asciiTheme="minorHAnsi" w:hAnsiTheme="minorHAnsi"/>
          <w:b/>
          <w:sz w:val="22"/>
        </w:rPr>
        <w:t xml:space="preserve"> </w:t>
      </w:r>
    </w:p>
    <w:p w14:paraId="05FE0294" w14:textId="7B17D21F" w:rsidR="00631252" w:rsidRPr="00CA67AB" w:rsidRDefault="00B46F06" w:rsidP="00B647FA">
      <w:pPr>
        <w:pStyle w:val="Odsekzoznamu"/>
        <w:numPr>
          <w:ilvl w:val="2"/>
          <w:numId w:val="8"/>
        </w:numPr>
        <w:spacing w:before="60" w:after="60" w:line="280" w:lineRule="exact"/>
        <w:ind w:left="567" w:hanging="567"/>
        <w:jc w:val="both"/>
        <w:rPr>
          <w:rFonts w:asciiTheme="minorHAnsi" w:hAnsiTheme="minorHAnsi"/>
          <w:sz w:val="22"/>
        </w:rPr>
      </w:pPr>
      <w:bookmarkStart w:id="36" w:name="bod282"/>
      <w:bookmarkEnd w:id="36"/>
      <w:r w:rsidRPr="00B46F06">
        <w:rPr>
          <w:rFonts w:asciiTheme="minorHAnsi" w:hAnsiTheme="minorHAnsi"/>
          <w:sz w:val="22"/>
        </w:rPr>
        <w:t xml:space="preserve">Žiadateľ ako verejný obstarávateľ, ktorý je povinný postupovať v zmysle § 2 odseku 1  Zákona </w:t>
      </w:r>
      <w:r w:rsidRPr="00B46F06">
        <w:rPr>
          <w:rFonts w:asciiTheme="minorHAnsi" w:hAnsiTheme="minorHAnsi"/>
          <w:sz w:val="22"/>
        </w:rPr>
        <w:br/>
        <w:t>č. 315/2016 Z. z.  o registri partnerov verejného sektora a o zmene a doplnení niektorých zákonov v znení neskorších predpisov ,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5C56BF1C" w14:textId="3DF55D96" w:rsidR="00631252" w:rsidRPr="00CA67AB" w:rsidRDefault="00B46F06" w:rsidP="00B647FA">
      <w:pPr>
        <w:pStyle w:val="Odsekzoznamu"/>
        <w:numPr>
          <w:ilvl w:val="2"/>
          <w:numId w:val="8"/>
        </w:numPr>
        <w:spacing w:before="60" w:after="60" w:line="280" w:lineRule="exact"/>
        <w:ind w:left="567" w:hanging="567"/>
        <w:jc w:val="both"/>
        <w:rPr>
          <w:rFonts w:asciiTheme="minorHAnsi" w:hAnsiTheme="minorHAnsi"/>
          <w:sz w:val="22"/>
        </w:rPr>
      </w:pPr>
      <w:r w:rsidRPr="00B46F06">
        <w:rPr>
          <w:rFonts w:asciiTheme="minorHAnsi" w:hAnsiTheme="minorHAnsi"/>
          <w:sz w:val="22"/>
        </w:rPr>
        <w:lastRenderedPageBreak/>
        <w:t xml:space="preserve">Ak ide o zákazku na dodanie tovaru, uskutočnenie stavebných prác alebo poskytnutie služby, ktorá spĺňa podmienky zákazky s nízkou hodnotou podľa § 117 a zákazky podľa § 5 ods. 4 ZVO, verejný obstarávateľ je povinný pri jej zadávaní postupovať tak, aby vynaložené náklady </w:t>
      </w:r>
      <w:r w:rsidRPr="00B46F06">
        <w:rPr>
          <w:rFonts w:asciiTheme="minorHAnsi" w:hAnsiTheme="minorHAnsi"/>
          <w:sz w:val="22"/>
        </w:rPr>
        <w:br/>
        <w:t xml:space="preserve">na predmet zákazky boli hospodárne a zabezpečiť dodržanie princípov rovnakého zaobchádzania a nediskriminácie. Verejný obstarávateľ je povinný postupovať v súlade s princípom transparentnosti a zdokumentovať celý priebeh verejného obstarávania, tak aby jeho úkony boli preskúmateľné bez ohľadu na použité prostriedky komunikácie. Verejný obstarávateľ je povinný uverejniť v profile súhrnnú správu o zákazkách s nízkymi hodnotami, ktoré zadal za obdobie kalendárneho štvrťroka do 30 dní po skončení kalendárneho štvrťroka, v ktorej pre každú takúto zákazku uvedie najmä hodnotu zákazky, predmet zákazky a identifikáciu dodávateľa. Verejný obstarávateľ eviduje všetky doklady a dokumenty v súlade s § 24 ods. 1 zákona o VO a o zmene a doplnení niektorých zákonov v znení neskorších predpisov v spojitosti s § 39 ods. 3 zákona č. 292/2014 Z. z. </w:t>
      </w:r>
      <w:r w:rsidR="004D4BBA" w:rsidRPr="00CE3648">
        <w:rPr>
          <w:rFonts w:asciiTheme="minorHAnsi" w:hAnsiTheme="minorHAnsi"/>
          <w:color w:val="000000"/>
          <w:sz w:val="22"/>
          <w:szCs w:val="22"/>
        </w:rPr>
        <w:t>o  príspevku poskytovanom z EŠIF</w:t>
      </w:r>
      <w:r w:rsidRPr="00B46F06">
        <w:rPr>
          <w:rFonts w:asciiTheme="minorHAnsi" w:hAnsiTheme="minorHAnsi"/>
          <w:sz w:val="22"/>
        </w:rPr>
        <w:t>.</w:t>
      </w:r>
    </w:p>
    <w:p w14:paraId="07337497" w14:textId="02BBB4B0" w:rsidR="00631252" w:rsidRDefault="00CE2D96" w:rsidP="00B647FA">
      <w:pPr>
        <w:pStyle w:val="Odsekzoznamu"/>
        <w:numPr>
          <w:ilvl w:val="2"/>
          <w:numId w:val="8"/>
        </w:numPr>
        <w:spacing w:before="60" w:after="60" w:line="280" w:lineRule="exact"/>
        <w:ind w:left="567" w:hanging="567"/>
        <w:jc w:val="both"/>
        <w:rPr>
          <w:rFonts w:asciiTheme="minorHAnsi" w:hAnsiTheme="minorHAnsi"/>
          <w:sz w:val="22"/>
        </w:rPr>
      </w:pPr>
      <w:r w:rsidRPr="00CE2D96">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1DAADECE" w14:textId="77777777" w:rsidR="00F61A4E" w:rsidRPr="00074098" w:rsidRDefault="00F61A4E" w:rsidP="00B647FA">
      <w:pPr>
        <w:pStyle w:val="Odsekzoznamu"/>
        <w:numPr>
          <w:ilvl w:val="2"/>
          <w:numId w:val="8"/>
        </w:numPr>
        <w:spacing w:before="60" w:after="60" w:line="280" w:lineRule="exact"/>
        <w:ind w:left="567" w:hanging="567"/>
        <w:jc w:val="both"/>
        <w:rPr>
          <w:rFonts w:asciiTheme="minorHAnsi" w:hAnsiTheme="minorHAnsi"/>
          <w:sz w:val="22"/>
        </w:rPr>
      </w:pPr>
      <w:r w:rsidRPr="00074098">
        <w:rPr>
          <w:rFonts w:asciiTheme="minorHAnsi" w:hAnsiTheme="minorHAnsi"/>
          <w:sz w:val="22"/>
        </w:rPr>
        <w:t xml:space="preserve">Európska komisia zriadila a prevádzkuje Systém včasného odhaľovania rizika a vylúčených  subjektov – </w:t>
      </w:r>
      <w:proofErr w:type="spellStart"/>
      <w:r w:rsidRPr="00074098">
        <w:rPr>
          <w:rFonts w:asciiTheme="minorHAnsi" w:hAnsiTheme="minorHAnsi"/>
          <w:sz w:val="22"/>
        </w:rPr>
        <w:t>The</w:t>
      </w:r>
      <w:proofErr w:type="spellEnd"/>
      <w:r w:rsidRPr="00074098">
        <w:rPr>
          <w:rFonts w:asciiTheme="minorHAnsi" w:hAnsiTheme="minorHAnsi"/>
          <w:sz w:val="22"/>
        </w:rPr>
        <w:t xml:space="preserve">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Detection</w:t>
      </w:r>
      <w:proofErr w:type="spellEnd"/>
      <w:r w:rsidRPr="00074098">
        <w:rPr>
          <w:rFonts w:asciiTheme="minorHAnsi" w:hAnsiTheme="minorHAnsi"/>
          <w:sz w:val="22"/>
        </w:rPr>
        <w:t xml:space="preserve"> and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(ďalej len „EDES databáza“),  aby  posilnila  ochranu finančných záujmov Európskej únie. Od 1. januára 2016 EDES databáza nahrádza Systém včasného varovania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Warning</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 EWS)  a  Centrálnu  databázu  vylúčených  subjektov  (</w:t>
      </w:r>
      <w:proofErr w:type="spellStart"/>
      <w:r w:rsidRPr="00074098">
        <w:rPr>
          <w:rFonts w:asciiTheme="minorHAnsi" w:hAnsiTheme="minorHAnsi"/>
          <w:sz w:val="22"/>
        </w:rPr>
        <w:t>Central</w:t>
      </w:r>
      <w:proofErr w:type="spellEnd"/>
      <w:r w:rsidRPr="00074098">
        <w:rPr>
          <w:rFonts w:asciiTheme="minorHAnsi" w:hAnsiTheme="minorHAnsi"/>
          <w:sz w:val="22"/>
        </w:rPr>
        <w:t xml:space="preserve">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Database</w:t>
      </w:r>
      <w:proofErr w:type="spellEnd"/>
      <w:r w:rsidRPr="00074098">
        <w:rPr>
          <w:rFonts w:asciiTheme="minorHAnsi" w:hAnsiTheme="minorHAnsi"/>
          <w:sz w:val="22"/>
        </w:rPr>
        <w:t xml:space="preserve"> – CED).</w:t>
      </w:r>
    </w:p>
    <w:p w14:paraId="3F32408E" w14:textId="77777777" w:rsidR="00F61A4E" w:rsidRPr="001848B6" w:rsidRDefault="00F61A4E" w:rsidP="00F61A4E">
      <w:pPr>
        <w:pStyle w:val="Odsekzoznamu"/>
        <w:spacing w:before="60" w:after="60" w:line="280" w:lineRule="exact"/>
        <w:ind w:left="567"/>
        <w:jc w:val="both"/>
        <w:rPr>
          <w:rFonts w:asciiTheme="minorHAnsi" w:hAnsiTheme="minorHAnsi"/>
          <w:sz w:val="22"/>
        </w:rPr>
      </w:pPr>
      <w:r w:rsidRPr="00074098">
        <w:rPr>
          <w:rFonts w:asciiTheme="minorHAnsi" w:hAnsi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w:t>
      </w:r>
      <w:r w:rsidRPr="008D6008">
        <w:rPr>
          <w:rFonts w:asciiTheme="minorHAnsi" w:hAnsiTheme="minorHAnsi"/>
          <w:b/>
          <w:color w:val="FF0000"/>
          <w:sz w:val="22"/>
        </w:rPr>
        <w:t>Prílohu č. 3</w:t>
      </w:r>
      <w:r w:rsidRPr="00074098">
        <w:rPr>
          <w:rFonts w:asciiTheme="minorHAnsi" w:hAnsiTheme="minorHAnsi"/>
          <w:sz w:val="22"/>
        </w:rPr>
        <w:t xml:space="preserve"> tejto výzvy. Žiadateľ nemôže byť evidovaný v Systéme včasného odhaľovania rizika a vylúčenia (EDES) ako vylúčená osoba alebo subjekt (v zmysle článku 135 a nasledujúcich nariadenia č. 2018/1046), ktorej splnenie žiadateľ </w:t>
      </w:r>
      <w:r w:rsidRPr="001848B6">
        <w:rPr>
          <w:rFonts w:asciiTheme="minorHAnsi" w:hAnsiTheme="minorHAnsi"/>
          <w:sz w:val="22"/>
        </w:rPr>
        <w:t>preukáže formou čestného vyhlásenia a poskytovateľ overí v Systéme včasného odhaľovania rizika a vylúčených subjektov (</w:t>
      </w:r>
      <w:hyperlink r:id="rId31" w:history="1">
        <w:r w:rsidRPr="001848B6">
          <w:rPr>
            <w:rStyle w:val="Hypertextovprepojenie"/>
            <w:rFonts w:asciiTheme="minorHAnsi" w:hAnsiTheme="minorHAnsi"/>
            <w:sz w:val="22"/>
          </w:rPr>
          <w:t>https://ec.europa.eu/budget/edes/index_en.cfm</w:t>
        </w:r>
      </w:hyperlink>
      <w:r w:rsidRPr="001848B6">
        <w:rPr>
          <w:rFonts w:asciiTheme="minorHAnsi" w:hAnsiTheme="minorHAnsi"/>
          <w:sz w:val="22"/>
        </w:rPr>
        <w:t>).</w:t>
      </w:r>
    </w:p>
    <w:p w14:paraId="62BD007C" w14:textId="0FC7F1B1" w:rsidR="00431AEF" w:rsidRPr="001848B6" w:rsidRDefault="00431AEF" w:rsidP="00431AEF">
      <w:pPr>
        <w:jc w:val="both"/>
        <w:rPr>
          <w:rFonts w:asciiTheme="minorHAnsi" w:hAnsiTheme="minorHAnsi"/>
          <w:b/>
          <w:sz w:val="22"/>
          <w:szCs w:val="22"/>
        </w:rPr>
      </w:pPr>
    </w:p>
    <w:p w14:paraId="07C87F86" w14:textId="4A4D9395" w:rsidR="00431AEF" w:rsidRPr="001848B6"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sidRPr="001848B6">
        <w:rPr>
          <w:rFonts w:asciiTheme="minorHAnsi" w:hAnsiTheme="minorHAnsi"/>
          <w:sz w:val="22"/>
        </w:rPr>
        <w:t>V</w:t>
      </w:r>
      <w:r w:rsidRPr="001848B6">
        <w:rPr>
          <w:rFonts w:asciiTheme="minorHAnsi" w:hAnsiTheme="minorHAnsi"/>
          <w:bCs/>
          <w:sz w:val="22"/>
          <w:szCs w:val="22"/>
        </w:rPr>
        <w:t> prípade každého projektu zameraného na závlahy: žiadateľ preukáže, že zariadenie na meranie spotreby vody umožňujúce meranie vody na úrovni podporovanej investície je zavedené alebo sa zavedie ako súčasť predmetnej investície.</w:t>
      </w:r>
      <w:r w:rsidR="00835146" w:rsidRPr="001848B6">
        <w:rPr>
          <w:rFonts w:asciiTheme="minorHAnsi" w:hAnsiTheme="minorHAnsi"/>
          <w:bCs/>
          <w:sz w:val="22"/>
          <w:szCs w:val="22"/>
        </w:rPr>
        <w:t xml:space="preserve"> </w:t>
      </w:r>
    </w:p>
    <w:p w14:paraId="31D0EF6D" w14:textId="77777777" w:rsidR="00431AEF"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 xml:space="preserve">V prípade investície do </w:t>
      </w:r>
      <w:r w:rsidRPr="000C260C">
        <w:rPr>
          <w:rFonts w:asciiTheme="minorHAnsi" w:eastAsiaTheme="minorHAnsi" w:hAnsiTheme="minorHAnsi" w:cstheme="minorHAnsi"/>
          <w:b/>
          <w:sz w:val="22"/>
          <w:szCs w:val="22"/>
          <w:lang w:eastAsia="en-US"/>
        </w:rPr>
        <w:t>závlahového detailu</w:t>
      </w:r>
      <w:r>
        <w:rPr>
          <w:rFonts w:asciiTheme="minorHAnsi" w:eastAsiaTheme="minorHAnsi" w:hAnsiTheme="minorHAnsi" w:cstheme="minorHAnsi"/>
          <w:b/>
          <w:sz w:val="22"/>
          <w:szCs w:val="22"/>
          <w:lang w:eastAsia="en-US"/>
        </w:rPr>
        <w:t xml:space="preserve"> (detailné závlahové zariadenie)</w:t>
      </w:r>
      <w:r>
        <w:rPr>
          <w:rFonts w:asciiTheme="minorHAnsi" w:eastAsiaTheme="minorHAnsi" w:hAnsiTheme="minorHAnsi" w:cstheme="minorHAnsi"/>
          <w:sz w:val="22"/>
          <w:szCs w:val="22"/>
          <w:lang w:eastAsia="en-US"/>
        </w:rPr>
        <w:t xml:space="preserve">, ktorý bude </w:t>
      </w:r>
      <w:r w:rsidRPr="000C260C">
        <w:rPr>
          <w:rFonts w:asciiTheme="minorHAnsi" w:eastAsiaTheme="minorHAnsi" w:hAnsiTheme="minorHAnsi" w:cstheme="minorHAnsi"/>
          <w:b/>
          <w:sz w:val="22"/>
          <w:szCs w:val="22"/>
          <w:lang w:eastAsia="en-US"/>
        </w:rPr>
        <w:t>pripojený na existujúci a využívaný zdroj vody</w:t>
      </w:r>
      <w:r>
        <w:rPr>
          <w:rFonts w:asciiTheme="minorHAnsi" w:eastAsiaTheme="minorHAnsi" w:hAnsiTheme="minorHAnsi" w:cstheme="minorHAnsi"/>
          <w:sz w:val="22"/>
          <w:szCs w:val="22"/>
          <w:lang w:eastAsia="en-US"/>
        </w:rPr>
        <w:t xml:space="preserve">: </w:t>
      </w:r>
    </w:p>
    <w:p w14:paraId="377E07D5" w14:textId="77777777" w:rsidR="00431AEF" w:rsidRPr="00E42518" w:rsidRDefault="00431AEF" w:rsidP="00CF2B9A">
      <w:pPr>
        <w:pStyle w:val="Odsekzoznamu"/>
        <w:numPr>
          <w:ilvl w:val="1"/>
          <w:numId w:val="66"/>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p</w:t>
      </w:r>
      <w:r>
        <w:rPr>
          <w:rFonts w:asciiTheme="minorHAnsi" w:hAnsiTheme="minorHAnsi"/>
          <w:bCs/>
          <w:sz w:val="22"/>
          <w:szCs w:val="22"/>
        </w:rPr>
        <w:t>.</w:t>
      </w:r>
      <w:r w:rsidRPr="008848D5">
        <w:rPr>
          <w:rFonts w:asciiTheme="minorHAnsi" w:hAnsiTheme="minorHAnsi"/>
          <w:bCs/>
          <w:sz w:val="22"/>
          <w:szCs w:val="22"/>
        </w:rPr>
        <w:t xml:space="preserve"> Hydromelioráci</w:t>
      </w:r>
      <w:r>
        <w:rPr>
          <w:rFonts w:asciiTheme="minorHAnsi" w:hAnsiTheme="minorHAnsi"/>
          <w:bCs/>
          <w:sz w:val="22"/>
          <w:szCs w:val="22"/>
        </w:rPr>
        <w:t>e</w:t>
      </w:r>
      <w:r w:rsidRPr="008848D5">
        <w:rPr>
          <w:rFonts w:asciiTheme="minorHAnsi" w:hAnsiTheme="minorHAnsi"/>
          <w:bCs/>
          <w:sz w:val="22"/>
          <w:szCs w:val="22"/>
        </w:rPr>
        <w:t xml:space="preserve"> s investíciou do závlahového detailu.</w:t>
      </w:r>
    </w:p>
    <w:p w14:paraId="78FF4B0B" w14:textId="77777777" w:rsidR="00431AEF" w:rsidRPr="00127AE7" w:rsidRDefault="00431AEF" w:rsidP="00CF2B9A">
      <w:pPr>
        <w:pStyle w:val="Odsekzoznamu"/>
        <w:numPr>
          <w:ilvl w:val="1"/>
          <w:numId w:val="66"/>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preukáže</w:t>
      </w:r>
      <w:r w:rsidRPr="00365B0D">
        <w:rPr>
          <w:rFonts w:asciiTheme="minorHAnsi" w:hAnsiTheme="minorHAnsi"/>
          <w:bCs/>
          <w:sz w:val="22"/>
          <w:szCs w:val="22"/>
        </w:rPr>
        <w:t xml:space="preserve">, že </w:t>
      </w:r>
      <w:r>
        <w:rPr>
          <w:rFonts w:asciiTheme="minorHAnsi" w:hAnsiTheme="minorHAnsi"/>
          <w:bCs/>
          <w:sz w:val="22"/>
          <w:szCs w:val="22"/>
        </w:rPr>
        <w:t>závlahový systém bol na daných plochách využívaný</w:t>
      </w:r>
      <w:r w:rsidRPr="00365B0D">
        <w:rPr>
          <w:rFonts w:asciiTheme="minorHAnsi" w:hAnsiTheme="minorHAnsi"/>
          <w:bCs/>
          <w:sz w:val="22"/>
          <w:szCs w:val="22"/>
        </w:rPr>
        <w:t xml:space="preserve"> počas min. 1 </w:t>
      </w:r>
      <w:r>
        <w:rPr>
          <w:rFonts w:asciiTheme="minorHAnsi" w:hAnsiTheme="minorHAnsi"/>
          <w:bCs/>
          <w:sz w:val="22"/>
          <w:szCs w:val="22"/>
        </w:rPr>
        <w:t>závlahovej</w:t>
      </w:r>
      <w:r w:rsidRPr="00365B0D">
        <w:rPr>
          <w:rFonts w:asciiTheme="minorHAnsi" w:hAnsiTheme="minorHAnsi"/>
          <w:bCs/>
          <w:sz w:val="22"/>
          <w:szCs w:val="22"/>
        </w:rPr>
        <w:t xml:space="preserve"> sezóny z obdobia </w:t>
      </w:r>
      <w:r>
        <w:rPr>
          <w:rFonts w:asciiTheme="minorHAnsi" w:hAnsiTheme="minorHAnsi"/>
          <w:bCs/>
          <w:sz w:val="22"/>
          <w:szCs w:val="22"/>
        </w:rPr>
        <w:t>rokov 2011 – 2020. Pre závlahovú sústavu vo vlastníctve štátu potvrdenie vydá Hydromeliorácie,</w:t>
      </w:r>
      <w:r w:rsidRPr="00D052FF">
        <w:rPr>
          <w:rFonts w:asciiTheme="minorHAnsi" w:hAnsiTheme="minorHAnsi"/>
          <w:bCs/>
          <w:sz w:val="22"/>
          <w:szCs w:val="22"/>
        </w:rPr>
        <w:t xml:space="preserve"> </w:t>
      </w:r>
      <w:r>
        <w:rPr>
          <w:rFonts w:asciiTheme="minorHAnsi" w:hAnsiTheme="minorHAnsi"/>
          <w:bCs/>
          <w:sz w:val="22"/>
          <w:szCs w:val="22"/>
        </w:rPr>
        <w:t>š. p</w:t>
      </w:r>
      <w:r w:rsidRPr="00365B0D">
        <w:rPr>
          <w:rFonts w:asciiTheme="minorHAnsi" w:hAnsiTheme="minorHAnsi"/>
          <w:bCs/>
          <w:sz w:val="22"/>
          <w:szCs w:val="22"/>
        </w:rPr>
        <w:t>.</w:t>
      </w:r>
      <w:r>
        <w:rPr>
          <w:rFonts w:asciiTheme="minorHAnsi" w:hAnsiTheme="minorHAnsi"/>
          <w:bCs/>
          <w:sz w:val="22"/>
          <w:szCs w:val="22"/>
        </w:rPr>
        <w:t>.</w:t>
      </w:r>
      <w:r w:rsidRPr="00365B0D">
        <w:rPr>
          <w:rFonts w:asciiTheme="minorHAnsi" w:hAnsiTheme="minorHAnsi"/>
          <w:bCs/>
          <w:sz w:val="22"/>
          <w:szCs w:val="22"/>
        </w:rPr>
        <w:t xml:space="preserve"> </w:t>
      </w:r>
      <w:r>
        <w:rPr>
          <w:rFonts w:asciiTheme="minorHAnsi" w:hAnsiTheme="minorHAnsi"/>
          <w:bCs/>
          <w:sz w:val="22"/>
          <w:szCs w:val="22"/>
        </w:rPr>
        <w:t xml:space="preserve">Pre zavlažovacie </w:t>
      </w:r>
      <w:r w:rsidRPr="00365B0D">
        <w:rPr>
          <w:rFonts w:asciiTheme="minorHAnsi" w:hAnsiTheme="minorHAnsi"/>
          <w:bCs/>
          <w:sz w:val="22"/>
          <w:szCs w:val="22"/>
        </w:rPr>
        <w:t>sústav</w:t>
      </w:r>
      <w:r>
        <w:rPr>
          <w:rFonts w:asciiTheme="minorHAnsi" w:hAnsiTheme="minorHAnsi"/>
          <w:bCs/>
          <w:sz w:val="22"/>
          <w:szCs w:val="22"/>
        </w:rPr>
        <w:t>y</w:t>
      </w:r>
      <w:r w:rsidRPr="00365B0D">
        <w:rPr>
          <w:rFonts w:asciiTheme="minorHAnsi" w:hAnsiTheme="minorHAnsi"/>
          <w:bCs/>
          <w:sz w:val="22"/>
          <w:szCs w:val="22"/>
        </w:rPr>
        <w:t>, ktoré nie sú vo vlastníctve štátu, žiadateľ</w:t>
      </w:r>
      <w:r>
        <w:rPr>
          <w:rFonts w:asciiTheme="minorHAnsi" w:hAnsiTheme="minorHAnsi"/>
          <w:bCs/>
          <w:sz w:val="22"/>
          <w:szCs w:val="22"/>
        </w:rPr>
        <w:t xml:space="preserve"> uvedené preukáže </w:t>
      </w:r>
      <w:r w:rsidRPr="00365B0D">
        <w:rPr>
          <w:rFonts w:asciiTheme="minorHAnsi" w:hAnsiTheme="minorHAnsi"/>
          <w:bCs/>
          <w:sz w:val="22"/>
          <w:szCs w:val="22"/>
        </w:rPr>
        <w:t>formou dokladu o odbere vody.</w:t>
      </w:r>
    </w:p>
    <w:p w14:paraId="74EEEEF0" w14:textId="77777777" w:rsidR="00431AEF"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lastRenderedPageBreak/>
        <w:t xml:space="preserve">V prípade investície do </w:t>
      </w:r>
      <w:r w:rsidRPr="000C260C">
        <w:rPr>
          <w:rFonts w:asciiTheme="minorHAnsi" w:eastAsiaTheme="minorHAnsi" w:hAnsiTheme="minorHAnsi" w:cstheme="minorHAnsi"/>
          <w:b/>
          <w:sz w:val="22"/>
          <w:szCs w:val="22"/>
          <w:lang w:eastAsia="en-US"/>
        </w:rPr>
        <w:t>závlahového detailu</w:t>
      </w:r>
      <w:r>
        <w:rPr>
          <w:rFonts w:asciiTheme="minorHAnsi" w:eastAsiaTheme="minorHAnsi" w:hAnsiTheme="minorHAnsi" w:cstheme="minorHAnsi"/>
          <w:b/>
          <w:sz w:val="22"/>
          <w:szCs w:val="22"/>
          <w:lang w:eastAsia="en-US"/>
        </w:rPr>
        <w:t xml:space="preserve"> (detailné závlahové zariadenie)</w:t>
      </w:r>
      <w:r>
        <w:rPr>
          <w:rFonts w:asciiTheme="minorHAnsi" w:eastAsiaTheme="minorHAnsi" w:hAnsiTheme="minorHAnsi" w:cstheme="minorHAnsi"/>
          <w:sz w:val="22"/>
          <w:szCs w:val="22"/>
          <w:lang w:eastAsia="en-US"/>
        </w:rPr>
        <w:t xml:space="preserve">, ktorý bude </w:t>
      </w:r>
      <w:r w:rsidRPr="000C260C">
        <w:rPr>
          <w:rFonts w:asciiTheme="minorHAnsi" w:eastAsiaTheme="minorHAnsi" w:hAnsiTheme="minorHAnsi" w:cstheme="minorHAnsi"/>
          <w:b/>
          <w:sz w:val="22"/>
          <w:szCs w:val="22"/>
          <w:lang w:eastAsia="en-US"/>
        </w:rPr>
        <w:t>pripojený na zdroj vody, ktorý je nový, alebo nebol využívaný</w:t>
      </w:r>
      <w:r>
        <w:rPr>
          <w:rFonts w:asciiTheme="minorHAnsi" w:eastAsiaTheme="minorHAnsi" w:hAnsiTheme="minorHAnsi" w:cstheme="minorHAnsi"/>
          <w:sz w:val="22"/>
          <w:szCs w:val="22"/>
          <w:lang w:eastAsia="en-US"/>
        </w:rPr>
        <w:t xml:space="preserve"> ani 1 závlahovú sezónu z obdobia 2011-2020:</w:t>
      </w:r>
    </w:p>
    <w:p w14:paraId="0D515677" w14:textId="77777777" w:rsidR="00431AEF" w:rsidRPr="00E42518" w:rsidRDefault="00431AEF" w:rsidP="00CF2B9A">
      <w:pPr>
        <w:pStyle w:val="Odsekzoznamu"/>
        <w:numPr>
          <w:ilvl w:val="1"/>
          <w:numId w:val="72"/>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p. Hydromelioráci</w:t>
      </w:r>
      <w:r>
        <w:rPr>
          <w:rFonts w:asciiTheme="minorHAnsi" w:hAnsiTheme="minorHAnsi"/>
          <w:bCs/>
          <w:sz w:val="22"/>
          <w:szCs w:val="22"/>
        </w:rPr>
        <w:t>e</w:t>
      </w:r>
      <w:r w:rsidRPr="008848D5">
        <w:rPr>
          <w:rFonts w:asciiTheme="minorHAnsi" w:hAnsiTheme="minorHAnsi"/>
          <w:bCs/>
          <w:sz w:val="22"/>
          <w:szCs w:val="22"/>
        </w:rPr>
        <w:t xml:space="preserve"> s investíciou do závlahového detailu.</w:t>
      </w:r>
    </w:p>
    <w:p w14:paraId="046ECEA7" w14:textId="77777777" w:rsidR="00431AEF" w:rsidRPr="002557E8" w:rsidRDefault="00431AEF" w:rsidP="00CF2B9A">
      <w:pPr>
        <w:pStyle w:val="Odsekzoznamu"/>
        <w:numPr>
          <w:ilvl w:val="1"/>
          <w:numId w:val="72"/>
        </w:numPr>
        <w:ind w:left="1134" w:hanging="567"/>
        <w:contextualSpacing/>
        <w:jc w:val="both"/>
        <w:rPr>
          <w:rFonts w:asciiTheme="minorHAnsi" w:eastAsiaTheme="minorHAnsi" w:hAnsiTheme="minorHAnsi" w:cstheme="minorHAnsi"/>
          <w:sz w:val="22"/>
          <w:szCs w:val="22"/>
          <w:lang w:eastAsia="en-US"/>
        </w:rPr>
      </w:pPr>
      <w:r w:rsidRPr="00B4147B">
        <w:rPr>
          <w:rFonts w:asciiTheme="minorHAnsi" w:eastAsiaTheme="minorHAnsi" w:hAnsiTheme="minorHAnsi" w:cstheme="minorHAnsi"/>
          <w:bCs/>
          <w:sz w:val="22"/>
          <w:szCs w:val="22"/>
          <w:lang w:eastAsia="en-US"/>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r>
        <w:rPr>
          <w:rFonts w:asciiTheme="minorHAnsi" w:eastAsiaTheme="minorHAnsi" w:hAnsiTheme="minorHAnsi" w:cstheme="minorHAnsi"/>
          <w:bCs/>
          <w:sz w:val="22"/>
          <w:szCs w:val="22"/>
          <w:lang w:eastAsia="en-US"/>
        </w:rPr>
        <w:t xml:space="preserve">. </w:t>
      </w:r>
      <w:r w:rsidRPr="00B4147B">
        <w:rPr>
          <w:rFonts w:asciiTheme="minorHAnsi" w:eastAsiaTheme="minorHAnsi" w:hAnsiTheme="minorHAnsi" w:cstheme="minorHAnsi"/>
          <w:bCs/>
          <w:sz w:val="22"/>
          <w:szCs w:val="22"/>
          <w:lang w:eastAsia="en-US"/>
        </w:rPr>
        <w:t>Ak činnosť podlieha zisťovaciemu konaniu, žiadateľ predkladá rozhodnutie Odboru starostlivosti o životné prostredie zo zisťovacieho konania</w:t>
      </w:r>
      <w:r>
        <w:rPr>
          <w:rFonts w:asciiTheme="minorHAnsi" w:eastAsiaTheme="minorHAnsi" w:hAnsiTheme="minorHAnsi" w:cstheme="minorHAnsi"/>
          <w:bCs/>
          <w:sz w:val="22"/>
          <w:szCs w:val="22"/>
          <w:lang w:eastAsia="en-US"/>
        </w:rPr>
        <w:t>;</w:t>
      </w:r>
      <w:r w:rsidRPr="00B4147B">
        <w:rPr>
          <w:rFonts w:asciiTheme="minorHAnsi" w:eastAsiaTheme="minorHAnsi" w:hAnsiTheme="minorHAnsi" w:cstheme="minorHAnsi"/>
          <w:bCs/>
          <w:sz w:val="22"/>
          <w:szCs w:val="22"/>
          <w:lang w:eastAsia="en-US"/>
        </w:rPr>
        <w:t xml:space="preserve"> ak činnosť podlieha povinnému hodnoteniu</w:t>
      </w:r>
      <w:r>
        <w:rPr>
          <w:rFonts w:asciiTheme="minorHAnsi" w:eastAsiaTheme="minorHAnsi" w:hAnsiTheme="minorHAnsi" w:cstheme="minorHAnsi"/>
          <w:bCs/>
          <w:sz w:val="22"/>
          <w:szCs w:val="22"/>
          <w:lang w:eastAsia="en-US"/>
        </w:rPr>
        <w:t xml:space="preserve"> predkladá</w:t>
      </w:r>
      <w:r w:rsidRPr="00B4147B">
        <w:rPr>
          <w:rFonts w:asciiTheme="minorHAnsi" w:eastAsiaTheme="minorHAnsi" w:hAnsiTheme="minorHAnsi" w:cstheme="minorHAnsi"/>
          <w:bCs/>
          <w:sz w:val="22"/>
          <w:szCs w:val="22"/>
          <w:lang w:eastAsia="en-US"/>
        </w:rPr>
        <w:t xml:space="preserve"> záverečné stanovisko Ministerstva životného prostredia SR ale</w:t>
      </w:r>
      <w:r>
        <w:rPr>
          <w:rFonts w:asciiTheme="minorHAnsi" w:eastAsiaTheme="minorHAnsi" w:hAnsiTheme="minorHAnsi" w:cstheme="minorHAnsi"/>
          <w:bCs/>
          <w:sz w:val="22"/>
          <w:szCs w:val="22"/>
          <w:lang w:eastAsia="en-US"/>
        </w:rPr>
        <w:t xml:space="preserve">bo vyjadrenie k zmene činnosti. </w:t>
      </w:r>
    </w:p>
    <w:p w14:paraId="29FA91B8" w14:textId="77777777" w:rsidR="00431AEF" w:rsidRPr="00127AE7" w:rsidRDefault="00431AEF" w:rsidP="00CF2B9A">
      <w:pPr>
        <w:pStyle w:val="Odsekzoznamu"/>
        <w:numPr>
          <w:ilvl w:val="1"/>
          <w:numId w:val="72"/>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Žiadateľ predloží </w:t>
      </w:r>
      <w:r w:rsidRPr="00574C16">
        <w:rPr>
          <w:rFonts w:asciiTheme="minorHAnsi" w:eastAsiaTheme="minorHAnsi" w:hAnsiTheme="minorHAnsi" w:cstheme="minorHAnsi"/>
          <w:bCs/>
          <w:sz w:val="22"/>
          <w:szCs w:val="22"/>
          <w:lang w:eastAsia="en-US"/>
        </w:rPr>
        <w:t>právoplatné rozhodnutie podľa § 16a ods.1 vo</w:t>
      </w:r>
      <w:r>
        <w:rPr>
          <w:rFonts w:asciiTheme="minorHAnsi" w:eastAsiaTheme="minorHAnsi" w:hAnsiTheme="minorHAnsi" w:cstheme="minorHAnsi"/>
          <w:bCs/>
          <w:sz w:val="22"/>
          <w:szCs w:val="22"/>
          <w:lang w:eastAsia="en-US"/>
        </w:rPr>
        <w:t>dného zákona, ktoré</w:t>
      </w:r>
      <w:r w:rsidRPr="00574C16">
        <w:rPr>
          <w:rFonts w:asciiTheme="minorHAnsi" w:eastAsiaTheme="minorHAnsi" w:hAnsiTheme="minorHAnsi" w:cstheme="minorHAnsi"/>
          <w:bCs/>
          <w:sz w:val="22"/>
          <w:szCs w:val="22"/>
          <w:lang w:eastAsia="en-US"/>
        </w:rPr>
        <w:t xml:space="preserve"> preukazuje, že stav vodného útvaru nebol v príslušnom pláne vodohospodárskeho manažmentu povodia označený za menej ako dobrý z dôvodov týkajúcich sa množstva vody</w:t>
      </w:r>
    </w:p>
    <w:p w14:paraId="0CB50A67" w14:textId="039C4CD4" w:rsidR="00431AEF" w:rsidRDefault="000D32E8"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 xml:space="preserve"> </w:t>
      </w:r>
      <w:r w:rsidR="00431AEF">
        <w:rPr>
          <w:rFonts w:asciiTheme="minorHAnsi" w:eastAsiaTheme="minorHAnsi" w:hAnsiTheme="minorHAnsi" w:cstheme="minorHAnsi"/>
          <w:sz w:val="22"/>
          <w:szCs w:val="22"/>
          <w:lang w:eastAsia="en-US"/>
        </w:rPr>
        <w:t xml:space="preserve">V prípade investície </w:t>
      </w:r>
      <w:r w:rsidR="00431AEF" w:rsidRPr="000C260C">
        <w:rPr>
          <w:rFonts w:asciiTheme="minorHAnsi" w:eastAsiaTheme="minorHAnsi" w:hAnsiTheme="minorHAnsi" w:cstheme="minorHAnsi"/>
          <w:b/>
          <w:sz w:val="22"/>
          <w:szCs w:val="22"/>
          <w:lang w:eastAsia="en-US"/>
        </w:rPr>
        <w:t xml:space="preserve">do </w:t>
      </w:r>
      <w:r w:rsidR="00431AEF">
        <w:rPr>
          <w:rFonts w:asciiTheme="minorHAnsi" w:eastAsiaTheme="minorHAnsi" w:hAnsiTheme="minorHAnsi" w:cstheme="minorHAnsi"/>
          <w:b/>
          <w:sz w:val="22"/>
          <w:szCs w:val="22"/>
          <w:lang w:eastAsia="en-US"/>
        </w:rPr>
        <w:t xml:space="preserve">existujúcich hlavných závlahových zariadení </w:t>
      </w:r>
      <w:r w:rsidR="00431AEF" w:rsidRPr="00C65514">
        <w:rPr>
          <w:rFonts w:asciiTheme="minorHAnsi" w:eastAsiaTheme="minorHAnsi" w:hAnsiTheme="minorHAnsi" w:cstheme="minorHAnsi"/>
          <w:sz w:val="22"/>
          <w:szCs w:val="22"/>
          <w:lang w:eastAsia="en-US"/>
        </w:rPr>
        <w:t>(zahŕňa</w:t>
      </w:r>
      <w:r w:rsidR="00431AEF">
        <w:rPr>
          <w:rFonts w:asciiTheme="minorHAnsi" w:eastAsiaTheme="minorHAnsi" w:hAnsiTheme="minorHAnsi" w:cstheme="minorHAnsi"/>
          <w:sz w:val="22"/>
          <w:szCs w:val="22"/>
          <w:lang w:eastAsia="en-US"/>
        </w:rPr>
        <w:t>jú</w:t>
      </w:r>
      <w:r w:rsidR="00431AEF" w:rsidRPr="00C65514">
        <w:rPr>
          <w:rFonts w:asciiTheme="minorHAnsi" w:eastAsiaTheme="minorHAnsi" w:hAnsiTheme="minorHAnsi" w:cstheme="minorHAnsi"/>
          <w:sz w:val="22"/>
          <w:szCs w:val="22"/>
          <w:lang w:eastAsia="en-US"/>
        </w:rPr>
        <w:t xml:space="preserve"> infraštruktúru a aj zariadenia na čerpanie vody zo</w:t>
      </w:r>
      <w:r w:rsidR="00431AEF">
        <w:rPr>
          <w:rFonts w:asciiTheme="minorHAnsi" w:eastAsiaTheme="minorHAnsi" w:hAnsiTheme="minorHAnsi" w:cstheme="minorHAnsi"/>
          <w:sz w:val="22"/>
          <w:szCs w:val="22"/>
          <w:lang w:eastAsia="en-US"/>
        </w:rPr>
        <w:t xml:space="preserve"> zdroja), </w:t>
      </w:r>
      <w:r w:rsidR="00431AEF" w:rsidRPr="00193CB3">
        <w:rPr>
          <w:rFonts w:asciiTheme="minorHAnsi" w:eastAsiaTheme="minorHAnsi" w:hAnsiTheme="minorHAnsi" w:cstheme="minorHAnsi"/>
          <w:b/>
          <w:sz w:val="22"/>
          <w:szCs w:val="22"/>
          <w:lang w:eastAsia="en-US"/>
        </w:rPr>
        <w:t>ktoré sú využívané</w:t>
      </w:r>
      <w:r w:rsidR="00431AEF">
        <w:rPr>
          <w:rFonts w:asciiTheme="minorHAnsi" w:eastAsiaTheme="minorHAnsi" w:hAnsiTheme="minorHAnsi" w:cstheme="minorHAnsi"/>
          <w:sz w:val="22"/>
          <w:szCs w:val="22"/>
          <w:lang w:eastAsia="en-US"/>
        </w:rPr>
        <w:t>:</w:t>
      </w:r>
    </w:p>
    <w:p w14:paraId="185CBAA2" w14:textId="77777777" w:rsidR="00431AEF" w:rsidRPr="00E42518" w:rsidRDefault="00431AEF" w:rsidP="00CF2B9A">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p</w:t>
      </w:r>
      <w:r>
        <w:rPr>
          <w:rFonts w:asciiTheme="minorHAnsi" w:hAnsiTheme="minorHAnsi"/>
          <w:bCs/>
          <w:sz w:val="22"/>
          <w:szCs w:val="22"/>
        </w:rPr>
        <w:t>.</w:t>
      </w:r>
      <w:r w:rsidRPr="008848D5">
        <w:rPr>
          <w:rFonts w:asciiTheme="minorHAnsi" w:hAnsiTheme="minorHAnsi"/>
          <w:bCs/>
          <w:sz w:val="22"/>
          <w:szCs w:val="22"/>
        </w:rPr>
        <w:t xml:space="preserve"> Hydromelioráci</w:t>
      </w:r>
      <w:r>
        <w:rPr>
          <w:rFonts w:asciiTheme="minorHAnsi" w:hAnsiTheme="minorHAnsi"/>
          <w:bCs/>
          <w:sz w:val="22"/>
          <w:szCs w:val="22"/>
        </w:rPr>
        <w:t>e s investíciou do hlavného závlahového zariadenia</w:t>
      </w:r>
      <w:r w:rsidRPr="008848D5">
        <w:rPr>
          <w:rFonts w:asciiTheme="minorHAnsi" w:hAnsiTheme="minorHAnsi"/>
          <w:bCs/>
          <w:sz w:val="22"/>
          <w:szCs w:val="22"/>
        </w:rPr>
        <w:t>.</w:t>
      </w:r>
    </w:p>
    <w:p w14:paraId="38708895" w14:textId="77777777" w:rsidR="00431AEF" w:rsidRPr="00127AE7" w:rsidRDefault="00431AEF" w:rsidP="00CF2B9A">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preukáže</w:t>
      </w:r>
      <w:r w:rsidRPr="00365B0D">
        <w:rPr>
          <w:rFonts w:asciiTheme="minorHAnsi" w:hAnsiTheme="minorHAnsi"/>
          <w:bCs/>
          <w:sz w:val="22"/>
          <w:szCs w:val="22"/>
        </w:rPr>
        <w:t xml:space="preserve">, že </w:t>
      </w:r>
      <w:r>
        <w:rPr>
          <w:rFonts w:asciiTheme="minorHAnsi" w:hAnsiTheme="minorHAnsi"/>
          <w:bCs/>
          <w:sz w:val="22"/>
          <w:szCs w:val="22"/>
        </w:rPr>
        <w:t>závlahový systém bol na daných plochách využívaný</w:t>
      </w:r>
      <w:r w:rsidRPr="00365B0D">
        <w:rPr>
          <w:rFonts w:asciiTheme="minorHAnsi" w:hAnsiTheme="minorHAnsi"/>
          <w:bCs/>
          <w:sz w:val="22"/>
          <w:szCs w:val="22"/>
        </w:rPr>
        <w:t xml:space="preserve"> počas min. 1 </w:t>
      </w:r>
      <w:r>
        <w:rPr>
          <w:rFonts w:asciiTheme="minorHAnsi" w:hAnsiTheme="minorHAnsi"/>
          <w:bCs/>
          <w:sz w:val="22"/>
          <w:szCs w:val="22"/>
        </w:rPr>
        <w:t>závlahovej</w:t>
      </w:r>
      <w:r w:rsidRPr="00365B0D">
        <w:rPr>
          <w:rFonts w:asciiTheme="minorHAnsi" w:hAnsiTheme="minorHAnsi"/>
          <w:bCs/>
          <w:sz w:val="22"/>
          <w:szCs w:val="22"/>
        </w:rPr>
        <w:t xml:space="preserve"> sezóny z obdobia </w:t>
      </w:r>
      <w:r>
        <w:rPr>
          <w:rFonts w:asciiTheme="minorHAnsi" w:hAnsiTheme="minorHAnsi"/>
          <w:bCs/>
          <w:sz w:val="22"/>
          <w:szCs w:val="22"/>
        </w:rPr>
        <w:t>rokov 2011 – 2020. Pre závlahovú sústavu vo vlastníctve štátu potvrdenie vydá Hydromeliorácie,</w:t>
      </w:r>
      <w:r w:rsidRPr="00D052FF">
        <w:rPr>
          <w:rFonts w:asciiTheme="minorHAnsi" w:hAnsiTheme="minorHAnsi"/>
          <w:bCs/>
          <w:sz w:val="22"/>
          <w:szCs w:val="22"/>
        </w:rPr>
        <w:t xml:space="preserve"> </w:t>
      </w:r>
      <w:r>
        <w:rPr>
          <w:rFonts w:asciiTheme="minorHAnsi" w:hAnsiTheme="minorHAnsi"/>
          <w:bCs/>
          <w:sz w:val="22"/>
          <w:szCs w:val="22"/>
        </w:rPr>
        <w:t>š. p</w:t>
      </w:r>
      <w:r w:rsidRPr="00365B0D">
        <w:rPr>
          <w:rFonts w:asciiTheme="minorHAnsi" w:hAnsiTheme="minorHAnsi"/>
          <w:bCs/>
          <w:sz w:val="22"/>
          <w:szCs w:val="22"/>
        </w:rPr>
        <w:t>.</w:t>
      </w:r>
      <w:r>
        <w:rPr>
          <w:rFonts w:asciiTheme="minorHAnsi" w:hAnsiTheme="minorHAnsi"/>
          <w:bCs/>
          <w:sz w:val="22"/>
          <w:szCs w:val="22"/>
        </w:rPr>
        <w:t>.</w:t>
      </w:r>
      <w:r w:rsidRPr="00365B0D">
        <w:rPr>
          <w:rFonts w:asciiTheme="minorHAnsi" w:hAnsiTheme="minorHAnsi"/>
          <w:bCs/>
          <w:sz w:val="22"/>
          <w:szCs w:val="22"/>
        </w:rPr>
        <w:t xml:space="preserve"> </w:t>
      </w:r>
      <w:r>
        <w:rPr>
          <w:rFonts w:asciiTheme="minorHAnsi" w:hAnsiTheme="minorHAnsi"/>
          <w:bCs/>
          <w:sz w:val="22"/>
          <w:szCs w:val="22"/>
        </w:rPr>
        <w:t xml:space="preserve">Pre zavlažovacie </w:t>
      </w:r>
      <w:r w:rsidRPr="00365B0D">
        <w:rPr>
          <w:rFonts w:asciiTheme="minorHAnsi" w:hAnsiTheme="minorHAnsi"/>
          <w:bCs/>
          <w:sz w:val="22"/>
          <w:szCs w:val="22"/>
        </w:rPr>
        <w:t>sústav</w:t>
      </w:r>
      <w:r>
        <w:rPr>
          <w:rFonts w:asciiTheme="minorHAnsi" w:hAnsiTheme="minorHAnsi"/>
          <w:bCs/>
          <w:sz w:val="22"/>
          <w:szCs w:val="22"/>
        </w:rPr>
        <w:t>y</w:t>
      </w:r>
      <w:r w:rsidRPr="00365B0D">
        <w:rPr>
          <w:rFonts w:asciiTheme="minorHAnsi" w:hAnsiTheme="minorHAnsi"/>
          <w:bCs/>
          <w:sz w:val="22"/>
          <w:szCs w:val="22"/>
        </w:rPr>
        <w:t>, ktoré nie sú vo vlastníctve štátu, žiadateľ</w:t>
      </w:r>
      <w:r>
        <w:rPr>
          <w:rFonts w:asciiTheme="minorHAnsi" w:hAnsiTheme="minorHAnsi"/>
          <w:bCs/>
          <w:sz w:val="22"/>
          <w:szCs w:val="22"/>
        </w:rPr>
        <w:t xml:space="preserve"> uvedené preukáže </w:t>
      </w:r>
      <w:r w:rsidRPr="00365B0D">
        <w:rPr>
          <w:rFonts w:asciiTheme="minorHAnsi" w:hAnsiTheme="minorHAnsi"/>
          <w:bCs/>
          <w:sz w:val="22"/>
          <w:szCs w:val="22"/>
        </w:rPr>
        <w:t>formou dokladu o odbere vody.</w:t>
      </w:r>
    </w:p>
    <w:p w14:paraId="50348AA7" w14:textId="77777777" w:rsidR="00431AEF" w:rsidRPr="008B295F" w:rsidRDefault="00431AEF" w:rsidP="00CF2B9A">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V prípade modernizácie/rekonštrukcie existujúcich zariadení žiadateľ predloží vypracovanú </w:t>
      </w:r>
      <w:r w:rsidRPr="00852283">
        <w:rPr>
          <w:rFonts w:asciiTheme="minorHAnsi" w:eastAsiaTheme="minorHAnsi" w:hAnsiTheme="minorHAnsi" w:cstheme="minorHAnsi"/>
          <w:bCs/>
          <w:sz w:val="22"/>
          <w:szCs w:val="22"/>
          <w:lang w:eastAsia="en-US"/>
        </w:rPr>
        <w:t xml:space="preserve">ex-ante </w:t>
      </w:r>
      <w:r>
        <w:rPr>
          <w:rFonts w:asciiTheme="minorHAnsi" w:eastAsiaTheme="minorHAnsi" w:hAnsiTheme="minorHAnsi" w:cstheme="minorHAnsi"/>
          <w:bCs/>
          <w:sz w:val="22"/>
          <w:szCs w:val="22"/>
          <w:lang w:eastAsia="en-US"/>
        </w:rPr>
        <w:t>analýzu, ktorá preukáže</w:t>
      </w:r>
      <w:r w:rsidRPr="00852283">
        <w:rPr>
          <w:rFonts w:asciiTheme="minorHAnsi" w:eastAsiaTheme="minorHAnsi" w:hAnsiTheme="minorHAnsi" w:cstheme="minorHAnsi"/>
          <w:bCs/>
          <w:sz w:val="22"/>
          <w:szCs w:val="22"/>
          <w:lang w:eastAsia="en-US"/>
        </w:rPr>
        <w:t xml:space="preserve">, že podľa technických parametrov predmetných existujúcich závlahových systémov sa </w:t>
      </w:r>
      <w:r>
        <w:rPr>
          <w:rFonts w:asciiTheme="minorHAnsi" w:eastAsiaTheme="minorHAnsi" w:hAnsiTheme="minorHAnsi" w:cstheme="minorHAnsi"/>
          <w:bCs/>
          <w:sz w:val="22"/>
          <w:szCs w:val="22"/>
          <w:lang w:eastAsia="en-US"/>
        </w:rPr>
        <w:t xml:space="preserve">projektom </w:t>
      </w:r>
      <w:r w:rsidRPr="00852283">
        <w:rPr>
          <w:rFonts w:asciiTheme="minorHAnsi" w:eastAsiaTheme="minorHAnsi" w:hAnsiTheme="minorHAnsi" w:cstheme="minorHAnsi"/>
          <w:bCs/>
          <w:sz w:val="22"/>
          <w:szCs w:val="22"/>
          <w:lang w:eastAsia="en-US"/>
        </w:rPr>
        <w:t xml:space="preserve">dosiahne </w:t>
      </w:r>
      <w:r w:rsidRPr="00852283">
        <w:rPr>
          <w:rFonts w:asciiTheme="minorHAnsi" w:eastAsiaTheme="minorHAnsi" w:hAnsiTheme="minorHAnsi" w:cstheme="minorHAnsi"/>
          <w:b/>
          <w:bCs/>
          <w:sz w:val="22"/>
          <w:szCs w:val="22"/>
          <w:lang w:eastAsia="en-US"/>
        </w:rPr>
        <w:t>potenciálna</w:t>
      </w:r>
      <w:r w:rsidRPr="00852283">
        <w:rPr>
          <w:rFonts w:asciiTheme="minorHAnsi" w:eastAsiaTheme="minorHAnsi" w:hAnsiTheme="minorHAnsi" w:cstheme="minorHAnsi"/>
          <w:bCs/>
          <w:sz w:val="22"/>
          <w:szCs w:val="22"/>
          <w:lang w:eastAsia="en-US"/>
        </w:rPr>
        <w:t xml:space="preserve"> úspora vody minimálne 5</w:t>
      </w:r>
      <w:r>
        <w:rPr>
          <w:rFonts w:asciiTheme="minorHAnsi" w:eastAsiaTheme="minorHAnsi" w:hAnsiTheme="minorHAnsi" w:cstheme="minorHAnsi"/>
          <w:bCs/>
          <w:sz w:val="22"/>
          <w:szCs w:val="22"/>
          <w:lang w:eastAsia="en-US"/>
        </w:rPr>
        <w:t xml:space="preserve"> </w:t>
      </w:r>
      <w:r w:rsidRPr="00852283">
        <w:rPr>
          <w:rFonts w:asciiTheme="minorHAnsi" w:eastAsiaTheme="minorHAnsi" w:hAnsiTheme="minorHAnsi" w:cstheme="minorHAnsi"/>
          <w:bCs/>
          <w:sz w:val="22"/>
          <w:szCs w:val="22"/>
          <w:lang w:eastAsia="en-US"/>
        </w:rPr>
        <w:t>%</w:t>
      </w:r>
      <w:r>
        <w:rPr>
          <w:rFonts w:asciiTheme="minorHAnsi" w:eastAsiaTheme="minorHAnsi" w:hAnsiTheme="minorHAnsi" w:cstheme="minorHAnsi"/>
          <w:bCs/>
          <w:sz w:val="22"/>
          <w:szCs w:val="22"/>
          <w:lang w:eastAsia="en-US"/>
        </w:rPr>
        <w:t>. Žiadateľ k tejto ex-ante analýze predloží aj kladné odborné</w:t>
      </w:r>
      <w:r w:rsidRPr="00852283">
        <w:rPr>
          <w:rFonts w:asciiTheme="minorHAnsi" w:eastAsiaTheme="minorHAnsi" w:hAnsiTheme="minorHAnsi" w:cstheme="minorHAnsi"/>
          <w:bCs/>
          <w:sz w:val="22"/>
          <w:szCs w:val="22"/>
          <w:lang w:eastAsia="en-US"/>
        </w:rPr>
        <w:t xml:space="preserve"> stanovisko Ústredného kontrolného a skúšobného ústavu poľnohospodárskeho (Technický a skúšobný ústav pôdohospodársky</w:t>
      </w:r>
      <w:r>
        <w:rPr>
          <w:rFonts w:asciiTheme="minorHAnsi" w:eastAsiaTheme="minorHAnsi" w:hAnsiTheme="minorHAnsi" w:cstheme="minorHAnsi"/>
          <w:bCs/>
          <w:sz w:val="22"/>
          <w:szCs w:val="22"/>
          <w:lang w:eastAsia="en-US"/>
        </w:rPr>
        <w:t xml:space="preserve">. Tento bod sa vzťahuje na investície do existujúcich zariadení.   </w:t>
      </w:r>
      <w:r w:rsidRPr="005B6DC7">
        <w:rPr>
          <w:rFonts w:asciiTheme="minorHAnsi" w:hAnsiTheme="minorHAnsi"/>
          <w:sz w:val="22"/>
          <w:szCs w:val="22"/>
        </w:rPr>
        <w:t>Pre vydanie stanoviska je potrebné na ÚKSÚP,</w:t>
      </w:r>
      <w:r w:rsidRPr="005B6DC7">
        <w:t xml:space="preserve"> </w:t>
      </w:r>
      <w:r w:rsidRPr="005B6DC7">
        <w:rPr>
          <w:rFonts w:asciiTheme="minorHAnsi" w:hAnsiTheme="minorHAnsi"/>
          <w:sz w:val="22"/>
          <w:szCs w:val="22"/>
        </w:rPr>
        <w:t>Technický a skúšobný ústav pôdohospodársky, predložiť nasledovné informácie</w:t>
      </w:r>
      <w:r>
        <w:rPr>
          <w:rFonts w:asciiTheme="minorHAnsi" w:hAnsiTheme="minorHAnsi"/>
          <w:sz w:val="22"/>
          <w:szCs w:val="22"/>
        </w:rPr>
        <w:t>:</w:t>
      </w:r>
    </w:p>
    <w:p w14:paraId="0AB8104C" w14:textId="77777777" w:rsidR="00431AEF" w:rsidRDefault="00431AEF" w:rsidP="00CF2B9A">
      <w:pPr>
        <w:pStyle w:val="Odsekzoznamu"/>
        <w:numPr>
          <w:ilvl w:val="2"/>
          <w:numId w:val="67"/>
        </w:numPr>
        <w:ind w:left="1985" w:hanging="284"/>
        <w:contextualSpacing/>
        <w:jc w:val="both"/>
        <w:rPr>
          <w:rFonts w:asciiTheme="minorHAnsi" w:eastAsiaTheme="minorHAnsi" w:hAnsiTheme="minorHAnsi" w:cstheme="minorHAnsi"/>
          <w:sz w:val="22"/>
          <w:szCs w:val="22"/>
          <w:lang w:eastAsia="en-US"/>
        </w:rPr>
      </w:pPr>
      <w:r w:rsidRPr="00852283">
        <w:rPr>
          <w:rFonts w:asciiTheme="minorHAnsi" w:eastAsiaTheme="minorHAnsi" w:hAnsiTheme="minorHAnsi" w:cstheme="minorHAnsi"/>
          <w:sz w:val="22"/>
          <w:szCs w:val="22"/>
          <w:lang w:eastAsia="en-US"/>
        </w:rPr>
        <w:t>názov projektu, identifikácia žiadateľa, miesto realizácie projektu</w:t>
      </w:r>
    </w:p>
    <w:p w14:paraId="5255EF1A" w14:textId="77777777" w:rsidR="00431AEF" w:rsidRPr="00C65514" w:rsidRDefault="00431AEF" w:rsidP="00CF2B9A">
      <w:pPr>
        <w:pStyle w:val="Odsekzoznamu"/>
        <w:numPr>
          <w:ilvl w:val="2"/>
          <w:numId w:val="67"/>
        </w:numPr>
        <w:ind w:left="1985" w:hanging="284"/>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podrobný popis projektu:</w:t>
      </w:r>
      <w:r w:rsidRPr="00852283">
        <w:rPr>
          <w:rFonts w:asciiTheme="minorHAnsi" w:eastAsiaTheme="minorHAnsi" w:hAnsiTheme="minorHAnsi" w:cstheme="minorHAnsi"/>
          <w:sz w:val="22"/>
          <w:szCs w:val="22"/>
          <w:lang w:eastAsia="en-US"/>
        </w:rPr>
        <w:t xml:space="preserve">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w:t>
      </w:r>
      <w:r>
        <w:rPr>
          <w:rFonts w:asciiTheme="minorHAnsi" w:eastAsiaTheme="minorHAnsi" w:hAnsiTheme="minorHAnsi" w:cstheme="minorHAnsi"/>
          <w:sz w:val="22"/>
          <w:szCs w:val="22"/>
          <w:lang w:eastAsia="en-US"/>
        </w:rPr>
        <w:t> </w:t>
      </w:r>
      <w:r w:rsidRPr="00852283">
        <w:rPr>
          <w:rFonts w:asciiTheme="minorHAnsi" w:eastAsiaTheme="minorHAnsi" w:hAnsiTheme="minorHAnsi" w:cstheme="minorHAnsi"/>
          <w:sz w:val="22"/>
          <w:szCs w:val="22"/>
          <w:lang w:eastAsia="en-US"/>
        </w:rPr>
        <w:t>praxi</w:t>
      </w:r>
      <w:r>
        <w:rPr>
          <w:rFonts w:asciiTheme="minorHAnsi" w:eastAsiaTheme="minorHAnsi" w:hAnsiTheme="minorHAnsi" w:cstheme="minorHAnsi"/>
          <w:sz w:val="22"/>
          <w:szCs w:val="22"/>
          <w:lang w:eastAsia="en-US"/>
        </w:rPr>
        <w:t>.</w:t>
      </w:r>
      <w:r w:rsidRPr="008B295F">
        <w:rPr>
          <w:rFonts w:asciiTheme="minorHAnsi" w:eastAsiaTheme="minorHAnsi" w:hAnsiTheme="minorHAnsi" w:cstheme="minorHAnsi"/>
          <w:bCs/>
          <w:sz w:val="22"/>
          <w:szCs w:val="22"/>
          <w:lang w:eastAsia="en-US"/>
        </w:rPr>
        <w:t xml:space="preserve"> </w:t>
      </w:r>
    </w:p>
    <w:p w14:paraId="45C29AD3" w14:textId="77777777" w:rsidR="00431AEF" w:rsidRPr="00C65514" w:rsidRDefault="00431AEF" w:rsidP="00FC1FDF">
      <w:pPr>
        <w:ind w:left="1134"/>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V prípade investície len do zlepšenia energetickej efektívnosti zariadenia, neskúma sa potenciálna úspora vody, tzn. tento bod sa neuplatní.</w:t>
      </w:r>
    </w:p>
    <w:p w14:paraId="55BA7D72" w14:textId="77777777" w:rsidR="00431AEF" w:rsidRPr="00B7253D" w:rsidRDefault="00431AEF"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sidRPr="003F3D87">
        <w:rPr>
          <w:rFonts w:asciiTheme="minorHAnsi" w:eastAsiaTheme="minorHAnsi" w:hAnsiTheme="minorHAnsi" w:cstheme="minorHAnsi"/>
          <w:sz w:val="22"/>
          <w:szCs w:val="22"/>
          <w:lang w:eastAsia="en-US"/>
        </w:rPr>
        <w:t xml:space="preserve">Vyjadrenie okresného úradu, odboru starostlivosti o životné prostredie – t.j. orgánu štátnej vodnej správy podľa § 28 zákona č. 364/2004 Z. z. o vodách a o zmene zákona SNR </w:t>
      </w:r>
      <w:r w:rsidRPr="003F3D87">
        <w:rPr>
          <w:rFonts w:asciiTheme="minorHAnsi" w:eastAsiaTheme="minorHAnsi" w:hAnsiTheme="minorHAnsi" w:cstheme="minorHAnsi"/>
          <w:sz w:val="22"/>
          <w:szCs w:val="22"/>
          <w:lang w:eastAsia="en-US"/>
        </w:rPr>
        <w:lastRenderedPageBreak/>
        <w:t xml:space="preserve">č. 372/1990 Zb. o priestupkoch v znení neskorších predpisoch (vodný zákon) v znení neskorších predpisoch (ďalej len „vodný zákon“), z hľadiska štátnej vodnej správy. </w:t>
      </w:r>
      <w:r w:rsidRPr="00B7253D">
        <w:rPr>
          <w:rFonts w:asciiTheme="minorHAnsi" w:eastAsiaTheme="minorHAnsi" w:hAnsiTheme="minorHAnsi" w:cstheme="minorHAnsi"/>
          <w:i/>
          <w:sz w:val="22"/>
          <w:szCs w:val="22"/>
          <w:u w:val="single"/>
          <w:lang w:eastAsia="en-US"/>
        </w:rPr>
        <w:t>Poznámka</w:t>
      </w:r>
      <w:r w:rsidRPr="00B7253D">
        <w:rPr>
          <w:rFonts w:asciiTheme="minorHAnsi" w:eastAsiaTheme="minorHAnsi" w:hAnsiTheme="minorHAnsi" w:cstheme="minorHAnsi"/>
          <w:i/>
          <w:sz w:val="22"/>
          <w:szCs w:val="22"/>
          <w:lang w:eastAsia="en-US"/>
        </w:rPr>
        <w:t xml:space="preserve">: </w:t>
      </w:r>
      <w:r w:rsidRPr="003F3D87">
        <w:rPr>
          <w:rFonts w:asciiTheme="minorHAnsi" w:eastAsiaTheme="minorHAnsi" w:hAnsiTheme="minorHAnsi" w:cstheme="minorHAnsi"/>
          <w:i/>
          <w:sz w:val="22"/>
          <w:szCs w:val="22"/>
          <w:lang w:eastAsia="en-US"/>
        </w:rPr>
        <w:t>Vo vyjadrení orgán štátnej vodnej správy k predloženému zámeru stavby uvedie, za akých podmienok ho možno uskutočniť a užívať, tzn. uvedie aké ďalšie povolenia si daný zámer stavby vyž</w:t>
      </w:r>
      <w:r w:rsidRPr="009F2132">
        <w:rPr>
          <w:rFonts w:asciiTheme="minorHAnsi" w:eastAsiaTheme="minorHAnsi" w:hAnsiTheme="minorHAnsi" w:cstheme="minorHAnsi"/>
          <w:i/>
          <w:sz w:val="22"/>
          <w:szCs w:val="22"/>
          <w:lang w:eastAsia="en-US"/>
        </w:rPr>
        <w:t>iada – napr. povolenie na vodnú stavbu – t. j. stavebné povolenie alebo ohlásenie pre stavebné úpravy vodnej stavby a pod. Tie potom budú okrem vyjadrenia povinnými prílohami žiadosti</w:t>
      </w:r>
      <w:r>
        <w:rPr>
          <w:rFonts w:asciiTheme="minorHAnsi" w:eastAsiaTheme="minorHAnsi" w:hAnsiTheme="minorHAnsi" w:cstheme="minorHAnsi"/>
          <w:i/>
          <w:sz w:val="22"/>
          <w:szCs w:val="22"/>
          <w:lang w:eastAsia="en-US"/>
        </w:rPr>
        <w:t>.</w:t>
      </w:r>
    </w:p>
    <w:p w14:paraId="6E6B74B9" w14:textId="0B7538AF" w:rsidR="00431AEF" w:rsidRPr="00887DA1" w:rsidRDefault="00431AEF"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w:t>
      </w:r>
      <w:r>
        <w:rPr>
          <w:rFonts w:asciiTheme="minorHAnsi" w:eastAsiaTheme="minorHAnsi" w:hAnsiTheme="minorHAnsi" w:cstheme="minorHAnsi"/>
          <w:sz w:val="22"/>
          <w:szCs w:val="22"/>
          <w:lang w:eastAsia="en-US"/>
        </w:rPr>
        <w:t>, písomné oznámenie stavebného úradu</w:t>
      </w:r>
      <w:r w:rsidRPr="0032100D">
        <w:rPr>
          <w:rFonts w:asciiTheme="minorHAnsi" w:eastAsiaTheme="minorHAnsi" w:hAnsiTheme="minorHAnsi" w:cstheme="minorHAnsi"/>
          <w:sz w:val="22"/>
          <w:szCs w:val="22"/>
          <w:lang w:eastAsia="en-US"/>
        </w:rPr>
        <w:t>, že nemá námietky voči predloženému stavebnému ohláseniu, spolu s jednoduchým situačným výkresom osvedčeným stavebným úradom a</w:t>
      </w:r>
      <w:r>
        <w:rPr>
          <w:rFonts w:asciiTheme="minorHAnsi" w:eastAsiaTheme="minorHAnsi" w:hAnsiTheme="minorHAnsi" w:cstheme="minorHAnsi"/>
          <w:sz w:val="22"/>
          <w:szCs w:val="22"/>
          <w:lang w:eastAsia="en-US"/>
        </w:rPr>
        <w:t> </w:t>
      </w:r>
      <w:r w:rsidRPr="0032100D">
        <w:rPr>
          <w:rFonts w:asciiTheme="minorHAnsi" w:eastAsiaTheme="minorHAnsi" w:hAnsiTheme="minorHAnsi" w:cstheme="minorHAnsi"/>
          <w:sz w:val="22"/>
          <w:szCs w:val="22"/>
          <w:lang w:eastAsia="en-US"/>
        </w:rPr>
        <w:t>rozpočtom</w:t>
      </w:r>
      <w:r>
        <w:rPr>
          <w:rFonts w:asciiTheme="minorHAnsi" w:eastAsiaTheme="minorHAnsi" w:hAnsiTheme="minorHAnsi" w:cstheme="minorHAnsi"/>
          <w:sz w:val="22"/>
          <w:szCs w:val="22"/>
          <w:lang w:eastAsia="en-US"/>
        </w:rPr>
        <w:t xml:space="preserve">. </w:t>
      </w:r>
      <w:r w:rsidRPr="00887DA1">
        <w:rPr>
          <w:rFonts w:asciiTheme="minorHAnsi" w:eastAsiaTheme="minorHAnsi" w:hAnsiTheme="minorHAnsi" w:cstheme="minorHAnsi"/>
          <w:sz w:val="22"/>
          <w:szCs w:val="22"/>
          <w:lang w:eastAsia="en-US"/>
        </w:rPr>
        <w:t>Na konanie vo veci ohlásenia sa vzťahuje postup podľa ustanovení stavebného zákona (v zmysle § 57, zákona č. 50/1976 Zb.</w:t>
      </w:r>
      <w:r>
        <w:rPr>
          <w:rFonts w:asciiTheme="minorHAnsi" w:eastAsiaTheme="minorHAnsi" w:hAnsiTheme="minorHAnsi" w:cstheme="minorHAnsi"/>
          <w:sz w:val="22"/>
          <w:szCs w:val="22"/>
          <w:lang w:eastAsia="en-US"/>
        </w:rPr>
        <w:t xml:space="preserve"> Stavebný zákon</w:t>
      </w:r>
      <w:r w:rsidRPr="00887DA1">
        <w:rPr>
          <w:rFonts w:asciiTheme="minorHAnsi" w:eastAsiaTheme="minorHAnsi" w:hAnsiTheme="minorHAnsi" w:cstheme="minorHAnsi"/>
          <w:sz w:val="22"/>
          <w:szCs w:val="22"/>
          <w:lang w:eastAsia="en-US"/>
        </w:rPr>
        <w:t xml:space="preserve">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2" w:history="1">
        <w:r w:rsidR="006B1D32" w:rsidRPr="008D1163">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887DA1">
        <w:rPr>
          <w:rFonts w:asciiTheme="minorHAnsi" w:eastAsiaTheme="minorHAnsi" w:hAnsiTheme="minorHAnsi" w:cstheme="minorHAnsi"/>
          <w:sz w:val="22"/>
          <w:szCs w:val="22"/>
          <w:lang w:eastAsia="en-US"/>
        </w:rPr>
        <w:t>.</w:t>
      </w:r>
    </w:p>
    <w:p w14:paraId="2B69D625" w14:textId="407917D8" w:rsidR="00431AEF" w:rsidRDefault="00431AEF"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 právo</w:t>
      </w:r>
      <w:r w:rsidRPr="0032100D">
        <w:rPr>
          <w:rFonts w:asciiTheme="minorHAnsi" w:eastAsiaTheme="minorHAnsi" w:hAnsiTheme="minorHAnsi" w:cstheme="minorHAnsi"/>
          <w:sz w:val="22"/>
          <w:szCs w:val="22"/>
          <w:lang w:eastAsia="en-US"/>
        </w:rPr>
        <w:t>platné stavebné povolenie na vodnú stavbu podľa § 26 ods. 1 vodného zákona v súčinnosti s § 66 zákona č. 50/1976 Zb</w:t>
      </w:r>
      <w:r>
        <w:rPr>
          <w:rFonts w:asciiTheme="minorHAnsi" w:eastAsiaTheme="minorHAnsi" w:hAnsiTheme="minorHAnsi" w:cstheme="minorHAnsi"/>
          <w:sz w:val="22"/>
          <w:szCs w:val="22"/>
          <w:lang w:eastAsia="en-US"/>
        </w:rPr>
        <w:t>. Stavebný zákon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3" w:history="1">
        <w:r w:rsidR="006B1D32" w:rsidRPr="008D1163">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32100D">
        <w:rPr>
          <w:rFonts w:asciiTheme="minorHAnsi" w:eastAsiaTheme="minorHAnsi" w:hAnsiTheme="minorHAnsi" w:cstheme="minorHAnsi"/>
          <w:sz w:val="22"/>
          <w:szCs w:val="22"/>
          <w:lang w:eastAsia="en-US"/>
        </w:rPr>
        <w:t>.</w:t>
      </w:r>
    </w:p>
    <w:p w14:paraId="1D5A97BC" w14:textId="77777777" w:rsidR="00275F74" w:rsidRPr="00275F74" w:rsidRDefault="000D32E8"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 </w:t>
      </w:r>
      <w:r w:rsidR="00431AEF" w:rsidRPr="00275F74">
        <w:rPr>
          <w:rFonts w:asciiTheme="minorHAnsi" w:eastAsiaTheme="minorHAnsi" w:hAnsiTheme="minorHAnsi" w:cstheme="minorHAnsi"/>
          <w:sz w:val="22"/>
          <w:szCs w:val="22"/>
          <w:lang w:eastAsia="en-US"/>
        </w:rPr>
        <w:t>Vyjadrenie</w:t>
      </w:r>
      <w:r w:rsidR="00431AEF" w:rsidRPr="00193CB3">
        <w:rPr>
          <w:rFonts w:asciiTheme="minorHAnsi" w:eastAsiaTheme="minorHAnsi" w:hAnsiTheme="minorHAnsi" w:cstheme="minorHAnsi"/>
          <w:bCs/>
          <w:sz w:val="22"/>
          <w:szCs w:val="22"/>
          <w:lang w:eastAsia="en-US"/>
        </w:rPr>
        <w:t xml:space="preserv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r w:rsidR="00431AEF">
        <w:rPr>
          <w:rFonts w:asciiTheme="minorHAnsi" w:eastAsiaTheme="minorHAnsi" w:hAnsiTheme="minorHAnsi" w:cstheme="minorHAnsi"/>
          <w:bCs/>
          <w:sz w:val="22"/>
          <w:szCs w:val="22"/>
          <w:lang w:eastAsia="en-US"/>
        </w:rPr>
        <w:t xml:space="preserve"> (ide o všeobecnú podmienku platnú pre každé opatrenie PRV)</w:t>
      </w:r>
    </w:p>
    <w:p w14:paraId="16490384" w14:textId="753F6D8C" w:rsidR="00431AEF" w:rsidRPr="00193CB3"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sidRPr="00193CB3">
        <w:rPr>
          <w:rFonts w:asciiTheme="minorHAnsi" w:eastAsiaTheme="minorHAnsi" w:hAnsiTheme="minorHAnsi" w:cstheme="minorHAnsi"/>
          <w:sz w:val="22"/>
          <w:szCs w:val="22"/>
          <w:lang w:eastAsia="en-US"/>
        </w:rPr>
        <w:t xml:space="preserve">V prípade investície </w:t>
      </w:r>
      <w:r w:rsidRPr="00193CB3">
        <w:rPr>
          <w:rFonts w:asciiTheme="minorHAnsi" w:eastAsiaTheme="minorHAnsi" w:hAnsiTheme="minorHAnsi" w:cstheme="minorHAnsi"/>
          <w:b/>
          <w:sz w:val="22"/>
          <w:szCs w:val="22"/>
          <w:lang w:eastAsia="en-US"/>
        </w:rPr>
        <w:t xml:space="preserve">do hlavných závlahových zariadení </w:t>
      </w:r>
      <w:r w:rsidRPr="00193CB3">
        <w:rPr>
          <w:rFonts w:asciiTheme="minorHAnsi" w:eastAsiaTheme="minorHAnsi" w:hAnsiTheme="minorHAnsi" w:cstheme="minorHAnsi"/>
          <w:sz w:val="22"/>
          <w:szCs w:val="22"/>
          <w:lang w:eastAsia="en-US"/>
        </w:rPr>
        <w:t xml:space="preserve">(zahŕňajú infraštruktúru a aj zariadenia na čerpanie vody zo zdroja), ktoré </w:t>
      </w:r>
      <w:r w:rsidRPr="00193CB3">
        <w:rPr>
          <w:rFonts w:asciiTheme="minorHAnsi" w:eastAsiaTheme="minorHAnsi" w:hAnsiTheme="minorHAnsi" w:cstheme="minorHAnsi"/>
          <w:b/>
          <w:sz w:val="22"/>
          <w:szCs w:val="22"/>
          <w:lang w:eastAsia="en-US"/>
        </w:rPr>
        <w:t>sú nové alebo neboli využívané</w:t>
      </w:r>
      <w:r w:rsidRPr="00193CB3">
        <w:rPr>
          <w:rFonts w:asciiTheme="minorHAnsi" w:eastAsiaTheme="minorHAnsi" w:hAnsiTheme="minorHAnsi" w:cstheme="minorHAnsi"/>
          <w:sz w:val="22"/>
          <w:szCs w:val="22"/>
          <w:lang w:eastAsia="en-US"/>
        </w:rPr>
        <w:t xml:space="preserve"> ani 1 závlahovú sezónu z obdobia 2011-2020:</w:t>
      </w:r>
    </w:p>
    <w:p w14:paraId="0A1889AA" w14:textId="77777777" w:rsidR="00431AEF" w:rsidRPr="009A144D"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p</w:t>
      </w:r>
      <w:r>
        <w:rPr>
          <w:rFonts w:asciiTheme="minorHAnsi" w:hAnsiTheme="minorHAnsi"/>
          <w:bCs/>
          <w:sz w:val="22"/>
          <w:szCs w:val="22"/>
        </w:rPr>
        <w:t>.</w:t>
      </w:r>
      <w:r w:rsidRPr="008848D5">
        <w:rPr>
          <w:rFonts w:asciiTheme="minorHAnsi" w:hAnsiTheme="minorHAnsi"/>
          <w:bCs/>
          <w:sz w:val="22"/>
          <w:szCs w:val="22"/>
        </w:rPr>
        <w:t xml:space="preserve"> Hydromelioráci</w:t>
      </w:r>
      <w:r>
        <w:rPr>
          <w:rFonts w:asciiTheme="minorHAnsi" w:hAnsiTheme="minorHAnsi"/>
          <w:bCs/>
          <w:sz w:val="22"/>
          <w:szCs w:val="22"/>
        </w:rPr>
        <w:t>e s investíciou do hlavného závlahového zariadenia</w:t>
      </w:r>
      <w:r w:rsidRPr="008848D5">
        <w:rPr>
          <w:rFonts w:asciiTheme="minorHAnsi" w:hAnsiTheme="minorHAnsi"/>
          <w:bCs/>
          <w:sz w:val="22"/>
          <w:szCs w:val="22"/>
        </w:rPr>
        <w:t>.</w:t>
      </w:r>
    </w:p>
    <w:p w14:paraId="6A6606C3" w14:textId="77777777" w:rsidR="00431AEF" w:rsidRPr="008B295F"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V prípade modernizácie/rekonštrukcie existujúcich zariadení žiadateľ predloží vypracovanú </w:t>
      </w:r>
      <w:r w:rsidRPr="00852283">
        <w:rPr>
          <w:rFonts w:asciiTheme="minorHAnsi" w:eastAsiaTheme="minorHAnsi" w:hAnsiTheme="minorHAnsi" w:cstheme="minorHAnsi"/>
          <w:bCs/>
          <w:sz w:val="22"/>
          <w:szCs w:val="22"/>
          <w:lang w:eastAsia="en-US"/>
        </w:rPr>
        <w:t xml:space="preserve">ex-ante </w:t>
      </w:r>
      <w:r>
        <w:rPr>
          <w:rFonts w:asciiTheme="minorHAnsi" w:eastAsiaTheme="minorHAnsi" w:hAnsiTheme="minorHAnsi" w:cstheme="minorHAnsi"/>
          <w:bCs/>
          <w:sz w:val="22"/>
          <w:szCs w:val="22"/>
          <w:lang w:eastAsia="en-US"/>
        </w:rPr>
        <w:t>analýzu, ktorá preukáže</w:t>
      </w:r>
      <w:r w:rsidRPr="00852283">
        <w:rPr>
          <w:rFonts w:asciiTheme="minorHAnsi" w:eastAsiaTheme="minorHAnsi" w:hAnsiTheme="minorHAnsi" w:cstheme="minorHAnsi"/>
          <w:bCs/>
          <w:sz w:val="22"/>
          <w:szCs w:val="22"/>
          <w:lang w:eastAsia="en-US"/>
        </w:rPr>
        <w:t xml:space="preserve">, že podľa technických parametrov predmetných existujúcich závlahových systémov sa </w:t>
      </w:r>
      <w:r>
        <w:rPr>
          <w:rFonts w:asciiTheme="minorHAnsi" w:eastAsiaTheme="minorHAnsi" w:hAnsiTheme="minorHAnsi" w:cstheme="minorHAnsi"/>
          <w:bCs/>
          <w:sz w:val="22"/>
          <w:szCs w:val="22"/>
          <w:lang w:eastAsia="en-US"/>
        </w:rPr>
        <w:t xml:space="preserve">projektom </w:t>
      </w:r>
      <w:r w:rsidRPr="00852283">
        <w:rPr>
          <w:rFonts w:asciiTheme="minorHAnsi" w:eastAsiaTheme="minorHAnsi" w:hAnsiTheme="minorHAnsi" w:cstheme="minorHAnsi"/>
          <w:bCs/>
          <w:sz w:val="22"/>
          <w:szCs w:val="22"/>
          <w:lang w:eastAsia="en-US"/>
        </w:rPr>
        <w:t xml:space="preserve">dosiahne </w:t>
      </w:r>
      <w:r w:rsidRPr="00852283">
        <w:rPr>
          <w:rFonts w:asciiTheme="minorHAnsi" w:eastAsiaTheme="minorHAnsi" w:hAnsiTheme="minorHAnsi" w:cstheme="minorHAnsi"/>
          <w:b/>
          <w:bCs/>
          <w:sz w:val="22"/>
          <w:szCs w:val="22"/>
          <w:lang w:eastAsia="en-US"/>
        </w:rPr>
        <w:t>potenciálna</w:t>
      </w:r>
      <w:r w:rsidRPr="00852283">
        <w:rPr>
          <w:rFonts w:asciiTheme="minorHAnsi" w:eastAsiaTheme="minorHAnsi" w:hAnsiTheme="minorHAnsi" w:cstheme="minorHAnsi"/>
          <w:bCs/>
          <w:sz w:val="22"/>
          <w:szCs w:val="22"/>
          <w:lang w:eastAsia="en-US"/>
        </w:rPr>
        <w:t xml:space="preserve"> úspora vody minimálne 5</w:t>
      </w:r>
      <w:r>
        <w:rPr>
          <w:rFonts w:asciiTheme="minorHAnsi" w:eastAsiaTheme="minorHAnsi" w:hAnsiTheme="minorHAnsi" w:cstheme="minorHAnsi"/>
          <w:bCs/>
          <w:sz w:val="22"/>
          <w:szCs w:val="22"/>
          <w:lang w:eastAsia="en-US"/>
        </w:rPr>
        <w:t xml:space="preserve"> </w:t>
      </w:r>
      <w:r w:rsidRPr="00852283">
        <w:rPr>
          <w:rFonts w:asciiTheme="minorHAnsi" w:eastAsiaTheme="minorHAnsi" w:hAnsiTheme="minorHAnsi" w:cstheme="minorHAnsi"/>
          <w:bCs/>
          <w:sz w:val="22"/>
          <w:szCs w:val="22"/>
          <w:lang w:eastAsia="en-US"/>
        </w:rPr>
        <w:t>%</w:t>
      </w:r>
      <w:r>
        <w:rPr>
          <w:rFonts w:asciiTheme="minorHAnsi" w:eastAsiaTheme="minorHAnsi" w:hAnsiTheme="minorHAnsi" w:cstheme="minorHAnsi"/>
          <w:bCs/>
          <w:sz w:val="22"/>
          <w:szCs w:val="22"/>
          <w:lang w:eastAsia="en-US"/>
        </w:rPr>
        <w:t>. Žiadateľ k tejto ex-ante analýze predloží aj kladné odborné</w:t>
      </w:r>
      <w:r w:rsidRPr="00852283">
        <w:rPr>
          <w:rFonts w:asciiTheme="minorHAnsi" w:eastAsiaTheme="minorHAnsi" w:hAnsiTheme="minorHAnsi" w:cstheme="minorHAnsi"/>
          <w:bCs/>
          <w:sz w:val="22"/>
          <w:szCs w:val="22"/>
          <w:lang w:eastAsia="en-US"/>
        </w:rPr>
        <w:t xml:space="preserve"> stanovisko Ústredného kontrolného a skúšobného ústavu poľnohospodárskeho (Technický a skúšobný ústav pôdohospodársky</w:t>
      </w:r>
      <w:r>
        <w:rPr>
          <w:rFonts w:asciiTheme="minorHAnsi" w:eastAsiaTheme="minorHAnsi" w:hAnsiTheme="minorHAnsi" w:cstheme="minorHAnsi"/>
          <w:bCs/>
          <w:sz w:val="22"/>
          <w:szCs w:val="22"/>
          <w:lang w:eastAsia="en-US"/>
        </w:rPr>
        <w:t xml:space="preserve">. Tento bod sa vzťahuje na investície do existujúcich zariadení.   </w:t>
      </w:r>
      <w:r w:rsidRPr="005B6DC7">
        <w:rPr>
          <w:rFonts w:asciiTheme="minorHAnsi" w:hAnsiTheme="minorHAnsi"/>
          <w:sz w:val="22"/>
          <w:szCs w:val="22"/>
        </w:rPr>
        <w:t>Pre vydanie stanoviska je potrebné na ÚKSÚP,</w:t>
      </w:r>
      <w:r w:rsidRPr="005B6DC7">
        <w:t xml:space="preserve"> </w:t>
      </w:r>
      <w:r w:rsidRPr="005B6DC7">
        <w:rPr>
          <w:rFonts w:asciiTheme="minorHAnsi" w:hAnsiTheme="minorHAnsi"/>
          <w:sz w:val="22"/>
          <w:szCs w:val="22"/>
        </w:rPr>
        <w:t>Technický a skúšobný ústav pôdohospodársky, predložiť nasledovné informácie</w:t>
      </w:r>
      <w:r>
        <w:rPr>
          <w:rFonts w:asciiTheme="minorHAnsi" w:hAnsiTheme="minorHAnsi"/>
          <w:sz w:val="22"/>
          <w:szCs w:val="22"/>
        </w:rPr>
        <w:t>:</w:t>
      </w:r>
    </w:p>
    <w:p w14:paraId="671E5608" w14:textId="77777777" w:rsidR="00431AEF" w:rsidRDefault="00431AEF" w:rsidP="00CF2B9A">
      <w:pPr>
        <w:pStyle w:val="Odsekzoznamu"/>
        <w:numPr>
          <w:ilvl w:val="2"/>
          <w:numId w:val="73"/>
        </w:numPr>
        <w:ind w:hanging="459"/>
        <w:contextualSpacing/>
        <w:jc w:val="both"/>
        <w:rPr>
          <w:rFonts w:asciiTheme="minorHAnsi" w:eastAsiaTheme="minorHAnsi" w:hAnsiTheme="minorHAnsi" w:cstheme="minorHAnsi"/>
          <w:sz w:val="22"/>
          <w:szCs w:val="22"/>
          <w:lang w:eastAsia="en-US"/>
        </w:rPr>
      </w:pPr>
      <w:r w:rsidRPr="00852283">
        <w:rPr>
          <w:rFonts w:asciiTheme="minorHAnsi" w:eastAsiaTheme="minorHAnsi" w:hAnsiTheme="minorHAnsi" w:cstheme="minorHAnsi"/>
          <w:sz w:val="22"/>
          <w:szCs w:val="22"/>
          <w:lang w:eastAsia="en-US"/>
        </w:rPr>
        <w:t>názov projektu, identifikácia žiadateľa, miesto realizácie projektu</w:t>
      </w:r>
    </w:p>
    <w:p w14:paraId="11D76007" w14:textId="77777777" w:rsidR="00431AEF" w:rsidRPr="00C65514" w:rsidRDefault="00431AEF" w:rsidP="00CF2B9A">
      <w:pPr>
        <w:pStyle w:val="Odsekzoznamu"/>
        <w:numPr>
          <w:ilvl w:val="2"/>
          <w:numId w:val="73"/>
        </w:numPr>
        <w:ind w:hanging="459"/>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podrobný popis projektu:</w:t>
      </w:r>
      <w:r w:rsidRPr="00852283">
        <w:rPr>
          <w:rFonts w:asciiTheme="minorHAnsi" w:eastAsiaTheme="minorHAnsi" w:hAnsiTheme="minorHAnsi" w:cstheme="minorHAnsi"/>
          <w:sz w:val="22"/>
          <w:szCs w:val="22"/>
          <w:lang w:eastAsia="en-US"/>
        </w:rPr>
        <w:t xml:space="preserve"> popis východiskovej situácie vo vzťahu k navrhovanému projektu, resp. vstupoch, ktoré ovplyvňujú realizáciu projektu, </w:t>
      </w:r>
      <w:r w:rsidRPr="00852283">
        <w:rPr>
          <w:rFonts w:asciiTheme="minorHAnsi" w:eastAsiaTheme="minorHAnsi" w:hAnsiTheme="minorHAnsi" w:cstheme="minorHAnsi"/>
          <w:sz w:val="22"/>
          <w:szCs w:val="22"/>
          <w:lang w:eastAsia="en-US"/>
        </w:rPr>
        <w:lastRenderedPageBreak/>
        <w:t>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w:t>
      </w:r>
      <w:r>
        <w:rPr>
          <w:rFonts w:asciiTheme="minorHAnsi" w:eastAsiaTheme="minorHAnsi" w:hAnsiTheme="minorHAnsi" w:cstheme="minorHAnsi"/>
          <w:sz w:val="22"/>
          <w:szCs w:val="22"/>
          <w:lang w:eastAsia="en-US"/>
        </w:rPr>
        <w:t> </w:t>
      </w:r>
      <w:r w:rsidRPr="00852283">
        <w:rPr>
          <w:rFonts w:asciiTheme="minorHAnsi" w:eastAsiaTheme="minorHAnsi" w:hAnsiTheme="minorHAnsi" w:cstheme="minorHAnsi"/>
          <w:sz w:val="22"/>
          <w:szCs w:val="22"/>
          <w:lang w:eastAsia="en-US"/>
        </w:rPr>
        <w:t>praxi</w:t>
      </w:r>
      <w:r>
        <w:rPr>
          <w:rFonts w:asciiTheme="minorHAnsi" w:eastAsiaTheme="minorHAnsi" w:hAnsiTheme="minorHAnsi" w:cstheme="minorHAnsi"/>
          <w:sz w:val="22"/>
          <w:szCs w:val="22"/>
          <w:lang w:eastAsia="en-US"/>
        </w:rPr>
        <w:t>.</w:t>
      </w:r>
      <w:r w:rsidRPr="008B295F">
        <w:rPr>
          <w:rFonts w:asciiTheme="minorHAnsi" w:eastAsiaTheme="minorHAnsi" w:hAnsiTheme="minorHAnsi" w:cstheme="minorHAnsi"/>
          <w:bCs/>
          <w:sz w:val="22"/>
          <w:szCs w:val="22"/>
          <w:lang w:eastAsia="en-US"/>
        </w:rPr>
        <w:t xml:space="preserve"> </w:t>
      </w:r>
    </w:p>
    <w:p w14:paraId="0E8BAE55" w14:textId="77777777" w:rsidR="00431AEF" w:rsidRPr="00C65514" w:rsidRDefault="00431AEF" w:rsidP="00FC1FDF">
      <w:pPr>
        <w:ind w:left="1134"/>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V prípade investície len do zlepšenia energetickej efektívnosti zariadenia, neskúma sa potenciálna úspora vody, tzn. tento bod sa neuplatní.</w:t>
      </w:r>
    </w:p>
    <w:p w14:paraId="1FABB8CA" w14:textId="77777777" w:rsidR="00431AEF" w:rsidRPr="00B7253D"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32100D">
        <w:rPr>
          <w:rFonts w:asciiTheme="minorHAnsi" w:eastAsiaTheme="minorHAnsi" w:hAnsiTheme="minorHAnsi" w:cstheme="minorHAnsi"/>
          <w:sz w:val="22"/>
          <w:szCs w:val="22"/>
          <w:lang w:eastAsia="en-US"/>
        </w:rPr>
        <w:t xml:space="preserve">Ak si činnosť vyžaduje rozhodnutie podľa § 16a vodného zákona, </w:t>
      </w:r>
      <w:r>
        <w:rPr>
          <w:rFonts w:asciiTheme="minorHAnsi" w:eastAsiaTheme="minorHAnsi" w:hAnsiTheme="minorHAnsi" w:cstheme="minorHAnsi"/>
          <w:sz w:val="22"/>
          <w:szCs w:val="22"/>
          <w:lang w:eastAsia="en-US"/>
        </w:rPr>
        <w:t>žiadateľ predloží</w:t>
      </w:r>
      <w:r w:rsidRPr="0032100D">
        <w:rPr>
          <w:rFonts w:asciiTheme="minorHAnsi" w:eastAsiaTheme="minorHAnsi" w:hAnsiTheme="minorHAnsi" w:cstheme="minorHAnsi"/>
          <w:sz w:val="22"/>
          <w:szCs w:val="22"/>
          <w:lang w:eastAsia="en-US"/>
        </w:rPr>
        <w:t xml:space="preserve"> právoplatné rozhodnutie podľa § 16a ods. 1 vodného zákona, či ide o navrhovanú činnosť, a podľa § 16a ods. 14 vodného zákona, ak si činnosť vyžaduje aj splnenie podmienok podľa § 16 ods. 6 písm. b) vodného zákona.</w:t>
      </w:r>
      <w:r>
        <w:rPr>
          <w:rFonts w:asciiTheme="minorHAnsi" w:eastAsiaTheme="minorHAnsi" w:hAnsiTheme="minorHAnsi" w:cstheme="minorHAnsi"/>
          <w:sz w:val="22"/>
          <w:szCs w:val="22"/>
          <w:lang w:eastAsia="en-US"/>
        </w:rPr>
        <w:t xml:space="preserve"> </w:t>
      </w:r>
      <w:r>
        <w:rPr>
          <w:rFonts w:asciiTheme="minorHAnsi" w:eastAsiaTheme="minorHAnsi" w:hAnsiTheme="minorHAnsi" w:cstheme="minorHAnsi"/>
          <w:i/>
          <w:sz w:val="22"/>
          <w:szCs w:val="22"/>
          <w:lang w:eastAsia="en-US"/>
        </w:rPr>
        <w:t xml:space="preserve">Poznámka 1: </w:t>
      </w:r>
      <w:r w:rsidRPr="00C03AB0">
        <w:rPr>
          <w:rFonts w:asciiTheme="minorHAnsi" w:eastAsiaTheme="minorHAnsi" w:hAnsiTheme="minorHAnsi" w:cstheme="minorHAnsi"/>
          <w:i/>
          <w:sz w:val="22"/>
          <w:szCs w:val="22"/>
          <w:lang w:eastAsia="en-US"/>
        </w:rPr>
        <w:t>V minulosti sa uvádzali termíny „posúdenie</w:t>
      </w:r>
      <w:r>
        <w:rPr>
          <w:rFonts w:asciiTheme="minorHAnsi" w:eastAsiaTheme="minorHAnsi" w:hAnsiTheme="minorHAnsi" w:cstheme="minorHAnsi"/>
          <w:i/>
          <w:sz w:val="22"/>
          <w:szCs w:val="22"/>
          <w:lang w:eastAsia="en-US"/>
        </w:rPr>
        <w:t>“</w:t>
      </w:r>
      <w:r w:rsidRPr="00C03AB0">
        <w:rPr>
          <w:rFonts w:asciiTheme="minorHAnsi" w:eastAsiaTheme="minorHAnsi" w:hAnsiTheme="minorHAnsi" w:cstheme="minorHAnsi"/>
          <w:i/>
          <w:sz w:val="22"/>
          <w:szCs w:val="22"/>
          <w:lang w:eastAsia="en-US"/>
        </w:rPr>
        <w:t xml:space="preserve"> podľa čl. 4.7 Rámcovej smernice o vode, „primárne posúdenie“ a „následné posúdenie“. Poznámka 2:</w:t>
      </w:r>
      <w:r>
        <w:rPr>
          <w:rFonts w:asciiTheme="minorHAnsi" w:eastAsiaTheme="minorHAnsi" w:hAnsiTheme="minorHAnsi" w:cstheme="minorHAnsi"/>
          <w:b/>
          <w:i/>
          <w:sz w:val="22"/>
          <w:szCs w:val="22"/>
          <w:lang w:eastAsia="en-US"/>
        </w:rPr>
        <w:t xml:space="preserve"> </w:t>
      </w:r>
      <w:r w:rsidRPr="003F3D87">
        <w:rPr>
          <w:rFonts w:asciiTheme="minorHAnsi" w:eastAsiaTheme="minorHAnsi" w:hAnsiTheme="minorHAnsi" w:cstheme="minorHAnsi"/>
          <w:i/>
          <w:sz w:val="22"/>
          <w:szCs w:val="22"/>
          <w:lang w:eastAsia="en-US"/>
        </w:rPr>
        <w:t>Tieto rozhodnutia (ak sa vyžadujú) sú podkladom k vyjadreniu orgánu štátnej vodnej správy v územnom konaní navrhovanej činnosti a ak sa územné konanie nevyžaduje, sú podkladom ku konaniu o povolení navrhovanej činnosti  (§73 ods. 21 vodného zákona).</w:t>
      </w:r>
    </w:p>
    <w:p w14:paraId="19DCE2EB" w14:textId="77777777" w:rsidR="00431AEF" w:rsidRPr="00B7253D"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3F3D87">
        <w:rPr>
          <w:rFonts w:asciiTheme="minorHAnsi" w:eastAsiaTheme="minorHAnsi" w:hAnsiTheme="minorHAnsi" w:cstheme="minorHAnsi"/>
          <w:sz w:val="22"/>
          <w:szCs w:val="22"/>
          <w:lang w:eastAsia="en-US"/>
        </w:rPr>
        <w:t xml:space="preserve">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B7253D">
        <w:rPr>
          <w:rFonts w:asciiTheme="minorHAnsi" w:eastAsiaTheme="minorHAnsi" w:hAnsiTheme="minorHAnsi" w:cstheme="minorHAnsi"/>
          <w:i/>
          <w:sz w:val="22"/>
          <w:szCs w:val="22"/>
          <w:u w:val="single"/>
          <w:lang w:eastAsia="en-US"/>
        </w:rPr>
        <w:t>Poznámka</w:t>
      </w:r>
      <w:r w:rsidRPr="00B7253D">
        <w:rPr>
          <w:rFonts w:asciiTheme="minorHAnsi" w:eastAsiaTheme="minorHAnsi" w:hAnsiTheme="minorHAnsi" w:cstheme="minorHAnsi"/>
          <w:i/>
          <w:sz w:val="22"/>
          <w:szCs w:val="22"/>
          <w:lang w:eastAsia="en-US"/>
        </w:rPr>
        <w:t xml:space="preserve">: </w:t>
      </w:r>
      <w:r w:rsidRPr="003F3D87">
        <w:rPr>
          <w:rFonts w:asciiTheme="minorHAnsi" w:eastAsiaTheme="minorHAnsi" w:hAnsiTheme="minorHAnsi" w:cstheme="minorHAnsi"/>
          <w:i/>
          <w:sz w:val="22"/>
          <w:szCs w:val="22"/>
          <w:lang w:eastAsia="en-US"/>
        </w:rPr>
        <w:t>Vo vyjadrení orgán štátnej vodnej správy k predloženému zámeru stavby uvedie, za akých podmienok ho možno uskutočniť a užívať, tzn. uvedie aké ďalšie povolenia si daný zámer stavby vyž</w:t>
      </w:r>
      <w:r w:rsidRPr="009F2132">
        <w:rPr>
          <w:rFonts w:asciiTheme="minorHAnsi" w:eastAsiaTheme="minorHAnsi" w:hAnsiTheme="minorHAnsi" w:cstheme="minorHAnsi"/>
          <w:i/>
          <w:sz w:val="22"/>
          <w:szCs w:val="22"/>
          <w:lang w:eastAsia="en-US"/>
        </w:rPr>
        <w:t>iada – napr. povolenie na vodnú stavbu – t. j. stavebné povolenie alebo ohlásenie pre stavebné úpravy vodnej stavby a pod. Tie potom budú okrem vyjadrenia povinnými prílohami žiadosti</w:t>
      </w:r>
      <w:r>
        <w:rPr>
          <w:rFonts w:asciiTheme="minorHAnsi" w:eastAsiaTheme="minorHAnsi" w:hAnsiTheme="minorHAnsi" w:cstheme="minorHAnsi"/>
          <w:i/>
          <w:sz w:val="22"/>
          <w:szCs w:val="22"/>
          <w:lang w:eastAsia="en-US"/>
        </w:rPr>
        <w:t>.</w:t>
      </w:r>
    </w:p>
    <w:p w14:paraId="49FA1A6D" w14:textId="629E647C" w:rsidR="00431AEF" w:rsidRPr="00887DA1"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w:t>
      </w:r>
      <w:r>
        <w:rPr>
          <w:rFonts w:asciiTheme="minorHAnsi" w:eastAsiaTheme="minorHAnsi" w:hAnsiTheme="minorHAnsi" w:cstheme="minorHAnsi"/>
          <w:sz w:val="22"/>
          <w:szCs w:val="22"/>
          <w:lang w:eastAsia="en-US"/>
        </w:rPr>
        <w:t>, písomné oznámenie stavebného úradu</w:t>
      </w:r>
      <w:r w:rsidRPr="0032100D">
        <w:rPr>
          <w:rFonts w:asciiTheme="minorHAnsi" w:eastAsiaTheme="minorHAnsi" w:hAnsiTheme="minorHAnsi" w:cstheme="minorHAnsi"/>
          <w:sz w:val="22"/>
          <w:szCs w:val="22"/>
          <w:lang w:eastAsia="en-US"/>
        </w:rPr>
        <w:t>, že nemá námietky voči predloženému stavebnému ohláseniu, spolu s jednoduchým situačným výkresom osvedčeným stavebným úradom a</w:t>
      </w:r>
      <w:r>
        <w:rPr>
          <w:rFonts w:asciiTheme="minorHAnsi" w:eastAsiaTheme="minorHAnsi" w:hAnsiTheme="minorHAnsi" w:cstheme="minorHAnsi"/>
          <w:sz w:val="22"/>
          <w:szCs w:val="22"/>
          <w:lang w:eastAsia="en-US"/>
        </w:rPr>
        <w:t> </w:t>
      </w:r>
      <w:r w:rsidRPr="0032100D">
        <w:rPr>
          <w:rFonts w:asciiTheme="minorHAnsi" w:eastAsiaTheme="minorHAnsi" w:hAnsiTheme="minorHAnsi" w:cstheme="minorHAnsi"/>
          <w:sz w:val="22"/>
          <w:szCs w:val="22"/>
          <w:lang w:eastAsia="en-US"/>
        </w:rPr>
        <w:t>rozpočtom</w:t>
      </w:r>
      <w:r>
        <w:rPr>
          <w:rFonts w:asciiTheme="minorHAnsi" w:eastAsiaTheme="minorHAnsi" w:hAnsiTheme="minorHAnsi" w:cstheme="minorHAnsi"/>
          <w:sz w:val="22"/>
          <w:szCs w:val="22"/>
          <w:lang w:eastAsia="en-US"/>
        </w:rPr>
        <w:t xml:space="preserve">. </w:t>
      </w:r>
      <w:r w:rsidRPr="00887DA1">
        <w:rPr>
          <w:rFonts w:asciiTheme="minorHAnsi" w:eastAsiaTheme="minorHAnsi" w:hAnsiTheme="minorHAnsi" w:cstheme="minorHAnsi"/>
          <w:sz w:val="22"/>
          <w:szCs w:val="22"/>
          <w:lang w:eastAsia="en-US"/>
        </w:rPr>
        <w:t>Na konanie vo veci ohlásenia sa vzťahuje postup podľa ustanovení stavebného zákona (v zmysle § 57, zákona č. 50/1976 Zb.</w:t>
      </w:r>
      <w:r>
        <w:rPr>
          <w:rFonts w:asciiTheme="minorHAnsi" w:eastAsiaTheme="minorHAnsi" w:hAnsiTheme="minorHAnsi" w:cstheme="minorHAnsi"/>
          <w:sz w:val="22"/>
          <w:szCs w:val="22"/>
          <w:lang w:eastAsia="en-US"/>
        </w:rPr>
        <w:t xml:space="preserve"> Stavebný zákon</w:t>
      </w:r>
      <w:r w:rsidRPr="00887DA1">
        <w:rPr>
          <w:rFonts w:asciiTheme="minorHAnsi" w:eastAsiaTheme="minorHAnsi" w:hAnsiTheme="minorHAnsi" w:cstheme="minorHAnsi"/>
          <w:sz w:val="22"/>
          <w:szCs w:val="22"/>
          <w:lang w:eastAsia="en-US"/>
        </w:rPr>
        <w:t xml:space="preserve">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4" w:history="1">
        <w:r w:rsidR="006B1D32" w:rsidRPr="0063629D">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887DA1">
        <w:rPr>
          <w:rFonts w:asciiTheme="minorHAnsi" w:eastAsiaTheme="minorHAnsi" w:hAnsiTheme="minorHAnsi" w:cstheme="minorHAnsi"/>
          <w:sz w:val="22"/>
          <w:szCs w:val="22"/>
          <w:lang w:eastAsia="en-US"/>
        </w:rPr>
        <w:t>.</w:t>
      </w:r>
    </w:p>
    <w:p w14:paraId="1AD4A543" w14:textId="67E6C734" w:rsidR="00431AEF"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 právo</w:t>
      </w:r>
      <w:r w:rsidRPr="0032100D">
        <w:rPr>
          <w:rFonts w:asciiTheme="minorHAnsi" w:eastAsiaTheme="minorHAnsi" w:hAnsiTheme="minorHAnsi" w:cstheme="minorHAnsi"/>
          <w:sz w:val="22"/>
          <w:szCs w:val="22"/>
          <w:lang w:eastAsia="en-US"/>
        </w:rPr>
        <w:t>platné stavebné povolenie na vodnú stavbu podľa § 26 ods. 1 vodného zákona v súčinnosti s § 66 zákona č. 50/1976 Zb</w:t>
      </w:r>
      <w:r>
        <w:rPr>
          <w:rFonts w:asciiTheme="minorHAnsi" w:eastAsiaTheme="minorHAnsi" w:hAnsiTheme="minorHAnsi" w:cstheme="minorHAnsi"/>
          <w:sz w:val="22"/>
          <w:szCs w:val="22"/>
          <w:lang w:eastAsia="en-US"/>
        </w:rPr>
        <w:t>. Stavebný zákon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5" w:history="1">
        <w:r w:rsidR="006B1D32" w:rsidRPr="0063629D">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009D1E4B" w:rsidRPr="009D1E4B">
        <w:rPr>
          <w:rFonts w:asciiTheme="minorHAnsi" w:eastAsiaTheme="minorHAnsi" w:hAnsiTheme="minorHAnsi" w:cstheme="minorHAnsi"/>
          <w:b/>
          <w:sz w:val="22"/>
          <w:szCs w:val="22"/>
          <w:lang w:eastAsia="en-US"/>
        </w:rPr>
        <w:t>.</w:t>
      </w:r>
    </w:p>
    <w:p w14:paraId="6AD4B0C3" w14:textId="77777777" w:rsidR="00431AEF" w:rsidRPr="00020F22"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193CB3">
        <w:rPr>
          <w:rFonts w:asciiTheme="minorHAnsi" w:eastAsiaTheme="minorHAnsi" w:hAnsiTheme="minorHAnsi" w:cstheme="minorHAnsi"/>
          <w:bCs/>
          <w:sz w:val="22"/>
          <w:szCs w:val="22"/>
          <w:lang w:eastAsia="en-US"/>
        </w:rPr>
        <w:t xml:space="preserve">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w:t>
      </w:r>
      <w:r w:rsidRPr="00193CB3">
        <w:rPr>
          <w:rFonts w:asciiTheme="minorHAnsi" w:eastAsiaTheme="minorHAnsi" w:hAnsiTheme="minorHAnsi" w:cstheme="minorHAnsi"/>
          <w:bCs/>
          <w:sz w:val="22"/>
          <w:szCs w:val="22"/>
          <w:lang w:eastAsia="en-US"/>
        </w:rPr>
        <w:lastRenderedPageBreak/>
        <w:t>životného prostredia SR alebo vyjadrenie k zmene činnosti</w:t>
      </w:r>
      <w:r>
        <w:rPr>
          <w:rFonts w:asciiTheme="minorHAnsi" w:eastAsiaTheme="minorHAnsi" w:hAnsiTheme="minorHAnsi" w:cstheme="minorHAnsi"/>
          <w:bCs/>
          <w:sz w:val="22"/>
          <w:szCs w:val="22"/>
          <w:lang w:eastAsia="en-US"/>
        </w:rPr>
        <w:t xml:space="preserve"> (ide o všeobecnú podmienku platnú pre každé opatrenie PRV).</w:t>
      </w:r>
    </w:p>
    <w:p w14:paraId="7C8E163B" w14:textId="77777777" w:rsidR="00431AEF" w:rsidRPr="00DB1409" w:rsidRDefault="00431AEF" w:rsidP="00431AEF">
      <w:pPr>
        <w:suppressAutoHyphens w:val="0"/>
        <w:spacing w:after="120" w:line="276" w:lineRule="auto"/>
        <w:ind w:left="1134" w:hanging="567"/>
        <w:jc w:val="both"/>
        <w:rPr>
          <w:rFonts w:asciiTheme="minorHAnsi" w:hAnsiTheme="minorHAnsi"/>
          <w:sz w:val="22"/>
          <w:szCs w:val="22"/>
        </w:rPr>
      </w:pPr>
    </w:p>
    <w:p w14:paraId="760F6EDE" w14:textId="2C066B4B" w:rsidR="00F61A4E" w:rsidRPr="00835146" w:rsidRDefault="006E0C5B" w:rsidP="00B647FA">
      <w:pPr>
        <w:pStyle w:val="Odsekzoznamu"/>
        <w:numPr>
          <w:ilvl w:val="2"/>
          <w:numId w:val="8"/>
        </w:numPr>
        <w:spacing w:before="60" w:after="60" w:line="280" w:lineRule="exact"/>
        <w:ind w:left="567" w:hanging="567"/>
        <w:jc w:val="both"/>
        <w:rPr>
          <w:rFonts w:asciiTheme="minorHAnsi" w:hAnsiTheme="minorHAnsi" w:cstheme="minorHAnsi"/>
          <w:sz w:val="20"/>
        </w:rPr>
      </w:pPr>
      <w:r w:rsidRPr="006E0C5B">
        <w:rPr>
          <w:rFonts w:asciiTheme="minorHAnsi" w:hAnsiTheme="minorHAnsi" w:cstheme="minorHAnsi"/>
          <w:sz w:val="22"/>
        </w:rPr>
        <w:t xml:space="preserve">V prípade investícii v oblasti Skladovacie kapacity pre produkciu špeciálnej rastlinnej výroby objem vlastnej produkcie </w:t>
      </w:r>
      <w:r w:rsidR="00186424">
        <w:rPr>
          <w:rFonts w:asciiTheme="minorHAnsi" w:hAnsiTheme="minorHAnsi" w:cstheme="minorHAnsi"/>
          <w:sz w:val="22"/>
        </w:rPr>
        <w:t xml:space="preserve">žiadateľa resp. členov </w:t>
      </w:r>
      <w:r w:rsidR="00186424" w:rsidRPr="00186424">
        <w:rPr>
          <w:rFonts w:asciiTheme="minorHAnsi" w:hAnsiTheme="minorHAnsi" w:cstheme="minorHAnsi"/>
          <w:sz w:val="22"/>
        </w:rPr>
        <w:t>odbytov</w:t>
      </w:r>
      <w:r w:rsidR="00186424">
        <w:rPr>
          <w:rFonts w:asciiTheme="minorHAnsi" w:hAnsiTheme="minorHAnsi" w:cstheme="minorHAnsi"/>
          <w:sz w:val="22"/>
        </w:rPr>
        <w:t>ej</w:t>
      </w:r>
      <w:r w:rsidR="00186424" w:rsidRPr="00186424">
        <w:rPr>
          <w:rFonts w:asciiTheme="minorHAnsi" w:hAnsiTheme="minorHAnsi" w:cstheme="minorHAnsi"/>
          <w:sz w:val="22"/>
        </w:rPr>
        <w:t xml:space="preserve"> organizáci</w:t>
      </w:r>
      <w:r w:rsidR="00186424">
        <w:rPr>
          <w:rFonts w:asciiTheme="minorHAnsi" w:hAnsiTheme="minorHAnsi" w:cstheme="minorHAnsi"/>
          <w:sz w:val="22"/>
        </w:rPr>
        <w:t>e</w:t>
      </w:r>
      <w:r w:rsidR="00186424" w:rsidRPr="00186424">
        <w:rPr>
          <w:rFonts w:asciiTheme="minorHAnsi" w:hAnsiTheme="minorHAnsi" w:cstheme="minorHAnsi"/>
          <w:sz w:val="22"/>
        </w:rPr>
        <w:t xml:space="preserve"> výrobcov </w:t>
      </w:r>
      <w:r w:rsidR="00186424">
        <w:rPr>
          <w:rFonts w:asciiTheme="minorHAnsi" w:hAnsiTheme="minorHAnsi" w:cstheme="minorHAnsi"/>
          <w:sz w:val="22"/>
        </w:rPr>
        <w:t xml:space="preserve">uznanou </w:t>
      </w:r>
      <w:r w:rsidR="00186424" w:rsidRPr="00186424">
        <w:rPr>
          <w:rFonts w:asciiTheme="minorHAnsi" w:hAnsiTheme="minorHAnsi" w:cstheme="minorHAnsi"/>
          <w:sz w:val="22"/>
        </w:rPr>
        <w:t xml:space="preserve">podľa legislatívy EÚ a SR </w:t>
      </w:r>
      <w:r w:rsidRPr="006E0C5B">
        <w:rPr>
          <w:rFonts w:asciiTheme="minorHAnsi" w:hAnsiTheme="minorHAnsi" w:cstheme="minorHAnsi"/>
          <w:sz w:val="22"/>
        </w:rPr>
        <w:t>za najlepší z predchádzajúcich 5 pestovateľských rokov musí naplniť aspoň 50 % kapacity skladu, ktorý je predmetom investície. Objem produkcie konkrétnych komodít sa porovná len s jednou plánovanou investíciou. (Žiadatelia dokladujú na základe údajov deklarovaných Ústrednému kontrolnému a skúšobnému ústavu poľnohospodárskemu alebo Štatistickému úradu SR)</w:t>
      </w:r>
    </w:p>
    <w:p w14:paraId="4FB3C72B" w14:textId="77777777" w:rsidR="00835146" w:rsidRPr="006E0C5B" w:rsidRDefault="00835146" w:rsidP="00835146">
      <w:pPr>
        <w:pStyle w:val="Odsekzoznamu"/>
        <w:spacing w:before="60" w:after="60" w:line="280" w:lineRule="exact"/>
        <w:ind w:left="567"/>
        <w:jc w:val="both"/>
        <w:rPr>
          <w:rFonts w:asciiTheme="minorHAnsi" w:hAnsiTheme="minorHAnsi" w:cstheme="minorHAnsi"/>
          <w:sz w:val="20"/>
        </w:rPr>
      </w:pPr>
    </w:p>
    <w:p w14:paraId="775011C6" w14:textId="79CDB5AD" w:rsidR="00631252" w:rsidRPr="004978D1" w:rsidRDefault="009658F3" w:rsidP="00275F74">
      <w:pPr>
        <w:pStyle w:val="Nadpis1"/>
        <w:numPr>
          <w:ilvl w:val="0"/>
          <w:numId w:val="2"/>
        </w:numPr>
        <w:tabs>
          <w:tab w:val="clear" w:pos="708"/>
        </w:tabs>
        <w:spacing w:before="120" w:after="120"/>
        <w:ind w:left="567" w:hanging="567"/>
        <w:rPr>
          <w:rFonts w:ascii="Calibri" w:hAnsi="Calibri"/>
          <w:smallCaps w:val="0"/>
          <w:sz w:val="22"/>
          <w:lang w:val="sk-SK"/>
        </w:rPr>
      </w:pPr>
      <w:bookmarkStart w:id="37" w:name="bod288"/>
      <w:bookmarkStart w:id="38" w:name="bod289"/>
      <w:bookmarkEnd w:id="37"/>
      <w:bookmarkEnd w:id="38"/>
      <w:r w:rsidRPr="004978D1">
        <w:rPr>
          <w:rFonts w:ascii="Calibri" w:hAnsi="Calibri"/>
          <w:smallCaps w:val="0"/>
          <w:sz w:val="22"/>
          <w:lang w:val="sk-SK"/>
        </w:rPr>
        <w:t>Ďalšie informácie k výzve</w:t>
      </w:r>
    </w:p>
    <w:p w14:paraId="5C061D90" w14:textId="71171571" w:rsidR="00F24C2E" w:rsidRPr="00C6745A" w:rsidRDefault="00F24C2E" w:rsidP="00CF2B9A">
      <w:pPr>
        <w:pStyle w:val="Odsekzoznamu"/>
        <w:numPr>
          <w:ilvl w:val="1"/>
          <w:numId w:val="11"/>
        </w:numPr>
        <w:spacing w:line="280" w:lineRule="exact"/>
        <w:ind w:left="567" w:hanging="567"/>
        <w:jc w:val="both"/>
        <w:rPr>
          <w:rFonts w:asciiTheme="minorHAnsi" w:hAnsiTheme="minorHAnsi"/>
          <w:sz w:val="22"/>
        </w:rPr>
      </w:pPr>
      <w:r w:rsidRPr="00C6745A">
        <w:rPr>
          <w:rFonts w:asciiTheme="minorHAnsi" w:hAnsiTheme="minorHAnsi"/>
          <w:sz w:val="22"/>
        </w:rPr>
        <w:t>PPA si vyhradzuje právo dodatočného vyžiadania ďalších informácií (objasnenia nezrovnalostí) od žiadateľa v závislosti od charakteru projektu. Lehota na predloženie týchto informácií nesmie byť kratšia, ako 5 pracovných dní odo dňa doručenia výzvy</w:t>
      </w:r>
      <w:r w:rsidR="003F7326">
        <w:rPr>
          <w:rFonts w:asciiTheme="minorHAnsi" w:hAnsiTheme="minorHAnsi"/>
          <w:sz w:val="22"/>
        </w:rPr>
        <w:t xml:space="preserve"> </w:t>
      </w:r>
      <w:r w:rsidR="003F7326" w:rsidRPr="00927B42">
        <w:rPr>
          <w:rFonts w:asciiTheme="minorHAnsi" w:hAnsiTheme="minorHAnsi"/>
          <w:sz w:val="22"/>
        </w:rPr>
        <w:t>do elektronickej schránky žiadateľa určenú vo výzve na doplnenie ďalších informácií, pričom pre posúdenie včasného doručenia chýbajúcich dokladov (údajov) platia rovnaké podmienky, ako pri prijímaní ŽoNFP.</w:t>
      </w:r>
      <w:r w:rsidRPr="00C6745A">
        <w:rPr>
          <w:rFonts w:asciiTheme="minorHAnsi" w:hAnsiTheme="minorHAnsi"/>
          <w:sz w:val="22"/>
        </w:rPr>
        <w:t xml:space="preserve"> </w:t>
      </w:r>
    </w:p>
    <w:p w14:paraId="17B2A497" w14:textId="60F26632" w:rsidR="006B243E" w:rsidRDefault="006B243E" w:rsidP="00CF2B9A">
      <w:pPr>
        <w:pStyle w:val="Odsekzoznamu"/>
        <w:numPr>
          <w:ilvl w:val="1"/>
          <w:numId w:val="11"/>
        </w:numPr>
        <w:spacing w:line="280" w:lineRule="exact"/>
        <w:ind w:left="567" w:hanging="567"/>
        <w:jc w:val="both"/>
        <w:rPr>
          <w:rFonts w:asciiTheme="minorHAnsi" w:hAnsiTheme="minorHAnsi"/>
          <w:sz w:val="22"/>
        </w:rPr>
      </w:pPr>
      <w:r w:rsidRPr="002B6BF7">
        <w:rPr>
          <w:rFonts w:asciiTheme="minorHAnsi" w:hAnsiTheme="minorHAnsi"/>
          <w:sz w:val="22"/>
        </w:rPr>
        <w:t xml:space="preserve">Pred uzavretím Zmluvy o poskytnutí NFP neexistuje právny nárok na  poskytnutie nenávratného </w:t>
      </w:r>
      <w:r>
        <w:rPr>
          <w:rFonts w:asciiTheme="minorHAnsi" w:hAnsiTheme="minorHAnsi"/>
          <w:sz w:val="22"/>
        </w:rPr>
        <w:t xml:space="preserve"> </w:t>
      </w:r>
      <w:r w:rsidRPr="002B6BF7">
        <w:rPr>
          <w:rFonts w:asciiTheme="minorHAnsi" w:hAnsiTheme="minorHAnsi"/>
          <w:sz w:val="22"/>
        </w:rPr>
        <w:t>finančného príspevku.</w:t>
      </w:r>
    </w:p>
    <w:p w14:paraId="3B60F5C8" w14:textId="6825AB86" w:rsidR="006B243E" w:rsidRDefault="006B243E" w:rsidP="00CF2B9A">
      <w:pPr>
        <w:pStyle w:val="Odsekzoznamu"/>
        <w:numPr>
          <w:ilvl w:val="1"/>
          <w:numId w:val="11"/>
        </w:numPr>
        <w:spacing w:line="280" w:lineRule="exact"/>
        <w:ind w:left="567" w:hanging="567"/>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r>
        <w:rPr>
          <w:rFonts w:asciiTheme="minorHAnsi" w:hAnsiTheme="minorHAnsi"/>
          <w:sz w:val="22"/>
        </w:rPr>
        <w:t xml:space="preserve"> </w:t>
      </w:r>
    </w:p>
    <w:p w14:paraId="3EA3F9B9" w14:textId="24834AE4" w:rsidR="006B243E" w:rsidRDefault="006B243E" w:rsidP="00CF2B9A">
      <w:pPr>
        <w:pStyle w:val="Odsekzoznamu"/>
        <w:numPr>
          <w:ilvl w:val="1"/>
          <w:numId w:val="11"/>
        </w:numPr>
        <w:spacing w:line="280" w:lineRule="exact"/>
        <w:ind w:left="567" w:hanging="567"/>
        <w:jc w:val="both"/>
        <w:rPr>
          <w:rFonts w:asciiTheme="minorHAnsi" w:hAnsiTheme="minorHAnsi"/>
          <w:sz w:val="22"/>
        </w:rPr>
      </w:pPr>
      <w:r w:rsidRPr="002B6BF7">
        <w:rPr>
          <w:rFonts w:asciiTheme="minorHAnsi" w:hAnsiTheme="minorHAnsi"/>
          <w:sz w:val="22"/>
        </w:rPr>
        <w:t>PPA môže vydať rozhodnutie o schválení</w:t>
      </w:r>
      <w:r w:rsidRPr="00043BF4">
        <w:rPr>
          <w:rFonts w:asciiTheme="minorHAnsi" w:hAnsiTheme="minorHAnsi"/>
          <w:sz w:val="22"/>
        </w:rPr>
        <w:t>, rozhodnutie o schválení s podmienkou</w:t>
      </w:r>
      <w:r w:rsidRPr="002B6BF7">
        <w:rPr>
          <w:rFonts w:asciiTheme="minorHAnsi" w:hAnsiTheme="minorHAnsi"/>
          <w:sz w:val="22"/>
        </w:rPr>
        <w:t>, rozhodnutie o neschválení a rozhodnutie o zastavení konania.</w:t>
      </w:r>
    </w:p>
    <w:p w14:paraId="5BDCDD26" w14:textId="2D8BE99D" w:rsidR="007940CA" w:rsidRPr="00CE15AA" w:rsidRDefault="007940CA" w:rsidP="00CF2B9A">
      <w:pPr>
        <w:pStyle w:val="Odsekzoznamu"/>
        <w:numPr>
          <w:ilvl w:val="1"/>
          <w:numId w:val="11"/>
        </w:numPr>
        <w:spacing w:line="280" w:lineRule="exact"/>
        <w:ind w:left="567" w:hanging="567"/>
        <w:jc w:val="both"/>
        <w:rPr>
          <w:rFonts w:asciiTheme="minorHAnsi" w:hAnsiTheme="minorHAnsi"/>
          <w:sz w:val="22"/>
        </w:rPr>
      </w:pPr>
      <w:r w:rsidRPr="00F64BB8">
        <w:rPr>
          <w:rFonts w:asciiTheme="minorHAnsi" w:hAnsiTheme="minorHAnsi" w:cstheme="minorHAnsi"/>
          <w:bCs/>
          <w:sz w:val="22"/>
        </w:rPr>
        <w:t>PPA pri výbere a schvaľovaní ŽoNFP môže využiť „zásobník projektov“ v zmysle ustanovení Systému riadenia PRV</w:t>
      </w:r>
      <w:r>
        <w:rPr>
          <w:rFonts w:asciiTheme="minorHAnsi" w:hAnsiTheme="minorHAnsi" w:cstheme="minorHAnsi"/>
          <w:bCs/>
          <w:sz w:val="22"/>
        </w:rPr>
        <w:t xml:space="preserve"> SR 2014-202</w:t>
      </w:r>
      <w:r w:rsidR="00841E60">
        <w:rPr>
          <w:rFonts w:asciiTheme="minorHAnsi" w:hAnsiTheme="minorHAnsi" w:cstheme="minorHAnsi"/>
          <w:bCs/>
          <w:sz w:val="22"/>
        </w:rPr>
        <w:t>2</w:t>
      </w:r>
      <w:r w:rsidRPr="00F64BB8">
        <w:rPr>
          <w:rFonts w:asciiTheme="minorHAnsi" w:hAnsiTheme="minorHAnsi" w:cstheme="minorHAnsi"/>
          <w:bCs/>
          <w:sz w:val="22"/>
        </w:rPr>
        <w:t>.</w:t>
      </w:r>
    </w:p>
    <w:p w14:paraId="68489BED" w14:textId="611D9BD2" w:rsidR="006B243E" w:rsidRPr="00CE15AA" w:rsidRDefault="006B243E" w:rsidP="00CF2B9A">
      <w:pPr>
        <w:pStyle w:val="Odsekzoznamu"/>
        <w:numPr>
          <w:ilvl w:val="1"/>
          <w:numId w:val="11"/>
        </w:numPr>
        <w:spacing w:line="280" w:lineRule="exact"/>
        <w:ind w:left="567" w:hanging="567"/>
        <w:jc w:val="both"/>
        <w:rPr>
          <w:rFonts w:asciiTheme="minorHAnsi" w:hAnsiTheme="minorHAnsi"/>
          <w:b/>
        </w:rPr>
      </w:pPr>
      <w:r w:rsidRPr="00CE15AA">
        <w:rPr>
          <w:rFonts w:asciiTheme="minorHAnsi" w:hAnsiTheme="minorHAnsi"/>
          <w:sz w:val="22"/>
        </w:rPr>
        <w:t>ŽoNFP</w:t>
      </w:r>
      <w:r w:rsidRPr="002F506C">
        <w:rPr>
          <w:rFonts w:asciiTheme="minorHAnsi" w:hAnsiTheme="minorHAnsi"/>
          <w:sz w:val="22"/>
        </w:rPr>
        <w:t xml:space="preserve"> nebude schválená v prípade, že žiadateľ uviedol nepravdivé čestné vyhlásenie </w:t>
      </w:r>
      <w:r w:rsidRPr="006B44B4">
        <w:rPr>
          <w:rFonts w:asciiTheme="minorHAnsi" w:hAnsiTheme="minorHAnsi"/>
          <w:sz w:val="22"/>
        </w:rPr>
        <w:t xml:space="preserve">žiadateľa </w:t>
      </w:r>
      <w:r>
        <w:rPr>
          <w:rFonts w:asciiTheme="minorHAnsi" w:hAnsiTheme="minorHAnsi"/>
          <w:sz w:val="22"/>
        </w:rPr>
        <w:t xml:space="preserve"> </w:t>
      </w:r>
      <w:r w:rsidRPr="006B44B4">
        <w:rPr>
          <w:rFonts w:asciiTheme="minorHAnsi" w:hAnsiTheme="minorHAnsi"/>
          <w:sz w:val="22"/>
        </w:rPr>
        <w:t>o konflikte záujmov a poskytol nesprávne či nepravdivé údaje. Ak sú pochybnosti o pravdivosti alebo úplnosti ŽoNFP a žiadateľ tieto pochybnosti neodstránil v určenej lehote, poskytovateľ vydá rozhodnutie o zastavení konania o ŽoNFP podľa §</w:t>
      </w:r>
      <w:r w:rsidR="004C7531">
        <w:rPr>
          <w:rFonts w:asciiTheme="minorHAnsi" w:hAnsiTheme="minorHAnsi"/>
          <w:sz w:val="22"/>
        </w:rPr>
        <w:t xml:space="preserve"> </w:t>
      </w:r>
      <w:r w:rsidRPr="006B44B4">
        <w:rPr>
          <w:rFonts w:asciiTheme="minorHAnsi" w:hAnsiTheme="minorHAnsi"/>
          <w:sz w:val="22"/>
        </w:rPr>
        <w:t xml:space="preserve">20 odsek </w:t>
      </w:r>
      <w:r w:rsidR="003227FE">
        <w:rPr>
          <w:rFonts w:asciiTheme="minorHAnsi" w:hAnsiTheme="minorHAnsi"/>
          <w:sz w:val="22"/>
        </w:rPr>
        <w:t xml:space="preserve">2 </w:t>
      </w:r>
      <w:r w:rsidRPr="006B44B4">
        <w:rPr>
          <w:rFonts w:asciiTheme="minorHAnsi" w:hAnsiTheme="minorHAnsi"/>
          <w:sz w:val="22"/>
        </w:rPr>
        <w:t xml:space="preserve">zákona č. 292/2014 </w:t>
      </w:r>
      <w:r w:rsidR="004D4BBA" w:rsidRPr="00CE3648">
        <w:rPr>
          <w:rFonts w:asciiTheme="minorHAnsi" w:hAnsiTheme="minorHAnsi"/>
          <w:color w:val="000000"/>
          <w:sz w:val="22"/>
          <w:szCs w:val="22"/>
        </w:rPr>
        <w:t>o  príspevku poskytovanom z EŠIF</w:t>
      </w:r>
    </w:p>
    <w:p w14:paraId="40B199B6" w14:textId="2FF54464" w:rsidR="003553C7" w:rsidRPr="00CA67AB" w:rsidRDefault="003553C7" w:rsidP="00CF2B9A">
      <w:pPr>
        <w:pStyle w:val="Odsekzoznamu"/>
        <w:numPr>
          <w:ilvl w:val="1"/>
          <w:numId w:val="11"/>
        </w:numPr>
        <w:spacing w:line="280" w:lineRule="exact"/>
        <w:ind w:left="567" w:hanging="567"/>
        <w:jc w:val="both"/>
        <w:rPr>
          <w:rFonts w:asciiTheme="minorHAnsi" w:hAnsiTheme="minorHAnsi"/>
          <w:b/>
        </w:rPr>
      </w:pPr>
      <w:r w:rsidRPr="00785390">
        <w:rPr>
          <w:rFonts w:asciiTheme="minorHAnsi" w:hAnsiTheme="minorHAnsi"/>
          <w:sz w:val="22"/>
        </w:rPr>
        <w:t xml:space="preserve">Žiadateľ musí spĺňať všetky relevantné všeobecné kritériá pre výber projektov, uvedené </w:t>
      </w:r>
      <w:r>
        <w:rPr>
          <w:rFonts w:asciiTheme="minorHAnsi" w:hAnsiTheme="minorHAnsi"/>
          <w:sz w:val="22"/>
        </w:rPr>
        <w:br/>
      </w:r>
      <w:r w:rsidRPr="00785390">
        <w:rPr>
          <w:rFonts w:asciiTheme="minorHAnsi" w:hAnsiTheme="minorHAnsi"/>
          <w:sz w:val="22"/>
        </w:rPr>
        <w:t xml:space="preserve">v rámci bodov </w:t>
      </w:r>
      <w:hyperlink w:anchor="_Všeobecné_podmienky_poskytnutia" w:history="1">
        <w:r w:rsidRPr="007940CA">
          <w:rPr>
            <w:rStyle w:val="Hypertextovprepojenie"/>
            <w:rFonts w:asciiTheme="minorHAnsi" w:hAnsiTheme="minorHAnsi" w:cstheme="minorHAnsi"/>
            <w:sz w:val="22"/>
            <w:szCs w:val="22"/>
          </w:rPr>
          <w:t>2.</w:t>
        </w:r>
        <w:r w:rsidR="00C96380">
          <w:rPr>
            <w:rStyle w:val="Hypertextovprepojenie"/>
            <w:rFonts w:asciiTheme="minorHAnsi" w:hAnsiTheme="minorHAnsi" w:cstheme="minorHAnsi"/>
            <w:sz w:val="22"/>
            <w:szCs w:val="22"/>
          </w:rPr>
          <w:t>5</w:t>
        </w:r>
        <w:r w:rsidRPr="007940CA">
          <w:rPr>
            <w:rStyle w:val="Hypertextovprepojenie"/>
            <w:rFonts w:asciiTheme="minorHAnsi" w:hAnsiTheme="minorHAnsi" w:cstheme="minorHAnsi"/>
            <w:sz w:val="22"/>
            <w:szCs w:val="22"/>
          </w:rPr>
          <w:t>.1</w:t>
        </w:r>
      </w:hyperlink>
      <w:r w:rsidRPr="007940CA">
        <w:rPr>
          <w:rFonts w:asciiTheme="minorHAnsi" w:hAnsiTheme="minorHAnsi"/>
          <w:sz w:val="22"/>
        </w:rPr>
        <w:t xml:space="preserve"> a </w:t>
      </w:r>
      <w:hyperlink w:anchor="_Výberové_kritériá" w:history="1">
        <w:r w:rsidRPr="007940CA">
          <w:rPr>
            <w:rStyle w:val="Hypertextovprepojenie"/>
            <w:rFonts w:asciiTheme="minorHAnsi" w:hAnsiTheme="minorHAnsi" w:cstheme="minorHAnsi"/>
            <w:sz w:val="22"/>
            <w:szCs w:val="22"/>
          </w:rPr>
          <w:t>2.</w:t>
        </w:r>
        <w:r w:rsidR="00C96380">
          <w:rPr>
            <w:rStyle w:val="Hypertextovprepojenie"/>
            <w:rFonts w:asciiTheme="minorHAnsi" w:hAnsiTheme="minorHAnsi" w:cstheme="minorHAnsi"/>
            <w:sz w:val="22"/>
            <w:szCs w:val="22"/>
          </w:rPr>
          <w:t>5.</w:t>
        </w:r>
        <w:r w:rsidRPr="007940CA">
          <w:rPr>
            <w:rStyle w:val="Hypertextovprepojenie"/>
            <w:rFonts w:asciiTheme="minorHAnsi" w:hAnsiTheme="minorHAnsi" w:cstheme="minorHAnsi"/>
            <w:sz w:val="22"/>
            <w:szCs w:val="22"/>
          </w:rPr>
          <w:t>2</w:t>
        </w:r>
        <w:r w:rsidRPr="007940CA">
          <w:rPr>
            <w:rStyle w:val="Hypertextovprepojenie"/>
            <w:rFonts w:asciiTheme="minorHAnsi" w:hAnsiTheme="minorHAnsi"/>
            <w:color w:val="auto"/>
            <w:sz w:val="22"/>
          </w:rPr>
          <w:t>.</w:t>
        </w:r>
      </w:hyperlink>
      <w:r w:rsidRPr="00785390">
        <w:rPr>
          <w:rFonts w:asciiTheme="minorHAnsi" w:hAnsiTheme="minorHAnsi"/>
          <w:sz w:val="22"/>
        </w:rPr>
        <w:t xml:space="preserve"> </w:t>
      </w:r>
      <w:r w:rsidR="00C96380">
        <w:rPr>
          <w:rFonts w:asciiTheme="minorHAnsi" w:hAnsiTheme="minorHAnsi"/>
          <w:sz w:val="22"/>
        </w:rPr>
        <w:t>a </w:t>
      </w:r>
      <w:hyperlink w:anchor="_Oprávnenosť_žiadateľa_a" w:history="1">
        <w:r w:rsidR="00C96380" w:rsidRPr="00C96380">
          <w:rPr>
            <w:rStyle w:val="Hypertextovprepojenie"/>
            <w:rFonts w:asciiTheme="minorHAnsi" w:hAnsiTheme="minorHAnsi"/>
            <w:sz w:val="22"/>
          </w:rPr>
          <w:t>2.5.3.</w:t>
        </w:r>
      </w:hyperlink>
      <w:r w:rsidR="00C96380">
        <w:rPr>
          <w:rFonts w:asciiTheme="minorHAnsi" w:hAnsiTheme="minorHAnsi"/>
          <w:sz w:val="22"/>
        </w:rPr>
        <w:t xml:space="preserve"> </w:t>
      </w:r>
      <w:r w:rsidRPr="00785390">
        <w:rPr>
          <w:rFonts w:asciiTheme="minorHAnsi" w:hAnsiTheme="minorHAnsi"/>
          <w:sz w:val="22"/>
        </w:rPr>
        <w:t xml:space="preserve">V prípade nesplnenia niektorého z týchto kritérií vydá PPA </w:t>
      </w:r>
      <w:r>
        <w:rPr>
          <w:rFonts w:asciiTheme="minorHAnsi" w:hAnsiTheme="minorHAnsi"/>
          <w:sz w:val="22"/>
        </w:rPr>
        <w:t>rozhodnutie o neschválení ŽoNFP;</w:t>
      </w:r>
    </w:p>
    <w:p w14:paraId="2B988E5D" w14:textId="77777777" w:rsidR="006E7A3F" w:rsidRPr="00FD6FC1" w:rsidRDefault="006E7A3F" w:rsidP="00CF2B9A">
      <w:pPr>
        <w:pStyle w:val="Odsekzoznamu"/>
        <w:numPr>
          <w:ilvl w:val="1"/>
          <w:numId w:val="11"/>
        </w:numPr>
        <w:spacing w:line="280" w:lineRule="exact"/>
        <w:ind w:left="567" w:hanging="567"/>
        <w:jc w:val="both"/>
        <w:rPr>
          <w:rFonts w:asciiTheme="minorHAnsi" w:hAnsiTheme="minorHAnsi"/>
          <w:sz w:val="22"/>
          <w:szCs w:val="22"/>
        </w:rPr>
      </w:pPr>
      <w:r w:rsidRPr="00347D6A">
        <w:rPr>
          <w:rFonts w:asciiTheme="minorHAnsi" w:hAnsi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w:t>
      </w:r>
      <w:r>
        <w:rPr>
          <w:rFonts w:asciiTheme="minorHAnsi" w:hAnsiTheme="minorHAnsi"/>
          <w:sz w:val="22"/>
          <w:szCs w:val="22"/>
        </w:rPr>
        <w:t>niektorých zákonov;</w:t>
      </w:r>
      <w:r w:rsidRPr="00FD6FC1">
        <w:rPr>
          <w:rFonts w:asciiTheme="minorHAnsi" w:hAnsiTheme="minorHAnsi"/>
          <w:sz w:val="22"/>
          <w:szCs w:val="22"/>
        </w:rPr>
        <w:t xml:space="preserve"> </w:t>
      </w:r>
    </w:p>
    <w:p w14:paraId="169A4F4B" w14:textId="77777777" w:rsidR="006E7A3F" w:rsidRPr="00FD6FC1" w:rsidRDefault="006E7A3F" w:rsidP="006E7A3F">
      <w:pPr>
        <w:tabs>
          <w:tab w:val="left" w:pos="289"/>
        </w:tabs>
        <w:spacing w:line="280" w:lineRule="exact"/>
        <w:ind w:left="567"/>
        <w:jc w:val="both"/>
        <w:rPr>
          <w:rFonts w:asciiTheme="minorHAnsi" w:hAnsiTheme="minorHAnsi" w:cstheme="minorHAnsi"/>
          <w:b/>
          <w:sz w:val="22"/>
          <w:szCs w:val="22"/>
        </w:rPr>
      </w:pPr>
      <w:r w:rsidRPr="0050482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0482B" w:rsidRDefault="006E7A3F" w:rsidP="00B647FA">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ktorému Rozhodnutie o schválení ŽoNFP nadobudlo právoplatnosť</w:t>
      </w:r>
      <w:r w:rsidRPr="0050482B">
        <w:rPr>
          <w:rFonts w:asciiTheme="minorHAnsi" w:eastAsiaTheme="minorHAnsi" w:hAnsiTheme="minorHAnsi" w:cstheme="minorHAnsi"/>
          <w:color w:val="000000"/>
          <w:sz w:val="22"/>
          <w:szCs w:val="22"/>
          <w:vertAlign w:val="superscript"/>
          <w:lang w:eastAsia="en-US"/>
        </w:rPr>
        <w:footnoteReference w:id="24"/>
      </w:r>
    </w:p>
    <w:p w14:paraId="1E0C9556" w14:textId="77777777" w:rsidR="006E7A3F" w:rsidRPr="0050482B" w:rsidRDefault="006E7A3F" w:rsidP="00B647FA">
      <w:pPr>
        <w:numPr>
          <w:ilvl w:val="0"/>
          <w:numId w:val="9"/>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0482B" w:rsidRDefault="006E7A3F" w:rsidP="00B647FA">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D6FC1" w:rsidRDefault="006E7A3F" w:rsidP="006E7A3F">
      <w:pPr>
        <w:tabs>
          <w:tab w:val="left" w:pos="289"/>
        </w:tabs>
        <w:spacing w:line="280" w:lineRule="exact"/>
        <w:ind w:left="567"/>
        <w:jc w:val="both"/>
        <w:rPr>
          <w:rFonts w:asciiTheme="minorHAnsi" w:hAnsiTheme="minorHAnsi"/>
          <w:sz w:val="22"/>
          <w:szCs w:val="22"/>
        </w:rPr>
      </w:pPr>
      <w:r w:rsidRPr="00FD6FC1">
        <w:rPr>
          <w:rFonts w:asciiTheme="minorHAnsi" w:hAnsi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36" w:history="1">
        <w:r w:rsidRPr="00FD6FC1">
          <w:rPr>
            <w:rFonts w:asciiTheme="minorHAnsi" w:hAnsiTheme="minorHAnsi"/>
            <w:color w:val="0000FF" w:themeColor="hyperlink"/>
            <w:sz w:val="22"/>
            <w:szCs w:val="22"/>
            <w:u w:val="single"/>
          </w:rPr>
          <w:t>https://rpvs.gov.sk/rpvs/</w:t>
        </w:r>
      </w:hyperlink>
      <w:r w:rsidRPr="00FD6FC1">
        <w:rPr>
          <w:rFonts w:asciiTheme="minorHAnsi" w:hAnsiTheme="minorHAnsi"/>
          <w:sz w:val="22"/>
          <w:szCs w:val="22"/>
        </w:rPr>
        <w:t xml:space="preserve">. Podmienka zápisu sa nevzťahuje na tie fyzické osoby a právnické </w:t>
      </w:r>
      <w:r w:rsidRPr="00FD6FC1">
        <w:rPr>
          <w:rFonts w:asciiTheme="minorHAnsi" w:hAnsiTheme="minorHAnsi"/>
          <w:sz w:val="22"/>
          <w:szCs w:val="22"/>
        </w:rPr>
        <w:lastRenderedPageBreak/>
        <w:t xml:space="preserve">osoby, ktoré by ani po nadobudnutí účinnosti zmluvy o NFP neboli partnerom verejného sektora podľa § 2 zákona o registri partnerov verejného sektora. </w:t>
      </w:r>
    </w:p>
    <w:p w14:paraId="202B0287" w14:textId="6FD3F7AB" w:rsidR="006E7A3F" w:rsidRDefault="006E7A3F" w:rsidP="006E7A3F">
      <w:pPr>
        <w:pStyle w:val="Odsekzoznamu"/>
        <w:tabs>
          <w:tab w:val="left" w:pos="289"/>
        </w:tabs>
        <w:spacing w:line="280" w:lineRule="exact"/>
        <w:ind w:left="567"/>
        <w:jc w:val="both"/>
        <w:rPr>
          <w:rFonts w:asciiTheme="minorHAnsi" w:hAnsiTheme="minorHAnsi"/>
          <w:sz w:val="22"/>
          <w:szCs w:val="22"/>
        </w:rPr>
      </w:pPr>
      <w:r w:rsidRPr="007940CA">
        <w:rPr>
          <w:rFonts w:asciiTheme="minorHAnsi" w:hAnsiTheme="minorHAnsi"/>
          <w:b/>
          <w:color w:val="FF0000"/>
          <w:sz w:val="22"/>
          <w:szCs w:val="22"/>
        </w:rPr>
        <w:t>Podmienka má byť splnená najneskôr pred uzatvorením zmluvy o poskytnutí NFP.</w:t>
      </w:r>
      <w:r w:rsidRPr="00FD6FC1">
        <w:rPr>
          <w:rFonts w:asciiTheme="minorHAnsi" w:hAnsiTheme="minorHAnsi"/>
          <w:b/>
          <w:sz w:val="22"/>
          <w:szCs w:val="22"/>
        </w:rPr>
        <w:t xml:space="preserve"> </w:t>
      </w:r>
      <w:r w:rsidRPr="00FD6FC1">
        <w:rPr>
          <w:rFonts w:asciiTheme="minorHAnsi" w:hAnsiTheme="minorHAnsi"/>
          <w:sz w:val="22"/>
          <w:szCs w:val="22"/>
        </w:rPr>
        <w:t>Poskytovateľ nie je oprávnený odoslať návrh zmluvy o NFP, ak t</w:t>
      </w:r>
      <w:r>
        <w:rPr>
          <w:rFonts w:asciiTheme="minorHAnsi" w:hAnsiTheme="minorHAnsi"/>
          <w:sz w:val="22"/>
          <w:szCs w:val="22"/>
        </w:rPr>
        <w:t>akáto skutočnosť nie je splnená.</w:t>
      </w:r>
    </w:p>
    <w:p w14:paraId="48E08BF3" w14:textId="06A0BA90" w:rsidR="00631252" w:rsidRPr="00567AEB" w:rsidRDefault="006E7A3F" w:rsidP="00CF2B9A">
      <w:pPr>
        <w:pStyle w:val="Odsekzoznamu"/>
        <w:numPr>
          <w:ilvl w:val="1"/>
          <w:numId w:val="11"/>
        </w:numPr>
        <w:spacing w:line="280" w:lineRule="exact"/>
        <w:ind w:left="567" w:hanging="567"/>
        <w:jc w:val="both"/>
        <w:rPr>
          <w:rFonts w:asciiTheme="minorHAnsi" w:hAnsiTheme="minorHAnsi"/>
          <w:sz w:val="22"/>
        </w:rPr>
      </w:pPr>
      <w:r w:rsidRPr="006E7A3F">
        <w:rPr>
          <w:rFonts w:asciiTheme="minorHAnsi" w:hAnsiTheme="minorHAnsi"/>
          <w:sz w:val="22"/>
        </w:rPr>
        <w:t xml:space="preserve">Suma finančných prostriedkov z verejných zdrojov, požadovaná žiadateľom </w:t>
      </w:r>
      <w:r w:rsidR="00462DA5" w:rsidRPr="00462DA5">
        <w:rPr>
          <w:rFonts w:asciiTheme="minorHAnsi" w:hAnsiTheme="minorHAnsi"/>
          <w:sz w:val="22"/>
        </w:rPr>
        <w:t xml:space="preserve">ak projekt realizuje výhradne prostredníctvom verejného obstarávania v zmysle zákona 343/2015 Z.z. o verejnom obstarávaní a o zmene a doplnení niektorých zákonov </w:t>
      </w:r>
      <w:r w:rsidRPr="006E7A3F">
        <w:rPr>
          <w:rFonts w:asciiTheme="minorHAnsi" w:hAnsiTheme="minorHAnsi"/>
          <w:sz w:val="22"/>
        </w:rPr>
        <w:t xml:space="preserve">vo formulári ŽoNFP v deň jej predloženia na PPA je konečná a nie je možné ju v rámci procesu spracovávania dodatočne zvyšovať –  to </w:t>
      </w:r>
      <w:r w:rsidRPr="00567AEB">
        <w:rPr>
          <w:rFonts w:asciiTheme="minorHAnsi" w:hAnsiTheme="minorHAnsi"/>
          <w:sz w:val="22"/>
        </w:rPr>
        <w:t>platí aj v prípade, že sa sumy zmenia na základe obstarávania tovarov, stavebných prác a služieb.</w:t>
      </w:r>
    </w:p>
    <w:p w14:paraId="5BDE856E" w14:textId="0018F1AF" w:rsidR="00F02748" w:rsidRPr="00567AEB" w:rsidRDefault="00F02748" w:rsidP="00CF2B9A">
      <w:pPr>
        <w:pStyle w:val="Odsekzoznamu"/>
        <w:numPr>
          <w:ilvl w:val="1"/>
          <w:numId w:val="11"/>
        </w:numPr>
        <w:spacing w:line="280" w:lineRule="exact"/>
        <w:ind w:left="567" w:hanging="567"/>
        <w:jc w:val="both"/>
        <w:rPr>
          <w:rFonts w:asciiTheme="minorHAnsi" w:hAnsiTheme="minorHAnsi"/>
          <w:sz w:val="22"/>
        </w:rPr>
      </w:pPr>
      <w:r w:rsidRPr="00567AEB">
        <w:rPr>
          <w:rFonts w:asciiTheme="minorHAnsi" w:hAnsiTheme="minorHAnsi"/>
          <w:sz w:val="22"/>
        </w:rPr>
        <w:t>Predmet zákazky nesmie byť v rozpore so ŽoNFP</w:t>
      </w:r>
      <w:r w:rsidR="00BD6C0C" w:rsidRPr="00567AEB">
        <w:rPr>
          <w:rFonts w:asciiTheme="minorHAnsi" w:hAnsiTheme="minorHAnsi"/>
          <w:sz w:val="22"/>
        </w:rPr>
        <w:t xml:space="preserve"> a výzvou</w:t>
      </w:r>
      <w:r w:rsidR="001E0842" w:rsidRPr="00567AEB">
        <w:rPr>
          <w:rFonts w:asciiTheme="minorHAnsi" w:hAnsiTheme="minorHAnsi"/>
          <w:sz w:val="22"/>
        </w:rPr>
        <w:t>.</w:t>
      </w:r>
    </w:p>
    <w:p w14:paraId="4800E76F" w14:textId="57746F1B" w:rsidR="00F02748" w:rsidRDefault="00F02748" w:rsidP="00CF2B9A">
      <w:pPr>
        <w:pStyle w:val="Odsekzoznamu"/>
        <w:numPr>
          <w:ilvl w:val="1"/>
          <w:numId w:val="11"/>
        </w:numPr>
        <w:spacing w:line="280" w:lineRule="exact"/>
        <w:ind w:left="567" w:hanging="567"/>
        <w:jc w:val="both"/>
        <w:rPr>
          <w:rFonts w:asciiTheme="minorHAnsi" w:hAnsiTheme="minorHAnsi"/>
          <w:sz w:val="22"/>
        </w:rPr>
      </w:pPr>
      <w:r w:rsidRPr="0072067F">
        <w:rPr>
          <w:rFonts w:asciiTheme="minorHAnsi" w:hAnsiTheme="minorHAnsi"/>
          <w:sz w:val="22"/>
        </w:rPr>
        <w:t xml:space="preserve">Neoprávnené výdavky je žiadateľ povinný z požadovanej sumy odčleniť. </w:t>
      </w:r>
    </w:p>
    <w:p w14:paraId="316BF26E" w14:textId="74F33968" w:rsidR="001E0842" w:rsidRPr="00837D8D" w:rsidRDefault="001E0842" w:rsidP="00CF2B9A">
      <w:pPr>
        <w:pStyle w:val="Odsekzoznamu"/>
        <w:numPr>
          <w:ilvl w:val="1"/>
          <w:numId w:val="11"/>
        </w:numPr>
        <w:spacing w:line="280" w:lineRule="exact"/>
        <w:ind w:left="567" w:hanging="567"/>
        <w:jc w:val="both"/>
        <w:rPr>
          <w:rFonts w:asciiTheme="minorHAnsi" w:hAnsiTheme="minorHAnsi"/>
          <w:sz w:val="22"/>
        </w:rPr>
      </w:pPr>
      <w:bookmarkStart w:id="39" w:name="bod313"/>
      <w:bookmarkStart w:id="40" w:name="bod314"/>
      <w:bookmarkStart w:id="41" w:name="bod311"/>
      <w:bookmarkEnd w:id="39"/>
      <w:bookmarkEnd w:id="40"/>
      <w:bookmarkEnd w:id="41"/>
      <w:r w:rsidRPr="00B55DEB">
        <w:rPr>
          <w:rFonts w:asciiTheme="minorHAnsi" w:hAnsiTheme="minorHAnsi"/>
          <w:sz w:val="22"/>
        </w:rPr>
        <w:t xml:space="preserve">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w:t>
      </w:r>
      <w:r w:rsidRPr="005D1332">
        <w:rPr>
          <w:rFonts w:asciiTheme="minorHAnsi" w:hAnsiTheme="minorHAnsi"/>
          <w:b/>
          <w:color w:val="FF0000"/>
          <w:sz w:val="22"/>
          <w:u w:val="single"/>
        </w:rPr>
        <w:t>predkladá ho</w:t>
      </w:r>
      <w:r w:rsidRPr="005D1332">
        <w:rPr>
          <w:rFonts w:asciiTheme="minorHAnsi" w:hAnsiTheme="minorHAnsi"/>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006B1D32">
        <w:rPr>
          <w:rFonts w:asciiTheme="minorHAnsi" w:hAnsiTheme="minorHAnsi"/>
          <w:b/>
          <w:color w:val="FF0000"/>
          <w:sz w:val="22"/>
          <w:u w:val="single"/>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7"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B55DEB">
        <w:rPr>
          <w:rFonts w:asciiTheme="minorHAnsi" w:hAnsiTheme="minorHAnsi"/>
          <w:color w:val="FF0000"/>
          <w:sz w:val="22"/>
        </w:rPr>
        <w:t>.</w:t>
      </w:r>
    </w:p>
    <w:p w14:paraId="69F36A5E" w14:textId="6B21BA16" w:rsidR="00837D8D" w:rsidRPr="00933819" w:rsidRDefault="00837D8D" w:rsidP="00CF2B9A">
      <w:pPr>
        <w:pStyle w:val="Odsekzoznamu"/>
        <w:numPr>
          <w:ilvl w:val="1"/>
          <w:numId w:val="11"/>
        </w:numPr>
        <w:spacing w:line="280" w:lineRule="exact"/>
        <w:ind w:left="567" w:hanging="567"/>
        <w:jc w:val="both"/>
        <w:rPr>
          <w:rFonts w:asciiTheme="minorHAnsi" w:hAnsiTheme="minorHAnsi"/>
          <w:sz w:val="22"/>
        </w:rPr>
      </w:pPr>
      <w:bookmarkStart w:id="42" w:name="bod315"/>
      <w:bookmarkStart w:id="43" w:name="bod312"/>
      <w:bookmarkEnd w:id="42"/>
      <w:bookmarkEnd w:id="43"/>
      <w:r w:rsidRPr="00837D8D">
        <w:rPr>
          <w:rFonts w:asciiTheme="minorHAnsi" w:hAnsiTheme="minorHAnsi"/>
          <w:sz w:val="22"/>
        </w:rPr>
        <w:t>V prípade, ak sa projekt dotýka záujmov ochrany prírody v zmysle zákona č. 543/2002 Z. z. o ochrane prírody a kraji</w:t>
      </w:r>
      <w:r>
        <w:rPr>
          <w:rFonts w:asciiTheme="minorHAnsi" w:hAnsiTheme="minorHAnsi"/>
          <w:sz w:val="22"/>
        </w:rPr>
        <w:t>ny v znení neskorších predpisov nie je žiadateľ povinný predložiť pri podaní ŽoNFP</w:t>
      </w:r>
      <w:r w:rsidRPr="00837D8D">
        <w:rPr>
          <w:rFonts w:asciiTheme="minorHAnsi" w:hAnsiTheme="minorHAnsi"/>
          <w:sz w:val="22"/>
        </w:rPr>
        <w:t xml:space="preserve"> súhlasné stanovisko príslušného orgánu štátnej správy ochrany prírody</w:t>
      </w:r>
      <w:r>
        <w:rPr>
          <w:rFonts w:asciiTheme="minorHAnsi" w:hAnsiTheme="minorHAnsi"/>
          <w:sz w:val="22"/>
        </w:rPr>
        <w:t xml:space="preserve"> </w:t>
      </w:r>
      <w:r w:rsidRPr="00B55DEB">
        <w:rPr>
          <w:rFonts w:asciiTheme="minorHAnsi" w:hAnsiTheme="minorHAnsi"/>
          <w:sz w:val="22"/>
        </w:rPr>
        <w:t xml:space="preserve">ale </w:t>
      </w:r>
      <w:r w:rsidRPr="005D1332">
        <w:rPr>
          <w:rFonts w:asciiTheme="minorHAnsi" w:hAnsiTheme="minorHAnsi"/>
          <w:b/>
          <w:color w:val="FF0000"/>
          <w:sz w:val="22"/>
          <w:u w:val="single"/>
        </w:rPr>
        <w:t>predkladá ho</w:t>
      </w:r>
      <w:r w:rsidRPr="00CC4927">
        <w:rPr>
          <w:rFonts w:asciiTheme="minorHAnsi" w:hAnsiTheme="minorHAnsi"/>
          <w:color w:val="FF0000"/>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006B1D32">
        <w:rPr>
          <w:rFonts w:asciiTheme="minorHAnsi" w:hAnsiTheme="minorHAnsi"/>
          <w:b/>
          <w:color w:val="FF0000"/>
          <w:sz w:val="22"/>
          <w:u w:val="single"/>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8"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E57025">
        <w:rPr>
          <w:rFonts w:asciiTheme="minorHAnsi" w:hAnsiTheme="minorHAnsi"/>
          <w:sz w:val="22"/>
        </w:rPr>
        <w:t>.</w:t>
      </w:r>
    </w:p>
    <w:p w14:paraId="3FDE765C" w14:textId="7963C26D" w:rsidR="009D1E4B" w:rsidRPr="009D1E4B" w:rsidRDefault="009D1E4B" w:rsidP="00CF2B9A">
      <w:pPr>
        <w:pStyle w:val="Odsekzoznamu"/>
        <w:numPr>
          <w:ilvl w:val="1"/>
          <w:numId w:val="11"/>
        </w:numPr>
        <w:spacing w:line="280" w:lineRule="exact"/>
        <w:ind w:left="567" w:hanging="567"/>
        <w:jc w:val="both"/>
        <w:rPr>
          <w:rFonts w:asciiTheme="minorHAnsi" w:hAnsiTheme="minorHAnsi"/>
          <w:sz w:val="22"/>
        </w:rPr>
      </w:pPr>
      <w:r w:rsidRPr="009D1E4B">
        <w:rPr>
          <w:rFonts w:asciiTheme="minorHAnsi" w:hAnsi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9D1E4B">
        <w:rPr>
          <w:rFonts w:asciiTheme="minorHAnsi" w:hAnsiTheme="minorHAnsi"/>
          <w:b/>
          <w:sz w:val="22"/>
        </w:rPr>
        <w:t>–</w:t>
      </w:r>
      <w:r w:rsidRPr="009D1E4B">
        <w:rPr>
          <w:rFonts w:asciiTheme="minorHAnsi" w:hAnsiTheme="minorHAnsi"/>
          <w:sz w:val="22"/>
        </w:rPr>
        <w:t xml:space="preserve"> </w:t>
      </w:r>
      <w:r w:rsidRPr="009D1E4B">
        <w:rPr>
          <w:rFonts w:asciiTheme="minorHAnsi" w:hAnsiTheme="minorHAnsi"/>
          <w:b/>
          <w:sz w:val="22"/>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hAnsiTheme="minorHAnsi"/>
          <w:b/>
          <w:sz w:val="22"/>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9"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9D1E4B">
        <w:rPr>
          <w:rFonts w:asciiTheme="minorHAnsi" w:hAnsiTheme="minorHAnsi"/>
          <w:b/>
          <w:sz w:val="22"/>
        </w:rPr>
        <w:t xml:space="preserve">. </w:t>
      </w:r>
    </w:p>
    <w:p w14:paraId="546F6AB5" w14:textId="72615FC2" w:rsidR="009D1E4B" w:rsidRPr="009D1E4B" w:rsidRDefault="009D1E4B" w:rsidP="00CF2B9A">
      <w:pPr>
        <w:pStyle w:val="Odsekzoznamu"/>
        <w:numPr>
          <w:ilvl w:val="1"/>
          <w:numId w:val="11"/>
        </w:numPr>
        <w:spacing w:line="280" w:lineRule="exact"/>
        <w:ind w:left="567" w:hanging="567"/>
        <w:jc w:val="both"/>
        <w:rPr>
          <w:rFonts w:asciiTheme="minorHAnsi" w:hAnsiTheme="minorHAnsi"/>
          <w:sz w:val="22"/>
        </w:rPr>
      </w:pPr>
      <w:r w:rsidRPr="009D1E4B">
        <w:rPr>
          <w:rFonts w:asciiTheme="minorHAnsi" w:hAnsiTheme="minorHAnsi"/>
          <w:sz w:val="22"/>
        </w:rPr>
        <w:t xml:space="preserve">Právoplatné stavebné povolenie v zmysle § 66 zákona č. 50/1976 Zb. v znení neskorších predpisov - v prípade investícií, pri ktorých sa vyžaduje stavebné povolenie </w:t>
      </w:r>
      <w:r w:rsidRPr="009D1E4B">
        <w:rPr>
          <w:rFonts w:asciiTheme="minorHAnsi" w:hAnsiTheme="minorHAnsi"/>
          <w:b/>
          <w:sz w:val="22"/>
        </w:rPr>
        <w:t>–</w:t>
      </w:r>
      <w:r w:rsidRPr="009D1E4B">
        <w:rPr>
          <w:rFonts w:asciiTheme="minorHAnsi" w:hAnsiTheme="minorHAnsi"/>
          <w:sz w:val="22"/>
        </w:rPr>
        <w:t xml:space="preserve"> </w:t>
      </w:r>
      <w:r w:rsidRPr="009D1E4B">
        <w:rPr>
          <w:rFonts w:asciiTheme="minorHAnsi" w:hAnsiTheme="minorHAnsi"/>
          <w:b/>
          <w:sz w:val="22"/>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hAnsiTheme="minorHAnsi"/>
          <w:b/>
          <w:sz w:val="22"/>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40"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9D1E4B">
        <w:rPr>
          <w:rFonts w:asciiTheme="minorHAnsi" w:hAnsiTheme="minorHAnsi"/>
          <w:b/>
          <w:sz w:val="22"/>
        </w:rPr>
        <w:t>.</w:t>
      </w:r>
    </w:p>
    <w:p w14:paraId="15C1DEBA" w14:textId="77777777" w:rsidR="001E0842" w:rsidRPr="001E0842" w:rsidRDefault="001E0842" w:rsidP="001E0842">
      <w:pPr>
        <w:pStyle w:val="Odsekzoznamu"/>
        <w:spacing w:line="280" w:lineRule="exact"/>
        <w:ind w:left="720"/>
        <w:jc w:val="both"/>
        <w:rPr>
          <w:rFonts w:asciiTheme="minorHAnsi" w:hAnsiTheme="minorHAnsi"/>
          <w:sz w:val="22"/>
        </w:rPr>
      </w:pPr>
    </w:p>
    <w:p w14:paraId="614C8552" w14:textId="77777777" w:rsidR="00C377D6" w:rsidRPr="00CA67AB" w:rsidRDefault="00C377D6" w:rsidP="00C377D6">
      <w:pPr>
        <w:pStyle w:val="Odsekzoznamu"/>
        <w:tabs>
          <w:tab w:val="left" w:pos="289"/>
        </w:tabs>
        <w:spacing w:line="280" w:lineRule="exact"/>
        <w:ind w:left="1430"/>
        <w:jc w:val="both"/>
        <w:rPr>
          <w:rFonts w:asciiTheme="minorHAnsi" w:hAnsiTheme="minorHAnsi"/>
          <w:sz w:val="22"/>
        </w:rPr>
      </w:pPr>
    </w:p>
    <w:p w14:paraId="5B93876F" w14:textId="134B670B" w:rsidR="00C377D6" w:rsidRDefault="00981FBF" w:rsidP="00275F74">
      <w:pPr>
        <w:pStyle w:val="Nadpis1"/>
        <w:numPr>
          <w:ilvl w:val="0"/>
          <w:numId w:val="2"/>
        </w:numPr>
        <w:tabs>
          <w:tab w:val="clear" w:pos="708"/>
        </w:tabs>
        <w:spacing w:before="120" w:after="120"/>
        <w:ind w:left="567" w:hanging="567"/>
        <w:rPr>
          <w:rFonts w:ascii="Calibri" w:hAnsi="Calibri"/>
          <w:smallCaps w:val="0"/>
          <w:sz w:val="22"/>
          <w:lang w:val="sk-SK"/>
        </w:rPr>
      </w:pPr>
      <w:r w:rsidRPr="00981FBF">
        <w:rPr>
          <w:rFonts w:ascii="Calibri" w:hAnsi="Calibri"/>
          <w:smallCaps w:val="0"/>
          <w:sz w:val="22"/>
          <w:lang w:val="sk-SK"/>
        </w:rPr>
        <w:t>Identifikácia synergických a komplementárnych účinkov</w:t>
      </w:r>
    </w:p>
    <w:p w14:paraId="4A165C0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56D69326" w14:textId="77777777" w:rsidR="00A40B40" w:rsidRPr="00A40B40" w:rsidRDefault="00A40B40" w:rsidP="00A40B40">
      <w:pPr>
        <w:rPr>
          <w:rFonts w:asciiTheme="minorHAnsi" w:hAnsiTheme="minorHAnsi" w:cstheme="minorHAnsi"/>
          <w:sz w:val="22"/>
          <w:szCs w:val="22"/>
        </w:rPr>
      </w:pPr>
    </w:p>
    <w:p w14:paraId="00D801A2"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lastRenderedPageBreak/>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podporný program v rámci spoločnej organizácie trhu s vínom na roky 2019 – 2023.</w:t>
      </w:r>
    </w:p>
    <w:p w14:paraId="79C35BBF"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56A39B8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Národný podporný program pre víno je zverejnený na webovom sídle MPRV SR: </w:t>
      </w:r>
    </w:p>
    <w:p w14:paraId="5D9394FD" w14:textId="77777777" w:rsidR="00A40B40" w:rsidRPr="00A40B40" w:rsidRDefault="007D5D46" w:rsidP="00A40B40">
      <w:pPr>
        <w:jc w:val="both"/>
        <w:rPr>
          <w:rFonts w:asciiTheme="minorHAnsi" w:hAnsiTheme="minorHAnsi" w:cstheme="minorHAnsi"/>
          <w:sz w:val="22"/>
          <w:szCs w:val="22"/>
        </w:rPr>
      </w:pPr>
      <w:hyperlink r:id="rId41" w:history="1">
        <w:r w:rsidR="00A40B40" w:rsidRPr="00A40B40">
          <w:rPr>
            <w:rStyle w:val="Hypertextovprepojenie"/>
            <w:rFonts w:asciiTheme="minorHAnsi" w:hAnsiTheme="minorHAnsi" w:cstheme="minorHAnsi"/>
            <w:sz w:val="22"/>
            <w:szCs w:val="22"/>
          </w:rPr>
          <w:t>http://www.mpsr.sk/index.php?navID=763&amp;navID2=763&amp;sID=40&amp;id=14434</w:t>
        </w:r>
      </w:hyperlink>
      <w:r w:rsidR="00A40B40" w:rsidRPr="00A40B40">
        <w:rPr>
          <w:rFonts w:asciiTheme="minorHAnsi" w:hAnsiTheme="minorHAnsi" w:cstheme="minorHAnsi"/>
          <w:sz w:val="22"/>
          <w:szCs w:val="22"/>
        </w:rPr>
        <w:t xml:space="preserve"> </w:t>
      </w:r>
    </w:p>
    <w:p w14:paraId="01C7982A" w14:textId="77777777" w:rsidR="00A40B40" w:rsidRPr="00A40B40" w:rsidRDefault="00A40B40" w:rsidP="00A40B40">
      <w:pPr>
        <w:jc w:val="both"/>
        <w:rPr>
          <w:rFonts w:asciiTheme="minorHAnsi" w:hAnsiTheme="minorHAnsi" w:cstheme="minorHAnsi"/>
          <w:sz w:val="22"/>
          <w:szCs w:val="22"/>
        </w:rPr>
      </w:pPr>
    </w:p>
    <w:p w14:paraId="61252619"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program stabilizácie a rozvoja slovenského včelárstva na roky 2019/2020 až 2021/2022.</w:t>
      </w:r>
      <w:r w:rsidRPr="00A40B40">
        <w:rPr>
          <w:rFonts w:asciiTheme="minorHAnsi" w:hAnsiTheme="minorHAnsi" w:cstheme="minorHAnsi"/>
          <w:sz w:val="22"/>
          <w:szCs w:val="22"/>
        </w:rPr>
        <w:t xml:space="preserve"> </w:t>
      </w:r>
    </w:p>
    <w:p w14:paraId="693378AE"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varoózou, dosiahnuť maximálnu možnú kvalitu medov a ostatných včelích produktov a zvýšiť stav včelstiev.</w:t>
      </w:r>
      <w:r w:rsidRPr="00A40B40">
        <w:rPr>
          <w:rFonts w:asciiTheme="minorHAnsi" w:hAnsiTheme="minorHAnsi" w:cstheme="minorHAnsi"/>
          <w:sz w:val="22"/>
          <w:szCs w:val="22"/>
        </w:rPr>
        <w:t xml:space="preserve"> </w:t>
      </w:r>
    </w:p>
    <w:p w14:paraId="76A995C2"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Národný program stabilizácie a rozvoja slovenského včelárstva je zverejnený na webovom sídle MPRV SR: </w:t>
      </w:r>
      <w:hyperlink r:id="rId42" w:history="1">
        <w:r w:rsidRPr="00A40B40">
          <w:rPr>
            <w:rStyle w:val="Hypertextovprepojenie"/>
            <w:rFonts w:asciiTheme="minorHAnsi" w:hAnsiTheme="minorHAnsi" w:cstheme="minorHAnsi"/>
            <w:sz w:val="22"/>
            <w:szCs w:val="22"/>
          </w:rPr>
          <w:t>http://www.mpsr.sk/index.php?navID=790&amp;navID2=790&amp;sID=40&amp;id=14392</w:t>
        </w:r>
      </w:hyperlink>
    </w:p>
    <w:p w14:paraId="374040AF" w14:textId="5F279E2D" w:rsidR="00981FBF" w:rsidRDefault="00981FBF" w:rsidP="00981FBF">
      <w:pPr>
        <w:rPr>
          <w:rFonts w:asciiTheme="minorHAnsi" w:hAnsiTheme="minorHAnsi" w:cstheme="minorHAnsi"/>
          <w:sz w:val="22"/>
        </w:rPr>
      </w:pPr>
    </w:p>
    <w:p w14:paraId="0DEC096E" w14:textId="31BD9BA7" w:rsidR="0085141F" w:rsidRPr="00835146" w:rsidRDefault="0085141F" w:rsidP="00835146">
      <w:pPr>
        <w:jc w:val="both"/>
        <w:rPr>
          <w:rFonts w:asciiTheme="minorHAnsi" w:hAnsiTheme="minorHAnsi" w:cstheme="minorHAnsi"/>
          <w:sz w:val="22"/>
        </w:rPr>
      </w:pPr>
      <w:r w:rsidRPr="0085141F">
        <w:rPr>
          <w:rFonts w:asciiTheme="minorHAnsi" w:hAnsiTheme="minorHAnsi" w:cstheme="minorHAnsi"/>
          <w:b/>
          <w:sz w:val="22"/>
        </w:rPr>
        <w:t xml:space="preserve">I. Pilier </w:t>
      </w:r>
      <w:r w:rsidRPr="0085141F">
        <w:rPr>
          <w:rFonts w:asciiTheme="minorHAnsi" w:hAnsiTheme="minorHAnsi" w:cstheme="minorHAnsi"/>
          <w:b/>
          <w:bCs/>
          <w:sz w:val="22"/>
        </w:rPr>
        <w:t>Spoločnej poľnohospodárskej politiky</w:t>
      </w:r>
      <w:r w:rsidRPr="0085141F">
        <w:rPr>
          <w:rFonts w:asciiTheme="minorHAnsi" w:hAnsiTheme="minorHAnsi" w:cstheme="minorHAnsi"/>
          <w:b/>
          <w:sz w:val="22"/>
        </w:rPr>
        <w:t xml:space="preserve"> – Národn</w:t>
      </w:r>
      <w:r>
        <w:rPr>
          <w:rFonts w:asciiTheme="minorHAnsi" w:hAnsiTheme="minorHAnsi" w:cstheme="minorHAnsi"/>
          <w:b/>
          <w:sz w:val="22"/>
        </w:rPr>
        <w:t xml:space="preserve">á stratégia </w:t>
      </w:r>
      <w:r w:rsidRPr="00835146">
        <w:rPr>
          <w:rFonts w:asciiTheme="minorHAnsi" w:hAnsiTheme="minorHAnsi" w:cstheme="minorHAnsi"/>
          <w:sz w:val="22"/>
        </w:rPr>
        <w:t xml:space="preserve">SR pre operačné programy organizácii výrobcov v sektore ovocia a zeleniny na roky 2018 – 2024 </w:t>
      </w:r>
    </w:p>
    <w:p w14:paraId="52092DA2" w14:textId="4C0E3178" w:rsidR="00835146" w:rsidRPr="00835146" w:rsidRDefault="00835146" w:rsidP="00835146">
      <w:pPr>
        <w:jc w:val="both"/>
        <w:rPr>
          <w:rFonts w:asciiTheme="minorHAnsi" w:hAnsiTheme="minorHAnsi" w:cstheme="minorHAnsi"/>
          <w:sz w:val="20"/>
        </w:rPr>
      </w:pPr>
      <w:r w:rsidRPr="00835146">
        <w:rPr>
          <w:rFonts w:asciiTheme="minorHAnsi" w:hAnsiTheme="minorHAnsi" w:cstheme="minorHAnsi"/>
          <w:sz w:val="22"/>
        </w:rPr>
        <w:t>Hlavným cieľom opatrení spoločnej organizácie trhu v sektore ovocia a zeleniny je dosiahnutie vyššej miery konkurencieschopnosti produkcie a zastúpenie na trhu EÚ. Ďalším cieľom je posilniť centrálne postavenie organizácií výrobcov a ich združení, nadnárodných organizácií výrobcov a ich združení.</w:t>
      </w:r>
    </w:p>
    <w:p w14:paraId="1BB0F1EF" w14:textId="49502AFD" w:rsidR="00835146" w:rsidRPr="00835146" w:rsidRDefault="00835146" w:rsidP="00981FBF">
      <w:pPr>
        <w:rPr>
          <w:rFonts w:asciiTheme="minorHAnsi" w:hAnsiTheme="minorHAnsi" w:cstheme="minorHAnsi"/>
          <w:sz w:val="22"/>
        </w:rPr>
      </w:pPr>
      <w:r w:rsidRPr="00835146">
        <w:rPr>
          <w:rFonts w:asciiTheme="minorHAnsi" w:hAnsiTheme="minorHAnsi" w:cstheme="minorHAnsi"/>
          <w:sz w:val="22"/>
        </w:rPr>
        <w:t xml:space="preserve">Národná stratégia SR pre operačné programy organizácii výrobcov v sektore ovocia a zeleniny na roky 2018 – 2024 je zverejnená na </w:t>
      </w:r>
      <w:r w:rsidRPr="00835146">
        <w:rPr>
          <w:rFonts w:asciiTheme="minorHAnsi" w:hAnsiTheme="minorHAnsi" w:cstheme="minorHAnsi"/>
          <w:bCs/>
          <w:sz w:val="22"/>
          <w:szCs w:val="22"/>
        </w:rPr>
        <w:t>webovom sídle MPRV SR</w:t>
      </w:r>
    </w:p>
    <w:p w14:paraId="606B2CFC" w14:textId="000BE3E8" w:rsidR="00835146" w:rsidRDefault="007D5D46" w:rsidP="00981FBF">
      <w:pPr>
        <w:rPr>
          <w:rFonts w:asciiTheme="minorHAnsi" w:hAnsiTheme="minorHAnsi" w:cstheme="minorHAnsi"/>
          <w:sz w:val="22"/>
        </w:rPr>
      </w:pPr>
      <w:hyperlink r:id="rId43" w:history="1">
        <w:r w:rsidR="00835146" w:rsidRPr="00835146">
          <w:rPr>
            <w:rStyle w:val="Hypertextovprepojenie"/>
            <w:rFonts w:asciiTheme="minorHAnsi" w:hAnsiTheme="minorHAnsi" w:cstheme="minorHAnsi"/>
            <w:sz w:val="22"/>
          </w:rPr>
          <w:t>https://www.mpsr.sk/narodna-strategia-sr-pre-operacne-programy-organizacii-vyrobcov-v-sektore-ovocia-a-zeleniny-na-roky-2018-2024/761-40-761-12390/</w:t>
        </w:r>
      </w:hyperlink>
    </w:p>
    <w:p w14:paraId="4C128F53" w14:textId="77777777" w:rsidR="00835146" w:rsidRPr="00981FBF" w:rsidRDefault="00835146" w:rsidP="00981FBF">
      <w:pPr>
        <w:rPr>
          <w:rFonts w:asciiTheme="minorHAnsi" w:hAnsiTheme="minorHAnsi" w:cstheme="minorHAnsi"/>
          <w:sz w:val="22"/>
        </w:rPr>
      </w:pPr>
    </w:p>
    <w:p w14:paraId="0748CA4C" w14:textId="77777777" w:rsidR="00CB3C55" w:rsidRPr="00F61A4E" w:rsidRDefault="00CB3C55" w:rsidP="00275F74">
      <w:pPr>
        <w:pStyle w:val="Nadpis1"/>
        <w:numPr>
          <w:ilvl w:val="0"/>
          <w:numId w:val="2"/>
        </w:numPr>
        <w:tabs>
          <w:tab w:val="clear" w:pos="708"/>
        </w:tabs>
        <w:spacing w:before="120" w:after="120"/>
        <w:ind w:left="567" w:hanging="567"/>
        <w:rPr>
          <w:rFonts w:ascii="Calibri" w:hAnsi="Calibri"/>
          <w:smallCaps w:val="0"/>
          <w:sz w:val="22"/>
          <w:lang w:val="sk-SK"/>
        </w:rPr>
      </w:pPr>
      <w:r w:rsidRPr="00F61A4E">
        <w:rPr>
          <w:rFonts w:ascii="Calibri" w:hAnsi="Calibri"/>
          <w:smallCaps w:val="0"/>
          <w:sz w:val="22"/>
          <w:lang w:val="sk-SK"/>
        </w:rPr>
        <w:t>Zmeny vo výzve</w:t>
      </w:r>
    </w:p>
    <w:p w14:paraId="0E858740" w14:textId="3AC5A94C" w:rsidR="00CB3C55" w:rsidRPr="00F54882" w:rsidRDefault="00CB3C55"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 xml:space="preserve">V zmysle § 17 ods. 6 zákona </w:t>
      </w:r>
      <w:r w:rsidRPr="00CB3C55">
        <w:rPr>
          <w:rFonts w:asciiTheme="minorHAnsi" w:hAnsiTheme="minorHAnsi" w:cstheme="minorHAnsi"/>
          <w:sz w:val="22"/>
          <w:szCs w:val="22"/>
        </w:rPr>
        <w:t xml:space="preserve">292/2014 Z. z. </w:t>
      </w:r>
      <w:r w:rsidR="004D4BBA" w:rsidRPr="00CE3648">
        <w:rPr>
          <w:rFonts w:asciiTheme="minorHAnsi" w:hAnsiTheme="minorHAnsi"/>
          <w:color w:val="000000"/>
          <w:sz w:val="22"/>
          <w:szCs w:val="22"/>
        </w:rPr>
        <w:t>o  príspevku poskytovanom z EŠIF</w:t>
      </w:r>
      <w:r w:rsidR="004D4BBA" w:rsidRPr="00CB3C55">
        <w:rPr>
          <w:rFonts w:asciiTheme="minorHAnsi" w:hAnsiTheme="minorHAnsi" w:cstheme="minorHAnsi"/>
          <w:bCs/>
          <w:sz w:val="22"/>
          <w:szCs w:val="22"/>
        </w:rPr>
        <w:t xml:space="preserve"> </w:t>
      </w:r>
      <w:r w:rsidRPr="00CB3C55">
        <w:rPr>
          <w:rFonts w:asciiTheme="minorHAnsi" w:hAnsiTheme="minorHAnsi" w:cstheme="minorHAnsi"/>
          <w:bCs/>
          <w:sz w:val="22"/>
          <w:szCs w:val="22"/>
        </w:rPr>
        <w:t xml:space="preserve">môže PPA výzvu zmeniť  </w:t>
      </w:r>
      <w:r w:rsidRPr="00CB3C55">
        <w:rPr>
          <w:rFonts w:asciiTheme="minorHAnsi" w:hAnsiTheme="minorHAnsi" w:cstheme="minorHAnsi"/>
          <w:sz w:val="22"/>
          <w:szCs w:val="22"/>
          <w:shd w:val="clear" w:color="auto" w:fill="FFFFFF"/>
        </w:rPr>
        <w:t xml:space="preserve">do vydania prvého rozhodnutia o žiadosti. </w:t>
      </w:r>
    </w:p>
    <w:p w14:paraId="09FA779B" w14:textId="77777777" w:rsidR="00F54882" w:rsidRPr="00F54882" w:rsidRDefault="00F54882"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F54882">
        <w:rPr>
          <w:rFonts w:asciiTheme="minorHAnsi" w:hAnsiTheme="minorHAnsi" w:cstheme="minorHAnsi"/>
          <w:bCs/>
          <w:sz w:val="22"/>
          <w:szCs w:val="22"/>
        </w:rPr>
        <w:t>V zmysle § 17 ods. 8 zákona 292/2014 Z. z.  môže PPA po zverejnení výzvy zmeniť formálne náležitosti výzvy. Informáciu o zmene formálnych náležitostí a zdôvodnenie tejto zmeny zverejní poskytovateľ na svojom webovom sídle.</w:t>
      </w:r>
    </w:p>
    <w:p w14:paraId="72E097D4" w14:textId="313A0A50" w:rsidR="00F54882" w:rsidRPr="00CB3C55" w:rsidRDefault="00F54882" w:rsidP="00F24C2E">
      <w:pPr>
        <w:spacing w:before="60" w:after="60" w:line="280" w:lineRule="exact"/>
        <w:ind w:left="567"/>
        <w:jc w:val="both"/>
        <w:rPr>
          <w:rFonts w:asciiTheme="minorHAnsi" w:hAnsiTheme="minorHAnsi" w:cstheme="minorHAnsi"/>
          <w:bCs/>
          <w:sz w:val="22"/>
          <w:szCs w:val="22"/>
        </w:rPr>
      </w:pPr>
      <w:r w:rsidRPr="00F54882">
        <w:rPr>
          <w:rFonts w:asciiTheme="minorHAnsi" w:hAnsiTheme="minorHAnsi" w:cstheme="minorHAnsi"/>
          <w:bCs/>
          <w:sz w:val="22"/>
          <w:szCs w:val="22"/>
        </w:rPr>
        <w:t>Indikatívna výška finančných prostriedkov je v súlade s § 17 ods. 2 písm. f) zákona o príspevku z EŠIF formálnou náležitosťou výzvy.</w:t>
      </w:r>
    </w:p>
    <w:p w14:paraId="33A25A39" w14:textId="77777777" w:rsidR="00CB3C55" w:rsidRPr="00CB3C55" w:rsidRDefault="00CB3C55"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sz w:val="22"/>
          <w:szCs w:val="22"/>
          <w:shd w:val="clear" w:color="auto" w:fill="FFFFFF"/>
        </w:rPr>
        <w:t xml:space="preserve">Zmenu výzvy nie je možné vykonať, ak by sa takouto zmenou výzvy zúžil potenciálny okruh dotknutých žiadateľov. Zmena výzvy nemôže byť v rozpore </w:t>
      </w:r>
      <w:r w:rsidRPr="00CB3C55">
        <w:rPr>
          <w:rFonts w:asciiTheme="minorHAnsi" w:hAnsiTheme="minorHAnsi" w:cstheme="minorHAnsi"/>
          <w:bCs/>
          <w:iCs/>
          <w:sz w:val="22"/>
          <w:szCs w:val="22"/>
        </w:rPr>
        <w:t>s princípmi transparentnosti, nediskriminácie a rovnakého zaobchádzania</w:t>
      </w:r>
      <w:r w:rsidRPr="00CB3C55">
        <w:rPr>
          <w:rFonts w:asciiTheme="minorHAnsi" w:hAnsiTheme="minorHAnsi" w:cstheme="minorHAnsi"/>
          <w:bCs/>
          <w:sz w:val="22"/>
          <w:szCs w:val="22"/>
        </w:rPr>
        <w:t>.</w:t>
      </w:r>
    </w:p>
    <w:p w14:paraId="766C0A7B" w14:textId="77777777" w:rsidR="00CB3C55" w:rsidRPr="00CB3C55" w:rsidRDefault="00CB3C55"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PPA v prípade zmeny výzvy umožní žiadateľovi doplniť alebo zmeniť ŽoNFP podanú do termínu zmeny výzvy, ak ide o takú zmenu výzvy, ktorou môže byť skôr podaná ŽoNFP dotknutá, pričom určí primeranú lehotu na doplnenie alebo zmenu ŽoNFP,</w:t>
      </w:r>
      <w:r w:rsidRPr="00CB3C55">
        <w:t xml:space="preserve"> </w:t>
      </w:r>
      <w:r w:rsidRPr="00CB3C55">
        <w:rPr>
          <w:rFonts w:asciiTheme="minorHAnsi" w:hAnsiTheme="minorHAnsi" w:cstheme="minorHAnsi"/>
          <w:bCs/>
          <w:sz w:val="22"/>
          <w:szCs w:val="22"/>
        </w:rPr>
        <w:t xml:space="preserve">ktorá nesmie byť kratšia ako 15 pracovných dní. </w:t>
      </w:r>
    </w:p>
    <w:p w14:paraId="29DAFF5B" w14:textId="77777777" w:rsidR="00CB3C55" w:rsidRPr="00CB3C55" w:rsidRDefault="00CB3C55" w:rsidP="00CF2B9A">
      <w:pPr>
        <w:numPr>
          <w:ilvl w:val="1"/>
          <w:numId w:val="10"/>
        </w:numPr>
        <w:spacing w:before="60" w:after="60" w:line="280" w:lineRule="exact"/>
        <w:ind w:left="567" w:hanging="567"/>
        <w:jc w:val="both"/>
        <w:rPr>
          <w:sz w:val="22"/>
        </w:rPr>
      </w:pPr>
      <w:r w:rsidRPr="00CB3C55">
        <w:rPr>
          <w:rFonts w:asciiTheme="minorHAnsi" w:hAnsiTheme="minorHAnsi" w:cstheme="minorHAnsi"/>
          <w:bCs/>
          <w:sz w:val="22"/>
          <w:szCs w:val="22"/>
        </w:rPr>
        <w:t xml:space="preserve">Zmeny výzvy a jej príloh, vrátane zdôvodnenia zmien budú zverejňované formou oznámenia na webovom sídle PPA: </w:t>
      </w:r>
      <w:hyperlink r:id="rId44">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bCs/>
          <w:sz w:val="22"/>
        </w:rPr>
        <w:t>.</w:t>
      </w:r>
    </w:p>
    <w:p w14:paraId="51830479" w14:textId="77777777" w:rsidR="00CB3C55" w:rsidRPr="00CB3C55" w:rsidRDefault="00CB3C55" w:rsidP="00CB3C55">
      <w:pPr>
        <w:spacing w:line="280" w:lineRule="exact"/>
        <w:ind w:left="709"/>
        <w:jc w:val="both"/>
        <w:rPr>
          <w:rFonts w:asciiTheme="minorHAnsi" w:hAnsiTheme="minorHAnsi"/>
          <w:b/>
          <w:bCs/>
        </w:rPr>
      </w:pPr>
    </w:p>
    <w:p w14:paraId="2A4F7B90" w14:textId="77777777" w:rsidR="00CB3C55" w:rsidRPr="00F61A4E" w:rsidRDefault="00CB3C55" w:rsidP="00275F74">
      <w:pPr>
        <w:pStyle w:val="Nadpis1"/>
        <w:numPr>
          <w:ilvl w:val="0"/>
          <w:numId w:val="2"/>
        </w:numPr>
        <w:tabs>
          <w:tab w:val="clear" w:pos="708"/>
        </w:tabs>
        <w:spacing w:before="120" w:after="120"/>
        <w:ind w:left="567" w:hanging="567"/>
        <w:rPr>
          <w:rFonts w:ascii="Calibri" w:hAnsi="Calibri"/>
          <w:smallCaps w:val="0"/>
          <w:sz w:val="22"/>
          <w:lang w:val="sk-SK"/>
        </w:rPr>
      </w:pPr>
      <w:r w:rsidRPr="00F61A4E">
        <w:rPr>
          <w:rFonts w:ascii="Calibri" w:hAnsi="Calibri"/>
          <w:smallCaps w:val="0"/>
          <w:sz w:val="22"/>
          <w:lang w:val="sk-SK"/>
        </w:rPr>
        <w:lastRenderedPageBreak/>
        <w:t>Zrušenie výzvy</w:t>
      </w:r>
    </w:p>
    <w:p w14:paraId="4644027A" w14:textId="21DD9570" w:rsidR="00CB3C55" w:rsidRPr="00CB3C55" w:rsidRDefault="00CB3C55" w:rsidP="00CF2B9A">
      <w:pPr>
        <w:numPr>
          <w:ilvl w:val="1"/>
          <w:numId w:val="12"/>
        </w:numPr>
        <w:spacing w:line="280" w:lineRule="exact"/>
        <w:ind w:left="567" w:hanging="567"/>
        <w:jc w:val="both"/>
        <w:rPr>
          <w:rFonts w:asciiTheme="minorHAnsi" w:hAnsiTheme="minorHAnsi"/>
          <w:sz w:val="22"/>
          <w:szCs w:val="22"/>
        </w:rPr>
      </w:pPr>
      <w:r w:rsidRPr="00CB3C55">
        <w:rPr>
          <w:rFonts w:asciiTheme="minorHAnsi" w:hAnsiTheme="minorHAnsi"/>
          <w:bCs/>
          <w:sz w:val="22"/>
        </w:rPr>
        <w:t xml:space="preserve">V zmysle § 17 ods. 9 zákona </w:t>
      </w:r>
      <w:r w:rsidRPr="00CB3C55">
        <w:rPr>
          <w:rFonts w:asciiTheme="minorHAnsi" w:hAnsiTheme="minorHAnsi"/>
          <w:sz w:val="22"/>
        </w:rPr>
        <w:t xml:space="preserve">292/2014 Z. z. </w:t>
      </w:r>
      <w:r w:rsidR="004D4BBA" w:rsidRPr="00CE3648">
        <w:rPr>
          <w:rFonts w:asciiTheme="minorHAnsi" w:hAnsiTheme="minorHAnsi"/>
          <w:color w:val="000000"/>
          <w:sz w:val="22"/>
          <w:szCs w:val="22"/>
        </w:rPr>
        <w:t>o  príspevku poskytovanom z EŠIF</w:t>
      </w:r>
      <w:r w:rsidRPr="00CB3C55">
        <w:rPr>
          <w:rFonts w:asciiTheme="minorHAnsi" w:hAnsiTheme="minorHAnsi"/>
          <w:sz w:val="22"/>
        </w:rPr>
        <w:t xml:space="preserve">, </w:t>
      </w:r>
      <w:r w:rsidRPr="00CB3C55">
        <w:rPr>
          <w:rFonts w:asciiTheme="minorHAnsi" w:hAnsiTheme="minorHAnsi"/>
          <w:sz w:val="22"/>
          <w:szCs w:val="22"/>
        </w:rPr>
        <w:t xml:space="preserve">môže PPA výzvu zrušiť.  </w:t>
      </w:r>
      <w:r w:rsidR="00C47121" w:rsidRPr="00C47121">
        <w:rPr>
          <w:rFonts w:asciiTheme="minorHAnsi" w:hAnsiTheme="minorHAnsi"/>
          <w:sz w:val="22"/>
          <w:szCs w:val="22"/>
        </w:rPr>
        <w:t>Rozhodnutie vydané na základe výzvy, ktorá bola zrušená, nie je zrušením výzvy dotknuté. PPA predloženú žiadosť podanú do zrušenia výzvy, o ktorej nebolo rozhodnuté podľa § 19,  § 20 alebo § 57 zákona  292/2014 Z. z. o  príspevku poskytovanom z EŠIF žiadateľovi  vráti alebo o žiadosti rozhodne</w:t>
      </w:r>
      <w:r w:rsidRPr="00CB3C55">
        <w:rPr>
          <w:rFonts w:asciiTheme="minorHAnsi" w:hAnsiTheme="minorHAnsi"/>
          <w:sz w:val="22"/>
          <w:szCs w:val="22"/>
        </w:rPr>
        <w:t>.</w:t>
      </w:r>
    </w:p>
    <w:p w14:paraId="3A1FE0E1" w14:textId="77777777" w:rsidR="00CB3C55" w:rsidRPr="00CB3C55" w:rsidRDefault="00CB3C55" w:rsidP="00CF2B9A">
      <w:pPr>
        <w:numPr>
          <w:ilvl w:val="1"/>
          <w:numId w:val="12"/>
        </w:numPr>
        <w:spacing w:line="280" w:lineRule="exact"/>
        <w:ind w:left="567" w:hanging="567"/>
        <w:jc w:val="both"/>
        <w:rPr>
          <w:sz w:val="22"/>
          <w:szCs w:val="22"/>
        </w:rPr>
      </w:pPr>
      <w:r w:rsidRPr="00CB3C55">
        <w:rPr>
          <w:rFonts w:asciiTheme="minorHAnsi" w:hAnsiTheme="minorHAnsi"/>
          <w:sz w:val="22"/>
          <w:szCs w:val="22"/>
        </w:rPr>
        <w:t xml:space="preserve">Zrušenie výzvy, vrátane zdôvodnenia zrušenia bude zverejnené formou oznámenia na webovom sídle PPA: </w:t>
      </w:r>
      <w:hyperlink r:id="rId45">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sz w:val="22"/>
          <w:szCs w:val="22"/>
        </w:rPr>
        <w:t>.</w:t>
      </w:r>
    </w:p>
    <w:p w14:paraId="4EBFED64" w14:textId="3B107AFB" w:rsidR="00981FBF" w:rsidRPr="00981FBF" w:rsidRDefault="00981FBF" w:rsidP="00981FBF"/>
    <w:p w14:paraId="3181B386" w14:textId="77777777" w:rsidR="00631252" w:rsidRPr="00CA67AB" w:rsidRDefault="00631252">
      <w:pPr>
        <w:spacing w:line="280" w:lineRule="exact"/>
        <w:ind w:left="709"/>
        <w:jc w:val="both"/>
        <w:rPr>
          <w:rFonts w:asciiTheme="minorHAnsi" w:hAnsiTheme="minorHAnsi"/>
          <w:b/>
          <w:bCs/>
        </w:rPr>
      </w:pPr>
    </w:p>
    <w:p w14:paraId="12A734EF" w14:textId="0AEDBA34" w:rsidR="00217D8A" w:rsidRDefault="00217D8A" w:rsidP="00CE15AA">
      <w:pPr>
        <w:rPr>
          <w:rFonts w:asciiTheme="minorHAnsi" w:hAnsiTheme="minorHAnsi" w:cstheme="minorHAnsi"/>
          <w:b/>
        </w:rPr>
      </w:pPr>
    </w:p>
    <w:p w14:paraId="5D0D0281" w14:textId="77777777" w:rsidR="0029666A" w:rsidRDefault="0029666A" w:rsidP="00CE15AA">
      <w:pPr>
        <w:rPr>
          <w:rFonts w:asciiTheme="minorHAnsi" w:hAnsiTheme="minorHAnsi" w:cstheme="minorHAnsi"/>
          <w:b/>
        </w:rPr>
      </w:pPr>
    </w:p>
    <w:p w14:paraId="5EB7CA41" w14:textId="656C9BF0" w:rsidR="00631252" w:rsidRPr="00B94A0C" w:rsidRDefault="0079031B" w:rsidP="00CE15AA">
      <w:pPr>
        <w:rPr>
          <w:rFonts w:asciiTheme="minorHAnsi" w:hAnsiTheme="minorHAnsi" w:cstheme="minorHAnsi"/>
          <w:b/>
          <w:sz w:val="22"/>
        </w:rPr>
      </w:pPr>
      <w:r w:rsidRPr="00B94A0C">
        <w:rPr>
          <w:rFonts w:asciiTheme="minorHAnsi" w:hAnsiTheme="minorHAnsi" w:cstheme="minorHAnsi"/>
          <w:b/>
          <w:sz w:val="22"/>
        </w:rPr>
        <w:t>Prílohy:</w:t>
      </w:r>
    </w:p>
    <w:p w14:paraId="4BD71062" w14:textId="77777777" w:rsidR="00631252" w:rsidRPr="00CA67AB" w:rsidRDefault="00631252">
      <w:pPr>
        <w:tabs>
          <w:tab w:val="left" w:pos="289"/>
        </w:tabs>
        <w:spacing w:line="280" w:lineRule="exact"/>
        <w:ind w:left="360" w:hanging="360"/>
        <w:jc w:val="both"/>
        <w:rPr>
          <w:rFonts w:asciiTheme="minorHAnsi" w:hAnsiTheme="minorHAnsi"/>
          <w:b/>
          <w:bCs/>
        </w:rPr>
      </w:pPr>
    </w:p>
    <w:p w14:paraId="149C4FA1" w14:textId="77777777" w:rsidR="00631252" w:rsidRPr="000B1C1E" w:rsidRDefault="0079031B" w:rsidP="00B647FA">
      <w:pPr>
        <w:pStyle w:val="Odsekzoznamu"/>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 xml:space="preserve">Formulár žiadosti o nenávratný finančný príspevok </w:t>
      </w:r>
    </w:p>
    <w:p w14:paraId="4BA786AA" w14:textId="3846C7FD" w:rsidR="00631252" w:rsidRPr="000B1C1E" w:rsidRDefault="0079031B"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Príručka pre žiadateľa o poskytnutie nenávratného finančného príspevku</w:t>
      </w:r>
      <w:r w:rsidR="00AC4AD2" w:rsidRPr="000B1C1E">
        <w:rPr>
          <w:rFonts w:asciiTheme="minorHAnsi" w:hAnsiTheme="minorHAnsi"/>
          <w:b/>
          <w:sz w:val="22"/>
          <w:szCs w:val="22"/>
        </w:rPr>
        <w:t xml:space="preserve"> z PRV SR 2014-202</w:t>
      </w:r>
      <w:r w:rsidR="009074BE" w:rsidRPr="000B1C1E">
        <w:rPr>
          <w:rFonts w:asciiTheme="minorHAnsi" w:hAnsiTheme="minorHAnsi"/>
          <w:b/>
          <w:sz w:val="22"/>
          <w:szCs w:val="22"/>
        </w:rPr>
        <w:t>2</w:t>
      </w:r>
    </w:p>
    <w:p w14:paraId="74E603EB" w14:textId="065E3A1D" w:rsidR="00631252" w:rsidRPr="000B1C1E" w:rsidRDefault="003908D5"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67E80E46" w14:textId="4999DBC2" w:rsidR="0085141F" w:rsidRPr="000B1C1E" w:rsidRDefault="0060582C" w:rsidP="00B647FA">
      <w:pPr>
        <w:numPr>
          <w:ilvl w:val="1"/>
          <w:numId w:val="6"/>
        </w:numPr>
        <w:tabs>
          <w:tab w:val="left" w:pos="567"/>
        </w:tabs>
        <w:spacing w:line="280" w:lineRule="exact"/>
        <w:ind w:left="567" w:hanging="567"/>
        <w:jc w:val="both"/>
        <w:rPr>
          <w:rFonts w:asciiTheme="minorHAnsi" w:hAnsiTheme="minorHAnsi"/>
          <w:b/>
          <w:sz w:val="22"/>
          <w:szCs w:val="22"/>
        </w:rPr>
      </w:pPr>
      <w:r w:rsidRPr="0060582C">
        <w:rPr>
          <w:rFonts w:asciiTheme="minorHAnsi" w:hAnsiTheme="minorHAnsi"/>
          <w:b/>
          <w:sz w:val="22"/>
          <w:szCs w:val="22"/>
        </w:rPr>
        <w:t>Zoznam oprávnených plodín</w:t>
      </w:r>
    </w:p>
    <w:p w14:paraId="3FC45EC2" w14:textId="77777777" w:rsidR="0085141F" w:rsidRPr="000B1C1E" w:rsidRDefault="0085141F"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Zoznam merateľných ukazovateľov</w:t>
      </w:r>
    </w:p>
    <w:p w14:paraId="4FA4D7C6" w14:textId="623BB270" w:rsidR="006A3ED7" w:rsidRPr="000B1C1E" w:rsidRDefault="006A3ED7"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Zoznam najmenej rozvinutých okresov v zmysle zákona č. 336/2015 Z.z.</w:t>
      </w:r>
    </w:p>
    <w:p w14:paraId="6EBB92AE" w14:textId="3867AC5C" w:rsidR="001F3DC5" w:rsidRPr="000B1C1E" w:rsidRDefault="001F3DC5"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bCs/>
          <w:sz w:val="22"/>
          <w:szCs w:val="22"/>
        </w:rPr>
        <w:t>Katalóg</w:t>
      </w:r>
      <w:r w:rsidR="00396858" w:rsidRPr="000B1C1E">
        <w:rPr>
          <w:rFonts w:asciiTheme="minorHAnsi" w:hAnsiTheme="minorHAnsi"/>
          <w:b/>
          <w:bCs/>
          <w:sz w:val="22"/>
          <w:szCs w:val="22"/>
        </w:rPr>
        <w:t xml:space="preserve"> </w:t>
      </w:r>
      <w:r w:rsidR="00AC2B93" w:rsidRPr="00AC2B93">
        <w:rPr>
          <w:rFonts w:asciiTheme="minorHAnsi" w:hAnsiTheme="minorHAnsi"/>
          <w:b/>
          <w:bCs/>
          <w:sz w:val="22"/>
          <w:szCs w:val="22"/>
        </w:rPr>
        <w:t>cien poľnohospodárskej techniky, stavieb a technológií uplatnený v rámci podopatrenia 4.1 PRV SR 2014-2022</w:t>
      </w:r>
    </w:p>
    <w:p w14:paraId="213F2114" w14:textId="08F2CF06" w:rsidR="00B10D8C" w:rsidRPr="000B1C1E" w:rsidRDefault="00B10D8C"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bCs/>
          <w:sz w:val="22"/>
          <w:szCs w:val="22"/>
        </w:rPr>
        <w:t>Sankčný katalóg</w:t>
      </w:r>
    </w:p>
    <w:p w14:paraId="0A0E797A" w14:textId="23A51E9D" w:rsidR="004C6BEC" w:rsidRPr="006A3ED7" w:rsidRDefault="004C6BEC" w:rsidP="006A3ED7">
      <w:pPr>
        <w:tabs>
          <w:tab w:val="left" w:pos="567"/>
        </w:tabs>
        <w:spacing w:line="280" w:lineRule="exact"/>
        <w:ind w:left="360"/>
        <w:jc w:val="both"/>
        <w:rPr>
          <w:rFonts w:asciiTheme="minorHAnsi" w:hAnsiTheme="minorHAnsi"/>
          <w:b/>
          <w:sz w:val="22"/>
          <w:szCs w:val="22"/>
        </w:rPr>
      </w:pPr>
    </w:p>
    <w:p w14:paraId="0790718A" w14:textId="23DD4BF5" w:rsidR="00631252" w:rsidRDefault="00631252">
      <w:pPr>
        <w:tabs>
          <w:tab w:val="left" w:pos="289"/>
        </w:tabs>
        <w:spacing w:line="280" w:lineRule="exact"/>
        <w:ind w:left="567"/>
        <w:jc w:val="both"/>
        <w:rPr>
          <w:rFonts w:asciiTheme="minorHAnsi" w:hAnsiTheme="minorHAnsi"/>
          <w:b/>
          <w:bCs/>
        </w:rPr>
      </w:pPr>
    </w:p>
    <w:p w14:paraId="4F05180E" w14:textId="09A0C054" w:rsidR="00631252" w:rsidRPr="00CA67AB" w:rsidRDefault="0079031B">
      <w:pPr>
        <w:rPr>
          <w:rFonts w:asciiTheme="minorHAnsi" w:hAnsiTheme="minorHAnsi"/>
        </w:rPr>
      </w:pPr>
      <w:r w:rsidRPr="00BB1261">
        <w:rPr>
          <w:rFonts w:asciiTheme="minorHAnsi" w:hAnsiTheme="minorHAnsi"/>
        </w:rPr>
        <w:t xml:space="preserve">V Bratislave  </w:t>
      </w:r>
      <w:sdt>
        <w:sdtPr>
          <w:rPr>
            <w:rFonts w:asciiTheme="minorHAnsi" w:hAnsiTheme="minorHAnsi"/>
            <w:sz w:val="22"/>
            <w:szCs w:val="22"/>
          </w:rPr>
          <w:id w:val="1340122890"/>
          <w:placeholder>
            <w:docPart w:val="DefaultPlaceholder_-1854013438"/>
          </w:placeholder>
          <w:date w:fullDate="2022-01-31T00:00:00Z">
            <w:dateFormat w:val="d. M. yyyy"/>
            <w:lid w:val="sk-SK"/>
            <w:storeMappedDataAs w:val="dateTime"/>
            <w:calendar w:val="gregorian"/>
          </w:date>
        </w:sdtPr>
        <w:sdtEndPr/>
        <w:sdtContent>
          <w:r w:rsidR="00703182">
            <w:rPr>
              <w:rFonts w:asciiTheme="minorHAnsi" w:hAnsiTheme="minorHAnsi"/>
              <w:sz w:val="22"/>
              <w:szCs w:val="22"/>
            </w:rPr>
            <w:t>31. 1. 2022</w:t>
          </w:r>
        </w:sdtContent>
      </w:sdt>
    </w:p>
    <w:p w14:paraId="62E55511" w14:textId="77777777" w:rsidR="001D3754" w:rsidRDefault="001D3754">
      <w:pPr>
        <w:pStyle w:val="Zarkazkladnhotextu21"/>
        <w:rPr>
          <w:rFonts w:asciiTheme="minorHAnsi" w:hAnsiTheme="minorHAnsi"/>
          <w:sz w:val="24"/>
          <w:szCs w:val="24"/>
        </w:rPr>
      </w:pPr>
    </w:p>
    <w:p w14:paraId="5EBABFB3" w14:textId="3733D0B4" w:rsidR="00631252" w:rsidRDefault="00631252">
      <w:pPr>
        <w:tabs>
          <w:tab w:val="left" w:pos="5685"/>
        </w:tabs>
        <w:ind w:left="6372"/>
        <w:rPr>
          <w:rFonts w:asciiTheme="minorHAnsi" w:eastAsia="Arial Unicode MS" w:hAnsiTheme="minorHAnsi"/>
          <w:b/>
          <w:bCs/>
        </w:rPr>
      </w:pPr>
    </w:p>
    <w:p w14:paraId="59DA5FA2" w14:textId="7C2D46E4" w:rsidR="00E1783A" w:rsidRDefault="00E1783A">
      <w:pPr>
        <w:tabs>
          <w:tab w:val="left" w:pos="5685"/>
        </w:tabs>
        <w:ind w:left="6372"/>
        <w:rPr>
          <w:rFonts w:asciiTheme="minorHAnsi" w:eastAsia="Arial Unicode MS" w:hAnsiTheme="minorHAnsi"/>
          <w:b/>
          <w:bCs/>
        </w:rPr>
      </w:pPr>
    </w:p>
    <w:p w14:paraId="70059F79" w14:textId="77777777" w:rsidR="00E1783A" w:rsidRPr="00CA67AB" w:rsidRDefault="00E1783A">
      <w:pPr>
        <w:tabs>
          <w:tab w:val="left" w:pos="5685"/>
        </w:tabs>
        <w:ind w:left="6372"/>
        <w:rPr>
          <w:rFonts w:asciiTheme="minorHAnsi" w:eastAsia="Arial Unicode MS" w:hAnsiTheme="minorHAnsi"/>
          <w:b/>
          <w:bCs/>
        </w:rPr>
      </w:pPr>
    </w:p>
    <w:p w14:paraId="14446665" w14:textId="77777777" w:rsidR="00431C3D" w:rsidRPr="00431C3D" w:rsidRDefault="00853CBE" w:rsidP="00431C3D">
      <w:pPr>
        <w:tabs>
          <w:tab w:val="decimal" w:pos="0"/>
          <w:tab w:val="center" w:pos="7371"/>
        </w:tabs>
        <w:rPr>
          <w:rFonts w:asciiTheme="minorHAnsi" w:hAnsiTheme="minorHAnsi"/>
          <w:b/>
          <w:color w:val="000000"/>
          <w:sz w:val="22"/>
        </w:rPr>
      </w:pPr>
      <w:r w:rsidRPr="00D132B4">
        <w:rPr>
          <w:rFonts w:asciiTheme="minorHAnsi" w:hAnsiTheme="minorHAnsi"/>
          <w:color w:val="000000"/>
          <w:sz w:val="22"/>
        </w:rPr>
        <w:tab/>
      </w:r>
    </w:p>
    <w:p w14:paraId="4768A310" w14:textId="77777777" w:rsidR="00431C3D" w:rsidRPr="00431C3D" w:rsidRDefault="00431C3D" w:rsidP="00431C3D">
      <w:pPr>
        <w:tabs>
          <w:tab w:val="decimal" w:pos="0"/>
          <w:tab w:val="center" w:pos="7371"/>
        </w:tabs>
        <w:rPr>
          <w:rFonts w:asciiTheme="minorHAnsi" w:hAnsiTheme="minorHAnsi"/>
          <w:b/>
          <w:color w:val="000000"/>
          <w:sz w:val="22"/>
        </w:rPr>
      </w:pPr>
      <w:r w:rsidRPr="00431C3D">
        <w:rPr>
          <w:rFonts w:asciiTheme="minorHAnsi" w:hAnsiTheme="minorHAnsi"/>
          <w:b/>
          <w:color w:val="000000"/>
          <w:sz w:val="22"/>
        </w:rPr>
        <w:tab/>
        <w:t>Mgr. Jozef Kiss, MA</w:t>
      </w:r>
    </w:p>
    <w:p w14:paraId="57F10DB4" w14:textId="3B359174" w:rsidR="00853CBE" w:rsidRDefault="00853CBE" w:rsidP="00853CBE">
      <w:pPr>
        <w:tabs>
          <w:tab w:val="decimal" w:pos="0"/>
          <w:tab w:val="center" w:pos="7371"/>
        </w:tabs>
        <w:rPr>
          <w:rFonts w:asciiTheme="minorHAnsi" w:hAnsiTheme="minorHAnsi"/>
          <w:color w:val="000000"/>
          <w:sz w:val="22"/>
        </w:rPr>
      </w:pPr>
      <w:r w:rsidRPr="00CB453F">
        <w:rPr>
          <w:rFonts w:asciiTheme="minorHAnsi" w:hAnsiTheme="minorHAnsi"/>
          <w:color w:val="000000"/>
          <w:sz w:val="22"/>
        </w:rPr>
        <w:tab/>
        <w:t>generáln</w:t>
      </w:r>
      <w:r w:rsidR="00C93145">
        <w:rPr>
          <w:rFonts w:asciiTheme="minorHAnsi" w:hAnsiTheme="minorHAnsi"/>
          <w:color w:val="000000"/>
          <w:sz w:val="22"/>
        </w:rPr>
        <w:t>y</w:t>
      </w:r>
      <w:r w:rsidRPr="00CB453F">
        <w:rPr>
          <w:rFonts w:asciiTheme="minorHAnsi" w:hAnsiTheme="minorHAnsi"/>
          <w:color w:val="000000"/>
          <w:sz w:val="22"/>
        </w:rPr>
        <w:t xml:space="preserve"> riaditeľ</w:t>
      </w:r>
    </w:p>
    <w:p w14:paraId="2F4F1DA2" w14:textId="77777777" w:rsidR="00CB3B80" w:rsidRPr="00CB453F" w:rsidRDefault="00CB3B80" w:rsidP="00853CBE">
      <w:pPr>
        <w:tabs>
          <w:tab w:val="decimal" w:pos="0"/>
          <w:tab w:val="center" w:pos="7371"/>
        </w:tabs>
        <w:rPr>
          <w:rFonts w:asciiTheme="minorHAnsi" w:hAnsiTheme="minorHAnsi"/>
          <w:color w:val="000000"/>
          <w:sz w:val="22"/>
        </w:rPr>
      </w:pPr>
    </w:p>
    <w:p w14:paraId="40571450" w14:textId="34F0D175" w:rsidR="00C86B0E" w:rsidRDefault="00C86B0E">
      <w:pPr>
        <w:tabs>
          <w:tab w:val="left" w:pos="5685"/>
        </w:tabs>
        <w:ind w:left="6372" w:hanging="276"/>
      </w:pPr>
    </w:p>
    <w:p w14:paraId="15A05231" w14:textId="075BF54C" w:rsidR="00D3506C" w:rsidRDefault="00D3506C">
      <w:pPr>
        <w:tabs>
          <w:tab w:val="left" w:pos="5685"/>
        </w:tabs>
        <w:ind w:left="6372" w:hanging="276"/>
      </w:pPr>
    </w:p>
    <w:p w14:paraId="6DDE27D2" w14:textId="77777777" w:rsidR="00D3506C" w:rsidRDefault="00D3506C">
      <w:pPr>
        <w:tabs>
          <w:tab w:val="left" w:pos="5685"/>
        </w:tabs>
        <w:ind w:left="6372" w:hanging="276"/>
      </w:pPr>
    </w:p>
    <w:p w14:paraId="2A149252" w14:textId="6D17C574" w:rsidR="00D3506C" w:rsidRDefault="00D3506C">
      <w:pPr>
        <w:tabs>
          <w:tab w:val="left" w:pos="5685"/>
        </w:tabs>
        <w:ind w:left="6372" w:hanging="276"/>
      </w:pPr>
      <w:bookmarkStart w:id="44" w:name="_GoBack"/>
      <w:bookmarkEnd w:id="44"/>
    </w:p>
    <w:p w14:paraId="43FED705" w14:textId="77777777" w:rsidR="00D3506C" w:rsidRPr="00CA67AB" w:rsidRDefault="00D3506C">
      <w:pPr>
        <w:tabs>
          <w:tab w:val="left" w:pos="5685"/>
        </w:tabs>
        <w:ind w:left="6372" w:hanging="276"/>
      </w:pPr>
    </w:p>
    <w:sectPr w:rsidR="00D3506C" w:rsidRPr="00CA67AB" w:rsidSect="00A0387A">
      <w:headerReference w:type="default" r:id="rId46"/>
      <w:footerReference w:type="default" r:id="rId47"/>
      <w:headerReference w:type="first" r:id="rId48"/>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8BF686" w14:textId="77777777" w:rsidR="007D5D46" w:rsidRDefault="007D5D46">
      <w:r>
        <w:separator/>
      </w:r>
    </w:p>
  </w:endnote>
  <w:endnote w:type="continuationSeparator" w:id="0">
    <w:p w14:paraId="51C3ED3A" w14:textId="77777777" w:rsidR="007D5D46" w:rsidRDefault="007D5D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EUAlbertina">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6E2687FD" w:rsidR="00E9582B" w:rsidRPr="00D3768A" w:rsidRDefault="00E9582B">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BA4A61">
          <w:rPr>
            <w:rFonts w:asciiTheme="minorHAnsi" w:hAnsiTheme="minorHAnsi"/>
            <w:noProof/>
            <w:sz w:val="18"/>
            <w:szCs w:val="20"/>
          </w:rPr>
          <w:t>50</w:t>
        </w:r>
        <w:r w:rsidRPr="00032C23">
          <w:rPr>
            <w:rFonts w:asciiTheme="minorHAnsi" w:hAnsiTheme="minorHAnsi"/>
            <w:sz w:val="18"/>
            <w:szCs w:val="20"/>
          </w:rPr>
          <w:fldChar w:fldCharType="end"/>
        </w:r>
      </w:p>
    </w:sdtContent>
  </w:sdt>
  <w:p w14:paraId="49841F0E" w14:textId="77777777" w:rsidR="00E9582B" w:rsidRDefault="00E9582B">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78256D" w14:textId="77777777" w:rsidR="007D5D46" w:rsidRDefault="007D5D46">
      <w:r>
        <w:separator/>
      </w:r>
    </w:p>
  </w:footnote>
  <w:footnote w:type="continuationSeparator" w:id="0">
    <w:p w14:paraId="690C2452" w14:textId="77777777" w:rsidR="007D5D46" w:rsidRDefault="007D5D46">
      <w:r>
        <w:continuationSeparator/>
      </w:r>
    </w:p>
  </w:footnote>
  <w:footnote w:id="1">
    <w:p w14:paraId="29DAF87E" w14:textId="1245E178" w:rsidR="00E9582B" w:rsidRPr="00755B81" w:rsidRDefault="00E9582B" w:rsidP="00547867">
      <w:pPr>
        <w:pStyle w:val="Textpoznmkypodiarou"/>
        <w:jc w:val="both"/>
        <w:rPr>
          <w:rFonts w:asciiTheme="minorHAnsi" w:hAnsiTheme="minorHAnsi" w:cstheme="minorHAnsi"/>
          <w:sz w:val="18"/>
          <w:szCs w:val="18"/>
        </w:rPr>
      </w:pPr>
      <w:r w:rsidRPr="00755B81">
        <w:rPr>
          <w:rStyle w:val="Odkaznapoznmkupodiarou"/>
          <w:rFonts w:asciiTheme="minorHAnsi" w:hAnsiTheme="minorHAnsi" w:cstheme="minorHAnsi"/>
          <w:sz w:val="18"/>
          <w:szCs w:val="18"/>
        </w:rPr>
        <w:footnoteRef/>
      </w:r>
      <w:r w:rsidRPr="00755B81">
        <w:rPr>
          <w:rFonts w:asciiTheme="minorHAnsi" w:hAnsiTheme="minorHAnsi" w:cstheme="minorHAnsi"/>
          <w:sz w:val="18"/>
          <w:szCs w:val="18"/>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2">
    <w:p w14:paraId="5A5AAEBD" w14:textId="77777777" w:rsidR="00E9582B" w:rsidRPr="008934F4" w:rsidRDefault="00E9582B" w:rsidP="006B136B">
      <w:pPr>
        <w:pStyle w:val="Textpoznmkypodiarou"/>
        <w:jc w:val="both"/>
        <w:rPr>
          <w:rFonts w:asciiTheme="minorHAnsi" w:hAnsiTheme="minorHAnsi" w:cstheme="minorHAnsi"/>
          <w:sz w:val="18"/>
          <w:szCs w:val="18"/>
        </w:rPr>
      </w:pPr>
      <w:r w:rsidRPr="008934F4">
        <w:rPr>
          <w:rStyle w:val="Odkaznapoznmkupodiarou"/>
          <w:rFonts w:asciiTheme="minorHAnsi" w:hAnsiTheme="minorHAnsi" w:cstheme="minorHAnsi"/>
          <w:sz w:val="18"/>
          <w:szCs w:val="18"/>
        </w:rPr>
        <w:footnoteRef/>
      </w:r>
      <w:r w:rsidRPr="008934F4">
        <w:rPr>
          <w:rFonts w:asciiTheme="minorHAnsi" w:hAnsiTheme="minorHAnsi" w:cstheme="minorHAnsi"/>
          <w:sz w:val="18"/>
          <w:szCs w:val="18"/>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3">
    <w:p w14:paraId="256AE01F" w14:textId="77777777" w:rsidR="00E9582B" w:rsidRPr="008934F4" w:rsidRDefault="00E9582B" w:rsidP="006B136B">
      <w:pPr>
        <w:pStyle w:val="Textpoznmkypodiarou"/>
        <w:rPr>
          <w:rFonts w:asciiTheme="minorHAnsi" w:hAnsiTheme="minorHAnsi" w:cstheme="minorHAnsi"/>
          <w:sz w:val="18"/>
        </w:rPr>
      </w:pPr>
      <w:r w:rsidRPr="008934F4">
        <w:rPr>
          <w:rStyle w:val="Odkaznapoznmkupodiarou"/>
          <w:rFonts w:asciiTheme="minorHAnsi" w:hAnsiTheme="minorHAnsi" w:cstheme="minorHAnsi"/>
          <w:sz w:val="18"/>
        </w:rPr>
        <w:footnoteRef/>
      </w:r>
      <w:r w:rsidRPr="008934F4">
        <w:rPr>
          <w:rFonts w:asciiTheme="minorHAnsi" w:hAnsiTheme="minorHAnsi" w:cstheme="minorHAnsi"/>
          <w:sz w:val="18"/>
        </w:rPr>
        <w:t xml:space="preserve"> </w:t>
      </w:r>
      <w:proofErr w:type="spellStart"/>
      <w:r w:rsidRPr="008934F4">
        <w:rPr>
          <w:rFonts w:asciiTheme="minorHAnsi" w:hAnsiTheme="minorHAnsi" w:cstheme="minorHAnsi"/>
          <w:sz w:val="18"/>
        </w:rPr>
        <w:t>MessageID</w:t>
      </w:r>
      <w:proofErr w:type="spellEnd"/>
      <w:r w:rsidRPr="008934F4">
        <w:rPr>
          <w:rFonts w:asciiTheme="minorHAnsi" w:hAnsiTheme="minorHAnsi" w:cstheme="minorHAnsi"/>
          <w:sz w:val="18"/>
        </w:rPr>
        <w:t xml:space="preserve"> sa nachádza v záložke „Viac“ odoslanej správy v časti „Zobraziť technické informácie o správe“.</w:t>
      </w:r>
    </w:p>
  </w:footnote>
  <w:footnote w:id="4">
    <w:p w14:paraId="431933B2" w14:textId="77777777" w:rsidR="00E9582B" w:rsidRPr="00755B81" w:rsidRDefault="00E9582B" w:rsidP="006B136B">
      <w:pPr>
        <w:pStyle w:val="Textpoznmkypodiarou"/>
        <w:rPr>
          <w:rFonts w:asciiTheme="minorHAnsi" w:hAnsiTheme="minorHAnsi" w:cstheme="minorHAnsi"/>
          <w:sz w:val="18"/>
          <w:szCs w:val="18"/>
        </w:rPr>
      </w:pPr>
      <w:r w:rsidRPr="00755B81">
        <w:rPr>
          <w:rStyle w:val="Odkaznapoznmkupodiarou"/>
          <w:rFonts w:asciiTheme="minorHAnsi" w:hAnsiTheme="minorHAnsi" w:cstheme="minorHAnsi"/>
          <w:sz w:val="18"/>
          <w:szCs w:val="18"/>
        </w:rPr>
        <w:footnoteRef/>
      </w:r>
      <w:r w:rsidRPr="00755B81">
        <w:rPr>
          <w:rFonts w:asciiTheme="minorHAnsi" w:hAnsiTheme="minorHAnsi" w:cstheme="minorHAnsi"/>
          <w:sz w:val="18"/>
          <w:szCs w:val="18"/>
        </w:rPr>
        <w:t xml:space="preserve"> za deň doručenia sa považuje deň uloženia ŽoNFP do e-schránky PPA</w:t>
      </w:r>
    </w:p>
  </w:footnote>
  <w:footnote w:id="5">
    <w:p w14:paraId="2B7B1A3C" w14:textId="77777777" w:rsidR="00E9582B" w:rsidRPr="00DC41BF" w:rsidRDefault="00E9582B" w:rsidP="00DC41BF">
      <w:pPr>
        <w:pStyle w:val="Default"/>
        <w:jc w:val="both"/>
        <w:rPr>
          <w:rFonts w:asciiTheme="minorHAnsi" w:eastAsiaTheme="minorHAnsi" w:hAnsiTheme="minorHAnsi" w:cstheme="minorHAnsi"/>
          <w:sz w:val="18"/>
          <w:szCs w:val="18"/>
        </w:rPr>
      </w:pPr>
      <w:r w:rsidRPr="00DC41BF">
        <w:rPr>
          <w:rStyle w:val="Odkaznapoznmkupodiarou"/>
          <w:rFonts w:asciiTheme="minorHAnsi" w:hAnsiTheme="minorHAnsi" w:cstheme="minorHAnsi"/>
          <w:sz w:val="18"/>
          <w:szCs w:val="18"/>
        </w:rPr>
        <w:footnoteRef/>
      </w:r>
      <w:r w:rsidRPr="00DC41BF">
        <w:rPr>
          <w:rFonts w:asciiTheme="minorHAnsi" w:hAnsiTheme="minorHAnsi" w:cstheme="minorHAnsi"/>
          <w:sz w:val="18"/>
          <w:szCs w:val="18"/>
        </w:rPr>
        <w:t xml:space="preserve"> „</w:t>
      </w:r>
      <w:r w:rsidRPr="00CA7919">
        <w:rPr>
          <w:rFonts w:asciiTheme="minorHAnsi" w:eastAsiaTheme="minorHAnsi" w:hAnsiTheme="minorHAnsi" w:cstheme="minorHAnsi"/>
          <w:b/>
          <w:sz w:val="18"/>
          <w:szCs w:val="18"/>
        </w:rPr>
        <w:t>poľnohospodárska prvovýroba</w:t>
      </w:r>
      <w:r w:rsidRPr="00DC41BF">
        <w:rPr>
          <w:rFonts w:asciiTheme="minorHAnsi" w:eastAsiaTheme="minorHAnsi" w:hAnsiTheme="minorHAnsi" w:cstheme="minorHAnsi"/>
          <w:sz w:val="18"/>
          <w:szCs w:val="18"/>
        </w:rPr>
        <w:t xml:space="preserve">“ je výroba výrobkov rastlinnej a živočíšnej výroby uvedených v prílohe I k zmluve bez toho, aby došlo k akejkoľvek ďalšej operácii, ktorou by sa zmenila povaha takýchto výrobkov; </w:t>
      </w:r>
    </w:p>
    <w:p w14:paraId="68D8026B" w14:textId="2E753DC6" w:rsidR="00E9582B" w:rsidRPr="00CA7919" w:rsidRDefault="00E9582B" w:rsidP="00CA7919">
      <w:pPr>
        <w:suppressAutoHyphens w:val="0"/>
        <w:autoSpaceDE w:val="0"/>
        <w:autoSpaceDN w:val="0"/>
        <w:adjustRightInd w:val="0"/>
        <w:jc w:val="both"/>
        <w:rPr>
          <w:rFonts w:ascii="EUAlbertina" w:eastAsiaTheme="minorHAnsi" w:hAnsi="EUAlbertina" w:cs="EUAlbertina"/>
          <w:color w:val="000000"/>
          <w:lang w:eastAsia="en-US"/>
        </w:rPr>
      </w:pPr>
      <w:r w:rsidRPr="00DC41BF">
        <w:rPr>
          <w:rFonts w:asciiTheme="minorHAnsi" w:eastAsiaTheme="minorHAnsi" w:hAnsiTheme="minorHAnsi" w:cstheme="minorHAnsi"/>
          <w:color w:val="000000"/>
          <w:sz w:val="18"/>
          <w:szCs w:val="18"/>
          <w:lang w:eastAsia="en-US"/>
        </w:rPr>
        <w:t>„</w:t>
      </w:r>
      <w:r w:rsidRPr="00CA7919">
        <w:rPr>
          <w:rFonts w:asciiTheme="minorHAnsi" w:eastAsiaTheme="minorHAnsi" w:hAnsiTheme="minorHAnsi" w:cstheme="minorHAnsi"/>
          <w:b/>
          <w:color w:val="000000"/>
          <w:sz w:val="18"/>
          <w:szCs w:val="18"/>
          <w:lang w:eastAsia="en-US"/>
        </w:rPr>
        <w:t>poľnohospodársky výrobok</w:t>
      </w:r>
      <w:r w:rsidRPr="00DC41BF">
        <w:rPr>
          <w:rFonts w:asciiTheme="minorHAnsi" w:eastAsiaTheme="minorHAnsi" w:hAnsiTheme="minorHAnsi" w:cstheme="minorHAnsi"/>
          <w:color w:val="000000"/>
          <w:sz w:val="18"/>
          <w:szCs w:val="18"/>
          <w:lang w:eastAsia="en-US"/>
        </w:rPr>
        <w:t>“ sú výrobky uvedené v prílohe I k zmluve s výnimkou produktov rybolovu a akvakultúry uvedených v prílohe I k nariadeniu Európskeho parlamentu a Rady (EÚ) č. 1379/2013;</w:t>
      </w:r>
    </w:p>
    <w:p w14:paraId="41E1B4FD" w14:textId="77777777" w:rsidR="00E9582B" w:rsidRPr="00CA7919" w:rsidRDefault="00E9582B" w:rsidP="00CA7919">
      <w:pPr>
        <w:suppressAutoHyphens w:val="0"/>
        <w:autoSpaceDE w:val="0"/>
        <w:autoSpaceDN w:val="0"/>
        <w:adjustRightInd w:val="0"/>
        <w:jc w:val="both"/>
        <w:rPr>
          <w:rFonts w:asciiTheme="minorHAnsi" w:eastAsiaTheme="minorHAnsi" w:hAnsiTheme="minorHAnsi" w:cstheme="minorHAnsi"/>
          <w:color w:val="000000"/>
          <w:sz w:val="18"/>
          <w:szCs w:val="18"/>
          <w:lang w:eastAsia="en-US"/>
        </w:rPr>
      </w:pPr>
      <w:r w:rsidRPr="009B1BD2">
        <w:rPr>
          <w:rFonts w:asciiTheme="minorHAnsi" w:eastAsiaTheme="minorHAnsi" w:hAnsiTheme="minorHAnsi" w:cstheme="minorHAnsi"/>
          <w:color w:val="000000"/>
          <w:sz w:val="18"/>
          <w:szCs w:val="18"/>
          <w:lang w:eastAsia="en-US"/>
        </w:rPr>
        <w:t>„</w:t>
      </w:r>
      <w:r w:rsidRPr="009B1BD2">
        <w:rPr>
          <w:rFonts w:asciiTheme="minorHAnsi" w:eastAsiaTheme="minorHAnsi" w:hAnsiTheme="minorHAnsi" w:cstheme="minorHAnsi"/>
          <w:b/>
          <w:color w:val="000000"/>
          <w:sz w:val="18"/>
          <w:szCs w:val="18"/>
          <w:lang w:eastAsia="en-US"/>
        </w:rPr>
        <w:t>poľnohospodársky podnik</w:t>
      </w:r>
      <w:r w:rsidRPr="009B1BD2">
        <w:rPr>
          <w:rFonts w:asciiTheme="minorHAnsi" w:eastAsiaTheme="minorHAnsi" w:hAnsiTheme="minorHAnsi" w:cstheme="minorHAnsi"/>
          <w:color w:val="000000"/>
          <w:sz w:val="18"/>
          <w:szCs w:val="18"/>
          <w:lang w:eastAsia="en-US"/>
        </w:rPr>
        <w:t>“ je jednotka pozostávajúca z pozemkov, priestorov a zariadení používaných na poľnohospodársku prvovýrobu</w:t>
      </w:r>
    </w:p>
    <w:p w14:paraId="0AE919E4" w14:textId="77777777" w:rsidR="00E9582B" w:rsidRPr="00CA7919" w:rsidRDefault="00E9582B" w:rsidP="00CA7919">
      <w:pPr>
        <w:suppressAutoHyphens w:val="0"/>
        <w:autoSpaceDE w:val="0"/>
        <w:autoSpaceDN w:val="0"/>
        <w:adjustRightInd w:val="0"/>
        <w:rPr>
          <w:rFonts w:ascii="EUAlbertina" w:eastAsiaTheme="minorHAnsi" w:hAnsi="EUAlbertina" w:cs="EUAlbertina"/>
          <w:color w:val="000000"/>
          <w:sz w:val="19"/>
          <w:szCs w:val="19"/>
          <w:lang w:eastAsia="en-US"/>
        </w:rPr>
      </w:pPr>
    </w:p>
    <w:p w14:paraId="59990B0B" w14:textId="77777777" w:rsidR="00E9582B" w:rsidRPr="00DC41BF" w:rsidRDefault="00E9582B" w:rsidP="00DC41BF">
      <w:pPr>
        <w:suppressAutoHyphens w:val="0"/>
        <w:autoSpaceDE w:val="0"/>
        <w:autoSpaceDN w:val="0"/>
        <w:adjustRightInd w:val="0"/>
        <w:jc w:val="both"/>
        <w:rPr>
          <w:rFonts w:asciiTheme="minorHAnsi" w:eastAsiaTheme="minorHAnsi" w:hAnsiTheme="minorHAnsi" w:cstheme="minorHAnsi"/>
          <w:color w:val="000000"/>
          <w:sz w:val="18"/>
          <w:szCs w:val="18"/>
          <w:lang w:eastAsia="en-US"/>
        </w:rPr>
      </w:pPr>
    </w:p>
    <w:p w14:paraId="39D54324" w14:textId="77777777" w:rsidR="00E9582B" w:rsidRPr="00DC41BF" w:rsidRDefault="00E9582B" w:rsidP="00DC41BF">
      <w:pPr>
        <w:suppressAutoHyphens w:val="0"/>
        <w:autoSpaceDE w:val="0"/>
        <w:autoSpaceDN w:val="0"/>
        <w:adjustRightInd w:val="0"/>
        <w:jc w:val="both"/>
        <w:rPr>
          <w:rFonts w:asciiTheme="minorHAnsi" w:eastAsiaTheme="minorHAnsi" w:hAnsiTheme="minorHAnsi" w:cstheme="minorHAnsi"/>
          <w:color w:val="000000"/>
          <w:sz w:val="18"/>
          <w:szCs w:val="18"/>
          <w:lang w:eastAsia="en-US"/>
        </w:rPr>
      </w:pPr>
    </w:p>
    <w:p w14:paraId="3A25F4F0" w14:textId="70C30007" w:rsidR="00E9582B" w:rsidRPr="00042594" w:rsidRDefault="00E9582B" w:rsidP="00042594">
      <w:pPr>
        <w:pStyle w:val="Default"/>
        <w:rPr>
          <w:rFonts w:asciiTheme="minorHAnsi" w:eastAsiaTheme="minorHAnsi" w:hAnsiTheme="minorHAnsi" w:cstheme="minorHAnsi"/>
          <w:sz w:val="18"/>
          <w:szCs w:val="18"/>
        </w:rPr>
      </w:pPr>
    </w:p>
    <w:p w14:paraId="5D32619E" w14:textId="77777777" w:rsidR="00E9582B" w:rsidRPr="00042594" w:rsidRDefault="00E9582B" w:rsidP="00042594">
      <w:pPr>
        <w:suppressAutoHyphens w:val="0"/>
        <w:autoSpaceDE w:val="0"/>
        <w:autoSpaceDN w:val="0"/>
        <w:adjustRightInd w:val="0"/>
        <w:rPr>
          <w:rFonts w:ascii="EUAlbertina" w:eastAsiaTheme="minorHAnsi" w:hAnsi="EUAlbertina" w:cs="EUAlbertina"/>
          <w:color w:val="000000"/>
          <w:sz w:val="19"/>
          <w:szCs w:val="19"/>
          <w:lang w:eastAsia="en-US"/>
        </w:rPr>
      </w:pPr>
    </w:p>
    <w:p w14:paraId="7ADF3E67" w14:textId="3900A682" w:rsidR="00E9582B" w:rsidRDefault="00E9582B">
      <w:pPr>
        <w:pStyle w:val="Textpoznmkypodiarou"/>
      </w:pPr>
    </w:p>
  </w:footnote>
  <w:footnote w:id="6">
    <w:p w14:paraId="4DE12460" w14:textId="77777777" w:rsidR="00E9582B" w:rsidRDefault="00E9582B" w:rsidP="00604047">
      <w:pPr>
        <w:pStyle w:val="Textpoznmkypodiarou"/>
      </w:pPr>
      <w:r w:rsidRPr="009B43EE">
        <w:rPr>
          <w:rStyle w:val="Odkaznapoznmkupodiarou"/>
          <w:sz w:val="16"/>
        </w:rPr>
        <w:footnoteRef/>
      </w:r>
      <w:r w:rsidRPr="009B43EE">
        <w:rPr>
          <w:sz w:val="16"/>
        </w:rPr>
        <w:t xml:space="preserve"> </w:t>
      </w:r>
      <w:r w:rsidRPr="009B43EE">
        <w:rPr>
          <w:rFonts w:asciiTheme="minorHAnsi" w:hAnsiTheme="minorHAnsi" w:cs="Calibri"/>
          <w:sz w:val="18"/>
          <w:szCs w:val="22"/>
        </w:rPr>
        <w:t>počty vyplývajú z ustanovení paragrafu 45 odsek 2 vyhlášky MŽP SR č. 170/2021 v znení účinnom od 1.1.2023</w:t>
      </w:r>
    </w:p>
  </w:footnote>
  <w:footnote w:id="7">
    <w:p w14:paraId="2D5CE124" w14:textId="28F722BA" w:rsidR="00E9582B" w:rsidRPr="00E84A9E" w:rsidRDefault="00E9582B">
      <w:pPr>
        <w:pStyle w:val="Textpoznmkypodiarou"/>
        <w:rPr>
          <w:rFonts w:asciiTheme="minorHAnsi" w:hAnsiTheme="minorHAnsi" w:cstheme="minorHAnsi"/>
          <w:sz w:val="18"/>
          <w:szCs w:val="18"/>
        </w:rPr>
      </w:pPr>
      <w:r w:rsidRPr="00E84A9E">
        <w:rPr>
          <w:rStyle w:val="Odkaznapoznmkupodiarou"/>
          <w:rFonts w:asciiTheme="minorHAnsi" w:hAnsiTheme="minorHAnsi" w:cstheme="minorHAnsi"/>
          <w:sz w:val="18"/>
          <w:szCs w:val="18"/>
        </w:rPr>
        <w:footnoteRef/>
      </w:r>
      <w:r w:rsidRPr="00E84A9E">
        <w:rPr>
          <w:rFonts w:asciiTheme="minorHAnsi" w:hAnsiTheme="minorHAnsi" w:cstheme="minorHAnsi"/>
          <w:sz w:val="18"/>
          <w:szCs w:val="18"/>
        </w:rPr>
        <w:t xml:space="preserve"> oplotenie je oprávnené iba v oblasti Skladovacie kapacity pre produkciu špeciálnej rastlinnej výroby</w:t>
      </w:r>
    </w:p>
  </w:footnote>
  <w:footnote w:id="8">
    <w:p w14:paraId="56DB099F" w14:textId="11D41AE2" w:rsidR="00E9582B" w:rsidRPr="00074098" w:rsidRDefault="00E9582B" w:rsidP="00AF28CA">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w:t>
      </w:r>
      <w:r w:rsidRPr="00AF28CA">
        <w:rPr>
          <w:rFonts w:asciiTheme="minorHAnsi" w:hAnsiTheme="minorHAnsi" w:cstheme="minorHAnsi"/>
          <w:sz w:val="18"/>
        </w:rPr>
        <w:t>Pojem „operácia“ je definovaný v čl. 2, ods.9 Nariadenia Európskeho parlamentu a Rady (EÚ) 1303/2013, zo dňa 17.decembra 2013</w:t>
      </w:r>
    </w:p>
  </w:footnote>
  <w:footnote w:id="9">
    <w:p w14:paraId="384EE7D1" w14:textId="77777777" w:rsidR="00E9582B" w:rsidRPr="00AF28CA" w:rsidRDefault="00E9582B" w:rsidP="0046305F">
      <w:pPr>
        <w:pStyle w:val="Textpoznmkypodiarou"/>
        <w:jc w:val="both"/>
        <w:rPr>
          <w:rFonts w:asciiTheme="minorHAnsi" w:hAnsiTheme="minorHAnsi"/>
          <w:sz w:val="18"/>
          <w:szCs w:val="16"/>
        </w:rPr>
      </w:pPr>
      <w:r w:rsidRPr="00074098">
        <w:rPr>
          <w:rStyle w:val="Odkaznapoznmkupodiarou"/>
          <w:rFonts w:asciiTheme="minorHAnsi" w:hAnsiTheme="minorHAnsi"/>
          <w:sz w:val="16"/>
          <w:szCs w:val="16"/>
        </w:rPr>
        <w:footnoteRef/>
      </w:r>
      <w:r w:rsidRPr="00074098">
        <w:rPr>
          <w:rFonts w:asciiTheme="minorHAnsi" w:hAnsiTheme="minorHAnsi"/>
          <w:sz w:val="16"/>
          <w:szCs w:val="16"/>
        </w:rPr>
        <w:t xml:space="preserve"> </w:t>
      </w:r>
      <w:r w:rsidRPr="00AF28CA">
        <w:rPr>
          <w:rFonts w:asciiTheme="minorHAnsi" w:hAnsiTheme="minorHAnsi"/>
          <w:sz w:val="18"/>
          <w:szCs w:val="16"/>
        </w:rPr>
        <w:t>Od 1. januára 2016 EDES databáza nahrádza Systém včasného varovania  (</w:t>
      </w:r>
      <w:proofErr w:type="spellStart"/>
      <w:r w:rsidRPr="00AF28CA">
        <w:rPr>
          <w:rFonts w:asciiTheme="minorHAnsi" w:hAnsiTheme="minorHAnsi"/>
          <w:sz w:val="18"/>
          <w:szCs w:val="16"/>
        </w:rPr>
        <w:t>Early</w:t>
      </w:r>
      <w:proofErr w:type="spellEnd"/>
      <w:r w:rsidRPr="00AF28CA">
        <w:rPr>
          <w:rFonts w:asciiTheme="minorHAnsi" w:hAnsiTheme="minorHAnsi"/>
          <w:sz w:val="18"/>
          <w:szCs w:val="16"/>
        </w:rPr>
        <w:t xml:space="preserve">  </w:t>
      </w:r>
      <w:proofErr w:type="spellStart"/>
      <w:r w:rsidRPr="00AF28CA">
        <w:rPr>
          <w:rFonts w:asciiTheme="minorHAnsi" w:hAnsiTheme="minorHAnsi"/>
          <w:sz w:val="18"/>
          <w:szCs w:val="16"/>
        </w:rPr>
        <w:t>Warning</w:t>
      </w:r>
      <w:proofErr w:type="spellEnd"/>
      <w:r w:rsidRPr="00AF28CA">
        <w:rPr>
          <w:rFonts w:asciiTheme="minorHAnsi" w:hAnsiTheme="minorHAnsi"/>
          <w:sz w:val="18"/>
          <w:szCs w:val="16"/>
        </w:rPr>
        <w:t xml:space="preserve">  </w:t>
      </w:r>
      <w:proofErr w:type="spellStart"/>
      <w:r w:rsidRPr="00AF28CA">
        <w:rPr>
          <w:rFonts w:asciiTheme="minorHAnsi" w:hAnsiTheme="minorHAnsi"/>
          <w:sz w:val="18"/>
          <w:szCs w:val="16"/>
        </w:rPr>
        <w:t>System</w:t>
      </w:r>
      <w:proofErr w:type="spellEnd"/>
      <w:r w:rsidRPr="00AF28CA">
        <w:rPr>
          <w:rFonts w:asciiTheme="minorHAnsi" w:hAnsiTheme="minorHAnsi"/>
          <w:sz w:val="18"/>
          <w:szCs w:val="16"/>
        </w:rPr>
        <w:t xml:space="preserve"> – EWS)  a  Centrálnu  databázu  vylúčených  subjektov  (</w:t>
      </w:r>
      <w:proofErr w:type="spellStart"/>
      <w:r w:rsidRPr="00AF28CA">
        <w:rPr>
          <w:rFonts w:asciiTheme="minorHAnsi" w:hAnsiTheme="minorHAnsi"/>
          <w:sz w:val="18"/>
          <w:szCs w:val="16"/>
        </w:rPr>
        <w:t>Central</w:t>
      </w:r>
      <w:proofErr w:type="spellEnd"/>
      <w:r w:rsidRPr="00AF28CA">
        <w:rPr>
          <w:rFonts w:asciiTheme="minorHAnsi" w:hAnsiTheme="minorHAnsi"/>
          <w:sz w:val="18"/>
          <w:szCs w:val="16"/>
        </w:rPr>
        <w:t xml:space="preserve"> </w:t>
      </w:r>
      <w:proofErr w:type="spellStart"/>
      <w:r w:rsidRPr="00AF28CA">
        <w:rPr>
          <w:rFonts w:asciiTheme="minorHAnsi" w:hAnsiTheme="minorHAnsi"/>
          <w:sz w:val="18"/>
          <w:szCs w:val="16"/>
        </w:rPr>
        <w:t>Exclusion</w:t>
      </w:r>
      <w:proofErr w:type="spellEnd"/>
      <w:r w:rsidRPr="00AF28CA">
        <w:rPr>
          <w:rFonts w:asciiTheme="minorHAnsi" w:hAnsiTheme="minorHAnsi"/>
          <w:sz w:val="18"/>
          <w:szCs w:val="16"/>
        </w:rPr>
        <w:t xml:space="preserve"> </w:t>
      </w:r>
      <w:proofErr w:type="spellStart"/>
      <w:r w:rsidRPr="00AF28CA">
        <w:rPr>
          <w:rFonts w:asciiTheme="minorHAnsi" w:hAnsiTheme="minorHAnsi"/>
          <w:sz w:val="18"/>
          <w:szCs w:val="16"/>
        </w:rPr>
        <w:t>Database</w:t>
      </w:r>
      <w:proofErr w:type="spellEnd"/>
      <w:r w:rsidRPr="00AF28CA">
        <w:rPr>
          <w:rFonts w:asciiTheme="minorHAnsi" w:hAnsiTheme="minorHAnsi"/>
          <w:sz w:val="18"/>
          <w:szCs w:val="16"/>
        </w:rPr>
        <w:t xml:space="preserve"> – CED).</w:t>
      </w:r>
    </w:p>
  </w:footnote>
  <w:footnote w:id="10">
    <w:p w14:paraId="6F8B6706" w14:textId="71BE58AF" w:rsidR="00E9582B" w:rsidRPr="00074098" w:rsidRDefault="00E9582B" w:rsidP="00EA1F9F">
      <w:pPr>
        <w:pStyle w:val="Textpoznmkypodiarou"/>
        <w:ind w:left="142" w:hanging="142"/>
        <w:rPr>
          <w:sz w:val="18"/>
        </w:rPr>
      </w:pPr>
      <w:r w:rsidRPr="00074098">
        <w:rPr>
          <w:rStyle w:val="Odkaznapoznmkupodiarou"/>
          <w:rFonts w:asciiTheme="minorHAnsi" w:hAnsiTheme="minorHAnsi"/>
          <w:sz w:val="16"/>
          <w:szCs w:val="18"/>
        </w:rPr>
        <w:footnoteRef/>
      </w:r>
      <w:r w:rsidRPr="00074098">
        <w:rPr>
          <w:rStyle w:val="Odkaznapoznmkupodiarou"/>
          <w:rFonts w:asciiTheme="minorHAnsi" w:hAnsiTheme="minorHAnsi"/>
          <w:sz w:val="16"/>
          <w:szCs w:val="18"/>
        </w:rPr>
        <w:tab/>
      </w:r>
      <w:r w:rsidRPr="00AF28CA">
        <w:rPr>
          <w:rFonts w:asciiTheme="minorHAnsi" w:hAnsiTheme="minorHAnsi"/>
          <w:sz w:val="18"/>
          <w:szCs w:val="18"/>
        </w:rPr>
        <w:t>Zákon 91/2016 Z.z. o trestnej zodpovednosti právnických osôb.</w:t>
      </w:r>
    </w:p>
  </w:footnote>
  <w:footnote w:id="11">
    <w:p w14:paraId="2184626D" w14:textId="6A90D53B" w:rsidR="00E9582B" w:rsidRPr="00C9651C" w:rsidRDefault="00E9582B" w:rsidP="00C9651C">
      <w:pPr>
        <w:pStyle w:val="Textpoznmkypodiarou"/>
        <w:jc w:val="both"/>
        <w:rPr>
          <w:rFonts w:asciiTheme="minorHAnsi" w:hAnsiTheme="minorHAnsi" w:cstheme="minorHAnsi"/>
          <w:sz w:val="18"/>
        </w:rPr>
      </w:pPr>
      <w:r w:rsidRPr="00C9651C">
        <w:rPr>
          <w:rStyle w:val="Odkaznapoznmkupodiarou"/>
          <w:rFonts w:asciiTheme="minorHAnsi" w:hAnsiTheme="minorHAnsi" w:cstheme="minorHAnsi"/>
          <w:sz w:val="18"/>
        </w:rPr>
        <w:footnoteRef/>
      </w:r>
      <w:r w:rsidRPr="00C9651C">
        <w:rPr>
          <w:rFonts w:asciiTheme="minorHAnsi" w:hAnsiTheme="minorHAnsi" w:cstheme="minorHAnsi"/>
          <w:sz w:val="18"/>
        </w:rPr>
        <w:t xml:space="preserve"> plochy, ktoré nie sú zavlažované, ale v ktorých bola zavlažovacia inštalácia aktívna v nedávnej minulosti (od 1.1.2007 do 31.12.2016), sa na účely stanovenia čistého nárastu zavlažovaných plôch považujú za zavlažované plochy</w:t>
      </w:r>
    </w:p>
  </w:footnote>
  <w:footnote w:id="12">
    <w:p w14:paraId="0D55696C" w14:textId="77777777" w:rsidR="00E9582B" w:rsidRPr="004841A5" w:rsidRDefault="00E9582B" w:rsidP="00015182">
      <w:pPr>
        <w:pStyle w:val="Textpoznmkypodiarou"/>
        <w:rPr>
          <w:rFonts w:asciiTheme="minorHAnsi" w:hAnsiTheme="minorHAnsi"/>
          <w:sz w:val="16"/>
        </w:rPr>
      </w:pPr>
      <w:r w:rsidRPr="004841A5">
        <w:rPr>
          <w:rStyle w:val="Odkaznapoznmkupodiarou"/>
          <w:rFonts w:asciiTheme="minorHAnsi" w:eastAsiaTheme="majorEastAsia" w:hAnsiTheme="minorHAnsi"/>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 xml:space="preserve">prílohu </w:t>
      </w:r>
      <w:r>
        <w:rPr>
          <w:rFonts w:asciiTheme="minorHAnsi" w:hAnsiTheme="minorHAnsi"/>
          <w:b/>
          <w:color w:val="FF0000"/>
          <w:sz w:val="16"/>
        </w:rPr>
        <w:t xml:space="preserve">č. 6 </w:t>
      </w:r>
      <w:r w:rsidRPr="004841A5">
        <w:rPr>
          <w:rFonts w:asciiTheme="minorHAnsi" w:hAnsiTheme="minorHAnsi"/>
          <w:sz w:val="16"/>
        </w:rPr>
        <w:t>tejto výzvy</w:t>
      </w:r>
    </w:p>
  </w:footnote>
  <w:footnote w:id="13">
    <w:p w14:paraId="14792A92" w14:textId="77777777" w:rsidR="00E9582B" w:rsidRPr="004841A5" w:rsidRDefault="00E9582B" w:rsidP="00DD7470">
      <w:pPr>
        <w:pStyle w:val="Textpoznmkypodiarou"/>
        <w:rPr>
          <w:rFonts w:asciiTheme="minorHAnsi" w:hAnsiTheme="minorHAnsi"/>
          <w:sz w:val="16"/>
        </w:rPr>
      </w:pPr>
      <w:r w:rsidRPr="004841A5">
        <w:rPr>
          <w:rStyle w:val="Odkaznapoznmkupodiarou"/>
          <w:rFonts w:asciiTheme="minorHAnsi" w:eastAsiaTheme="majorEastAsia" w:hAnsiTheme="minorHAnsi"/>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 xml:space="preserve">prílohu </w:t>
      </w:r>
      <w:r>
        <w:rPr>
          <w:rFonts w:asciiTheme="minorHAnsi" w:hAnsiTheme="minorHAnsi"/>
          <w:b/>
          <w:color w:val="FF0000"/>
          <w:sz w:val="16"/>
        </w:rPr>
        <w:t xml:space="preserve">č. 6 </w:t>
      </w:r>
      <w:r w:rsidRPr="004841A5">
        <w:rPr>
          <w:rFonts w:asciiTheme="minorHAnsi" w:hAnsiTheme="minorHAnsi"/>
          <w:sz w:val="16"/>
        </w:rPr>
        <w:t>tejto výzvy</w:t>
      </w:r>
    </w:p>
  </w:footnote>
  <w:footnote w:id="14">
    <w:p w14:paraId="07311D48" w14:textId="77777777" w:rsidR="00E9582B" w:rsidRPr="00C91411" w:rsidRDefault="00E9582B" w:rsidP="00F10E4F">
      <w:pPr>
        <w:pStyle w:val="Textpoznmkypodiarou"/>
        <w:rPr>
          <w:rFonts w:asciiTheme="minorHAnsi" w:hAnsiTheme="minorHAnsi"/>
          <w:sz w:val="18"/>
        </w:rPr>
      </w:pPr>
      <w:r w:rsidRPr="00C91411">
        <w:rPr>
          <w:rStyle w:val="Odkaznapoznmkupodiarou"/>
          <w:rFonts w:asciiTheme="minorHAnsi" w:eastAsiaTheme="majorEastAsia" w:hAnsiTheme="minorHAnsi"/>
          <w:sz w:val="18"/>
        </w:rPr>
        <w:footnoteRef/>
      </w:r>
      <w:r w:rsidRPr="00C91411">
        <w:rPr>
          <w:rFonts w:asciiTheme="minorHAnsi" w:hAnsiTheme="minorHAnsi"/>
          <w:sz w:val="18"/>
        </w:rPr>
        <w:t xml:space="preserve"> Zoznam najmenej rozvinutých okresov tvorí </w:t>
      </w:r>
      <w:r w:rsidRPr="00C91411">
        <w:rPr>
          <w:rFonts w:asciiTheme="minorHAnsi" w:hAnsiTheme="minorHAnsi"/>
          <w:b/>
          <w:color w:val="FF0000"/>
          <w:sz w:val="18"/>
        </w:rPr>
        <w:t>prílohu č. 6</w:t>
      </w:r>
      <w:r w:rsidRPr="00C91411">
        <w:rPr>
          <w:rFonts w:asciiTheme="minorHAnsi" w:hAnsiTheme="minorHAnsi"/>
          <w:sz w:val="18"/>
        </w:rPr>
        <w:t xml:space="preserve"> tejto výzvy</w:t>
      </w:r>
    </w:p>
  </w:footnote>
  <w:footnote w:id="15">
    <w:p w14:paraId="1D57E3E9" w14:textId="77777777" w:rsidR="00E9582B" w:rsidRPr="00497403" w:rsidRDefault="00E9582B" w:rsidP="00284463">
      <w:pPr>
        <w:pStyle w:val="Textpoznmkypodiarou"/>
        <w:rPr>
          <w:rFonts w:asciiTheme="minorHAnsi" w:hAnsiTheme="minorHAnsi" w:cstheme="minorHAnsi"/>
          <w:sz w:val="18"/>
        </w:rPr>
      </w:pPr>
      <w:r w:rsidRPr="00497403">
        <w:rPr>
          <w:rStyle w:val="Odkaznapoznmkupodiarou"/>
          <w:rFonts w:asciiTheme="minorHAnsi" w:eastAsiaTheme="majorEastAsia" w:hAnsiTheme="minorHAnsi" w:cstheme="minorHAnsi"/>
          <w:sz w:val="18"/>
        </w:rPr>
        <w:footnoteRef/>
      </w:r>
      <w:r w:rsidRPr="00497403">
        <w:rPr>
          <w:rFonts w:asciiTheme="minorHAnsi" w:hAnsiTheme="minorHAnsi" w:cstheme="minorHAnsi"/>
          <w:sz w:val="18"/>
        </w:rPr>
        <w:t xml:space="preserve"> dobytčia jednotka</w:t>
      </w:r>
    </w:p>
  </w:footnote>
  <w:footnote w:id="16">
    <w:p w14:paraId="701F748C" w14:textId="69D67226" w:rsidR="00E9582B" w:rsidRPr="00C91411" w:rsidRDefault="00E9582B" w:rsidP="009964B7">
      <w:pPr>
        <w:pStyle w:val="Textpoznmkypodiarou"/>
        <w:rPr>
          <w:rFonts w:asciiTheme="minorHAnsi" w:hAnsiTheme="minorHAnsi"/>
          <w:sz w:val="18"/>
        </w:rPr>
      </w:pPr>
      <w:r w:rsidRPr="00C91411">
        <w:rPr>
          <w:rStyle w:val="Odkaznapoznmkupodiarou"/>
          <w:rFonts w:asciiTheme="minorHAnsi" w:eastAsiaTheme="majorEastAsia" w:hAnsiTheme="minorHAnsi"/>
          <w:sz w:val="18"/>
        </w:rPr>
        <w:footnoteRef/>
      </w:r>
      <w:r w:rsidRPr="00C91411">
        <w:rPr>
          <w:rFonts w:asciiTheme="minorHAnsi" w:hAnsiTheme="minorHAnsi"/>
          <w:sz w:val="18"/>
        </w:rPr>
        <w:t xml:space="preserve"> Zoznam najmenej rozvinutých okresov tvorí </w:t>
      </w:r>
      <w:r w:rsidRPr="00C91411">
        <w:rPr>
          <w:rFonts w:asciiTheme="minorHAnsi" w:hAnsiTheme="minorHAnsi"/>
          <w:b/>
          <w:color w:val="FF0000"/>
          <w:sz w:val="18"/>
        </w:rPr>
        <w:t>prílohu</w:t>
      </w:r>
      <w:r>
        <w:rPr>
          <w:rFonts w:asciiTheme="minorHAnsi" w:hAnsiTheme="minorHAnsi"/>
          <w:b/>
          <w:color w:val="FF0000"/>
          <w:sz w:val="18"/>
        </w:rPr>
        <w:t xml:space="preserve"> č. 6</w:t>
      </w:r>
      <w:r w:rsidRPr="00C91411">
        <w:rPr>
          <w:rFonts w:asciiTheme="minorHAnsi" w:hAnsiTheme="minorHAnsi"/>
          <w:b/>
          <w:color w:val="FF0000"/>
          <w:sz w:val="18"/>
        </w:rPr>
        <w:t xml:space="preserve"> </w:t>
      </w:r>
      <w:r w:rsidRPr="00C91411">
        <w:rPr>
          <w:rFonts w:asciiTheme="minorHAnsi" w:hAnsiTheme="minorHAnsi"/>
          <w:sz w:val="18"/>
        </w:rPr>
        <w:t>tejto výzvy</w:t>
      </w:r>
    </w:p>
  </w:footnote>
  <w:footnote w:id="17">
    <w:p w14:paraId="22B71A18" w14:textId="77777777" w:rsidR="00E9582B" w:rsidRPr="002D0845" w:rsidRDefault="00E9582B" w:rsidP="00037F66">
      <w:pPr>
        <w:pStyle w:val="Textpoznmkypodiarou"/>
        <w:jc w:val="both"/>
        <w:rPr>
          <w:sz w:val="16"/>
          <w:szCs w:val="16"/>
        </w:rPr>
      </w:pPr>
      <w:r w:rsidRPr="009B3247">
        <w:rPr>
          <w:rStyle w:val="Odkaznapoznmkupodiarou"/>
          <w:rFonts w:asciiTheme="minorHAnsi" w:eastAsiaTheme="majorEastAsia" w:hAnsiTheme="minorHAnsi"/>
        </w:rPr>
        <w:footnoteRef/>
      </w:r>
      <w:r w:rsidRPr="009B3247">
        <w:rPr>
          <w:rStyle w:val="Odkaznapoznmkupodiarou"/>
          <w:rFonts w:asciiTheme="minorHAnsi" w:eastAsiaTheme="majorEastAsia" w:hAnsiTheme="minorHAnsi"/>
        </w:rPr>
        <w:t xml:space="preserve"> </w:t>
      </w:r>
      <w:r w:rsidRPr="009B3247">
        <w:rPr>
          <w:rFonts w:asciiTheme="minorHAnsi" w:hAnsiTheme="minorHAnsi" w:cstheme="minorHAnsi"/>
          <w:sz w:val="16"/>
          <w:szCs w:val="16"/>
        </w:rPr>
        <w:t>Veľkosť skladu môže mať maximálne objem vlastnej produkcie (alebo produkcie členov organizácie výrobcov) za najlepší z predchádzajúcich 5 pestovateľských rokov musí naplniť aspoň 50 % kapacity skladu, ktorý je predmetom investície.</w:t>
      </w:r>
    </w:p>
  </w:footnote>
  <w:footnote w:id="18">
    <w:p w14:paraId="006069B0" w14:textId="77777777" w:rsidR="00E9582B" w:rsidRPr="004841A5" w:rsidRDefault="00E9582B" w:rsidP="00037F66">
      <w:pPr>
        <w:pStyle w:val="Textpoznmkypodiarou"/>
        <w:rPr>
          <w:rFonts w:asciiTheme="minorHAnsi" w:hAnsiTheme="minorHAnsi"/>
          <w:sz w:val="16"/>
        </w:rPr>
      </w:pPr>
      <w:r w:rsidRPr="004841A5">
        <w:rPr>
          <w:rStyle w:val="Odkaznapoznmkupodiarou"/>
          <w:rFonts w:asciiTheme="minorHAnsi" w:eastAsiaTheme="majorEastAsia" w:hAnsiTheme="minorHAnsi"/>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 xml:space="preserve">prílohu </w:t>
      </w:r>
      <w:r>
        <w:rPr>
          <w:rFonts w:asciiTheme="minorHAnsi" w:hAnsiTheme="minorHAnsi"/>
          <w:b/>
          <w:color w:val="FF0000"/>
          <w:sz w:val="16"/>
        </w:rPr>
        <w:t xml:space="preserve">č. 6 </w:t>
      </w:r>
      <w:r w:rsidRPr="004841A5">
        <w:rPr>
          <w:rFonts w:asciiTheme="minorHAnsi" w:hAnsiTheme="minorHAnsi"/>
          <w:sz w:val="16"/>
        </w:rPr>
        <w:t>tejto výzvy</w:t>
      </w:r>
    </w:p>
  </w:footnote>
  <w:footnote w:id="19">
    <w:p w14:paraId="7EAD41E6" w14:textId="3EEDB94D" w:rsidR="00E9582B" w:rsidRPr="00416100" w:rsidRDefault="00E9582B" w:rsidP="009B7A9C">
      <w:pPr>
        <w:pStyle w:val="Textpoznmkypodiarou"/>
        <w:rPr>
          <w:rFonts w:asciiTheme="minorHAnsi" w:hAnsiTheme="minorHAnsi"/>
          <w:sz w:val="16"/>
        </w:rPr>
      </w:pPr>
      <w:r w:rsidRPr="00416100">
        <w:rPr>
          <w:rStyle w:val="Odkaznapoznmkupodiarou"/>
          <w:rFonts w:asciiTheme="minorHAnsi" w:eastAsiaTheme="majorEastAsia" w:hAnsiTheme="minorHAnsi"/>
          <w:sz w:val="16"/>
        </w:rPr>
        <w:footnoteRef/>
      </w:r>
      <w:r w:rsidRPr="00416100">
        <w:rPr>
          <w:rFonts w:asciiTheme="minorHAnsi" w:hAnsiTheme="minorHAnsi"/>
          <w:sz w:val="16"/>
        </w:rPr>
        <w:t xml:space="preserve"> </w:t>
      </w:r>
      <w:r w:rsidRPr="00416100">
        <w:rPr>
          <w:rFonts w:asciiTheme="minorHAnsi" w:hAnsiTheme="minorHAnsi"/>
          <w:bCs/>
          <w:sz w:val="16"/>
        </w:rPr>
        <w:t xml:space="preserve">Zoznam </w:t>
      </w:r>
      <w:r>
        <w:rPr>
          <w:rFonts w:asciiTheme="minorHAnsi" w:hAnsiTheme="minorHAnsi"/>
          <w:bCs/>
          <w:sz w:val="16"/>
        </w:rPr>
        <w:t xml:space="preserve">oprávnených </w:t>
      </w:r>
      <w:r w:rsidRPr="00416100">
        <w:rPr>
          <w:rFonts w:asciiTheme="minorHAnsi" w:hAnsiTheme="minorHAnsi"/>
          <w:bCs/>
          <w:sz w:val="16"/>
        </w:rPr>
        <w:t xml:space="preserve">plodín tvorí </w:t>
      </w:r>
      <w:r w:rsidRPr="00416100">
        <w:rPr>
          <w:rFonts w:asciiTheme="minorHAnsi" w:hAnsiTheme="minorHAnsi"/>
          <w:b/>
          <w:bCs/>
          <w:color w:val="FF0000"/>
          <w:sz w:val="16"/>
        </w:rPr>
        <w:t xml:space="preserve">prílohu č. 4 </w:t>
      </w:r>
      <w:r w:rsidRPr="00416100">
        <w:rPr>
          <w:rFonts w:asciiTheme="minorHAnsi" w:hAnsiTheme="minorHAnsi"/>
          <w:bCs/>
          <w:sz w:val="16"/>
        </w:rPr>
        <w:t>tejto výzvy</w:t>
      </w:r>
      <w:r w:rsidRPr="00416100">
        <w:rPr>
          <w:rFonts w:asciiTheme="minorHAnsi" w:hAnsiTheme="minorHAnsi"/>
          <w:b/>
          <w:bCs/>
          <w:sz w:val="16"/>
        </w:rPr>
        <w:t>.</w:t>
      </w:r>
    </w:p>
  </w:footnote>
  <w:footnote w:id="20">
    <w:p w14:paraId="57C60492" w14:textId="77777777" w:rsidR="00E9582B" w:rsidRPr="004841A5" w:rsidRDefault="00E9582B" w:rsidP="009B7A9C">
      <w:pPr>
        <w:pStyle w:val="Textpoznmkypodiarou"/>
        <w:rPr>
          <w:rFonts w:asciiTheme="minorHAnsi" w:hAnsiTheme="minorHAnsi"/>
          <w:sz w:val="16"/>
        </w:rPr>
      </w:pPr>
      <w:r w:rsidRPr="004841A5">
        <w:rPr>
          <w:rStyle w:val="Odkaznapoznmkupodiarou"/>
          <w:rFonts w:asciiTheme="minorHAnsi" w:eastAsiaTheme="majorEastAsia" w:hAnsiTheme="minorHAnsi"/>
          <w:sz w:val="16"/>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prílohu č. 6</w:t>
      </w:r>
      <w:r w:rsidRPr="004841A5">
        <w:rPr>
          <w:rFonts w:asciiTheme="minorHAnsi" w:hAnsiTheme="minorHAnsi"/>
          <w:sz w:val="16"/>
        </w:rPr>
        <w:t xml:space="preserve"> tejto výzvy</w:t>
      </w:r>
    </w:p>
  </w:footnote>
  <w:footnote w:id="21">
    <w:p w14:paraId="44A90904" w14:textId="77777777" w:rsidR="00E9582B" w:rsidRPr="00497403" w:rsidRDefault="00E9582B" w:rsidP="00A1733B">
      <w:pPr>
        <w:pStyle w:val="Textpoznmkypodiarou"/>
        <w:rPr>
          <w:rFonts w:asciiTheme="minorHAnsi" w:hAnsiTheme="minorHAnsi" w:cstheme="minorHAnsi"/>
          <w:sz w:val="18"/>
        </w:rPr>
      </w:pPr>
      <w:r w:rsidRPr="00497403">
        <w:rPr>
          <w:rStyle w:val="Odkaznapoznmkupodiarou"/>
          <w:rFonts w:asciiTheme="minorHAnsi" w:eastAsiaTheme="majorEastAsia" w:hAnsiTheme="minorHAnsi" w:cstheme="minorHAnsi"/>
          <w:sz w:val="18"/>
        </w:rPr>
        <w:footnoteRef/>
      </w:r>
      <w:r w:rsidRPr="00497403">
        <w:rPr>
          <w:rFonts w:asciiTheme="minorHAnsi" w:hAnsiTheme="minorHAnsi" w:cstheme="minorHAnsi"/>
          <w:sz w:val="18"/>
        </w:rPr>
        <w:t xml:space="preserve"> dobytčia jednotka</w:t>
      </w:r>
    </w:p>
  </w:footnote>
  <w:footnote w:id="22">
    <w:p w14:paraId="23CBBA18" w14:textId="38630088" w:rsidR="00E9582B" w:rsidRPr="00C91411" w:rsidRDefault="00E9582B" w:rsidP="00A1733B">
      <w:pPr>
        <w:pStyle w:val="Textpoznmkypodiarou"/>
        <w:rPr>
          <w:rFonts w:asciiTheme="minorHAnsi" w:hAnsiTheme="minorHAnsi"/>
          <w:sz w:val="18"/>
        </w:rPr>
      </w:pPr>
      <w:r w:rsidRPr="00C91411">
        <w:rPr>
          <w:rStyle w:val="Odkaznapoznmkupodiarou"/>
          <w:rFonts w:asciiTheme="minorHAnsi" w:eastAsiaTheme="majorEastAsia" w:hAnsiTheme="minorHAnsi"/>
          <w:sz w:val="18"/>
        </w:rPr>
        <w:footnoteRef/>
      </w:r>
      <w:r w:rsidRPr="00C91411">
        <w:rPr>
          <w:rFonts w:asciiTheme="minorHAnsi" w:hAnsiTheme="minorHAnsi"/>
          <w:sz w:val="18"/>
        </w:rPr>
        <w:t xml:space="preserve"> Zoznam najmenej rozvinutých okresov tvorí </w:t>
      </w:r>
      <w:r w:rsidRPr="00C91411">
        <w:rPr>
          <w:rFonts w:asciiTheme="minorHAnsi" w:hAnsiTheme="minorHAnsi"/>
          <w:b/>
          <w:color w:val="FF0000"/>
          <w:sz w:val="18"/>
        </w:rPr>
        <w:t xml:space="preserve">prílohu </w:t>
      </w:r>
      <w:r>
        <w:rPr>
          <w:rFonts w:asciiTheme="minorHAnsi" w:hAnsiTheme="minorHAnsi"/>
          <w:b/>
          <w:color w:val="FF0000"/>
          <w:sz w:val="18"/>
        </w:rPr>
        <w:t xml:space="preserve">č. 6 </w:t>
      </w:r>
      <w:r w:rsidRPr="00C91411">
        <w:rPr>
          <w:rFonts w:asciiTheme="minorHAnsi" w:hAnsiTheme="minorHAnsi"/>
          <w:sz w:val="18"/>
        </w:rPr>
        <w:t>výzvy</w:t>
      </w:r>
    </w:p>
  </w:footnote>
  <w:footnote w:id="23">
    <w:p w14:paraId="4665241A" w14:textId="77777777" w:rsidR="00E9582B" w:rsidRPr="00A360E4" w:rsidRDefault="00E9582B" w:rsidP="002478B9">
      <w:pPr>
        <w:pStyle w:val="Textpoznmkypodiarou"/>
        <w:jc w:val="both"/>
        <w:rPr>
          <w:rFonts w:asciiTheme="minorHAnsi" w:hAnsiTheme="minorHAnsi" w:cstheme="minorHAnsi"/>
          <w:sz w:val="16"/>
        </w:rPr>
      </w:pPr>
      <w:r w:rsidRPr="00A360E4">
        <w:rPr>
          <w:rStyle w:val="Odkaznapoznmkupodiarou"/>
          <w:rFonts w:asciiTheme="minorHAnsi" w:eastAsiaTheme="majorEastAsia" w:hAnsiTheme="minorHAnsi" w:cstheme="minorHAnsi"/>
        </w:rPr>
        <w:footnoteRef/>
      </w:r>
      <w:r w:rsidRPr="00A360E4">
        <w:rPr>
          <w:rFonts w:asciiTheme="minorHAnsi" w:hAnsiTheme="minorHAnsi" w:cstheme="minorHAnsi"/>
          <w:sz w:val="16"/>
        </w:rPr>
        <w:t xml:space="preserve"> Mladý poľnohospodár pre túto výzvu v súlade s čl. 2 nariadenia (EÚ) č. 1305/2013 je osoba, ktorá spĺňa tieto 3 podmienky: 1. nemá v čase podania ŽoNFP viac ako 40 rokov (t.j. nedosiahla 41 rokov); 2. má minimálne stredoškolské vzdelanie v oblasti poľnohospodárstva alebo veterinárstva, alebo absolvovala akreditovaný vzdelávací kurz (program) zameraný na poľnohospodárske podnikanie v oblasti živočíšnej a/alebo rastlinnej výroby; 3. prvýkrát začína pôsobiť v poľnohospodárskom podniku ako jeho najvyšší predstaviteľ (</w:t>
      </w:r>
      <w:r>
        <w:rPr>
          <w:rFonts w:asciiTheme="minorHAnsi" w:hAnsiTheme="minorHAnsi" w:cstheme="minorHAnsi"/>
          <w:sz w:val="16"/>
        </w:rPr>
        <w:t xml:space="preserve">má </w:t>
      </w:r>
      <w:r w:rsidRPr="00A360E4">
        <w:rPr>
          <w:rFonts w:asciiTheme="minorHAnsi" w:hAnsiTheme="minorHAnsi" w:cstheme="minorHAnsi"/>
          <w:sz w:val="16"/>
        </w:rPr>
        <w:t>rozhodujúce právomoci + min. 2/3 majetkový podiel)</w:t>
      </w:r>
    </w:p>
  </w:footnote>
  <w:footnote w:id="24">
    <w:p w14:paraId="2D0CBD33" w14:textId="77777777" w:rsidR="00E9582B" w:rsidRPr="00074098" w:rsidRDefault="00E9582B" w:rsidP="006E7A3F">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E9582B" w:rsidRDefault="00E9582B">
    <w:pPr>
      <w:pStyle w:val="Hlavika"/>
    </w:pPr>
  </w:p>
  <w:p w14:paraId="6177A774" w14:textId="61176A4D" w:rsidR="00E9582B" w:rsidRDefault="00E9582B">
    <w:pPr>
      <w:pStyle w:val="Hlavika"/>
    </w:pPr>
  </w:p>
  <w:p w14:paraId="5D35940F" w14:textId="2952F9F1" w:rsidR="00E9582B" w:rsidRDefault="00E9582B"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E9582B" w:rsidRDefault="00E9582B">
    <w:pPr>
      <w:pStyle w:val="Hlavika"/>
    </w:pPr>
  </w:p>
  <w:p w14:paraId="7FB1F25D" w14:textId="77777777" w:rsidR="00E9582B" w:rsidRDefault="00E9582B">
    <w:pPr>
      <w:pStyle w:val="Hlavika"/>
    </w:pPr>
  </w:p>
  <w:p w14:paraId="476746B0" w14:textId="77777777" w:rsidR="00DB65CE" w:rsidRPr="000134E3" w:rsidRDefault="00DB65CE" w:rsidP="00DB65CE">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55EEB495" wp14:editId="419294D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2F63E3DA" wp14:editId="2628F871">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600FB70F" w14:textId="77777777" w:rsidR="00DB65CE" w:rsidRDefault="00DB65CE" w:rsidP="00DB65CE">
    <w:pPr>
      <w:pStyle w:val="Hlavika"/>
      <w:tabs>
        <w:tab w:val="left" w:pos="5670"/>
      </w:tabs>
      <w:ind w:left="5664" w:hanging="135"/>
      <w:jc w:val="center"/>
    </w:pPr>
    <w:r w:rsidRPr="000134E3">
      <w:rPr>
        <w:rFonts w:asciiTheme="minorHAnsi" w:hAnsiTheme="minorHAnsi"/>
        <w:b/>
        <w:color w:val="000000"/>
        <w:sz w:val="15"/>
        <w:szCs w:val="15"/>
      </w:rPr>
      <w:t xml:space="preserve">Európsky poľnohospodársky fond pre rozvoj vidieka: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E9582B" w:rsidRDefault="00E9582B">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86388B"/>
    <w:multiLevelType w:val="hybridMultilevel"/>
    <w:tmpl w:val="CE3E979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20B1AB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3841BED"/>
    <w:multiLevelType w:val="hybridMultilevel"/>
    <w:tmpl w:val="25EACE3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3A74E92"/>
    <w:multiLevelType w:val="hybridMultilevel"/>
    <w:tmpl w:val="57223672"/>
    <w:lvl w:ilvl="0" w:tplc="10D65E60">
      <w:start w:val="1"/>
      <w:numFmt w:val="lowerLetter"/>
      <w:lvlText w:val="%1)"/>
      <w:lvlJc w:val="left"/>
      <w:pPr>
        <w:ind w:left="391" w:hanging="360"/>
      </w:pPr>
      <w:rPr>
        <w:rFonts w:hint="default"/>
        <w:color w:val="auto"/>
      </w:rPr>
    </w:lvl>
    <w:lvl w:ilvl="1" w:tplc="041B0019" w:tentative="1">
      <w:start w:val="1"/>
      <w:numFmt w:val="lowerLetter"/>
      <w:lvlText w:val="%2."/>
      <w:lvlJc w:val="left"/>
      <w:pPr>
        <w:ind w:left="1111" w:hanging="360"/>
      </w:pPr>
    </w:lvl>
    <w:lvl w:ilvl="2" w:tplc="041B001B" w:tentative="1">
      <w:start w:val="1"/>
      <w:numFmt w:val="lowerRoman"/>
      <w:lvlText w:val="%3."/>
      <w:lvlJc w:val="right"/>
      <w:pPr>
        <w:ind w:left="1831" w:hanging="180"/>
      </w:pPr>
    </w:lvl>
    <w:lvl w:ilvl="3" w:tplc="041B000F" w:tentative="1">
      <w:start w:val="1"/>
      <w:numFmt w:val="decimal"/>
      <w:lvlText w:val="%4."/>
      <w:lvlJc w:val="left"/>
      <w:pPr>
        <w:ind w:left="2551" w:hanging="360"/>
      </w:pPr>
    </w:lvl>
    <w:lvl w:ilvl="4" w:tplc="041B0019" w:tentative="1">
      <w:start w:val="1"/>
      <w:numFmt w:val="lowerLetter"/>
      <w:lvlText w:val="%5."/>
      <w:lvlJc w:val="left"/>
      <w:pPr>
        <w:ind w:left="3271" w:hanging="360"/>
      </w:pPr>
    </w:lvl>
    <w:lvl w:ilvl="5" w:tplc="041B001B" w:tentative="1">
      <w:start w:val="1"/>
      <w:numFmt w:val="lowerRoman"/>
      <w:lvlText w:val="%6."/>
      <w:lvlJc w:val="right"/>
      <w:pPr>
        <w:ind w:left="3991" w:hanging="180"/>
      </w:pPr>
    </w:lvl>
    <w:lvl w:ilvl="6" w:tplc="041B000F" w:tentative="1">
      <w:start w:val="1"/>
      <w:numFmt w:val="decimal"/>
      <w:lvlText w:val="%7."/>
      <w:lvlJc w:val="left"/>
      <w:pPr>
        <w:ind w:left="4711" w:hanging="360"/>
      </w:pPr>
    </w:lvl>
    <w:lvl w:ilvl="7" w:tplc="041B0019" w:tentative="1">
      <w:start w:val="1"/>
      <w:numFmt w:val="lowerLetter"/>
      <w:lvlText w:val="%8."/>
      <w:lvlJc w:val="left"/>
      <w:pPr>
        <w:ind w:left="5431" w:hanging="360"/>
      </w:pPr>
    </w:lvl>
    <w:lvl w:ilvl="8" w:tplc="041B001B" w:tentative="1">
      <w:start w:val="1"/>
      <w:numFmt w:val="lowerRoman"/>
      <w:lvlText w:val="%9."/>
      <w:lvlJc w:val="right"/>
      <w:pPr>
        <w:ind w:left="6151" w:hanging="180"/>
      </w:pPr>
    </w:lvl>
  </w:abstractNum>
  <w:abstractNum w:abstractNumId="6" w15:restartNumberingAfterBreak="0">
    <w:nsid w:val="0688483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8" w15:restartNumberingAfterBreak="0">
    <w:nsid w:val="06F33C40"/>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9" w15:restartNumberingAfterBreak="0">
    <w:nsid w:val="0798095B"/>
    <w:multiLevelType w:val="hybridMultilevel"/>
    <w:tmpl w:val="295857D4"/>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 w15:restartNumberingAfterBreak="0">
    <w:nsid w:val="099129EE"/>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09B0490D"/>
    <w:multiLevelType w:val="hybridMultilevel"/>
    <w:tmpl w:val="6F60548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0A3F4D0E"/>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0AFD36F1"/>
    <w:multiLevelType w:val="hybridMultilevel"/>
    <w:tmpl w:val="5F44070C"/>
    <w:lvl w:ilvl="0" w:tplc="BA60825A">
      <w:start w:val="1"/>
      <w:numFmt w:val="lowerLetter"/>
      <w:lvlText w:val="%1)"/>
      <w:lvlJc w:val="left"/>
      <w:pPr>
        <w:ind w:left="733" w:hanging="360"/>
      </w:pPr>
      <w:rPr>
        <w:rFonts w:hint="default"/>
      </w:rPr>
    </w:lvl>
    <w:lvl w:ilvl="1" w:tplc="041B0019" w:tentative="1">
      <w:start w:val="1"/>
      <w:numFmt w:val="lowerLetter"/>
      <w:lvlText w:val="%2."/>
      <w:lvlJc w:val="left"/>
      <w:pPr>
        <w:ind w:left="1453" w:hanging="360"/>
      </w:pPr>
    </w:lvl>
    <w:lvl w:ilvl="2" w:tplc="041B001B" w:tentative="1">
      <w:start w:val="1"/>
      <w:numFmt w:val="lowerRoman"/>
      <w:lvlText w:val="%3."/>
      <w:lvlJc w:val="right"/>
      <w:pPr>
        <w:ind w:left="2173" w:hanging="180"/>
      </w:pPr>
    </w:lvl>
    <w:lvl w:ilvl="3" w:tplc="041B000F" w:tentative="1">
      <w:start w:val="1"/>
      <w:numFmt w:val="decimal"/>
      <w:lvlText w:val="%4."/>
      <w:lvlJc w:val="left"/>
      <w:pPr>
        <w:ind w:left="2893" w:hanging="360"/>
      </w:pPr>
    </w:lvl>
    <w:lvl w:ilvl="4" w:tplc="041B0019" w:tentative="1">
      <w:start w:val="1"/>
      <w:numFmt w:val="lowerLetter"/>
      <w:lvlText w:val="%5."/>
      <w:lvlJc w:val="left"/>
      <w:pPr>
        <w:ind w:left="3613" w:hanging="360"/>
      </w:pPr>
    </w:lvl>
    <w:lvl w:ilvl="5" w:tplc="041B001B" w:tentative="1">
      <w:start w:val="1"/>
      <w:numFmt w:val="lowerRoman"/>
      <w:lvlText w:val="%6."/>
      <w:lvlJc w:val="right"/>
      <w:pPr>
        <w:ind w:left="4333" w:hanging="180"/>
      </w:pPr>
    </w:lvl>
    <w:lvl w:ilvl="6" w:tplc="041B000F" w:tentative="1">
      <w:start w:val="1"/>
      <w:numFmt w:val="decimal"/>
      <w:lvlText w:val="%7."/>
      <w:lvlJc w:val="left"/>
      <w:pPr>
        <w:ind w:left="5053" w:hanging="360"/>
      </w:pPr>
    </w:lvl>
    <w:lvl w:ilvl="7" w:tplc="041B0019" w:tentative="1">
      <w:start w:val="1"/>
      <w:numFmt w:val="lowerLetter"/>
      <w:lvlText w:val="%8."/>
      <w:lvlJc w:val="left"/>
      <w:pPr>
        <w:ind w:left="5773" w:hanging="360"/>
      </w:pPr>
    </w:lvl>
    <w:lvl w:ilvl="8" w:tplc="041B001B" w:tentative="1">
      <w:start w:val="1"/>
      <w:numFmt w:val="lowerRoman"/>
      <w:lvlText w:val="%9."/>
      <w:lvlJc w:val="right"/>
      <w:pPr>
        <w:ind w:left="6493" w:hanging="180"/>
      </w:pPr>
    </w:lvl>
  </w:abstractNum>
  <w:abstractNum w:abstractNumId="14" w15:restartNumberingAfterBreak="0">
    <w:nsid w:val="0B415B25"/>
    <w:multiLevelType w:val="multilevel"/>
    <w:tmpl w:val="6AE8C65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0ED0026F"/>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0FD768A9"/>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121136D9"/>
    <w:multiLevelType w:val="hybridMultilevel"/>
    <w:tmpl w:val="9FBEDA1E"/>
    <w:lvl w:ilvl="0" w:tplc="A25ACB20">
      <w:start w:val="1"/>
      <w:numFmt w:val="decimal"/>
      <w:lvlText w:val="%1."/>
      <w:lvlJc w:val="left"/>
      <w:pPr>
        <w:ind w:left="72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19" w15:restartNumberingAfterBreak="0">
    <w:nsid w:val="15F80D3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A8931E2"/>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EFE1B4E"/>
    <w:multiLevelType w:val="hybridMultilevel"/>
    <w:tmpl w:val="FBBAA24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1073F8D"/>
    <w:multiLevelType w:val="hybridMultilevel"/>
    <w:tmpl w:val="96282A0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3B6467A"/>
    <w:multiLevelType w:val="hybridMultilevel"/>
    <w:tmpl w:val="03508E8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24B1431B"/>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27800F13"/>
    <w:multiLevelType w:val="multilevel"/>
    <w:tmpl w:val="B5503E0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8556C4D"/>
    <w:multiLevelType w:val="hybridMultilevel"/>
    <w:tmpl w:val="6A663978"/>
    <w:lvl w:ilvl="0" w:tplc="041B0017">
      <w:start w:val="1"/>
      <w:numFmt w:val="lowerLetter"/>
      <w:lvlText w:val="%1)"/>
      <w:lvlJc w:val="left"/>
      <w:pPr>
        <w:ind w:left="860" w:hanging="360"/>
      </w:pPr>
    </w:lvl>
    <w:lvl w:ilvl="1" w:tplc="041B0017">
      <w:start w:val="1"/>
      <w:numFmt w:val="lowerLetter"/>
      <w:lvlText w:val="%2)"/>
      <w:lvlJc w:val="left"/>
      <w:pPr>
        <w:ind w:left="1580" w:hanging="360"/>
      </w:pPr>
    </w:lvl>
    <w:lvl w:ilvl="2" w:tplc="041B001B" w:tentative="1">
      <w:start w:val="1"/>
      <w:numFmt w:val="lowerRoman"/>
      <w:lvlText w:val="%3."/>
      <w:lvlJc w:val="right"/>
      <w:pPr>
        <w:ind w:left="2300" w:hanging="180"/>
      </w:pPr>
    </w:lvl>
    <w:lvl w:ilvl="3" w:tplc="041B000F" w:tentative="1">
      <w:start w:val="1"/>
      <w:numFmt w:val="decimal"/>
      <w:lvlText w:val="%4."/>
      <w:lvlJc w:val="left"/>
      <w:pPr>
        <w:ind w:left="3020" w:hanging="360"/>
      </w:pPr>
    </w:lvl>
    <w:lvl w:ilvl="4" w:tplc="041B0019" w:tentative="1">
      <w:start w:val="1"/>
      <w:numFmt w:val="lowerLetter"/>
      <w:lvlText w:val="%5."/>
      <w:lvlJc w:val="left"/>
      <w:pPr>
        <w:ind w:left="3740" w:hanging="360"/>
      </w:pPr>
    </w:lvl>
    <w:lvl w:ilvl="5" w:tplc="041B001B" w:tentative="1">
      <w:start w:val="1"/>
      <w:numFmt w:val="lowerRoman"/>
      <w:lvlText w:val="%6."/>
      <w:lvlJc w:val="right"/>
      <w:pPr>
        <w:ind w:left="4460" w:hanging="180"/>
      </w:pPr>
    </w:lvl>
    <w:lvl w:ilvl="6" w:tplc="041B000F" w:tentative="1">
      <w:start w:val="1"/>
      <w:numFmt w:val="decimal"/>
      <w:lvlText w:val="%7."/>
      <w:lvlJc w:val="left"/>
      <w:pPr>
        <w:ind w:left="5180" w:hanging="360"/>
      </w:pPr>
    </w:lvl>
    <w:lvl w:ilvl="7" w:tplc="041B0019" w:tentative="1">
      <w:start w:val="1"/>
      <w:numFmt w:val="lowerLetter"/>
      <w:lvlText w:val="%8."/>
      <w:lvlJc w:val="left"/>
      <w:pPr>
        <w:ind w:left="5900" w:hanging="360"/>
      </w:pPr>
    </w:lvl>
    <w:lvl w:ilvl="8" w:tplc="041B001B" w:tentative="1">
      <w:start w:val="1"/>
      <w:numFmt w:val="lowerRoman"/>
      <w:lvlText w:val="%9."/>
      <w:lvlJc w:val="right"/>
      <w:pPr>
        <w:ind w:left="6620" w:hanging="180"/>
      </w:pPr>
    </w:lvl>
  </w:abstractNum>
  <w:abstractNum w:abstractNumId="27" w15:restartNumberingAfterBreak="0">
    <w:nsid w:val="29B957FD"/>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28" w15:restartNumberingAfterBreak="0">
    <w:nsid w:val="2A7F72AB"/>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2B9D5070"/>
    <w:multiLevelType w:val="hybridMultilevel"/>
    <w:tmpl w:val="6F3CDC3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2C0164D4"/>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2" w15:restartNumberingAfterBreak="0">
    <w:nsid w:val="2DC7635A"/>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2E3E2C9E"/>
    <w:multiLevelType w:val="hybridMultilevel"/>
    <w:tmpl w:val="F50A3E58"/>
    <w:lvl w:ilvl="0" w:tplc="041B0017">
      <w:start w:val="1"/>
      <w:numFmt w:val="lowerLetter"/>
      <w:lvlText w:val="%1)"/>
      <w:lvlJc w:val="left"/>
      <w:pPr>
        <w:ind w:left="720" w:hanging="360"/>
      </w:pPr>
      <w:rPr>
        <w:rFonts w:hint="default"/>
        <w:b/>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4" w15:restartNumberingAfterBreak="0">
    <w:nsid w:val="2F5500B5"/>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2F59255F"/>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7" w15:restartNumberingAfterBreak="0">
    <w:nsid w:val="315A0875"/>
    <w:multiLevelType w:val="hybridMultilevel"/>
    <w:tmpl w:val="1F7C1B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39" w15:restartNumberingAfterBreak="0">
    <w:nsid w:val="33F870CB"/>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35372B11"/>
    <w:multiLevelType w:val="hybridMultilevel"/>
    <w:tmpl w:val="7F94E504"/>
    <w:lvl w:ilvl="0" w:tplc="9FB80448">
      <w:start w:val="1"/>
      <w:numFmt w:val="lowerLetter"/>
      <w:lvlText w:val="%1)"/>
      <w:lvlJc w:val="left"/>
      <w:pPr>
        <w:ind w:left="535" w:hanging="360"/>
      </w:pPr>
      <w:rPr>
        <w:rFonts w:hint="default"/>
      </w:rPr>
    </w:lvl>
    <w:lvl w:ilvl="1" w:tplc="041B0019" w:tentative="1">
      <w:start w:val="1"/>
      <w:numFmt w:val="lowerLetter"/>
      <w:lvlText w:val="%2."/>
      <w:lvlJc w:val="left"/>
      <w:pPr>
        <w:ind w:left="1255" w:hanging="360"/>
      </w:pPr>
    </w:lvl>
    <w:lvl w:ilvl="2" w:tplc="041B001B" w:tentative="1">
      <w:start w:val="1"/>
      <w:numFmt w:val="lowerRoman"/>
      <w:lvlText w:val="%3."/>
      <w:lvlJc w:val="right"/>
      <w:pPr>
        <w:ind w:left="1975" w:hanging="180"/>
      </w:pPr>
    </w:lvl>
    <w:lvl w:ilvl="3" w:tplc="041B000F" w:tentative="1">
      <w:start w:val="1"/>
      <w:numFmt w:val="decimal"/>
      <w:lvlText w:val="%4."/>
      <w:lvlJc w:val="left"/>
      <w:pPr>
        <w:ind w:left="2695" w:hanging="360"/>
      </w:pPr>
    </w:lvl>
    <w:lvl w:ilvl="4" w:tplc="041B0019" w:tentative="1">
      <w:start w:val="1"/>
      <w:numFmt w:val="lowerLetter"/>
      <w:lvlText w:val="%5."/>
      <w:lvlJc w:val="left"/>
      <w:pPr>
        <w:ind w:left="3415" w:hanging="360"/>
      </w:pPr>
    </w:lvl>
    <w:lvl w:ilvl="5" w:tplc="041B001B" w:tentative="1">
      <w:start w:val="1"/>
      <w:numFmt w:val="lowerRoman"/>
      <w:lvlText w:val="%6."/>
      <w:lvlJc w:val="right"/>
      <w:pPr>
        <w:ind w:left="4135" w:hanging="180"/>
      </w:pPr>
    </w:lvl>
    <w:lvl w:ilvl="6" w:tplc="041B000F" w:tentative="1">
      <w:start w:val="1"/>
      <w:numFmt w:val="decimal"/>
      <w:lvlText w:val="%7."/>
      <w:lvlJc w:val="left"/>
      <w:pPr>
        <w:ind w:left="4855" w:hanging="360"/>
      </w:pPr>
    </w:lvl>
    <w:lvl w:ilvl="7" w:tplc="041B0019" w:tentative="1">
      <w:start w:val="1"/>
      <w:numFmt w:val="lowerLetter"/>
      <w:lvlText w:val="%8."/>
      <w:lvlJc w:val="left"/>
      <w:pPr>
        <w:ind w:left="5575" w:hanging="360"/>
      </w:pPr>
    </w:lvl>
    <w:lvl w:ilvl="8" w:tplc="041B001B" w:tentative="1">
      <w:start w:val="1"/>
      <w:numFmt w:val="lowerRoman"/>
      <w:lvlText w:val="%9."/>
      <w:lvlJc w:val="right"/>
      <w:pPr>
        <w:ind w:left="6295" w:hanging="180"/>
      </w:pPr>
    </w:lvl>
  </w:abstractNum>
  <w:abstractNum w:abstractNumId="41" w15:restartNumberingAfterBreak="0">
    <w:nsid w:val="35DB60E8"/>
    <w:multiLevelType w:val="multilevel"/>
    <w:tmpl w:val="BFAA7CBC"/>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373E7DBE"/>
    <w:multiLevelType w:val="hybridMultilevel"/>
    <w:tmpl w:val="AD12F72A"/>
    <w:lvl w:ilvl="0" w:tplc="B1A81DDA">
      <w:start w:val="1"/>
      <w:numFmt w:val="lowerLetter"/>
      <w:lvlText w:val="%1)"/>
      <w:lvlJc w:val="left"/>
      <w:pPr>
        <w:ind w:left="720" w:hanging="360"/>
      </w:pPr>
      <w:rPr>
        <w:rFonts w:asciiTheme="minorHAnsi" w:hAnsiTheme="minorHAnsi" w:cstheme="minorHAnsi"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37755259"/>
    <w:multiLevelType w:val="hybridMultilevel"/>
    <w:tmpl w:val="FD1E0412"/>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384611FF"/>
    <w:multiLevelType w:val="hybridMultilevel"/>
    <w:tmpl w:val="590CBC3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387234A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39D13B5F"/>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7" w15:restartNumberingAfterBreak="0">
    <w:nsid w:val="3A4F1D50"/>
    <w:multiLevelType w:val="hybridMultilevel"/>
    <w:tmpl w:val="81CCD6A4"/>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50" w15:restartNumberingAfterBreak="0">
    <w:nsid w:val="3BFB4319"/>
    <w:multiLevelType w:val="hybridMultilevel"/>
    <w:tmpl w:val="50E4BE50"/>
    <w:lvl w:ilvl="0" w:tplc="53D20E2A">
      <w:start w:val="1"/>
      <w:numFmt w:val="bullet"/>
      <w:lvlText w:val="–"/>
      <w:lvlJc w:val="left"/>
      <w:pPr>
        <w:ind w:left="1335" w:hanging="360"/>
      </w:pPr>
      <w:rPr>
        <w:rFonts w:ascii="Times New Roman" w:eastAsia="Times New Roman" w:hAnsi="Times New Roman" w:hint="default"/>
      </w:rPr>
    </w:lvl>
    <w:lvl w:ilvl="1" w:tplc="53D20E2A">
      <w:start w:val="1"/>
      <w:numFmt w:val="bullet"/>
      <w:lvlText w:val="–"/>
      <w:lvlJc w:val="left"/>
      <w:pPr>
        <w:ind w:left="2055" w:hanging="360"/>
      </w:pPr>
      <w:rPr>
        <w:rFonts w:ascii="Times New Roman" w:eastAsia="Times New Roman" w:hAnsi="Times New Roman" w:hint="default"/>
      </w:rPr>
    </w:lvl>
    <w:lvl w:ilvl="2" w:tplc="041B0005" w:tentative="1">
      <w:start w:val="1"/>
      <w:numFmt w:val="bullet"/>
      <w:lvlText w:val=""/>
      <w:lvlJc w:val="left"/>
      <w:pPr>
        <w:ind w:left="2775" w:hanging="360"/>
      </w:pPr>
      <w:rPr>
        <w:rFonts w:ascii="Wingdings" w:hAnsi="Wingdings" w:hint="default"/>
      </w:rPr>
    </w:lvl>
    <w:lvl w:ilvl="3" w:tplc="041B0001" w:tentative="1">
      <w:start w:val="1"/>
      <w:numFmt w:val="bullet"/>
      <w:lvlText w:val=""/>
      <w:lvlJc w:val="left"/>
      <w:pPr>
        <w:ind w:left="3495" w:hanging="360"/>
      </w:pPr>
      <w:rPr>
        <w:rFonts w:ascii="Symbol" w:hAnsi="Symbol" w:hint="default"/>
      </w:rPr>
    </w:lvl>
    <w:lvl w:ilvl="4" w:tplc="041B0003" w:tentative="1">
      <w:start w:val="1"/>
      <w:numFmt w:val="bullet"/>
      <w:lvlText w:val="o"/>
      <w:lvlJc w:val="left"/>
      <w:pPr>
        <w:ind w:left="4215" w:hanging="360"/>
      </w:pPr>
      <w:rPr>
        <w:rFonts w:ascii="Courier New" w:hAnsi="Courier New" w:cs="Courier New" w:hint="default"/>
      </w:rPr>
    </w:lvl>
    <w:lvl w:ilvl="5" w:tplc="041B0005" w:tentative="1">
      <w:start w:val="1"/>
      <w:numFmt w:val="bullet"/>
      <w:lvlText w:val=""/>
      <w:lvlJc w:val="left"/>
      <w:pPr>
        <w:ind w:left="4935" w:hanging="360"/>
      </w:pPr>
      <w:rPr>
        <w:rFonts w:ascii="Wingdings" w:hAnsi="Wingdings" w:hint="default"/>
      </w:rPr>
    </w:lvl>
    <w:lvl w:ilvl="6" w:tplc="041B0001" w:tentative="1">
      <w:start w:val="1"/>
      <w:numFmt w:val="bullet"/>
      <w:lvlText w:val=""/>
      <w:lvlJc w:val="left"/>
      <w:pPr>
        <w:ind w:left="5655" w:hanging="360"/>
      </w:pPr>
      <w:rPr>
        <w:rFonts w:ascii="Symbol" w:hAnsi="Symbol" w:hint="default"/>
      </w:rPr>
    </w:lvl>
    <w:lvl w:ilvl="7" w:tplc="041B0003" w:tentative="1">
      <w:start w:val="1"/>
      <w:numFmt w:val="bullet"/>
      <w:lvlText w:val="o"/>
      <w:lvlJc w:val="left"/>
      <w:pPr>
        <w:ind w:left="6375" w:hanging="360"/>
      </w:pPr>
      <w:rPr>
        <w:rFonts w:ascii="Courier New" w:hAnsi="Courier New" w:cs="Courier New" w:hint="default"/>
      </w:rPr>
    </w:lvl>
    <w:lvl w:ilvl="8" w:tplc="041B0005" w:tentative="1">
      <w:start w:val="1"/>
      <w:numFmt w:val="bullet"/>
      <w:lvlText w:val=""/>
      <w:lvlJc w:val="left"/>
      <w:pPr>
        <w:ind w:left="7095" w:hanging="360"/>
      </w:pPr>
      <w:rPr>
        <w:rFonts w:ascii="Wingdings" w:hAnsi="Wingdings" w:hint="default"/>
      </w:rPr>
    </w:lvl>
  </w:abstractNum>
  <w:abstractNum w:abstractNumId="51" w15:restartNumberingAfterBreak="0">
    <w:nsid w:val="3C682C05"/>
    <w:multiLevelType w:val="hybridMultilevel"/>
    <w:tmpl w:val="883A7F6E"/>
    <w:lvl w:ilvl="0" w:tplc="C04A6DA4">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15:restartNumberingAfterBreak="0">
    <w:nsid w:val="3CDD1A4C"/>
    <w:multiLevelType w:val="hybridMultilevel"/>
    <w:tmpl w:val="5858BF6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3EBA33AD"/>
    <w:multiLevelType w:val="hybridMultilevel"/>
    <w:tmpl w:val="85FEE4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15:restartNumberingAfterBreak="0">
    <w:nsid w:val="40CF15C6"/>
    <w:multiLevelType w:val="multilevel"/>
    <w:tmpl w:val="BFA0E42E"/>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sz w:val="22"/>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55" w15:restartNumberingAfterBreak="0">
    <w:nsid w:val="44011C0A"/>
    <w:multiLevelType w:val="hybridMultilevel"/>
    <w:tmpl w:val="A3883C42"/>
    <w:lvl w:ilvl="0" w:tplc="041B000F">
      <w:start w:val="1"/>
      <w:numFmt w:val="decimal"/>
      <w:lvlText w:val="%1."/>
      <w:lvlJc w:val="left"/>
      <w:pPr>
        <w:ind w:left="1287" w:hanging="360"/>
      </w:pPr>
    </w:lvl>
    <w:lvl w:ilvl="1" w:tplc="02BA0DE6">
      <w:start w:val="1"/>
      <w:numFmt w:val="lowerLetter"/>
      <w:lvlText w:val="%2)"/>
      <w:lvlJc w:val="left"/>
      <w:pPr>
        <w:ind w:left="2007" w:hanging="360"/>
      </w:pPr>
      <w:rPr>
        <w:rFonts w:hint="default"/>
      </w:rPr>
    </w:lvl>
    <w:lvl w:ilvl="2" w:tplc="041B001B" w:tentative="1">
      <w:start w:val="1"/>
      <w:numFmt w:val="lowerRoman"/>
      <w:lvlText w:val="%3."/>
      <w:lvlJc w:val="right"/>
      <w:pPr>
        <w:ind w:left="2727" w:hanging="180"/>
      </w:pPr>
    </w:lvl>
    <w:lvl w:ilvl="3" w:tplc="041B000F">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56" w15:restartNumberingAfterBreak="0">
    <w:nsid w:val="44FB1693"/>
    <w:multiLevelType w:val="hybridMultilevel"/>
    <w:tmpl w:val="26D2CEA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6E57CED"/>
    <w:multiLevelType w:val="hybridMultilevel"/>
    <w:tmpl w:val="D94E1F6C"/>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8" w15:restartNumberingAfterBreak="0">
    <w:nsid w:val="471F4184"/>
    <w:multiLevelType w:val="multilevel"/>
    <w:tmpl w:val="9FF61F72"/>
    <w:lvl w:ilvl="0">
      <w:start w:val="1"/>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start w:val="1"/>
      <w:numFmt w:val="lowerLetter"/>
      <w:lvlText w:val="%3)"/>
      <w:lvlJc w:val="left"/>
      <w:pPr>
        <w:ind w:left="2160" w:hanging="360"/>
      </w:pPr>
      <w:rPr>
        <w:rFonts w:ascii="Calibri" w:hAnsi="Calibri" w:cs="Calibri" w:hint="default"/>
        <w:color w:val="000000"/>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9" w15:restartNumberingAfterBreak="0">
    <w:nsid w:val="487F6DA0"/>
    <w:multiLevelType w:val="hybridMultilevel"/>
    <w:tmpl w:val="CEA645EE"/>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15:restartNumberingAfterBreak="0">
    <w:nsid w:val="4AB3690A"/>
    <w:multiLevelType w:val="hybridMultilevel"/>
    <w:tmpl w:val="788870DE"/>
    <w:lvl w:ilvl="0" w:tplc="1C380404">
      <w:start w:val="1"/>
      <w:numFmt w:val="lowerLetter"/>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61"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62" w15:restartNumberingAfterBreak="0">
    <w:nsid w:val="4E0D018A"/>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63" w15:restartNumberingAfterBreak="0">
    <w:nsid w:val="4E11220D"/>
    <w:multiLevelType w:val="hybridMultilevel"/>
    <w:tmpl w:val="1C4283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4" w15:restartNumberingAfterBreak="0">
    <w:nsid w:val="4F1806F5"/>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15:restartNumberingAfterBreak="0">
    <w:nsid w:val="511D08AD"/>
    <w:multiLevelType w:val="hybridMultilevel"/>
    <w:tmpl w:val="788870DE"/>
    <w:lvl w:ilvl="0" w:tplc="1C380404">
      <w:start w:val="1"/>
      <w:numFmt w:val="lowerLetter"/>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67" w15:restartNumberingAfterBreak="0">
    <w:nsid w:val="51A33333"/>
    <w:multiLevelType w:val="hybridMultilevel"/>
    <w:tmpl w:val="DBCC9F2A"/>
    <w:lvl w:ilvl="0" w:tplc="6ED8B468">
      <w:numFmt w:val="bullet"/>
      <w:lvlText w:val="–"/>
      <w:lvlJc w:val="left"/>
      <w:pPr>
        <w:ind w:left="2007" w:hanging="360"/>
      </w:pPr>
      <w:rPr>
        <w:rFonts w:ascii="Times New Roman" w:eastAsia="Times New Roman" w:hAnsi="Times New Roman" w:cs="Times New Roman" w:hint="default"/>
      </w:rPr>
    </w:lvl>
    <w:lvl w:ilvl="1" w:tplc="041B0003" w:tentative="1">
      <w:start w:val="1"/>
      <w:numFmt w:val="bullet"/>
      <w:lvlText w:val="o"/>
      <w:lvlJc w:val="left"/>
      <w:pPr>
        <w:ind w:left="2727" w:hanging="360"/>
      </w:pPr>
      <w:rPr>
        <w:rFonts w:ascii="Courier New" w:hAnsi="Courier New" w:cs="Courier New" w:hint="default"/>
      </w:rPr>
    </w:lvl>
    <w:lvl w:ilvl="2" w:tplc="041B0005" w:tentative="1">
      <w:start w:val="1"/>
      <w:numFmt w:val="bullet"/>
      <w:lvlText w:val=""/>
      <w:lvlJc w:val="left"/>
      <w:pPr>
        <w:ind w:left="3447" w:hanging="360"/>
      </w:pPr>
      <w:rPr>
        <w:rFonts w:ascii="Wingdings" w:hAnsi="Wingdings" w:hint="default"/>
      </w:rPr>
    </w:lvl>
    <w:lvl w:ilvl="3" w:tplc="041B0001" w:tentative="1">
      <w:start w:val="1"/>
      <w:numFmt w:val="bullet"/>
      <w:lvlText w:val=""/>
      <w:lvlJc w:val="left"/>
      <w:pPr>
        <w:ind w:left="4167" w:hanging="360"/>
      </w:pPr>
      <w:rPr>
        <w:rFonts w:ascii="Symbol" w:hAnsi="Symbol" w:hint="default"/>
      </w:rPr>
    </w:lvl>
    <w:lvl w:ilvl="4" w:tplc="041B0003" w:tentative="1">
      <w:start w:val="1"/>
      <w:numFmt w:val="bullet"/>
      <w:lvlText w:val="o"/>
      <w:lvlJc w:val="left"/>
      <w:pPr>
        <w:ind w:left="4887" w:hanging="360"/>
      </w:pPr>
      <w:rPr>
        <w:rFonts w:ascii="Courier New" w:hAnsi="Courier New" w:cs="Courier New" w:hint="default"/>
      </w:rPr>
    </w:lvl>
    <w:lvl w:ilvl="5" w:tplc="041B0005" w:tentative="1">
      <w:start w:val="1"/>
      <w:numFmt w:val="bullet"/>
      <w:lvlText w:val=""/>
      <w:lvlJc w:val="left"/>
      <w:pPr>
        <w:ind w:left="5607" w:hanging="360"/>
      </w:pPr>
      <w:rPr>
        <w:rFonts w:ascii="Wingdings" w:hAnsi="Wingdings" w:hint="default"/>
      </w:rPr>
    </w:lvl>
    <w:lvl w:ilvl="6" w:tplc="041B0001" w:tentative="1">
      <w:start w:val="1"/>
      <w:numFmt w:val="bullet"/>
      <w:lvlText w:val=""/>
      <w:lvlJc w:val="left"/>
      <w:pPr>
        <w:ind w:left="6327" w:hanging="360"/>
      </w:pPr>
      <w:rPr>
        <w:rFonts w:ascii="Symbol" w:hAnsi="Symbol" w:hint="default"/>
      </w:rPr>
    </w:lvl>
    <w:lvl w:ilvl="7" w:tplc="041B0003" w:tentative="1">
      <w:start w:val="1"/>
      <w:numFmt w:val="bullet"/>
      <w:lvlText w:val="o"/>
      <w:lvlJc w:val="left"/>
      <w:pPr>
        <w:ind w:left="7047" w:hanging="360"/>
      </w:pPr>
      <w:rPr>
        <w:rFonts w:ascii="Courier New" w:hAnsi="Courier New" w:cs="Courier New" w:hint="default"/>
      </w:rPr>
    </w:lvl>
    <w:lvl w:ilvl="8" w:tplc="041B0005" w:tentative="1">
      <w:start w:val="1"/>
      <w:numFmt w:val="bullet"/>
      <w:lvlText w:val=""/>
      <w:lvlJc w:val="left"/>
      <w:pPr>
        <w:ind w:left="7767" w:hanging="360"/>
      </w:pPr>
      <w:rPr>
        <w:rFonts w:ascii="Wingdings" w:hAnsi="Wingdings" w:hint="default"/>
      </w:rPr>
    </w:lvl>
  </w:abstractNum>
  <w:abstractNum w:abstractNumId="68" w15:restartNumberingAfterBreak="0">
    <w:nsid w:val="532C1283"/>
    <w:multiLevelType w:val="hybridMultilevel"/>
    <w:tmpl w:val="40100E90"/>
    <w:lvl w:ilvl="0" w:tplc="250ECED8">
      <w:start w:val="1"/>
      <w:numFmt w:val="lowerLetter"/>
      <w:lvlText w:val="%1)"/>
      <w:lvlJc w:val="left"/>
      <w:pPr>
        <w:ind w:left="1287" w:hanging="360"/>
      </w:pPr>
      <w:rPr>
        <w:b w:val="0"/>
        <w:sz w:val="22"/>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69" w15:restartNumberingAfterBreak="0">
    <w:nsid w:val="54F2182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0" w15:restartNumberingAfterBreak="0">
    <w:nsid w:val="57CC062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59A005C8"/>
    <w:multiLevelType w:val="hybridMultilevel"/>
    <w:tmpl w:val="AB5EBAD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5A4676F3"/>
    <w:multiLevelType w:val="hybridMultilevel"/>
    <w:tmpl w:val="55D2CBBA"/>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3" w15:restartNumberingAfterBreak="0">
    <w:nsid w:val="5AFA054F"/>
    <w:multiLevelType w:val="hybridMultilevel"/>
    <w:tmpl w:val="8DE29DCE"/>
    <w:lvl w:ilvl="0" w:tplc="D7FEB77A">
      <w:start w:val="1"/>
      <w:numFmt w:val="lowerLetter"/>
      <w:lvlText w:val="%1)"/>
      <w:lvlJc w:val="left"/>
      <w:pPr>
        <w:ind w:left="1440" w:hanging="360"/>
      </w:pPr>
      <w:rPr>
        <w:sz w:val="20"/>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5B341ED9"/>
    <w:multiLevelType w:val="multilevel"/>
    <w:tmpl w:val="1EF03298"/>
    <w:lvl w:ilvl="0">
      <w:start w:val="1"/>
      <w:numFmt w:val="decimal"/>
      <w:lvlText w:val="%1."/>
      <w:lvlJc w:val="left"/>
      <w:pPr>
        <w:ind w:left="720" w:hanging="360"/>
      </w:pPr>
      <w:rPr>
        <w:rFonts w:cs="Times New Roman"/>
        <w:b w:val="0"/>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5" w15:restartNumberingAfterBreak="0">
    <w:nsid w:val="5C6E408A"/>
    <w:multiLevelType w:val="hybridMultilevel"/>
    <w:tmpl w:val="7DD4BDBC"/>
    <w:lvl w:ilvl="0" w:tplc="041B0017">
      <w:start w:val="1"/>
      <w:numFmt w:val="lowerLetter"/>
      <w:lvlText w:val="%1)"/>
      <w:lvlJc w:val="left"/>
      <w:pPr>
        <w:ind w:left="764" w:hanging="360"/>
      </w:pPr>
    </w:lvl>
    <w:lvl w:ilvl="1" w:tplc="041B0017">
      <w:start w:val="1"/>
      <w:numFmt w:val="lowerLetter"/>
      <w:lvlText w:val="%2)"/>
      <w:lvlJc w:val="left"/>
      <w:pPr>
        <w:ind w:left="1484" w:hanging="360"/>
      </w:pPr>
    </w:lvl>
    <w:lvl w:ilvl="2" w:tplc="041B001B" w:tentative="1">
      <w:start w:val="1"/>
      <w:numFmt w:val="lowerRoman"/>
      <w:lvlText w:val="%3."/>
      <w:lvlJc w:val="right"/>
      <w:pPr>
        <w:ind w:left="2204" w:hanging="180"/>
      </w:pPr>
    </w:lvl>
    <w:lvl w:ilvl="3" w:tplc="041B000F" w:tentative="1">
      <w:start w:val="1"/>
      <w:numFmt w:val="decimal"/>
      <w:lvlText w:val="%4."/>
      <w:lvlJc w:val="left"/>
      <w:pPr>
        <w:ind w:left="2924" w:hanging="360"/>
      </w:pPr>
    </w:lvl>
    <w:lvl w:ilvl="4" w:tplc="041B0019" w:tentative="1">
      <w:start w:val="1"/>
      <w:numFmt w:val="lowerLetter"/>
      <w:lvlText w:val="%5."/>
      <w:lvlJc w:val="left"/>
      <w:pPr>
        <w:ind w:left="3644" w:hanging="360"/>
      </w:pPr>
    </w:lvl>
    <w:lvl w:ilvl="5" w:tplc="041B001B" w:tentative="1">
      <w:start w:val="1"/>
      <w:numFmt w:val="lowerRoman"/>
      <w:lvlText w:val="%6."/>
      <w:lvlJc w:val="right"/>
      <w:pPr>
        <w:ind w:left="4364" w:hanging="180"/>
      </w:pPr>
    </w:lvl>
    <w:lvl w:ilvl="6" w:tplc="041B000F" w:tentative="1">
      <w:start w:val="1"/>
      <w:numFmt w:val="decimal"/>
      <w:lvlText w:val="%7."/>
      <w:lvlJc w:val="left"/>
      <w:pPr>
        <w:ind w:left="5084" w:hanging="360"/>
      </w:pPr>
    </w:lvl>
    <w:lvl w:ilvl="7" w:tplc="041B0019" w:tentative="1">
      <w:start w:val="1"/>
      <w:numFmt w:val="lowerLetter"/>
      <w:lvlText w:val="%8."/>
      <w:lvlJc w:val="left"/>
      <w:pPr>
        <w:ind w:left="5804" w:hanging="360"/>
      </w:pPr>
    </w:lvl>
    <w:lvl w:ilvl="8" w:tplc="041B001B" w:tentative="1">
      <w:start w:val="1"/>
      <w:numFmt w:val="lowerRoman"/>
      <w:lvlText w:val="%9."/>
      <w:lvlJc w:val="right"/>
      <w:pPr>
        <w:ind w:left="6524" w:hanging="180"/>
      </w:pPr>
    </w:lvl>
  </w:abstractNum>
  <w:abstractNum w:abstractNumId="76" w15:restartNumberingAfterBreak="0">
    <w:nsid w:val="5D60676E"/>
    <w:multiLevelType w:val="multilevel"/>
    <w:tmpl w:val="BFA0E42E"/>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sz w:val="22"/>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77" w15:restartNumberingAfterBreak="0">
    <w:nsid w:val="5DF25C35"/>
    <w:multiLevelType w:val="hybridMultilevel"/>
    <w:tmpl w:val="6DCA715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5E373CAF"/>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9" w15:restartNumberingAfterBreak="0">
    <w:nsid w:val="5EBD33D9"/>
    <w:multiLevelType w:val="hybridMultilevel"/>
    <w:tmpl w:val="A2589248"/>
    <w:lvl w:ilvl="0" w:tplc="53D20E2A">
      <w:start w:val="1"/>
      <w:numFmt w:val="bullet"/>
      <w:lvlText w:val="–"/>
      <w:lvlJc w:val="left"/>
      <w:pPr>
        <w:ind w:left="1335" w:hanging="360"/>
      </w:pPr>
      <w:rPr>
        <w:rFonts w:ascii="Times New Roman" w:eastAsia="Times New Roman" w:hAnsi="Times New Roman" w:hint="default"/>
      </w:rPr>
    </w:lvl>
    <w:lvl w:ilvl="1" w:tplc="041B0003" w:tentative="1">
      <w:start w:val="1"/>
      <w:numFmt w:val="bullet"/>
      <w:lvlText w:val="o"/>
      <w:lvlJc w:val="left"/>
      <w:pPr>
        <w:ind w:left="2055" w:hanging="360"/>
      </w:pPr>
      <w:rPr>
        <w:rFonts w:ascii="Courier New" w:hAnsi="Courier New" w:cs="Courier New" w:hint="default"/>
      </w:rPr>
    </w:lvl>
    <w:lvl w:ilvl="2" w:tplc="041B0005" w:tentative="1">
      <w:start w:val="1"/>
      <w:numFmt w:val="bullet"/>
      <w:lvlText w:val=""/>
      <w:lvlJc w:val="left"/>
      <w:pPr>
        <w:ind w:left="2775" w:hanging="360"/>
      </w:pPr>
      <w:rPr>
        <w:rFonts w:ascii="Wingdings" w:hAnsi="Wingdings" w:hint="default"/>
      </w:rPr>
    </w:lvl>
    <w:lvl w:ilvl="3" w:tplc="041B0001" w:tentative="1">
      <w:start w:val="1"/>
      <w:numFmt w:val="bullet"/>
      <w:lvlText w:val=""/>
      <w:lvlJc w:val="left"/>
      <w:pPr>
        <w:ind w:left="3495" w:hanging="360"/>
      </w:pPr>
      <w:rPr>
        <w:rFonts w:ascii="Symbol" w:hAnsi="Symbol" w:hint="default"/>
      </w:rPr>
    </w:lvl>
    <w:lvl w:ilvl="4" w:tplc="041B0003" w:tentative="1">
      <w:start w:val="1"/>
      <w:numFmt w:val="bullet"/>
      <w:lvlText w:val="o"/>
      <w:lvlJc w:val="left"/>
      <w:pPr>
        <w:ind w:left="4215" w:hanging="360"/>
      </w:pPr>
      <w:rPr>
        <w:rFonts w:ascii="Courier New" w:hAnsi="Courier New" w:cs="Courier New" w:hint="default"/>
      </w:rPr>
    </w:lvl>
    <w:lvl w:ilvl="5" w:tplc="041B0005" w:tentative="1">
      <w:start w:val="1"/>
      <w:numFmt w:val="bullet"/>
      <w:lvlText w:val=""/>
      <w:lvlJc w:val="left"/>
      <w:pPr>
        <w:ind w:left="4935" w:hanging="360"/>
      </w:pPr>
      <w:rPr>
        <w:rFonts w:ascii="Wingdings" w:hAnsi="Wingdings" w:hint="default"/>
      </w:rPr>
    </w:lvl>
    <w:lvl w:ilvl="6" w:tplc="041B0001" w:tentative="1">
      <w:start w:val="1"/>
      <w:numFmt w:val="bullet"/>
      <w:lvlText w:val=""/>
      <w:lvlJc w:val="left"/>
      <w:pPr>
        <w:ind w:left="5655" w:hanging="360"/>
      </w:pPr>
      <w:rPr>
        <w:rFonts w:ascii="Symbol" w:hAnsi="Symbol" w:hint="default"/>
      </w:rPr>
    </w:lvl>
    <w:lvl w:ilvl="7" w:tplc="041B0003" w:tentative="1">
      <w:start w:val="1"/>
      <w:numFmt w:val="bullet"/>
      <w:lvlText w:val="o"/>
      <w:lvlJc w:val="left"/>
      <w:pPr>
        <w:ind w:left="6375" w:hanging="360"/>
      </w:pPr>
      <w:rPr>
        <w:rFonts w:ascii="Courier New" w:hAnsi="Courier New" w:cs="Courier New" w:hint="default"/>
      </w:rPr>
    </w:lvl>
    <w:lvl w:ilvl="8" w:tplc="041B0005" w:tentative="1">
      <w:start w:val="1"/>
      <w:numFmt w:val="bullet"/>
      <w:lvlText w:val=""/>
      <w:lvlJc w:val="left"/>
      <w:pPr>
        <w:ind w:left="7095" w:hanging="360"/>
      </w:pPr>
      <w:rPr>
        <w:rFonts w:ascii="Wingdings" w:hAnsi="Wingdings" w:hint="default"/>
      </w:rPr>
    </w:lvl>
  </w:abstractNum>
  <w:abstractNum w:abstractNumId="80" w15:restartNumberingAfterBreak="0">
    <w:nsid w:val="5F382BFF"/>
    <w:multiLevelType w:val="hybridMultilevel"/>
    <w:tmpl w:val="F3DCFF4E"/>
    <w:lvl w:ilvl="0" w:tplc="4BCAFD74">
      <w:start w:val="1"/>
      <w:numFmt w:val="lowerLetter"/>
      <w:lvlText w:val="%1)"/>
      <w:lvlJc w:val="left"/>
      <w:pPr>
        <w:ind w:left="720" w:hanging="360"/>
      </w:pPr>
      <w:rPr>
        <w:rFonts w:ascii="Calibri" w:hAnsi="Calibri" w:cs="Calibri" w:hint="default"/>
        <w:color w:val="000000"/>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1" w15:restartNumberingAfterBreak="0">
    <w:nsid w:val="600A2B78"/>
    <w:multiLevelType w:val="hybridMultilevel"/>
    <w:tmpl w:val="CFC0A55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2" w15:restartNumberingAfterBreak="0">
    <w:nsid w:val="606A196F"/>
    <w:multiLevelType w:val="multilevel"/>
    <w:tmpl w:val="171E5C66"/>
    <w:lvl w:ilvl="0">
      <w:start w:val="1"/>
      <w:numFmt w:val="decimal"/>
      <w:lvlText w:val="%1."/>
      <w:lvlJc w:val="left"/>
      <w:pPr>
        <w:ind w:left="720" w:hanging="360"/>
      </w:pPr>
      <w:rPr>
        <w:rFonts w:cs="Times New Roman"/>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3" w15:restartNumberingAfterBreak="0">
    <w:nsid w:val="612341AA"/>
    <w:multiLevelType w:val="hybridMultilevel"/>
    <w:tmpl w:val="E1AC0C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15:restartNumberingAfterBreak="0">
    <w:nsid w:val="63F15C17"/>
    <w:multiLevelType w:val="hybridMultilevel"/>
    <w:tmpl w:val="743C853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5" w15:restartNumberingAfterBreak="0">
    <w:nsid w:val="64F26FCC"/>
    <w:multiLevelType w:val="hybridMultilevel"/>
    <w:tmpl w:val="4830C4EE"/>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86" w15:restartNumberingAfterBreak="0">
    <w:nsid w:val="67F023CB"/>
    <w:multiLevelType w:val="hybridMultilevel"/>
    <w:tmpl w:val="A87C0EE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7" w15:restartNumberingAfterBreak="0">
    <w:nsid w:val="686C3415"/>
    <w:multiLevelType w:val="hybridMultilevel"/>
    <w:tmpl w:val="1F7C1B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8" w15:restartNumberingAfterBreak="0">
    <w:nsid w:val="6B6003E7"/>
    <w:multiLevelType w:val="hybridMultilevel"/>
    <w:tmpl w:val="BFB078F8"/>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9" w15:restartNumberingAfterBreak="0">
    <w:nsid w:val="6B6F5DB0"/>
    <w:multiLevelType w:val="hybridMultilevel"/>
    <w:tmpl w:val="0BBEE232"/>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0" w15:restartNumberingAfterBreak="0">
    <w:nsid w:val="6B795162"/>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91" w15:restartNumberingAfterBreak="0">
    <w:nsid w:val="6BDA679C"/>
    <w:multiLevelType w:val="hybridMultilevel"/>
    <w:tmpl w:val="485C5A1C"/>
    <w:lvl w:ilvl="0" w:tplc="E8128CB6">
      <w:numFmt w:val="bullet"/>
      <w:lvlText w:val="-"/>
      <w:lvlJc w:val="left"/>
      <w:pPr>
        <w:ind w:left="927" w:hanging="360"/>
      </w:pPr>
      <w:rPr>
        <w:rFonts w:ascii="Calibri" w:eastAsia="Times New Roman" w:hAnsi="Calibri" w:cs="Calibri" w:hint="default"/>
      </w:rPr>
    </w:lvl>
    <w:lvl w:ilvl="1" w:tplc="041B001B">
      <w:start w:val="1"/>
      <w:numFmt w:val="lowerRoman"/>
      <w:lvlText w:val="%2."/>
      <w:lvlJc w:val="right"/>
      <w:pPr>
        <w:ind w:left="1647" w:hanging="360"/>
      </w:pPr>
      <w:rPr>
        <w:rFonts w:hint="default"/>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92" w15:restartNumberingAfterBreak="0">
    <w:nsid w:val="6D03603F"/>
    <w:multiLevelType w:val="hybridMultilevel"/>
    <w:tmpl w:val="8F8ECCB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15:restartNumberingAfterBreak="0">
    <w:nsid w:val="6D10487B"/>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15:restartNumberingAfterBreak="0">
    <w:nsid w:val="72213629"/>
    <w:multiLevelType w:val="hybridMultilevel"/>
    <w:tmpl w:val="268C4098"/>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95" w15:restartNumberingAfterBreak="0">
    <w:nsid w:val="736C442A"/>
    <w:multiLevelType w:val="hybridMultilevel"/>
    <w:tmpl w:val="36408884"/>
    <w:lvl w:ilvl="0" w:tplc="66F2BAA0">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6" w15:restartNumberingAfterBreak="0">
    <w:nsid w:val="763A6E8A"/>
    <w:multiLevelType w:val="hybridMultilevel"/>
    <w:tmpl w:val="72A223D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7" w15:restartNumberingAfterBreak="0">
    <w:nsid w:val="76586C32"/>
    <w:multiLevelType w:val="hybridMultilevel"/>
    <w:tmpl w:val="241EFDA6"/>
    <w:lvl w:ilvl="0" w:tplc="041B0017">
      <w:start w:val="1"/>
      <w:numFmt w:val="lowerLetter"/>
      <w:lvlText w:val="%1)"/>
      <w:lvlJc w:val="left"/>
      <w:pPr>
        <w:ind w:left="720" w:hanging="360"/>
      </w:pPr>
    </w:lvl>
    <w:lvl w:ilvl="1" w:tplc="5BD4645A">
      <w:start w:val="1"/>
      <w:numFmt w:val="lowerLetter"/>
      <w:lvlText w:val="%2)"/>
      <w:lvlJc w:val="left"/>
      <w:pPr>
        <w:ind w:left="1440" w:hanging="360"/>
      </w:pPr>
      <w:rPr>
        <w:rFonts w:asciiTheme="minorHAnsi" w:hAnsiTheme="minorHAnsi" w:cstheme="minorHAnsi" w:hint="default"/>
        <w:sz w:val="20"/>
        <w:szCs w:val="18"/>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8" w15:restartNumberingAfterBreak="0">
    <w:nsid w:val="76C70DA0"/>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79FA3CD8"/>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100" w15:restartNumberingAfterBreak="0">
    <w:nsid w:val="7BE70E6D"/>
    <w:multiLevelType w:val="hybridMultilevel"/>
    <w:tmpl w:val="F5EAC82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1" w15:restartNumberingAfterBreak="0">
    <w:nsid w:val="7C715F53"/>
    <w:multiLevelType w:val="multilevel"/>
    <w:tmpl w:val="7366A5F2"/>
    <w:lvl w:ilvl="0">
      <w:numFmt w:val="bullet"/>
      <w:lvlText w:val="–"/>
      <w:lvlJc w:val="left"/>
      <w:pPr>
        <w:tabs>
          <w:tab w:val="num" w:pos="708"/>
        </w:tabs>
        <w:ind w:left="720" w:hanging="360"/>
      </w:pPr>
      <w:rPr>
        <w:rFonts w:ascii="Times New Roman" w:eastAsia="Times New Roman" w:hAnsi="Times New Roman" w:cs="Times New Roman" w:hint="default"/>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02" w15:restartNumberingAfterBreak="0">
    <w:nsid w:val="7C7746B3"/>
    <w:multiLevelType w:val="hybridMultilevel"/>
    <w:tmpl w:val="EEFA7224"/>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3" w15:restartNumberingAfterBreak="0">
    <w:nsid w:val="7D64343D"/>
    <w:multiLevelType w:val="multilevel"/>
    <w:tmpl w:val="E8DE0E16"/>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4" w15:restartNumberingAfterBreak="0">
    <w:nsid w:val="7DCA7938"/>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5" w15:restartNumberingAfterBreak="0">
    <w:nsid w:val="7F983B82"/>
    <w:multiLevelType w:val="multilevel"/>
    <w:tmpl w:val="C0CAB41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2564" w:hanging="720"/>
      </w:pPr>
      <w:rPr>
        <w:rFonts w:asciiTheme="minorHAnsi" w:hAnsiTheme="minorHAnsi" w:cstheme="minorHAnsi" w:hint="default"/>
        <w:b/>
        <w:color w:val="auto"/>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8"/>
  </w:num>
  <w:num w:numId="2">
    <w:abstractNumId w:val="62"/>
  </w:num>
  <w:num w:numId="3">
    <w:abstractNumId w:val="31"/>
  </w:num>
  <w:num w:numId="4">
    <w:abstractNumId w:val="65"/>
  </w:num>
  <w:num w:numId="5">
    <w:abstractNumId w:val="38"/>
  </w:num>
  <w:num w:numId="6">
    <w:abstractNumId w:val="36"/>
  </w:num>
  <w:num w:numId="7">
    <w:abstractNumId w:val="54"/>
  </w:num>
  <w:num w:numId="8">
    <w:abstractNumId w:val="105"/>
  </w:num>
  <w:num w:numId="9">
    <w:abstractNumId w:val="7"/>
  </w:num>
  <w:num w:numId="10">
    <w:abstractNumId w:val="49"/>
  </w:num>
  <w:num w:numId="11">
    <w:abstractNumId w:val="25"/>
  </w:num>
  <w:num w:numId="12">
    <w:abstractNumId w:val="61"/>
  </w:num>
  <w:num w:numId="13">
    <w:abstractNumId w:val="43"/>
  </w:num>
  <w:num w:numId="14">
    <w:abstractNumId w:val="91"/>
  </w:num>
  <w:num w:numId="15">
    <w:abstractNumId w:val="48"/>
  </w:num>
  <w:num w:numId="16">
    <w:abstractNumId w:val="23"/>
  </w:num>
  <w:num w:numId="17">
    <w:abstractNumId w:val="41"/>
  </w:num>
  <w:num w:numId="18">
    <w:abstractNumId w:val="11"/>
  </w:num>
  <w:num w:numId="19">
    <w:abstractNumId w:val="28"/>
  </w:num>
  <w:num w:numId="20">
    <w:abstractNumId w:val="2"/>
  </w:num>
  <w:num w:numId="21">
    <w:abstractNumId w:val="47"/>
  </w:num>
  <w:num w:numId="22">
    <w:abstractNumId w:val="72"/>
  </w:num>
  <w:num w:numId="23">
    <w:abstractNumId w:val="86"/>
  </w:num>
  <w:num w:numId="24">
    <w:abstractNumId w:val="21"/>
  </w:num>
  <w:num w:numId="25">
    <w:abstractNumId w:val="74"/>
  </w:num>
  <w:num w:numId="26">
    <w:abstractNumId w:val="6"/>
  </w:num>
  <w:num w:numId="27">
    <w:abstractNumId w:val="20"/>
  </w:num>
  <w:num w:numId="28">
    <w:abstractNumId w:val="97"/>
  </w:num>
  <w:num w:numId="29">
    <w:abstractNumId w:val="3"/>
  </w:num>
  <w:num w:numId="30">
    <w:abstractNumId w:val="27"/>
  </w:num>
  <w:num w:numId="31">
    <w:abstractNumId w:val="14"/>
  </w:num>
  <w:num w:numId="32">
    <w:abstractNumId w:val="88"/>
  </w:num>
  <w:num w:numId="33">
    <w:abstractNumId w:val="16"/>
  </w:num>
  <w:num w:numId="34">
    <w:abstractNumId w:val="60"/>
  </w:num>
  <w:num w:numId="35">
    <w:abstractNumId w:val="5"/>
  </w:num>
  <w:num w:numId="36">
    <w:abstractNumId w:val="52"/>
  </w:num>
  <w:num w:numId="37">
    <w:abstractNumId w:val="93"/>
  </w:num>
  <w:num w:numId="38">
    <w:abstractNumId w:val="39"/>
  </w:num>
  <w:num w:numId="39">
    <w:abstractNumId w:val="29"/>
  </w:num>
  <w:num w:numId="40">
    <w:abstractNumId w:val="19"/>
  </w:num>
  <w:num w:numId="41">
    <w:abstractNumId w:val="64"/>
  </w:num>
  <w:num w:numId="42">
    <w:abstractNumId w:val="71"/>
  </w:num>
  <w:num w:numId="43">
    <w:abstractNumId w:val="100"/>
  </w:num>
  <w:num w:numId="44">
    <w:abstractNumId w:val="83"/>
  </w:num>
  <w:num w:numId="45">
    <w:abstractNumId w:val="40"/>
  </w:num>
  <w:num w:numId="46">
    <w:abstractNumId w:val="56"/>
  </w:num>
  <w:num w:numId="47">
    <w:abstractNumId w:val="10"/>
  </w:num>
  <w:num w:numId="48">
    <w:abstractNumId w:val="57"/>
  </w:num>
  <w:num w:numId="49">
    <w:abstractNumId w:val="104"/>
  </w:num>
  <w:num w:numId="50">
    <w:abstractNumId w:val="92"/>
  </w:num>
  <w:num w:numId="51">
    <w:abstractNumId w:val="13"/>
  </w:num>
  <w:num w:numId="52">
    <w:abstractNumId w:val="22"/>
  </w:num>
  <w:num w:numId="53">
    <w:abstractNumId w:val="58"/>
    <w:lvlOverride w:ilvl="0">
      <w:lvl w:ilvl="0">
        <w:start w:val="1"/>
        <w:numFmt w:val="lowerLetter"/>
        <w:lvlText w:val="%1)"/>
        <w:lvlJc w:val="left"/>
        <w:pPr>
          <w:ind w:left="8640" w:hanging="360"/>
        </w:pPr>
      </w:lvl>
    </w:lvlOverride>
    <w:lvlOverride w:ilvl="1">
      <w:lvl w:ilvl="1" w:tentative="1">
        <w:start w:val="1"/>
        <w:numFmt w:val="lowerLetter"/>
        <w:lvlText w:val="%2."/>
        <w:lvlJc w:val="left"/>
        <w:pPr>
          <w:ind w:left="9360" w:hanging="360"/>
        </w:pPr>
      </w:lvl>
    </w:lvlOverride>
    <w:lvlOverride w:ilvl="2">
      <w:lvl w:ilvl="2" w:tentative="1">
        <w:start w:val="1"/>
        <w:numFmt w:val="lowerRoman"/>
        <w:lvlText w:val="%3."/>
        <w:lvlJc w:val="right"/>
        <w:pPr>
          <w:ind w:left="10080" w:hanging="180"/>
        </w:pPr>
      </w:lvl>
    </w:lvlOverride>
    <w:lvlOverride w:ilvl="3">
      <w:lvl w:ilvl="3" w:tentative="1">
        <w:start w:val="1"/>
        <w:numFmt w:val="decimal"/>
        <w:lvlText w:val="%4."/>
        <w:lvlJc w:val="left"/>
        <w:pPr>
          <w:ind w:left="10800" w:hanging="360"/>
        </w:pPr>
      </w:lvl>
    </w:lvlOverride>
    <w:lvlOverride w:ilvl="4">
      <w:lvl w:ilvl="4" w:tentative="1">
        <w:start w:val="1"/>
        <w:numFmt w:val="lowerLetter"/>
        <w:lvlText w:val="%5."/>
        <w:lvlJc w:val="left"/>
        <w:pPr>
          <w:ind w:left="11520" w:hanging="360"/>
        </w:pPr>
      </w:lvl>
    </w:lvlOverride>
    <w:lvlOverride w:ilvl="5">
      <w:lvl w:ilvl="5" w:tentative="1">
        <w:start w:val="1"/>
        <w:numFmt w:val="lowerRoman"/>
        <w:lvlText w:val="%6."/>
        <w:lvlJc w:val="right"/>
        <w:pPr>
          <w:ind w:left="12240" w:hanging="180"/>
        </w:pPr>
      </w:lvl>
    </w:lvlOverride>
    <w:lvlOverride w:ilvl="6">
      <w:lvl w:ilvl="6" w:tentative="1">
        <w:start w:val="1"/>
        <w:numFmt w:val="decimal"/>
        <w:lvlText w:val="%7."/>
        <w:lvlJc w:val="left"/>
        <w:pPr>
          <w:ind w:left="12960" w:hanging="360"/>
        </w:pPr>
      </w:lvl>
    </w:lvlOverride>
    <w:lvlOverride w:ilvl="7">
      <w:lvl w:ilvl="7" w:tentative="1">
        <w:start w:val="1"/>
        <w:numFmt w:val="lowerLetter"/>
        <w:lvlText w:val="%8."/>
        <w:lvlJc w:val="left"/>
        <w:pPr>
          <w:ind w:left="13680" w:hanging="360"/>
        </w:pPr>
      </w:lvl>
    </w:lvlOverride>
    <w:lvlOverride w:ilvl="8">
      <w:lvl w:ilvl="8" w:tentative="1">
        <w:start w:val="1"/>
        <w:numFmt w:val="lowerRoman"/>
        <w:lvlText w:val="%9."/>
        <w:lvlJc w:val="right"/>
        <w:pPr>
          <w:ind w:left="14400" w:hanging="180"/>
        </w:pPr>
      </w:lvl>
    </w:lvlOverride>
  </w:num>
  <w:num w:numId="54">
    <w:abstractNumId w:val="35"/>
  </w:num>
  <w:num w:numId="55">
    <w:abstractNumId w:val="42"/>
  </w:num>
  <w:num w:numId="56">
    <w:abstractNumId w:val="80"/>
  </w:num>
  <w:num w:numId="57">
    <w:abstractNumId w:val="37"/>
  </w:num>
  <w:num w:numId="58">
    <w:abstractNumId w:val="63"/>
  </w:num>
  <w:num w:numId="59">
    <w:abstractNumId w:val="53"/>
  </w:num>
  <w:num w:numId="60">
    <w:abstractNumId w:val="4"/>
  </w:num>
  <w:num w:numId="61">
    <w:abstractNumId w:val="85"/>
  </w:num>
  <w:num w:numId="62">
    <w:abstractNumId w:val="82"/>
  </w:num>
  <w:num w:numId="63">
    <w:abstractNumId w:val="101"/>
  </w:num>
  <w:num w:numId="64">
    <w:abstractNumId w:val="103"/>
  </w:num>
  <w:num w:numId="65">
    <w:abstractNumId w:val="94"/>
  </w:num>
  <w:num w:numId="66">
    <w:abstractNumId w:val="78"/>
  </w:num>
  <w:num w:numId="67">
    <w:abstractNumId w:val="30"/>
  </w:num>
  <w:num w:numId="68">
    <w:abstractNumId w:val="33"/>
  </w:num>
  <w:num w:numId="69">
    <w:abstractNumId w:val="55"/>
  </w:num>
  <w:num w:numId="70">
    <w:abstractNumId w:val="68"/>
  </w:num>
  <w:num w:numId="71">
    <w:abstractNumId w:val="67"/>
  </w:num>
  <w:num w:numId="72">
    <w:abstractNumId w:val="24"/>
  </w:num>
  <w:num w:numId="73">
    <w:abstractNumId w:val="12"/>
  </w:num>
  <w:num w:numId="74">
    <w:abstractNumId w:val="95"/>
  </w:num>
  <w:num w:numId="75">
    <w:abstractNumId w:val="87"/>
  </w:num>
  <w:num w:numId="76">
    <w:abstractNumId w:val="79"/>
  </w:num>
  <w:num w:numId="77">
    <w:abstractNumId w:val="50"/>
  </w:num>
  <w:num w:numId="78">
    <w:abstractNumId w:val="51"/>
  </w:num>
  <w:num w:numId="79">
    <w:abstractNumId w:val="17"/>
  </w:num>
  <w:num w:numId="80">
    <w:abstractNumId w:val="77"/>
  </w:num>
  <w:num w:numId="81">
    <w:abstractNumId w:val="98"/>
  </w:num>
  <w:num w:numId="82">
    <w:abstractNumId w:val="84"/>
  </w:num>
  <w:num w:numId="83">
    <w:abstractNumId w:val="75"/>
  </w:num>
  <w:num w:numId="84">
    <w:abstractNumId w:val="9"/>
  </w:num>
  <w:num w:numId="85">
    <w:abstractNumId w:val="81"/>
  </w:num>
  <w:num w:numId="86">
    <w:abstractNumId w:val="59"/>
  </w:num>
  <w:num w:numId="87">
    <w:abstractNumId w:val="66"/>
  </w:num>
  <w:num w:numId="88">
    <w:abstractNumId w:val="90"/>
  </w:num>
  <w:num w:numId="89">
    <w:abstractNumId w:val="46"/>
  </w:num>
  <w:num w:numId="90">
    <w:abstractNumId w:val="15"/>
  </w:num>
  <w:num w:numId="91">
    <w:abstractNumId w:val="70"/>
  </w:num>
  <w:num w:numId="92">
    <w:abstractNumId w:val="8"/>
  </w:num>
  <w:num w:numId="93">
    <w:abstractNumId w:val="73"/>
  </w:num>
  <w:num w:numId="94">
    <w:abstractNumId w:val="99"/>
  </w:num>
  <w:num w:numId="95">
    <w:abstractNumId w:val="89"/>
  </w:num>
  <w:num w:numId="96">
    <w:abstractNumId w:val="44"/>
  </w:num>
  <w:num w:numId="97">
    <w:abstractNumId w:val="26"/>
  </w:num>
  <w:num w:numId="98">
    <w:abstractNumId w:val="45"/>
  </w:num>
  <w:num w:numId="99">
    <w:abstractNumId w:val="76"/>
  </w:num>
  <w:num w:numId="100">
    <w:abstractNumId w:val="102"/>
  </w:num>
  <w:num w:numId="101">
    <w:abstractNumId w:val="32"/>
  </w:num>
  <w:num w:numId="102">
    <w:abstractNumId w:val="34"/>
  </w:num>
  <w:num w:numId="103">
    <w:abstractNumId w:val="69"/>
  </w:num>
  <w:num w:numId="104">
    <w:abstractNumId w:val="96"/>
  </w:num>
  <w:num w:numId="105">
    <w:abstractNumId w:val="33"/>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trackRevisions/>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32C5"/>
    <w:rsid w:val="000042D8"/>
    <w:rsid w:val="000044CE"/>
    <w:rsid w:val="00005CE9"/>
    <w:rsid w:val="00005DCB"/>
    <w:rsid w:val="000060B7"/>
    <w:rsid w:val="00006C69"/>
    <w:rsid w:val="000119EA"/>
    <w:rsid w:val="00012008"/>
    <w:rsid w:val="000133A2"/>
    <w:rsid w:val="000134E3"/>
    <w:rsid w:val="00015182"/>
    <w:rsid w:val="00016226"/>
    <w:rsid w:val="00016592"/>
    <w:rsid w:val="000215B9"/>
    <w:rsid w:val="00022A83"/>
    <w:rsid w:val="00022F77"/>
    <w:rsid w:val="00026C32"/>
    <w:rsid w:val="00031469"/>
    <w:rsid w:val="00032C23"/>
    <w:rsid w:val="000334B9"/>
    <w:rsid w:val="00035F45"/>
    <w:rsid w:val="00037B82"/>
    <w:rsid w:val="00037F66"/>
    <w:rsid w:val="00040B42"/>
    <w:rsid w:val="00042594"/>
    <w:rsid w:val="00042F90"/>
    <w:rsid w:val="00043BF4"/>
    <w:rsid w:val="00043F07"/>
    <w:rsid w:val="00045493"/>
    <w:rsid w:val="00045CF2"/>
    <w:rsid w:val="00053EA7"/>
    <w:rsid w:val="00054E4A"/>
    <w:rsid w:val="00055791"/>
    <w:rsid w:val="000569A5"/>
    <w:rsid w:val="00057D16"/>
    <w:rsid w:val="000605DD"/>
    <w:rsid w:val="00060B33"/>
    <w:rsid w:val="00063458"/>
    <w:rsid w:val="000637F2"/>
    <w:rsid w:val="00063CA8"/>
    <w:rsid w:val="00066BC2"/>
    <w:rsid w:val="00070231"/>
    <w:rsid w:val="00071701"/>
    <w:rsid w:val="00072273"/>
    <w:rsid w:val="00072506"/>
    <w:rsid w:val="00073959"/>
    <w:rsid w:val="00074098"/>
    <w:rsid w:val="0007624E"/>
    <w:rsid w:val="00077C2B"/>
    <w:rsid w:val="00080634"/>
    <w:rsid w:val="00080781"/>
    <w:rsid w:val="000808D5"/>
    <w:rsid w:val="00085483"/>
    <w:rsid w:val="00090CD2"/>
    <w:rsid w:val="0009100C"/>
    <w:rsid w:val="00091A16"/>
    <w:rsid w:val="000925D3"/>
    <w:rsid w:val="00092E39"/>
    <w:rsid w:val="00092F7F"/>
    <w:rsid w:val="00095594"/>
    <w:rsid w:val="00095E2D"/>
    <w:rsid w:val="00096878"/>
    <w:rsid w:val="00097A4D"/>
    <w:rsid w:val="000A15ED"/>
    <w:rsid w:val="000A7EED"/>
    <w:rsid w:val="000B0182"/>
    <w:rsid w:val="000B0768"/>
    <w:rsid w:val="000B13A1"/>
    <w:rsid w:val="000B1C1E"/>
    <w:rsid w:val="000B4483"/>
    <w:rsid w:val="000B5436"/>
    <w:rsid w:val="000C02E0"/>
    <w:rsid w:val="000C0C07"/>
    <w:rsid w:val="000C1041"/>
    <w:rsid w:val="000C2AAA"/>
    <w:rsid w:val="000C3DA6"/>
    <w:rsid w:val="000C5EC1"/>
    <w:rsid w:val="000C7A0B"/>
    <w:rsid w:val="000D117A"/>
    <w:rsid w:val="000D284E"/>
    <w:rsid w:val="000D32E8"/>
    <w:rsid w:val="000E1276"/>
    <w:rsid w:val="000E165A"/>
    <w:rsid w:val="000E408E"/>
    <w:rsid w:val="000E520D"/>
    <w:rsid w:val="000E601A"/>
    <w:rsid w:val="000E7034"/>
    <w:rsid w:val="000F0C11"/>
    <w:rsid w:val="000F2987"/>
    <w:rsid w:val="000F2F5C"/>
    <w:rsid w:val="000F322E"/>
    <w:rsid w:val="000F68E7"/>
    <w:rsid w:val="000F7B4A"/>
    <w:rsid w:val="00100D04"/>
    <w:rsid w:val="001017CD"/>
    <w:rsid w:val="00101BCA"/>
    <w:rsid w:val="00102608"/>
    <w:rsid w:val="00105940"/>
    <w:rsid w:val="00107C6B"/>
    <w:rsid w:val="0011058D"/>
    <w:rsid w:val="00110F42"/>
    <w:rsid w:val="001135EF"/>
    <w:rsid w:val="00117617"/>
    <w:rsid w:val="00117AEC"/>
    <w:rsid w:val="00117D52"/>
    <w:rsid w:val="001221AB"/>
    <w:rsid w:val="00122C75"/>
    <w:rsid w:val="0012359A"/>
    <w:rsid w:val="0012590B"/>
    <w:rsid w:val="0012740C"/>
    <w:rsid w:val="0012774F"/>
    <w:rsid w:val="00130E95"/>
    <w:rsid w:val="001310A0"/>
    <w:rsid w:val="00137FBA"/>
    <w:rsid w:val="00144487"/>
    <w:rsid w:val="00145BB0"/>
    <w:rsid w:val="00151167"/>
    <w:rsid w:val="001535F1"/>
    <w:rsid w:val="001556F1"/>
    <w:rsid w:val="00155AF7"/>
    <w:rsid w:val="0015600F"/>
    <w:rsid w:val="0016034A"/>
    <w:rsid w:val="00160B0D"/>
    <w:rsid w:val="00161C36"/>
    <w:rsid w:val="001623F7"/>
    <w:rsid w:val="00162EFA"/>
    <w:rsid w:val="00165854"/>
    <w:rsid w:val="00166DBE"/>
    <w:rsid w:val="001678F1"/>
    <w:rsid w:val="001722C2"/>
    <w:rsid w:val="00173C01"/>
    <w:rsid w:val="00174472"/>
    <w:rsid w:val="001775AE"/>
    <w:rsid w:val="00180257"/>
    <w:rsid w:val="0018149F"/>
    <w:rsid w:val="001848B6"/>
    <w:rsid w:val="00186424"/>
    <w:rsid w:val="00186E95"/>
    <w:rsid w:val="00187A3F"/>
    <w:rsid w:val="001909DB"/>
    <w:rsid w:val="001923F6"/>
    <w:rsid w:val="00194471"/>
    <w:rsid w:val="001A38ED"/>
    <w:rsid w:val="001A4560"/>
    <w:rsid w:val="001A5636"/>
    <w:rsid w:val="001A75F8"/>
    <w:rsid w:val="001A7F11"/>
    <w:rsid w:val="001B6912"/>
    <w:rsid w:val="001B6E7E"/>
    <w:rsid w:val="001C0203"/>
    <w:rsid w:val="001C0769"/>
    <w:rsid w:val="001C092F"/>
    <w:rsid w:val="001C160F"/>
    <w:rsid w:val="001C325C"/>
    <w:rsid w:val="001C33AB"/>
    <w:rsid w:val="001C720D"/>
    <w:rsid w:val="001C76DB"/>
    <w:rsid w:val="001C7C64"/>
    <w:rsid w:val="001D2587"/>
    <w:rsid w:val="001D2FDC"/>
    <w:rsid w:val="001D32CF"/>
    <w:rsid w:val="001D3754"/>
    <w:rsid w:val="001D6ACD"/>
    <w:rsid w:val="001E06A0"/>
    <w:rsid w:val="001E0842"/>
    <w:rsid w:val="001E2A6C"/>
    <w:rsid w:val="001E5BB8"/>
    <w:rsid w:val="001E7B55"/>
    <w:rsid w:val="001F0C6C"/>
    <w:rsid w:val="001F3DC5"/>
    <w:rsid w:val="001F6DE8"/>
    <w:rsid w:val="001F70AD"/>
    <w:rsid w:val="001F7343"/>
    <w:rsid w:val="002004F0"/>
    <w:rsid w:val="00201F64"/>
    <w:rsid w:val="002051D1"/>
    <w:rsid w:val="002106A4"/>
    <w:rsid w:val="00212236"/>
    <w:rsid w:val="00213710"/>
    <w:rsid w:val="00216263"/>
    <w:rsid w:val="00217D8A"/>
    <w:rsid w:val="0022024B"/>
    <w:rsid w:val="002249AB"/>
    <w:rsid w:val="00225343"/>
    <w:rsid w:val="00226594"/>
    <w:rsid w:val="00231199"/>
    <w:rsid w:val="002315E2"/>
    <w:rsid w:val="00231B6A"/>
    <w:rsid w:val="0023391B"/>
    <w:rsid w:val="0023559B"/>
    <w:rsid w:val="002407B7"/>
    <w:rsid w:val="00240E1F"/>
    <w:rsid w:val="00240EEF"/>
    <w:rsid w:val="00243C8B"/>
    <w:rsid w:val="002447C0"/>
    <w:rsid w:val="002456C1"/>
    <w:rsid w:val="002478B9"/>
    <w:rsid w:val="00251675"/>
    <w:rsid w:val="00251FA1"/>
    <w:rsid w:val="0025316D"/>
    <w:rsid w:val="00257116"/>
    <w:rsid w:val="002618F7"/>
    <w:rsid w:val="00261E56"/>
    <w:rsid w:val="00261FA8"/>
    <w:rsid w:val="002626D0"/>
    <w:rsid w:val="00266BCC"/>
    <w:rsid w:val="002679BE"/>
    <w:rsid w:val="002752B5"/>
    <w:rsid w:val="00275F74"/>
    <w:rsid w:val="0027644C"/>
    <w:rsid w:val="0027655B"/>
    <w:rsid w:val="0028065B"/>
    <w:rsid w:val="00281F6D"/>
    <w:rsid w:val="00283ACD"/>
    <w:rsid w:val="00284463"/>
    <w:rsid w:val="002855B1"/>
    <w:rsid w:val="00286DD9"/>
    <w:rsid w:val="00286E52"/>
    <w:rsid w:val="00287204"/>
    <w:rsid w:val="002874E0"/>
    <w:rsid w:val="0029047C"/>
    <w:rsid w:val="00292688"/>
    <w:rsid w:val="0029269C"/>
    <w:rsid w:val="00293143"/>
    <w:rsid w:val="00294496"/>
    <w:rsid w:val="00295791"/>
    <w:rsid w:val="0029666A"/>
    <w:rsid w:val="002A08C6"/>
    <w:rsid w:val="002A16C2"/>
    <w:rsid w:val="002A3388"/>
    <w:rsid w:val="002A4C9D"/>
    <w:rsid w:val="002A59F8"/>
    <w:rsid w:val="002A6F4E"/>
    <w:rsid w:val="002B30E3"/>
    <w:rsid w:val="002B3AF7"/>
    <w:rsid w:val="002B4479"/>
    <w:rsid w:val="002B674B"/>
    <w:rsid w:val="002B6759"/>
    <w:rsid w:val="002B7A2E"/>
    <w:rsid w:val="002C07B0"/>
    <w:rsid w:val="002C3AE2"/>
    <w:rsid w:val="002C3D62"/>
    <w:rsid w:val="002C617A"/>
    <w:rsid w:val="002C6818"/>
    <w:rsid w:val="002C6E90"/>
    <w:rsid w:val="002D0845"/>
    <w:rsid w:val="002D312E"/>
    <w:rsid w:val="002D543F"/>
    <w:rsid w:val="002E02DB"/>
    <w:rsid w:val="002E0479"/>
    <w:rsid w:val="002E08E9"/>
    <w:rsid w:val="002E3914"/>
    <w:rsid w:val="002E59BA"/>
    <w:rsid w:val="002E688C"/>
    <w:rsid w:val="002F03FD"/>
    <w:rsid w:val="002F224A"/>
    <w:rsid w:val="002F235B"/>
    <w:rsid w:val="002F3183"/>
    <w:rsid w:val="002F506C"/>
    <w:rsid w:val="002F7628"/>
    <w:rsid w:val="003026EB"/>
    <w:rsid w:val="003040D2"/>
    <w:rsid w:val="0030530F"/>
    <w:rsid w:val="00305BD5"/>
    <w:rsid w:val="003123CF"/>
    <w:rsid w:val="00313043"/>
    <w:rsid w:val="00316FDB"/>
    <w:rsid w:val="003179C1"/>
    <w:rsid w:val="003214A3"/>
    <w:rsid w:val="00322792"/>
    <w:rsid w:val="003227FE"/>
    <w:rsid w:val="0032380B"/>
    <w:rsid w:val="003252B7"/>
    <w:rsid w:val="003306D1"/>
    <w:rsid w:val="00330B7E"/>
    <w:rsid w:val="00333812"/>
    <w:rsid w:val="00334A51"/>
    <w:rsid w:val="003374DD"/>
    <w:rsid w:val="00342AFB"/>
    <w:rsid w:val="00343D50"/>
    <w:rsid w:val="00344000"/>
    <w:rsid w:val="00344F9E"/>
    <w:rsid w:val="0035162D"/>
    <w:rsid w:val="00351CA4"/>
    <w:rsid w:val="003553C7"/>
    <w:rsid w:val="00355869"/>
    <w:rsid w:val="00356568"/>
    <w:rsid w:val="0035730B"/>
    <w:rsid w:val="003578AF"/>
    <w:rsid w:val="00357F81"/>
    <w:rsid w:val="00363530"/>
    <w:rsid w:val="00365E48"/>
    <w:rsid w:val="0036736D"/>
    <w:rsid w:val="00371123"/>
    <w:rsid w:val="00371354"/>
    <w:rsid w:val="00371AB5"/>
    <w:rsid w:val="00376209"/>
    <w:rsid w:val="00376C1B"/>
    <w:rsid w:val="0037703F"/>
    <w:rsid w:val="0037785B"/>
    <w:rsid w:val="0037790A"/>
    <w:rsid w:val="00380A45"/>
    <w:rsid w:val="00384926"/>
    <w:rsid w:val="00387510"/>
    <w:rsid w:val="00387704"/>
    <w:rsid w:val="003908D5"/>
    <w:rsid w:val="0039100D"/>
    <w:rsid w:val="00392AD3"/>
    <w:rsid w:val="00393475"/>
    <w:rsid w:val="00394C73"/>
    <w:rsid w:val="003965DE"/>
    <w:rsid w:val="00396858"/>
    <w:rsid w:val="003A06F2"/>
    <w:rsid w:val="003A131E"/>
    <w:rsid w:val="003A22E2"/>
    <w:rsid w:val="003A29AC"/>
    <w:rsid w:val="003A5224"/>
    <w:rsid w:val="003A6DE6"/>
    <w:rsid w:val="003B0D71"/>
    <w:rsid w:val="003B0E38"/>
    <w:rsid w:val="003B2705"/>
    <w:rsid w:val="003B640C"/>
    <w:rsid w:val="003B6905"/>
    <w:rsid w:val="003B6A4E"/>
    <w:rsid w:val="003C5CF5"/>
    <w:rsid w:val="003C713B"/>
    <w:rsid w:val="003C7BE6"/>
    <w:rsid w:val="003D3F53"/>
    <w:rsid w:val="003D53B1"/>
    <w:rsid w:val="003D6049"/>
    <w:rsid w:val="003D61A3"/>
    <w:rsid w:val="003D75CE"/>
    <w:rsid w:val="003E23C3"/>
    <w:rsid w:val="003E7E34"/>
    <w:rsid w:val="003F63A4"/>
    <w:rsid w:val="003F7028"/>
    <w:rsid w:val="003F7326"/>
    <w:rsid w:val="003F7BB7"/>
    <w:rsid w:val="003F7EA2"/>
    <w:rsid w:val="00400A00"/>
    <w:rsid w:val="004010E2"/>
    <w:rsid w:val="004012AF"/>
    <w:rsid w:val="00401BEC"/>
    <w:rsid w:val="0040300C"/>
    <w:rsid w:val="00404983"/>
    <w:rsid w:val="00411A38"/>
    <w:rsid w:val="00413376"/>
    <w:rsid w:val="00413387"/>
    <w:rsid w:val="00417BEB"/>
    <w:rsid w:val="0042181D"/>
    <w:rsid w:val="00423DAC"/>
    <w:rsid w:val="0042442C"/>
    <w:rsid w:val="00425B6E"/>
    <w:rsid w:val="00426212"/>
    <w:rsid w:val="0042680D"/>
    <w:rsid w:val="00427060"/>
    <w:rsid w:val="00430207"/>
    <w:rsid w:val="00430F3A"/>
    <w:rsid w:val="004310EB"/>
    <w:rsid w:val="00431AEF"/>
    <w:rsid w:val="00431C3D"/>
    <w:rsid w:val="00433B4A"/>
    <w:rsid w:val="00436FDD"/>
    <w:rsid w:val="00443095"/>
    <w:rsid w:val="00443A34"/>
    <w:rsid w:val="00445ADF"/>
    <w:rsid w:val="00446B0A"/>
    <w:rsid w:val="0045202D"/>
    <w:rsid w:val="00453100"/>
    <w:rsid w:val="00455A38"/>
    <w:rsid w:val="00456F5C"/>
    <w:rsid w:val="00460190"/>
    <w:rsid w:val="0046231E"/>
    <w:rsid w:val="004629A5"/>
    <w:rsid w:val="00462DA5"/>
    <w:rsid w:val="0046305F"/>
    <w:rsid w:val="004632EE"/>
    <w:rsid w:val="00463A2F"/>
    <w:rsid w:val="0046459A"/>
    <w:rsid w:val="00466E6E"/>
    <w:rsid w:val="00467C66"/>
    <w:rsid w:val="00467F8C"/>
    <w:rsid w:val="00470714"/>
    <w:rsid w:val="00472CCD"/>
    <w:rsid w:val="00473CAF"/>
    <w:rsid w:val="004746F8"/>
    <w:rsid w:val="00475C67"/>
    <w:rsid w:val="0048030C"/>
    <w:rsid w:val="00480424"/>
    <w:rsid w:val="00482662"/>
    <w:rsid w:val="004841F3"/>
    <w:rsid w:val="0048428C"/>
    <w:rsid w:val="0048590C"/>
    <w:rsid w:val="00493070"/>
    <w:rsid w:val="004978D1"/>
    <w:rsid w:val="004A2C5A"/>
    <w:rsid w:val="004A3B51"/>
    <w:rsid w:val="004A3EFA"/>
    <w:rsid w:val="004A548C"/>
    <w:rsid w:val="004B036B"/>
    <w:rsid w:val="004B0C56"/>
    <w:rsid w:val="004B1BD7"/>
    <w:rsid w:val="004B2173"/>
    <w:rsid w:val="004B3356"/>
    <w:rsid w:val="004B3C27"/>
    <w:rsid w:val="004B5606"/>
    <w:rsid w:val="004B70B8"/>
    <w:rsid w:val="004B7F63"/>
    <w:rsid w:val="004C037F"/>
    <w:rsid w:val="004C24B4"/>
    <w:rsid w:val="004C3BC0"/>
    <w:rsid w:val="004C61AF"/>
    <w:rsid w:val="004C6BEC"/>
    <w:rsid w:val="004C7531"/>
    <w:rsid w:val="004D004E"/>
    <w:rsid w:val="004D0AE4"/>
    <w:rsid w:val="004D1ECC"/>
    <w:rsid w:val="004D2B6F"/>
    <w:rsid w:val="004D3B2F"/>
    <w:rsid w:val="004D4036"/>
    <w:rsid w:val="004D40B6"/>
    <w:rsid w:val="004D4747"/>
    <w:rsid w:val="004D4BBA"/>
    <w:rsid w:val="004D5019"/>
    <w:rsid w:val="004E0347"/>
    <w:rsid w:val="004E212F"/>
    <w:rsid w:val="004E37B4"/>
    <w:rsid w:val="004E38AA"/>
    <w:rsid w:val="004E469D"/>
    <w:rsid w:val="004E4C38"/>
    <w:rsid w:val="004E4C91"/>
    <w:rsid w:val="004E5647"/>
    <w:rsid w:val="004E6083"/>
    <w:rsid w:val="004E6976"/>
    <w:rsid w:val="004E7D78"/>
    <w:rsid w:val="004F02C8"/>
    <w:rsid w:val="004F11EB"/>
    <w:rsid w:val="004F127A"/>
    <w:rsid w:val="004F6F43"/>
    <w:rsid w:val="004F7FC2"/>
    <w:rsid w:val="00506B5A"/>
    <w:rsid w:val="005076A9"/>
    <w:rsid w:val="00510E07"/>
    <w:rsid w:val="00514852"/>
    <w:rsid w:val="005168B7"/>
    <w:rsid w:val="00520BF0"/>
    <w:rsid w:val="005247D0"/>
    <w:rsid w:val="00524F34"/>
    <w:rsid w:val="00532323"/>
    <w:rsid w:val="00532DD9"/>
    <w:rsid w:val="00532E24"/>
    <w:rsid w:val="00533468"/>
    <w:rsid w:val="00533683"/>
    <w:rsid w:val="0053412D"/>
    <w:rsid w:val="00535CDF"/>
    <w:rsid w:val="0054140F"/>
    <w:rsid w:val="0054223B"/>
    <w:rsid w:val="00542877"/>
    <w:rsid w:val="00542B82"/>
    <w:rsid w:val="00542CD0"/>
    <w:rsid w:val="0054426C"/>
    <w:rsid w:val="005454EC"/>
    <w:rsid w:val="00547867"/>
    <w:rsid w:val="005515AD"/>
    <w:rsid w:val="00554B47"/>
    <w:rsid w:val="00556A2E"/>
    <w:rsid w:val="00557602"/>
    <w:rsid w:val="005601C0"/>
    <w:rsid w:val="00560C7B"/>
    <w:rsid w:val="00560E70"/>
    <w:rsid w:val="00561181"/>
    <w:rsid w:val="0056236E"/>
    <w:rsid w:val="00567AEB"/>
    <w:rsid w:val="00570709"/>
    <w:rsid w:val="005709C1"/>
    <w:rsid w:val="00576166"/>
    <w:rsid w:val="00576920"/>
    <w:rsid w:val="00576CEC"/>
    <w:rsid w:val="005816B1"/>
    <w:rsid w:val="00582A27"/>
    <w:rsid w:val="0058590A"/>
    <w:rsid w:val="00590609"/>
    <w:rsid w:val="005906D9"/>
    <w:rsid w:val="00590979"/>
    <w:rsid w:val="005919B6"/>
    <w:rsid w:val="005930F7"/>
    <w:rsid w:val="00594D1B"/>
    <w:rsid w:val="0059704B"/>
    <w:rsid w:val="005A094A"/>
    <w:rsid w:val="005A420C"/>
    <w:rsid w:val="005A545F"/>
    <w:rsid w:val="005A54DE"/>
    <w:rsid w:val="005B09AE"/>
    <w:rsid w:val="005B1668"/>
    <w:rsid w:val="005B1CF7"/>
    <w:rsid w:val="005B6D5B"/>
    <w:rsid w:val="005B740B"/>
    <w:rsid w:val="005C0CFB"/>
    <w:rsid w:val="005C5DA5"/>
    <w:rsid w:val="005C64CA"/>
    <w:rsid w:val="005C7EFF"/>
    <w:rsid w:val="005D1332"/>
    <w:rsid w:val="005D1A8E"/>
    <w:rsid w:val="005D210C"/>
    <w:rsid w:val="005D26FD"/>
    <w:rsid w:val="005E13A4"/>
    <w:rsid w:val="005E3785"/>
    <w:rsid w:val="005E4472"/>
    <w:rsid w:val="005E6ACB"/>
    <w:rsid w:val="005F1A15"/>
    <w:rsid w:val="005F3B35"/>
    <w:rsid w:val="00601216"/>
    <w:rsid w:val="00603250"/>
    <w:rsid w:val="00604047"/>
    <w:rsid w:val="006041E1"/>
    <w:rsid w:val="006043AC"/>
    <w:rsid w:val="0060494B"/>
    <w:rsid w:val="0060582C"/>
    <w:rsid w:val="00606FBC"/>
    <w:rsid w:val="00607DE3"/>
    <w:rsid w:val="006110D2"/>
    <w:rsid w:val="0061110E"/>
    <w:rsid w:val="006118FE"/>
    <w:rsid w:val="00612F26"/>
    <w:rsid w:val="006143F3"/>
    <w:rsid w:val="00614FE0"/>
    <w:rsid w:val="00615F55"/>
    <w:rsid w:val="0062558F"/>
    <w:rsid w:val="00626AD2"/>
    <w:rsid w:val="0062757C"/>
    <w:rsid w:val="00630610"/>
    <w:rsid w:val="00631252"/>
    <w:rsid w:val="006340E6"/>
    <w:rsid w:val="0063629D"/>
    <w:rsid w:val="00636AC8"/>
    <w:rsid w:val="00636E5A"/>
    <w:rsid w:val="006411D8"/>
    <w:rsid w:val="00641458"/>
    <w:rsid w:val="00641ED2"/>
    <w:rsid w:val="00642A6D"/>
    <w:rsid w:val="00644C38"/>
    <w:rsid w:val="00646A50"/>
    <w:rsid w:val="006472FC"/>
    <w:rsid w:val="006508A4"/>
    <w:rsid w:val="00650CE4"/>
    <w:rsid w:val="00652061"/>
    <w:rsid w:val="0065280F"/>
    <w:rsid w:val="00652F6C"/>
    <w:rsid w:val="006536DA"/>
    <w:rsid w:val="00654E16"/>
    <w:rsid w:val="00656711"/>
    <w:rsid w:val="00656BE3"/>
    <w:rsid w:val="00661924"/>
    <w:rsid w:val="00661E36"/>
    <w:rsid w:val="00662A06"/>
    <w:rsid w:val="006646A6"/>
    <w:rsid w:val="006655CB"/>
    <w:rsid w:val="00665C5B"/>
    <w:rsid w:val="00667189"/>
    <w:rsid w:val="006701D0"/>
    <w:rsid w:val="00672BA9"/>
    <w:rsid w:val="00672CEA"/>
    <w:rsid w:val="00672F91"/>
    <w:rsid w:val="00673BE4"/>
    <w:rsid w:val="00674215"/>
    <w:rsid w:val="00677574"/>
    <w:rsid w:val="006816D7"/>
    <w:rsid w:val="00682235"/>
    <w:rsid w:val="006834C0"/>
    <w:rsid w:val="006836AA"/>
    <w:rsid w:val="00684065"/>
    <w:rsid w:val="006919DE"/>
    <w:rsid w:val="006928A3"/>
    <w:rsid w:val="00692A76"/>
    <w:rsid w:val="00692ADA"/>
    <w:rsid w:val="00695B7B"/>
    <w:rsid w:val="006A0283"/>
    <w:rsid w:val="006A0A03"/>
    <w:rsid w:val="006A1504"/>
    <w:rsid w:val="006A3ED7"/>
    <w:rsid w:val="006A4A62"/>
    <w:rsid w:val="006A6E86"/>
    <w:rsid w:val="006B0349"/>
    <w:rsid w:val="006B0549"/>
    <w:rsid w:val="006B0A41"/>
    <w:rsid w:val="006B136B"/>
    <w:rsid w:val="006B1D32"/>
    <w:rsid w:val="006B243E"/>
    <w:rsid w:val="006B34D9"/>
    <w:rsid w:val="006B4FC1"/>
    <w:rsid w:val="006B5074"/>
    <w:rsid w:val="006B5EBD"/>
    <w:rsid w:val="006B6B02"/>
    <w:rsid w:val="006C05B1"/>
    <w:rsid w:val="006C1485"/>
    <w:rsid w:val="006C44E0"/>
    <w:rsid w:val="006C690D"/>
    <w:rsid w:val="006C7879"/>
    <w:rsid w:val="006D12A5"/>
    <w:rsid w:val="006D1E28"/>
    <w:rsid w:val="006D3F64"/>
    <w:rsid w:val="006D506C"/>
    <w:rsid w:val="006E0C5B"/>
    <w:rsid w:val="006E7009"/>
    <w:rsid w:val="006E7A3F"/>
    <w:rsid w:val="006F16EC"/>
    <w:rsid w:val="006F2256"/>
    <w:rsid w:val="006F2AE6"/>
    <w:rsid w:val="006F3CCC"/>
    <w:rsid w:val="006F70B9"/>
    <w:rsid w:val="0070059D"/>
    <w:rsid w:val="00700A0C"/>
    <w:rsid w:val="00700D8C"/>
    <w:rsid w:val="007010AF"/>
    <w:rsid w:val="0070277A"/>
    <w:rsid w:val="00703182"/>
    <w:rsid w:val="00704AE6"/>
    <w:rsid w:val="00705A6A"/>
    <w:rsid w:val="00707868"/>
    <w:rsid w:val="00711821"/>
    <w:rsid w:val="0071340B"/>
    <w:rsid w:val="007134AE"/>
    <w:rsid w:val="0071394B"/>
    <w:rsid w:val="00713B3D"/>
    <w:rsid w:val="00715124"/>
    <w:rsid w:val="007158D6"/>
    <w:rsid w:val="007230FC"/>
    <w:rsid w:val="00723C21"/>
    <w:rsid w:val="0072425C"/>
    <w:rsid w:val="00726643"/>
    <w:rsid w:val="00727BCD"/>
    <w:rsid w:val="00730ED8"/>
    <w:rsid w:val="00732128"/>
    <w:rsid w:val="00732518"/>
    <w:rsid w:val="007336B9"/>
    <w:rsid w:val="00736BE3"/>
    <w:rsid w:val="007378D6"/>
    <w:rsid w:val="007403DF"/>
    <w:rsid w:val="00741212"/>
    <w:rsid w:val="00747214"/>
    <w:rsid w:val="0075191A"/>
    <w:rsid w:val="00753E26"/>
    <w:rsid w:val="00755B81"/>
    <w:rsid w:val="00762329"/>
    <w:rsid w:val="0076546A"/>
    <w:rsid w:val="00766AA8"/>
    <w:rsid w:val="00771294"/>
    <w:rsid w:val="007730F0"/>
    <w:rsid w:val="00773576"/>
    <w:rsid w:val="00773A09"/>
    <w:rsid w:val="007749AF"/>
    <w:rsid w:val="007779FE"/>
    <w:rsid w:val="0078012B"/>
    <w:rsid w:val="007801E5"/>
    <w:rsid w:val="00781E2F"/>
    <w:rsid w:val="00783AF9"/>
    <w:rsid w:val="0079031B"/>
    <w:rsid w:val="00793557"/>
    <w:rsid w:val="007940CA"/>
    <w:rsid w:val="007A03FA"/>
    <w:rsid w:val="007A1B1C"/>
    <w:rsid w:val="007A225F"/>
    <w:rsid w:val="007A2E91"/>
    <w:rsid w:val="007A309B"/>
    <w:rsid w:val="007A717D"/>
    <w:rsid w:val="007A7364"/>
    <w:rsid w:val="007B21BC"/>
    <w:rsid w:val="007B2454"/>
    <w:rsid w:val="007B2B49"/>
    <w:rsid w:val="007B335C"/>
    <w:rsid w:val="007B42D0"/>
    <w:rsid w:val="007B480E"/>
    <w:rsid w:val="007B4AF1"/>
    <w:rsid w:val="007B7B76"/>
    <w:rsid w:val="007B7E7A"/>
    <w:rsid w:val="007C2088"/>
    <w:rsid w:val="007C3428"/>
    <w:rsid w:val="007C62A9"/>
    <w:rsid w:val="007C6AE0"/>
    <w:rsid w:val="007C7A6D"/>
    <w:rsid w:val="007D1967"/>
    <w:rsid w:val="007D2A17"/>
    <w:rsid w:val="007D3650"/>
    <w:rsid w:val="007D3D48"/>
    <w:rsid w:val="007D5675"/>
    <w:rsid w:val="007D59DC"/>
    <w:rsid w:val="007D5D46"/>
    <w:rsid w:val="007D7546"/>
    <w:rsid w:val="007D75A9"/>
    <w:rsid w:val="007E0155"/>
    <w:rsid w:val="007E1211"/>
    <w:rsid w:val="007E32D5"/>
    <w:rsid w:val="007E47C1"/>
    <w:rsid w:val="007E5635"/>
    <w:rsid w:val="007E7636"/>
    <w:rsid w:val="007F4873"/>
    <w:rsid w:val="007F49D5"/>
    <w:rsid w:val="007F5DC4"/>
    <w:rsid w:val="007F7B52"/>
    <w:rsid w:val="00803C59"/>
    <w:rsid w:val="00803E47"/>
    <w:rsid w:val="00805E8E"/>
    <w:rsid w:val="0080633B"/>
    <w:rsid w:val="00806D2E"/>
    <w:rsid w:val="00810903"/>
    <w:rsid w:val="0081565B"/>
    <w:rsid w:val="008168BC"/>
    <w:rsid w:val="0081698D"/>
    <w:rsid w:val="00816C7C"/>
    <w:rsid w:val="00820C1A"/>
    <w:rsid w:val="008238E7"/>
    <w:rsid w:val="00824869"/>
    <w:rsid w:val="00824B13"/>
    <w:rsid w:val="008312E8"/>
    <w:rsid w:val="00833D9C"/>
    <w:rsid w:val="00835008"/>
    <w:rsid w:val="00835146"/>
    <w:rsid w:val="00835166"/>
    <w:rsid w:val="00835F9A"/>
    <w:rsid w:val="00836880"/>
    <w:rsid w:val="00836F5A"/>
    <w:rsid w:val="00837273"/>
    <w:rsid w:val="008378C7"/>
    <w:rsid w:val="00837D8D"/>
    <w:rsid w:val="00841E60"/>
    <w:rsid w:val="008465F2"/>
    <w:rsid w:val="0085141F"/>
    <w:rsid w:val="00852B97"/>
    <w:rsid w:val="00853CBE"/>
    <w:rsid w:val="0085441F"/>
    <w:rsid w:val="00854540"/>
    <w:rsid w:val="0085457C"/>
    <w:rsid w:val="008548B6"/>
    <w:rsid w:val="00855083"/>
    <w:rsid w:val="0086312D"/>
    <w:rsid w:val="00863457"/>
    <w:rsid w:val="008659BE"/>
    <w:rsid w:val="00865A91"/>
    <w:rsid w:val="00865C45"/>
    <w:rsid w:val="00865D99"/>
    <w:rsid w:val="00866D9E"/>
    <w:rsid w:val="008756C4"/>
    <w:rsid w:val="00876203"/>
    <w:rsid w:val="00882A46"/>
    <w:rsid w:val="008843D2"/>
    <w:rsid w:val="00884876"/>
    <w:rsid w:val="008860DB"/>
    <w:rsid w:val="00886AFA"/>
    <w:rsid w:val="00891611"/>
    <w:rsid w:val="00892638"/>
    <w:rsid w:val="00892800"/>
    <w:rsid w:val="008928E6"/>
    <w:rsid w:val="008934F4"/>
    <w:rsid w:val="00895C2B"/>
    <w:rsid w:val="00896C79"/>
    <w:rsid w:val="008A07DA"/>
    <w:rsid w:val="008A11D8"/>
    <w:rsid w:val="008A2A07"/>
    <w:rsid w:val="008A55D3"/>
    <w:rsid w:val="008B09BB"/>
    <w:rsid w:val="008B0E4A"/>
    <w:rsid w:val="008B21BB"/>
    <w:rsid w:val="008B3442"/>
    <w:rsid w:val="008B4490"/>
    <w:rsid w:val="008C04E1"/>
    <w:rsid w:val="008C16DC"/>
    <w:rsid w:val="008C367C"/>
    <w:rsid w:val="008C5949"/>
    <w:rsid w:val="008C5A66"/>
    <w:rsid w:val="008C5A8A"/>
    <w:rsid w:val="008C5F53"/>
    <w:rsid w:val="008C62B5"/>
    <w:rsid w:val="008D0AFB"/>
    <w:rsid w:val="008D1163"/>
    <w:rsid w:val="008D1759"/>
    <w:rsid w:val="008D1B45"/>
    <w:rsid w:val="008D42DF"/>
    <w:rsid w:val="008D48CD"/>
    <w:rsid w:val="008D6008"/>
    <w:rsid w:val="008D6840"/>
    <w:rsid w:val="008D7524"/>
    <w:rsid w:val="008D75D8"/>
    <w:rsid w:val="008E0B27"/>
    <w:rsid w:val="008E0C8A"/>
    <w:rsid w:val="008E2EEE"/>
    <w:rsid w:val="008E4EBD"/>
    <w:rsid w:val="008E55C2"/>
    <w:rsid w:val="008E5605"/>
    <w:rsid w:val="008E5D0C"/>
    <w:rsid w:val="008E75D5"/>
    <w:rsid w:val="008F073C"/>
    <w:rsid w:val="008F4175"/>
    <w:rsid w:val="00903B73"/>
    <w:rsid w:val="00905122"/>
    <w:rsid w:val="00905483"/>
    <w:rsid w:val="00906021"/>
    <w:rsid w:val="009066AC"/>
    <w:rsid w:val="009074BE"/>
    <w:rsid w:val="00910FE9"/>
    <w:rsid w:val="009124FA"/>
    <w:rsid w:val="00912FB3"/>
    <w:rsid w:val="009132BD"/>
    <w:rsid w:val="00915190"/>
    <w:rsid w:val="00916E6B"/>
    <w:rsid w:val="00917687"/>
    <w:rsid w:val="009209BD"/>
    <w:rsid w:val="00920FC5"/>
    <w:rsid w:val="00921CAD"/>
    <w:rsid w:val="009254C2"/>
    <w:rsid w:val="00927002"/>
    <w:rsid w:val="00927786"/>
    <w:rsid w:val="009300AC"/>
    <w:rsid w:val="009320AE"/>
    <w:rsid w:val="00933819"/>
    <w:rsid w:val="00934210"/>
    <w:rsid w:val="009362D2"/>
    <w:rsid w:val="00936A2A"/>
    <w:rsid w:val="00936B22"/>
    <w:rsid w:val="00940674"/>
    <w:rsid w:val="00942C7B"/>
    <w:rsid w:val="0094389F"/>
    <w:rsid w:val="00944B33"/>
    <w:rsid w:val="00944E93"/>
    <w:rsid w:val="009450F7"/>
    <w:rsid w:val="009454C1"/>
    <w:rsid w:val="0094757D"/>
    <w:rsid w:val="00947776"/>
    <w:rsid w:val="00947DBD"/>
    <w:rsid w:val="00950296"/>
    <w:rsid w:val="0095049D"/>
    <w:rsid w:val="0095215D"/>
    <w:rsid w:val="00952312"/>
    <w:rsid w:val="00954CF9"/>
    <w:rsid w:val="00955D82"/>
    <w:rsid w:val="00955EE8"/>
    <w:rsid w:val="00956004"/>
    <w:rsid w:val="00956CFF"/>
    <w:rsid w:val="00957282"/>
    <w:rsid w:val="0096104C"/>
    <w:rsid w:val="00963685"/>
    <w:rsid w:val="009658F3"/>
    <w:rsid w:val="00966CD7"/>
    <w:rsid w:val="0096766E"/>
    <w:rsid w:val="00972988"/>
    <w:rsid w:val="00973AA9"/>
    <w:rsid w:val="0097519C"/>
    <w:rsid w:val="00975B90"/>
    <w:rsid w:val="00975EAC"/>
    <w:rsid w:val="00976A66"/>
    <w:rsid w:val="00977341"/>
    <w:rsid w:val="00977F0D"/>
    <w:rsid w:val="00980C2F"/>
    <w:rsid w:val="00981FBF"/>
    <w:rsid w:val="00984A6D"/>
    <w:rsid w:val="00991A4B"/>
    <w:rsid w:val="00991C4D"/>
    <w:rsid w:val="009964B7"/>
    <w:rsid w:val="009A1622"/>
    <w:rsid w:val="009A2E8B"/>
    <w:rsid w:val="009A2FE9"/>
    <w:rsid w:val="009A32EE"/>
    <w:rsid w:val="009A3AF3"/>
    <w:rsid w:val="009A3C3E"/>
    <w:rsid w:val="009A45CA"/>
    <w:rsid w:val="009A4CB8"/>
    <w:rsid w:val="009A56F8"/>
    <w:rsid w:val="009B1A5F"/>
    <w:rsid w:val="009B1BD2"/>
    <w:rsid w:val="009B3247"/>
    <w:rsid w:val="009B384B"/>
    <w:rsid w:val="009B3975"/>
    <w:rsid w:val="009B7A9C"/>
    <w:rsid w:val="009C04ED"/>
    <w:rsid w:val="009C0605"/>
    <w:rsid w:val="009C076F"/>
    <w:rsid w:val="009C0825"/>
    <w:rsid w:val="009C0CF6"/>
    <w:rsid w:val="009C1822"/>
    <w:rsid w:val="009C24B1"/>
    <w:rsid w:val="009C4211"/>
    <w:rsid w:val="009C6F73"/>
    <w:rsid w:val="009D01A6"/>
    <w:rsid w:val="009D1E4B"/>
    <w:rsid w:val="009D1E6E"/>
    <w:rsid w:val="009D2378"/>
    <w:rsid w:val="009D2692"/>
    <w:rsid w:val="009D278F"/>
    <w:rsid w:val="009D34E9"/>
    <w:rsid w:val="009D496E"/>
    <w:rsid w:val="009D5472"/>
    <w:rsid w:val="009D7DF3"/>
    <w:rsid w:val="009E3881"/>
    <w:rsid w:val="009E4BA3"/>
    <w:rsid w:val="009E4E79"/>
    <w:rsid w:val="009E5830"/>
    <w:rsid w:val="009E5E45"/>
    <w:rsid w:val="009F00C5"/>
    <w:rsid w:val="009F03C9"/>
    <w:rsid w:val="009F2B12"/>
    <w:rsid w:val="009F304B"/>
    <w:rsid w:val="009F3575"/>
    <w:rsid w:val="009F4E14"/>
    <w:rsid w:val="009F7E14"/>
    <w:rsid w:val="00A0387A"/>
    <w:rsid w:val="00A05721"/>
    <w:rsid w:val="00A110BE"/>
    <w:rsid w:val="00A13092"/>
    <w:rsid w:val="00A13BF9"/>
    <w:rsid w:val="00A1401C"/>
    <w:rsid w:val="00A1437E"/>
    <w:rsid w:val="00A15315"/>
    <w:rsid w:val="00A158EF"/>
    <w:rsid w:val="00A162E8"/>
    <w:rsid w:val="00A171D1"/>
    <w:rsid w:val="00A1733B"/>
    <w:rsid w:val="00A2052C"/>
    <w:rsid w:val="00A2355C"/>
    <w:rsid w:val="00A2359E"/>
    <w:rsid w:val="00A264E8"/>
    <w:rsid w:val="00A277EB"/>
    <w:rsid w:val="00A30372"/>
    <w:rsid w:val="00A30433"/>
    <w:rsid w:val="00A32FFE"/>
    <w:rsid w:val="00A376F0"/>
    <w:rsid w:val="00A37D5D"/>
    <w:rsid w:val="00A40525"/>
    <w:rsid w:val="00A40647"/>
    <w:rsid w:val="00A40B40"/>
    <w:rsid w:val="00A40D3C"/>
    <w:rsid w:val="00A42EB6"/>
    <w:rsid w:val="00A46B63"/>
    <w:rsid w:val="00A46BF6"/>
    <w:rsid w:val="00A4752F"/>
    <w:rsid w:val="00A51E48"/>
    <w:rsid w:val="00A53329"/>
    <w:rsid w:val="00A571AF"/>
    <w:rsid w:val="00A571E5"/>
    <w:rsid w:val="00A60DA5"/>
    <w:rsid w:val="00A62F79"/>
    <w:rsid w:val="00A632C9"/>
    <w:rsid w:val="00A63DB8"/>
    <w:rsid w:val="00A663D2"/>
    <w:rsid w:val="00A71396"/>
    <w:rsid w:val="00A72659"/>
    <w:rsid w:val="00A734C2"/>
    <w:rsid w:val="00A75613"/>
    <w:rsid w:val="00A76AF3"/>
    <w:rsid w:val="00A800DC"/>
    <w:rsid w:val="00A801A7"/>
    <w:rsid w:val="00A80612"/>
    <w:rsid w:val="00A817E6"/>
    <w:rsid w:val="00A82F99"/>
    <w:rsid w:val="00A863A9"/>
    <w:rsid w:val="00A878BB"/>
    <w:rsid w:val="00A912C4"/>
    <w:rsid w:val="00A941D9"/>
    <w:rsid w:val="00A95B2C"/>
    <w:rsid w:val="00A965DD"/>
    <w:rsid w:val="00AA01EB"/>
    <w:rsid w:val="00AA0AAC"/>
    <w:rsid w:val="00AA5FF0"/>
    <w:rsid w:val="00AB02D4"/>
    <w:rsid w:val="00AB1DFC"/>
    <w:rsid w:val="00AB2053"/>
    <w:rsid w:val="00AB2A1D"/>
    <w:rsid w:val="00AB6131"/>
    <w:rsid w:val="00AB67BA"/>
    <w:rsid w:val="00AB69BC"/>
    <w:rsid w:val="00AB6B77"/>
    <w:rsid w:val="00AB7920"/>
    <w:rsid w:val="00AC0AA0"/>
    <w:rsid w:val="00AC1CFF"/>
    <w:rsid w:val="00AC2B93"/>
    <w:rsid w:val="00AC47B8"/>
    <w:rsid w:val="00AC4A6D"/>
    <w:rsid w:val="00AC4AD2"/>
    <w:rsid w:val="00AC7FE7"/>
    <w:rsid w:val="00AD057F"/>
    <w:rsid w:val="00AD0780"/>
    <w:rsid w:val="00AD13ED"/>
    <w:rsid w:val="00AD260E"/>
    <w:rsid w:val="00AD28B8"/>
    <w:rsid w:val="00AD533E"/>
    <w:rsid w:val="00AD6AF2"/>
    <w:rsid w:val="00AD6C09"/>
    <w:rsid w:val="00AD6D6E"/>
    <w:rsid w:val="00AD73DF"/>
    <w:rsid w:val="00AE33E2"/>
    <w:rsid w:val="00AE42C0"/>
    <w:rsid w:val="00AF05BF"/>
    <w:rsid w:val="00AF28CA"/>
    <w:rsid w:val="00AF5423"/>
    <w:rsid w:val="00B005EF"/>
    <w:rsid w:val="00B00B9D"/>
    <w:rsid w:val="00B036A5"/>
    <w:rsid w:val="00B055AA"/>
    <w:rsid w:val="00B060EB"/>
    <w:rsid w:val="00B062D3"/>
    <w:rsid w:val="00B06E16"/>
    <w:rsid w:val="00B10D8C"/>
    <w:rsid w:val="00B112DE"/>
    <w:rsid w:val="00B1144E"/>
    <w:rsid w:val="00B12512"/>
    <w:rsid w:val="00B1293B"/>
    <w:rsid w:val="00B12B53"/>
    <w:rsid w:val="00B12F10"/>
    <w:rsid w:val="00B12F27"/>
    <w:rsid w:val="00B144B2"/>
    <w:rsid w:val="00B15597"/>
    <w:rsid w:val="00B15BC3"/>
    <w:rsid w:val="00B16979"/>
    <w:rsid w:val="00B213E1"/>
    <w:rsid w:val="00B23008"/>
    <w:rsid w:val="00B2359F"/>
    <w:rsid w:val="00B24075"/>
    <w:rsid w:val="00B3061D"/>
    <w:rsid w:val="00B31F51"/>
    <w:rsid w:val="00B32367"/>
    <w:rsid w:val="00B3276F"/>
    <w:rsid w:val="00B346C7"/>
    <w:rsid w:val="00B37EC8"/>
    <w:rsid w:val="00B40923"/>
    <w:rsid w:val="00B415BE"/>
    <w:rsid w:val="00B42DBE"/>
    <w:rsid w:val="00B43F81"/>
    <w:rsid w:val="00B46F06"/>
    <w:rsid w:val="00B50164"/>
    <w:rsid w:val="00B53466"/>
    <w:rsid w:val="00B55DEB"/>
    <w:rsid w:val="00B561CF"/>
    <w:rsid w:val="00B57587"/>
    <w:rsid w:val="00B6313E"/>
    <w:rsid w:val="00B63F77"/>
    <w:rsid w:val="00B647FA"/>
    <w:rsid w:val="00B65394"/>
    <w:rsid w:val="00B6628F"/>
    <w:rsid w:val="00B6632F"/>
    <w:rsid w:val="00B66554"/>
    <w:rsid w:val="00B6725A"/>
    <w:rsid w:val="00B67C0A"/>
    <w:rsid w:val="00B80375"/>
    <w:rsid w:val="00B83BB5"/>
    <w:rsid w:val="00B860D1"/>
    <w:rsid w:val="00B90417"/>
    <w:rsid w:val="00B9152A"/>
    <w:rsid w:val="00B93576"/>
    <w:rsid w:val="00B936CF"/>
    <w:rsid w:val="00B9390D"/>
    <w:rsid w:val="00B948ED"/>
    <w:rsid w:val="00B94A0C"/>
    <w:rsid w:val="00B94C3C"/>
    <w:rsid w:val="00B97006"/>
    <w:rsid w:val="00B9744B"/>
    <w:rsid w:val="00BA1FCE"/>
    <w:rsid w:val="00BA21DF"/>
    <w:rsid w:val="00BA4A61"/>
    <w:rsid w:val="00BA4DA7"/>
    <w:rsid w:val="00BA5380"/>
    <w:rsid w:val="00BB0A90"/>
    <w:rsid w:val="00BB1261"/>
    <w:rsid w:val="00BB131D"/>
    <w:rsid w:val="00BB4C74"/>
    <w:rsid w:val="00BB5BF9"/>
    <w:rsid w:val="00BB7859"/>
    <w:rsid w:val="00BC076F"/>
    <w:rsid w:val="00BC0EC8"/>
    <w:rsid w:val="00BC0FDD"/>
    <w:rsid w:val="00BC595B"/>
    <w:rsid w:val="00BD24C6"/>
    <w:rsid w:val="00BD502E"/>
    <w:rsid w:val="00BD6A1C"/>
    <w:rsid w:val="00BD6C0C"/>
    <w:rsid w:val="00BD720B"/>
    <w:rsid w:val="00BE07DA"/>
    <w:rsid w:val="00BE1493"/>
    <w:rsid w:val="00BE331B"/>
    <w:rsid w:val="00BE3865"/>
    <w:rsid w:val="00BE3F13"/>
    <w:rsid w:val="00BE41CF"/>
    <w:rsid w:val="00BE51B2"/>
    <w:rsid w:val="00BE6AA3"/>
    <w:rsid w:val="00BE6D3C"/>
    <w:rsid w:val="00BE72E3"/>
    <w:rsid w:val="00BE742B"/>
    <w:rsid w:val="00BE767F"/>
    <w:rsid w:val="00BE7949"/>
    <w:rsid w:val="00BF3738"/>
    <w:rsid w:val="00BF6144"/>
    <w:rsid w:val="00BF6B6B"/>
    <w:rsid w:val="00BF7DFA"/>
    <w:rsid w:val="00C0057C"/>
    <w:rsid w:val="00C02E31"/>
    <w:rsid w:val="00C03263"/>
    <w:rsid w:val="00C073C0"/>
    <w:rsid w:val="00C0795E"/>
    <w:rsid w:val="00C07C9B"/>
    <w:rsid w:val="00C07EAB"/>
    <w:rsid w:val="00C11636"/>
    <w:rsid w:val="00C11E5D"/>
    <w:rsid w:val="00C14378"/>
    <w:rsid w:val="00C14D00"/>
    <w:rsid w:val="00C1731F"/>
    <w:rsid w:val="00C178D4"/>
    <w:rsid w:val="00C17A14"/>
    <w:rsid w:val="00C2071B"/>
    <w:rsid w:val="00C2369C"/>
    <w:rsid w:val="00C23EEA"/>
    <w:rsid w:val="00C24447"/>
    <w:rsid w:val="00C24995"/>
    <w:rsid w:val="00C24E5F"/>
    <w:rsid w:val="00C2521A"/>
    <w:rsid w:val="00C2695D"/>
    <w:rsid w:val="00C26D7F"/>
    <w:rsid w:val="00C31855"/>
    <w:rsid w:val="00C318AB"/>
    <w:rsid w:val="00C32033"/>
    <w:rsid w:val="00C32D95"/>
    <w:rsid w:val="00C377D6"/>
    <w:rsid w:val="00C41C78"/>
    <w:rsid w:val="00C42A94"/>
    <w:rsid w:val="00C432BD"/>
    <w:rsid w:val="00C43FDC"/>
    <w:rsid w:val="00C4489C"/>
    <w:rsid w:val="00C45602"/>
    <w:rsid w:val="00C47121"/>
    <w:rsid w:val="00C47CDD"/>
    <w:rsid w:val="00C47DB4"/>
    <w:rsid w:val="00C51605"/>
    <w:rsid w:val="00C61A33"/>
    <w:rsid w:val="00C61D4C"/>
    <w:rsid w:val="00C62A50"/>
    <w:rsid w:val="00C63B34"/>
    <w:rsid w:val="00C64D17"/>
    <w:rsid w:val="00C658D8"/>
    <w:rsid w:val="00C65C98"/>
    <w:rsid w:val="00C71086"/>
    <w:rsid w:val="00C74957"/>
    <w:rsid w:val="00C810D8"/>
    <w:rsid w:val="00C813C1"/>
    <w:rsid w:val="00C81DBC"/>
    <w:rsid w:val="00C825B4"/>
    <w:rsid w:val="00C82CB4"/>
    <w:rsid w:val="00C834C5"/>
    <w:rsid w:val="00C86B0E"/>
    <w:rsid w:val="00C86D0D"/>
    <w:rsid w:val="00C93145"/>
    <w:rsid w:val="00C935B7"/>
    <w:rsid w:val="00C93BEE"/>
    <w:rsid w:val="00C93C44"/>
    <w:rsid w:val="00C93CF7"/>
    <w:rsid w:val="00C96380"/>
    <w:rsid w:val="00C9651C"/>
    <w:rsid w:val="00CA07FB"/>
    <w:rsid w:val="00CA1EFF"/>
    <w:rsid w:val="00CA2C66"/>
    <w:rsid w:val="00CA5DD1"/>
    <w:rsid w:val="00CA67AB"/>
    <w:rsid w:val="00CA6A37"/>
    <w:rsid w:val="00CA7919"/>
    <w:rsid w:val="00CB04DA"/>
    <w:rsid w:val="00CB3B80"/>
    <w:rsid w:val="00CB3C55"/>
    <w:rsid w:val="00CB453F"/>
    <w:rsid w:val="00CC017E"/>
    <w:rsid w:val="00CC0B04"/>
    <w:rsid w:val="00CC244D"/>
    <w:rsid w:val="00CC2CF2"/>
    <w:rsid w:val="00CC467F"/>
    <w:rsid w:val="00CC4927"/>
    <w:rsid w:val="00CC4C98"/>
    <w:rsid w:val="00CC4CEC"/>
    <w:rsid w:val="00CC5688"/>
    <w:rsid w:val="00CC6F39"/>
    <w:rsid w:val="00CC79E3"/>
    <w:rsid w:val="00CD1A9F"/>
    <w:rsid w:val="00CD32AF"/>
    <w:rsid w:val="00CD3FF6"/>
    <w:rsid w:val="00CD6250"/>
    <w:rsid w:val="00CD6261"/>
    <w:rsid w:val="00CD64D7"/>
    <w:rsid w:val="00CD6D02"/>
    <w:rsid w:val="00CE01A9"/>
    <w:rsid w:val="00CE04DB"/>
    <w:rsid w:val="00CE1568"/>
    <w:rsid w:val="00CE15AA"/>
    <w:rsid w:val="00CE2D96"/>
    <w:rsid w:val="00CE3409"/>
    <w:rsid w:val="00CE452D"/>
    <w:rsid w:val="00CE61A2"/>
    <w:rsid w:val="00CE79EF"/>
    <w:rsid w:val="00CF0C0F"/>
    <w:rsid w:val="00CF2B9A"/>
    <w:rsid w:val="00CF3D5D"/>
    <w:rsid w:val="00CF5053"/>
    <w:rsid w:val="00CF57A1"/>
    <w:rsid w:val="00CF7329"/>
    <w:rsid w:val="00CF7D46"/>
    <w:rsid w:val="00D014B5"/>
    <w:rsid w:val="00D014E7"/>
    <w:rsid w:val="00D02342"/>
    <w:rsid w:val="00D02AD7"/>
    <w:rsid w:val="00D05673"/>
    <w:rsid w:val="00D05FF7"/>
    <w:rsid w:val="00D06422"/>
    <w:rsid w:val="00D10163"/>
    <w:rsid w:val="00D10261"/>
    <w:rsid w:val="00D10485"/>
    <w:rsid w:val="00D1270F"/>
    <w:rsid w:val="00D12733"/>
    <w:rsid w:val="00D1298E"/>
    <w:rsid w:val="00D134D2"/>
    <w:rsid w:val="00D139E2"/>
    <w:rsid w:val="00D14375"/>
    <w:rsid w:val="00D17192"/>
    <w:rsid w:val="00D20B17"/>
    <w:rsid w:val="00D219AC"/>
    <w:rsid w:val="00D22FD8"/>
    <w:rsid w:val="00D233ED"/>
    <w:rsid w:val="00D2460A"/>
    <w:rsid w:val="00D25C4F"/>
    <w:rsid w:val="00D32294"/>
    <w:rsid w:val="00D33C31"/>
    <w:rsid w:val="00D3506C"/>
    <w:rsid w:val="00D3559C"/>
    <w:rsid w:val="00D35F35"/>
    <w:rsid w:val="00D370EA"/>
    <w:rsid w:val="00D3768A"/>
    <w:rsid w:val="00D40F6D"/>
    <w:rsid w:val="00D41069"/>
    <w:rsid w:val="00D4725E"/>
    <w:rsid w:val="00D520FE"/>
    <w:rsid w:val="00D52C5D"/>
    <w:rsid w:val="00D61321"/>
    <w:rsid w:val="00D616A7"/>
    <w:rsid w:val="00D64A7C"/>
    <w:rsid w:val="00D679D2"/>
    <w:rsid w:val="00D73176"/>
    <w:rsid w:val="00D77162"/>
    <w:rsid w:val="00D80379"/>
    <w:rsid w:val="00D80444"/>
    <w:rsid w:val="00D80969"/>
    <w:rsid w:val="00D80C29"/>
    <w:rsid w:val="00D82741"/>
    <w:rsid w:val="00D83030"/>
    <w:rsid w:val="00D836C4"/>
    <w:rsid w:val="00D8545C"/>
    <w:rsid w:val="00D85855"/>
    <w:rsid w:val="00D85DAF"/>
    <w:rsid w:val="00D86A4C"/>
    <w:rsid w:val="00D929E4"/>
    <w:rsid w:val="00D942B8"/>
    <w:rsid w:val="00D942F0"/>
    <w:rsid w:val="00D9655B"/>
    <w:rsid w:val="00D965F1"/>
    <w:rsid w:val="00D97D0B"/>
    <w:rsid w:val="00DA1390"/>
    <w:rsid w:val="00DA1F6B"/>
    <w:rsid w:val="00DA2C04"/>
    <w:rsid w:val="00DA30FD"/>
    <w:rsid w:val="00DA3956"/>
    <w:rsid w:val="00DA4A88"/>
    <w:rsid w:val="00DA4E98"/>
    <w:rsid w:val="00DA63E4"/>
    <w:rsid w:val="00DA6DAD"/>
    <w:rsid w:val="00DA715A"/>
    <w:rsid w:val="00DA7ECC"/>
    <w:rsid w:val="00DB1409"/>
    <w:rsid w:val="00DB2D9E"/>
    <w:rsid w:val="00DB5644"/>
    <w:rsid w:val="00DB65CE"/>
    <w:rsid w:val="00DB6924"/>
    <w:rsid w:val="00DB70FF"/>
    <w:rsid w:val="00DB7E58"/>
    <w:rsid w:val="00DC0072"/>
    <w:rsid w:val="00DC12C5"/>
    <w:rsid w:val="00DC1313"/>
    <w:rsid w:val="00DC3355"/>
    <w:rsid w:val="00DC41BF"/>
    <w:rsid w:val="00DC5E30"/>
    <w:rsid w:val="00DC671C"/>
    <w:rsid w:val="00DC6C03"/>
    <w:rsid w:val="00DC775B"/>
    <w:rsid w:val="00DD00A2"/>
    <w:rsid w:val="00DD0BAC"/>
    <w:rsid w:val="00DD0DD5"/>
    <w:rsid w:val="00DD0F31"/>
    <w:rsid w:val="00DD14B9"/>
    <w:rsid w:val="00DD19B2"/>
    <w:rsid w:val="00DD1CB4"/>
    <w:rsid w:val="00DD3870"/>
    <w:rsid w:val="00DD7342"/>
    <w:rsid w:val="00DD7470"/>
    <w:rsid w:val="00DD7C66"/>
    <w:rsid w:val="00DE0ACD"/>
    <w:rsid w:val="00DE1812"/>
    <w:rsid w:val="00DE249F"/>
    <w:rsid w:val="00DE2CCB"/>
    <w:rsid w:val="00DE6E41"/>
    <w:rsid w:val="00DE7D8A"/>
    <w:rsid w:val="00DF1829"/>
    <w:rsid w:val="00DF285D"/>
    <w:rsid w:val="00DF2973"/>
    <w:rsid w:val="00DF31DF"/>
    <w:rsid w:val="00DF5D50"/>
    <w:rsid w:val="00E01416"/>
    <w:rsid w:val="00E027B5"/>
    <w:rsid w:val="00E03A15"/>
    <w:rsid w:val="00E03C2A"/>
    <w:rsid w:val="00E073C8"/>
    <w:rsid w:val="00E11837"/>
    <w:rsid w:val="00E135D1"/>
    <w:rsid w:val="00E146DE"/>
    <w:rsid w:val="00E14B3A"/>
    <w:rsid w:val="00E165EF"/>
    <w:rsid w:val="00E16E90"/>
    <w:rsid w:val="00E1783A"/>
    <w:rsid w:val="00E17D91"/>
    <w:rsid w:val="00E25803"/>
    <w:rsid w:val="00E270FE"/>
    <w:rsid w:val="00E339B0"/>
    <w:rsid w:val="00E33AD8"/>
    <w:rsid w:val="00E344C0"/>
    <w:rsid w:val="00E35710"/>
    <w:rsid w:val="00E362AA"/>
    <w:rsid w:val="00E37B8D"/>
    <w:rsid w:val="00E40943"/>
    <w:rsid w:val="00E41629"/>
    <w:rsid w:val="00E42C66"/>
    <w:rsid w:val="00E43763"/>
    <w:rsid w:val="00E454FA"/>
    <w:rsid w:val="00E458F5"/>
    <w:rsid w:val="00E50E49"/>
    <w:rsid w:val="00E51243"/>
    <w:rsid w:val="00E54F94"/>
    <w:rsid w:val="00E557ED"/>
    <w:rsid w:val="00E55DF0"/>
    <w:rsid w:val="00E567B0"/>
    <w:rsid w:val="00E57025"/>
    <w:rsid w:val="00E57261"/>
    <w:rsid w:val="00E60CB9"/>
    <w:rsid w:val="00E622DF"/>
    <w:rsid w:val="00E639B5"/>
    <w:rsid w:val="00E64C4A"/>
    <w:rsid w:val="00E65072"/>
    <w:rsid w:val="00E66B59"/>
    <w:rsid w:val="00E679AC"/>
    <w:rsid w:val="00E71B01"/>
    <w:rsid w:val="00E72316"/>
    <w:rsid w:val="00E73CEC"/>
    <w:rsid w:val="00E74451"/>
    <w:rsid w:val="00E80D6E"/>
    <w:rsid w:val="00E84A9E"/>
    <w:rsid w:val="00E85EC2"/>
    <w:rsid w:val="00E92773"/>
    <w:rsid w:val="00E933A8"/>
    <w:rsid w:val="00E9582B"/>
    <w:rsid w:val="00E9670E"/>
    <w:rsid w:val="00E96F1A"/>
    <w:rsid w:val="00E974EE"/>
    <w:rsid w:val="00EA04A6"/>
    <w:rsid w:val="00EA1702"/>
    <w:rsid w:val="00EA1F9F"/>
    <w:rsid w:val="00EA5E90"/>
    <w:rsid w:val="00EA774E"/>
    <w:rsid w:val="00EB0641"/>
    <w:rsid w:val="00EB066B"/>
    <w:rsid w:val="00EB12F6"/>
    <w:rsid w:val="00EB33E9"/>
    <w:rsid w:val="00EB380E"/>
    <w:rsid w:val="00EB55E1"/>
    <w:rsid w:val="00EB5946"/>
    <w:rsid w:val="00EB6D9A"/>
    <w:rsid w:val="00EB721C"/>
    <w:rsid w:val="00EB79E8"/>
    <w:rsid w:val="00EC03F2"/>
    <w:rsid w:val="00EC7E06"/>
    <w:rsid w:val="00ED108A"/>
    <w:rsid w:val="00ED132A"/>
    <w:rsid w:val="00ED31A4"/>
    <w:rsid w:val="00ED420C"/>
    <w:rsid w:val="00ED68BD"/>
    <w:rsid w:val="00EE051C"/>
    <w:rsid w:val="00EE1288"/>
    <w:rsid w:val="00EE49C1"/>
    <w:rsid w:val="00EE6285"/>
    <w:rsid w:val="00EE67C0"/>
    <w:rsid w:val="00EE7B01"/>
    <w:rsid w:val="00EF1B92"/>
    <w:rsid w:val="00EF72E5"/>
    <w:rsid w:val="00F0098C"/>
    <w:rsid w:val="00F00A69"/>
    <w:rsid w:val="00F01141"/>
    <w:rsid w:val="00F0207F"/>
    <w:rsid w:val="00F02748"/>
    <w:rsid w:val="00F02AAE"/>
    <w:rsid w:val="00F03EE0"/>
    <w:rsid w:val="00F03F14"/>
    <w:rsid w:val="00F109A8"/>
    <w:rsid w:val="00F10E4F"/>
    <w:rsid w:val="00F1151B"/>
    <w:rsid w:val="00F11A75"/>
    <w:rsid w:val="00F127F4"/>
    <w:rsid w:val="00F13320"/>
    <w:rsid w:val="00F151C8"/>
    <w:rsid w:val="00F15937"/>
    <w:rsid w:val="00F17FEA"/>
    <w:rsid w:val="00F20094"/>
    <w:rsid w:val="00F22319"/>
    <w:rsid w:val="00F228C4"/>
    <w:rsid w:val="00F233E8"/>
    <w:rsid w:val="00F2467D"/>
    <w:rsid w:val="00F24C2E"/>
    <w:rsid w:val="00F2506D"/>
    <w:rsid w:val="00F250A6"/>
    <w:rsid w:val="00F27CA1"/>
    <w:rsid w:val="00F3335B"/>
    <w:rsid w:val="00F37FF4"/>
    <w:rsid w:val="00F40C66"/>
    <w:rsid w:val="00F415E2"/>
    <w:rsid w:val="00F42BA6"/>
    <w:rsid w:val="00F436ED"/>
    <w:rsid w:val="00F43C3C"/>
    <w:rsid w:val="00F445BF"/>
    <w:rsid w:val="00F44F2B"/>
    <w:rsid w:val="00F45C90"/>
    <w:rsid w:val="00F47CB5"/>
    <w:rsid w:val="00F54882"/>
    <w:rsid w:val="00F6095A"/>
    <w:rsid w:val="00F61A4E"/>
    <w:rsid w:val="00F644C9"/>
    <w:rsid w:val="00F64AE2"/>
    <w:rsid w:val="00F64E92"/>
    <w:rsid w:val="00F715B0"/>
    <w:rsid w:val="00F72E10"/>
    <w:rsid w:val="00F7352E"/>
    <w:rsid w:val="00F75432"/>
    <w:rsid w:val="00F754F3"/>
    <w:rsid w:val="00F76968"/>
    <w:rsid w:val="00F77133"/>
    <w:rsid w:val="00F77994"/>
    <w:rsid w:val="00F815B4"/>
    <w:rsid w:val="00F8169D"/>
    <w:rsid w:val="00F819D7"/>
    <w:rsid w:val="00F81EFB"/>
    <w:rsid w:val="00F86985"/>
    <w:rsid w:val="00F90528"/>
    <w:rsid w:val="00F95AC5"/>
    <w:rsid w:val="00FA1F90"/>
    <w:rsid w:val="00FA3977"/>
    <w:rsid w:val="00FA3BC7"/>
    <w:rsid w:val="00FA40C5"/>
    <w:rsid w:val="00FB0D7A"/>
    <w:rsid w:val="00FB1317"/>
    <w:rsid w:val="00FB2610"/>
    <w:rsid w:val="00FB2E96"/>
    <w:rsid w:val="00FB6A5A"/>
    <w:rsid w:val="00FC1FDF"/>
    <w:rsid w:val="00FC525E"/>
    <w:rsid w:val="00FC5ABB"/>
    <w:rsid w:val="00FC689B"/>
    <w:rsid w:val="00FC7162"/>
    <w:rsid w:val="00FD0137"/>
    <w:rsid w:val="00FD16C4"/>
    <w:rsid w:val="00FD31D3"/>
    <w:rsid w:val="00FD33FB"/>
    <w:rsid w:val="00FD58A8"/>
    <w:rsid w:val="00FD72EF"/>
    <w:rsid w:val="00FE1DEB"/>
    <w:rsid w:val="00FE71BB"/>
    <w:rsid w:val="00FE7299"/>
    <w:rsid w:val="00FF07B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99866404">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490027461">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007714155">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208838444">
      <w:bodyDiv w:val="1"/>
      <w:marLeft w:val="0"/>
      <w:marRight w:val="0"/>
      <w:marTop w:val="0"/>
      <w:marBottom w:val="0"/>
      <w:divBdr>
        <w:top w:val="none" w:sz="0" w:space="0" w:color="auto"/>
        <w:left w:val="none" w:sz="0" w:space="0" w:color="auto"/>
        <w:bottom w:val="none" w:sz="0" w:space="0" w:color="auto"/>
        <w:right w:val="none" w:sz="0" w:space="0" w:color="auto"/>
      </w:divBdr>
    </w:div>
    <w:div w:id="1290817968">
      <w:bodyDiv w:val="1"/>
      <w:marLeft w:val="0"/>
      <w:marRight w:val="0"/>
      <w:marTop w:val="0"/>
      <w:marBottom w:val="0"/>
      <w:divBdr>
        <w:top w:val="none" w:sz="0" w:space="0" w:color="auto"/>
        <w:left w:val="none" w:sz="0" w:space="0" w:color="auto"/>
        <w:bottom w:val="none" w:sz="0" w:space="0" w:color="auto"/>
        <w:right w:val="none" w:sz="0" w:space="0" w:color="auto"/>
      </w:divBdr>
    </w:div>
    <w:div w:id="1526596403">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lovensko.sk/sk/najst-sluzbu?CurrentPage=1&amp;InstitutionName=P%c3%b4dohospod%c3%a1rska+platobn%c3%a1+agent%c3%bara" TargetMode="External"/><Relationship Id="rId18" Type="http://schemas.openxmlformats.org/officeDocument/2006/relationships/hyperlink" Target="http://www.apa.sk/index.php?navID=529&amp;id=6858" TargetMode="External"/><Relationship Id="rId26" Type="http://schemas.openxmlformats.org/officeDocument/2006/relationships/hyperlink" Target="https://oversi.gov.sk/" TargetMode="External"/><Relationship Id="rId39" Type="http://schemas.openxmlformats.org/officeDocument/2006/relationships/hyperlink" Target="https://www.slovensko.sk/sk/detail-sluzby?externalCode=ks_339536" TargetMode="External"/><Relationship Id="rId21" Type="http://schemas.openxmlformats.org/officeDocument/2006/relationships/hyperlink" Target="https://www.union.sk/zoznam-dlznikov" TargetMode="External"/><Relationship Id="rId34" Type="http://schemas.openxmlformats.org/officeDocument/2006/relationships/hyperlink" Target="https://www.slovensko.sk/sk/detail-sluzby?externalCode=ks_339536" TargetMode="External"/><Relationship Id="rId42" Type="http://schemas.openxmlformats.org/officeDocument/2006/relationships/hyperlink" Target="http://www.mpsr.sk/index.php?navID=790&amp;navID2=790&amp;sID=40&amp;id=14392" TargetMode="External"/><Relationship Id="rId47" Type="http://schemas.openxmlformats.org/officeDocument/2006/relationships/footer" Target="footer1.xml"/><Relationship Id="rId50" Type="http://schemas.openxmlformats.org/officeDocument/2006/relationships/glossaryDocument" Target="glossary/document.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slovensko.sk/sk/detail-sluzby?externalCode=ks_339536" TargetMode="External"/><Relationship Id="rId11" Type="http://schemas.openxmlformats.org/officeDocument/2006/relationships/hyperlink" Target="https://www.slovensko.sk/sk/najst-sluzbu?CurrentPage=1&amp;InstitutionName=P%c3%b4dohospod%c3%a1rska+platobn%c3%a1+agent%c3%bara" TargetMode="External"/><Relationship Id="rId24" Type="http://schemas.openxmlformats.org/officeDocument/2006/relationships/hyperlink" Target="https://www.justice.gov.sk/PortalApp/ObchodnyVestnik/Web/Zoznam.aspx" TargetMode="External"/><Relationship Id="rId32" Type="http://schemas.openxmlformats.org/officeDocument/2006/relationships/hyperlink" Target="https://www.slovensko.sk/sk/detail-sluzby?externalCode=ks_339536" TargetMode="External"/><Relationship Id="rId37" Type="http://schemas.openxmlformats.org/officeDocument/2006/relationships/hyperlink" Target="https://www.slovensko.sk/sk/detail-sluzby?externalCode=ks_339536" TargetMode="External"/><Relationship Id="rId40" Type="http://schemas.openxmlformats.org/officeDocument/2006/relationships/hyperlink" Target="https://www.slovensko.sk/sk/detail-sluzby?externalCode=ks_339536" TargetMode="External"/><Relationship Id="rId45"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hyperlink" Target="https://josephine.proebiz.com/sk/promoter/register/CbW3bbUhEb" TargetMode="External"/><Relationship Id="rId23" Type="http://schemas.openxmlformats.org/officeDocument/2006/relationships/hyperlink" Target="https://www.ip.gov.sk/app/registerNZ/" TargetMode="External"/><Relationship Id="rId28" Type="http://schemas.openxmlformats.org/officeDocument/2006/relationships/hyperlink" Target="https://esluzby.genpro.gov.sk/zoznam-odsudenych-pravnickych-osob" TargetMode="External"/><Relationship Id="rId36" Type="http://schemas.openxmlformats.org/officeDocument/2006/relationships/hyperlink" Target="https://rpvs.gov.sk/rpvs/" TargetMode="External"/><Relationship Id="rId49" Type="http://schemas.openxmlformats.org/officeDocument/2006/relationships/fontTable" Target="fontTable.xml"/><Relationship Id="rId10" Type="http://schemas.openxmlformats.org/officeDocument/2006/relationships/hyperlink" Target="https://www.slovensko.sk/sk/najst-sluzbu?CurrentPage=1&amp;InstitutionName=P%c3%b4dohospod%c3%a1rska+platobn%c3%a1+agent%c3%bara" TargetMode="External"/><Relationship Id="rId19" Type="http://schemas.openxmlformats.org/officeDocument/2006/relationships/hyperlink" Target="https://www.vszp.sk/platitelia/platenie-poistneho/zoznam-dlznikov.html" TargetMode="External"/><Relationship Id="rId31" Type="http://schemas.openxmlformats.org/officeDocument/2006/relationships/hyperlink" Target="https://ec.europa.eu/budget/edes/index_en.cfm" TargetMode="External"/><Relationship Id="rId44"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www.socpoist.sk/zoznam-dlznikov-emw/487s" TargetMode="External"/><Relationship Id="rId27" Type="http://schemas.openxmlformats.org/officeDocument/2006/relationships/hyperlink" Target="https://oversi.gov.sk/" TargetMode="External"/><Relationship Id="rId30" Type="http://schemas.openxmlformats.org/officeDocument/2006/relationships/hyperlink" Target="https://www.minzp.sk/files/vestniky/vestnik-2020-2.pdf" TargetMode="External"/><Relationship Id="rId35" Type="http://schemas.openxmlformats.org/officeDocument/2006/relationships/hyperlink" Target="https://www.slovensko.sk/sk/detail-sluzby?externalCode=ks_339536" TargetMode="External"/><Relationship Id="rId43" Type="http://schemas.openxmlformats.org/officeDocument/2006/relationships/hyperlink" Target="https://www.mpsr.sk/narodna-strategia-sr-pre-operacne-programy-organizacii-vyrobcov-v-sektore-ovocia-a-zeleniny-na-roky-2018-2024/761-40-761-12390/" TargetMode="External"/><Relationship Id="rId48" Type="http://schemas.openxmlformats.org/officeDocument/2006/relationships/header" Target="header2.xml"/><Relationship Id="rId8" Type="http://schemas.openxmlformats.org/officeDocument/2006/relationships/hyperlink" Target="http://www.apa.sk/prv-2014-2020-prirucka-pre-ziadatela" TargetMode="External"/><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www.slovensko.sk/sk/najst-sluzbu?CurrentPage=1&amp;InstitutionName=P%c3%b4dohospod%c3%a1rska+platobn%c3%a1+agent%c3%bara"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financnasprava.sk/sk/elektronicke-sluzby/verejne-sluzby/zoznamy/detail/_f4211cf3-eb6d-4b43-928e-a62800e27a3a" TargetMode="External"/><Relationship Id="rId33" Type="http://schemas.openxmlformats.org/officeDocument/2006/relationships/hyperlink" Target="https://www.slovensko.sk/sk/detail-sluzby?externalCode=ks_339536" TargetMode="External"/><Relationship Id="rId38" Type="http://schemas.openxmlformats.org/officeDocument/2006/relationships/hyperlink" Target="https://www.slovensko.sk/sk/detail-sluzby?externalCode=ks_339536" TargetMode="External"/><Relationship Id="rId46" Type="http://schemas.openxmlformats.org/officeDocument/2006/relationships/header" Target="header1.xml"/><Relationship Id="rId20" Type="http://schemas.openxmlformats.org/officeDocument/2006/relationships/hyperlink" Target="http://www.dovera.sk/overenia/dlznici/zoznam-dlznikov" TargetMode="External"/><Relationship Id="rId41" Type="http://schemas.openxmlformats.org/officeDocument/2006/relationships/hyperlink" Target="http://www.mpsr.sk/index.php?navID=763&amp;navID2=763&amp;sID=40&amp;id=14434"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7D2E6839DFB9443D94496B48B745E8E3"/>
        <w:category>
          <w:name w:val="Všeobecné"/>
          <w:gallery w:val="placeholder"/>
        </w:category>
        <w:types>
          <w:type w:val="bbPlcHdr"/>
        </w:types>
        <w:behaviors>
          <w:behavior w:val="content"/>
        </w:behaviors>
        <w:guid w:val="{B9FC5C78-F1A3-4790-95C5-C253B4839B28}"/>
      </w:docPartPr>
      <w:docPartBody>
        <w:p w:rsidR="00FA2DAD" w:rsidRDefault="00FA2DAD" w:rsidP="00FA2DAD">
          <w:pPr>
            <w:pStyle w:val="7D2E6839DFB9443D94496B48B745E8E3"/>
          </w:pPr>
          <w:r w:rsidRPr="00BE1E39">
            <w:rPr>
              <w:rStyle w:val="Zstupntext"/>
            </w:rPr>
            <w:t>Kliknite alebo ťuknite a zadajte dátum.</w:t>
          </w:r>
        </w:p>
      </w:docPartBody>
    </w:docPart>
    <w:docPart>
      <w:docPartPr>
        <w:name w:val="FE0101875F4D48DBA66F5BB8BA516E52"/>
        <w:category>
          <w:name w:val="Všeobecné"/>
          <w:gallery w:val="placeholder"/>
        </w:category>
        <w:types>
          <w:type w:val="bbPlcHdr"/>
        </w:types>
        <w:behaviors>
          <w:behavior w:val="content"/>
        </w:behaviors>
        <w:guid w:val="{3AF9DFD0-54CE-4FE7-8879-DCB040CAC1DF}"/>
      </w:docPartPr>
      <w:docPartBody>
        <w:p w:rsidR="00FA2DAD" w:rsidRDefault="00FA2DAD" w:rsidP="00FA2DAD">
          <w:pPr>
            <w:pStyle w:val="FE0101875F4D48DBA66F5BB8BA516E52"/>
          </w:pPr>
          <w:r w:rsidRPr="00BE1E39">
            <w:rPr>
              <w:rStyle w:val="Zstupntext"/>
            </w:rPr>
            <w:t>Kliknite alebo ťuknite a zadajte dátum.</w:t>
          </w:r>
        </w:p>
      </w:docPartBody>
    </w:docPart>
    <w:docPart>
      <w:docPartPr>
        <w:name w:val="F70A11530C0F4820B157BD620F8CCCF9"/>
        <w:category>
          <w:name w:val="Všeobecné"/>
          <w:gallery w:val="placeholder"/>
        </w:category>
        <w:types>
          <w:type w:val="bbPlcHdr"/>
        </w:types>
        <w:behaviors>
          <w:behavior w:val="content"/>
        </w:behaviors>
        <w:guid w:val="{350C3BC8-B1E4-4305-A25E-67957A5B830F}"/>
      </w:docPartPr>
      <w:docPartBody>
        <w:p w:rsidR="00FA2DAD" w:rsidRDefault="00FA2DAD" w:rsidP="00FA2DAD">
          <w:pPr>
            <w:pStyle w:val="F70A11530C0F4820B157BD620F8CCCF9"/>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EUAlbertina">
    <w:altName w:val="Times New Roman"/>
    <w:panose1 w:val="00000000000000000000"/>
    <w:charset w:val="00"/>
    <w:family w:val="roman"/>
    <w:notTrueType/>
    <w:pitch w:val="default"/>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6668D"/>
    <w:rsid w:val="000D3E45"/>
    <w:rsid w:val="000D60D4"/>
    <w:rsid w:val="000D6E34"/>
    <w:rsid w:val="000F0A04"/>
    <w:rsid w:val="000F46DE"/>
    <w:rsid w:val="001015CE"/>
    <w:rsid w:val="00106809"/>
    <w:rsid w:val="00111B61"/>
    <w:rsid w:val="00125FB4"/>
    <w:rsid w:val="001457EC"/>
    <w:rsid w:val="00175E42"/>
    <w:rsid w:val="00193B02"/>
    <w:rsid w:val="001B11C3"/>
    <w:rsid w:val="001C3E74"/>
    <w:rsid w:val="001C483B"/>
    <w:rsid w:val="001E745E"/>
    <w:rsid w:val="001F3872"/>
    <w:rsid w:val="00200BD5"/>
    <w:rsid w:val="00216089"/>
    <w:rsid w:val="002237E8"/>
    <w:rsid w:val="00226063"/>
    <w:rsid w:val="002268FA"/>
    <w:rsid w:val="00246E94"/>
    <w:rsid w:val="002751DA"/>
    <w:rsid w:val="00290654"/>
    <w:rsid w:val="002C39BF"/>
    <w:rsid w:val="002C3A51"/>
    <w:rsid w:val="002C6DB4"/>
    <w:rsid w:val="002F557A"/>
    <w:rsid w:val="0034528B"/>
    <w:rsid w:val="003565DF"/>
    <w:rsid w:val="003603F4"/>
    <w:rsid w:val="003A5C24"/>
    <w:rsid w:val="003B6369"/>
    <w:rsid w:val="004278C1"/>
    <w:rsid w:val="00434DF2"/>
    <w:rsid w:val="00452244"/>
    <w:rsid w:val="00457628"/>
    <w:rsid w:val="00481540"/>
    <w:rsid w:val="00495BB1"/>
    <w:rsid w:val="00495FE9"/>
    <w:rsid w:val="004B18D9"/>
    <w:rsid w:val="004B5623"/>
    <w:rsid w:val="004D1590"/>
    <w:rsid w:val="004D61D6"/>
    <w:rsid w:val="004E125C"/>
    <w:rsid w:val="004E2714"/>
    <w:rsid w:val="004F1022"/>
    <w:rsid w:val="00512E9E"/>
    <w:rsid w:val="005428CC"/>
    <w:rsid w:val="00551DA6"/>
    <w:rsid w:val="0057279F"/>
    <w:rsid w:val="00572926"/>
    <w:rsid w:val="0057363C"/>
    <w:rsid w:val="00596DCF"/>
    <w:rsid w:val="005F5C6E"/>
    <w:rsid w:val="00616DE8"/>
    <w:rsid w:val="00623B93"/>
    <w:rsid w:val="00623BFA"/>
    <w:rsid w:val="00626B79"/>
    <w:rsid w:val="00655BA3"/>
    <w:rsid w:val="00667C20"/>
    <w:rsid w:val="0068569F"/>
    <w:rsid w:val="00692218"/>
    <w:rsid w:val="006A334E"/>
    <w:rsid w:val="006D781B"/>
    <w:rsid w:val="00734996"/>
    <w:rsid w:val="00740DB3"/>
    <w:rsid w:val="00744DE9"/>
    <w:rsid w:val="0075004A"/>
    <w:rsid w:val="00770013"/>
    <w:rsid w:val="00783F8B"/>
    <w:rsid w:val="007A5B56"/>
    <w:rsid w:val="007E44C0"/>
    <w:rsid w:val="007F2FA8"/>
    <w:rsid w:val="00802FE4"/>
    <w:rsid w:val="00813073"/>
    <w:rsid w:val="008258BE"/>
    <w:rsid w:val="00835DF3"/>
    <w:rsid w:val="00857E28"/>
    <w:rsid w:val="00861071"/>
    <w:rsid w:val="00866AFA"/>
    <w:rsid w:val="00870EF2"/>
    <w:rsid w:val="00881670"/>
    <w:rsid w:val="00892601"/>
    <w:rsid w:val="00894245"/>
    <w:rsid w:val="0089672E"/>
    <w:rsid w:val="008A184B"/>
    <w:rsid w:val="008A446B"/>
    <w:rsid w:val="008B2921"/>
    <w:rsid w:val="008D2AC0"/>
    <w:rsid w:val="0092702C"/>
    <w:rsid w:val="00937B6F"/>
    <w:rsid w:val="00983CC9"/>
    <w:rsid w:val="0099283A"/>
    <w:rsid w:val="009A0409"/>
    <w:rsid w:val="009A3DC2"/>
    <w:rsid w:val="009A5591"/>
    <w:rsid w:val="009D00DE"/>
    <w:rsid w:val="009F6E13"/>
    <w:rsid w:val="00A06EC9"/>
    <w:rsid w:val="00A105D7"/>
    <w:rsid w:val="00A32F9A"/>
    <w:rsid w:val="00A5347B"/>
    <w:rsid w:val="00A97FCD"/>
    <w:rsid w:val="00AA1139"/>
    <w:rsid w:val="00AA1C50"/>
    <w:rsid w:val="00AD6960"/>
    <w:rsid w:val="00AD714D"/>
    <w:rsid w:val="00AF2594"/>
    <w:rsid w:val="00B029E5"/>
    <w:rsid w:val="00B12203"/>
    <w:rsid w:val="00B16D64"/>
    <w:rsid w:val="00B171B4"/>
    <w:rsid w:val="00B30559"/>
    <w:rsid w:val="00B34601"/>
    <w:rsid w:val="00B40A8F"/>
    <w:rsid w:val="00B769B5"/>
    <w:rsid w:val="00B847D9"/>
    <w:rsid w:val="00B85A89"/>
    <w:rsid w:val="00B93CDB"/>
    <w:rsid w:val="00BB1A01"/>
    <w:rsid w:val="00C01729"/>
    <w:rsid w:val="00C51338"/>
    <w:rsid w:val="00C561A5"/>
    <w:rsid w:val="00C71715"/>
    <w:rsid w:val="00C77A19"/>
    <w:rsid w:val="00D13EB5"/>
    <w:rsid w:val="00D20569"/>
    <w:rsid w:val="00D23244"/>
    <w:rsid w:val="00D25741"/>
    <w:rsid w:val="00D3432C"/>
    <w:rsid w:val="00D35547"/>
    <w:rsid w:val="00D8566C"/>
    <w:rsid w:val="00D91C15"/>
    <w:rsid w:val="00D97F17"/>
    <w:rsid w:val="00DA56FC"/>
    <w:rsid w:val="00DA72A8"/>
    <w:rsid w:val="00DB1AC9"/>
    <w:rsid w:val="00DB2912"/>
    <w:rsid w:val="00DB7FDA"/>
    <w:rsid w:val="00DC30C6"/>
    <w:rsid w:val="00DC648E"/>
    <w:rsid w:val="00DD34E2"/>
    <w:rsid w:val="00E36048"/>
    <w:rsid w:val="00E36CA0"/>
    <w:rsid w:val="00E45B16"/>
    <w:rsid w:val="00E46CC6"/>
    <w:rsid w:val="00E5610B"/>
    <w:rsid w:val="00E64B70"/>
    <w:rsid w:val="00E81E4F"/>
    <w:rsid w:val="00E9090F"/>
    <w:rsid w:val="00E96E94"/>
    <w:rsid w:val="00EA6CFF"/>
    <w:rsid w:val="00EB4AC4"/>
    <w:rsid w:val="00EB770A"/>
    <w:rsid w:val="00ED6036"/>
    <w:rsid w:val="00F04CA9"/>
    <w:rsid w:val="00F14355"/>
    <w:rsid w:val="00F21274"/>
    <w:rsid w:val="00F67A10"/>
    <w:rsid w:val="00F72903"/>
    <w:rsid w:val="00F763E3"/>
    <w:rsid w:val="00F83A5D"/>
    <w:rsid w:val="00F84D6E"/>
    <w:rsid w:val="00FA2DAD"/>
    <w:rsid w:val="00FA778D"/>
    <w:rsid w:val="00FB0692"/>
    <w:rsid w:val="00FC662A"/>
    <w:rsid w:val="00FE3142"/>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881670"/>
    <w:rPr>
      <w:color w:val="808080"/>
    </w:rPr>
  </w:style>
  <w:style w:type="paragraph" w:customStyle="1" w:styleId="33611F3DC62947D296700C6C0A30D017">
    <w:name w:val="33611F3DC62947D296700C6C0A30D017"/>
    <w:rsid w:val="00FC662A"/>
  </w:style>
  <w:style w:type="paragraph" w:customStyle="1" w:styleId="0530B6DE76A04CCBAD18FB2E655C3F31">
    <w:name w:val="0530B6DE76A04CCBAD18FB2E655C3F31"/>
    <w:rsid w:val="00FC662A"/>
  </w:style>
  <w:style w:type="paragraph" w:customStyle="1" w:styleId="EFB475F4C6D0432FBDFB9C0504BC8DF5">
    <w:name w:val="EFB475F4C6D0432FBDFB9C0504BC8DF5"/>
    <w:rsid w:val="00835DF3"/>
  </w:style>
  <w:style w:type="paragraph" w:customStyle="1" w:styleId="90C4BA99BD374F3B87BA8844B38090E7">
    <w:name w:val="90C4BA99BD374F3B87BA8844B38090E7"/>
    <w:rsid w:val="00835DF3"/>
  </w:style>
  <w:style w:type="paragraph" w:customStyle="1" w:styleId="7D2E6839DFB9443D94496B48B745E8E3">
    <w:name w:val="7D2E6839DFB9443D94496B48B745E8E3"/>
    <w:rsid w:val="00FA2DAD"/>
  </w:style>
  <w:style w:type="paragraph" w:customStyle="1" w:styleId="C217B9F6D443484F8703C46DCC42EE34">
    <w:name w:val="C217B9F6D443484F8703C46DCC42EE34"/>
    <w:rsid w:val="00FA2DAD"/>
  </w:style>
  <w:style w:type="paragraph" w:customStyle="1" w:styleId="FE0101875F4D48DBA66F5BB8BA516E52">
    <w:name w:val="FE0101875F4D48DBA66F5BB8BA516E52"/>
    <w:rsid w:val="00FA2DAD"/>
  </w:style>
  <w:style w:type="paragraph" w:customStyle="1" w:styleId="F70A11530C0F4820B157BD620F8CCCF9">
    <w:name w:val="F70A11530C0F4820B157BD620F8CCCF9"/>
    <w:rsid w:val="00FA2DAD"/>
  </w:style>
  <w:style w:type="paragraph" w:customStyle="1" w:styleId="19039726C6A645CF9E27BC7B3A52429A">
    <w:name w:val="19039726C6A645CF9E27BC7B3A52429A"/>
    <w:rsid w:val="00881670"/>
  </w:style>
  <w:style w:type="paragraph" w:customStyle="1" w:styleId="56D71A8F8C5D49FFB2590064CC6E22F5">
    <w:name w:val="56D71A8F8C5D49FFB2590064CC6E22F5"/>
    <w:rsid w:val="00881670"/>
  </w:style>
  <w:style w:type="paragraph" w:customStyle="1" w:styleId="55F7644CF93748DB8F607424395024FE">
    <w:name w:val="55F7644CF93748DB8F607424395024FE"/>
    <w:rsid w:val="00881670"/>
  </w:style>
  <w:style w:type="paragraph" w:customStyle="1" w:styleId="A8A4EEFA39354510BB55B025408A3DA3">
    <w:name w:val="A8A4EEFA39354510BB55B025408A3DA3"/>
    <w:rsid w:val="00881670"/>
  </w:style>
  <w:style w:type="paragraph" w:customStyle="1" w:styleId="3F6BD2ADFD144D6DA98723D9FBA1D117">
    <w:name w:val="3F6BD2ADFD144D6DA98723D9FBA1D117"/>
    <w:rsid w:val="00881670"/>
  </w:style>
  <w:style w:type="paragraph" w:customStyle="1" w:styleId="00E964EE1C1345D884E533DE28B1D48D">
    <w:name w:val="00E964EE1C1345D884E533DE28B1D48D"/>
    <w:rsid w:val="00881670"/>
  </w:style>
  <w:style w:type="paragraph" w:customStyle="1" w:styleId="E8F50919C76B4169ADE143345A52046E">
    <w:name w:val="E8F50919C76B4169ADE143345A52046E"/>
    <w:rsid w:val="00881670"/>
  </w:style>
  <w:style w:type="paragraph" w:customStyle="1" w:styleId="EF336AA663AC493586A052F0AE1E5337">
    <w:name w:val="EF336AA663AC493586A052F0AE1E5337"/>
    <w:rsid w:val="00881670"/>
  </w:style>
  <w:style w:type="paragraph" w:customStyle="1" w:styleId="D9D07264A3C642FBAEDB7F742ECEDA70">
    <w:name w:val="D9D07264A3C642FBAEDB7F742ECEDA70"/>
    <w:rsid w:val="00881670"/>
  </w:style>
  <w:style w:type="paragraph" w:customStyle="1" w:styleId="44E8859E529A4B60A3AE1F41611C5794">
    <w:name w:val="44E8859E529A4B60A3AE1F41611C5794"/>
    <w:rsid w:val="00881670"/>
  </w:style>
  <w:style w:type="paragraph" w:customStyle="1" w:styleId="7686B86A27B84C5E9118190F5AC2A544">
    <w:name w:val="7686B86A27B84C5E9118190F5AC2A544"/>
    <w:rsid w:val="00881670"/>
  </w:style>
  <w:style w:type="paragraph" w:customStyle="1" w:styleId="3F5BB678A9444B64AD9DE804CCA4C56F">
    <w:name w:val="3F5BB678A9444B64AD9DE804CCA4C56F"/>
    <w:rsid w:val="00881670"/>
  </w:style>
  <w:style w:type="paragraph" w:customStyle="1" w:styleId="752F2EBA7C214309BF6BC2D3922BB12A">
    <w:name w:val="752F2EBA7C214309BF6BC2D3922BB12A"/>
    <w:rsid w:val="00881670"/>
  </w:style>
  <w:style w:type="paragraph" w:customStyle="1" w:styleId="AE0BED89F6B04F24BE98B03100BFA9A8">
    <w:name w:val="AE0BED89F6B04F24BE98B03100BFA9A8"/>
    <w:rsid w:val="00881670"/>
  </w:style>
  <w:style w:type="paragraph" w:customStyle="1" w:styleId="45AC33924D1441EF861EEFCD30A51169">
    <w:name w:val="45AC33924D1441EF861EEFCD30A51169"/>
    <w:rsid w:val="00881670"/>
  </w:style>
  <w:style w:type="paragraph" w:customStyle="1" w:styleId="B4083C0885134AA1AFDC4805B6EE585C">
    <w:name w:val="B4083C0885134AA1AFDC4805B6EE585C"/>
    <w:rsid w:val="0088167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C7C03B-EEB5-4BAB-BC6C-441AFDA349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53</Pages>
  <Words>24146</Words>
  <Characters>137638</Characters>
  <Application>Microsoft Office Word</Application>
  <DocSecurity>0</DocSecurity>
  <Lines>1146</Lines>
  <Paragraphs>322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161462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5</cp:revision>
  <cp:lastPrinted>2022-01-18T09:02:00Z</cp:lastPrinted>
  <dcterms:created xsi:type="dcterms:W3CDTF">2022-01-31T09:51:00Z</dcterms:created>
  <dcterms:modified xsi:type="dcterms:W3CDTF">2022-01-31T12:53:00Z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