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rsidP="003A346E">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rsidP="003A346E">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rsidP="003A346E">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03DB64B5" w:rsidR="00631252" w:rsidRPr="00F64BB8" w:rsidRDefault="0079031B" w:rsidP="003A346E">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 xml:space="preserve">slovenskej republiky 2014 – </w:t>
      </w:r>
      <w:r w:rsidR="0058797D" w:rsidRPr="00F64BB8">
        <w:rPr>
          <w:rFonts w:asciiTheme="minorHAnsi" w:hAnsiTheme="minorHAnsi" w:cstheme="minorHAnsi"/>
          <w:b/>
          <w:bCs/>
          <w:caps/>
          <w:sz w:val="24"/>
          <w:szCs w:val="24"/>
        </w:rPr>
        <w:t>202</w:t>
      </w:r>
      <w:r w:rsidR="0058797D">
        <w:rPr>
          <w:rFonts w:asciiTheme="minorHAnsi" w:hAnsiTheme="minorHAnsi" w:cstheme="minorHAnsi"/>
          <w:b/>
          <w:bCs/>
          <w:caps/>
          <w:sz w:val="24"/>
          <w:szCs w:val="24"/>
        </w:rPr>
        <w:t>2</w:t>
      </w:r>
    </w:p>
    <w:p w14:paraId="2BBBC777" w14:textId="77777777" w:rsidR="00631252" w:rsidRPr="00F64BB8" w:rsidRDefault="00631252" w:rsidP="003A346E">
      <w:pPr>
        <w:pStyle w:val="Hlavika"/>
        <w:jc w:val="center"/>
        <w:rPr>
          <w:rFonts w:asciiTheme="minorHAnsi" w:hAnsiTheme="minorHAnsi" w:cstheme="minorHAnsi"/>
          <w:b/>
          <w:bCs/>
        </w:rPr>
      </w:pPr>
    </w:p>
    <w:p w14:paraId="5DDFD833" w14:textId="0FB723EE" w:rsidR="00631252" w:rsidRPr="00F64BB8" w:rsidRDefault="0079031B" w:rsidP="003A346E">
      <w:pPr>
        <w:pStyle w:val="TextBodyIndent"/>
        <w:ind w:firstLine="257"/>
        <w:jc w:val="center"/>
        <w:rPr>
          <w:rFonts w:asciiTheme="minorHAnsi" w:hAnsiTheme="minorHAnsi" w:cstheme="minorHAnsi"/>
          <w:sz w:val="24"/>
          <w:szCs w:val="24"/>
        </w:rPr>
      </w:pPr>
      <w:r w:rsidRPr="00164523">
        <w:rPr>
          <w:rFonts w:asciiTheme="minorHAnsi" w:hAnsiTheme="minorHAnsi" w:cstheme="minorHAnsi"/>
          <w:b/>
          <w:sz w:val="24"/>
          <w:szCs w:val="24"/>
        </w:rPr>
        <w:t xml:space="preserve">Číslo výzvy:  </w:t>
      </w:r>
      <w:r w:rsidR="00207258" w:rsidRPr="00164523">
        <w:rPr>
          <w:rFonts w:asciiTheme="minorHAnsi" w:hAnsiTheme="minorHAnsi" w:cstheme="minorHAnsi"/>
          <w:b/>
          <w:sz w:val="24"/>
          <w:szCs w:val="24"/>
        </w:rPr>
        <w:t>5</w:t>
      </w:r>
      <w:r w:rsidR="00700CA6" w:rsidRPr="00164523">
        <w:rPr>
          <w:rFonts w:asciiTheme="minorHAnsi" w:hAnsiTheme="minorHAnsi" w:cstheme="minorHAnsi"/>
          <w:b/>
          <w:sz w:val="24"/>
          <w:szCs w:val="24"/>
        </w:rPr>
        <w:t>3</w:t>
      </w:r>
      <w:r w:rsidRPr="00164523">
        <w:rPr>
          <w:rFonts w:asciiTheme="minorHAnsi" w:hAnsiTheme="minorHAnsi" w:cstheme="minorHAnsi"/>
          <w:b/>
          <w:sz w:val="24"/>
          <w:szCs w:val="24"/>
        </w:rPr>
        <w:t>/PRV/</w:t>
      </w:r>
      <w:r w:rsidR="00207258" w:rsidRPr="00164523">
        <w:rPr>
          <w:rFonts w:asciiTheme="minorHAnsi" w:hAnsiTheme="minorHAnsi" w:cstheme="minorHAnsi"/>
          <w:b/>
          <w:sz w:val="24"/>
          <w:szCs w:val="24"/>
        </w:rPr>
        <w:t>2022</w:t>
      </w:r>
      <w:r w:rsidR="00207258">
        <w:rPr>
          <w:rFonts w:asciiTheme="minorHAnsi" w:hAnsiTheme="minorHAnsi" w:cstheme="minorHAnsi"/>
          <w:b/>
          <w:sz w:val="24"/>
          <w:szCs w:val="24"/>
        </w:rPr>
        <w:t xml:space="preserve"> </w:t>
      </w:r>
      <w:r w:rsidR="001802C7">
        <w:rPr>
          <w:rFonts w:asciiTheme="minorHAnsi" w:hAnsiTheme="minorHAnsi"/>
          <w:b/>
          <w:color w:val="FF0000"/>
        </w:rPr>
        <w:t xml:space="preserve">– Aktualizácia č. </w:t>
      </w:r>
      <w:r w:rsidR="00E75934">
        <w:rPr>
          <w:rFonts w:asciiTheme="minorHAnsi" w:hAnsiTheme="minorHAnsi"/>
          <w:b/>
          <w:color w:val="FF0000"/>
        </w:rPr>
        <w:t>2</w:t>
      </w:r>
    </w:p>
    <w:p w14:paraId="6F7610AA" w14:textId="77777777" w:rsidR="00631252" w:rsidRPr="00F64BB8" w:rsidRDefault="00631252" w:rsidP="003A346E">
      <w:pPr>
        <w:pStyle w:val="TextBodyIndent"/>
        <w:ind w:firstLine="257"/>
        <w:rPr>
          <w:rFonts w:asciiTheme="minorHAnsi" w:hAnsiTheme="minorHAnsi" w:cstheme="minorHAnsi"/>
          <w:sz w:val="24"/>
          <w:szCs w:val="24"/>
        </w:rPr>
      </w:pPr>
    </w:p>
    <w:p w14:paraId="1792AB6E" w14:textId="77777777" w:rsidR="005028CA" w:rsidRDefault="005028CA" w:rsidP="003A346E">
      <w:pPr>
        <w:pStyle w:val="TextBodyIndent"/>
        <w:rPr>
          <w:rFonts w:asciiTheme="minorHAnsi" w:hAnsiTheme="minorHAnsi" w:cstheme="minorHAnsi"/>
          <w:color w:val="000000"/>
        </w:rPr>
      </w:pPr>
    </w:p>
    <w:p w14:paraId="1F6A386E" w14:textId="1AE9D4BA" w:rsidR="00631252" w:rsidRPr="00F64BB8" w:rsidRDefault="0079031B" w:rsidP="003A346E">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51FBE" w:rsidRPr="00F64BB8">
        <w:rPr>
          <w:rFonts w:asciiTheme="minorHAnsi" w:hAnsiTheme="minorHAnsi" w:cstheme="minorHAnsi"/>
          <w:color w:val="000000"/>
        </w:rPr>
        <w:t>202</w:t>
      </w:r>
      <w:r w:rsidR="00A51FBE">
        <w:rPr>
          <w:rFonts w:asciiTheme="minorHAnsi" w:hAnsiTheme="minorHAnsi" w:cstheme="minorHAnsi"/>
          <w:color w:val="000000"/>
        </w:rPr>
        <w:t>2</w:t>
      </w:r>
      <w:r w:rsidR="00A51FBE" w:rsidRPr="00F64BB8">
        <w:rPr>
          <w:rFonts w:asciiTheme="minorHAnsi" w:hAnsiTheme="minorHAnsi" w:cstheme="minorHAnsi"/>
          <w:color w:val="000000"/>
        </w:rPr>
        <w:t xml:space="preserve"> </w:t>
      </w:r>
      <w:r w:rsidRPr="00F64BB8">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F303E">
        <w:rPr>
          <w:rFonts w:asciiTheme="minorHAnsi" w:hAnsiTheme="minorHAnsi" w:cstheme="minorHAnsi"/>
          <w:color w:val="000000"/>
        </w:rPr>
        <w:t xml:space="preserve"> v znení neskorších predpisov (ďalej len „zákon č. 292/2014 </w:t>
      </w:r>
      <w:r w:rsidR="00462BE3">
        <w:rPr>
          <w:rFonts w:asciiTheme="minorHAnsi" w:hAnsiTheme="minorHAnsi" w:cstheme="minorHAnsi"/>
          <w:color w:val="000000"/>
        </w:rPr>
        <w:t xml:space="preserve">Z.z </w:t>
      </w:r>
      <w:r w:rsidR="00FF303E">
        <w:rPr>
          <w:rFonts w:asciiTheme="minorHAnsi" w:hAnsiTheme="minorHAnsi" w:cstheme="minorHAnsi"/>
          <w:color w:val="000000"/>
        </w:rPr>
        <w:t>o príspevku poskytovanom z EŠIF“)</w:t>
      </w:r>
      <w:r w:rsidRPr="00F64BB8">
        <w:rPr>
          <w:rFonts w:asciiTheme="minorHAnsi" w:hAnsiTheme="minorHAnsi" w:cstheme="minorHAnsi"/>
          <w:color w:val="000000"/>
        </w:rPr>
        <w:t xml:space="preserve"> a v súlade s platnou Príručkou pre žiadateľa o poskytnutie nenávratného finančného príspevku z PRV</w:t>
      </w:r>
      <w:r w:rsidR="00636AC8" w:rsidRPr="00F64BB8">
        <w:rPr>
          <w:rFonts w:asciiTheme="minorHAnsi" w:hAnsiTheme="minorHAnsi" w:cstheme="minorHAnsi"/>
          <w:color w:val="000000"/>
        </w:rPr>
        <w:t>, ktorá je zverejnená na webovom sídle poskytovateľa</w:t>
      </w:r>
      <w:r w:rsidR="0058797D" w:rsidRPr="0058797D">
        <w:rPr>
          <w:rFonts w:eastAsia="Times New Roman"/>
          <w:sz w:val="24"/>
          <w:szCs w:val="24"/>
        </w:rPr>
        <w:t xml:space="preserve"> </w:t>
      </w:r>
      <w:hyperlink r:id="rId8" w:history="1">
        <w:r w:rsidR="0058797D" w:rsidRPr="0058797D">
          <w:rPr>
            <w:rStyle w:val="Hypertextovprepojenie"/>
            <w:rFonts w:asciiTheme="minorHAnsi" w:hAnsiTheme="minorHAnsi" w:cstheme="minorHAnsi"/>
          </w:rPr>
          <w:t>https://www.apa.sk/prv-2014-2020-prirucka-pre-ziadatela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rsidP="003A346E">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565"/>
        <w:gridCol w:w="326"/>
        <w:gridCol w:w="6517"/>
      </w:tblGrid>
      <w:tr w:rsidR="009E5CCA" w:rsidRPr="00F64BB8" w14:paraId="797DD904" w14:textId="77777777" w:rsidTr="00D92DC2">
        <w:tc>
          <w:tcPr>
            <w:tcW w:w="1664" w:type="dxa"/>
            <w:vAlign w:val="center"/>
          </w:tcPr>
          <w:p w14:paraId="0D08E35E" w14:textId="59696E9D"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5" w:type="dxa"/>
          </w:tcPr>
          <w:p w14:paraId="2907487E" w14:textId="79A0C62A"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6" w:type="dxa"/>
          </w:tcPr>
          <w:p w14:paraId="6BCA30FE" w14:textId="6C209A0C"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1774DE38" w14:textId="49404856"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D92DC2">
        <w:tc>
          <w:tcPr>
            <w:tcW w:w="1664" w:type="dxa"/>
          </w:tcPr>
          <w:p w14:paraId="6BFB6403" w14:textId="719076A5"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5" w:type="dxa"/>
          </w:tcPr>
          <w:p w14:paraId="2638C725" w14:textId="3D874B26"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6" w:type="dxa"/>
          </w:tcPr>
          <w:p w14:paraId="7A954A64" w14:textId="7D2AC04F"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6B3C9A40" w14:textId="18DD2BF8" w:rsidR="009E5CCA" w:rsidRPr="00F64BB8" w:rsidRDefault="00B4049E" w:rsidP="003A346E">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408DCDF2" w14:textId="77777777" w:rsidR="004010E2" w:rsidRPr="00F64BB8" w:rsidRDefault="004010E2" w:rsidP="003A346E">
      <w:pPr>
        <w:pStyle w:val="TextBodyIndent"/>
        <w:ind w:left="2127" w:hanging="2127"/>
        <w:rPr>
          <w:rFonts w:asciiTheme="minorHAnsi" w:hAnsiTheme="minorHAnsi" w:cstheme="minorHAnsi"/>
          <w:b/>
          <w:color w:val="000000"/>
        </w:rPr>
      </w:pPr>
    </w:p>
    <w:p w14:paraId="79A55648" w14:textId="0E3F9E19" w:rsidR="004D4036" w:rsidRPr="00F64BB8" w:rsidRDefault="004010E2" w:rsidP="003A346E">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014B9">
        <w:rPr>
          <w:rFonts w:asciiTheme="minorHAnsi" w:hAnsiTheme="minorHAnsi" w:cstheme="minorHAnsi"/>
          <w:b/>
          <w:color w:val="000000"/>
        </w:rPr>
        <w:tab/>
      </w:r>
      <w:r w:rsidR="009014B9">
        <w:rPr>
          <w:rFonts w:asciiTheme="minorHAnsi" w:hAnsiTheme="minorHAnsi" w:cstheme="minorHAnsi"/>
          <w:b/>
          <w:color w:val="000000"/>
        </w:rPr>
        <w:tab/>
      </w:r>
      <w:r w:rsidR="009E5CCA" w:rsidRPr="00F64BB8">
        <w:rPr>
          <w:rFonts w:asciiTheme="minorHAnsi" w:hAnsiTheme="minorHAnsi" w:cstheme="minorHAnsi"/>
          <w:b/>
          <w:color w:val="000000"/>
        </w:rPr>
        <w:t>uzavretá</w:t>
      </w:r>
    </w:p>
    <w:p w14:paraId="56EBEE5B" w14:textId="77777777" w:rsidR="004D4036" w:rsidRPr="00F64BB8" w:rsidRDefault="004D4036" w:rsidP="003A346E">
      <w:pPr>
        <w:pStyle w:val="TextBodyIndent"/>
        <w:ind w:left="2127" w:hanging="2127"/>
        <w:rPr>
          <w:rFonts w:asciiTheme="minorHAnsi" w:hAnsiTheme="minorHAnsi" w:cstheme="minorHAnsi"/>
          <w:b/>
          <w:color w:val="000000"/>
        </w:rPr>
      </w:pPr>
    </w:p>
    <w:p w14:paraId="47154C8C" w14:textId="568D9598" w:rsidR="00610FE1" w:rsidRPr="00F64BB8" w:rsidRDefault="0079031B" w:rsidP="003A346E">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263741893"/>
          <w:placeholder>
            <w:docPart w:val="DefaultPlaceholder_-1854013438"/>
          </w:placeholder>
          <w:date w:fullDate="2022-03-31T00:00:00Z">
            <w:dateFormat w:val="d. M. yyyy"/>
            <w:lid w:val="sk-SK"/>
            <w:storeMappedDataAs w:val="dateTime"/>
            <w:calendar w:val="gregorian"/>
          </w:date>
        </w:sdtPr>
        <w:sdtEndPr/>
        <w:sdtContent>
          <w:r w:rsidR="0058619F">
            <w:rPr>
              <w:rFonts w:asciiTheme="minorHAnsi" w:hAnsiTheme="minorHAnsi" w:cstheme="minorHAnsi"/>
              <w:b/>
              <w:color w:val="000000"/>
            </w:rPr>
            <w:t>31. 3. 2022</w:t>
          </w:r>
        </w:sdtContent>
      </w:sdt>
      <w:r w:rsidR="00FF6B55" w:rsidRPr="00F64BB8">
        <w:rPr>
          <w:rFonts w:asciiTheme="minorHAnsi" w:hAnsiTheme="minorHAnsi" w:cstheme="minorHAnsi"/>
          <w:b/>
          <w:color w:val="000000"/>
        </w:rPr>
        <w:t xml:space="preserve">  </w:t>
      </w:r>
    </w:p>
    <w:p w14:paraId="62B41341" w14:textId="264866AF" w:rsidR="00FD58A8" w:rsidRPr="00F64BB8" w:rsidRDefault="00FF6B55" w:rsidP="003A346E">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590363225"/>
          <w:placeholder>
            <w:docPart w:val="DefaultPlaceholder_-1854013438"/>
          </w:placeholder>
          <w:date w:fullDate="2022-09-30T00:00:00Z">
            <w:dateFormat w:val="d. M. yyyy"/>
            <w:lid w:val="sk-SK"/>
            <w:storeMappedDataAs w:val="dateTime"/>
            <w:calendar w:val="gregorian"/>
          </w:date>
        </w:sdtPr>
        <w:sdtEndPr/>
        <w:sdtContent>
          <w:r w:rsidR="003B002E" w:rsidDel="00D466A2">
            <w:rPr>
              <w:rFonts w:asciiTheme="minorHAnsi" w:hAnsiTheme="minorHAnsi" w:cstheme="minorHAnsi"/>
              <w:b/>
              <w:bCs/>
              <w:color w:val="000000"/>
            </w:rPr>
            <w:t>30. 9. 2022</w:t>
          </w:r>
        </w:sdtContent>
      </w:sdt>
    </w:p>
    <w:p w14:paraId="4A9495ED" w14:textId="3706F8CD" w:rsidR="00704AE6" w:rsidRDefault="00704AE6" w:rsidP="003A346E">
      <w:pPr>
        <w:jc w:val="both"/>
        <w:rPr>
          <w:rFonts w:asciiTheme="minorHAnsi" w:hAnsiTheme="minorHAnsi" w:cstheme="minorHAnsi"/>
          <w:sz w:val="22"/>
        </w:rPr>
      </w:pPr>
    </w:p>
    <w:p w14:paraId="70BE905D" w14:textId="59B52E61" w:rsidR="008B5083" w:rsidRDefault="008B5083" w:rsidP="003A346E">
      <w:pPr>
        <w:jc w:val="both"/>
        <w:rPr>
          <w:rFonts w:asciiTheme="minorHAnsi" w:hAnsiTheme="minorHAnsi" w:cstheme="minorHAnsi"/>
          <w:sz w:val="22"/>
        </w:rPr>
      </w:pPr>
    </w:p>
    <w:p w14:paraId="16C11CFA" w14:textId="4F773D9A" w:rsidR="008B5083" w:rsidRPr="008B5083" w:rsidRDefault="008B508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8B5083">
        <w:rPr>
          <w:rFonts w:asciiTheme="minorHAnsi" w:hAnsiTheme="minorHAnsi" w:cstheme="minorHAnsi"/>
          <w:smallCaps w:val="0"/>
          <w:sz w:val="22"/>
          <w:lang w:val="sk-SK"/>
        </w:rPr>
        <w:t>Formálne náležitosti výzvy</w:t>
      </w:r>
    </w:p>
    <w:p w14:paraId="432E83E4" w14:textId="2E09EB04" w:rsidR="008B5083" w:rsidRDefault="008B5083" w:rsidP="003A346E">
      <w:pPr>
        <w:pStyle w:val="Nadpis2"/>
        <w:numPr>
          <w:ilvl w:val="1"/>
          <w:numId w:val="15"/>
        </w:numPr>
        <w:ind w:left="567" w:hanging="567"/>
      </w:pPr>
      <w:r w:rsidRPr="008B5083">
        <w:t>Kontaktné údaje poskytovateľa a spôsob komunikácie s</w:t>
      </w:r>
      <w:r>
        <w:t> </w:t>
      </w:r>
      <w:r w:rsidRPr="008B5083">
        <w:t>poskytovateľom</w:t>
      </w:r>
    </w:p>
    <w:p w14:paraId="68FFAB05" w14:textId="02CDB61D" w:rsidR="008B5083" w:rsidRDefault="008B5083" w:rsidP="003A346E"/>
    <w:p w14:paraId="681A4B55" w14:textId="77777777"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I</w:t>
      </w:r>
      <w:r w:rsidRPr="000C2FA8">
        <w:rPr>
          <w:rFonts w:asciiTheme="minorHAnsi" w:hAnsiTheme="minorHAnsi"/>
          <w:sz w:val="22"/>
          <w:szCs w:val="22"/>
        </w:rPr>
        <w:t>nformácie je možné získať na</w:t>
      </w:r>
      <w:r>
        <w:rPr>
          <w:rFonts w:asciiTheme="minorHAnsi" w:hAnsiTheme="minorHAnsi"/>
          <w:sz w:val="22"/>
          <w:szCs w:val="22"/>
        </w:rPr>
        <w:t>:</w:t>
      </w:r>
    </w:p>
    <w:p w14:paraId="53C8EA19"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tel. č. +421918612429,</w:t>
      </w:r>
    </w:p>
    <w:p w14:paraId="5DC9A256"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 xml:space="preserve">e–mail: </w:t>
      </w:r>
      <w:hyperlink r:id="rId9">
        <w:r w:rsidRPr="000C2FA8">
          <w:rPr>
            <w:rStyle w:val="Hypertextovprepojenie"/>
            <w:rFonts w:asciiTheme="minorHAnsi" w:hAnsiTheme="minorHAnsi"/>
            <w:sz w:val="22"/>
            <w:szCs w:val="22"/>
          </w:rPr>
          <w:t>info@apa.sk</w:t>
        </w:r>
      </w:hyperlink>
    </w:p>
    <w:p w14:paraId="1B65B49B"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27CE5F59" w14:textId="77777777" w:rsidR="004E2E22" w:rsidRDefault="004E2E22" w:rsidP="003A346E">
      <w:pPr>
        <w:tabs>
          <w:tab w:val="left" w:pos="289"/>
        </w:tabs>
        <w:jc w:val="both"/>
        <w:rPr>
          <w:rFonts w:asciiTheme="minorHAnsi" w:hAnsiTheme="minorHAnsi"/>
          <w:sz w:val="22"/>
          <w:szCs w:val="22"/>
        </w:rPr>
      </w:pPr>
    </w:p>
    <w:p w14:paraId="332CA649" w14:textId="73AF2901"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V</w:t>
      </w:r>
      <w:r w:rsidR="00A01F5B">
        <w:rPr>
          <w:rFonts w:asciiTheme="minorHAnsi" w:hAnsiTheme="minorHAnsi"/>
          <w:sz w:val="22"/>
          <w:szCs w:val="22"/>
        </w:rPr>
        <w:t> </w:t>
      </w:r>
      <w:r w:rsidRPr="000C2FA8">
        <w:rPr>
          <w:rFonts w:asciiTheme="minorHAnsi" w:hAnsiTheme="minorHAnsi"/>
          <w:sz w:val="22"/>
          <w:szCs w:val="22"/>
        </w:rPr>
        <w:t>procese</w:t>
      </w:r>
      <w:r w:rsidR="00A01F5B">
        <w:rPr>
          <w:rFonts w:asciiTheme="minorHAnsi" w:hAnsiTheme="minorHAnsi"/>
          <w:sz w:val="22"/>
          <w:szCs w:val="22"/>
        </w:rPr>
        <w:t xml:space="preserve"> konania</w:t>
      </w:r>
      <w:r w:rsidR="00DB7198">
        <w:rPr>
          <w:rFonts w:asciiTheme="minorHAnsi" w:hAnsiTheme="minorHAnsi"/>
          <w:sz w:val="22"/>
          <w:szCs w:val="22"/>
        </w:rPr>
        <w:t xml:space="preserve"> o </w:t>
      </w:r>
      <w:r w:rsidRPr="000C2FA8">
        <w:rPr>
          <w:rFonts w:asciiTheme="minorHAnsi" w:hAnsiTheme="minorHAnsi"/>
          <w:sz w:val="22"/>
          <w:szCs w:val="22"/>
        </w:rPr>
        <w:t>žiadost</w:t>
      </w:r>
      <w:r w:rsidR="00A01F5B">
        <w:rPr>
          <w:rFonts w:asciiTheme="minorHAnsi" w:hAnsiTheme="minorHAnsi"/>
          <w:sz w:val="22"/>
          <w:szCs w:val="22"/>
        </w:rPr>
        <w:t>i</w:t>
      </w:r>
      <w:r w:rsidRPr="000C2FA8">
        <w:rPr>
          <w:rFonts w:asciiTheme="minorHAnsi" w:hAnsiTheme="minorHAnsi"/>
          <w:sz w:val="22"/>
          <w:szCs w:val="22"/>
        </w:rPr>
        <w:t xml:space="preserve"> o nenávratný finančný príspevok z PRV (ďalej len „ŽoNFP“) </w:t>
      </w:r>
      <w:r>
        <w:rPr>
          <w:rFonts w:asciiTheme="minorHAnsi" w:hAnsiTheme="minorHAnsi"/>
          <w:sz w:val="22"/>
          <w:szCs w:val="22"/>
        </w:rPr>
        <w:t>sa</w:t>
      </w:r>
      <w:r w:rsidRPr="000C2FA8">
        <w:rPr>
          <w:rFonts w:asciiTheme="minorHAnsi" w:hAnsiTheme="minorHAnsi"/>
          <w:sz w:val="22"/>
          <w:szCs w:val="22"/>
        </w:rPr>
        <w:t xml:space="preserve"> </w:t>
      </w:r>
      <w:r w:rsidRPr="000922BA">
        <w:rPr>
          <w:rFonts w:asciiTheme="minorHAnsi" w:hAnsiTheme="minorHAnsi"/>
          <w:bCs/>
          <w:sz w:val="22"/>
          <w:szCs w:val="22"/>
        </w:rPr>
        <w:t>neposkytujú informácie</w:t>
      </w:r>
      <w:r w:rsidRPr="000C2FA8">
        <w:rPr>
          <w:rFonts w:asciiTheme="minorHAnsi" w:hAnsiTheme="minorHAnsi"/>
          <w:sz w:val="22"/>
          <w:szCs w:val="22"/>
        </w:rPr>
        <w:t xml:space="preserve"> o stave vyhodnocovania žiadostí. O konečnom výsledku vyhodnotenia ŽoNFP bude </w:t>
      </w:r>
      <w:r>
        <w:rPr>
          <w:rFonts w:asciiTheme="minorHAnsi" w:hAnsiTheme="minorHAnsi"/>
          <w:sz w:val="22"/>
          <w:szCs w:val="22"/>
        </w:rPr>
        <w:t xml:space="preserve">PPA </w:t>
      </w:r>
      <w:r w:rsidRPr="000C2FA8">
        <w:rPr>
          <w:rFonts w:asciiTheme="minorHAnsi" w:hAnsiTheme="minorHAnsi"/>
          <w:sz w:val="22"/>
          <w:szCs w:val="22"/>
        </w:rPr>
        <w:t>žiadateľ</w:t>
      </w:r>
      <w:r>
        <w:rPr>
          <w:rFonts w:asciiTheme="minorHAnsi" w:hAnsiTheme="minorHAnsi"/>
          <w:sz w:val="22"/>
          <w:szCs w:val="22"/>
        </w:rPr>
        <w:t>a</w:t>
      </w:r>
      <w:r w:rsidRPr="000C2FA8">
        <w:rPr>
          <w:rFonts w:asciiTheme="minorHAnsi" w:hAnsiTheme="minorHAnsi"/>
          <w:sz w:val="22"/>
          <w:szCs w:val="22"/>
        </w:rPr>
        <w:t xml:space="preserve"> písomne informova</w:t>
      </w:r>
      <w:r>
        <w:rPr>
          <w:rFonts w:asciiTheme="minorHAnsi" w:hAnsiTheme="minorHAnsi"/>
          <w:sz w:val="22"/>
          <w:szCs w:val="22"/>
        </w:rPr>
        <w:t>ť</w:t>
      </w:r>
      <w:r w:rsidRPr="000C2FA8">
        <w:rPr>
          <w:rFonts w:asciiTheme="minorHAnsi" w:hAnsiTheme="minorHAnsi"/>
          <w:sz w:val="22"/>
          <w:szCs w:val="22"/>
        </w:rPr>
        <w:t xml:space="preserve">. Odpovede poskytnuté žiadateľovi telefonicky ústnou formou, pokiaľ neboli spracované do písomnej podoby, nemožno považovať za právne záväzné a </w:t>
      </w:r>
      <w:r>
        <w:rPr>
          <w:rFonts w:asciiTheme="minorHAnsi" w:hAnsiTheme="minorHAnsi"/>
          <w:sz w:val="22"/>
          <w:szCs w:val="22"/>
        </w:rPr>
        <w:t>nemožno</w:t>
      </w:r>
      <w:r w:rsidRPr="000C2FA8">
        <w:rPr>
          <w:rFonts w:asciiTheme="minorHAnsi" w:hAnsiTheme="minorHAnsi"/>
          <w:sz w:val="22"/>
          <w:szCs w:val="22"/>
        </w:rPr>
        <w:t xml:space="preserve"> sa na</w:t>
      </w:r>
      <w:r>
        <w:rPr>
          <w:rFonts w:asciiTheme="minorHAnsi" w:hAnsiTheme="minorHAnsi"/>
          <w:sz w:val="22"/>
          <w:szCs w:val="22"/>
        </w:rPr>
        <w:t xml:space="preserve"> </w:t>
      </w:r>
      <w:r w:rsidRPr="000C2FA8">
        <w:rPr>
          <w:rFonts w:asciiTheme="minorHAnsi" w:hAnsiTheme="minorHAnsi"/>
          <w:sz w:val="22"/>
          <w:szCs w:val="22"/>
        </w:rPr>
        <w:t xml:space="preserve">ne odvolať. </w:t>
      </w:r>
      <w:r>
        <w:rPr>
          <w:rFonts w:asciiTheme="minorHAnsi" w:hAnsiTheme="minorHAnsi"/>
          <w:sz w:val="22"/>
          <w:szCs w:val="22"/>
        </w:rPr>
        <w:t xml:space="preserve">Zo strany </w:t>
      </w:r>
      <w:r w:rsidRPr="000C2FA8">
        <w:rPr>
          <w:rFonts w:asciiTheme="minorHAnsi" w:hAnsiTheme="minorHAnsi"/>
          <w:sz w:val="22"/>
          <w:szCs w:val="22"/>
        </w:rPr>
        <w:t>PPA</w:t>
      </w:r>
      <w:r>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76B99139" w14:textId="1F2878BB"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lastRenderedPageBreak/>
        <w:t>Informácie k aktuálne vyhláseným výzvam P</w:t>
      </w:r>
      <w:r w:rsidR="003A5389">
        <w:rPr>
          <w:rFonts w:asciiTheme="minorHAnsi" w:hAnsiTheme="minorHAnsi"/>
          <w:sz w:val="22"/>
          <w:szCs w:val="22"/>
        </w:rPr>
        <w:t>RV</w:t>
      </w:r>
      <w:r>
        <w:rPr>
          <w:rFonts w:asciiTheme="minorHAnsi" w:hAnsiTheme="minorHAnsi"/>
          <w:sz w:val="22"/>
          <w:szCs w:val="22"/>
        </w:rPr>
        <w:t xml:space="preserve"> poskytuje </w:t>
      </w:r>
      <w:r w:rsidRPr="000922BA">
        <w:rPr>
          <w:rFonts w:asciiTheme="minorHAnsi" w:hAnsiTheme="minorHAnsi"/>
          <w:sz w:val="22"/>
          <w:szCs w:val="22"/>
        </w:rPr>
        <w:t>Národná sieť rozvoja vidieka SR, ktorej hostiteľským orgánom je Agentúra pre rozvoj vidieka</w:t>
      </w:r>
      <w:r w:rsidR="003A5389">
        <w:rPr>
          <w:rFonts w:asciiTheme="minorHAnsi" w:hAnsiTheme="minorHAnsi"/>
          <w:sz w:val="22"/>
          <w:szCs w:val="22"/>
        </w:rPr>
        <w:t xml:space="preserve"> v Nitre</w:t>
      </w:r>
      <w:r>
        <w:rPr>
          <w:rFonts w:asciiTheme="minorHAnsi" w:hAnsiTheme="minorHAnsi"/>
          <w:sz w:val="22"/>
          <w:szCs w:val="22"/>
        </w:rPr>
        <w:t>.</w:t>
      </w:r>
      <w:r w:rsidRPr="000922BA">
        <w:rPr>
          <w:rFonts w:asciiTheme="minorHAnsi" w:hAnsiTheme="minorHAnsi"/>
          <w:sz w:val="22"/>
          <w:szCs w:val="22"/>
        </w:rPr>
        <w:t xml:space="preserve"> </w:t>
      </w:r>
      <w:r>
        <w:rPr>
          <w:rFonts w:asciiTheme="minorHAnsi" w:hAnsiTheme="minorHAnsi"/>
          <w:sz w:val="22"/>
          <w:szCs w:val="22"/>
        </w:rPr>
        <w:t>Plánované informačné aktivity sú uvedené na nasledovnom odkaze:</w:t>
      </w:r>
      <w:r w:rsidRPr="000922BA">
        <w:rPr>
          <w:rFonts w:asciiTheme="minorHAnsi" w:hAnsiTheme="minorHAnsi"/>
          <w:sz w:val="22"/>
          <w:szCs w:val="22"/>
        </w:rPr>
        <w:t xml:space="preserve"> </w:t>
      </w:r>
      <w:hyperlink r:id="rId10" w:history="1">
        <w:r w:rsidRPr="0077523B">
          <w:rPr>
            <w:rStyle w:val="Hypertextovprepojenie"/>
            <w:rFonts w:asciiTheme="minorHAnsi" w:hAnsiTheme="minorHAnsi"/>
            <w:sz w:val="22"/>
            <w:szCs w:val="22"/>
          </w:rPr>
          <w:t>https://www.nsrv.sk/?pl=58</w:t>
        </w:r>
      </w:hyperlink>
    </w:p>
    <w:p w14:paraId="48053895" w14:textId="77777777" w:rsidR="004E2E22" w:rsidRDefault="004E2E22" w:rsidP="003A346E">
      <w:pPr>
        <w:tabs>
          <w:tab w:val="left" w:pos="289"/>
        </w:tabs>
        <w:ind w:left="567"/>
        <w:jc w:val="both"/>
        <w:rPr>
          <w:rFonts w:asciiTheme="minorHAnsi" w:hAnsiTheme="minorHAnsi"/>
          <w:sz w:val="22"/>
          <w:szCs w:val="22"/>
        </w:rPr>
      </w:pPr>
    </w:p>
    <w:p w14:paraId="0B589628" w14:textId="157AC2B1"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Bezplatnú asistenciu pri podávaní ŽoNFP poskytuje Agentúra pre rozvoj vidieka</w:t>
      </w:r>
      <w:r w:rsidR="003A5389">
        <w:rPr>
          <w:rFonts w:asciiTheme="minorHAnsi" w:hAnsiTheme="minorHAnsi"/>
          <w:sz w:val="22"/>
          <w:szCs w:val="22"/>
        </w:rPr>
        <w:t>,</w:t>
      </w:r>
      <w:r>
        <w:rPr>
          <w:rFonts w:asciiTheme="minorHAnsi" w:hAnsiTheme="minorHAnsi"/>
          <w:sz w:val="22"/>
          <w:szCs w:val="22"/>
        </w:rPr>
        <w:t xml:space="preserve">  a to vo forme:</w:t>
      </w:r>
    </w:p>
    <w:p w14:paraId="608530D4"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70AF2CF9"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formálnej kontroly príloh ŽoNFP,</w:t>
      </w:r>
    </w:p>
    <w:p w14:paraId="0B5D453F" w14:textId="77777777" w:rsidR="004E2E22"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14362DDF" w14:textId="77777777" w:rsidR="004E2E22" w:rsidRPr="005B44D7" w:rsidRDefault="004E2E22" w:rsidP="003A346E">
      <w:pPr>
        <w:tabs>
          <w:tab w:val="left" w:pos="289"/>
        </w:tabs>
        <w:jc w:val="both"/>
        <w:rPr>
          <w:rFonts w:asciiTheme="minorHAnsi" w:hAnsiTheme="minorHAnsi"/>
          <w:sz w:val="22"/>
          <w:szCs w:val="22"/>
        </w:rPr>
      </w:pPr>
    </w:p>
    <w:p w14:paraId="7D8A8F63" w14:textId="3C0A10BF" w:rsidR="004E2E22" w:rsidRDefault="004E2E22" w:rsidP="003A346E">
      <w:pPr>
        <w:tabs>
          <w:tab w:val="left" w:pos="289"/>
        </w:tabs>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dohodnúť termín stretnutia: </w:t>
      </w:r>
    </w:p>
    <w:p w14:paraId="47ABBED4" w14:textId="6EAC56CD" w:rsidR="004E2E22" w:rsidRDefault="004E2E22" w:rsidP="003A346E">
      <w:pPr>
        <w:tabs>
          <w:tab w:val="left" w:pos="284"/>
        </w:tabs>
        <w:jc w:val="both"/>
        <w:rPr>
          <w:rFonts w:asciiTheme="minorHAnsi" w:hAnsi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22C49A38" w14:textId="648AF181" w:rsidR="004E2E22" w:rsidRDefault="004E2E22" w:rsidP="003A346E">
      <w:pPr>
        <w:tabs>
          <w:tab w:val="left" w:pos="289"/>
        </w:tabs>
        <w:jc w:val="both"/>
        <w:rPr>
          <w:rStyle w:val="Zvraznenie"/>
          <w:rFonts w:asciiTheme="minorHAnsi" w:hAnsiTheme="minorHAnsi" w:cstheme="minorHAnsi"/>
          <w:b/>
          <w:bCs/>
          <w:sz w:val="22"/>
          <w:szCs w:val="22"/>
        </w:rPr>
      </w:pPr>
      <w:r>
        <w:rPr>
          <w:rFonts w:asciiTheme="minorHAnsi" w:hAnsiTheme="minorHAnsi"/>
          <w:sz w:val="22"/>
          <w:szCs w:val="22"/>
        </w:rPr>
        <w:tab/>
      </w:r>
      <w:r>
        <w:rPr>
          <w:rFonts w:asciiTheme="minorHAnsi" w:hAnsiTheme="minorHAnsi"/>
          <w:sz w:val="22"/>
          <w:szCs w:val="22"/>
        </w:rPr>
        <w:tab/>
      </w:r>
      <w:r w:rsidRPr="00DA219D">
        <w:rPr>
          <w:rStyle w:val="Zvraznenie"/>
          <w:rFonts w:asciiTheme="minorHAnsi" w:hAnsiTheme="minorHAnsi" w:cstheme="minorHAnsi"/>
          <w:b/>
          <w:bCs/>
          <w:sz w:val="22"/>
          <w:szCs w:val="22"/>
        </w:rPr>
        <w:t>Kancelária asistencie pri podaní ŽoNFP</w:t>
      </w:r>
    </w:p>
    <w:p w14:paraId="6B5D0998" w14:textId="5B20A8E9"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Ing. Ingrida Šranková, PhD.</w:t>
      </w:r>
    </w:p>
    <w:p w14:paraId="6B45EF59" w14:textId="74F5C92F"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Tel. kontakt: 0908 290</w:t>
      </w:r>
      <w:r w:rsidR="004E2E22">
        <w:rPr>
          <w:rFonts w:asciiTheme="minorHAnsi" w:hAnsiTheme="minorHAnsi" w:cstheme="minorHAnsi"/>
          <w:sz w:val="22"/>
          <w:szCs w:val="22"/>
        </w:rPr>
        <w:t> </w:t>
      </w:r>
      <w:r w:rsidR="004E2E22" w:rsidRPr="00DA219D">
        <w:rPr>
          <w:rFonts w:asciiTheme="minorHAnsi" w:hAnsiTheme="minorHAnsi" w:cstheme="minorHAnsi"/>
          <w:sz w:val="22"/>
          <w:szCs w:val="22"/>
        </w:rPr>
        <w:t>667</w:t>
      </w:r>
    </w:p>
    <w:p w14:paraId="74FC0F28" w14:textId="5E89F457"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e-mail: </w:t>
      </w:r>
      <w:hyperlink r:id="rId11" w:history="1">
        <w:r w:rsidR="004E2E22" w:rsidRPr="00DA219D">
          <w:rPr>
            <w:rStyle w:val="Hypertextovprepojenie"/>
            <w:rFonts w:asciiTheme="minorHAnsi" w:hAnsiTheme="minorHAnsi" w:cstheme="minorHAnsi"/>
            <w:color w:val="auto"/>
            <w:sz w:val="22"/>
            <w:szCs w:val="22"/>
          </w:rPr>
          <w:t>srankova@arvi.sk</w:t>
        </w:r>
      </w:hyperlink>
      <w:r w:rsidR="004E2E22" w:rsidRPr="00DA219D">
        <w:rPr>
          <w:rFonts w:asciiTheme="minorHAnsi" w:hAnsiTheme="minorHAnsi" w:cstheme="minorHAnsi"/>
          <w:sz w:val="22"/>
          <w:szCs w:val="22"/>
        </w:rPr>
        <w:t> </w:t>
      </w:r>
    </w:p>
    <w:p w14:paraId="763DBC57" w14:textId="3EFEC4A0" w:rsidR="001A7DA2" w:rsidRDefault="00D92DC2" w:rsidP="003A346E">
      <w:pPr>
        <w:tabs>
          <w:tab w:val="left" w:pos="735"/>
        </w:tabs>
        <w:jc w:val="both"/>
      </w:pPr>
      <w:r>
        <w:tab/>
      </w:r>
    </w:p>
    <w:p w14:paraId="4EC9F1A3" w14:textId="77777777" w:rsidR="00D92DC2" w:rsidRDefault="00D92DC2" w:rsidP="003A346E">
      <w:pPr>
        <w:tabs>
          <w:tab w:val="left" w:pos="735"/>
        </w:tabs>
        <w:jc w:val="both"/>
      </w:pPr>
    </w:p>
    <w:p w14:paraId="2C1A6E2E" w14:textId="1D53A7DC" w:rsidR="008B5083" w:rsidRDefault="008B5083" w:rsidP="003A346E">
      <w:pPr>
        <w:pStyle w:val="Nadpis2"/>
        <w:numPr>
          <w:ilvl w:val="1"/>
          <w:numId w:val="15"/>
        </w:numPr>
        <w:ind w:left="567" w:hanging="567"/>
      </w:pPr>
      <w:r w:rsidRPr="008B5083">
        <w:t>Časový harmonogram konania o</w:t>
      </w:r>
      <w:r w:rsidR="005D65DA">
        <w:t> </w:t>
      </w:r>
      <w:r w:rsidRPr="008B5083">
        <w:t>ŽoNFP</w:t>
      </w:r>
    </w:p>
    <w:p w14:paraId="39ADE829" w14:textId="25143A5B" w:rsidR="005D65DA" w:rsidRDefault="005D65DA" w:rsidP="003A346E"/>
    <w:tbl>
      <w:tblPr>
        <w:tblW w:w="936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273"/>
        <w:gridCol w:w="7088"/>
      </w:tblGrid>
      <w:tr w:rsidR="001E355F" w:rsidRPr="00CA67AB" w14:paraId="742D3166" w14:textId="77777777" w:rsidTr="001E355F">
        <w:tc>
          <w:tcPr>
            <w:tcW w:w="2273" w:type="dxa"/>
            <w:shd w:val="clear" w:color="auto" w:fill="auto"/>
            <w:tcMar>
              <w:left w:w="103" w:type="dxa"/>
            </w:tcMar>
            <w:vAlign w:val="center"/>
          </w:tcPr>
          <w:p w14:paraId="6BF35487" w14:textId="77777777" w:rsidR="005D65DA" w:rsidRPr="00D92DC2" w:rsidRDefault="005D65DA" w:rsidP="003A346E">
            <w:pPr>
              <w:tabs>
                <w:tab w:val="left" w:pos="426"/>
              </w:tabs>
              <w:rPr>
                <w:rFonts w:asciiTheme="minorHAnsi" w:hAnsiTheme="minorHAnsi"/>
                <w:bCs/>
                <w:sz w:val="20"/>
                <w:szCs w:val="20"/>
                <w:highlight w:val="cyan"/>
              </w:rPr>
            </w:pPr>
            <w:r w:rsidRPr="00D92DC2">
              <w:rPr>
                <w:rFonts w:asciiTheme="minorHAnsi" w:hAnsiTheme="minorHAnsi"/>
                <w:b/>
                <w:bCs/>
                <w:sz w:val="20"/>
                <w:szCs w:val="20"/>
              </w:rPr>
              <w:t>Podávanie a prijímanie ŽoNFP</w:t>
            </w:r>
          </w:p>
        </w:tc>
        <w:tc>
          <w:tcPr>
            <w:tcW w:w="7088" w:type="dxa"/>
            <w:vAlign w:val="center"/>
          </w:tcPr>
          <w:p w14:paraId="70FEA5D8" w14:textId="11D05841" w:rsidR="005D65DA" w:rsidRPr="00CA67AB" w:rsidRDefault="005D65DA" w:rsidP="003A346E">
            <w:pPr>
              <w:tabs>
                <w:tab w:val="left" w:pos="360"/>
              </w:tabs>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688758943"/>
                <w:placeholder>
                  <w:docPart w:val="6F66C59ED9E5499886E773A492856DE8"/>
                </w:placeholder>
                <w:date w:fullDate="2022-07-01T00:00:00Z">
                  <w:dateFormat w:val="d. M. yyyy"/>
                  <w:lid w:val="sk-SK"/>
                  <w:storeMappedDataAs w:val="dateTime"/>
                  <w:calendar w:val="gregorian"/>
                </w:date>
              </w:sdtPr>
              <w:sdtEndPr/>
              <w:sdtContent>
                <w:r w:rsidDel="00D466A2">
                  <w:rPr>
                    <w:rFonts w:asciiTheme="minorHAnsi" w:hAnsiTheme="minorHAnsi" w:cstheme="minorHAnsi"/>
                    <w:sz w:val="22"/>
                    <w:szCs w:val="22"/>
                  </w:rPr>
                  <w:t>1. 7. 2022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1480198849"/>
                <w:placeholder>
                  <w:docPart w:val="6F66C59ED9E5499886E773A492856DE8"/>
                </w:placeholder>
                <w:date w:fullDate="2022-09-30T00:00:00Z">
                  <w:dateFormat w:val="d. M. yyyy"/>
                  <w:lid w:val="sk-SK"/>
                  <w:storeMappedDataAs w:val="dateTime"/>
                  <w:calendar w:val="gregorian"/>
                </w:date>
              </w:sdtPr>
              <w:sdtEndPr/>
              <w:sdtContent>
                <w:r w:rsidDel="00D466A2">
                  <w:rPr>
                    <w:rFonts w:asciiTheme="minorHAnsi" w:hAnsiTheme="minorHAnsi" w:cstheme="minorHAnsi"/>
                    <w:sz w:val="22"/>
                  </w:rPr>
                  <w:t>30. 9. 2022</w:t>
                </w:r>
              </w:sdtContent>
            </w:sdt>
          </w:p>
        </w:tc>
      </w:tr>
      <w:tr w:rsidR="001E355F" w:rsidRPr="00973960" w14:paraId="75ECE1CD" w14:textId="77777777" w:rsidTr="001E355F">
        <w:tc>
          <w:tcPr>
            <w:tcW w:w="2273" w:type="dxa"/>
            <w:shd w:val="clear" w:color="auto" w:fill="auto"/>
            <w:tcMar>
              <w:left w:w="103" w:type="dxa"/>
            </w:tcMar>
            <w:vAlign w:val="center"/>
          </w:tcPr>
          <w:p w14:paraId="04CCFF7C" w14:textId="77777777" w:rsidR="005D65DA" w:rsidRPr="00D92DC2" w:rsidRDefault="005D65DA" w:rsidP="003A346E">
            <w:pPr>
              <w:tabs>
                <w:tab w:val="left" w:pos="426"/>
              </w:tabs>
              <w:rPr>
                <w:rFonts w:asciiTheme="minorHAnsi" w:hAnsiTheme="minorHAnsi"/>
                <w:bCs/>
                <w:sz w:val="20"/>
                <w:szCs w:val="20"/>
              </w:rPr>
            </w:pPr>
            <w:r w:rsidRPr="00D92DC2">
              <w:rPr>
                <w:rFonts w:asciiTheme="minorHAnsi" w:hAnsiTheme="minorHAnsi"/>
                <w:b/>
                <w:bCs/>
                <w:sz w:val="20"/>
                <w:szCs w:val="20"/>
              </w:rPr>
              <w:t>Konanie o ŽoNFP</w:t>
            </w:r>
          </w:p>
        </w:tc>
        <w:tc>
          <w:tcPr>
            <w:tcW w:w="7088" w:type="dxa"/>
          </w:tcPr>
          <w:p w14:paraId="4771DB0A" w14:textId="38466DEA" w:rsidR="005D65DA" w:rsidRPr="00973960" w:rsidRDefault="005D65DA" w:rsidP="003A346E">
            <w:pPr>
              <w:tabs>
                <w:tab w:val="left" w:pos="426"/>
              </w:tabs>
              <w:rPr>
                <w:rFonts w:asciiTheme="minorHAnsi" w:hAnsiTheme="minorHAnsi"/>
                <w:sz w:val="22"/>
              </w:rPr>
            </w:pPr>
            <w:r>
              <w:rPr>
                <w:rFonts w:asciiTheme="minorHAnsi" w:hAnsiTheme="minorHAnsi" w:cstheme="minorHAnsi"/>
                <w:bCs/>
                <w:sz w:val="22"/>
              </w:rPr>
              <w:t>Konanie o </w:t>
            </w:r>
            <w:r w:rsidR="00AC7DA7">
              <w:rPr>
                <w:rFonts w:asciiTheme="minorHAnsi" w:hAnsiTheme="minorHAnsi" w:cstheme="minorHAnsi"/>
                <w:bCs/>
                <w:sz w:val="22"/>
              </w:rPr>
              <w:t>ŽoNFP</w:t>
            </w:r>
            <w:r>
              <w:rPr>
                <w:rFonts w:asciiTheme="minorHAnsi" w:hAnsiTheme="minorHAnsi" w:cstheme="minorHAnsi"/>
                <w:bCs/>
                <w:sz w:val="22"/>
              </w:rPr>
              <w:t xml:space="preserve"> začína</w:t>
            </w:r>
            <w:r w:rsidR="00A01F5B">
              <w:rPr>
                <w:rFonts w:asciiTheme="minorHAnsi" w:hAnsiTheme="minorHAnsi" w:cstheme="minorHAnsi"/>
                <w:bCs/>
                <w:sz w:val="22"/>
              </w:rPr>
              <w:t xml:space="preserve"> doručením ŽoNFP.</w:t>
            </w:r>
            <w:r>
              <w:rPr>
                <w:rFonts w:asciiTheme="minorHAnsi" w:hAnsiTheme="minorHAnsi" w:cstheme="minorHAnsi"/>
                <w:bCs/>
                <w:sz w:val="22"/>
              </w:rPr>
              <w:t xml:space="preserve"> Konanie o ŽoNFP </w:t>
            </w:r>
            <w:r w:rsidRPr="00973960">
              <w:rPr>
                <w:rFonts w:asciiTheme="minorHAnsi" w:hAnsiTheme="minorHAnsi" w:cstheme="minorHAnsi"/>
                <w:bCs/>
                <w:sz w:val="22"/>
              </w:rPr>
              <w:t>končí dňom vydania Rozhodnutia o schválení/neschválení ŽoNFP</w:t>
            </w:r>
            <w:r>
              <w:rPr>
                <w:rFonts w:asciiTheme="minorHAnsi" w:hAnsiTheme="minorHAnsi" w:cstheme="minorHAnsi"/>
                <w:bCs/>
                <w:sz w:val="22"/>
              </w:rPr>
              <w:t>, resp. zastavení konania</w:t>
            </w:r>
            <w:r w:rsidRPr="00973960">
              <w:rPr>
                <w:rFonts w:asciiTheme="minorHAnsi" w:hAnsiTheme="minorHAnsi" w:cstheme="minorHAnsi"/>
                <w:bCs/>
                <w:sz w:val="22"/>
              </w:rPr>
              <w:t>.</w:t>
            </w:r>
          </w:p>
        </w:tc>
      </w:tr>
      <w:tr w:rsidR="00304887" w:rsidRPr="00973960" w14:paraId="40F0934D" w14:textId="77777777" w:rsidTr="001E355F">
        <w:tc>
          <w:tcPr>
            <w:tcW w:w="9361" w:type="dxa"/>
            <w:gridSpan w:val="2"/>
            <w:shd w:val="clear" w:color="auto" w:fill="auto"/>
            <w:tcMar>
              <w:left w:w="103" w:type="dxa"/>
            </w:tcMar>
            <w:vAlign w:val="center"/>
          </w:tcPr>
          <w:p w14:paraId="6B373B73" w14:textId="37523832" w:rsidR="00304887" w:rsidRDefault="00304887" w:rsidP="003A346E">
            <w:pPr>
              <w:tabs>
                <w:tab w:val="left" w:pos="426"/>
              </w:tabs>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1E355F" w:rsidRPr="00973960" w14:paraId="7C425288" w14:textId="77777777" w:rsidTr="001E355F">
        <w:tc>
          <w:tcPr>
            <w:tcW w:w="2273" w:type="dxa"/>
            <w:shd w:val="clear" w:color="auto" w:fill="auto"/>
            <w:tcMar>
              <w:left w:w="103" w:type="dxa"/>
            </w:tcMar>
            <w:vAlign w:val="center"/>
          </w:tcPr>
          <w:p w14:paraId="1B9F6724" w14:textId="77777777" w:rsidR="005D65DA" w:rsidRPr="00D92DC2" w:rsidRDefault="005D65DA" w:rsidP="001E355F">
            <w:pPr>
              <w:tabs>
                <w:tab w:val="left" w:pos="0"/>
                <w:tab w:val="left" w:pos="1318"/>
              </w:tabs>
              <w:rPr>
                <w:rFonts w:asciiTheme="minorHAnsi" w:hAnsiTheme="minorHAnsi"/>
                <w:b/>
                <w:bCs/>
                <w:sz w:val="20"/>
                <w:szCs w:val="20"/>
              </w:rPr>
            </w:pPr>
            <w:r w:rsidRPr="00D92DC2">
              <w:rPr>
                <w:rFonts w:asciiTheme="minorHAnsi" w:hAnsiTheme="minorHAnsi"/>
                <w:b/>
                <w:bCs/>
                <w:sz w:val="20"/>
                <w:szCs w:val="20"/>
              </w:rPr>
              <w:t>Vystavenie potvrdenia o registrácii ŽoNFP</w:t>
            </w:r>
          </w:p>
        </w:tc>
        <w:tc>
          <w:tcPr>
            <w:tcW w:w="7088" w:type="dxa"/>
          </w:tcPr>
          <w:p w14:paraId="4D4498AF" w14:textId="00F36E1F" w:rsidR="005D65DA" w:rsidRDefault="005D65DA" w:rsidP="003A346E">
            <w:pPr>
              <w:tabs>
                <w:tab w:val="left" w:pos="426"/>
              </w:tabs>
              <w:rPr>
                <w:rFonts w:asciiTheme="minorHAnsi" w:hAnsiTheme="minorHAnsi" w:cs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FC7162">
              <w:rPr>
                <w:rFonts w:asciiTheme="minorHAnsi" w:hAnsiTheme="minorHAnsi" w:cstheme="minorHAnsi"/>
                <w:bCs/>
                <w:sz w:val="22"/>
              </w:rPr>
              <w:t>do 70 pracovných dní od posledného možného dátumu na doručenie ŽoNFP elektronicky prostredníctvom Ústredného portálu verejnej správy.</w:t>
            </w:r>
          </w:p>
          <w:p w14:paraId="5BA24BC9" w14:textId="77777777" w:rsidR="005D65DA" w:rsidRPr="00973960" w:rsidRDefault="005D65DA" w:rsidP="003A346E">
            <w:pPr>
              <w:tabs>
                <w:tab w:val="left" w:pos="426"/>
              </w:tabs>
              <w:rPr>
                <w:rFonts w:asciiTheme="minorHAnsi" w:hAnsiTheme="minorHAnsi"/>
                <w:bCs/>
                <w:sz w:val="22"/>
              </w:rPr>
            </w:pPr>
            <w:r>
              <w:rPr>
                <w:rFonts w:asciiTheme="minorHAnsi" w:hAnsiTheme="minorHAnsi" w:cstheme="minorHAnsi"/>
                <w:bCs/>
                <w:sz w:val="22"/>
              </w:rPr>
              <w:t>Táto</w:t>
            </w:r>
            <w:r w:rsidRPr="00FC7162">
              <w:rPr>
                <w:rFonts w:asciiTheme="minorHAnsi" w:hAnsiTheme="minorHAnsi" w:cstheme="minorHAnsi"/>
                <w:bCs/>
                <w:sz w:val="22"/>
              </w:rPr>
              <w:t xml:space="preserve"> </w:t>
            </w:r>
            <w:r>
              <w:rPr>
                <w:rFonts w:asciiTheme="minorHAnsi" w:hAnsiTheme="minorHAnsi" w:cstheme="minorHAnsi"/>
                <w:bCs/>
                <w:sz w:val="22"/>
              </w:rPr>
              <w:t>l</w:t>
            </w:r>
            <w:r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o 30 pracovných dní </w:t>
            </w:r>
            <w:r>
              <w:rPr>
                <w:rFonts w:asciiTheme="minorHAnsi" w:hAnsiTheme="minorHAnsi" w:cstheme="minorHAnsi"/>
                <w:bCs/>
                <w:sz w:val="22"/>
              </w:rPr>
              <w:t xml:space="preserve"> za </w:t>
            </w:r>
            <w:r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Pr="00FC7162">
              <w:rPr>
                <w:rFonts w:asciiTheme="minorHAnsi" w:hAnsiTheme="minorHAnsi" w:cstheme="minorHAnsi"/>
                <w:bCs/>
                <w:sz w:val="22"/>
              </w:rPr>
              <w:t>základným 100 ŽoNFP.</w:t>
            </w:r>
          </w:p>
        </w:tc>
      </w:tr>
      <w:tr w:rsidR="001E355F" w:rsidRPr="00CA67AB" w14:paraId="6F957AD2" w14:textId="77777777" w:rsidTr="001E355F">
        <w:tc>
          <w:tcPr>
            <w:tcW w:w="2273" w:type="dxa"/>
            <w:shd w:val="clear" w:color="auto" w:fill="auto"/>
            <w:tcMar>
              <w:left w:w="103" w:type="dxa"/>
            </w:tcMar>
            <w:vAlign w:val="center"/>
          </w:tcPr>
          <w:p w14:paraId="1765168E"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Výber ŽoNFP</w:t>
            </w:r>
          </w:p>
        </w:tc>
        <w:tc>
          <w:tcPr>
            <w:tcW w:w="7088" w:type="dxa"/>
          </w:tcPr>
          <w:p w14:paraId="1C1F15D6" w14:textId="77777777" w:rsidR="005D65DA" w:rsidRPr="00CA67AB" w:rsidRDefault="005D65DA" w:rsidP="003A346E">
            <w:pPr>
              <w:rPr>
                <w:rFonts w:asciiTheme="minorHAnsi" w:hAnsi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o 30 pracovných dní </w:t>
            </w:r>
            <w:r>
              <w:rPr>
                <w:rFonts w:asciiTheme="minorHAnsi" w:hAnsiTheme="minorHAnsi" w:cstheme="minorHAnsi"/>
                <w:bCs/>
                <w:sz w:val="22"/>
              </w:rPr>
              <w:t xml:space="preserve">za </w:t>
            </w:r>
            <w:r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základným 100 ŽoNFP.</w:t>
            </w:r>
          </w:p>
        </w:tc>
      </w:tr>
      <w:tr w:rsidR="001E355F" w:rsidRPr="00CA67AB" w14:paraId="27190254" w14:textId="77777777" w:rsidTr="001E355F">
        <w:tc>
          <w:tcPr>
            <w:tcW w:w="2273" w:type="dxa"/>
            <w:shd w:val="clear" w:color="auto" w:fill="auto"/>
            <w:tcMar>
              <w:left w:w="103" w:type="dxa"/>
            </w:tcMar>
            <w:vAlign w:val="center"/>
          </w:tcPr>
          <w:p w14:paraId="5495C073"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Vydanie rozhodnutia o schválení/neschválení ŽoNFP</w:t>
            </w:r>
          </w:p>
        </w:tc>
        <w:tc>
          <w:tcPr>
            <w:tcW w:w="7088" w:type="dxa"/>
            <w:vAlign w:val="center"/>
          </w:tcPr>
          <w:p w14:paraId="1004E6DA" w14:textId="77777777" w:rsidR="005D65DA" w:rsidRPr="00CA67AB" w:rsidRDefault="005D65DA" w:rsidP="003A346E">
            <w:pPr>
              <w:rPr>
                <w:rFonts w:asciiTheme="minorHAnsi" w:hAnsiTheme="minorHAnsi"/>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Pr="008B5083">
              <w:rPr>
                <w:rFonts w:asciiTheme="minorHAnsi" w:hAnsiTheme="minorHAnsi" w:cstheme="minorHAnsi"/>
                <w:bCs/>
                <w:sz w:val="22"/>
              </w:rPr>
              <w:t xml:space="preserve"> základným 100 ŽoNFP.</w:t>
            </w:r>
          </w:p>
        </w:tc>
      </w:tr>
    </w:tbl>
    <w:p w14:paraId="140F88FB" w14:textId="77777777" w:rsidR="005D65DA" w:rsidRPr="005D65DA" w:rsidRDefault="005D65DA" w:rsidP="003A346E"/>
    <w:p w14:paraId="0B966132" w14:textId="47125E34" w:rsidR="008B5083" w:rsidRDefault="008B5083" w:rsidP="003A346E"/>
    <w:p w14:paraId="26B4D3A6" w14:textId="14ECC17F" w:rsidR="008B5083" w:rsidRPr="001E355F" w:rsidRDefault="008B5083" w:rsidP="003A346E">
      <w:pPr>
        <w:pStyle w:val="Nadpis2"/>
        <w:numPr>
          <w:ilvl w:val="1"/>
          <w:numId w:val="15"/>
        </w:numPr>
        <w:ind w:left="567" w:hanging="567"/>
        <w:jc w:val="both"/>
        <w:rPr>
          <w:b w:val="0"/>
        </w:rPr>
      </w:pPr>
      <w:r w:rsidRPr="008B5083">
        <w:t xml:space="preserve">Indikatívna výška finančných prostriedkov určených na vyčerpanie vo výzve sa člení na menej rozvinuté regióny </w:t>
      </w:r>
      <w:r w:rsidRPr="001E355F">
        <w:rPr>
          <w:b w:val="0"/>
        </w:rPr>
        <w:t>(mimo Bratislavského kraja - v stĺpci MRR</w:t>
      </w:r>
      <w:r w:rsidRPr="008B5083">
        <w:t xml:space="preserve">) a ostatné regióny </w:t>
      </w:r>
      <w:r w:rsidRPr="001E355F">
        <w:rPr>
          <w:b w:val="0"/>
        </w:rPr>
        <w:t>(Bratislavský kraj - v stĺpci OR)</w:t>
      </w:r>
    </w:p>
    <w:p w14:paraId="24701353" w14:textId="4A9969F9" w:rsidR="008B5083" w:rsidRDefault="008B5083" w:rsidP="003A346E"/>
    <w:tbl>
      <w:tblPr>
        <w:tblStyle w:val="Mriekatabuky1"/>
        <w:tblW w:w="9212" w:type="dxa"/>
        <w:tblInd w:w="108" w:type="dxa"/>
        <w:tblLook w:val="04A0" w:firstRow="1" w:lastRow="0" w:firstColumn="1" w:lastColumn="0" w:noHBand="0" w:noVBand="1"/>
      </w:tblPr>
      <w:tblGrid>
        <w:gridCol w:w="2976"/>
        <w:gridCol w:w="3118"/>
        <w:gridCol w:w="3118"/>
      </w:tblGrid>
      <w:tr w:rsidR="008B5083" w:rsidRPr="00D92DC2" w14:paraId="0DDFD06A" w14:textId="77777777" w:rsidTr="003529F3">
        <w:trPr>
          <w:trHeight w:val="850"/>
        </w:trPr>
        <w:tc>
          <w:tcPr>
            <w:tcW w:w="2976" w:type="dxa"/>
            <w:shd w:val="clear" w:color="auto" w:fill="auto"/>
            <w:tcMar>
              <w:left w:w="108" w:type="dxa"/>
            </w:tcMar>
            <w:vAlign w:val="center"/>
          </w:tcPr>
          <w:p w14:paraId="3922E853" w14:textId="4EADB455"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Spolu indikatívna výška finančných prostriedkov (v EUR)</w:t>
            </w:r>
          </w:p>
        </w:tc>
        <w:tc>
          <w:tcPr>
            <w:tcW w:w="3118" w:type="dxa"/>
            <w:shd w:val="clear" w:color="auto" w:fill="auto"/>
            <w:tcMar>
              <w:left w:w="108" w:type="dxa"/>
            </w:tcMar>
            <w:vAlign w:val="center"/>
          </w:tcPr>
          <w:p w14:paraId="0B378D20"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MRR (v EUR)</w:t>
            </w:r>
          </w:p>
        </w:tc>
        <w:tc>
          <w:tcPr>
            <w:tcW w:w="3118" w:type="dxa"/>
            <w:shd w:val="clear" w:color="auto" w:fill="auto"/>
            <w:tcMar>
              <w:left w:w="108" w:type="dxa"/>
            </w:tcMar>
            <w:vAlign w:val="center"/>
          </w:tcPr>
          <w:p w14:paraId="6D2DB759"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OR (v EUR)</w:t>
            </w:r>
          </w:p>
        </w:tc>
      </w:tr>
      <w:tr w:rsidR="008B5083" w:rsidRPr="008B5083" w14:paraId="6B8FE002" w14:textId="77777777" w:rsidTr="003529F3">
        <w:trPr>
          <w:trHeight w:val="283"/>
        </w:trPr>
        <w:tc>
          <w:tcPr>
            <w:tcW w:w="2976" w:type="dxa"/>
            <w:shd w:val="clear" w:color="auto" w:fill="auto"/>
            <w:tcMar>
              <w:left w:w="108" w:type="dxa"/>
            </w:tcMar>
            <w:vAlign w:val="center"/>
          </w:tcPr>
          <w:p w14:paraId="5E4B2861" w14:textId="20AA600D" w:rsidR="008B5083" w:rsidRPr="00D92DC2" w:rsidRDefault="009B7E8A" w:rsidP="003A346E">
            <w:pPr>
              <w:tabs>
                <w:tab w:val="left" w:pos="567"/>
                <w:tab w:val="left" w:pos="611"/>
              </w:tabs>
              <w:jc w:val="right"/>
              <w:rPr>
                <w:rFonts w:asciiTheme="minorHAnsi" w:hAnsiTheme="minorHAnsi" w:cstheme="minorHAnsi"/>
                <w:b/>
                <w:bCs/>
                <w:sz w:val="22"/>
                <w:highlight w:val="yellow"/>
                <w:lang w:eastAsia="sk-SK"/>
              </w:rPr>
            </w:pPr>
            <w:r w:rsidRPr="00D92DC2">
              <w:rPr>
                <w:rFonts w:asciiTheme="minorHAnsi" w:hAnsiTheme="minorHAnsi" w:cstheme="minorHAnsi"/>
                <w:b/>
                <w:bCs/>
                <w:sz w:val="22"/>
                <w:lang w:eastAsia="sk-SK"/>
              </w:rPr>
              <w:t xml:space="preserve">5 020 000,00   </w:t>
            </w:r>
          </w:p>
        </w:tc>
        <w:tc>
          <w:tcPr>
            <w:tcW w:w="3118" w:type="dxa"/>
            <w:shd w:val="clear" w:color="auto" w:fill="auto"/>
            <w:tcMar>
              <w:left w:w="108" w:type="dxa"/>
            </w:tcMar>
            <w:vAlign w:val="center"/>
          </w:tcPr>
          <w:p w14:paraId="04590216" w14:textId="76DB32B7" w:rsidR="008B5083" w:rsidRPr="00AB1AF9"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4 900 000,00   </w:t>
            </w:r>
          </w:p>
        </w:tc>
        <w:tc>
          <w:tcPr>
            <w:tcW w:w="3118" w:type="dxa"/>
            <w:shd w:val="clear" w:color="auto" w:fill="auto"/>
            <w:tcMar>
              <w:left w:w="108" w:type="dxa"/>
            </w:tcMar>
            <w:vAlign w:val="center"/>
          </w:tcPr>
          <w:p w14:paraId="65B1A83C" w14:textId="0CEA121E" w:rsidR="008B5083" w:rsidRPr="00724B08"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120 000,00   </w:t>
            </w:r>
          </w:p>
        </w:tc>
      </w:tr>
    </w:tbl>
    <w:p w14:paraId="41D72F77" w14:textId="32B3DE06" w:rsidR="008B5083" w:rsidRPr="0040329F" w:rsidRDefault="008B5083" w:rsidP="003A346E">
      <w:pPr>
        <w:pStyle w:val="Nadpis2"/>
        <w:numPr>
          <w:ilvl w:val="1"/>
          <w:numId w:val="15"/>
        </w:numPr>
        <w:ind w:left="567" w:hanging="567"/>
        <w:jc w:val="both"/>
      </w:pPr>
      <w:r>
        <w:lastRenderedPageBreak/>
        <w:t xml:space="preserve">Indikatívna výška finančných prostriedkov určených na vyčerpanie vo výzve predstavuje </w:t>
      </w:r>
      <w:r w:rsidR="0040329F">
        <w:br/>
      </w:r>
      <w:r w:rsidR="00BE733D">
        <w:t> </w:t>
      </w:r>
      <w:r w:rsidR="009B7E8A" w:rsidRPr="009B7E8A">
        <w:t xml:space="preserve">5 020 000,00   </w:t>
      </w:r>
      <w:r w:rsidRPr="0040329F">
        <w:t xml:space="preserve"> EUR v členení</w:t>
      </w:r>
    </w:p>
    <w:p w14:paraId="3F7986D6" w14:textId="1ED240FC" w:rsidR="008B5083" w:rsidRDefault="008B5083" w:rsidP="003A346E"/>
    <w:tbl>
      <w:tblPr>
        <w:tblStyle w:val="Mriekatabuky2"/>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8B5083" w:rsidRPr="008B5083" w14:paraId="1296EB85"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0649B5B"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3EA8C03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AE29C6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8B5083" w:rsidRPr="008B5083" w14:paraId="6EFD4A84"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42D60789"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7EBF1C8" w14:textId="77777777" w:rsidR="008B5083" w:rsidRPr="008B5083" w:rsidRDefault="008B5083" w:rsidP="003A346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21A7456C" w14:textId="3809A4C7" w:rsidR="008B5083" w:rsidRPr="00AB1AF9" w:rsidRDefault="009B7E8A" w:rsidP="003A346E">
            <w:pPr>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3 675 000,00   </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291F09D1"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6C858A4" w14:textId="7458231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63 600,00   </w:t>
            </w:r>
          </w:p>
        </w:tc>
      </w:tr>
      <w:tr w:rsidR="008B5083" w:rsidRPr="008B5083" w14:paraId="461A1F7C"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62099FA"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BBFAE37"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38B35C4" w14:textId="2B460BC4" w:rsidR="008B5083" w:rsidRPr="00AB1AF9" w:rsidRDefault="009B7E8A" w:rsidP="003A346E">
            <w:pPr>
              <w:tabs>
                <w:tab w:val="left" w:pos="1132"/>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1 225 000,00   </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E9A8C7A"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(47%)       </w:t>
            </w:r>
          </w:p>
        </w:tc>
        <w:tc>
          <w:tcPr>
            <w:tcW w:w="1440" w:type="dxa"/>
            <w:tcBorders>
              <w:top w:val="single" w:sz="4" w:space="0" w:color="auto"/>
              <w:bottom w:val="single" w:sz="4" w:space="0" w:color="auto"/>
            </w:tcBorders>
            <w:shd w:val="clear" w:color="auto" w:fill="auto"/>
            <w:vAlign w:val="center"/>
          </w:tcPr>
          <w:p w14:paraId="4A0BE9EE" w14:textId="15CD737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56 400,00   </w:t>
            </w:r>
          </w:p>
        </w:tc>
      </w:tr>
      <w:tr w:rsidR="008B5083" w:rsidRPr="008B5083" w14:paraId="06258BF8"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7336B195"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447A3A8" w14:textId="55B81FBC"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4 900 000,00   </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5E27B2" w14:textId="767B26B2"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120 000,00   </w:t>
            </w:r>
          </w:p>
        </w:tc>
      </w:tr>
    </w:tbl>
    <w:p w14:paraId="0313C1D1" w14:textId="057E4C78" w:rsidR="008B5083" w:rsidRDefault="008B5083" w:rsidP="003A346E"/>
    <w:p w14:paraId="5B1F1E0F" w14:textId="60FA79D9" w:rsidR="008B5083" w:rsidRDefault="008B5083" w:rsidP="003A346E">
      <w:pPr>
        <w:pStyle w:val="Nadpis2"/>
        <w:numPr>
          <w:ilvl w:val="1"/>
          <w:numId w:val="15"/>
        </w:numPr>
        <w:ind w:left="567" w:hanging="567"/>
        <w:jc w:val="both"/>
      </w:pPr>
      <w:r w:rsidRPr="008B5083">
        <w:t>Výška oprávnených výdavkov (</w:t>
      </w:r>
      <w:r w:rsidR="00203D01">
        <w:t>podpory</w:t>
      </w:r>
      <w:r w:rsidRPr="008B5083">
        <w:t>) na jeden projekt</w:t>
      </w:r>
    </w:p>
    <w:p w14:paraId="70731010" w14:textId="77777777" w:rsidR="008B5083" w:rsidRPr="008B5083" w:rsidRDefault="008B5083" w:rsidP="003A346E"/>
    <w:p w14:paraId="53D1097A"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Menej rozvinuté regióny (mimo Bratislavského kraja): </w:t>
      </w:r>
      <w:r w:rsidRPr="008B5083">
        <w:rPr>
          <w:rFonts w:asciiTheme="minorHAnsi" w:hAnsiTheme="minorHAnsi" w:cstheme="minorHAnsi"/>
          <w:sz w:val="22"/>
        </w:rPr>
        <w:tab/>
        <w:t xml:space="preserve">15 000 Eur </w:t>
      </w:r>
    </w:p>
    <w:p w14:paraId="156579F8"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Ostatné regióny (Bratislavský kraj): </w:t>
      </w:r>
      <w:r w:rsidRPr="008B5083">
        <w:rPr>
          <w:rFonts w:asciiTheme="minorHAnsi" w:hAnsiTheme="minorHAnsi" w:cstheme="minorHAnsi"/>
          <w:sz w:val="22"/>
        </w:rPr>
        <w:tab/>
      </w:r>
      <w:r w:rsidRPr="008B5083">
        <w:rPr>
          <w:rFonts w:asciiTheme="minorHAnsi" w:hAnsiTheme="minorHAnsi" w:cstheme="minorHAnsi"/>
          <w:sz w:val="22"/>
        </w:rPr>
        <w:tab/>
      </w:r>
      <w:r w:rsidRPr="008B5083">
        <w:rPr>
          <w:rFonts w:asciiTheme="minorHAnsi" w:hAnsiTheme="minorHAnsi" w:cstheme="minorHAnsi"/>
          <w:sz w:val="22"/>
        </w:rPr>
        <w:tab/>
        <w:t xml:space="preserve">15 000 Eur </w:t>
      </w:r>
    </w:p>
    <w:p w14:paraId="59483B55" w14:textId="3E072A00" w:rsidR="008B5083" w:rsidRDefault="008B5083" w:rsidP="003A346E"/>
    <w:p w14:paraId="33E314A6" w14:textId="6BD565C7" w:rsidR="008B5083" w:rsidRDefault="008B5083" w:rsidP="003A346E"/>
    <w:p w14:paraId="6FBEE04D" w14:textId="3D2EAE61" w:rsidR="008764DD" w:rsidRPr="008764DD" w:rsidRDefault="008764DD" w:rsidP="003A346E">
      <w:pPr>
        <w:pStyle w:val="Nadpis2"/>
        <w:numPr>
          <w:ilvl w:val="1"/>
          <w:numId w:val="15"/>
        </w:numPr>
        <w:ind w:left="567" w:hanging="567"/>
        <w:jc w:val="both"/>
      </w:pPr>
      <w:bookmarkStart w:id="0" w:name="_Miesto_podania_ŽoNFP"/>
      <w:bookmarkEnd w:id="0"/>
      <w:r w:rsidRPr="008764DD">
        <w:t xml:space="preserve">Miesto </w:t>
      </w:r>
      <w:r w:rsidR="00AC7DA7">
        <w:t xml:space="preserve">a spôsob </w:t>
      </w:r>
      <w:r w:rsidRPr="008764DD">
        <w:t>podania ŽoNFP</w:t>
      </w:r>
    </w:p>
    <w:p w14:paraId="74AE775B" w14:textId="7737AF91" w:rsidR="008B5083" w:rsidRDefault="008B5083" w:rsidP="003A346E"/>
    <w:p w14:paraId="4CBE3066" w14:textId="5504EF27" w:rsidR="00577F2B" w:rsidRPr="00577F2B" w:rsidRDefault="00577F2B" w:rsidP="003A346E">
      <w:pPr>
        <w:spacing w:after="120"/>
        <w:jc w:val="both"/>
        <w:rPr>
          <w:rFonts w:asciiTheme="minorHAnsi" w:hAnsiTheme="minorHAnsi"/>
          <w:sz w:val="22"/>
        </w:rPr>
      </w:pPr>
      <w:r w:rsidRPr="00577F2B">
        <w:rPr>
          <w:rFonts w:asciiTheme="minorHAnsi" w:hAnsiTheme="minorHAnsi"/>
          <w:sz w:val="22"/>
          <w:u w:val="single"/>
        </w:rPr>
        <w:t>ŽoNFP</w:t>
      </w:r>
      <w:r w:rsidR="00141AE4">
        <w:rPr>
          <w:rFonts w:asciiTheme="minorHAnsi" w:hAnsiTheme="minorHAnsi"/>
          <w:sz w:val="22"/>
          <w:u w:val="single"/>
        </w:rPr>
        <w:t xml:space="preserve"> vrátane príloh</w:t>
      </w:r>
      <w:r w:rsidRPr="00577F2B">
        <w:rPr>
          <w:rFonts w:asciiTheme="minorHAnsi" w:hAnsiTheme="minorHAnsi"/>
          <w:sz w:val="22"/>
          <w:u w:val="single"/>
        </w:rPr>
        <w:t xml:space="preserve"> sa podávajú výlučne elektronicky prostredníctvom formulára ŽoNFP zverejneného na portáli </w:t>
      </w:r>
      <w:hyperlink r:id="rId12" w:history="1">
        <w:r w:rsidRPr="00577F2B">
          <w:rPr>
            <w:rFonts w:asciiTheme="minorHAnsi" w:hAnsiTheme="minorHAnsi"/>
            <w:color w:val="0000FF" w:themeColor="hyperlink"/>
            <w:sz w:val="22"/>
            <w:u w:val="single"/>
          </w:rPr>
          <w:t>Slovensko.sk</w:t>
        </w:r>
      </w:hyperlink>
    </w:p>
    <w:p w14:paraId="3753A22E" w14:textId="00B76C6F"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rPr>
        <w:t xml:space="preserve">V zmysle zákona o e-Governmente sa listinné doručenie ŽoNFP nahradzuje výlučne elektronickým doručením prostredníctvom Ústredného portálu verejnej správy (ďalej aj „ÚPVS“) do elektronickej schránky PPA (na adrese </w:t>
      </w:r>
      <w:hyperlink r:id="rId13" w:history="1">
        <w:r w:rsidRPr="00577F2B">
          <w:rPr>
            <w:rFonts w:asciiTheme="minorHAnsi" w:hAnsiTheme="minorHAnsi"/>
            <w:color w:val="0000FF" w:themeColor="hyperlink"/>
            <w:sz w:val="22"/>
            <w:u w:val="single"/>
          </w:rPr>
          <w:t>www.slovensko.sk</w:t>
        </w:r>
      </w:hyperlink>
      <w:r w:rsidRPr="00577F2B">
        <w:rPr>
          <w:rFonts w:asciiTheme="minorHAnsi" w:hAnsiTheme="minorHAnsi"/>
          <w:sz w:val="22"/>
        </w:rPr>
        <w:t xml:space="preserve">, služba zriadená pre takéto podanie „Podávanie žiadosti o nenávratný finančný príspevok; č. </w:t>
      </w:r>
      <w:r w:rsidR="00C01CFF" w:rsidRPr="00577F2B">
        <w:rPr>
          <w:rFonts w:asciiTheme="minorHAnsi" w:hAnsiTheme="minorHAnsi"/>
          <w:sz w:val="22"/>
        </w:rPr>
        <w:t>5</w:t>
      </w:r>
      <w:r w:rsidR="00C01CFF">
        <w:rPr>
          <w:rFonts w:asciiTheme="minorHAnsi" w:hAnsiTheme="minorHAnsi"/>
          <w:sz w:val="22"/>
        </w:rPr>
        <w:t>3</w:t>
      </w:r>
      <w:r w:rsidRPr="00577F2B">
        <w:rPr>
          <w:rFonts w:asciiTheme="minorHAnsi" w:hAnsiTheme="minorHAnsi"/>
          <w:sz w:val="22"/>
        </w:rPr>
        <w:t>/PRV/202</w:t>
      </w:r>
      <w:r w:rsidR="000C6F34">
        <w:rPr>
          <w:rFonts w:asciiTheme="minorHAnsi" w:hAnsiTheme="minorHAnsi"/>
          <w:sz w:val="22"/>
        </w:rPr>
        <w:t>2</w:t>
      </w:r>
      <w:r w:rsidRPr="00577F2B">
        <w:rPr>
          <w:rFonts w:asciiTheme="minorHAnsi" w:hAnsiTheme="minorHAnsi"/>
          <w:sz w:val="22"/>
        </w:rPr>
        <w:t xml:space="preserve">; podopatrenie </w:t>
      </w:r>
      <w:r w:rsidR="000C6F34">
        <w:rPr>
          <w:rFonts w:asciiTheme="minorHAnsi" w:hAnsiTheme="minorHAnsi"/>
          <w:sz w:val="22"/>
        </w:rPr>
        <w:t>6.3</w:t>
      </w:r>
      <w:r w:rsidRPr="00577F2B">
        <w:rPr>
          <w:rFonts w:asciiTheme="minorHAnsi" w:hAnsiTheme="minorHAnsi"/>
          <w:sz w:val="22"/>
        </w:rPr>
        <w:t>, Pôdohospodárska platobná agentúra;“).</w:t>
      </w:r>
    </w:p>
    <w:p w14:paraId="1E81927C" w14:textId="77777777"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u w:val="single"/>
        </w:rPr>
        <w:t>Pre zabezpečenie plne elektronickej komunikácie vo vzťahu k ŽoNFP je potrebné aby žiadateľ mal aktivovanú elektronickú schránku na doručovanie.</w:t>
      </w:r>
    </w:p>
    <w:p w14:paraId="2520EB70" w14:textId="24448A59" w:rsidR="00577F2B" w:rsidRPr="00577F2B" w:rsidRDefault="00577F2B" w:rsidP="003A346E">
      <w:pPr>
        <w:jc w:val="both"/>
        <w:rPr>
          <w:rFonts w:asciiTheme="minorHAnsi" w:hAnsiTheme="minorHAnsi"/>
          <w:sz w:val="22"/>
        </w:rPr>
      </w:pPr>
      <w:r w:rsidRPr="00577F2B">
        <w:rPr>
          <w:rFonts w:asciiTheme="minorHAnsi" w:hAnsiTheme="minorHAnsi"/>
          <w:sz w:val="22"/>
        </w:rPr>
        <w:t>Právnické osoby</w:t>
      </w:r>
      <w:r w:rsidR="003A5389">
        <w:rPr>
          <w:rFonts w:asciiTheme="minorHAnsi" w:hAnsiTheme="minorHAnsi"/>
          <w:sz w:val="22"/>
        </w:rPr>
        <w:t>,</w:t>
      </w:r>
      <w:r w:rsidRPr="00577F2B">
        <w:rPr>
          <w:rFonts w:asciiTheme="minorHAnsi" w:hAnsiTheme="minorHAnsi"/>
          <w:sz w:val="22"/>
        </w:rPr>
        <w:t xml:space="preserve"> zapísané v obchodnom registri</w:t>
      </w:r>
      <w:r w:rsidR="003A5389">
        <w:rPr>
          <w:rFonts w:asciiTheme="minorHAnsi" w:hAnsiTheme="minorHAnsi"/>
          <w:sz w:val="22"/>
        </w:rPr>
        <w:t>,</w:t>
      </w:r>
      <w:r w:rsidRPr="00577F2B">
        <w:rPr>
          <w:rFonts w:asciiTheme="minorHAnsi" w:hAnsiTheme="minorHAnsi"/>
          <w:sz w:val="22"/>
        </w:rPr>
        <w:t xml:space="preserve"> majú schránky zriadené a aktivované automaticky. </w:t>
      </w:r>
    </w:p>
    <w:p w14:paraId="7AF4FDED" w14:textId="77777777" w:rsidR="00577F2B" w:rsidRPr="00577F2B" w:rsidRDefault="00577F2B" w:rsidP="003A346E">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rPr>
        <w:t>Fyzická osoba - podnikateľ musí mať zriadenú schránku a musí byť aktivovaná na doručovanie.</w:t>
      </w:r>
    </w:p>
    <w:p w14:paraId="23BE6FED" w14:textId="77777777" w:rsidR="00577F2B" w:rsidRPr="00577F2B" w:rsidRDefault="00577F2B" w:rsidP="003A346E">
      <w:pPr>
        <w:spacing w:before="120" w:after="120"/>
        <w:jc w:val="both"/>
        <w:rPr>
          <w:rFonts w:asciiTheme="minorHAnsi" w:hAnsiTheme="minorHAnsi"/>
          <w:sz w:val="22"/>
        </w:rPr>
      </w:pPr>
      <w:r w:rsidRPr="00577F2B">
        <w:rPr>
          <w:rFonts w:asciiTheme="minorHAnsi" w:hAnsiTheme="minorHAnsi"/>
          <w:sz w:val="22"/>
        </w:rPr>
        <w:t>Žiadateľ postupuje pri predložení ŽoNFP do elektronickej schránky nasledovne:</w:t>
      </w:r>
    </w:p>
    <w:p w14:paraId="5BD89044" w14:textId="5738A2C5"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b/>
          <w:sz w:val="22"/>
        </w:rPr>
        <w:t xml:space="preserve">od </w:t>
      </w:r>
      <w:sdt>
        <w:sdtPr>
          <w:rPr>
            <w:rFonts w:asciiTheme="minorHAnsi" w:hAnsiTheme="minorHAnsi"/>
            <w:b/>
            <w:sz w:val="22"/>
          </w:rPr>
          <w:id w:val="260570231"/>
          <w:placeholder>
            <w:docPart w:val="51E2C58F1B5C4928BD806191A32CC780"/>
          </w:placeholder>
          <w:date w:fullDate="2022-07-01T00:00:00Z">
            <w:dateFormat w:val="d. M. yyyy"/>
            <w:lid w:val="sk-SK"/>
            <w:storeMappedDataAs w:val="dateTime"/>
            <w:calendar w:val="gregorian"/>
          </w:date>
        </w:sdtPr>
        <w:sdtEndPr/>
        <w:sdtContent>
          <w:r w:rsidR="00063E0A" w:rsidDel="00D466A2">
            <w:rPr>
              <w:rFonts w:asciiTheme="minorHAnsi" w:hAnsiTheme="minorHAnsi"/>
              <w:b/>
              <w:sz w:val="22"/>
            </w:rPr>
            <w:t>1. 7. 2022</w:t>
          </w:r>
        </w:sdtContent>
      </w:sdt>
      <w:r w:rsidRPr="00577F2B">
        <w:rPr>
          <w:rFonts w:asciiTheme="minorHAnsi" w:hAnsiTheme="minorHAnsi"/>
          <w:sz w:val="22"/>
        </w:rPr>
        <w:t xml:space="preserve"> vyplní zverejnený formulár ŽoNFP na portáli </w:t>
      </w:r>
      <w:r w:rsidRPr="00577F2B">
        <w:rPr>
          <w:rFonts w:asciiTheme="minorHAnsi" w:hAnsiTheme="minorHAnsi"/>
          <w:b/>
          <w:sz w:val="22"/>
        </w:rPr>
        <w:t xml:space="preserve"> </w:t>
      </w:r>
      <w:hyperlink r:id="rId14" w:history="1">
        <w:r w:rsidRPr="00577F2B">
          <w:rPr>
            <w:rFonts w:asciiTheme="minorHAnsi" w:hAnsiTheme="minorHAnsi"/>
            <w:b/>
            <w:color w:val="0000FF" w:themeColor="hyperlink"/>
            <w:sz w:val="22"/>
            <w:u w:val="single"/>
          </w:rPr>
          <w:t>slovensko.sk</w:t>
        </w:r>
      </w:hyperlink>
      <w:r w:rsidR="003A5389">
        <w:rPr>
          <w:rFonts w:asciiTheme="minorHAnsi" w:hAnsiTheme="minorHAnsi"/>
          <w:b/>
          <w:sz w:val="22"/>
        </w:rPr>
        <w:t>;</w:t>
      </w:r>
    </w:p>
    <w:p w14:paraId="19D101F9" w14:textId="77777777" w:rsidR="008A32D6"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autorizuje</w:t>
      </w:r>
      <w:r w:rsidRPr="00577F2B">
        <w:rPr>
          <w:rFonts w:asciiTheme="minorHAnsi" w:hAnsiTheme="minorHAnsi"/>
          <w:sz w:val="22"/>
          <w:vertAlign w:val="superscript"/>
        </w:rPr>
        <w:footnoteReference w:id="1"/>
      </w:r>
      <w:r w:rsidRPr="00577F2B">
        <w:rPr>
          <w:rFonts w:asciiTheme="minorHAnsi" w:hAnsiTheme="minorHAnsi"/>
          <w:sz w:val="22"/>
        </w:rPr>
        <w:t xml:space="preserve"> </w:t>
      </w:r>
      <w:r w:rsidRPr="00577F2B">
        <w:rPr>
          <w:rFonts w:asciiTheme="minorHAnsi" w:hAnsiTheme="minorHAnsi"/>
          <w:b/>
          <w:sz w:val="22"/>
        </w:rPr>
        <w:t>formulár ŽoNFP</w:t>
      </w:r>
      <w:r w:rsidRPr="00577F2B">
        <w:rPr>
          <w:rFonts w:asciiTheme="minorHAnsi" w:hAnsiTheme="minorHAnsi"/>
          <w:sz w:val="22"/>
        </w:rPr>
        <w:t>, resp. aj prílohy</w:t>
      </w:r>
      <w:r w:rsidR="008A32D6">
        <w:rPr>
          <w:rFonts w:asciiTheme="minorHAnsi" w:hAnsiTheme="minorHAnsi"/>
          <w:sz w:val="22"/>
        </w:rPr>
        <w:t>,</w:t>
      </w:r>
      <w:r w:rsidRPr="00577F2B">
        <w:rPr>
          <w:rFonts w:asciiTheme="minorHAnsi" w:hAnsiTheme="minorHAnsi"/>
          <w:sz w:val="22"/>
        </w:rPr>
        <w:t xml:space="preserve"> vyžadujúce autorizáciu</w:t>
      </w:r>
      <w:r w:rsidR="008A32D6">
        <w:rPr>
          <w:rFonts w:asciiTheme="minorHAnsi" w:hAnsiTheme="minorHAnsi"/>
          <w:sz w:val="22"/>
        </w:rPr>
        <w:t>,</w:t>
      </w:r>
      <w:r w:rsidRPr="00577F2B">
        <w:rPr>
          <w:rFonts w:asciiTheme="minorHAnsi" w:hAnsiTheme="minorHAnsi"/>
          <w:sz w:val="22"/>
        </w:rPr>
        <w:t xml:space="preserve"> kvalifikovaným elektronickým podpisom</w:t>
      </w:r>
      <w:r w:rsidR="008A32D6">
        <w:rPr>
          <w:rFonts w:asciiTheme="minorHAnsi" w:hAnsiTheme="minorHAnsi"/>
          <w:sz w:val="22"/>
        </w:rPr>
        <w:t>;</w:t>
      </w:r>
    </w:p>
    <w:p w14:paraId="263834EE" w14:textId="1FA97253" w:rsidR="008A32D6" w:rsidRDefault="008A32D6" w:rsidP="003A346E">
      <w:pPr>
        <w:numPr>
          <w:ilvl w:val="0"/>
          <w:numId w:val="18"/>
        </w:numPr>
        <w:spacing w:after="120"/>
        <w:ind w:left="567" w:hanging="567"/>
        <w:jc w:val="both"/>
        <w:rPr>
          <w:rFonts w:asciiTheme="minorHAnsi" w:hAnsiTheme="minorHAnsi"/>
          <w:sz w:val="22"/>
        </w:rPr>
      </w:pPr>
      <w:r w:rsidRPr="00973960">
        <w:rPr>
          <w:rFonts w:asciiTheme="minorHAnsi" w:hAnsiTheme="minorHAnsi"/>
          <w:sz w:val="22"/>
        </w:rPr>
        <w:t>autorizácia formuláru ŽoNFP a</w:t>
      </w:r>
      <w:r>
        <w:rPr>
          <w:rFonts w:asciiTheme="minorHAnsi" w:hAnsiTheme="minorHAnsi"/>
          <w:sz w:val="22"/>
        </w:rPr>
        <w:t> </w:t>
      </w:r>
      <w:r w:rsidRPr="00973960">
        <w:rPr>
          <w:rFonts w:asciiTheme="minorHAnsi" w:hAnsiTheme="minorHAnsi"/>
          <w:sz w:val="22"/>
        </w:rPr>
        <w:t>príloh</w:t>
      </w:r>
      <w:r>
        <w:rPr>
          <w:rFonts w:asciiTheme="minorHAnsi" w:hAnsiTheme="minorHAnsi"/>
          <w:sz w:val="22"/>
        </w:rPr>
        <w:t>,</w:t>
      </w:r>
      <w:r w:rsidRPr="00973960">
        <w:rPr>
          <w:rFonts w:asciiTheme="minorHAnsi" w:hAnsiTheme="minorHAnsi"/>
          <w:sz w:val="22"/>
        </w:rPr>
        <w:t xml:space="preserve"> vyžadujúcich autorizáciu kvalifikovaným elektronickým podpisom</w:t>
      </w:r>
      <w:r>
        <w:rPr>
          <w:rFonts w:asciiTheme="minorHAnsi" w:hAnsiTheme="minorHAnsi"/>
          <w:sz w:val="22"/>
        </w:rPr>
        <w:t>,</w:t>
      </w:r>
      <w:r w:rsidRPr="00973960">
        <w:rPr>
          <w:rFonts w:asciiTheme="minorHAnsi" w:hAnsiTheme="minorHAnsi"/>
          <w:sz w:val="22"/>
        </w:rPr>
        <w:t xml:space="preserve"> prebieha priamo </w:t>
      </w:r>
      <w:r w:rsidRPr="00973960">
        <w:rPr>
          <w:rFonts w:asciiTheme="minorHAnsi" w:hAnsiTheme="minorHAnsi"/>
          <w:b/>
          <w:sz w:val="22"/>
        </w:rPr>
        <w:t>v prostredí ÚPVS</w:t>
      </w:r>
      <w:r>
        <w:rPr>
          <w:rFonts w:asciiTheme="minorHAnsi" w:hAnsiTheme="minorHAnsi"/>
          <w:b/>
          <w:sz w:val="22"/>
        </w:rPr>
        <w:t>;</w:t>
      </w:r>
    </w:p>
    <w:p w14:paraId="1E23713F" w14:textId="2093C88B" w:rsidR="00577F2B" w:rsidRPr="00577F2B" w:rsidRDefault="008A32D6" w:rsidP="003A346E">
      <w:pPr>
        <w:numPr>
          <w:ilvl w:val="0"/>
          <w:numId w:val="18"/>
        </w:numPr>
        <w:spacing w:after="120"/>
        <w:ind w:left="567" w:hanging="567"/>
        <w:jc w:val="both"/>
        <w:rPr>
          <w:rFonts w:asciiTheme="minorHAnsi" w:hAnsiTheme="minorHAnsi"/>
          <w:sz w:val="22"/>
        </w:rPr>
      </w:pPr>
      <w:r>
        <w:rPr>
          <w:rFonts w:asciiTheme="minorHAnsi" w:hAnsiTheme="minorHAnsi"/>
          <w:sz w:val="22"/>
        </w:rPr>
        <w:t>autorizovaný formulár ŽoNFP, resp. aj prílohy, vyžadujúce autorizáciu,</w:t>
      </w:r>
      <w:r w:rsidR="00577F2B" w:rsidRPr="00577F2B">
        <w:rPr>
          <w:rFonts w:asciiTheme="minorHAnsi" w:hAnsiTheme="minorHAnsi"/>
          <w:sz w:val="22"/>
        </w:rPr>
        <w:t xml:space="preserve"> </w:t>
      </w:r>
      <w:r w:rsidR="00577F2B" w:rsidRPr="00577F2B">
        <w:rPr>
          <w:rFonts w:asciiTheme="minorHAnsi" w:hAnsiTheme="minorHAnsi"/>
          <w:b/>
          <w:sz w:val="22"/>
        </w:rPr>
        <w:t>spoločne s ostatnými prílohami</w:t>
      </w:r>
      <w:r w:rsidR="00577F2B" w:rsidRPr="00577F2B">
        <w:rPr>
          <w:rFonts w:asciiTheme="minorHAnsi" w:hAnsiTheme="minorHAnsi"/>
          <w:sz w:val="22"/>
        </w:rPr>
        <w:t xml:space="preserve"> </w:t>
      </w:r>
      <w:r>
        <w:rPr>
          <w:rFonts w:asciiTheme="minorHAnsi" w:hAnsiTheme="minorHAnsi"/>
          <w:sz w:val="22"/>
        </w:rPr>
        <w:t xml:space="preserve">odošle </w:t>
      </w:r>
      <w:r w:rsidR="00577F2B" w:rsidRPr="00577F2B">
        <w:rPr>
          <w:rFonts w:asciiTheme="minorHAnsi" w:hAnsiTheme="minorHAnsi"/>
          <w:sz w:val="22"/>
        </w:rPr>
        <w:t>do elektronickej schránky PPA</w:t>
      </w:r>
      <w:r>
        <w:rPr>
          <w:rFonts w:asciiTheme="minorHAnsi" w:hAnsiTheme="minorHAnsi"/>
          <w:sz w:val="22"/>
        </w:rPr>
        <w:t>,</w:t>
      </w:r>
      <w:r w:rsidR="00577F2B" w:rsidRPr="00577F2B">
        <w:rPr>
          <w:rFonts w:asciiTheme="minorHAnsi" w:hAnsiTheme="minorHAnsi"/>
          <w:sz w:val="22"/>
        </w:rPr>
        <w:t xml:space="preserve"> tzn. žiadateľ povinné prílohy k ŽoNFP zasiela do elektronickej schránky PPA súčasne s formulárom ŽoNFP</w:t>
      </w:r>
      <w:r>
        <w:rPr>
          <w:rFonts w:asciiTheme="minorHAnsi" w:hAnsiTheme="minorHAnsi"/>
          <w:sz w:val="22"/>
        </w:rPr>
        <w:t>. V</w:t>
      </w:r>
      <w:r w:rsidR="00F179EF">
        <w:rPr>
          <w:rFonts w:asciiTheme="minorHAnsi" w:hAnsiTheme="minorHAnsi"/>
          <w:sz w:val="22"/>
        </w:rPr>
        <w:t> prípade prekročenia maximálnej kapacity elektronicky odoslanej správy</w:t>
      </w:r>
      <w:r>
        <w:rPr>
          <w:rFonts w:asciiTheme="minorHAnsi" w:hAnsiTheme="minorHAnsi"/>
          <w:sz w:val="22"/>
        </w:rPr>
        <w:t xml:space="preserve"> (50 MB) zasiela</w:t>
      </w:r>
      <w:r w:rsidR="00F179EF">
        <w:rPr>
          <w:rFonts w:asciiTheme="minorHAnsi" w:hAnsiTheme="minorHAnsi"/>
          <w:sz w:val="22"/>
        </w:rPr>
        <w:t xml:space="preserve"> </w:t>
      </w:r>
      <w:proofErr w:type="spellStart"/>
      <w:r w:rsidR="00F179EF">
        <w:rPr>
          <w:rFonts w:asciiTheme="minorHAnsi" w:hAnsiTheme="minorHAnsi"/>
          <w:sz w:val="22"/>
        </w:rPr>
        <w:t>doposlaním</w:t>
      </w:r>
      <w:proofErr w:type="spellEnd"/>
      <w:r w:rsidR="00F179EF">
        <w:rPr>
          <w:rFonts w:asciiTheme="minorHAnsi" w:hAnsiTheme="minorHAnsi"/>
          <w:sz w:val="22"/>
        </w:rPr>
        <w:t xml:space="preserve"> príloh prostredníctvom služby „Doposlanie príloh k ŽoNFP“.  </w:t>
      </w:r>
    </w:p>
    <w:p w14:paraId="637B97E1" w14:textId="14EF0628"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v</w:t>
      </w:r>
      <w:r w:rsidR="00AC7DA7">
        <w:rPr>
          <w:rFonts w:asciiTheme="minorHAnsi" w:hAnsiTheme="minorHAnsi"/>
          <w:sz w:val="22"/>
        </w:rPr>
        <w:t> </w:t>
      </w:r>
      <w:r w:rsidRPr="00577F2B">
        <w:rPr>
          <w:rFonts w:asciiTheme="minorHAnsi" w:hAnsiTheme="minorHAnsi"/>
          <w:sz w:val="22"/>
        </w:rPr>
        <w:t>prípade</w:t>
      </w:r>
      <w:r w:rsidR="00AC7DA7">
        <w:rPr>
          <w:rFonts w:asciiTheme="minorHAnsi" w:hAnsiTheme="minorHAnsi"/>
          <w:sz w:val="22"/>
        </w:rPr>
        <w:t>,</w:t>
      </w:r>
      <w:r w:rsidRPr="00577F2B">
        <w:rPr>
          <w:rFonts w:asciiTheme="minorHAnsi" w:hAnsiTheme="minorHAnsi"/>
          <w:sz w:val="22"/>
        </w:rPr>
        <w:t xml:space="preserve"> ak formulár ŽoNFP a prílohy k formuláru ŽoNFP </w:t>
      </w:r>
      <w:r w:rsidRPr="00577F2B">
        <w:rPr>
          <w:rFonts w:asciiTheme="minorHAnsi" w:hAnsiTheme="minorHAnsi"/>
          <w:b/>
          <w:sz w:val="22"/>
        </w:rPr>
        <w:t>presahujú maximálnu kapacitu elektronicky odoslanej správy (50 MB)</w:t>
      </w:r>
      <w:r w:rsidRPr="00577F2B">
        <w:rPr>
          <w:rFonts w:asciiTheme="minorHAnsi" w:hAnsiTheme="minorHAnsi"/>
          <w:sz w:val="22"/>
        </w:rPr>
        <w:t xml:space="preserve">, žiadateľ zasiela cez portál </w:t>
      </w:r>
      <w:hyperlink r:id="rId15" w:history="1">
        <w:r w:rsidRPr="00577F2B">
          <w:rPr>
            <w:rFonts w:asciiTheme="minorHAnsi" w:hAnsiTheme="minorHAnsi"/>
            <w:b/>
            <w:color w:val="0000FF" w:themeColor="hyperlink"/>
            <w:sz w:val="22"/>
            <w:u w:val="single"/>
          </w:rPr>
          <w:t>slovensko.sk</w:t>
        </w:r>
      </w:hyperlink>
      <w:r w:rsidRPr="00577F2B">
        <w:rPr>
          <w:rFonts w:asciiTheme="minorHAnsi" w:hAnsiTheme="minorHAnsi"/>
          <w:sz w:val="22"/>
        </w:rPr>
        <w:t xml:space="preserve"> formulár ŽoNFP a prílohy k formuláru ŽoNFP do elektronickej schránky PPA podľa poradia uvedenom v časti „C“ </w:t>
      </w:r>
      <w:r w:rsidRPr="00577F2B">
        <w:rPr>
          <w:rFonts w:asciiTheme="minorHAnsi" w:hAnsiTheme="minorHAnsi"/>
          <w:sz w:val="22"/>
        </w:rPr>
        <w:lastRenderedPageBreak/>
        <w:t xml:space="preserve">formuláru ŽoNFP </w:t>
      </w:r>
      <w:r w:rsidR="00F179EF">
        <w:rPr>
          <w:rFonts w:asciiTheme="minorHAnsi" w:hAnsiTheme="minorHAnsi"/>
          <w:sz w:val="22"/>
        </w:rPr>
        <w:t>pričom v prednostne prikladá prílohy označené vo formulári ŽoNFP ako povinné</w:t>
      </w:r>
      <w:r w:rsidR="00F179EF">
        <w:rPr>
          <w:rStyle w:val="Odkaznapoznmkupodiarou"/>
          <w:rFonts w:asciiTheme="minorHAnsi" w:hAnsiTheme="minorHAnsi"/>
          <w:sz w:val="22"/>
        </w:rPr>
        <w:footnoteReference w:id="2"/>
      </w:r>
      <w:r w:rsidRPr="00577F2B">
        <w:rPr>
          <w:rFonts w:asciiTheme="minorHAnsi" w:hAnsiTheme="minorHAnsi"/>
          <w:sz w:val="22"/>
        </w:rPr>
        <w:t>až do naplnenia kapacity elektronicky odoslanej správy (50 MB)</w:t>
      </w:r>
      <w:r w:rsidR="00AC7DA7">
        <w:rPr>
          <w:rFonts w:asciiTheme="minorHAnsi" w:hAnsiTheme="minorHAnsi"/>
          <w:sz w:val="22"/>
        </w:rPr>
        <w:t>.</w:t>
      </w:r>
    </w:p>
    <w:p w14:paraId="177E85C2" w14:textId="30CBFA3C" w:rsidR="00577F2B" w:rsidRPr="00577F2B" w:rsidRDefault="00AC7DA7" w:rsidP="003A346E">
      <w:pPr>
        <w:numPr>
          <w:ilvl w:val="1"/>
          <w:numId w:val="18"/>
        </w:numPr>
        <w:spacing w:after="120"/>
        <w:ind w:left="1134" w:hanging="425"/>
        <w:jc w:val="both"/>
        <w:rPr>
          <w:rFonts w:asciiTheme="minorHAnsi" w:hAnsiTheme="minorHAnsi"/>
          <w:sz w:val="22"/>
        </w:rPr>
      </w:pPr>
      <w:r>
        <w:rPr>
          <w:rFonts w:asciiTheme="minorHAnsi" w:hAnsiTheme="minorHAnsi"/>
          <w:sz w:val="22"/>
        </w:rPr>
        <w:t>Z</w:t>
      </w:r>
      <w:r w:rsidR="00577F2B" w:rsidRPr="00577F2B">
        <w:rPr>
          <w:rFonts w:asciiTheme="minorHAnsi" w:hAnsiTheme="minorHAnsi"/>
          <w:sz w:val="22"/>
        </w:rPr>
        <w:t xml:space="preserve">vyšné prílohy (tie, ktoré nebudú súčasťou odoslanej ŽoNFP prostredníctvom portálu slovensko.sk) žiadateľ zasiela v elektronickej forme cez portál </w:t>
      </w:r>
      <w:hyperlink r:id="rId16" w:history="1">
        <w:r w:rsidR="00577F2B" w:rsidRPr="00577F2B">
          <w:rPr>
            <w:rFonts w:asciiTheme="minorHAnsi" w:hAnsiTheme="minorHAnsi"/>
            <w:b/>
            <w:color w:val="0000FF" w:themeColor="hyperlink"/>
            <w:sz w:val="22"/>
            <w:u w:val="single"/>
          </w:rPr>
          <w:t>slovensko.sk</w:t>
        </w:r>
      </w:hyperlink>
      <w:r w:rsidR="00577F2B" w:rsidRPr="00577F2B">
        <w:rPr>
          <w:rFonts w:asciiTheme="minorHAnsi" w:hAnsiTheme="minorHAnsi"/>
          <w:sz w:val="22"/>
        </w:rPr>
        <w:t xml:space="preserve"> </w:t>
      </w:r>
      <w:r w:rsidR="00F179EF" w:rsidRPr="00423439">
        <w:rPr>
          <w:rFonts w:asciiTheme="minorHAnsi" w:hAnsiTheme="minorHAnsi"/>
          <w:sz w:val="22"/>
          <w:szCs w:val="22"/>
        </w:rPr>
        <w:t xml:space="preserve">prostredníctvom služby  </w:t>
      </w:r>
      <w:r w:rsidR="00F179EF" w:rsidRPr="002C45F0">
        <w:rPr>
          <w:rFonts w:asciiTheme="minorHAnsi" w:hAnsiTheme="minorHAnsi" w:cstheme="minorHAnsi"/>
          <w:sz w:val="22"/>
          <w:szCs w:val="22"/>
        </w:rPr>
        <w:t>„Doposlanie príloh k ŽoNFP“</w:t>
      </w:r>
      <w:r w:rsidR="00F179EF" w:rsidRPr="00423439">
        <w:rPr>
          <w:rFonts w:asciiTheme="minorHAnsi" w:hAnsiTheme="minorHAnsi"/>
          <w:sz w:val="22"/>
          <w:szCs w:val="22"/>
        </w:rPr>
        <w:t>.</w:t>
      </w:r>
      <w:r w:rsidR="00F179EF">
        <w:rPr>
          <w:rFonts w:asciiTheme="minorHAnsi" w:hAnsiTheme="minorHAnsi"/>
          <w:sz w:val="22"/>
          <w:szCs w:val="22"/>
        </w:rPr>
        <w:t xml:space="preserve"> </w:t>
      </w:r>
      <w:r w:rsidR="00F179EF" w:rsidRPr="002C45F0">
        <w:rPr>
          <w:rFonts w:asciiTheme="minorHAnsi" w:hAnsiTheme="minorHAnsi"/>
          <w:sz w:val="22"/>
          <w:szCs w:val="22"/>
        </w:rPr>
        <w:t>Maximáln</w:t>
      </w:r>
      <w:r w:rsidR="00F179EF">
        <w:rPr>
          <w:rFonts w:asciiTheme="minorHAnsi" w:hAnsiTheme="minorHAnsi"/>
          <w:sz w:val="22"/>
          <w:szCs w:val="22"/>
        </w:rPr>
        <w:t>a</w:t>
      </w:r>
      <w:r w:rsidR="00F179EF" w:rsidRPr="002C45F0">
        <w:rPr>
          <w:rFonts w:asciiTheme="minorHAnsi" w:hAnsiTheme="minorHAnsi"/>
          <w:sz w:val="22"/>
          <w:szCs w:val="22"/>
        </w:rPr>
        <w:t xml:space="preserve"> kapacita elektronicky odoslaného </w:t>
      </w:r>
      <w:proofErr w:type="spellStart"/>
      <w:r w:rsidR="00F179EF" w:rsidRPr="002C45F0">
        <w:rPr>
          <w:rFonts w:asciiTheme="minorHAnsi" w:hAnsiTheme="minorHAnsi"/>
          <w:sz w:val="22"/>
          <w:szCs w:val="22"/>
        </w:rPr>
        <w:t>doposlania</w:t>
      </w:r>
      <w:proofErr w:type="spellEnd"/>
      <w:r w:rsidR="00F179EF" w:rsidRPr="002C45F0">
        <w:rPr>
          <w:rFonts w:asciiTheme="minorHAnsi" w:hAnsiTheme="minorHAnsi"/>
          <w:sz w:val="22"/>
          <w:szCs w:val="22"/>
        </w:rPr>
        <w:t xml:space="preserve"> je 35 MB. </w:t>
      </w:r>
      <w:r w:rsidR="00F179EF" w:rsidRPr="002C45F0">
        <w:rPr>
          <w:rFonts w:asciiTheme="minorHAnsi" w:hAnsiTheme="minorHAnsi" w:cstheme="minorHAnsi"/>
          <w:sz w:val="22"/>
          <w:szCs w:val="22"/>
        </w:rPr>
        <w:t xml:space="preserve">Službu </w:t>
      </w:r>
      <w:proofErr w:type="spellStart"/>
      <w:r w:rsidR="00F179EF" w:rsidRPr="002C45F0">
        <w:rPr>
          <w:rFonts w:asciiTheme="minorHAnsi" w:hAnsiTheme="minorHAnsi" w:cstheme="minorHAnsi"/>
          <w:sz w:val="22"/>
          <w:szCs w:val="22"/>
        </w:rPr>
        <w:t>doposlania</w:t>
      </w:r>
      <w:proofErr w:type="spellEnd"/>
      <w:r w:rsidR="00F179EF" w:rsidRPr="002C45F0">
        <w:rPr>
          <w:rFonts w:asciiTheme="minorHAnsi" w:hAnsiTheme="minorHAnsi" w:cstheme="minorHAnsi"/>
          <w:sz w:val="22"/>
          <w:szCs w:val="22"/>
        </w:rPr>
        <w:t xml:space="preserve"> je možné využiť viacnásobne.</w:t>
      </w:r>
      <w:r w:rsidR="00F179EF">
        <w:rPr>
          <w:rFonts w:asciiTheme="minorHAnsi" w:hAnsiTheme="minorHAnsi" w:cstheme="minorHAnsi"/>
          <w:sz w:val="22"/>
          <w:szCs w:val="22"/>
        </w:rPr>
        <w:t xml:space="preserve"> Pre správnu identifikáciu a priradenie </w:t>
      </w:r>
      <w:proofErr w:type="spellStart"/>
      <w:r w:rsidR="00F179EF">
        <w:rPr>
          <w:rFonts w:asciiTheme="minorHAnsi" w:hAnsiTheme="minorHAnsi" w:cstheme="minorHAnsi"/>
          <w:sz w:val="22"/>
          <w:szCs w:val="22"/>
        </w:rPr>
        <w:t>doposlaní</w:t>
      </w:r>
      <w:proofErr w:type="spellEnd"/>
      <w:r w:rsidR="00F179EF">
        <w:rPr>
          <w:rFonts w:asciiTheme="minorHAnsi" w:hAnsiTheme="minorHAnsi" w:cstheme="minorHAnsi"/>
          <w:sz w:val="22"/>
          <w:szCs w:val="22"/>
        </w:rPr>
        <w:t xml:space="preserve"> </w:t>
      </w:r>
      <w:r w:rsidR="00F179EF" w:rsidRPr="00333A5C">
        <w:rPr>
          <w:rFonts w:asciiTheme="minorHAnsi" w:hAnsiTheme="minorHAnsi" w:cstheme="minorHAnsi"/>
          <w:sz w:val="22"/>
          <w:szCs w:val="22"/>
        </w:rPr>
        <w:t>k odoslanému formuláru ŽoNFP je potrebné v </w:t>
      </w:r>
      <w:proofErr w:type="spellStart"/>
      <w:r w:rsidR="00F179EF" w:rsidRPr="00333A5C">
        <w:rPr>
          <w:rFonts w:asciiTheme="minorHAnsi" w:hAnsiTheme="minorHAnsi" w:cstheme="minorHAnsi"/>
          <w:sz w:val="22"/>
          <w:szCs w:val="22"/>
        </w:rPr>
        <w:t>doposlan</w:t>
      </w:r>
      <w:r w:rsidR="00F179EF">
        <w:rPr>
          <w:rFonts w:asciiTheme="minorHAnsi" w:hAnsiTheme="minorHAnsi" w:cstheme="minorHAnsi"/>
          <w:sz w:val="22"/>
          <w:szCs w:val="22"/>
        </w:rPr>
        <w:t>iach</w:t>
      </w:r>
      <w:proofErr w:type="spellEnd"/>
      <w:r w:rsidR="00F179EF" w:rsidRPr="00333A5C">
        <w:rPr>
          <w:rFonts w:asciiTheme="minorHAnsi" w:hAnsiTheme="minorHAnsi" w:cstheme="minorHAnsi"/>
          <w:sz w:val="22"/>
          <w:szCs w:val="22"/>
        </w:rPr>
        <w:t xml:space="preserve"> príloh uviesť </w:t>
      </w:r>
      <w:r w:rsidR="00304887">
        <w:rPr>
          <w:rFonts w:asciiTheme="minorHAnsi" w:hAnsiTheme="minorHAnsi" w:cstheme="minorHAnsi"/>
          <w:sz w:val="22"/>
          <w:szCs w:val="22"/>
        </w:rPr>
        <w:t xml:space="preserve">údaj </w:t>
      </w:r>
      <w:r w:rsidR="00F179EF" w:rsidRPr="00333A5C">
        <w:rPr>
          <w:rFonts w:asciiTheme="minorHAnsi" w:hAnsiTheme="minorHAnsi" w:cstheme="minorHAnsi"/>
          <w:sz w:val="22"/>
          <w:szCs w:val="22"/>
        </w:rPr>
        <w:t>„</w:t>
      </w:r>
      <w:proofErr w:type="spellStart"/>
      <w:r w:rsidR="00F179EF" w:rsidRPr="002C45F0">
        <w:rPr>
          <w:rFonts w:asciiTheme="minorHAnsi" w:hAnsiTheme="minorHAnsi" w:cstheme="minorHAnsi"/>
          <w:color w:val="000000"/>
          <w:sz w:val="22"/>
          <w:szCs w:val="22"/>
          <w:shd w:val="clear" w:color="auto" w:fill="FFFFFF"/>
        </w:rPr>
        <w:t>MessageID</w:t>
      </w:r>
      <w:proofErr w:type="spellEnd"/>
      <w:r w:rsidR="00F179EF" w:rsidRPr="002C45F0">
        <w:rPr>
          <w:rFonts w:asciiTheme="minorHAnsi" w:hAnsiTheme="minorHAnsi" w:cstheme="minorHAnsi"/>
          <w:color w:val="000000"/>
          <w:sz w:val="22"/>
          <w:szCs w:val="22"/>
          <w:shd w:val="clear" w:color="auto" w:fill="FFFFFF"/>
        </w:rPr>
        <w:t>“</w:t>
      </w:r>
      <w:r w:rsidR="00F179EF">
        <w:rPr>
          <w:rFonts w:asciiTheme="minorHAnsi" w:hAnsiTheme="minorHAnsi" w:cstheme="minorHAnsi"/>
          <w:color w:val="000000"/>
          <w:sz w:val="22"/>
          <w:szCs w:val="22"/>
          <w:shd w:val="clear" w:color="auto" w:fill="FFFFFF"/>
        </w:rPr>
        <w:t xml:space="preserve"> z </w:t>
      </w:r>
      <w:r w:rsidR="00F179EF" w:rsidRPr="002C45F0">
        <w:rPr>
          <w:rFonts w:asciiTheme="minorHAnsi" w:hAnsiTheme="minorHAnsi" w:cstheme="minorHAnsi"/>
          <w:bCs/>
          <w:color w:val="000000"/>
          <w:sz w:val="22"/>
          <w:szCs w:val="22"/>
          <w:shd w:val="clear" w:color="auto" w:fill="FFFFFF"/>
        </w:rPr>
        <w:t>Technick</w:t>
      </w:r>
      <w:r w:rsidR="00F179EF">
        <w:rPr>
          <w:rFonts w:asciiTheme="minorHAnsi" w:hAnsiTheme="minorHAnsi" w:cstheme="minorHAnsi"/>
          <w:bCs/>
          <w:color w:val="000000"/>
          <w:sz w:val="22"/>
          <w:szCs w:val="22"/>
          <w:shd w:val="clear" w:color="auto" w:fill="FFFFFF"/>
        </w:rPr>
        <w:t>ých</w:t>
      </w:r>
      <w:r w:rsidR="00F179EF" w:rsidRPr="002C45F0">
        <w:rPr>
          <w:rFonts w:asciiTheme="minorHAnsi" w:hAnsiTheme="minorHAnsi" w:cstheme="minorHAnsi"/>
          <w:bCs/>
          <w:color w:val="000000"/>
          <w:sz w:val="22"/>
          <w:szCs w:val="22"/>
          <w:shd w:val="clear" w:color="auto" w:fill="FFFFFF"/>
        </w:rPr>
        <w:t xml:space="preserve"> informáci</w:t>
      </w:r>
      <w:r w:rsidR="00F179EF">
        <w:rPr>
          <w:rFonts w:asciiTheme="minorHAnsi" w:hAnsiTheme="minorHAnsi" w:cstheme="minorHAnsi"/>
          <w:bCs/>
          <w:color w:val="000000"/>
          <w:sz w:val="22"/>
          <w:szCs w:val="22"/>
          <w:shd w:val="clear" w:color="auto" w:fill="FFFFFF"/>
        </w:rPr>
        <w:t>í</w:t>
      </w:r>
      <w:r w:rsidR="00F179EF" w:rsidRPr="002C45F0">
        <w:rPr>
          <w:rFonts w:asciiTheme="minorHAnsi" w:hAnsiTheme="minorHAnsi" w:cstheme="minorHAnsi"/>
          <w:bCs/>
          <w:color w:val="000000"/>
          <w:sz w:val="22"/>
          <w:szCs w:val="22"/>
          <w:shd w:val="clear" w:color="auto" w:fill="FFFFFF"/>
        </w:rPr>
        <w:t xml:space="preserve"> o</w:t>
      </w:r>
      <w:r w:rsidR="00F179EF">
        <w:rPr>
          <w:rFonts w:asciiTheme="minorHAnsi" w:hAnsiTheme="minorHAnsi" w:cstheme="minorHAnsi"/>
          <w:bCs/>
          <w:color w:val="000000"/>
          <w:sz w:val="22"/>
          <w:szCs w:val="22"/>
          <w:shd w:val="clear" w:color="auto" w:fill="FFFFFF"/>
        </w:rPr>
        <w:t> </w:t>
      </w:r>
      <w:r w:rsidR="00F179EF" w:rsidRPr="002C45F0">
        <w:rPr>
          <w:rFonts w:asciiTheme="minorHAnsi" w:hAnsiTheme="minorHAnsi" w:cstheme="minorHAnsi"/>
          <w:bCs/>
          <w:color w:val="000000"/>
          <w:sz w:val="22"/>
          <w:szCs w:val="22"/>
          <w:shd w:val="clear" w:color="auto" w:fill="FFFFFF"/>
        </w:rPr>
        <w:t>správe</w:t>
      </w:r>
      <w:r w:rsidR="00F179EF">
        <w:rPr>
          <w:rFonts w:asciiTheme="minorHAnsi" w:hAnsiTheme="minorHAnsi" w:cstheme="minorHAnsi"/>
          <w:bCs/>
          <w:color w:val="000000"/>
          <w:sz w:val="22"/>
          <w:szCs w:val="22"/>
          <w:shd w:val="clear" w:color="auto" w:fill="FFFFFF"/>
        </w:rPr>
        <w:t xml:space="preserve"> odoslaného formuláru ŽoNFP</w:t>
      </w:r>
      <w:r w:rsidR="00F179EF">
        <w:rPr>
          <w:rStyle w:val="Odkaznapoznmkupodiarou"/>
          <w:rFonts w:asciiTheme="minorHAnsi" w:hAnsiTheme="minorHAnsi" w:cstheme="minorHAnsi"/>
          <w:bCs/>
          <w:color w:val="000000"/>
          <w:sz w:val="22"/>
          <w:szCs w:val="22"/>
          <w:shd w:val="clear" w:color="auto" w:fill="FFFFFF"/>
        </w:rPr>
        <w:footnoteReference w:id="3"/>
      </w:r>
      <w:r w:rsidR="00577F2B" w:rsidRPr="00577F2B">
        <w:rPr>
          <w:rFonts w:asciiTheme="minorHAnsi" w:hAnsiTheme="minorHAnsi"/>
          <w:sz w:val="22"/>
        </w:rPr>
        <w:t>.</w:t>
      </w:r>
    </w:p>
    <w:p w14:paraId="1BD80B62" w14:textId="77777777" w:rsidR="00577F2B" w:rsidRPr="00577F2B" w:rsidRDefault="00577F2B" w:rsidP="001E355F">
      <w:pPr>
        <w:numPr>
          <w:ilvl w:val="1"/>
          <w:numId w:val="18"/>
        </w:numPr>
        <w:spacing w:after="120"/>
        <w:ind w:left="1134" w:hanging="425"/>
        <w:jc w:val="both"/>
        <w:rPr>
          <w:rFonts w:asciiTheme="minorHAnsi" w:hAnsiTheme="minorHAnsi"/>
          <w:sz w:val="22"/>
        </w:rPr>
      </w:pPr>
      <w:bookmarkStart w:id="1" w:name="bod16ii"/>
      <w:bookmarkEnd w:id="1"/>
      <w:r w:rsidRPr="00577F2B">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w:t>
      </w:r>
    </w:p>
    <w:p w14:paraId="2F39E5AF" w14:textId="77777777" w:rsidR="00AC7DA7" w:rsidRDefault="00AC7DA7" w:rsidP="003A346E">
      <w:pPr>
        <w:pStyle w:val="Odsekzoznamu"/>
        <w:ind w:left="1134"/>
        <w:jc w:val="both"/>
        <w:rPr>
          <w:rFonts w:asciiTheme="minorHAnsi" w:hAnsiTheme="minorHAnsi"/>
          <w:sz w:val="22"/>
        </w:rPr>
      </w:pPr>
      <w:r>
        <w:rPr>
          <w:rFonts w:asciiTheme="minorHAnsi" w:hAnsiTheme="minorHAnsi"/>
          <w:sz w:val="22"/>
        </w:rPr>
        <w:t>Adresa na doručovanie týchto dokumentov v listinnej podobe:</w:t>
      </w:r>
    </w:p>
    <w:p w14:paraId="5B2D367A"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708FC03B"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Hraničná 12</w:t>
      </w:r>
    </w:p>
    <w:p w14:paraId="55CE9670" w14:textId="77777777" w:rsidR="00AC7DA7" w:rsidRDefault="00AC7DA7" w:rsidP="003A346E">
      <w:pPr>
        <w:ind w:left="1418"/>
        <w:jc w:val="both"/>
        <w:rPr>
          <w:rFonts w:asciiTheme="minorHAnsi" w:hAnsiTheme="minorHAnsi" w:cstheme="minorHAnsi"/>
          <w:sz w:val="22"/>
        </w:rPr>
      </w:pPr>
      <w:r w:rsidRPr="0090434C">
        <w:rPr>
          <w:rFonts w:asciiTheme="minorHAnsi" w:hAnsiTheme="minorHAnsi" w:cstheme="minorHAnsi"/>
          <w:sz w:val="22"/>
        </w:rPr>
        <w:t>815 26 Bratislava</w:t>
      </w:r>
    </w:p>
    <w:p w14:paraId="716E1C07" w14:textId="77777777" w:rsidR="00AC7DA7" w:rsidRPr="0090434C" w:rsidRDefault="00AC7DA7" w:rsidP="003A346E">
      <w:pPr>
        <w:ind w:left="1418"/>
        <w:jc w:val="both"/>
        <w:rPr>
          <w:rFonts w:asciiTheme="minorHAnsi" w:hAnsiTheme="minorHAnsi"/>
          <w:sz w:val="22"/>
        </w:rPr>
      </w:pPr>
    </w:p>
    <w:p w14:paraId="2836347A" w14:textId="77777777" w:rsidR="00AC7DA7" w:rsidRPr="00861CFE" w:rsidRDefault="00AC7DA7" w:rsidP="003A346E">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v </w:t>
      </w:r>
      <w:r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p>
    <w:p w14:paraId="4287F095"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742549CF"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doporučenou poštou</w:t>
      </w:r>
    </w:p>
    <w:p w14:paraId="558D878E" w14:textId="77777777" w:rsidR="00AC7DA7" w:rsidRPr="00861CFE" w:rsidRDefault="00AC7DA7" w:rsidP="003A346E">
      <w:pPr>
        <w:pStyle w:val="Odsekzoznamu"/>
        <w:numPr>
          <w:ilvl w:val="0"/>
          <w:numId w:val="16"/>
        </w:numPr>
        <w:suppressAutoHyphens w:val="0"/>
        <w:autoSpaceDE w:val="0"/>
        <w:autoSpaceDN w:val="0"/>
        <w:adjustRightInd w:val="0"/>
        <w:spacing w:after="120"/>
        <w:ind w:left="1702"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1962815" w14:textId="77777777" w:rsidR="00AC7DA7" w:rsidRDefault="00AC7DA7" w:rsidP="003A346E">
      <w:pPr>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688C6AC5" w14:textId="77777777" w:rsidR="00AC7DA7" w:rsidRDefault="00AC7DA7" w:rsidP="003A346E">
      <w:pPr>
        <w:ind w:left="709"/>
        <w:jc w:val="both"/>
        <w:rPr>
          <w:rFonts w:asciiTheme="minorHAnsi" w:hAnsiTheme="minorHAnsi"/>
          <w:sz w:val="22"/>
        </w:rPr>
      </w:pPr>
    </w:p>
    <w:p w14:paraId="16D066CD" w14:textId="373896A9" w:rsidR="00577F2B" w:rsidRPr="00577F2B" w:rsidRDefault="00AC7DA7" w:rsidP="003A346E">
      <w:pPr>
        <w:ind w:left="709"/>
        <w:jc w:val="both"/>
        <w:rPr>
          <w:rFonts w:asciiTheme="minorHAnsi" w:hAnsiTheme="minorHAnsi"/>
          <w:sz w:val="22"/>
        </w:rPr>
      </w:pPr>
      <w:r>
        <w:rPr>
          <w:rFonts w:asciiTheme="minorHAnsi" w:hAnsiTheme="minorHAnsi"/>
          <w:sz w:val="22"/>
        </w:rPr>
        <w:t>V prípade zaslania týchto dokumentov</w:t>
      </w:r>
      <w:r w:rsidR="00577F2B" w:rsidRPr="00577F2B">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 na adresu PPA uvedenú vyššie nesmie byť neskorší ako je deň uzavretia výzvy.</w:t>
      </w:r>
    </w:p>
    <w:p w14:paraId="2E573EE5" w14:textId="21EB8C61" w:rsidR="00577F2B" w:rsidRDefault="00577F2B" w:rsidP="003A346E"/>
    <w:p w14:paraId="64751F4E" w14:textId="77777777" w:rsidR="005028CA" w:rsidRDefault="005028CA" w:rsidP="003A346E"/>
    <w:p w14:paraId="36CA4EF9" w14:textId="2EE27161" w:rsidR="00165ACB" w:rsidRDefault="00165ACB" w:rsidP="003A346E">
      <w:pPr>
        <w:pStyle w:val="Nadpis2"/>
        <w:numPr>
          <w:ilvl w:val="1"/>
          <w:numId w:val="15"/>
        </w:numPr>
        <w:ind w:left="567" w:hanging="567"/>
        <w:jc w:val="both"/>
      </w:pPr>
      <w:r w:rsidRPr="00165ACB">
        <w:t>Ďalšie formálne náležitosti</w:t>
      </w:r>
    </w:p>
    <w:p w14:paraId="40246B82" w14:textId="77777777" w:rsidR="00D92DC2" w:rsidRPr="00D92DC2" w:rsidRDefault="00D92DC2" w:rsidP="003A346E"/>
    <w:p w14:paraId="68834A0A" w14:textId="5AF090B6" w:rsidR="0066499A" w:rsidRPr="00D92DC2" w:rsidRDefault="0066499A" w:rsidP="003A346E">
      <w:pPr>
        <w:ind w:left="567" w:hanging="567"/>
        <w:rPr>
          <w:rFonts w:asciiTheme="minorHAnsi" w:eastAsiaTheme="majorEastAsia" w:hAnsiTheme="minorHAnsi" w:cstheme="minorHAnsi"/>
          <w:sz w:val="22"/>
          <w:szCs w:val="22"/>
        </w:rPr>
      </w:pPr>
      <w:r w:rsidRPr="00D92DC2">
        <w:rPr>
          <w:rFonts w:asciiTheme="minorHAnsi" w:hAnsiTheme="minorHAnsi" w:cstheme="minorHAnsi"/>
          <w:sz w:val="22"/>
          <w:szCs w:val="22"/>
        </w:rPr>
        <w:t>1.7.1  Žiadateľ  môže v rámci tejto výzvy podať len 1 ŽoNFP.</w:t>
      </w:r>
    </w:p>
    <w:p w14:paraId="48C2E342" w14:textId="7319DE4C" w:rsidR="0066499A" w:rsidRPr="00D92DC2" w:rsidRDefault="0066499A" w:rsidP="003A346E">
      <w:pPr>
        <w:ind w:left="567" w:hanging="567"/>
        <w:rPr>
          <w:rFonts w:asciiTheme="minorHAnsi" w:eastAsiaTheme="minorHAnsi" w:hAnsiTheme="minorHAnsi" w:cstheme="minorHAnsi"/>
          <w:sz w:val="22"/>
          <w:szCs w:val="22"/>
          <w:lang w:eastAsia="en-US"/>
        </w:rPr>
      </w:pPr>
      <w:r w:rsidRPr="00D92DC2">
        <w:rPr>
          <w:rFonts w:asciiTheme="minorHAnsi" w:eastAsiaTheme="majorEastAsia" w:hAnsiTheme="minorHAnsi" w:cstheme="minorHAnsi"/>
          <w:sz w:val="22"/>
          <w:szCs w:val="22"/>
        </w:rPr>
        <w:t xml:space="preserve">1.7.2  Ilustračný vzor „Formulára </w:t>
      </w:r>
      <w:r w:rsidR="00D92DC2" w:rsidRPr="00D92DC2">
        <w:rPr>
          <w:rFonts w:asciiTheme="minorHAnsi" w:eastAsiaTheme="majorEastAsia" w:hAnsiTheme="minorHAnsi" w:cstheme="minorHAnsi"/>
          <w:sz w:val="22"/>
          <w:szCs w:val="22"/>
        </w:rPr>
        <w:t>ŽoNFP</w:t>
      </w:r>
      <w:r w:rsidRPr="00D92DC2">
        <w:rPr>
          <w:rFonts w:asciiTheme="minorHAnsi" w:eastAsiaTheme="majorEastAsia" w:hAnsiTheme="minorHAnsi" w:cstheme="minorHAnsi"/>
          <w:sz w:val="22"/>
          <w:szCs w:val="22"/>
        </w:rPr>
        <w:t>“ tvorí prílohu č. 1</w:t>
      </w:r>
      <w:r w:rsidRPr="00D92DC2">
        <w:rPr>
          <w:rFonts w:asciiTheme="minorHAnsi" w:hAnsiTheme="minorHAnsi" w:cstheme="minorHAnsi"/>
          <w:sz w:val="22"/>
          <w:szCs w:val="22"/>
        </w:rPr>
        <w:t xml:space="preserve"> tejto výzvy. </w:t>
      </w:r>
    </w:p>
    <w:p w14:paraId="7795424D" w14:textId="0985A478" w:rsidR="0066499A" w:rsidRPr="0066499A" w:rsidRDefault="0066499A" w:rsidP="003A346E">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66499A">
        <w:rPr>
          <w:rFonts w:asciiTheme="minorHAnsi" w:eastAsiaTheme="minorHAnsi" w:hAnsiTheme="minorHAnsi" w:cstheme="minorHAnsi"/>
          <w:sz w:val="22"/>
          <w:szCs w:val="22"/>
          <w:lang w:eastAsia="en-US"/>
        </w:rPr>
        <w:lastRenderedPageBreak/>
        <w:t xml:space="preserve">1.7.3. </w:t>
      </w:r>
      <w:r w:rsidRPr="0066499A">
        <w:rPr>
          <w:rFonts w:asciiTheme="minorHAnsi" w:hAnsiTheme="minorHAnsi" w:cstheme="minorHAnsi"/>
          <w:sz w:val="22"/>
          <w:szCs w:val="22"/>
        </w:rPr>
        <w:t>Žiadateľ je v zmysle</w:t>
      </w:r>
      <w:r w:rsidR="00451F91">
        <w:rPr>
          <w:rFonts w:asciiTheme="minorHAnsi" w:hAnsiTheme="minorHAnsi" w:cstheme="minorHAnsi"/>
          <w:sz w:val="22"/>
          <w:szCs w:val="22"/>
        </w:rPr>
        <w:t xml:space="preserve"> § 19 ods. 4 zákona 292/2014 Z.</w:t>
      </w:r>
      <w:r w:rsidRPr="0066499A">
        <w:rPr>
          <w:rFonts w:asciiTheme="minorHAnsi" w:hAnsiTheme="minorHAnsi" w:cstheme="minorHAnsi"/>
          <w:sz w:val="22"/>
          <w:szCs w:val="22"/>
        </w:rPr>
        <w:t>z</w:t>
      </w:r>
      <w:r w:rsidR="00451F91">
        <w:rPr>
          <w:rFonts w:asciiTheme="minorHAnsi" w:hAnsiTheme="minorHAnsi" w:cstheme="minorHAnsi"/>
          <w:sz w:val="22"/>
          <w:szCs w:val="22"/>
        </w:rPr>
        <w:t>.</w:t>
      </w:r>
      <w:r w:rsidRPr="0066499A">
        <w:rPr>
          <w:rFonts w:asciiTheme="minorHAnsi" w:hAnsiTheme="minorHAnsi" w:cstheme="minorHAnsi"/>
          <w:sz w:val="22"/>
          <w:szCs w:val="22"/>
        </w:rPr>
        <w:t xml:space="preserve"> o  príspevku poskytovanom z EŠIF</w:t>
      </w:r>
      <w:r w:rsidRPr="0066499A" w:rsidDel="007C46DF">
        <w:rPr>
          <w:rFonts w:asciiTheme="minorHAnsi" w:hAnsiTheme="minorHAnsi" w:cstheme="minorHAnsi"/>
          <w:sz w:val="22"/>
          <w:szCs w:val="22"/>
        </w:rPr>
        <w:t xml:space="preserve"> </w:t>
      </w:r>
      <w:r w:rsidRPr="0066499A">
        <w:rPr>
          <w:rFonts w:asciiTheme="minorHAnsi" w:hAnsiTheme="minorHAnsi" w:cstheme="minorHAnsi"/>
          <w:sz w:val="22"/>
          <w:szCs w:val="22"/>
        </w:rPr>
        <w:t xml:space="preserve">povinný predložiť ŽoNFP </w:t>
      </w:r>
      <w:r w:rsidRPr="0066499A">
        <w:rPr>
          <w:rFonts w:asciiTheme="minorHAnsi" w:hAnsiTheme="minorHAnsi" w:cstheme="minorHAnsi"/>
          <w:sz w:val="22"/>
          <w:szCs w:val="22"/>
          <w:u w:val="single"/>
        </w:rPr>
        <w:t>riadne, včas a vo forme určenej poskytovateľom vo výzve</w:t>
      </w:r>
      <w:r w:rsidRPr="0066499A">
        <w:rPr>
          <w:rFonts w:asciiTheme="minorHAnsi" w:hAnsiTheme="minorHAnsi" w:cstheme="minorHAnsi"/>
          <w:sz w:val="22"/>
          <w:szCs w:val="22"/>
        </w:rPr>
        <w:t>.</w:t>
      </w:r>
    </w:p>
    <w:p w14:paraId="6853628E" w14:textId="4C60C3C7"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bCs/>
          <w:sz w:val="22"/>
          <w:szCs w:val="22"/>
        </w:rPr>
      </w:pPr>
      <w:r w:rsidRPr="00F723B1">
        <w:rPr>
          <w:rFonts w:asciiTheme="minorHAnsi" w:hAnsiTheme="minorHAnsi" w:cstheme="minorHAnsi"/>
          <w:b/>
          <w:bCs/>
          <w:sz w:val="22"/>
          <w:szCs w:val="22"/>
        </w:rPr>
        <w:t>ŽoNFP vrátane príloh je predložená riadne</w:t>
      </w:r>
      <w:r w:rsidRPr="00F723B1">
        <w:rPr>
          <w:rFonts w:asciiTheme="minorHAnsi" w:hAnsiTheme="minorHAnsi" w:cstheme="minorHAnsi"/>
          <w:bCs/>
          <w:sz w:val="22"/>
          <w:szCs w:val="22"/>
        </w:rPr>
        <w:t>, ak je Formulár ŽoNFP vyplnený elektronicky  v slovenskom jazyku a jej prílohy sú vypracované v slovenskom jazyku a písmom, umožňujúcim rozpoznanie textu, t.j. tak, aby bolo možné objektívne posúdenie obsahu ŽoNFP. V prípade príloh</w:t>
      </w:r>
      <w:r w:rsidR="00D92DC2">
        <w:rPr>
          <w:rFonts w:asciiTheme="minorHAnsi" w:hAnsiTheme="minorHAnsi" w:cstheme="minorHAnsi"/>
          <w:bCs/>
          <w:sz w:val="22"/>
          <w:szCs w:val="22"/>
        </w:rPr>
        <w:t>,</w:t>
      </w:r>
      <w:r w:rsidRPr="00F723B1">
        <w:rPr>
          <w:rFonts w:asciiTheme="minorHAnsi" w:hAnsiTheme="minorHAnsi" w:cstheme="minorHAnsi"/>
          <w:bCs/>
          <w:sz w:val="22"/>
          <w:szCs w:val="22"/>
        </w:rPr>
        <w:t xml:space="preserve"> predložených v inom ako slovenskom jazyku, musí byť priložený úradne overený preklad do slovenského jazyka. Preklad do slovenského jazyka sa nevyžaduje v prípade príloh, ktoré sú originálne vyhotovené v českom jazyku.</w:t>
      </w:r>
    </w:p>
    <w:p w14:paraId="61F8BF8B" w14:textId="43BF75AF" w:rsidR="00F723B1" w:rsidRPr="00063E0A"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ŽoNFP</w:t>
      </w:r>
      <w:r w:rsidRPr="00F723B1">
        <w:rPr>
          <w:rFonts w:asciiTheme="minorHAnsi" w:hAnsiTheme="minorHAnsi" w:cstheme="minorHAnsi"/>
          <w:sz w:val="22"/>
          <w:szCs w:val="22"/>
        </w:rPr>
        <w:t xml:space="preserve"> </w:t>
      </w:r>
      <w:r w:rsidRPr="00F723B1">
        <w:rPr>
          <w:rFonts w:asciiTheme="minorHAnsi" w:hAnsiTheme="minorHAnsi" w:cstheme="minorHAnsi"/>
          <w:b/>
          <w:sz w:val="22"/>
          <w:szCs w:val="22"/>
        </w:rPr>
        <w:t>je</w:t>
      </w:r>
      <w:r w:rsidR="00304887">
        <w:rPr>
          <w:rFonts w:asciiTheme="minorHAnsi" w:hAnsiTheme="minorHAnsi" w:cstheme="minorHAnsi"/>
          <w:b/>
          <w:sz w:val="22"/>
          <w:szCs w:val="22"/>
        </w:rPr>
        <w:t xml:space="preserve"> predložená</w:t>
      </w:r>
      <w:r w:rsidRPr="00F723B1">
        <w:rPr>
          <w:rFonts w:asciiTheme="minorHAnsi" w:hAnsiTheme="minorHAnsi" w:cstheme="minorHAnsi"/>
          <w:b/>
          <w:sz w:val="22"/>
          <w:szCs w:val="22"/>
        </w:rPr>
        <w:t xml:space="preserve"> včas</w:t>
      </w:r>
      <w:r w:rsidRPr="00F723B1">
        <w:rPr>
          <w:rFonts w:asciiTheme="minorHAnsi" w:hAnsiTheme="minorHAnsi" w:cstheme="minorHAnsi"/>
          <w:sz w:val="22"/>
          <w:szCs w:val="22"/>
        </w:rPr>
        <w:t xml:space="preserve">, ak je preukázateľne elektronicky </w:t>
      </w:r>
      <w:r w:rsidR="00304887">
        <w:rPr>
          <w:rFonts w:asciiTheme="minorHAnsi" w:hAnsiTheme="minorHAnsi" w:cstheme="minorHAnsi"/>
          <w:sz w:val="22"/>
          <w:szCs w:val="22"/>
        </w:rPr>
        <w:t>predložená</w:t>
      </w:r>
      <w:r w:rsidRPr="00F723B1">
        <w:rPr>
          <w:rFonts w:asciiTheme="minorHAnsi" w:hAnsiTheme="minorHAnsi" w:cstheme="minorHAnsi"/>
          <w:sz w:val="22"/>
          <w:szCs w:val="22"/>
        </w:rPr>
        <w:t xml:space="preserve"> </w:t>
      </w:r>
      <w:r w:rsidRPr="00F723B1">
        <w:rPr>
          <w:rFonts w:asciiTheme="minorHAnsi" w:hAnsiTheme="minorHAnsi" w:cstheme="minorHAnsi"/>
          <w:bCs/>
          <w:sz w:val="22"/>
          <w:szCs w:val="22"/>
        </w:rPr>
        <w:t>do elektronickej schránky PPA</w:t>
      </w:r>
      <w:r w:rsidR="00F179EF">
        <w:rPr>
          <w:rFonts w:asciiTheme="minorHAnsi" w:hAnsiTheme="minorHAnsi"/>
          <w:sz w:val="22"/>
        </w:rPr>
        <w:t xml:space="preserve">, </w:t>
      </w:r>
      <w:r w:rsidR="00F179EF" w:rsidRPr="008D58C4">
        <w:rPr>
          <w:rFonts w:asciiTheme="minorHAnsi" w:hAnsiTheme="minorHAnsi"/>
          <w:sz w:val="22"/>
        </w:rPr>
        <w:t>a to najneskôr do dátumu uzatvorenia výzvy</w:t>
      </w:r>
      <w:r w:rsidR="00F179EF" w:rsidRPr="008D58C4">
        <w:rPr>
          <w:rFonts w:asciiTheme="minorHAnsi" w:hAnsiTheme="minorHAnsi"/>
          <w:sz w:val="22"/>
          <w:vertAlign w:val="superscript"/>
        </w:rPr>
        <w:footnoteReference w:id="4"/>
      </w:r>
      <w:r w:rsidR="00F179EF" w:rsidRPr="008D58C4">
        <w:rPr>
          <w:rFonts w:asciiTheme="minorHAnsi" w:hAnsiTheme="minorHAnsi"/>
          <w:sz w:val="22"/>
        </w:rPr>
        <w:t>.</w:t>
      </w:r>
      <w:r w:rsidR="00F179EF">
        <w:rPr>
          <w:rFonts w:asciiTheme="minorHAnsi" w:hAnsiTheme="minorHAnsi"/>
          <w:sz w:val="22"/>
        </w:rPr>
        <w:t xml:space="preserve"> </w:t>
      </w:r>
    </w:p>
    <w:p w14:paraId="1ED92F29" w14:textId="43DD508D"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 xml:space="preserve">ŽoNFP je </w:t>
      </w:r>
      <w:r w:rsidR="00304887">
        <w:rPr>
          <w:rFonts w:asciiTheme="minorHAnsi" w:hAnsiTheme="minorHAnsi" w:cstheme="minorHAnsi"/>
          <w:b/>
          <w:bCs/>
          <w:sz w:val="22"/>
          <w:szCs w:val="22"/>
        </w:rPr>
        <w:t>predložená</w:t>
      </w:r>
      <w:r w:rsidRPr="00F723B1">
        <w:rPr>
          <w:rFonts w:asciiTheme="minorHAnsi" w:hAnsiTheme="minorHAnsi" w:cstheme="minorHAnsi"/>
          <w:b/>
          <w:bCs/>
          <w:sz w:val="22"/>
          <w:szCs w:val="22"/>
        </w:rPr>
        <w:t xml:space="preserve"> v určenej forme</w:t>
      </w:r>
      <w:r w:rsidRPr="00F723B1">
        <w:rPr>
          <w:rFonts w:asciiTheme="minorHAnsi" w:hAnsiTheme="minorHAnsi" w:cstheme="minorHAnsi"/>
          <w:bCs/>
          <w:sz w:val="22"/>
          <w:szCs w:val="22"/>
        </w:rPr>
        <w:t xml:space="preserve">, ak je formulár ŽoNFP vyplnený (v zmysle podmienok uvedených vo formulári ŽoNFP, ktorého ilustračný vzor je prílohou č. 1 výzvy) a zároveň formulár ŽoNFP a prílohy ŽoNFP (vo formáte určenom vo formulári ŽoNFP) sú </w:t>
      </w:r>
      <w:r w:rsidR="00304887">
        <w:rPr>
          <w:rFonts w:asciiTheme="minorHAnsi" w:hAnsiTheme="minorHAnsi" w:cstheme="minorHAnsi"/>
          <w:bCs/>
          <w:sz w:val="22"/>
          <w:szCs w:val="22"/>
        </w:rPr>
        <w:t>predložené</w:t>
      </w:r>
      <w:r w:rsidRPr="00F723B1">
        <w:rPr>
          <w:rFonts w:asciiTheme="minorHAnsi" w:hAnsiTheme="minorHAnsi" w:cstheme="minorHAnsi"/>
          <w:bCs/>
          <w:sz w:val="22"/>
          <w:szCs w:val="22"/>
        </w:rPr>
        <w:t xml:space="preserve"> v elektronickej podobe prostredníctvom ÚPVS (</w:t>
      </w:r>
      <w:hyperlink r:id="rId17" w:history="1">
        <w:r w:rsidRPr="00F723B1">
          <w:rPr>
            <w:rStyle w:val="Hypertextovprepojenie"/>
            <w:rFonts w:asciiTheme="minorHAnsi" w:hAnsiTheme="minorHAnsi" w:cstheme="minorHAnsi"/>
            <w:bCs/>
            <w:sz w:val="22"/>
            <w:szCs w:val="22"/>
          </w:rPr>
          <w:t>slovensko.sk</w:t>
        </w:r>
      </w:hyperlink>
      <w:r w:rsidRPr="00F723B1">
        <w:rPr>
          <w:rFonts w:asciiTheme="minorHAnsi" w:hAnsiTheme="minorHAnsi" w:cstheme="minorHAnsi"/>
          <w:bCs/>
          <w:sz w:val="22"/>
          <w:szCs w:val="22"/>
        </w:rPr>
        <w:t xml:space="preserve">) do elektronickej schránky PPA podľa pokynov uvedených v bode </w:t>
      </w:r>
      <w:hyperlink w:anchor="_Miesto_podania_ŽoNFP" w:history="1">
        <w:r w:rsidRPr="00F723B1">
          <w:rPr>
            <w:rStyle w:val="Hypertextovprepojenie"/>
            <w:rFonts w:asciiTheme="minorHAnsi" w:hAnsiTheme="minorHAnsi" w:cstheme="minorHAnsi"/>
            <w:bCs/>
            <w:sz w:val="22"/>
            <w:szCs w:val="22"/>
          </w:rPr>
          <w:t>1.6</w:t>
        </w:r>
      </w:hyperlink>
      <w:r w:rsidRPr="00F723B1">
        <w:rPr>
          <w:rFonts w:asciiTheme="minorHAnsi" w:hAnsiTheme="minorHAnsi" w:cstheme="minorHAnsi"/>
          <w:bCs/>
          <w:sz w:val="22"/>
          <w:szCs w:val="22"/>
        </w:rPr>
        <w:t xml:space="preserve"> tejto výzvy. </w:t>
      </w:r>
      <w:r w:rsidR="00AC7DA7" w:rsidRPr="008B1398">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00AC7DA7" w:rsidRPr="008B1398">
        <w:rPr>
          <w:rFonts w:asciiTheme="minorHAnsi" w:hAnsiTheme="minorHAnsi"/>
          <w:b/>
          <w:bCs/>
          <w:sz w:val="22"/>
        </w:rPr>
        <w:t xml:space="preserve"> </w:t>
      </w:r>
      <w:r w:rsidRPr="00F723B1">
        <w:rPr>
          <w:rFonts w:asciiTheme="minorHAnsi" w:hAnsiTheme="minorHAnsi" w:cstheme="minorHAnsi"/>
          <w:b/>
          <w:bCs/>
          <w:sz w:val="22"/>
          <w:szCs w:val="22"/>
        </w:rPr>
        <w:t>V prípade žiadateľov</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zapísaných v Obchodnom registri SR</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musí byť ŽoNFP podpísaná oprávnenou osobou v súlade s podmienkami konania v mene spoločnosti uvedenými v Obchodnom registri SR.  Podpísaný formulár ŽoNFP je jednou z podmienok doručenia ŽoNFP v určenej forme.</w:t>
      </w:r>
      <w:r w:rsidRPr="00F723B1">
        <w:rPr>
          <w:rFonts w:asciiTheme="minorHAnsi" w:hAnsiTheme="minorHAnsi" w:cstheme="minorHAnsi"/>
          <w:sz w:val="22"/>
          <w:szCs w:val="22"/>
        </w:rPr>
        <w:t xml:space="preserve"> </w:t>
      </w:r>
      <w:r w:rsidR="00AC7DA7" w:rsidRPr="00783C45">
        <w:rPr>
          <w:rFonts w:asciiTheme="minorHAnsi" w:hAnsiTheme="minorHAnsi"/>
          <w:sz w:val="22"/>
        </w:rPr>
        <w:t xml:space="preserve">Aby bolo možné </w:t>
      </w:r>
      <w:r w:rsidR="00AC7DA7">
        <w:rPr>
          <w:rFonts w:asciiTheme="minorHAnsi" w:hAnsiTheme="minorHAnsi"/>
          <w:sz w:val="22"/>
        </w:rPr>
        <w:t xml:space="preserve">ŽoNFP </w:t>
      </w:r>
      <w:r w:rsidR="00AC7DA7" w:rsidRPr="00783C45">
        <w:rPr>
          <w:rFonts w:asciiTheme="minorHAnsi" w:hAnsiTheme="minorHAnsi"/>
          <w:sz w:val="22"/>
        </w:rPr>
        <w:t>elektronicky podpísať</w:t>
      </w:r>
      <w:r w:rsidR="00AC7DA7">
        <w:rPr>
          <w:rFonts w:asciiTheme="minorHAnsi" w:hAnsiTheme="minorHAnsi"/>
          <w:sz w:val="22"/>
        </w:rPr>
        <w:t>,</w:t>
      </w:r>
      <w:r w:rsidR="00AC7DA7" w:rsidRPr="00783C45">
        <w:rPr>
          <w:rFonts w:asciiTheme="minorHAnsi" w:hAnsiTheme="minorHAnsi"/>
          <w:sz w:val="22"/>
        </w:rPr>
        <w:t xml:space="preserve"> je potrebné disponovať príslušným hardvérom, softvérom a aktivovanou elektronickou schránkou.</w:t>
      </w:r>
      <w:r w:rsidR="00AC7DA7">
        <w:rPr>
          <w:rFonts w:asciiTheme="minorHAnsi" w:hAnsiTheme="minorHAnsi"/>
          <w:sz w:val="22"/>
        </w:rPr>
        <w:t xml:space="preserve"> </w:t>
      </w:r>
    </w:p>
    <w:p w14:paraId="0CF2EE72" w14:textId="099E4A70" w:rsidR="00F723B1" w:rsidRPr="00304887" w:rsidRDefault="00F723B1" w:rsidP="003A346E">
      <w:pPr>
        <w:suppressAutoHyphens w:val="0"/>
        <w:autoSpaceDE w:val="0"/>
        <w:autoSpaceDN w:val="0"/>
        <w:adjustRightInd w:val="0"/>
        <w:spacing w:after="120"/>
        <w:ind w:left="567"/>
        <w:jc w:val="both"/>
        <w:rPr>
          <w:rFonts w:asciiTheme="minorHAnsi" w:hAnsiTheme="minorHAnsi" w:cstheme="minorHAnsi"/>
          <w:b/>
          <w:sz w:val="22"/>
          <w:szCs w:val="22"/>
        </w:rPr>
      </w:pPr>
      <w:r w:rsidRPr="00304887">
        <w:rPr>
          <w:rFonts w:asciiTheme="minorHAnsi" w:hAnsiTheme="minorHAnsi" w:cstheme="minorHAnsi"/>
          <w:b/>
          <w:sz w:val="22"/>
          <w:szCs w:val="22"/>
        </w:rPr>
        <w:t xml:space="preserve">V prípade, že ŽoNFP nebola </w:t>
      </w:r>
      <w:r w:rsidR="00304887" w:rsidRPr="00304887">
        <w:rPr>
          <w:rFonts w:asciiTheme="minorHAnsi" w:hAnsiTheme="minorHAnsi" w:cstheme="minorHAnsi"/>
          <w:b/>
          <w:sz w:val="22"/>
          <w:szCs w:val="22"/>
        </w:rPr>
        <w:t xml:space="preserve">predložená </w:t>
      </w:r>
      <w:r w:rsidRPr="00304887">
        <w:rPr>
          <w:rFonts w:asciiTheme="minorHAnsi" w:hAnsiTheme="minorHAnsi" w:cstheme="minorHAnsi"/>
          <w:b/>
          <w:sz w:val="22"/>
          <w:szCs w:val="22"/>
        </w:rPr>
        <w:t>riadne, včas alebo v určenej forme, PPA konanie zastaví a vydá Rozhodnutie o zastavení konania v zmysle § 20 ods. 1 písm. c) zákona 292/2014 Z.z. o  príspevku poskytovanom z</w:t>
      </w:r>
      <w:r w:rsidR="00304887">
        <w:rPr>
          <w:rFonts w:asciiTheme="minorHAnsi" w:hAnsiTheme="minorHAnsi" w:cstheme="minorHAnsi"/>
          <w:b/>
          <w:sz w:val="22"/>
          <w:szCs w:val="22"/>
        </w:rPr>
        <w:t> </w:t>
      </w:r>
      <w:r w:rsidRPr="00304887">
        <w:rPr>
          <w:rFonts w:asciiTheme="minorHAnsi" w:hAnsiTheme="minorHAnsi" w:cstheme="minorHAnsi"/>
          <w:b/>
          <w:sz w:val="22"/>
          <w:szCs w:val="22"/>
        </w:rPr>
        <w:t>EŠIF</w:t>
      </w:r>
      <w:r w:rsidR="00304887">
        <w:rPr>
          <w:rFonts w:asciiTheme="minorHAnsi" w:hAnsiTheme="minorHAnsi" w:cstheme="minorHAnsi"/>
          <w:b/>
          <w:sz w:val="22"/>
          <w:szCs w:val="22"/>
        </w:rPr>
        <w:t>.</w:t>
      </w:r>
    </w:p>
    <w:p w14:paraId="5953E4C5" w14:textId="7BBAAD02" w:rsidR="00F723B1" w:rsidRPr="00614AC3" w:rsidRDefault="00614AC3" w:rsidP="003A346E">
      <w:pPr>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1.7.4 </w:t>
      </w:r>
      <w:r w:rsidR="00F723B1" w:rsidRPr="00614AC3">
        <w:rPr>
          <w:rFonts w:asciiTheme="minorHAnsi" w:hAnsiTheme="minorHAnsi" w:cstheme="minorHAnsi"/>
          <w:sz w:val="22"/>
          <w:szCs w:val="22"/>
        </w:rPr>
        <w:t>Ak vzniknú v rámci administratívneho overenia pochybnosti o pravdivosti alebo úplnosti ŽoNFP alebo jej príloh, PPA tieto pochybnosti oznámi elektronicky žiadateľovi a vyzve ho, aby sa k nim vyjadril s riadnym poučením následkov v prípade nedoplnenia, resp. neodstránenia pochybností v požadovanom rozsahu a stanovenej lehote. Lehota na vyjadrenie/doplnenie nesmie byť kratšia ako 5 pracovných dní od doručenia oznámenia;</w:t>
      </w:r>
      <w:r w:rsidR="00BC3839" w:rsidRPr="00614AC3">
        <w:rPr>
          <w:rFonts w:asciiTheme="minorHAnsi" w:hAnsiTheme="minorHAnsi" w:cstheme="minorHAnsi"/>
          <w:sz w:val="22"/>
          <w:szCs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027C2E77" w14:textId="72635482" w:rsidR="00F723B1" w:rsidRPr="00614AC3"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1.7.5 </w:t>
      </w:r>
      <w:r w:rsidR="00F723B1" w:rsidRPr="00614AC3">
        <w:rPr>
          <w:rFonts w:asciiTheme="minorHAnsi" w:hAnsiTheme="minorHAnsi" w:cstheme="minorHAnsi"/>
          <w:sz w:val="22"/>
          <w:szCs w:val="22"/>
        </w:rPr>
        <w:t xml:space="preserve">V prípade, že žiadateľ nedoplní ŽoNFP alebo neodstráni tieto pochybnosti o pravdivosti alebo úplnosti ŽoNFP v stanovenej lehote, PPA v zmysle </w:t>
      </w:r>
      <w:r w:rsidR="005028CA">
        <w:rPr>
          <w:rFonts w:asciiTheme="minorHAnsi" w:hAnsiTheme="minorHAnsi" w:cstheme="minorHAnsi"/>
          <w:sz w:val="22"/>
          <w:szCs w:val="22"/>
        </w:rPr>
        <w:t>§ 20, ods. 2 zákona 292/2014 Z.</w:t>
      </w:r>
      <w:r w:rsidR="00F723B1" w:rsidRPr="00614AC3">
        <w:rPr>
          <w:rFonts w:asciiTheme="minorHAnsi" w:hAnsiTheme="minorHAnsi" w:cstheme="minorHAnsi"/>
          <w:sz w:val="22"/>
          <w:szCs w:val="22"/>
        </w:rPr>
        <w:t>z. o príspevku poskytovanom z EŠIF konanie zastaví a vydá Rozhodnutie o zastavení konania;</w:t>
      </w:r>
    </w:p>
    <w:p w14:paraId="710F36FC" w14:textId="79896FA3" w:rsidR="00F723B1" w:rsidRPr="00F723B1"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1.7.6 </w:t>
      </w:r>
      <w:r w:rsidR="00F723B1" w:rsidRPr="00614AC3">
        <w:rPr>
          <w:rFonts w:asciiTheme="minorHAnsi" w:hAnsiTheme="minorHAnsi" w:cstheme="minorHAnsi"/>
          <w:sz w:val="22"/>
          <w:szCs w:val="22"/>
        </w:rPr>
        <w:t>PPA reg</w:t>
      </w:r>
      <w:r w:rsidR="00D92DC2">
        <w:rPr>
          <w:rFonts w:asciiTheme="minorHAnsi" w:hAnsiTheme="minorHAnsi" w:cstheme="minorHAnsi"/>
          <w:sz w:val="22"/>
          <w:szCs w:val="22"/>
        </w:rPr>
        <w:t>istruje len kompletné ŽoNFP, t.</w:t>
      </w:r>
      <w:r w:rsidR="00F723B1" w:rsidRPr="00614AC3">
        <w:rPr>
          <w:rFonts w:asciiTheme="minorHAnsi" w:hAnsiTheme="minorHAnsi" w:cstheme="minorHAnsi"/>
          <w:sz w:val="22"/>
          <w:szCs w:val="22"/>
        </w:rPr>
        <w:t>j. ŽoNFP, ktoré obsahujú všetky povinné prílohy, uvedené vo formulári ŽoNFP, v časti „C Povinné prílohy projektu pri podaní Žiadosti“ s výnimkou príloh, pri ktorých je vo formulári ŽoNFP uvedený iný možný dátum predloženia na PPA. V prípade nesplnenia</w:t>
      </w:r>
      <w:r w:rsidR="00F723B1" w:rsidRPr="00F723B1">
        <w:rPr>
          <w:rFonts w:asciiTheme="minorHAnsi" w:hAnsiTheme="minorHAnsi" w:cstheme="minorHAnsi"/>
          <w:sz w:val="22"/>
          <w:szCs w:val="22"/>
        </w:rPr>
        <w:t xml:space="preserve"> týchto podmienok (ani po možnosti doplnenia na základe</w:t>
      </w:r>
      <w:r w:rsidR="00D92DC2">
        <w:rPr>
          <w:rFonts w:asciiTheme="minorHAnsi" w:hAnsiTheme="minorHAnsi" w:cstheme="minorHAnsi"/>
          <w:sz w:val="22"/>
          <w:szCs w:val="22"/>
        </w:rPr>
        <w:t xml:space="preserve"> § 19 ods. 5 zákona 292/2014 Z.</w:t>
      </w:r>
      <w:r w:rsidR="00F723B1" w:rsidRPr="00F723B1">
        <w:rPr>
          <w:rFonts w:asciiTheme="minorHAnsi" w:hAnsiTheme="minorHAnsi" w:cstheme="minorHAnsi"/>
          <w:sz w:val="22"/>
          <w:szCs w:val="22"/>
        </w:rPr>
        <w:t>z. o príspevku poskytovanom z EŠIF) PPA konanie o ŽoNFP zastaví a vydá Rozhodnutie o zastavení konania v zmysle § 20 ods. 2 zákona 292/2014 Z.z. o  príspevku poskytovanom z EŠIF;</w:t>
      </w:r>
    </w:p>
    <w:p w14:paraId="3D7AD96F" w14:textId="438C288D" w:rsidR="00B731C4" w:rsidRPr="00CA67AB" w:rsidRDefault="00614AC3" w:rsidP="003A346E">
      <w:pPr>
        <w:pStyle w:val="Odsekzoznamu"/>
        <w:suppressAutoHyphens w:val="0"/>
        <w:autoSpaceDE w:val="0"/>
        <w:autoSpaceDN w:val="0"/>
        <w:adjustRightInd w:val="0"/>
        <w:spacing w:before="60" w:after="60"/>
        <w:ind w:left="567" w:hanging="567"/>
        <w:jc w:val="both"/>
        <w:rPr>
          <w:rFonts w:asciiTheme="minorHAnsi" w:hAnsiTheme="minorHAnsi"/>
          <w:sz w:val="22"/>
        </w:rPr>
      </w:pPr>
      <w:r>
        <w:rPr>
          <w:rFonts w:asciiTheme="minorHAnsi" w:hAnsiTheme="minorHAnsi" w:cstheme="minorHAnsi"/>
          <w:sz w:val="22"/>
          <w:szCs w:val="22"/>
        </w:rPr>
        <w:t xml:space="preserve">1.7.7. </w:t>
      </w:r>
      <w:r w:rsidR="00F723B1" w:rsidRPr="00F723B1">
        <w:rPr>
          <w:rFonts w:asciiTheme="minorHAnsi" w:hAnsiTheme="minorHAnsi" w:cstheme="minorHAnsi"/>
          <w:sz w:val="22"/>
          <w:szCs w:val="22"/>
        </w:rPr>
        <w:t xml:space="preserve">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w:t>
      </w:r>
      <w:r w:rsidR="00BC3839">
        <w:rPr>
          <w:rFonts w:asciiTheme="minorHAnsi" w:hAnsiTheme="minorHAnsi" w:cstheme="minorHAnsi"/>
          <w:sz w:val="22"/>
          <w:szCs w:val="22"/>
        </w:rPr>
        <w:t>Žo</w:t>
      </w:r>
      <w:r w:rsidR="00F723B1" w:rsidRPr="00F723B1">
        <w:rPr>
          <w:rFonts w:asciiTheme="minorHAnsi" w:hAnsiTheme="minorHAnsi" w:cstheme="minorHAnsi"/>
          <w:sz w:val="22"/>
          <w:szCs w:val="22"/>
        </w:rPr>
        <w:t>NFP, t.j. do vydania rozhodnutia o ŽoNFP zo strany poskytovateľa.</w:t>
      </w:r>
      <w:r w:rsidR="00BC3839">
        <w:rPr>
          <w:rFonts w:asciiTheme="minorHAnsi" w:hAnsiTheme="minorHAnsi" w:cstheme="minorHAnsi"/>
          <w:sz w:val="22"/>
          <w:szCs w:val="22"/>
        </w:rPr>
        <w:t xml:space="preserve"> </w:t>
      </w:r>
      <w:r w:rsidR="00BC3839">
        <w:rPr>
          <w:rFonts w:asciiTheme="minorHAnsi" w:hAnsiTheme="minorHAnsi" w:cstheme="minorHAnsi"/>
          <w:sz w:val="22"/>
          <w:szCs w:val="22"/>
        </w:rPr>
        <w:lastRenderedPageBreak/>
        <w:t>Ak žiadateľ vezme svoju ŽoNFP späť pred vydaním rozhodnutia, PPA podľa § 20 ods. 1 písm. a) zákona č. 292/2014 Z.z. o príspevku poskytovanom z EŠIF vydá rozhodnutie o zastavení konania.</w:t>
      </w:r>
    </w:p>
    <w:p w14:paraId="6B1E1E16" w14:textId="22B12A12" w:rsidR="00B731C4" w:rsidRPr="0008072D" w:rsidRDefault="00B731C4" w:rsidP="003A346E">
      <w:pPr>
        <w:suppressAutoHyphens w:val="0"/>
        <w:autoSpaceDE w:val="0"/>
        <w:autoSpaceDN w:val="0"/>
        <w:adjustRightInd w:val="0"/>
        <w:jc w:val="both"/>
        <w:rPr>
          <w:rFonts w:asciiTheme="minorHAnsi" w:eastAsiaTheme="minorHAnsi" w:hAnsiTheme="minorHAnsi" w:cstheme="minorHAnsi"/>
          <w:sz w:val="22"/>
          <w:szCs w:val="22"/>
          <w:lang w:eastAsia="en-US"/>
        </w:rPr>
      </w:pPr>
    </w:p>
    <w:p w14:paraId="6B870BDB" w14:textId="77777777" w:rsidR="00631252" w:rsidRPr="00F64BB8" w:rsidRDefault="0079031B"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3A346E">
      <w:pPr>
        <w:pStyle w:val="Nadpis2"/>
        <w:numPr>
          <w:ilvl w:val="1"/>
          <w:numId w:val="6"/>
        </w:numPr>
        <w:spacing w:after="120"/>
        <w:ind w:left="567" w:hanging="567"/>
        <w:jc w:val="both"/>
        <w:rPr>
          <w:rFonts w:asciiTheme="minorHAnsi" w:hAnsiTheme="minorHAnsi" w:cstheme="minorHAnsi"/>
        </w:rPr>
      </w:pPr>
      <w:bookmarkStart w:id="2" w:name="_Oprávnenosť_žiadateľa_(prijímateľa)"/>
      <w:bookmarkEnd w:id="2"/>
      <w:r w:rsidRPr="00F64BB8">
        <w:rPr>
          <w:rFonts w:asciiTheme="minorHAnsi" w:hAnsiTheme="minorHAnsi" w:cstheme="minorHAnsi"/>
        </w:rPr>
        <w:t xml:space="preserve">Oprávnenosť žiadateľa (prijímateľa) </w:t>
      </w:r>
    </w:p>
    <w:p w14:paraId="7D0DB865" w14:textId="0893499B" w:rsidR="002A51B4" w:rsidRPr="002A51B4" w:rsidRDefault="009F4127" w:rsidP="003A346E">
      <w:pPr>
        <w:pStyle w:val="Odsekzoznamu"/>
        <w:numPr>
          <w:ilvl w:val="2"/>
          <w:numId w:val="6"/>
        </w:numPr>
        <w:ind w:left="567" w:hanging="567"/>
        <w:jc w:val="both"/>
        <w:rPr>
          <w:rFonts w:asciiTheme="minorHAnsi" w:hAnsiTheme="minorHAnsi" w:cstheme="minorHAnsi"/>
          <w:bCs/>
          <w:sz w:val="22"/>
        </w:rPr>
      </w:pPr>
      <w:bookmarkStart w:id="3" w:name="bod211"/>
      <w:bookmarkEnd w:id="3"/>
      <w:r w:rsidRPr="009F4127">
        <w:rPr>
          <w:rFonts w:asciiTheme="minorHAnsi" w:hAnsiTheme="minorHAnsi" w:cstheme="minorHAnsi"/>
          <w:b/>
          <w:bCs/>
          <w:sz w:val="22"/>
        </w:rPr>
        <w:t>Malý poľnohospodársky podnik</w:t>
      </w:r>
      <w:r w:rsidR="001F23D3">
        <w:rPr>
          <w:rStyle w:val="Odkaznapoznmkupodiarou"/>
          <w:rFonts w:asciiTheme="minorHAnsi" w:hAnsiTheme="minorHAnsi" w:cstheme="minorHAnsi"/>
          <w:b/>
          <w:bCs/>
          <w:sz w:val="22"/>
        </w:rPr>
        <w:footnoteReference w:id="5"/>
      </w:r>
      <w:r w:rsidRPr="009F4127">
        <w:rPr>
          <w:rFonts w:asciiTheme="minorHAnsi" w:hAnsiTheme="minorHAnsi" w:cstheme="minorHAnsi"/>
          <w:b/>
          <w:bCs/>
          <w:sz w:val="22"/>
        </w:rPr>
        <w:t xml:space="preserve"> </w:t>
      </w:r>
      <w:r w:rsidRPr="009F4127">
        <w:rPr>
          <w:rFonts w:asciiTheme="minorHAnsi" w:hAnsiTheme="minorHAnsi" w:cstheme="minorHAnsi"/>
          <w:bCs/>
          <w:sz w:val="22"/>
        </w:rPr>
        <w:t xml:space="preserve">- fyzická alebo právnická osoba (mikropodnik v zmysle odporúčania Komisie 2003/361/ES) podnikajúca v poľnohospodárskej prvovýrobe, ktorej výrobný potenciál poľnohospodárskeho podniku, meraný </w:t>
      </w:r>
      <w:hyperlink w:anchor="štandardný_výstup" w:history="1">
        <w:r w:rsidRPr="009F4127">
          <w:rPr>
            <w:rStyle w:val="Hypertextovprepojenie"/>
            <w:rFonts w:asciiTheme="minorHAnsi" w:hAnsiTheme="minorHAnsi" w:cstheme="minorHAnsi"/>
            <w:bCs/>
            <w:sz w:val="22"/>
          </w:rPr>
          <w:t>štandardným výstupom</w:t>
        </w:r>
      </w:hyperlink>
      <w:r w:rsidRPr="009F4127">
        <w:rPr>
          <w:rFonts w:asciiTheme="minorHAnsi" w:hAnsiTheme="minorHAnsi" w:cstheme="minorHAnsi"/>
          <w:bCs/>
          <w:sz w:val="22"/>
        </w:rPr>
        <w:t>, prevyšuje 4 000 EUR a neprevyšuje 9 999 EUR.</w:t>
      </w:r>
      <w:r w:rsidR="00C94F95" w:rsidRPr="00F64BB8">
        <w:rPr>
          <w:rFonts w:asciiTheme="minorHAnsi" w:hAnsiTheme="minorHAnsi" w:cstheme="minorHAnsi"/>
          <w:sz w:val="22"/>
        </w:rPr>
        <w:t xml:space="preserve"> </w:t>
      </w:r>
    </w:p>
    <w:p w14:paraId="7FF212BC" w14:textId="77777777" w:rsidR="0072125F" w:rsidRPr="009F4127" w:rsidRDefault="0072125F" w:rsidP="003A346E">
      <w:pPr>
        <w:spacing w:before="120" w:after="120"/>
        <w:ind w:left="567"/>
        <w:jc w:val="both"/>
        <w:rPr>
          <w:rFonts w:ascii="Calibri" w:hAnsi="Calibri" w:cs="Calibri"/>
          <w:sz w:val="22"/>
          <w:szCs w:val="22"/>
        </w:rPr>
      </w:pPr>
      <w:r w:rsidRPr="009F4127">
        <w:rPr>
          <w:rFonts w:ascii="Calibri" w:hAnsi="Calibri" w:cs="Calibri"/>
          <w:sz w:val="22"/>
          <w:szCs w:val="22"/>
        </w:rPr>
        <w:t xml:space="preserve">Hodnota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podniku, ktorá </w:t>
      </w:r>
      <w:r w:rsidRPr="009F4127">
        <w:rPr>
          <w:rFonts w:ascii="Calibri" w:hAnsi="Calibri" w:cs="Calibri"/>
          <w:sz w:val="22"/>
          <w:szCs w:val="22"/>
          <w:u w:val="single"/>
        </w:rPr>
        <w:t>pri podaní ŽoNFP</w:t>
      </w:r>
      <w:r w:rsidRPr="009F4127">
        <w:rPr>
          <w:rFonts w:ascii="Calibri" w:hAnsi="Calibri" w:cs="Calibri"/>
          <w:sz w:val="22"/>
          <w:szCs w:val="22"/>
        </w:rPr>
        <w:t xml:space="preserve"> musí byť v intervale od 4 000 (vrátane) EUR do 9 999 EUR (vrátane), sa</w:t>
      </w:r>
      <w:r w:rsidRPr="009F4127">
        <w:rPr>
          <w:rFonts w:ascii="Calibri" w:hAnsi="Calibri" w:cs="Calibri"/>
          <w:iCs/>
          <w:sz w:val="22"/>
          <w:szCs w:val="22"/>
        </w:rPr>
        <w:t xml:space="preserve"> preukazuje nasledovne</w:t>
      </w:r>
      <w:r w:rsidRPr="009F4127">
        <w:rPr>
          <w:rFonts w:ascii="Calibri" w:hAnsi="Calibri" w:cs="Calibri"/>
          <w:sz w:val="22"/>
          <w:szCs w:val="22"/>
        </w:rPr>
        <w:t>:</w:t>
      </w:r>
    </w:p>
    <w:p w14:paraId="04C5B202" w14:textId="77777777" w:rsidR="0072125F" w:rsidRPr="009F4127"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rastlinnej výroby žiadosťou o priamu podporu na PPA</w:t>
      </w:r>
      <w:r>
        <w:rPr>
          <w:rStyle w:val="Odkaznapoznmkupodiarou"/>
          <w:rFonts w:ascii="Calibri" w:hAnsi="Calibri" w:cs="Calibri"/>
          <w:sz w:val="22"/>
          <w:szCs w:val="22"/>
        </w:rPr>
        <w:footnoteReference w:id="6"/>
      </w:r>
      <w:r w:rsidRPr="009F4127">
        <w:rPr>
          <w:rFonts w:ascii="Calibri" w:hAnsi="Calibri" w:cs="Calibri"/>
          <w:sz w:val="22"/>
          <w:szCs w:val="22"/>
        </w:rPr>
        <w:t>, ktorú podal po vyhlásení výzvy na toto podopatrenie, t.j. v roku 2022;</w:t>
      </w:r>
    </w:p>
    <w:p w14:paraId="2F4AA602" w14:textId="77777777" w:rsidR="0072125F"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živočíšnej výroby registráciou všetkých zvierat v Centrálnej evidencii hospodárskych zvierat, resp. v obdobnej evidencii ku dňu podania ŽoNFP</w:t>
      </w:r>
      <w:r>
        <w:rPr>
          <w:rStyle w:val="Odkaznapoznmkupodiarou"/>
          <w:rFonts w:ascii="Calibri" w:hAnsi="Calibri" w:cs="Calibri"/>
          <w:sz w:val="22"/>
          <w:szCs w:val="22"/>
        </w:rPr>
        <w:footnoteReference w:id="7"/>
      </w:r>
      <w:r w:rsidRPr="009F4127">
        <w:rPr>
          <w:rFonts w:ascii="Calibri" w:hAnsi="Calibri" w:cs="Calibri"/>
          <w:sz w:val="22"/>
          <w:szCs w:val="22"/>
        </w:rPr>
        <w:t>.</w:t>
      </w:r>
    </w:p>
    <w:p w14:paraId="25D05F29" w14:textId="79B19C19" w:rsidR="00ED68BD" w:rsidRPr="00F64BB8" w:rsidRDefault="00C94F95" w:rsidP="003A346E">
      <w:pPr>
        <w:pStyle w:val="Odsekzoznamu"/>
        <w:ind w:left="567"/>
        <w:jc w:val="both"/>
        <w:rPr>
          <w:rFonts w:asciiTheme="minorHAnsi" w:hAnsiTheme="minorHAnsi" w:cstheme="minorHAnsi"/>
          <w:bCs/>
          <w:sz w:val="22"/>
        </w:rPr>
      </w:pPr>
      <w:r w:rsidRPr="00F64BB8">
        <w:rPr>
          <w:rFonts w:asciiTheme="minorHAnsi" w:hAnsiTheme="minorHAnsi" w:cstheme="minorHAnsi"/>
          <w:sz w:val="22"/>
        </w:rPr>
        <w:t xml:space="preserve">Príručka EK pre používateľov k definícii MSP tvorí </w:t>
      </w:r>
      <w:r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Pr="00F64BB8">
        <w:rPr>
          <w:rFonts w:asciiTheme="minorHAnsi" w:hAnsiTheme="minorHAnsi" w:cstheme="minorHAnsi"/>
          <w:b/>
          <w:bCs/>
          <w:sz w:val="22"/>
        </w:rPr>
        <w:t xml:space="preserve"> </w:t>
      </w:r>
      <w:r w:rsidRPr="00F64BB8">
        <w:rPr>
          <w:rFonts w:asciiTheme="minorHAnsi" w:hAnsiTheme="minorHAnsi" w:cstheme="minorHAnsi"/>
          <w:bCs/>
          <w:sz w:val="22"/>
        </w:rPr>
        <w:t>tejto výzvy.</w:t>
      </w:r>
      <w:r w:rsidR="0040713A">
        <w:rPr>
          <w:rFonts w:asciiTheme="minorHAnsi" w:hAnsiTheme="minorHAnsi" w:cstheme="minorHAnsi"/>
          <w:bCs/>
          <w:sz w:val="22"/>
        </w:rPr>
        <w:t xml:space="preserve"> Žiadateľ musí mať </w:t>
      </w:r>
      <w:r w:rsidR="0040713A" w:rsidRPr="0050018F">
        <w:rPr>
          <w:rFonts w:asciiTheme="minorHAnsi" w:hAnsiTheme="minorHAnsi" w:cstheme="minorHAnsi"/>
          <w:bCs/>
          <w:dstrike/>
          <w:sz w:val="22"/>
        </w:rPr>
        <w:t>najneskôr ku dňu podania ŽoNFP</w:t>
      </w:r>
      <w:r w:rsidR="0040713A">
        <w:rPr>
          <w:rFonts w:asciiTheme="minorHAnsi" w:hAnsiTheme="minorHAnsi" w:cstheme="minorHAnsi"/>
          <w:bCs/>
          <w:sz w:val="22"/>
        </w:rPr>
        <w:t xml:space="preserve"> v doklade o oprávnení podnikať uvedenú činnosť týkajúcu sa poľnohospodárskej prvovýroby</w:t>
      </w:r>
      <w:r w:rsidR="00E75934">
        <w:rPr>
          <w:rFonts w:asciiTheme="minorHAnsi" w:hAnsiTheme="minorHAnsi" w:cstheme="minorHAnsi"/>
          <w:bCs/>
          <w:sz w:val="22"/>
        </w:rPr>
        <w:t xml:space="preserve"> </w:t>
      </w:r>
      <w:r w:rsidR="00E75934" w:rsidRPr="0050018F">
        <w:rPr>
          <w:rFonts w:asciiTheme="minorHAnsi" w:hAnsiTheme="minorHAnsi" w:cstheme="minorHAnsi"/>
          <w:bCs/>
          <w:color w:val="FF0000"/>
          <w:sz w:val="22"/>
        </w:rPr>
        <w:t>min. 24 mesiacov pred podaním ŽoNFP</w:t>
      </w:r>
      <w:r w:rsidR="0040713A">
        <w:rPr>
          <w:rFonts w:asciiTheme="minorHAnsi" w:hAnsiTheme="minorHAnsi" w:cstheme="minorHAnsi"/>
          <w:bCs/>
          <w:sz w:val="22"/>
        </w:rPr>
        <w:t>.</w:t>
      </w:r>
    </w:p>
    <w:p w14:paraId="745FA93E" w14:textId="67D823AF" w:rsidR="009F4127" w:rsidRDefault="009F4127" w:rsidP="003A346E">
      <w:pPr>
        <w:spacing w:before="120" w:after="120"/>
        <w:ind w:left="567"/>
        <w:jc w:val="both"/>
        <w:rPr>
          <w:rFonts w:asciiTheme="minorHAnsi" w:hAnsiTheme="minorHAnsi" w:cstheme="minorHAnsi"/>
          <w:sz w:val="22"/>
          <w:szCs w:val="22"/>
        </w:rPr>
      </w:pPr>
      <w:bookmarkStart w:id="4" w:name="štandardný_výstup"/>
      <w:bookmarkEnd w:id="4"/>
      <w:r w:rsidRPr="009F4127">
        <w:rPr>
          <w:rFonts w:asciiTheme="minorHAnsi" w:hAnsiTheme="minorHAnsi" w:cstheme="minorHAnsi"/>
          <w:b/>
          <w:sz w:val="22"/>
          <w:szCs w:val="22"/>
        </w:rPr>
        <w:t>Š</w:t>
      </w:r>
      <w:r w:rsidRPr="009F4127">
        <w:rPr>
          <w:rFonts w:asciiTheme="minorHAnsi" w:hAnsiTheme="minorHAnsi" w:cstheme="minorHAnsi"/>
          <w:b/>
          <w:iCs/>
          <w:sz w:val="22"/>
          <w:szCs w:val="22"/>
        </w:rPr>
        <w:t>tandardný výstup poľnohospodárskeho podniku</w:t>
      </w:r>
      <w:r w:rsidRPr="009F4127">
        <w:rPr>
          <w:rFonts w:asciiTheme="minorHAnsi" w:hAnsiTheme="minorHAnsi" w:cstheme="minorHAnsi"/>
          <w:iCs/>
          <w:sz w:val="22"/>
          <w:szCs w:val="22"/>
        </w:rPr>
        <w:t> </w:t>
      </w:r>
      <w:r w:rsidRPr="009F4127">
        <w:rPr>
          <w:rFonts w:asciiTheme="minorHAnsi" w:hAnsiTheme="minorHAnsi" w:cstheme="minorHAnsi"/>
          <w:sz w:val="22"/>
          <w:szCs w:val="22"/>
        </w:rPr>
        <w:t xml:space="preserve">predstavuje súčet </w:t>
      </w:r>
      <w:hyperlink w:anchor="štandardný_výstup" w:history="1">
        <w:r w:rsidRPr="009F4127">
          <w:rPr>
            <w:rStyle w:val="Hypertextovprepojenie"/>
            <w:rFonts w:asciiTheme="minorHAnsi" w:hAnsiTheme="minorHAnsi" w:cstheme="minorHAnsi"/>
            <w:sz w:val="22"/>
            <w:szCs w:val="22"/>
          </w:rPr>
          <w:t>štandardných výstupov</w:t>
        </w:r>
      </w:hyperlink>
      <w:r w:rsidRPr="009F4127">
        <w:rPr>
          <w:rFonts w:asciiTheme="minorHAnsi" w:hAnsiTheme="minorHAnsi" w:cstheme="minorHAnsi"/>
          <w:sz w:val="22"/>
          <w:szCs w:val="22"/>
        </w:rPr>
        <w:t xml:space="preserve"> každej komodity, ktorú daný podnik obhospodaruje. Preukazuje sa na IČO žiadateľa evidovaného v IACS a CEHZ.</w:t>
      </w:r>
      <w:r w:rsidR="009715CF">
        <w:rPr>
          <w:rFonts w:asciiTheme="minorHAnsi" w:hAnsiTheme="minorHAnsi" w:cstheme="minorHAnsi"/>
          <w:sz w:val="22"/>
          <w:szCs w:val="22"/>
        </w:rPr>
        <w:t xml:space="preserve"> Do výpočtu štandardného výstupu sa nezar</w:t>
      </w:r>
      <w:r w:rsidR="00FE49AB">
        <w:rPr>
          <w:rFonts w:asciiTheme="minorHAnsi" w:hAnsiTheme="minorHAnsi" w:cstheme="minorHAnsi"/>
          <w:sz w:val="22"/>
          <w:szCs w:val="22"/>
        </w:rPr>
        <w:t>á</w:t>
      </w:r>
      <w:r w:rsidR="009715CF">
        <w:rPr>
          <w:rFonts w:asciiTheme="minorHAnsi" w:hAnsiTheme="minorHAnsi" w:cstheme="minorHAnsi"/>
          <w:sz w:val="22"/>
          <w:szCs w:val="22"/>
        </w:rPr>
        <w:t>t</w:t>
      </w:r>
      <w:r w:rsidR="00FE49AB">
        <w:rPr>
          <w:rFonts w:asciiTheme="minorHAnsi" w:hAnsiTheme="minorHAnsi" w:cstheme="minorHAnsi"/>
          <w:sz w:val="22"/>
          <w:szCs w:val="22"/>
        </w:rPr>
        <w:t>a</w:t>
      </w:r>
      <w:r w:rsidR="009715CF">
        <w:rPr>
          <w:rFonts w:asciiTheme="minorHAnsi" w:hAnsiTheme="minorHAnsi" w:cstheme="minorHAnsi"/>
          <w:sz w:val="22"/>
          <w:szCs w:val="22"/>
        </w:rPr>
        <w:t xml:space="preserve">vajú rýchlorastúce dreviny </w:t>
      </w:r>
      <w:r w:rsidR="009715CF" w:rsidRPr="009715CF">
        <w:rPr>
          <w:rFonts w:asciiTheme="minorHAnsi" w:hAnsiTheme="minorHAnsi" w:cstheme="minorHAnsi"/>
          <w:sz w:val="22"/>
          <w:szCs w:val="22"/>
        </w:rPr>
        <w:t>číselného kódu plodiny v SAPS 2021</w:t>
      </w:r>
      <w:r w:rsidR="009715CF">
        <w:rPr>
          <w:rFonts w:asciiTheme="minorHAnsi" w:hAnsiTheme="minorHAnsi" w:cstheme="minorHAnsi"/>
          <w:sz w:val="22"/>
          <w:szCs w:val="22"/>
        </w:rPr>
        <w:t xml:space="preserve"> s označením 930 až 945 vrátane.</w:t>
      </w:r>
    </w:p>
    <w:p w14:paraId="10213DA7" w14:textId="114C3B26" w:rsidR="009F4127" w:rsidRDefault="009F4127" w:rsidP="003A346E">
      <w:pPr>
        <w:spacing w:before="120" w:after="120"/>
        <w:ind w:left="567"/>
        <w:jc w:val="both"/>
        <w:rPr>
          <w:rFonts w:ascii="Calibri" w:hAnsi="Calibri" w:cs="Calibri"/>
          <w:sz w:val="22"/>
          <w:szCs w:val="22"/>
        </w:rPr>
      </w:pPr>
      <w:r w:rsidRPr="000B136E">
        <w:rPr>
          <w:rFonts w:ascii="Calibri" w:hAnsi="Calibri" w:cs="Calibri"/>
          <w:sz w:val="22"/>
          <w:szCs w:val="22"/>
        </w:rPr>
        <w:t>Za základ pre výpočet štandardného výstupu podniku sa použijú koeficienty uvedené v</w:t>
      </w:r>
      <w:r>
        <w:rPr>
          <w:rFonts w:ascii="Calibri" w:hAnsi="Calibri" w:cs="Calibri"/>
          <w:sz w:val="22"/>
          <w:szCs w:val="22"/>
        </w:rPr>
        <w:t xml:space="preserve"> bode </w:t>
      </w:r>
      <w:hyperlink w:anchor="bod212" w:history="1">
        <w:r w:rsidRPr="00BA18E3">
          <w:rPr>
            <w:rStyle w:val="Hypertextovprepojenie"/>
            <w:rFonts w:ascii="Calibri" w:hAnsi="Calibri" w:cs="Calibri"/>
            <w:sz w:val="22"/>
            <w:szCs w:val="22"/>
          </w:rPr>
          <w:t>2.1.2</w:t>
        </w:r>
      </w:hyperlink>
      <w:r>
        <w:rPr>
          <w:rFonts w:ascii="Calibri" w:hAnsi="Calibri" w:cs="Calibri"/>
          <w:sz w:val="22"/>
          <w:szCs w:val="22"/>
        </w:rPr>
        <w:t xml:space="preserve"> tejto výzvy</w:t>
      </w:r>
      <w:r w:rsidR="007B5E4E">
        <w:rPr>
          <w:rStyle w:val="Odkaznapoznmkupodiarou"/>
          <w:rFonts w:ascii="Calibri" w:hAnsi="Calibri" w:cs="Calibri"/>
          <w:sz w:val="22"/>
          <w:szCs w:val="22"/>
        </w:rPr>
        <w:footnoteReference w:id="8"/>
      </w:r>
      <w:r>
        <w:rPr>
          <w:rFonts w:ascii="Calibri" w:hAnsi="Calibri" w:cs="Calibri"/>
          <w:sz w:val="22"/>
          <w:szCs w:val="22"/>
        </w:rPr>
        <w:t xml:space="preserve">. </w:t>
      </w:r>
      <w:r w:rsidRPr="009F4127">
        <w:rPr>
          <w:rFonts w:ascii="Calibri" w:hAnsi="Calibri" w:cs="Calibri"/>
          <w:sz w:val="22"/>
          <w:szCs w:val="22"/>
        </w:rPr>
        <w:t xml:space="preserve">Uvedené sa týka aj výpočtu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ktorý sa bude preukazovať pred vyplatením </w:t>
      </w:r>
      <w:r w:rsidRPr="009F4127">
        <w:rPr>
          <w:rFonts w:ascii="Calibri" w:hAnsi="Calibri" w:cs="Calibri"/>
          <w:b/>
          <w:bCs/>
          <w:sz w:val="22"/>
          <w:szCs w:val="22"/>
        </w:rPr>
        <w:t xml:space="preserve">poslednej </w:t>
      </w:r>
      <w:r w:rsidRPr="009F4127">
        <w:rPr>
          <w:rFonts w:ascii="Calibri" w:hAnsi="Calibri" w:cs="Calibri"/>
          <w:sz w:val="22"/>
          <w:szCs w:val="22"/>
        </w:rPr>
        <w:t>splátky podpory.</w:t>
      </w:r>
    </w:p>
    <w:p w14:paraId="1255257A" w14:textId="77777777" w:rsidR="001F23D3" w:rsidRPr="00F64BB8" w:rsidRDefault="001F23D3"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78B770F"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6C636E10"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3D824011"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8E0A783" w14:textId="77777777" w:rsidR="001F23D3" w:rsidRDefault="001F23D3" w:rsidP="003A346E">
      <w:pPr>
        <w:ind w:left="567"/>
        <w:jc w:val="both"/>
        <w:rPr>
          <w:rFonts w:ascii="Calibri" w:hAnsi="Calibri" w:cs="Calibri"/>
          <w:sz w:val="22"/>
          <w:szCs w:val="22"/>
        </w:rPr>
      </w:pPr>
      <w:r>
        <w:rPr>
          <w:rFonts w:ascii="Calibri" w:hAnsi="Calibri" w:cs="Calibri"/>
          <w:sz w:val="22"/>
          <w:szCs w:val="22"/>
        </w:rPr>
        <w:t>Doklad o oprávnení podnikať</w:t>
      </w:r>
    </w:p>
    <w:p w14:paraId="380A5595" w14:textId="0289361B" w:rsidR="002935E7" w:rsidRDefault="002935E7" w:rsidP="003A346E">
      <w:pPr>
        <w:spacing w:before="60" w:after="60"/>
        <w:ind w:left="567"/>
        <w:jc w:val="both"/>
        <w:rPr>
          <w:rFonts w:asciiTheme="minorHAnsi" w:hAnsiTheme="minorHAnsi" w:cstheme="minorHAnsi"/>
          <w:sz w:val="22"/>
          <w:szCs w:val="22"/>
        </w:rPr>
      </w:pPr>
    </w:p>
    <w:p w14:paraId="64ED4861" w14:textId="43B0BDAF" w:rsidR="0085630A" w:rsidRDefault="0085630A" w:rsidP="003A346E">
      <w:pPr>
        <w:spacing w:before="60" w:after="60"/>
        <w:ind w:left="567"/>
        <w:jc w:val="both"/>
        <w:rPr>
          <w:rFonts w:asciiTheme="minorHAnsi" w:hAnsiTheme="minorHAnsi" w:cstheme="minorHAnsi"/>
          <w:sz w:val="22"/>
          <w:szCs w:val="22"/>
        </w:rPr>
      </w:pPr>
    </w:p>
    <w:p w14:paraId="6E69CD32" w14:textId="067A6499" w:rsidR="0085630A" w:rsidRDefault="0085630A" w:rsidP="003A346E">
      <w:pPr>
        <w:spacing w:before="60" w:after="60"/>
        <w:ind w:left="567"/>
        <w:jc w:val="both"/>
        <w:rPr>
          <w:rFonts w:asciiTheme="minorHAnsi" w:hAnsiTheme="minorHAnsi" w:cstheme="minorHAnsi"/>
          <w:sz w:val="22"/>
          <w:szCs w:val="22"/>
        </w:rPr>
      </w:pPr>
    </w:p>
    <w:p w14:paraId="2071EEFE" w14:textId="77777777" w:rsidR="003A346E" w:rsidRDefault="003A346E" w:rsidP="003A346E">
      <w:pPr>
        <w:spacing w:before="60" w:after="60"/>
        <w:ind w:left="567"/>
        <w:jc w:val="both"/>
        <w:rPr>
          <w:rFonts w:asciiTheme="minorHAnsi" w:hAnsiTheme="minorHAnsi" w:cstheme="minorHAnsi"/>
          <w:sz w:val="22"/>
          <w:szCs w:val="22"/>
        </w:rPr>
      </w:pPr>
    </w:p>
    <w:p w14:paraId="73ED6D53" w14:textId="77777777" w:rsidR="0085630A" w:rsidRPr="00F64BB8" w:rsidRDefault="0085630A" w:rsidP="003A346E">
      <w:pPr>
        <w:spacing w:before="60" w:after="60"/>
        <w:ind w:left="567"/>
        <w:jc w:val="both"/>
        <w:rPr>
          <w:rFonts w:asciiTheme="minorHAnsi" w:hAnsiTheme="minorHAnsi" w:cstheme="minorHAnsi"/>
          <w:sz w:val="22"/>
          <w:szCs w:val="22"/>
        </w:rPr>
      </w:pPr>
    </w:p>
    <w:p w14:paraId="3D3F75F5" w14:textId="4F668178" w:rsidR="00C94F95" w:rsidRPr="00963E93" w:rsidRDefault="00C94F95" w:rsidP="003A346E">
      <w:pPr>
        <w:pStyle w:val="Odsekzoznamu"/>
        <w:numPr>
          <w:ilvl w:val="2"/>
          <w:numId w:val="6"/>
        </w:numPr>
        <w:spacing w:after="120"/>
        <w:ind w:left="567" w:hanging="567"/>
        <w:jc w:val="both"/>
        <w:rPr>
          <w:rFonts w:asciiTheme="minorHAnsi" w:hAnsiTheme="minorHAnsi" w:cstheme="minorHAnsi"/>
          <w:b/>
          <w:sz w:val="22"/>
          <w:szCs w:val="22"/>
        </w:rPr>
      </w:pPr>
      <w:bookmarkStart w:id="5" w:name="bod212"/>
      <w:bookmarkEnd w:id="5"/>
      <w:r w:rsidRPr="00963E93">
        <w:rPr>
          <w:rFonts w:asciiTheme="minorHAnsi" w:hAnsiTheme="minorHAnsi" w:cstheme="minorHAnsi"/>
          <w:b/>
          <w:bCs/>
          <w:sz w:val="22"/>
          <w:szCs w:val="22"/>
        </w:rPr>
        <w:lastRenderedPageBreak/>
        <w:t xml:space="preserve">Tabuľka rozlíšenia štandardného výstupu v závislosti od komodity </w:t>
      </w:r>
    </w:p>
    <w:tbl>
      <w:tblPr>
        <w:tblStyle w:val="Tabukasmriekou4zvraznenie1"/>
        <w:tblW w:w="9072" w:type="dxa"/>
        <w:tblInd w:w="-5" w:type="dxa"/>
        <w:tblLayout w:type="fixed"/>
        <w:tblLook w:val="04A0" w:firstRow="1" w:lastRow="0" w:firstColumn="1" w:lastColumn="0" w:noHBand="0" w:noVBand="1"/>
      </w:tblPr>
      <w:tblGrid>
        <w:gridCol w:w="5812"/>
        <w:gridCol w:w="1134"/>
        <w:gridCol w:w="2126"/>
      </w:tblGrid>
      <w:tr w:rsidR="00065516" w:rsidRPr="00A46270" w14:paraId="0E117FD9" w14:textId="77777777" w:rsidTr="00320919">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5812"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vAlign w:val="center"/>
          </w:tcPr>
          <w:p w14:paraId="2E6BDF34" w14:textId="77777777" w:rsidR="00065516" w:rsidRPr="00786A47" w:rsidRDefault="00065516" w:rsidP="003A346E">
            <w:pPr>
              <w:jc w:val="center"/>
              <w:rPr>
                <w:rFonts w:asciiTheme="minorHAnsi" w:hAnsiTheme="minorHAnsi" w:cstheme="minorHAnsi"/>
                <w:color w:val="000000"/>
                <w:sz w:val="18"/>
                <w:szCs w:val="18"/>
              </w:rPr>
            </w:pPr>
            <w:r w:rsidRPr="00786A47">
              <w:rPr>
                <w:rFonts w:asciiTheme="minorHAnsi" w:hAnsiTheme="minorHAnsi" w:cstheme="minorHAnsi"/>
                <w:color w:val="000000"/>
                <w:sz w:val="18"/>
                <w:szCs w:val="18"/>
              </w:rPr>
              <w:t>KOMODITA</w:t>
            </w:r>
          </w:p>
        </w:tc>
        <w:tc>
          <w:tcPr>
            <w:tcW w:w="1134"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vAlign w:val="center"/>
          </w:tcPr>
          <w:p w14:paraId="7B5E9CB6"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Merná jednotka</w:t>
            </w:r>
          </w:p>
        </w:tc>
        <w:tc>
          <w:tcPr>
            <w:tcW w:w="2126"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7AEF59D"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Koeficient štandardného výstupu v EUR na mernú jednotu (EUROSTAT)</w:t>
            </w:r>
          </w:p>
        </w:tc>
      </w:tr>
      <w:tr w:rsidR="00065516" w:rsidRPr="00A46270" w14:paraId="25832A73" w14:textId="77777777" w:rsidTr="0032091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812"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tcPr>
          <w:p w14:paraId="50626C64" w14:textId="77777777" w:rsidR="00065516" w:rsidRPr="00A46270" w:rsidRDefault="00065516" w:rsidP="003A346E">
            <w:pPr>
              <w:rPr>
                <w:rFonts w:asciiTheme="minorHAnsi" w:hAnsiTheme="minorHAnsi" w:cstheme="minorHAnsi"/>
                <w:b w:val="0"/>
                <w:color w:val="000000"/>
                <w:sz w:val="18"/>
                <w:szCs w:val="18"/>
              </w:rPr>
            </w:pPr>
          </w:p>
        </w:tc>
        <w:tc>
          <w:tcPr>
            <w:tcW w:w="1134"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6AE519E2"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c>
          <w:tcPr>
            <w:tcW w:w="2126"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21EDFF8" w14:textId="77777777" w:rsid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r>
      <w:tr w:rsidR="00065516" w:rsidRPr="00A46270" w14:paraId="7E9235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tcBorders>
              <w:top w:val="single" w:sz="4" w:space="0" w:color="17365D" w:themeColor="text2" w:themeShade="BF"/>
            </w:tcBorders>
            <w:noWrap/>
            <w:hideMark/>
          </w:tcPr>
          <w:p w14:paraId="34005346"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pšenica mäkká a </w:t>
            </w:r>
            <w:proofErr w:type="spellStart"/>
            <w:r w:rsidRPr="00A46270">
              <w:rPr>
                <w:rFonts w:asciiTheme="minorHAnsi" w:hAnsiTheme="minorHAnsi" w:cstheme="minorHAnsi"/>
                <w:color w:val="000000"/>
                <w:sz w:val="18"/>
                <w:szCs w:val="18"/>
              </w:rPr>
              <w:t>špaldová</w:t>
            </w:r>
            <w:proofErr w:type="spellEnd"/>
          </w:p>
        </w:tc>
        <w:tc>
          <w:tcPr>
            <w:tcW w:w="1134" w:type="dxa"/>
            <w:tcBorders>
              <w:top w:val="single" w:sz="4" w:space="0" w:color="17365D" w:themeColor="text2" w:themeShade="BF"/>
            </w:tcBorders>
          </w:tcPr>
          <w:p w14:paraId="0B87619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tcBorders>
              <w:top w:val="single" w:sz="4" w:space="0" w:color="17365D" w:themeColor="text2" w:themeShade="BF"/>
            </w:tcBorders>
            <w:vAlign w:val="center"/>
          </w:tcPr>
          <w:p w14:paraId="63B7004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823</w:t>
            </w:r>
          </w:p>
        </w:tc>
      </w:tr>
      <w:tr w:rsidR="00065516" w:rsidRPr="00A46270" w14:paraId="42BA5BB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A2B9D4A" w14:textId="77777777" w:rsidR="00065516" w:rsidRPr="00A46270" w:rsidRDefault="00065516" w:rsidP="003A346E">
            <w:pPr>
              <w:jc w:val="both"/>
              <w:rPr>
                <w:rFonts w:asciiTheme="minorHAnsi" w:hAnsiTheme="minorHAnsi" w:cstheme="minorHAnsi"/>
                <w:color w:val="000000"/>
                <w:sz w:val="18"/>
                <w:szCs w:val="18"/>
              </w:rPr>
            </w:pPr>
            <w:r w:rsidRPr="00A55D89">
              <w:rPr>
                <w:rFonts w:asciiTheme="minorHAnsi" w:hAnsiTheme="minorHAnsi" w:cstheme="minorHAnsi"/>
                <w:color w:val="000000"/>
                <w:sz w:val="18"/>
                <w:szCs w:val="18"/>
              </w:rPr>
              <w:t>pšenica</w:t>
            </w:r>
            <w:r w:rsidRPr="00A46270">
              <w:rPr>
                <w:rFonts w:asciiTheme="minorHAnsi" w:hAnsiTheme="minorHAnsi" w:cstheme="minorHAnsi"/>
                <w:color w:val="000000"/>
                <w:sz w:val="18"/>
                <w:szCs w:val="18"/>
              </w:rPr>
              <w:t xml:space="preserve"> tvrdá</w:t>
            </w:r>
          </w:p>
        </w:tc>
        <w:tc>
          <w:tcPr>
            <w:tcW w:w="1134" w:type="dxa"/>
            <w:vAlign w:val="center"/>
          </w:tcPr>
          <w:p w14:paraId="063DF1C9"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1714D97"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810</w:t>
            </w:r>
          </w:p>
        </w:tc>
      </w:tr>
      <w:tr w:rsidR="00065516" w:rsidRPr="00A46270" w14:paraId="554C41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25D6EB9"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raž</w:t>
            </w:r>
          </w:p>
        </w:tc>
        <w:tc>
          <w:tcPr>
            <w:tcW w:w="1134" w:type="dxa"/>
            <w:vAlign w:val="center"/>
          </w:tcPr>
          <w:p w14:paraId="556D709E"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2864D3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593</w:t>
            </w:r>
          </w:p>
        </w:tc>
      </w:tr>
      <w:tr w:rsidR="00065516" w:rsidRPr="00A46270" w14:paraId="7C90BE5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98A9F0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jačmeň</w:t>
            </w:r>
          </w:p>
        </w:tc>
        <w:tc>
          <w:tcPr>
            <w:tcW w:w="1134" w:type="dxa"/>
            <w:vAlign w:val="center"/>
          </w:tcPr>
          <w:p w14:paraId="0603BFA4"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8DB9FDD"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777</w:t>
            </w:r>
          </w:p>
        </w:tc>
      </w:tr>
      <w:tr w:rsidR="00065516" w:rsidRPr="00A46270" w14:paraId="0D118A9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E326B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ovos</w:t>
            </w:r>
          </w:p>
        </w:tc>
        <w:tc>
          <w:tcPr>
            <w:tcW w:w="1134" w:type="dxa"/>
            <w:vAlign w:val="center"/>
          </w:tcPr>
          <w:p w14:paraId="4051E25F"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0663BD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478</w:t>
            </w:r>
          </w:p>
        </w:tc>
      </w:tr>
      <w:tr w:rsidR="00065516" w:rsidRPr="00A46270" w14:paraId="63C5ACE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FE3ECE"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kukurica na zrno</w:t>
            </w:r>
          </w:p>
        </w:tc>
        <w:tc>
          <w:tcPr>
            <w:tcW w:w="1134" w:type="dxa"/>
            <w:vAlign w:val="center"/>
          </w:tcPr>
          <w:p w14:paraId="58BC6C6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96B5B4"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1 062</w:t>
            </w:r>
          </w:p>
        </w:tc>
      </w:tr>
      <w:tr w:rsidR="00065516" w:rsidRPr="00A46270" w14:paraId="44DAD84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186228F"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obilniny</w:t>
            </w:r>
          </w:p>
        </w:tc>
        <w:tc>
          <w:tcPr>
            <w:tcW w:w="1134" w:type="dxa"/>
            <w:vAlign w:val="center"/>
          </w:tcPr>
          <w:p w14:paraId="01E8943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28B4B76"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w:t>
            </w:r>
            <w:r>
              <w:rPr>
                <w:rFonts w:asciiTheme="minorHAnsi" w:hAnsiTheme="minorHAnsi" w:cstheme="minorHAnsi"/>
                <w:color w:val="000000"/>
                <w:sz w:val="18"/>
                <w:szCs w:val="18"/>
              </w:rPr>
              <w:t>4</w:t>
            </w:r>
            <w:r w:rsidRPr="00A46270">
              <w:rPr>
                <w:rFonts w:asciiTheme="minorHAnsi" w:hAnsiTheme="minorHAnsi" w:cstheme="minorHAnsi"/>
                <w:color w:val="000000"/>
                <w:sz w:val="18"/>
                <w:szCs w:val="18"/>
              </w:rPr>
              <w:t>6</w:t>
            </w:r>
          </w:p>
        </w:tc>
      </w:tr>
      <w:tr w:rsidR="00065516" w:rsidRPr="00A46270" w14:paraId="53C9474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AA796DA"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strukoviny</w:t>
            </w:r>
          </w:p>
        </w:tc>
        <w:tc>
          <w:tcPr>
            <w:tcW w:w="1134" w:type="dxa"/>
            <w:vAlign w:val="center"/>
          </w:tcPr>
          <w:p w14:paraId="2A52DD1F"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7F9C361"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562</w:t>
            </w:r>
          </w:p>
        </w:tc>
      </w:tr>
      <w:tr w:rsidR="00065516" w:rsidRPr="00A46270" w14:paraId="3911B5D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BFCC2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zemiaky</w:t>
            </w:r>
          </w:p>
        </w:tc>
        <w:tc>
          <w:tcPr>
            <w:tcW w:w="1134" w:type="dxa"/>
            <w:vAlign w:val="center"/>
          </w:tcPr>
          <w:p w14:paraId="3808B756"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16E21C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3 </w:t>
            </w:r>
            <w:r>
              <w:rPr>
                <w:rFonts w:asciiTheme="minorHAnsi" w:hAnsiTheme="minorHAnsi" w:cstheme="minorHAnsi"/>
                <w:color w:val="000000"/>
                <w:sz w:val="18"/>
                <w:szCs w:val="18"/>
              </w:rPr>
              <w:t>540</w:t>
            </w:r>
          </w:p>
        </w:tc>
      </w:tr>
      <w:tr w:rsidR="00065516" w:rsidRPr="00A46270" w14:paraId="0DD72A1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779D2F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cukrová repa</w:t>
            </w:r>
          </w:p>
        </w:tc>
        <w:tc>
          <w:tcPr>
            <w:tcW w:w="1134" w:type="dxa"/>
            <w:vAlign w:val="center"/>
          </w:tcPr>
          <w:p w14:paraId="179E5F97"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1C5D708"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1 </w:t>
            </w:r>
            <w:r>
              <w:rPr>
                <w:rFonts w:asciiTheme="minorHAnsi" w:hAnsiTheme="minorHAnsi" w:cstheme="minorHAnsi"/>
                <w:color w:val="000000"/>
                <w:sz w:val="18"/>
                <w:szCs w:val="18"/>
              </w:rPr>
              <w:t>945</w:t>
            </w:r>
          </w:p>
        </w:tc>
      </w:tr>
      <w:tr w:rsidR="00065516" w:rsidRPr="00A46270" w14:paraId="0AD3AF1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75B80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tabak</w:t>
            </w:r>
          </w:p>
        </w:tc>
        <w:tc>
          <w:tcPr>
            <w:tcW w:w="1134" w:type="dxa"/>
            <w:vAlign w:val="center"/>
          </w:tcPr>
          <w:p w14:paraId="4922977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18F09E"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52</w:t>
            </w:r>
          </w:p>
        </w:tc>
      </w:tr>
      <w:tr w:rsidR="00065516" w:rsidRPr="00A46270" w14:paraId="118ABF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tcPr>
          <w:p w14:paraId="75F01EE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chmeľ</w:t>
            </w:r>
          </w:p>
        </w:tc>
        <w:tc>
          <w:tcPr>
            <w:tcW w:w="1134" w:type="dxa"/>
            <w:vAlign w:val="center"/>
          </w:tcPr>
          <w:p w14:paraId="17DF5EB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F4051B0"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3 836</w:t>
            </w:r>
          </w:p>
        </w:tc>
      </w:tr>
      <w:tr w:rsidR="00065516" w:rsidRPr="00A46270" w14:paraId="1E0C423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D8E7D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repka olejná a repka</w:t>
            </w:r>
          </w:p>
        </w:tc>
        <w:tc>
          <w:tcPr>
            <w:tcW w:w="1134" w:type="dxa"/>
            <w:vAlign w:val="center"/>
          </w:tcPr>
          <w:p w14:paraId="26426C1C"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D3A3B92"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1 011</w:t>
            </w:r>
          </w:p>
        </w:tc>
      </w:tr>
      <w:tr w:rsidR="00065516" w:rsidRPr="00A46270" w14:paraId="3BED7150"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55A46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slnečnica</w:t>
            </w:r>
          </w:p>
        </w:tc>
        <w:tc>
          <w:tcPr>
            <w:tcW w:w="1134" w:type="dxa"/>
            <w:vAlign w:val="center"/>
          </w:tcPr>
          <w:p w14:paraId="0B8FFA0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D76A6E5"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836</w:t>
            </w:r>
          </w:p>
        </w:tc>
      </w:tr>
      <w:tr w:rsidR="00065516" w:rsidRPr="00A46270" w14:paraId="532FAF3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20E6E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sója</w:t>
            </w:r>
          </w:p>
        </w:tc>
        <w:tc>
          <w:tcPr>
            <w:tcW w:w="1134" w:type="dxa"/>
            <w:vAlign w:val="center"/>
          </w:tcPr>
          <w:p w14:paraId="4C46E16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64293DF"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51</w:t>
            </w:r>
          </w:p>
        </w:tc>
      </w:tr>
      <w:tr w:rsidR="00065516" w:rsidRPr="00A46270" w14:paraId="3AEA2D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761F60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ľanové semeno (ľan na produkciu oleja)</w:t>
            </w:r>
          </w:p>
        </w:tc>
        <w:tc>
          <w:tcPr>
            <w:tcW w:w="1134" w:type="dxa"/>
            <w:vAlign w:val="center"/>
          </w:tcPr>
          <w:p w14:paraId="34290A1E"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575FFFC"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443</w:t>
            </w:r>
          </w:p>
        </w:tc>
      </w:tr>
      <w:tr w:rsidR="00065516" w:rsidRPr="00A46270" w14:paraId="65242D6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4D7E89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olejniny</w:t>
            </w:r>
          </w:p>
        </w:tc>
        <w:tc>
          <w:tcPr>
            <w:tcW w:w="1134" w:type="dxa"/>
            <w:vAlign w:val="center"/>
          </w:tcPr>
          <w:p w14:paraId="2A03B77D"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BA2F1D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570</w:t>
            </w:r>
          </w:p>
        </w:tc>
      </w:tr>
      <w:tr w:rsidR="00065516" w:rsidRPr="00A46270" w14:paraId="3C92E45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7EF9F8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w:t>
            </w:r>
          </w:p>
        </w:tc>
        <w:tc>
          <w:tcPr>
            <w:tcW w:w="1134" w:type="dxa"/>
            <w:vAlign w:val="center"/>
          </w:tcPr>
          <w:p w14:paraId="7EC75A86"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0E8C323"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w:t>
            </w:r>
            <w:r>
              <w:rPr>
                <w:rFonts w:asciiTheme="minorHAnsi" w:hAnsiTheme="minorHAnsi" w:cstheme="minorHAnsi"/>
                <w:color w:val="000000"/>
                <w:sz w:val="18"/>
                <w:szCs w:val="18"/>
              </w:rPr>
              <w:t>17</w:t>
            </w:r>
          </w:p>
        </w:tc>
      </w:tr>
      <w:tr w:rsidR="00065516" w:rsidRPr="00A46270" w14:paraId="592DD24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A4DBFA8"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aromatické, liečivé a koreninové rastliny</w:t>
            </w:r>
          </w:p>
        </w:tc>
        <w:tc>
          <w:tcPr>
            <w:tcW w:w="1134" w:type="dxa"/>
            <w:vAlign w:val="center"/>
          </w:tcPr>
          <w:p w14:paraId="43BE6DC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7B85DAF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1 779</w:t>
            </w:r>
          </w:p>
        </w:tc>
      </w:tr>
      <w:tr w:rsidR="00065516" w:rsidRPr="00A46270" w14:paraId="37CEE75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DE8CF93"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priemyselné plodiny, inde neuvedené</w:t>
            </w:r>
          </w:p>
        </w:tc>
        <w:tc>
          <w:tcPr>
            <w:tcW w:w="1134" w:type="dxa"/>
            <w:vAlign w:val="center"/>
          </w:tcPr>
          <w:p w14:paraId="777015D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201BD7B"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59</w:t>
            </w:r>
          </w:p>
        </w:tc>
      </w:tr>
      <w:tr w:rsidR="00065516" w:rsidRPr="00A46270" w14:paraId="71C1FCE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78D84F1" w14:textId="77777777" w:rsidR="00065516" w:rsidRPr="00A46270" w:rsidRDefault="00065516" w:rsidP="003A346E">
            <w:pPr>
              <w:rPr>
                <w:rFonts w:asciiTheme="minorHAnsi" w:hAnsiTheme="minorHAnsi" w:cstheme="minorHAnsi"/>
                <w:color w:val="000000"/>
                <w:sz w:val="18"/>
                <w:szCs w:val="18"/>
              </w:rPr>
            </w:pPr>
            <w:r w:rsidRPr="00A46270">
              <w:rPr>
                <w:rFonts w:asciiTheme="minorHAnsi" w:hAnsiTheme="minorHAnsi" w:cstheme="minorHAnsi"/>
                <w:color w:val="000000"/>
                <w:sz w:val="18"/>
                <w:szCs w:val="18"/>
              </w:rPr>
              <w:t>čerstvá zelenina, melóny, jahody  - pestované na otvorenom priestranstve</w:t>
            </w:r>
          </w:p>
        </w:tc>
        <w:tc>
          <w:tcPr>
            <w:tcW w:w="1134" w:type="dxa"/>
            <w:vAlign w:val="center"/>
          </w:tcPr>
          <w:p w14:paraId="2B31DBF5"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2D007A4"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720</w:t>
            </w:r>
          </w:p>
        </w:tc>
      </w:tr>
      <w:tr w:rsidR="00065516" w:rsidRPr="00A46270" w14:paraId="3FC278F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A106AC9" w14:textId="77777777" w:rsidR="00065516" w:rsidRPr="00A46270" w:rsidRDefault="00065516" w:rsidP="003A346E">
            <w:pPr>
              <w:rPr>
                <w:rFonts w:asciiTheme="minorHAnsi" w:hAnsiTheme="minorHAnsi" w:cstheme="minorHAnsi"/>
                <w:color w:val="000000"/>
                <w:sz w:val="18"/>
                <w:szCs w:val="18"/>
              </w:rPr>
            </w:pPr>
            <w:r w:rsidRPr="00A55D89">
              <w:rPr>
                <w:rFonts w:asciiTheme="minorHAnsi" w:hAnsiTheme="minorHAnsi" w:cstheme="minorHAnsi"/>
                <w:color w:val="000000"/>
                <w:sz w:val="18"/>
                <w:szCs w:val="18"/>
              </w:rPr>
              <w:t>čerstvá zelenina, melóny, jahody</w:t>
            </w:r>
            <w:r w:rsidRPr="00A46270">
              <w:rPr>
                <w:rFonts w:asciiTheme="minorHAnsi" w:hAnsiTheme="minorHAnsi" w:cstheme="minorHAnsi"/>
                <w:color w:val="000000"/>
                <w:sz w:val="18"/>
                <w:szCs w:val="18"/>
              </w:rPr>
              <w:t xml:space="preserve"> - pestované v krytom priestore</w:t>
            </w:r>
          </w:p>
        </w:tc>
        <w:tc>
          <w:tcPr>
            <w:tcW w:w="1134" w:type="dxa"/>
            <w:vAlign w:val="center"/>
          </w:tcPr>
          <w:p w14:paraId="22DD697A"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3243999"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52 714</w:t>
            </w:r>
          </w:p>
        </w:tc>
      </w:tr>
      <w:tr w:rsidR="00065516" w:rsidRPr="00A46270" w14:paraId="20C4A3E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2A7D2DB"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kvety - pestované na otvorenom priestranstve</w:t>
            </w:r>
          </w:p>
        </w:tc>
        <w:tc>
          <w:tcPr>
            <w:tcW w:w="1134" w:type="dxa"/>
            <w:vAlign w:val="center"/>
          </w:tcPr>
          <w:p w14:paraId="1B50F2B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0B7BA06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264</w:t>
            </w:r>
            <w:r w:rsidRPr="00A46270">
              <w:rPr>
                <w:rFonts w:asciiTheme="minorHAnsi" w:hAnsiTheme="minorHAnsi" w:cstheme="minorHAnsi"/>
                <w:color w:val="000000"/>
                <w:sz w:val="18"/>
                <w:szCs w:val="18"/>
              </w:rPr>
              <w:t xml:space="preserve"> 8</w:t>
            </w:r>
            <w:r>
              <w:rPr>
                <w:rFonts w:asciiTheme="minorHAnsi" w:hAnsiTheme="minorHAnsi" w:cstheme="minorHAnsi"/>
                <w:color w:val="000000"/>
                <w:sz w:val="18"/>
                <w:szCs w:val="18"/>
              </w:rPr>
              <w:t>29</w:t>
            </w:r>
          </w:p>
        </w:tc>
      </w:tr>
      <w:tr w:rsidR="00065516" w:rsidRPr="00A46270" w14:paraId="1530D9A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2D06F4B"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kvety - pestované v krytom priestore</w:t>
            </w:r>
          </w:p>
        </w:tc>
        <w:tc>
          <w:tcPr>
            <w:tcW w:w="1134" w:type="dxa"/>
            <w:vAlign w:val="center"/>
          </w:tcPr>
          <w:p w14:paraId="014A67B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E78A3CE"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581</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929</w:t>
            </w:r>
          </w:p>
        </w:tc>
      </w:tr>
      <w:tr w:rsidR="00065516" w:rsidRPr="00065516" w14:paraId="3F615694"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1A830C"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dočasný trávny porast</w:t>
            </w:r>
          </w:p>
        </w:tc>
        <w:tc>
          <w:tcPr>
            <w:tcW w:w="1134" w:type="dxa"/>
            <w:vAlign w:val="center"/>
          </w:tcPr>
          <w:p w14:paraId="2A22150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88C7494"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255</w:t>
            </w:r>
          </w:p>
        </w:tc>
      </w:tr>
      <w:tr w:rsidR="00065516" w:rsidRPr="00065516" w14:paraId="5E5937BD"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44330E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w:t>
            </w:r>
            <w:r w:rsidRPr="00065516">
              <w:rPr>
                <w:rFonts w:asciiTheme="minorHAnsi" w:hAnsiTheme="minorHAnsi" w:cstheme="minorHAnsi"/>
                <w:sz w:val="18"/>
                <w:szCs w:val="18"/>
              </w:rPr>
              <w:t xml:space="preserve"> iné zelené krmivo - kukurica na zeleno</w:t>
            </w:r>
          </w:p>
        </w:tc>
        <w:tc>
          <w:tcPr>
            <w:tcW w:w="1134" w:type="dxa"/>
            <w:vAlign w:val="center"/>
          </w:tcPr>
          <w:p w14:paraId="70B8C0AC"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AC478B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514</w:t>
            </w:r>
          </w:p>
        </w:tc>
      </w:tr>
      <w:tr w:rsidR="00065516" w:rsidRPr="00065516" w14:paraId="037670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BC2D59"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iné zelené krmivo - strukovinové rastliny</w:t>
            </w:r>
          </w:p>
        </w:tc>
        <w:tc>
          <w:tcPr>
            <w:tcW w:w="1134" w:type="dxa"/>
            <w:vAlign w:val="center"/>
          </w:tcPr>
          <w:p w14:paraId="1124611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BAD53D9"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380</w:t>
            </w:r>
          </w:p>
        </w:tc>
      </w:tr>
      <w:tr w:rsidR="00065516" w:rsidRPr="00065516" w14:paraId="23569AE9"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1D6ACFA"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ostatné zelené krmivo - iné ako kukurica na zeleno</w:t>
            </w:r>
          </w:p>
        </w:tc>
        <w:tc>
          <w:tcPr>
            <w:tcW w:w="1134" w:type="dxa"/>
            <w:vAlign w:val="center"/>
          </w:tcPr>
          <w:p w14:paraId="53B6E935"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2B1D6FC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245</w:t>
            </w:r>
          </w:p>
        </w:tc>
      </w:tr>
      <w:tr w:rsidR="00065516" w:rsidRPr="00065516" w14:paraId="0CA54F9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C81A0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plodiny na ornej pôde</w:t>
            </w:r>
          </w:p>
        </w:tc>
        <w:tc>
          <w:tcPr>
            <w:tcW w:w="1134" w:type="dxa"/>
            <w:vAlign w:val="center"/>
          </w:tcPr>
          <w:p w14:paraId="23E9EB4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FF31C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304</w:t>
            </w:r>
          </w:p>
        </w:tc>
      </w:tr>
      <w:tr w:rsidR="00065516" w:rsidRPr="00065516" w14:paraId="61A51E7E"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EB79F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pôda ležiaca ladom</w:t>
            </w:r>
          </w:p>
        </w:tc>
        <w:tc>
          <w:tcPr>
            <w:tcW w:w="1134" w:type="dxa"/>
            <w:vAlign w:val="center"/>
          </w:tcPr>
          <w:p w14:paraId="30B313AF"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6106EC5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0</w:t>
            </w:r>
          </w:p>
        </w:tc>
      </w:tr>
      <w:tr w:rsidR="00065516" w:rsidRPr="00065516" w14:paraId="43AA7EB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8FA8A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 xml:space="preserve">trvalé trávne porasty a lúky </w:t>
            </w:r>
          </w:p>
        </w:tc>
        <w:tc>
          <w:tcPr>
            <w:tcW w:w="1134" w:type="dxa"/>
            <w:vAlign w:val="center"/>
          </w:tcPr>
          <w:p w14:paraId="2046098D"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9E93B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138</w:t>
            </w:r>
          </w:p>
        </w:tc>
      </w:tr>
      <w:tr w:rsidR="00065516" w:rsidRPr="00065516" w14:paraId="09D9610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CC7F8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ovocie</w:t>
            </w:r>
          </w:p>
        </w:tc>
        <w:tc>
          <w:tcPr>
            <w:tcW w:w="1134" w:type="dxa"/>
            <w:vAlign w:val="center"/>
          </w:tcPr>
          <w:p w14:paraId="06467090"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758EF18"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2 271</w:t>
            </w:r>
          </w:p>
        </w:tc>
      </w:tr>
      <w:tr w:rsidR="00065516" w:rsidRPr="00065516" w14:paraId="77A761D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36D41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bobuľoviny - drobné ovocie</w:t>
            </w:r>
          </w:p>
        </w:tc>
        <w:tc>
          <w:tcPr>
            <w:tcW w:w="1134" w:type="dxa"/>
            <w:vAlign w:val="center"/>
          </w:tcPr>
          <w:p w14:paraId="41698B0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90749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1 257</w:t>
            </w:r>
          </w:p>
        </w:tc>
      </w:tr>
      <w:tr w:rsidR="00065516" w:rsidRPr="00065516" w14:paraId="4D8DE4EC"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62490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orechy</w:t>
            </w:r>
          </w:p>
        </w:tc>
        <w:tc>
          <w:tcPr>
            <w:tcW w:w="1134" w:type="dxa"/>
            <w:vAlign w:val="center"/>
          </w:tcPr>
          <w:p w14:paraId="34997BF9"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F35C9D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149</w:t>
            </w:r>
          </w:p>
        </w:tc>
      </w:tr>
      <w:tr w:rsidR="00065516" w:rsidRPr="00065516" w14:paraId="692819A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941011"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vinohrady </w:t>
            </w:r>
          </w:p>
        </w:tc>
        <w:tc>
          <w:tcPr>
            <w:tcW w:w="1134" w:type="dxa"/>
            <w:vAlign w:val="center"/>
          </w:tcPr>
          <w:p w14:paraId="6639505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FCAFBBB"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2 362</w:t>
            </w:r>
          </w:p>
        </w:tc>
      </w:tr>
      <w:tr w:rsidR="00065516" w:rsidRPr="00065516" w14:paraId="24D404D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6C60D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škôlky</w:t>
            </w:r>
          </w:p>
        </w:tc>
        <w:tc>
          <w:tcPr>
            <w:tcW w:w="1134" w:type="dxa"/>
            <w:vAlign w:val="center"/>
          </w:tcPr>
          <w:p w14:paraId="52CC4E7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2EBA2D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15 000</w:t>
            </w:r>
          </w:p>
        </w:tc>
      </w:tr>
      <w:tr w:rsidR="00065516" w:rsidRPr="00065516" w14:paraId="049B23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CAEFB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trvalé plodiny</w:t>
            </w:r>
          </w:p>
        </w:tc>
        <w:tc>
          <w:tcPr>
            <w:tcW w:w="1134" w:type="dxa"/>
            <w:vAlign w:val="center"/>
          </w:tcPr>
          <w:p w14:paraId="285C46FC"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71BE7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1 159</w:t>
            </w:r>
          </w:p>
        </w:tc>
      </w:tr>
      <w:tr w:rsidR="00065516" w:rsidRPr="00065516" w14:paraId="0DA1521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EBE846E"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kone a koňovité zvieratá</w:t>
            </w:r>
          </w:p>
        </w:tc>
        <w:tc>
          <w:tcPr>
            <w:tcW w:w="1134" w:type="dxa"/>
            <w:vAlign w:val="center"/>
          </w:tcPr>
          <w:p w14:paraId="7DEB4C6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6DFAA9E"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720</w:t>
            </w:r>
          </w:p>
        </w:tc>
      </w:tr>
      <w:tr w:rsidR="00065516" w:rsidRPr="00065516" w14:paraId="31BBF58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0D6AB9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mladší ako 1 rok - býčky a jalovičky</w:t>
            </w:r>
          </w:p>
        </w:tc>
        <w:tc>
          <w:tcPr>
            <w:tcW w:w="1134" w:type="dxa"/>
            <w:vAlign w:val="center"/>
          </w:tcPr>
          <w:p w14:paraId="4680E5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9FF49B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360</w:t>
            </w:r>
          </w:p>
        </w:tc>
      </w:tr>
      <w:tr w:rsidR="00065516" w:rsidRPr="00065516" w14:paraId="206CEF6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C631A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jednoročné, ale mladšie ako 2 roky</w:t>
            </w:r>
          </w:p>
        </w:tc>
        <w:tc>
          <w:tcPr>
            <w:tcW w:w="1134" w:type="dxa"/>
          </w:tcPr>
          <w:p w14:paraId="586B9AB3"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31AA65C"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566</w:t>
            </w:r>
          </w:p>
        </w:tc>
      </w:tr>
      <w:tr w:rsidR="00065516" w:rsidRPr="00065516" w14:paraId="5A82332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288C4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jalovice jednoročné, ale mladšie ako 2 roky</w:t>
            </w:r>
          </w:p>
        </w:tc>
        <w:tc>
          <w:tcPr>
            <w:tcW w:w="1134" w:type="dxa"/>
            <w:vAlign w:val="center"/>
          </w:tcPr>
          <w:p w14:paraId="44991A3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08F74D7"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428</w:t>
            </w:r>
          </w:p>
        </w:tc>
      </w:tr>
      <w:tr w:rsidR="00065516" w:rsidRPr="00065516" w14:paraId="5A57969D" w14:textId="77777777" w:rsidTr="003209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FF1FB5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dvojročné a staršie</w:t>
            </w:r>
          </w:p>
        </w:tc>
        <w:tc>
          <w:tcPr>
            <w:tcW w:w="1134" w:type="dxa"/>
          </w:tcPr>
          <w:p w14:paraId="114543EE"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94BC1D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433</w:t>
            </w:r>
          </w:p>
        </w:tc>
      </w:tr>
      <w:tr w:rsidR="00065516" w:rsidRPr="00065516" w14:paraId="4127AB1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39F28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jalovice, dvojročné a staršie</w:t>
            </w:r>
          </w:p>
        </w:tc>
        <w:tc>
          <w:tcPr>
            <w:tcW w:w="1134" w:type="dxa"/>
          </w:tcPr>
          <w:p w14:paraId="63192729"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7004A1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501</w:t>
            </w:r>
          </w:p>
        </w:tc>
      </w:tr>
      <w:tr w:rsidR="00065516" w:rsidRPr="00065516" w14:paraId="4D818FB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9DBCE40" w14:textId="0AB3E5E5"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t>dojnice</w:t>
            </w:r>
            <w:r w:rsidR="008E4A54" w:rsidRPr="0050018F">
              <w:rPr>
                <w:rStyle w:val="Odkaznapoznmkupodiarou"/>
                <w:rFonts w:asciiTheme="minorHAnsi" w:hAnsiTheme="minorHAnsi" w:cstheme="minorHAnsi"/>
                <w:sz w:val="18"/>
                <w:szCs w:val="18"/>
              </w:rPr>
              <w:footnoteReference w:id="9"/>
            </w:r>
          </w:p>
        </w:tc>
        <w:tc>
          <w:tcPr>
            <w:tcW w:w="1134" w:type="dxa"/>
          </w:tcPr>
          <w:p w14:paraId="708443DD"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D2C749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2 136</w:t>
            </w:r>
          </w:p>
        </w:tc>
      </w:tr>
      <w:tr w:rsidR="00065516" w:rsidRPr="00065516" w14:paraId="3F9B1A1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72FE33" w14:textId="77777777"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t>hovädzí dobytok dvojročný a starší - ostatné kravy</w:t>
            </w:r>
          </w:p>
        </w:tc>
        <w:tc>
          <w:tcPr>
            <w:tcW w:w="1134" w:type="dxa"/>
          </w:tcPr>
          <w:p w14:paraId="1C8ED68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C7BC9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316</w:t>
            </w:r>
          </w:p>
        </w:tc>
      </w:tr>
      <w:tr w:rsidR="00065516" w:rsidRPr="00065516" w14:paraId="042A7DB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44BC66" w14:textId="79630FB3"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t>ovce - samice</w:t>
            </w:r>
            <w:r w:rsidR="008E4A54" w:rsidRPr="0050018F">
              <w:rPr>
                <w:rStyle w:val="Odkaznapoznmkupodiarou"/>
                <w:rFonts w:asciiTheme="minorHAnsi" w:hAnsiTheme="minorHAnsi" w:cstheme="minorHAnsi"/>
                <w:sz w:val="18"/>
                <w:szCs w:val="18"/>
              </w:rPr>
              <w:footnoteReference w:id="10"/>
            </w:r>
          </w:p>
        </w:tc>
        <w:tc>
          <w:tcPr>
            <w:tcW w:w="1134" w:type="dxa"/>
          </w:tcPr>
          <w:p w14:paraId="33FC58F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72ECDEC1"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85</w:t>
            </w:r>
          </w:p>
        </w:tc>
      </w:tr>
      <w:tr w:rsidR="00065516" w:rsidRPr="00065516" w14:paraId="13D2BF1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2582A9" w14:textId="13AFC6DD"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t>ovce - ostatné</w:t>
            </w:r>
            <w:r w:rsidR="008E4A54" w:rsidRPr="0050018F">
              <w:rPr>
                <w:rStyle w:val="Odkaznapoznmkupodiarou"/>
                <w:rFonts w:asciiTheme="minorHAnsi" w:hAnsiTheme="minorHAnsi" w:cstheme="minorHAnsi"/>
                <w:sz w:val="18"/>
                <w:szCs w:val="18"/>
              </w:rPr>
              <w:footnoteReference w:id="11"/>
            </w:r>
          </w:p>
        </w:tc>
        <w:tc>
          <w:tcPr>
            <w:tcW w:w="1134" w:type="dxa"/>
          </w:tcPr>
          <w:p w14:paraId="53127B8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71A379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33</w:t>
            </w:r>
          </w:p>
        </w:tc>
      </w:tr>
      <w:tr w:rsidR="00065516" w:rsidRPr="00065516" w14:paraId="0A6FCCC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F9DA82" w14:textId="38663895"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lastRenderedPageBreak/>
              <w:t>kozy - samice</w:t>
            </w:r>
            <w:r w:rsidR="008E4A54" w:rsidRPr="0050018F">
              <w:rPr>
                <w:rStyle w:val="Odkaznapoznmkupodiarou"/>
                <w:rFonts w:asciiTheme="minorHAnsi" w:hAnsiTheme="minorHAnsi" w:cstheme="minorHAnsi"/>
                <w:sz w:val="18"/>
                <w:szCs w:val="18"/>
              </w:rPr>
              <w:footnoteReference w:id="12"/>
            </w:r>
          </w:p>
        </w:tc>
        <w:tc>
          <w:tcPr>
            <w:tcW w:w="1134" w:type="dxa"/>
          </w:tcPr>
          <w:p w14:paraId="0A405817"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618019E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158</w:t>
            </w:r>
          </w:p>
        </w:tc>
      </w:tr>
      <w:tr w:rsidR="00065516" w:rsidRPr="00065516" w14:paraId="5DE0680F"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0FB7CB" w14:textId="1826EF87" w:rsidR="00065516" w:rsidRPr="0050018F" w:rsidRDefault="00065516" w:rsidP="003A346E">
            <w:pPr>
              <w:rPr>
                <w:rFonts w:asciiTheme="minorHAnsi" w:hAnsiTheme="minorHAnsi" w:cstheme="minorHAnsi"/>
                <w:sz w:val="18"/>
                <w:szCs w:val="18"/>
                <w:vertAlign w:val="superscript"/>
              </w:rPr>
            </w:pPr>
            <w:r w:rsidRPr="0050018F">
              <w:rPr>
                <w:rFonts w:asciiTheme="minorHAnsi" w:hAnsiTheme="minorHAnsi" w:cstheme="minorHAnsi"/>
                <w:sz w:val="18"/>
                <w:szCs w:val="18"/>
              </w:rPr>
              <w:t>kozy – ostatné</w:t>
            </w:r>
            <w:r w:rsidR="008E4A54" w:rsidRPr="0050018F">
              <w:rPr>
                <w:rStyle w:val="Odkaznapoznmkupodiarou"/>
                <w:rFonts w:asciiTheme="minorHAnsi" w:hAnsiTheme="minorHAnsi" w:cstheme="minorHAnsi"/>
                <w:sz w:val="18"/>
                <w:szCs w:val="18"/>
              </w:rPr>
              <w:footnoteReference w:id="13"/>
            </w:r>
          </w:p>
        </w:tc>
        <w:tc>
          <w:tcPr>
            <w:tcW w:w="1134" w:type="dxa"/>
          </w:tcPr>
          <w:p w14:paraId="3C0AEE38"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A619D6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114</w:t>
            </w:r>
          </w:p>
        </w:tc>
      </w:tr>
      <w:tr w:rsidR="00065516" w:rsidRPr="00065516" w14:paraId="27A4D4F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504FA05" w14:textId="72A02E37" w:rsidR="00065516" w:rsidRPr="0050018F" w:rsidRDefault="00065516" w:rsidP="003A346E">
            <w:pPr>
              <w:rPr>
                <w:rFonts w:asciiTheme="minorHAnsi" w:hAnsiTheme="minorHAnsi" w:cstheme="minorHAnsi"/>
                <w:sz w:val="18"/>
                <w:szCs w:val="18"/>
              </w:rPr>
            </w:pPr>
            <w:r w:rsidRPr="0050018F">
              <w:rPr>
                <w:rFonts w:asciiTheme="minorHAnsi" w:hAnsiTheme="minorHAnsi" w:cstheme="minorHAnsi"/>
                <w:sz w:val="18"/>
                <w:szCs w:val="18"/>
              </w:rPr>
              <w:t>ošípané - prasnice nad 50 kg</w:t>
            </w:r>
            <w:r w:rsidR="008E4A54" w:rsidRPr="0050018F">
              <w:rPr>
                <w:rStyle w:val="Odkaznapoznmkupodiarou"/>
                <w:rFonts w:asciiTheme="minorHAnsi" w:hAnsiTheme="minorHAnsi" w:cstheme="minorHAnsi"/>
                <w:sz w:val="18"/>
                <w:szCs w:val="18"/>
              </w:rPr>
              <w:footnoteReference w:id="14"/>
            </w:r>
          </w:p>
        </w:tc>
        <w:tc>
          <w:tcPr>
            <w:tcW w:w="1134" w:type="dxa"/>
          </w:tcPr>
          <w:p w14:paraId="2AF83AE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FF791E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704</w:t>
            </w:r>
          </w:p>
        </w:tc>
      </w:tr>
      <w:tr w:rsidR="00065516" w:rsidRPr="00065516" w14:paraId="0611671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98AA1E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ošípané - ostatné</w:t>
            </w:r>
          </w:p>
        </w:tc>
        <w:tc>
          <w:tcPr>
            <w:tcW w:w="1134" w:type="dxa"/>
          </w:tcPr>
          <w:p w14:paraId="56711DA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C8ADB71"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219</w:t>
            </w:r>
          </w:p>
        </w:tc>
      </w:tr>
      <w:tr w:rsidR="00065516" w:rsidRPr="00065516" w14:paraId="1EE493B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4AD1D3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brojlery</w:t>
            </w:r>
          </w:p>
        </w:tc>
        <w:tc>
          <w:tcPr>
            <w:tcW w:w="1134" w:type="dxa"/>
          </w:tcPr>
          <w:p w14:paraId="6047DAB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F9DAC3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12,24</w:t>
            </w:r>
          </w:p>
        </w:tc>
      </w:tr>
      <w:tr w:rsidR="00065516" w:rsidRPr="00065516" w14:paraId="5D09A3C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04D11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nosnice</w:t>
            </w:r>
          </w:p>
        </w:tc>
        <w:tc>
          <w:tcPr>
            <w:tcW w:w="1134" w:type="dxa"/>
          </w:tcPr>
          <w:p w14:paraId="4DD63C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E9DE8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17,64</w:t>
            </w:r>
          </w:p>
        </w:tc>
      </w:tr>
      <w:tr w:rsidR="00065516" w:rsidRPr="00065516" w14:paraId="722A05B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5DCC38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morky</w:t>
            </w:r>
          </w:p>
        </w:tc>
        <w:tc>
          <w:tcPr>
            <w:tcW w:w="1134" w:type="dxa"/>
          </w:tcPr>
          <w:p w14:paraId="1145579A"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C3E6EB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27,50</w:t>
            </w:r>
          </w:p>
        </w:tc>
      </w:tr>
      <w:tr w:rsidR="00065516" w:rsidRPr="00065516" w14:paraId="4495A98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12965B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kačky</w:t>
            </w:r>
          </w:p>
        </w:tc>
        <w:tc>
          <w:tcPr>
            <w:tcW w:w="1134" w:type="dxa"/>
          </w:tcPr>
          <w:p w14:paraId="3C30E90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B68F542"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5E8C418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95CE54"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husi</w:t>
            </w:r>
          </w:p>
        </w:tc>
        <w:tc>
          <w:tcPr>
            <w:tcW w:w="1134" w:type="dxa"/>
          </w:tcPr>
          <w:p w14:paraId="5A193306"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3C74419"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07D22F4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vAlign w:val="center"/>
            <w:hideMark/>
          </w:tcPr>
          <w:p w14:paraId="45BADF1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včely</w:t>
            </w:r>
          </w:p>
        </w:tc>
        <w:tc>
          <w:tcPr>
            <w:tcW w:w="1134" w:type="dxa"/>
          </w:tcPr>
          <w:p w14:paraId="2D0C4ECB"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Včelstvo/úľ </w:t>
            </w:r>
          </w:p>
        </w:tc>
        <w:tc>
          <w:tcPr>
            <w:tcW w:w="2126" w:type="dxa"/>
            <w:vAlign w:val="center"/>
          </w:tcPr>
          <w:p w14:paraId="4C377D6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135</w:t>
            </w:r>
          </w:p>
        </w:tc>
      </w:tr>
    </w:tbl>
    <w:p w14:paraId="4143764D" w14:textId="6945AE47" w:rsidR="001A6785" w:rsidRPr="000D3C2F" w:rsidRDefault="001A6785" w:rsidP="003A346E">
      <w:pPr>
        <w:spacing w:before="60" w:after="60"/>
        <w:jc w:val="both"/>
        <w:rPr>
          <w:rFonts w:asciiTheme="minorHAnsi" w:hAnsiTheme="minorHAnsi" w:cstheme="minorHAnsi"/>
          <w:sz w:val="20"/>
          <w:szCs w:val="20"/>
        </w:rPr>
      </w:pPr>
      <w:r w:rsidRPr="000D3C2F">
        <w:rPr>
          <w:rFonts w:asciiTheme="minorHAnsi" w:hAnsiTheme="minorHAnsi" w:cstheme="minorHAnsi"/>
          <w:sz w:val="20"/>
          <w:szCs w:val="20"/>
        </w:rPr>
        <w:t xml:space="preserve">Zaradenie plodín podľa číselného kódu plodiny v SAPS </w:t>
      </w:r>
      <w:r w:rsidR="00922981" w:rsidRPr="000D3C2F">
        <w:rPr>
          <w:rFonts w:asciiTheme="minorHAnsi" w:hAnsiTheme="minorHAnsi" w:cstheme="minorHAnsi"/>
          <w:sz w:val="20"/>
          <w:szCs w:val="20"/>
        </w:rPr>
        <w:t>2021</w:t>
      </w:r>
      <w:r w:rsidRPr="000D3C2F">
        <w:rPr>
          <w:rFonts w:asciiTheme="minorHAnsi" w:hAnsiTheme="minorHAnsi" w:cstheme="minorHAnsi"/>
          <w:sz w:val="20"/>
          <w:szCs w:val="20"/>
        </w:rPr>
        <w:t xml:space="preserve"> do jednotlivých komodít je uvedené v </w:t>
      </w:r>
      <w:r w:rsidRPr="000D3C2F">
        <w:rPr>
          <w:rFonts w:asciiTheme="minorHAnsi" w:hAnsiTheme="minorHAnsi" w:cstheme="minorHAnsi"/>
          <w:color w:val="FF0000"/>
          <w:sz w:val="20"/>
          <w:szCs w:val="20"/>
        </w:rPr>
        <w:t>prílohe č. 1</w:t>
      </w:r>
      <w:r w:rsidRPr="000D3C2F">
        <w:rPr>
          <w:rFonts w:asciiTheme="minorHAnsi" w:hAnsiTheme="minorHAnsi" w:cstheme="minorHAnsi"/>
          <w:sz w:val="20"/>
          <w:szCs w:val="20"/>
        </w:rPr>
        <w:t xml:space="preserve"> k formuláru ŽoNFP.</w:t>
      </w:r>
    </w:p>
    <w:p w14:paraId="3B9CC4BD" w14:textId="66EE5AFD" w:rsidR="00CE15AA" w:rsidRPr="00F64BB8" w:rsidRDefault="00CE15AA" w:rsidP="003A346E">
      <w:pPr>
        <w:spacing w:before="60" w:after="60"/>
        <w:jc w:val="both"/>
        <w:rPr>
          <w:rFonts w:asciiTheme="minorHAnsi" w:hAnsiTheme="minorHAnsi" w:cstheme="minorHAnsi"/>
          <w:sz w:val="22"/>
        </w:rPr>
      </w:pPr>
    </w:p>
    <w:p w14:paraId="7D5BF6CF" w14:textId="1206E44A" w:rsidR="00970C85" w:rsidRDefault="009E4BBC" w:rsidP="003A346E">
      <w:pPr>
        <w:pStyle w:val="Odsekzoznamu"/>
        <w:numPr>
          <w:ilvl w:val="2"/>
          <w:numId w:val="6"/>
        </w:numPr>
        <w:ind w:left="567" w:hanging="567"/>
        <w:jc w:val="both"/>
        <w:rPr>
          <w:rFonts w:asciiTheme="minorHAnsi" w:hAnsiTheme="minorHAnsi" w:cstheme="minorHAnsi"/>
          <w:sz w:val="22"/>
        </w:rPr>
      </w:pPr>
      <w:r w:rsidRPr="00F64BB8">
        <w:rPr>
          <w:rFonts w:asciiTheme="minorHAnsi" w:hAnsiTheme="minorHAnsi" w:cstheme="minorHAnsi"/>
          <w:sz w:val="22"/>
        </w:rPr>
        <w:t xml:space="preserve">Preukázanie poľnohospodárskej činnosti podniku </w:t>
      </w:r>
      <w:r w:rsidRPr="000D3C2F">
        <w:rPr>
          <w:rFonts w:asciiTheme="minorHAnsi" w:hAnsiTheme="minorHAnsi" w:cstheme="minorHAnsi"/>
          <w:b/>
          <w:sz w:val="22"/>
        </w:rPr>
        <w:t>min</w:t>
      </w:r>
      <w:r w:rsidR="00D46E61" w:rsidRPr="000D3C2F">
        <w:rPr>
          <w:rFonts w:asciiTheme="minorHAnsi" w:hAnsiTheme="minorHAnsi" w:cstheme="minorHAnsi"/>
          <w:b/>
          <w:sz w:val="22"/>
        </w:rPr>
        <w:t>imálne</w:t>
      </w:r>
      <w:r w:rsidRPr="000D3C2F">
        <w:rPr>
          <w:rFonts w:asciiTheme="minorHAnsi" w:hAnsiTheme="minorHAnsi" w:cstheme="minorHAnsi"/>
          <w:b/>
          <w:sz w:val="22"/>
        </w:rPr>
        <w:t xml:space="preserve"> 24 mesiacov</w:t>
      </w:r>
      <w:r w:rsidRPr="00F64BB8">
        <w:rPr>
          <w:rFonts w:asciiTheme="minorHAnsi" w:hAnsiTheme="minorHAnsi" w:cstheme="minorHAnsi"/>
          <w:sz w:val="22"/>
        </w:rPr>
        <w:t xml:space="preserve"> pred dátumom podania ŽoNFP</w:t>
      </w:r>
      <w:r w:rsidR="002935E7" w:rsidRPr="00F64BB8">
        <w:rPr>
          <w:rFonts w:asciiTheme="minorHAnsi" w:hAnsiTheme="minorHAnsi" w:cstheme="minorHAnsi"/>
          <w:sz w:val="22"/>
        </w:rPr>
        <w:t>.</w:t>
      </w:r>
    </w:p>
    <w:p w14:paraId="22C7A29E" w14:textId="0872EE99" w:rsidR="005D3BC7" w:rsidRPr="005D3BC7" w:rsidRDefault="005D3BC7" w:rsidP="003A346E">
      <w:pPr>
        <w:spacing w:before="120" w:after="120"/>
        <w:jc w:val="both"/>
        <w:rPr>
          <w:rFonts w:asciiTheme="minorHAnsi" w:hAnsiTheme="minorHAnsi" w:cstheme="minorHAnsi"/>
          <w:sz w:val="22"/>
          <w:szCs w:val="22"/>
        </w:rPr>
      </w:pPr>
      <w:r>
        <w:rPr>
          <w:rFonts w:asciiTheme="minorHAnsi" w:hAnsiTheme="minorHAnsi" w:cstheme="minorHAnsi"/>
          <w:sz w:val="22"/>
          <w:szCs w:val="22"/>
        </w:rPr>
        <w:t>Vykonávanie</w:t>
      </w:r>
      <w:r w:rsidRPr="005D3BC7">
        <w:rPr>
          <w:rFonts w:asciiTheme="minorHAnsi" w:hAnsiTheme="minorHAnsi" w:cstheme="minorHAnsi"/>
          <w:sz w:val="22"/>
          <w:szCs w:val="22"/>
        </w:rPr>
        <w:t xml:space="preserve"> poľnohospodárskej činnosti podniku </w:t>
      </w:r>
      <w:r w:rsidRPr="005D3BC7">
        <w:rPr>
          <w:rFonts w:asciiTheme="minorHAnsi" w:hAnsiTheme="minorHAnsi" w:cstheme="minorHAnsi"/>
          <w:b/>
          <w:sz w:val="22"/>
          <w:szCs w:val="22"/>
        </w:rPr>
        <w:t>min. 24 mesiacov</w:t>
      </w:r>
      <w:r w:rsidRPr="005D3BC7">
        <w:rPr>
          <w:rFonts w:asciiTheme="minorHAnsi" w:hAnsiTheme="minorHAnsi" w:cstheme="minorHAnsi"/>
          <w:sz w:val="22"/>
          <w:szCs w:val="22"/>
        </w:rPr>
        <w:t xml:space="preserve"> pred dátumom podania ŽoNFP</w:t>
      </w:r>
      <w:r w:rsidRPr="005D3BC7">
        <w:rPr>
          <w:rFonts w:asciiTheme="minorHAnsi" w:hAnsiTheme="minorHAnsi" w:cstheme="minorHAnsi"/>
          <w:bCs/>
          <w:iCs/>
          <w:sz w:val="22"/>
          <w:szCs w:val="22"/>
        </w:rPr>
        <w:t xml:space="preserve"> na základe žiadostí o priamu podporu žiadateľa</w:t>
      </w:r>
      <w:r>
        <w:rPr>
          <w:rStyle w:val="Odkaznapoznmkupodiarou"/>
          <w:rFonts w:asciiTheme="minorHAnsi" w:hAnsiTheme="minorHAnsi" w:cstheme="minorHAnsi"/>
          <w:bCs/>
          <w:iCs/>
          <w:sz w:val="22"/>
          <w:szCs w:val="22"/>
        </w:rPr>
        <w:footnoteReference w:id="15"/>
      </w:r>
      <w:r w:rsidRPr="005D3BC7">
        <w:rPr>
          <w:rFonts w:asciiTheme="minorHAnsi" w:hAnsiTheme="minorHAnsi" w:cstheme="minorHAnsi"/>
          <w:bCs/>
          <w:iCs/>
          <w:sz w:val="22"/>
          <w:szCs w:val="22"/>
        </w:rPr>
        <w:t xml:space="preserve"> za roky  2020 a 2021 na sekcii priamych podpôr PPA a/alebo na základe evidencie zvierat žiadateľa v Centrálnej evidencii hospodárskych zvierat, resp. v obdobnej evidencii v rokoch  2020 a 2021. </w:t>
      </w:r>
    </w:p>
    <w:p w14:paraId="5FB65326" w14:textId="77777777" w:rsidR="005D3BC7" w:rsidRPr="001E1562" w:rsidRDefault="005D3BC7" w:rsidP="003A346E">
      <w:pPr>
        <w:pStyle w:val="Textkomentra"/>
        <w:spacing w:after="120"/>
        <w:jc w:val="both"/>
        <w:rPr>
          <w:rFonts w:asciiTheme="minorHAnsi" w:hAnsiTheme="minorHAnsi" w:cstheme="minorHAnsi"/>
          <w:bCs/>
          <w:iCs/>
          <w:sz w:val="22"/>
          <w:szCs w:val="22"/>
          <w:lang w:eastAsia="sk-SK"/>
        </w:rPr>
      </w:pPr>
      <w:r w:rsidRPr="00B76030">
        <w:rPr>
          <w:rFonts w:asciiTheme="minorHAnsi" w:hAnsiTheme="minorHAnsi" w:cstheme="minorHAnsi"/>
          <w:bCs/>
          <w:iCs/>
          <w:sz w:val="22"/>
          <w:szCs w:val="22"/>
          <w:u w:val="single"/>
          <w:lang w:eastAsia="sk-SK"/>
        </w:rPr>
        <w:t>Žiadateľ, ktorý nežiadal ako podnikateľ v rokoch 2020 a 2021 o priame platby na plochu a súčasne nemal ako podnikateľ v rokoch 2020 a 2021 registrované zvieratá v Centrálnej evidencii hospodárskych zvierat, resp. v obdobnej evidencii</w:t>
      </w:r>
      <w:r w:rsidRPr="00B76030">
        <w:rPr>
          <w:rFonts w:asciiTheme="minorHAnsi" w:hAnsiTheme="minorHAnsi" w:cstheme="minorHAnsi"/>
          <w:bCs/>
          <w:iCs/>
          <w:sz w:val="22"/>
          <w:szCs w:val="22"/>
          <w:lang w:eastAsia="sk-SK"/>
        </w:rPr>
        <w:t>, poľnohospodársku činnosť svojho podniku v rokoch 2020 a 2021 preukáže</w:t>
      </w:r>
      <w:r w:rsidRPr="001E1562">
        <w:rPr>
          <w:rFonts w:asciiTheme="minorHAnsi" w:hAnsiTheme="minorHAnsi" w:cstheme="minorHAnsi"/>
          <w:bCs/>
          <w:iCs/>
          <w:sz w:val="22"/>
          <w:szCs w:val="22"/>
          <w:lang w:eastAsia="sk-SK"/>
        </w:rPr>
        <w:t>:</w:t>
      </w:r>
    </w:p>
    <w:p w14:paraId="70A0CB25" w14:textId="1DCC3C8C" w:rsidR="005D3BC7"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w:t>
      </w:r>
      <w:r>
        <w:rPr>
          <w:rFonts w:asciiTheme="minorHAnsi" w:hAnsiTheme="minorHAnsi" w:cstheme="minorHAnsi"/>
          <w:bCs/>
          <w:iCs/>
          <w:sz w:val="22"/>
          <w:szCs w:val="22"/>
          <w:lang w:eastAsia="sk-SK"/>
        </w:rPr>
        <w:t xml:space="preserve"> </w:t>
      </w:r>
      <w:r w:rsidRPr="00D36956">
        <w:rPr>
          <w:rFonts w:asciiTheme="minorHAnsi" w:hAnsiTheme="minorHAnsi" w:cstheme="minorHAnsi"/>
          <w:bCs/>
          <w:iCs/>
          <w:sz w:val="22"/>
          <w:szCs w:val="22"/>
          <w:lang w:eastAsia="sk-SK"/>
        </w:rPr>
        <w:t>žiadate</w:t>
      </w:r>
      <w:r w:rsidR="001A7DA2">
        <w:rPr>
          <w:rFonts w:asciiTheme="minorHAnsi" w:hAnsiTheme="minorHAnsi" w:cstheme="minorHAnsi"/>
          <w:bCs/>
          <w:iCs/>
          <w:sz w:val="22"/>
          <w:szCs w:val="22"/>
          <w:lang w:eastAsia="sk-SK"/>
        </w:rPr>
        <w:t>ľ</w:t>
      </w:r>
      <w:r>
        <w:rPr>
          <w:rFonts w:asciiTheme="minorHAnsi" w:hAnsiTheme="minorHAnsi" w:cstheme="minorHAnsi"/>
          <w:bCs/>
          <w:iCs/>
          <w:sz w:val="22"/>
          <w:szCs w:val="22"/>
          <w:lang w:eastAsia="sk-SK"/>
        </w:rPr>
        <w:t>:</w:t>
      </w:r>
    </w:p>
    <w:p w14:paraId="639E2B52" w14:textId="3F3B77B7" w:rsidR="005D3BC7" w:rsidRPr="00D36956"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D36956">
        <w:rPr>
          <w:rFonts w:asciiTheme="minorHAnsi" w:hAnsiTheme="minorHAnsi" w:cstheme="minorHAnsi"/>
          <w:bCs/>
          <w:iCs/>
          <w:sz w:val="22"/>
          <w:szCs w:val="22"/>
          <w:lang w:eastAsia="sk-SK"/>
        </w:rPr>
        <w:t>m</w:t>
      </w:r>
      <w:r w:rsidR="001A7DA2">
        <w:rPr>
          <w:rFonts w:asciiTheme="minorHAnsi" w:hAnsiTheme="minorHAnsi" w:cstheme="minorHAnsi"/>
          <w:bCs/>
          <w:iCs/>
          <w:sz w:val="22"/>
          <w:szCs w:val="22"/>
          <w:lang w:eastAsia="sk-SK"/>
        </w:rPr>
        <w:t>á</w:t>
      </w:r>
      <w:r w:rsidRPr="00D36956">
        <w:rPr>
          <w:rFonts w:asciiTheme="minorHAnsi" w:hAnsiTheme="minorHAnsi" w:cstheme="minorHAnsi"/>
          <w:bCs/>
          <w:iCs/>
          <w:sz w:val="22"/>
          <w:szCs w:val="22"/>
          <w:lang w:eastAsia="sk-SK"/>
        </w:rPr>
        <w:t xml:space="preserve"> v „predmete činnosti“ uvedené poľnohospodárstvo (pestovanie plodín/chov zvierat) ako oblasť podnikania a </w:t>
      </w:r>
    </w:p>
    <w:p w14:paraId="45F0E3BF" w14:textId="676C6B70" w:rsidR="005D3BC7" w:rsidRPr="00DA50B2"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Pr>
          <w:rFonts w:asciiTheme="minorHAnsi" w:hAnsiTheme="minorHAnsi" w:cstheme="minorHAnsi"/>
          <w:bCs/>
          <w:iCs/>
          <w:sz w:val="22"/>
          <w:szCs w:val="22"/>
          <w:lang w:eastAsia="sk-SK"/>
        </w:rPr>
        <w:t>ku dňu podania ŽoNFP v danom „predmete činnosti“ podnik</w:t>
      </w:r>
      <w:r w:rsidR="001A7DA2">
        <w:rPr>
          <w:rFonts w:asciiTheme="minorHAnsi" w:hAnsiTheme="minorHAnsi" w:cstheme="minorHAnsi"/>
          <w:bCs/>
          <w:iCs/>
          <w:sz w:val="22"/>
          <w:szCs w:val="22"/>
          <w:lang w:eastAsia="sk-SK"/>
        </w:rPr>
        <w:t>á</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neprerušene</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minimálne</w:t>
      </w:r>
      <w:r>
        <w:rPr>
          <w:rFonts w:asciiTheme="minorHAnsi" w:hAnsiTheme="minorHAnsi" w:cstheme="minorHAnsi"/>
          <w:bCs/>
          <w:iCs/>
          <w:sz w:val="22"/>
          <w:szCs w:val="22"/>
          <w:lang w:eastAsia="sk-SK"/>
        </w:rPr>
        <w:t xml:space="preserve"> 24 mesiacov</w:t>
      </w:r>
      <w:r w:rsidRPr="001E1562">
        <w:rPr>
          <w:rFonts w:asciiTheme="minorHAnsi" w:hAnsiTheme="minorHAnsi" w:cstheme="minorHAnsi"/>
          <w:bCs/>
          <w:iCs/>
          <w:sz w:val="22"/>
          <w:szCs w:val="22"/>
          <w:lang w:eastAsia="sk-SK"/>
        </w:rPr>
        <w:t xml:space="preserve"> </w:t>
      </w:r>
      <w:r>
        <w:rPr>
          <w:rFonts w:asciiTheme="minorHAnsi" w:hAnsiTheme="minorHAnsi" w:cstheme="minorHAnsi"/>
          <w:b/>
          <w:bCs/>
          <w:iCs/>
          <w:sz w:val="22"/>
          <w:szCs w:val="22"/>
          <w:lang w:eastAsia="sk-SK"/>
        </w:rPr>
        <w:t> </w:t>
      </w:r>
    </w:p>
    <w:p w14:paraId="455DF300" w14:textId="77777777" w:rsidR="005D3BC7" w:rsidRPr="001E1562" w:rsidRDefault="005D3BC7" w:rsidP="003A346E">
      <w:pPr>
        <w:pStyle w:val="Textkomentra"/>
        <w:spacing w:after="120"/>
        <w:ind w:left="567"/>
        <w:jc w:val="both"/>
        <w:rPr>
          <w:rFonts w:asciiTheme="minorHAnsi" w:hAnsiTheme="minorHAnsi" w:cstheme="minorHAnsi"/>
          <w:bCs/>
          <w:iCs/>
          <w:sz w:val="22"/>
          <w:szCs w:val="22"/>
          <w:lang w:eastAsia="sk-SK"/>
        </w:rPr>
      </w:pPr>
      <w:r w:rsidRPr="001E1562">
        <w:rPr>
          <w:rFonts w:asciiTheme="minorHAnsi" w:hAnsiTheme="minorHAnsi" w:cstheme="minorHAnsi"/>
          <w:b/>
          <w:bCs/>
          <w:iCs/>
          <w:sz w:val="22"/>
          <w:szCs w:val="22"/>
          <w:lang w:eastAsia="sk-SK"/>
        </w:rPr>
        <w:t>a ZÁROVEŇ</w:t>
      </w:r>
    </w:p>
    <w:p w14:paraId="40400DF5" w14:textId="77777777" w:rsidR="005D3BC7" w:rsidRPr="001E1562"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nasledovne:</w:t>
      </w:r>
    </w:p>
    <w:p w14:paraId="74644A5D" w14:textId="77777777" w:rsidR="005D3BC7" w:rsidRPr="00B76030"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 xml:space="preserve">na základe daňového </w:t>
      </w:r>
      <w:r w:rsidRPr="00B76030">
        <w:rPr>
          <w:rFonts w:asciiTheme="minorHAnsi" w:hAnsiTheme="minorHAnsi" w:cstheme="minorHAnsi"/>
          <w:bCs/>
          <w:iCs/>
          <w:sz w:val="22"/>
          <w:szCs w:val="22"/>
          <w:lang w:eastAsia="sk-SK"/>
        </w:rPr>
        <w:t xml:space="preserve">priznania podniku za roky  2020 a 2021, z ktorých vyplýva, že žiadateľ mal príjmy/výdavky z poľnohospodárskej prvovýroby </w:t>
      </w:r>
      <w:r w:rsidRPr="00B76030">
        <w:rPr>
          <w:rFonts w:asciiTheme="minorHAnsi" w:hAnsiTheme="minorHAnsi" w:cstheme="minorHAnsi"/>
          <w:b/>
          <w:bCs/>
          <w:iCs/>
          <w:sz w:val="22"/>
          <w:szCs w:val="22"/>
          <w:lang w:eastAsia="sk-SK"/>
        </w:rPr>
        <w:t xml:space="preserve">ALEBO </w:t>
      </w:r>
    </w:p>
    <w:p w14:paraId="3D63EA9D" w14:textId="4685D43C" w:rsidR="005D3BC7" w:rsidRDefault="005D3BC7" w:rsidP="003A346E">
      <w:pPr>
        <w:pStyle w:val="Textkomentra"/>
        <w:numPr>
          <w:ilvl w:val="1"/>
          <w:numId w:val="17"/>
        </w:numPr>
        <w:spacing w:after="120"/>
        <w:ind w:left="709" w:hanging="283"/>
        <w:jc w:val="both"/>
        <w:rPr>
          <w:rFonts w:asciiTheme="minorHAnsi" w:hAnsiTheme="minorHAnsi" w:cstheme="minorHAnsi"/>
          <w:sz w:val="22"/>
        </w:rPr>
      </w:pPr>
      <w:r w:rsidRPr="00B76030">
        <w:rPr>
          <w:rFonts w:asciiTheme="minorHAnsi" w:hAnsiTheme="minorHAnsi" w:cstheme="minorHAnsi"/>
          <w:bCs/>
          <w:iCs/>
          <w:sz w:val="22"/>
          <w:szCs w:val="22"/>
        </w:rPr>
        <w:t>na základe preukázania faktúr vystavených v rokoch  2020 a 2021 za vlastnú poľnohospodársku činnosť podniku (preukazovanie tržieb</w:t>
      </w:r>
      <w:r w:rsidRPr="001E1562">
        <w:rPr>
          <w:rFonts w:asciiTheme="minorHAnsi" w:hAnsiTheme="minorHAnsi" w:cstheme="minorHAnsi"/>
          <w:bCs/>
          <w:iCs/>
          <w:sz w:val="22"/>
          <w:szCs w:val="22"/>
        </w:rPr>
        <w:t>/výdavkov sa týka priamo žiadateľa, tzn. na IČO žiadateľa).</w:t>
      </w:r>
    </w:p>
    <w:p w14:paraId="552F01E3" w14:textId="1D6A16B1" w:rsidR="005D3BC7" w:rsidRDefault="005D3BC7" w:rsidP="003A346E">
      <w:pPr>
        <w:jc w:val="both"/>
        <w:rPr>
          <w:rFonts w:asciiTheme="minorHAnsi" w:hAnsiTheme="minorHAnsi" w:cstheme="minorHAnsi"/>
          <w:sz w:val="22"/>
        </w:rPr>
      </w:pPr>
    </w:p>
    <w:p w14:paraId="5E066FF0" w14:textId="20D0FB83" w:rsidR="00532DD9" w:rsidRPr="00D93AD0" w:rsidRDefault="00D93AD0" w:rsidP="003A346E">
      <w:pPr>
        <w:pStyle w:val="Odsekzoznamu"/>
        <w:numPr>
          <w:ilvl w:val="2"/>
          <w:numId w:val="6"/>
        </w:numPr>
        <w:ind w:left="567" w:hanging="567"/>
        <w:jc w:val="both"/>
        <w:rPr>
          <w:rFonts w:asciiTheme="minorHAnsi" w:hAnsiTheme="minorHAnsi" w:cstheme="minorHAnsi"/>
          <w:sz w:val="22"/>
        </w:rPr>
      </w:pPr>
      <w:r w:rsidRPr="001E1562">
        <w:rPr>
          <w:rFonts w:ascii="Calibri" w:hAnsi="Calibri" w:cs="Calibri"/>
          <w:sz w:val="22"/>
        </w:rPr>
        <w:t xml:space="preserve">Na podporu </w:t>
      </w:r>
      <w:r w:rsidRPr="00451F91">
        <w:rPr>
          <w:rFonts w:ascii="Calibri" w:hAnsi="Calibri" w:cs="Calibri"/>
          <w:b/>
          <w:sz w:val="22"/>
        </w:rPr>
        <w:t>nie je</w:t>
      </w:r>
      <w:r w:rsidRPr="001E1562">
        <w:rPr>
          <w:rFonts w:ascii="Calibri" w:hAnsi="Calibri" w:cs="Calibri"/>
          <w:sz w:val="22"/>
        </w:rPr>
        <w:t xml:space="preserve"> oprávnený žiadateľ, ktorému bola schválená ŽoNFP v rámci predchádzajúcich výziev na podopatrenie 6.3.</w:t>
      </w:r>
    </w:p>
    <w:p w14:paraId="0C4D8C76" w14:textId="77777777" w:rsidR="00D93AD0" w:rsidRPr="00F64BB8" w:rsidRDefault="00D93AD0" w:rsidP="003A346E">
      <w:pPr>
        <w:pStyle w:val="Odsekzoznamu"/>
        <w:ind w:left="567"/>
        <w:jc w:val="both"/>
        <w:rPr>
          <w:rFonts w:asciiTheme="minorHAnsi" w:hAnsiTheme="minorHAnsi" w:cstheme="minorHAnsi"/>
          <w:sz w:val="22"/>
        </w:rPr>
      </w:pPr>
    </w:p>
    <w:p w14:paraId="1D7F5643" w14:textId="77777777" w:rsidR="00F2506D" w:rsidRPr="00F64BB8" w:rsidRDefault="00F2506D" w:rsidP="003A346E">
      <w:pPr>
        <w:pStyle w:val="Nadpis2"/>
        <w:numPr>
          <w:ilvl w:val="1"/>
          <w:numId w:val="6"/>
        </w:numPr>
        <w:spacing w:after="120"/>
        <w:ind w:left="567" w:hanging="567"/>
        <w:jc w:val="both"/>
        <w:rPr>
          <w:rFonts w:asciiTheme="minorHAnsi" w:hAnsiTheme="minorHAnsi" w:cstheme="minorHAnsi"/>
          <w:b w:val="0"/>
        </w:rPr>
      </w:pPr>
      <w:bookmarkStart w:id="6" w:name="_Oprávnené_projekty"/>
      <w:bookmarkEnd w:id="6"/>
      <w:r w:rsidRPr="00F64BB8">
        <w:rPr>
          <w:rFonts w:asciiTheme="minorHAnsi" w:hAnsiTheme="minorHAnsi" w:cstheme="minorHAnsi"/>
        </w:rPr>
        <w:lastRenderedPageBreak/>
        <w:t>Oprávnené projekty</w:t>
      </w:r>
    </w:p>
    <w:p w14:paraId="457DE72A" w14:textId="1469A691" w:rsidR="00631252" w:rsidRPr="00F64BB8" w:rsidRDefault="00C45602" w:rsidP="003A346E">
      <w:pPr>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 xml:space="preserve">zamerané </w:t>
      </w:r>
      <w:r w:rsidR="00584DB1" w:rsidRPr="0040713A">
        <w:rPr>
          <w:rFonts w:asciiTheme="minorHAnsi" w:hAnsiTheme="minorHAnsi" w:cstheme="minorHAnsi"/>
          <w:sz w:val="22"/>
        </w:rPr>
        <w:t>na rozvoj</w:t>
      </w:r>
      <w:r w:rsidR="00584DB1" w:rsidRPr="00F64BB8">
        <w:rPr>
          <w:rFonts w:asciiTheme="minorHAnsi" w:hAnsiTheme="minorHAnsi" w:cstheme="minorHAnsi"/>
          <w:sz w:val="22"/>
        </w:rPr>
        <w:t xml:space="preserve"> poľnohospodárskych podnikov a podnikateľskej činnosti - oprávnenými aktivitami sú aktivity smerujúce k realizácii podnikateľského plánu.</w:t>
      </w:r>
    </w:p>
    <w:p w14:paraId="70217706" w14:textId="77777777" w:rsidR="009D2692" w:rsidRPr="00F64BB8" w:rsidRDefault="009D2692" w:rsidP="003A346E">
      <w:pPr>
        <w:tabs>
          <w:tab w:val="left" w:pos="1134"/>
        </w:tabs>
        <w:jc w:val="both"/>
        <w:rPr>
          <w:rFonts w:asciiTheme="minorHAnsi" w:hAnsiTheme="minorHAnsi" w:cstheme="minorHAnsi"/>
          <w:bCs/>
          <w:iCs/>
          <w:sz w:val="22"/>
          <w:szCs w:val="22"/>
        </w:rPr>
      </w:pPr>
    </w:p>
    <w:p w14:paraId="3491C1A0" w14:textId="77777777" w:rsidR="00614AC3" w:rsidRPr="00F64BB8" w:rsidRDefault="00614AC3" w:rsidP="003A346E">
      <w:pPr>
        <w:pStyle w:val="Nadpis2"/>
        <w:numPr>
          <w:ilvl w:val="1"/>
          <w:numId w:val="6"/>
        </w:numPr>
        <w:spacing w:after="120"/>
        <w:ind w:left="567" w:hanging="567"/>
        <w:jc w:val="both"/>
        <w:rPr>
          <w:rFonts w:asciiTheme="minorHAnsi" w:hAnsiTheme="minorHAnsi" w:cstheme="minorHAnsi"/>
          <w:b w:val="0"/>
        </w:rPr>
      </w:pPr>
      <w:bookmarkStart w:id="7" w:name="_Oprávnené_náklady_pre"/>
      <w:bookmarkEnd w:id="7"/>
      <w:r>
        <w:rPr>
          <w:rFonts w:asciiTheme="minorHAnsi" w:hAnsiTheme="minorHAnsi" w:cstheme="minorHAnsi"/>
          <w:b w:val="0"/>
        </w:rPr>
        <w:t xml:space="preserve"> </w:t>
      </w:r>
      <w:r w:rsidRPr="00F64BB8">
        <w:rPr>
          <w:rFonts w:asciiTheme="minorHAnsi" w:hAnsiTheme="minorHAnsi" w:cstheme="minorHAnsi"/>
        </w:rPr>
        <w:t xml:space="preserve">Oprávnenosť výdavkov realizácie projektu </w:t>
      </w:r>
    </w:p>
    <w:p w14:paraId="163FBEDE" w14:textId="77777777" w:rsidR="00614AC3" w:rsidRDefault="0058797D"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rPr>
        <w:t xml:space="preserve">Oprávnené náklady sú výlučne náklady uvedené v podnikateľskom pláne. Vzhľadom na to, že podmienkou podpory je predloženie podnikateľského plánu a jeho </w:t>
      </w:r>
      <w:hyperlink w:anchor="správna_realizácia" w:history="1">
        <w:r w:rsidRPr="00614AC3">
          <w:rPr>
            <w:rStyle w:val="Hypertextovprepojenie"/>
            <w:rFonts w:asciiTheme="minorHAnsi" w:hAnsiTheme="minorHAnsi" w:cstheme="minorHAnsi"/>
            <w:b w:val="0"/>
          </w:rPr>
          <w:t>správna realizácia</w:t>
        </w:r>
      </w:hyperlink>
      <w:r w:rsidRPr="00614AC3">
        <w:rPr>
          <w:rFonts w:asciiTheme="minorHAnsi" w:hAnsiTheme="minorHAnsi" w:cstheme="minorHAnsi"/>
          <w:b w:val="0"/>
        </w:rPr>
        <w:t>, oprávnené výdavky sú bez obmedzení a nepreukazujú sa. Výdavky uvedené v podnikateľskom pláne nemôžu byť uplatnené v rámci oprávnených výdavkov v iných opatreniach v rámci PRV SR 2014 – 2022, ani v rámci iných podporných opatrení financovaných z verejných zdrojov (zdrojov EÚ, národných zdrojov).</w:t>
      </w:r>
      <w:bookmarkStart w:id="8" w:name="správna_realizácia"/>
      <w:bookmarkEnd w:id="8"/>
    </w:p>
    <w:p w14:paraId="2077CE76" w14:textId="58642DD9" w:rsidR="0058797D" w:rsidRPr="00614AC3" w:rsidRDefault="00B20135"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iCs/>
        </w:rPr>
        <w:t>Správnou realizáciou podnikateľského plánu</w:t>
      </w:r>
      <w:r w:rsidRPr="00614AC3">
        <w:rPr>
          <w:rFonts w:asciiTheme="minorHAnsi" w:hAnsiTheme="minorHAnsi" w:cstheme="minorHAnsi"/>
          <w:b w:val="0"/>
          <w:i/>
          <w:iCs/>
        </w:rPr>
        <w:t xml:space="preserve"> </w:t>
      </w:r>
      <w:r w:rsidRPr="00614AC3">
        <w:rPr>
          <w:rFonts w:asciiTheme="minorHAnsi" w:hAnsiTheme="minorHAnsi" w:cstheme="minorHAnsi"/>
          <w:b w:val="0"/>
          <w:iCs/>
        </w:rPr>
        <w:t>sa rozumie</w:t>
      </w:r>
      <w:r w:rsidRPr="00614AC3">
        <w:rPr>
          <w:rFonts w:asciiTheme="minorHAnsi" w:hAnsiTheme="minorHAnsi" w:cstheme="minorHAnsi"/>
          <w:b w:val="0"/>
          <w:i/>
          <w:iCs/>
        </w:rPr>
        <w:t xml:space="preserve"> </w:t>
      </w:r>
      <w:r w:rsidRPr="00614AC3">
        <w:rPr>
          <w:rFonts w:asciiTheme="minorHAnsi" w:hAnsiTheme="minorHAnsi" w:cstheme="minorHAnsi"/>
          <w:b w:val="0"/>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4012D438" w14:textId="77777777" w:rsidR="0058797D" w:rsidRDefault="0058797D" w:rsidP="003A346E">
      <w:pPr>
        <w:suppressAutoHyphens w:val="0"/>
        <w:spacing w:before="60" w:after="60"/>
        <w:ind w:left="567"/>
        <w:jc w:val="both"/>
        <w:rPr>
          <w:rFonts w:asciiTheme="minorHAnsi" w:hAnsiTheme="minorHAnsi" w:cstheme="minorHAnsi"/>
          <w:sz w:val="22"/>
        </w:rPr>
      </w:pPr>
    </w:p>
    <w:p w14:paraId="33470CB3" w14:textId="46B84DCD" w:rsidR="00E5073E" w:rsidRDefault="005F04CF" w:rsidP="003A346E">
      <w:pPr>
        <w:pStyle w:val="Odsekzoznamu"/>
        <w:numPr>
          <w:ilvl w:val="2"/>
          <w:numId w:val="6"/>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735CD82E" w:rsidR="006A6E86" w:rsidRPr="00DF30E9" w:rsidRDefault="00614AC3" w:rsidP="003A346E">
      <w:pPr>
        <w:suppressAutoHyphens w:val="0"/>
        <w:spacing w:before="60" w:after="60"/>
        <w:ind w:left="709" w:hanging="709"/>
        <w:jc w:val="both"/>
        <w:rPr>
          <w:rFonts w:asciiTheme="minorHAnsi" w:hAnsiTheme="minorHAnsi" w:cstheme="minorHAnsi"/>
          <w:b/>
          <w:sz w:val="22"/>
        </w:rPr>
      </w:pPr>
      <w:r w:rsidRPr="00DF30E9">
        <w:rPr>
          <w:rFonts w:asciiTheme="minorHAnsi" w:hAnsiTheme="minorHAnsi" w:cstheme="minorHAnsi"/>
          <w:sz w:val="22"/>
        </w:rPr>
        <w:t>2.3.3.1</w:t>
      </w:r>
      <w:r w:rsidR="00DF30E9">
        <w:rPr>
          <w:rFonts w:asciiTheme="minorHAnsi" w:hAnsiTheme="minorHAnsi" w:cstheme="minorHAnsi"/>
          <w:b/>
          <w:sz w:val="22"/>
        </w:rPr>
        <w:t xml:space="preserve"> </w:t>
      </w:r>
      <w:r w:rsidR="00ED78D6" w:rsidRPr="00DF30E9">
        <w:rPr>
          <w:rFonts w:asciiTheme="minorHAnsi" w:hAnsiTheme="minorHAnsi" w:cstheme="minorHAnsi"/>
          <w:bCs/>
          <w:sz w:val="22"/>
          <w:szCs w:val="22"/>
          <w:lang w:eastAsia="sk-SK"/>
        </w:rPr>
        <w:t xml:space="preserve">Predloženie </w:t>
      </w:r>
      <w:r w:rsidR="00ED78D6" w:rsidRPr="00DF30E9">
        <w:rPr>
          <w:rFonts w:asciiTheme="minorHAnsi" w:hAnsiTheme="minorHAnsi" w:cstheme="minorHAnsi"/>
          <w:b/>
          <w:bCs/>
          <w:sz w:val="22"/>
          <w:szCs w:val="22"/>
          <w:lang w:eastAsia="sk-SK"/>
        </w:rPr>
        <w:t>podnikateľského plánu</w:t>
      </w:r>
      <w:r w:rsidR="00ED78D6" w:rsidRPr="00DF30E9">
        <w:rPr>
          <w:rFonts w:asciiTheme="minorHAnsi" w:hAnsiTheme="minorHAnsi" w:cstheme="minorHAnsi"/>
          <w:bCs/>
          <w:sz w:val="22"/>
          <w:szCs w:val="22"/>
          <w:lang w:eastAsia="sk-SK"/>
        </w:rPr>
        <w:t xml:space="preserve"> zameraného na rastlinnú a/alebo živočíšnu výrobu musí obsahovať minimálne nasledovné údaje:</w:t>
      </w:r>
    </w:p>
    <w:p w14:paraId="516E9E8A" w14:textId="003AA302" w:rsidR="006F7AFB" w:rsidRPr="006F7AFB"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bCs/>
          <w:sz w:val="22"/>
        </w:rPr>
        <w:t>opis situácie podniku v čase podania ŽoNFP a zámery jeho rozvoja;</w:t>
      </w:r>
    </w:p>
    <w:p w14:paraId="399A38BB" w14:textId="68FA2862" w:rsidR="0087669B" w:rsidRPr="00F64BB8"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dosiahnutú hodnotu</w:t>
      </w:r>
      <w:r w:rsidRPr="00ED78D6">
        <w:rPr>
          <w:rFonts w:asciiTheme="minorHAnsi" w:hAnsiTheme="minorHAnsi" w:cstheme="minorHAnsi"/>
          <w:bCs/>
          <w:sz w:val="22"/>
        </w:rPr>
        <w:t xml:space="preserve"> štandardného výstupu podniku a zoznam komodít v zmysle Tabuľky rozlíšenia štandardného výstupu</w:t>
      </w:r>
      <w:r>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xml:space="preserve">, na základe ktorých bol vypočítaný štandardný výstup </w:t>
      </w:r>
      <w:r w:rsidRPr="00ED78D6">
        <w:rPr>
          <w:rFonts w:asciiTheme="minorHAnsi" w:hAnsiTheme="minorHAnsi" w:cstheme="minorHAnsi"/>
          <w:b/>
          <w:bCs/>
          <w:sz w:val="22"/>
        </w:rPr>
        <w:t>pri podaní ŽoNFP</w:t>
      </w:r>
      <w:r w:rsidRPr="00ED78D6">
        <w:rPr>
          <w:rFonts w:asciiTheme="minorHAnsi" w:hAnsiTheme="minorHAnsi" w:cstheme="minorHAnsi"/>
          <w:bCs/>
          <w:sz w:val="22"/>
        </w:rPr>
        <w:t>;</w:t>
      </w:r>
      <w:r>
        <w:rPr>
          <w:rFonts w:asciiTheme="minorHAnsi" w:hAnsiTheme="minorHAnsi" w:cstheme="minorHAnsi"/>
          <w:b/>
          <w:bCs/>
          <w:sz w:val="22"/>
        </w:rPr>
        <w:t xml:space="preserve"> </w:t>
      </w:r>
    </w:p>
    <w:p w14:paraId="163FB3E6" w14:textId="055EDAE5" w:rsidR="00F03E36" w:rsidRPr="00F03E36"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zoznam všetkých komodít</w:t>
      </w:r>
      <w:r w:rsidRPr="00ED78D6">
        <w:rPr>
          <w:rFonts w:asciiTheme="minorHAnsi" w:hAnsiTheme="minorHAnsi" w:cstheme="minorHAnsi"/>
          <w:bCs/>
          <w:sz w:val="22"/>
        </w:rPr>
        <w:t xml:space="preserve"> v zmysle Tabuľky rozlíšenia štandardného výstupu</w:t>
      </w:r>
      <w:r w:rsidR="009715CF">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ktoré žiadateľ plánuje vyrábať</w:t>
      </w:r>
      <w:r w:rsidRPr="00ED78D6">
        <w:rPr>
          <w:rFonts w:asciiTheme="minorHAnsi" w:hAnsiTheme="minorHAnsi" w:cstheme="minorHAnsi"/>
          <w:bCs/>
          <w:sz w:val="22"/>
          <w:vertAlign w:val="superscript"/>
        </w:rPr>
        <w:footnoteReference w:id="16"/>
      </w:r>
      <w:r w:rsidRPr="00ED78D6">
        <w:rPr>
          <w:rFonts w:asciiTheme="minorHAnsi" w:hAnsiTheme="minorHAnsi" w:cstheme="minorHAnsi"/>
          <w:bCs/>
          <w:sz w:val="22"/>
        </w:rPr>
        <w:t>, pričom žiadateľ nie je viazaný produkciou tých istých komodít, ktorými preukazoval splnenie podmienky oprávnenosti žiadateľa  (dosiahnutie hodnoty štandardného výstupu v požadovanom intervale pri podaní ŽoNFP);</w:t>
      </w:r>
    </w:p>
    <w:p w14:paraId="660A49EE" w14:textId="00EA1885" w:rsidR="0087669B" w:rsidRPr="00F64BB8" w:rsidRDefault="00E43895" w:rsidP="003A346E">
      <w:pPr>
        <w:pStyle w:val="Odsekzoznamu"/>
        <w:numPr>
          <w:ilvl w:val="1"/>
          <w:numId w:val="13"/>
        </w:numPr>
        <w:spacing w:before="120" w:after="120"/>
        <w:ind w:left="1134" w:hanging="425"/>
        <w:jc w:val="both"/>
        <w:rPr>
          <w:rFonts w:asciiTheme="minorHAnsi" w:hAnsiTheme="minorHAnsi" w:cstheme="minorHAnsi"/>
          <w:bCs/>
          <w:sz w:val="22"/>
        </w:rPr>
      </w:pPr>
      <w:r>
        <w:rPr>
          <w:rFonts w:asciiTheme="minorHAnsi" w:hAnsiTheme="minorHAnsi" w:cstheme="minorHAnsi"/>
          <w:b/>
          <w:bCs/>
          <w:sz w:val="22"/>
        </w:rPr>
        <w:t xml:space="preserve">indikatívnu </w:t>
      </w:r>
      <w:r w:rsidR="00ED78D6" w:rsidRPr="00D931A1">
        <w:rPr>
          <w:rFonts w:asciiTheme="minorHAnsi" w:hAnsiTheme="minorHAnsi" w:cstheme="minorHAnsi"/>
          <w:b/>
          <w:bCs/>
          <w:sz w:val="22"/>
        </w:rPr>
        <w:t>plánovanú</w:t>
      </w:r>
      <w:r w:rsidR="00ED78D6" w:rsidRPr="00ED78D6">
        <w:rPr>
          <w:rFonts w:asciiTheme="minorHAnsi" w:hAnsiTheme="minorHAnsi" w:cstheme="minorHAnsi"/>
          <w:bCs/>
          <w:sz w:val="22"/>
        </w:rPr>
        <w:t xml:space="preserve"> hodnotu </w:t>
      </w:r>
      <w:hyperlink w:anchor="štandardný_výstup" w:history="1">
        <w:r w:rsidR="00ED78D6" w:rsidRPr="00D931A1">
          <w:rPr>
            <w:rStyle w:val="Hypertextovprepojenie"/>
            <w:rFonts w:asciiTheme="minorHAnsi" w:hAnsiTheme="minorHAnsi" w:cstheme="minorHAnsi"/>
            <w:bCs/>
            <w:sz w:val="22"/>
          </w:rPr>
          <w:t>štandardného výstupu</w:t>
        </w:r>
      </w:hyperlink>
      <w:r w:rsidR="00ED78D6" w:rsidRPr="00ED78D6">
        <w:rPr>
          <w:rFonts w:asciiTheme="minorHAnsi" w:hAnsiTheme="minorHAnsi" w:cstheme="minorHAnsi"/>
          <w:bCs/>
          <w:sz w:val="22"/>
        </w:rPr>
        <w:t xml:space="preserve"> podniku</w:t>
      </w:r>
      <w:r w:rsidR="00ED78D6" w:rsidRPr="00ED78D6">
        <w:rPr>
          <w:rFonts w:asciiTheme="minorHAnsi" w:hAnsiTheme="minorHAnsi" w:cstheme="minorHAnsi"/>
          <w:bCs/>
          <w:sz w:val="22"/>
          <w:vertAlign w:val="superscript"/>
        </w:rPr>
        <w:footnoteReference w:id="17"/>
      </w:r>
      <w:r w:rsidR="00ED78D6" w:rsidRPr="00ED78D6">
        <w:rPr>
          <w:rFonts w:asciiTheme="minorHAnsi" w:hAnsiTheme="minorHAnsi" w:cstheme="minorHAnsi"/>
          <w:bCs/>
          <w:sz w:val="22"/>
        </w:rPr>
        <w:t xml:space="preserve"> v zmysle písm. c), ktorá musí byť rovnaká alebo vyššia než hodnota štandardného výstupu uvedená v písm. b)</w:t>
      </w:r>
      <w:r w:rsidR="00ED78D6" w:rsidRPr="00ED78D6">
        <w:rPr>
          <w:rFonts w:asciiTheme="minorHAnsi" w:hAnsiTheme="minorHAnsi" w:cstheme="minorHAnsi"/>
          <w:bCs/>
          <w:sz w:val="22"/>
          <w:vertAlign w:val="superscript"/>
        </w:rPr>
        <w:footnoteReference w:id="18"/>
      </w:r>
      <w:r w:rsidR="00ED78D6" w:rsidRPr="00ED78D6">
        <w:rPr>
          <w:rFonts w:asciiTheme="minorHAnsi" w:hAnsiTheme="minorHAnsi" w:cstheme="minorHAnsi"/>
          <w:bCs/>
          <w:sz w:val="22"/>
        </w:rPr>
        <w:t>, ktorú plánuje dosiahnuť zrealizovaním podnikateľského plánu;</w:t>
      </w:r>
      <w:r w:rsidR="00ED78D6">
        <w:rPr>
          <w:rFonts w:asciiTheme="minorHAnsi" w:hAnsiTheme="minorHAnsi" w:cstheme="minorHAnsi"/>
          <w:b/>
          <w:bCs/>
          <w:sz w:val="22"/>
        </w:rPr>
        <w:t xml:space="preserve"> </w:t>
      </w:r>
    </w:p>
    <w:p w14:paraId="4FE9658D" w14:textId="57A21E62" w:rsidR="0087669B" w:rsidRPr="00F64BB8" w:rsidRDefault="0087669B" w:rsidP="003A346E">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a tabuľka pre výpočet štandardného výstupu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1</w:t>
      </w:r>
      <w:r w:rsidRPr="00F64BB8">
        <w:rPr>
          <w:rFonts w:asciiTheme="minorHAnsi" w:hAnsiTheme="minorHAnsi" w:cstheme="minorHAnsi"/>
          <w:bCs/>
          <w:sz w:val="22"/>
        </w:rPr>
        <w:t xml:space="preserve"> k Formuláru ŽoNFP.</w:t>
      </w:r>
    </w:p>
    <w:p w14:paraId="709A0679" w14:textId="7F6D2FE5" w:rsidR="001425DF" w:rsidRPr="00DF30E9" w:rsidRDefault="00DF30E9" w:rsidP="003A346E">
      <w:pPr>
        <w:spacing w:before="120"/>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lastRenderedPageBreak/>
        <w:t xml:space="preserve">2.3.3.2 </w:t>
      </w:r>
      <w:r w:rsidR="001425DF" w:rsidRPr="00DF30E9">
        <w:rPr>
          <w:rFonts w:asciiTheme="minorHAnsi" w:hAnsiTheme="minorHAnsi" w:cstheme="minorHAnsi"/>
          <w:bCs/>
          <w:sz w:val="22"/>
          <w:szCs w:val="22"/>
          <w:lang w:eastAsia="sk-SK"/>
        </w:rPr>
        <w:t>Udržanie, resp. prekročenie hodnoty štandardného výstupu</w:t>
      </w:r>
      <w:r w:rsidR="003F1FA4" w:rsidRPr="00DF30E9">
        <w:rPr>
          <w:rFonts w:asciiTheme="minorHAnsi" w:hAnsiTheme="minorHAnsi" w:cstheme="minorHAnsi"/>
          <w:bCs/>
          <w:sz w:val="22"/>
          <w:szCs w:val="22"/>
          <w:lang w:eastAsia="sk-SK"/>
        </w:rPr>
        <w:t xml:space="preserve"> podniku</w:t>
      </w:r>
      <w:r w:rsidR="00575F65" w:rsidRPr="00575F65">
        <w:rPr>
          <w:vertAlign w:val="superscript"/>
          <w:lang w:eastAsia="sk-SK"/>
        </w:rPr>
        <w:footnoteReference w:id="19"/>
      </w:r>
      <w:r w:rsidR="001425DF" w:rsidRPr="00DF30E9">
        <w:rPr>
          <w:rFonts w:asciiTheme="minorHAnsi" w:hAnsiTheme="minorHAnsi" w:cstheme="minorHAnsi"/>
          <w:bCs/>
          <w:sz w:val="22"/>
          <w:szCs w:val="22"/>
          <w:lang w:eastAsia="sk-SK"/>
        </w:rPr>
        <w:t xml:space="preserve">, dosiahnutého v čase predloženia ŽoNFP, </w:t>
      </w:r>
      <w:r w:rsidR="003F1FA4" w:rsidRPr="00DF30E9">
        <w:rPr>
          <w:rFonts w:asciiTheme="minorHAnsi" w:hAnsiTheme="minorHAnsi" w:cstheme="minorHAnsi"/>
          <w:b/>
          <w:bCs/>
          <w:sz w:val="22"/>
          <w:szCs w:val="22"/>
          <w:lang w:eastAsia="sk-SK"/>
        </w:rPr>
        <w:t xml:space="preserve">pred vyplatením </w:t>
      </w:r>
      <w:r w:rsidR="00575787" w:rsidRPr="00DF30E9">
        <w:rPr>
          <w:rFonts w:asciiTheme="minorHAnsi" w:hAnsiTheme="minorHAnsi" w:cstheme="minorHAnsi"/>
          <w:b/>
          <w:bCs/>
          <w:sz w:val="22"/>
          <w:szCs w:val="22"/>
          <w:lang w:eastAsia="sk-SK"/>
        </w:rPr>
        <w:t xml:space="preserve">poslednej </w:t>
      </w:r>
      <w:r w:rsidR="003F1FA4" w:rsidRPr="00DF30E9">
        <w:rPr>
          <w:rFonts w:asciiTheme="minorHAnsi" w:hAnsiTheme="minorHAnsi" w:cstheme="minorHAnsi"/>
          <w:b/>
          <w:bCs/>
          <w:sz w:val="22"/>
          <w:szCs w:val="22"/>
          <w:lang w:eastAsia="sk-SK"/>
        </w:rPr>
        <w:t>ŽoP</w:t>
      </w:r>
      <w:r w:rsidR="001425DF" w:rsidRPr="00F64BB8">
        <w:rPr>
          <w:vertAlign w:val="superscript"/>
          <w:lang w:eastAsia="sk-SK"/>
        </w:rPr>
        <w:footnoteReference w:id="20"/>
      </w:r>
      <w:r w:rsidR="001425DF" w:rsidRPr="00DF30E9">
        <w:rPr>
          <w:rFonts w:asciiTheme="minorHAnsi" w:hAnsiTheme="minorHAnsi" w:cstheme="minorHAnsi"/>
          <w:bCs/>
          <w:sz w:val="22"/>
          <w:szCs w:val="22"/>
          <w:lang w:eastAsia="sk-SK"/>
        </w:rPr>
        <w:t xml:space="preserve"> - preukazuje sa v zmysle ustanovení bodu </w:t>
      </w:r>
      <w:r w:rsidR="003F1FA4" w:rsidRPr="00DF30E9">
        <w:rPr>
          <w:rFonts w:asciiTheme="minorHAnsi" w:hAnsiTheme="minorHAnsi" w:cstheme="minorHAnsi"/>
          <w:bCs/>
          <w:sz w:val="22"/>
          <w:szCs w:val="22"/>
          <w:lang w:eastAsia="sk-SK"/>
        </w:rPr>
        <w:t xml:space="preserve"> </w:t>
      </w:r>
      <w:hyperlink w:anchor="bod311" w:history="1">
        <w:r w:rsidR="00FE3BC3" w:rsidRPr="00DF30E9">
          <w:rPr>
            <w:rStyle w:val="Hypertextovprepojenie"/>
            <w:rFonts w:asciiTheme="minorHAnsi" w:hAnsiTheme="minorHAnsi" w:cstheme="minorHAnsi"/>
            <w:bCs/>
            <w:sz w:val="22"/>
            <w:szCs w:val="22"/>
            <w:lang w:eastAsia="sk-SK"/>
          </w:rPr>
          <w:t>3.11</w:t>
        </w:r>
      </w:hyperlink>
      <w:r w:rsidR="00FE3BC3" w:rsidRPr="00DF30E9">
        <w:rPr>
          <w:rFonts w:asciiTheme="minorHAnsi" w:hAnsiTheme="minorHAnsi" w:cstheme="minorHAnsi"/>
          <w:bCs/>
          <w:sz w:val="22"/>
          <w:szCs w:val="22"/>
          <w:lang w:eastAsia="sk-SK"/>
        </w:rPr>
        <w:t xml:space="preserve"> tejto </w:t>
      </w:r>
      <w:r w:rsidR="00BA0D26" w:rsidRPr="00DF30E9">
        <w:rPr>
          <w:rFonts w:asciiTheme="minorHAnsi" w:hAnsiTheme="minorHAnsi" w:cstheme="minorHAnsi"/>
          <w:bCs/>
          <w:sz w:val="22"/>
          <w:szCs w:val="22"/>
          <w:lang w:eastAsia="sk-SK"/>
        </w:rPr>
        <w:t>výzvy</w:t>
      </w:r>
      <w:r w:rsidR="001425DF" w:rsidRPr="00DF30E9">
        <w:rPr>
          <w:rFonts w:asciiTheme="minorHAnsi" w:hAnsiTheme="minorHAnsi" w:cstheme="minorHAnsi"/>
          <w:bCs/>
          <w:sz w:val="22"/>
          <w:szCs w:val="22"/>
          <w:lang w:eastAsia="sk-SK"/>
        </w:rPr>
        <w:t>.</w:t>
      </w:r>
    </w:p>
    <w:p w14:paraId="3AB1FA83" w14:textId="77777777" w:rsidR="004E469D" w:rsidRPr="00F64BB8" w:rsidRDefault="004E469D" w:rsidP="003A346E">
      <w:pPr>
        <w:tabs>
          <w:tab w:val="left" w:pos="567"/>
        </w:tabs>
        <w:jc w:val="both"/>
        <w:rPr>
          <w:rFonts w:asciiTheme="minorHAnsi" w:hAnsiTheme="minorHAnsi" w:cstheme="minorHAnsi"/>
          <w:sz w:val="22"/>
        </w:rPr>
      </w:pPr>
    </w:p>
    <w:p w14:paraId="3F9C61C6" w14:textId="77777777"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miesta realizácie projektu </w:t>
      </w:r>
    </w:p>
    <w:p w14:paraId="0CF69A4B" w14:textId="79382F1A" w:rsidR="00631252" w:rsidRPr="00F64BB8" w:rsidRDefault="0079031B" w:rsidP="003A346E">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35CA53FD" w14:textId="77777777" w:rsidR="00D931A1" w:rsidRPr="00D931A1" w:rsidRDefault="00D931A1" w:rsidP="003A346E">
      <w:pPr>
        <w:spacing w:before="120" w:after="120"/>
        <w:jc w:val="both"/>
        <w:rPr>
          <w:rFonts w:asciiTheme="minorHAnsi" w:hAnsiTheme="minorHAnsi"/>
          <w:b/>
          <w:sz w:val="22"/>
          <w:szCs w:val="22"/>
          <w:u w:val="single"/>
          <w:lang w:eastAsia="sk-SK"/>
        </w:rPr>
      </w:pPr>
      <w:r w:rsidRPr="00D931A1">
        <w:rPr>
          <w:rFonts w:asciiTheme="minorHAnsi" w:hAnsiTheme="minorHAnsi"/>
          <w:b/>
          <w:sz w:val="22"/>
          <w:szCs w:val="22"/>
          <w:u w:val="single"/>
          <w:lang w:eastAsia="sk-SK"/>
        </w:rPr>
        <w:t>Forma a spôsob preukázania:</w:t>
      </w:r>
    </w:p>
    <w:p w14:paraId="2E04E20F" w14:textId="77777777" w:rsidR="00D931A1" w:rsidRPr="00D931A1" w:rsidRDefault="00D931A1" w:rsidP="003A346E">
      <w:pPr>
        <w:jc w:val="both"/>
        <w:rPr>
          <w:rFonts w:asciiTheme="minorHAnsi" w:hAnsiTheme="minorHAnsi"/>
          <w:sz w:val="22"/>
          <w:szCs w:val="22"/>
          <w:lang w:eastAsia="sk-SK"/>
        </w:rPr>
      </w:pPr>
      <w:r w:rsidRPr="00D931A1">
        <w:rPr>
          <w:rFonts w:asciiTheme="minorHAnsi" w:hAnsiTheme="minorHAnsi"/>
          <w:bCs/>
          <w:sz w:val="22"/>
          <w:szCs w:val="22"/>
          <w:lang w:eastAsia="sk-SK"/>
        </w:rPr>
        <w:t>Formulár ŽoNFP</w:t>
      </w:r>
    </w:p>
    <w:p w14:paraId="6B89F633" w14:textId="0C61286D" w:rsidR="00371123" w:rsidRPr="00F64BB8" w:rsidRDefault="00D931A1" w:rsidP="003A346E">
      <w:pPr>
        <w:tabs>
          <w:tab w:val="left" w:pos="289"/>
          <w:tab w:val="left" w:pos="536"/>
          <w:tab w:val="left" w:pos="846"/>
        </w:tabs>
        <w:rPr>
          <w:rFonts w:asciiTheme="minorHAnsi" w:hAnsiTheme="minorHAnsi" w:cstheme="minorHAnsi"/>
          <w:bCs/>
        </w:rPr>
      </w:pPr>
      <w:r w:rsidRPr="00D931A1">
        <w:rPr>
          <w:rFonts w:asciiTheme="minorHAnsi" w:hAnsiTheme="minorHAnsi"/>
          <w:bCs/>
          <w:sz w:val="22"/>
        </w:rPr>
        <w:t>Formulár ŽoNFP časť D Čestné vyhlásenie žiadateľa</w:t>
      </w:r>
    </w:p>
    <w:p w14:paraId="12E1CE19" w14:textId="77777777" w:rsidR="00CF3D5D" w:rsidRPr="00F64BB8" w:rsidRDefault="00CF3D5D" w:rsidP="003A346E">
      <w:pPr>
        <w:tabs>
          <w:tab w:val="left" w:pos="289"/>
          <w:tab w:val="left" w:pos="536"/>
          <w:tab w:val="left" w:pos="846"/>
        </w:tabs>
        <w:rPr>
          <w:rFonts w:asciiTheme="minorHAnsi" w:hAnsiTheme="minorHAnsi" w:cstheme="minorHAnsi"/>
          <w:bCs/>
        </w:rPr>
      </w:pPr>
    </w:p>
    <w:p w14:paraId="5F33140F" w14:textId="77777777" w:rsidR="00DD3870" w:rsidRPr="00F64BB8" w:rsidRDefault="0079031B" w:rsidP="003A346E">
      <w:pPr>
        <w:pStyle w:val="Nadpis2"/>
        <w:numPr>
          <w:ilvl w:val="1"/>
          <w:numId w:val="6"/>
        </w:numPr>
        <w:spacing w:after="120"/>
        <w:ind w:left="567" w:hanging="567"/>
        <w:jc w:val="both"/>
        <w:rPr>
          <w:rFonts w:asciiTheme="minorHAnsi" w:hAnsiTheme="minorHAnsi" w:cstheme="minorHAnsi"/>
          <w:b w:val="0"/>
        </w:rPr>
      </w:pPr>
      <w:bookmarkStart w:id="9" w:name="_Kritériá_pre_výber"/>
      <w:bookmarkEnd w:id="9"/>
      <w:r w:rsidRPr="00F64BB8">
        <w:rPr>
          <w:rFonts w:asciiTheme="minorHAnsi" w:hAnsiTheme="minorHAnsi" w:cstheme="minorHAnsi"/>
        </w:rPr>
        <w:t xml:space="preserve">Kritériá pre výber projektov </w:t>
      </w:r>
    </w:p>
    <w:p w14:paraId="0D0165AD" w14:textId="73F23D33"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F64BB8">
        <w:rPr>
          <w:rFonts w:asciiTheme="minorHAnsi" w:hAnsiTheme="minorHAnsi" w:cstheme="minorHAnsi"/>
          <w:b/>
          <w:color w:val="auto"/>
          <w:sz w:val="22"/>
          <w:szCs w:val="22"/>
        </w:rPr>
        <w:t>Všeobecné podmienky poskytnutia príspevku</w:t>
      </w:r>
    </w:p>
    <w:p w14:paraId="4FB54A5B" w14:textId="4BDE56FE" w:rsidR="00631252" w:rsidRPr="00DF30E9" w:rsidRDefault="00DF30E9" w:rsidP="003A346E">
      <w:pPr>
        <w:tabs>
          <w:tab w:val="left" w:pos="567"/>
        </w:tabs>
        <w:suppressAutoHyphens w:val="0"/>
        <w:spacing w:after="120"/>
        <w:jc w:val="both"/>
        <w:rPr>
          <w:rFonts w:asciiTheme="minorHAnsi" w:hAnsiTheme="minorHAnsi" w:cstheme="minorHAnsi"/>
          <w:b/>
          <w:sz w:val="22"/>
          <w:szCs w:val="22"/>
        </w:rPr>
      </w:pPr>
      <w:r>
        <w:rPr>
          <w:rFonts w:asciiTheme="minorHAnsi" w:hAnsiTheme="minorHAnsi" w:cstheme="minorHAnsi"/>
          <w:b/>
          <w:sz w:val="22"/>
          <w:szCs w:val="22"/>
        </w:rPr>
        <w:t xml:space="preserve">2.5.1.1 </w:t>
      </w:r>
      <w:r w:rsidR="0079031B" w:rsidRPr="00DF30E9">
        <w:rPr>
          <w:rFonts w:asciiTheme="minorHAnsi" w:hAnsiTheme="minorHAnsi" w:cstheme="minorHAnsi"/>
          <w:b/>
          <w:sz w:val="22"/>
          <w:szCs w:val="22"/>
        </w:rPr>
        <w:t>Investície sa musia realizovať na území Slovenska</w:t>
      </w:r>
    </w:p>
    <w:p w14:paraId="15905371" w14:textId="68989114" w:rsidR="00037ABE" w:rsidRPr="00CA67AB" w:rsidRDefault="00037ABE" w:rsidP="003A346E">
      <w:pPr>
        <w:tabs>
          <w:tab w:val="left" w:pos="567"/>
        </w:tabs>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CDDD7B0" w14:textId="77777777" w:rsidR="00037ABE" w:rsidRPr="00CA67AB" w:rsidRDefault="00037ABE" w:rsidP="003A346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45A85946" w14:textId="77777777" w:rsidR="00037ABE" w:rsidRPr="00CA67AB" w:rsidRDefault="00037ABE" w:rsidP="003A346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DD9D20" w14:textId="77777777" w:rsidR="00922981" w:rsidRPr="00F64BB8" w:rsidRDefault="00922981" w:rsidP="003A346E">
      <w:pPr>
        <w:pStyle w:val="Odsekzoznamu"/>
        <w:tabs>
          <w:tab w:val="left" w:pos="2268"/>
        </w:tabs>
        <w:ind w:left="851"/>
        <w:jc w:val="both"/>
        <w:rPr>
          <w:rFonts w:asciiTheme="minorHAnsi" w:hAnsiTheme="minorHAnsi" w:cstheme="minorHAnsi"/>
          <w:sz w:val="22"/>
          <w:szCs w:val="22"/>
        </w:rPr>
      </w:pPr>
    </w:p>
    <w:p w14:paraId="036F0368" w14:textId="46869341" w:rsidR="00631252" w:rsidRPr="00DF30E9" w:rsidRDefault="00DF30E9" w:rsidP="003A346E">
      <w:pPr>
        <w:tabs>
          <w:tab w:val="left" w:pos="709"/>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2.5.1.2 </w:t>
      </w:r>
      <w:r w:rsidR="0079031B" w:rsidRPr="00DF30E9">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30C660C6" w14:textId="56EFBD98"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457B5A14" w14:textId="20751AE5"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xml:space="preserve">Žiadateľ nesmie byť dlžníkom poistného na zdravotnom poistení v žiadnej zdravotnej poisťovni poskytujúcej verejné zdravotné poistenie v </w:t>
      </w:r>
      <w:r w:rsidR="00451F91">
        <w:rPr>
          <w:rFonts w:asciiTheme="minorHAnsi" w:hAnsiTheme="minorHAnsi" w:cstheme="minorHAnsi"/>
          <w:sz w:val="22"/>
          <w:szCs w:val="22"/>
        </w:rPr>
        <w:t>SR</w:t>
      </w:r>
      <w:r w:rsidRPr="00132534">
        <w:rPr>
          <w:rFonts w:asciiTheme="minorHAnsi" w:hAnsiTheme="minorHAnsi" w:cstheme="minorHAnsi"/>
          <w:sz w:val="22"/>
          <w:szCs w:val="22"/>
        </w:rPr>
        <w:t xml:space="preserv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4CC113A9" w14:textId="5154FC59" w:rsidR="00783056" w:rsidRPr="00F64BB8" w:rsidRDefault="00132534" w:rsidP="003A346E">
      <w:pPr>
        <w:tabs>
          <w:tab w:val="left" w:pos="567"/>
        </w:tabs>
        <w:spacing w:before="60" w:after="60"/>
        <w:ind w:left="567"/>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sociálnom poistení (vrátane príspevkov na starobné dôchodkové sporenie) v sume vyššej ako 40 EUR.</w:t>
      </w:r>
    </w:p>
    <w:p w14:paraId="451B6429" w14:textId="558E3112" w:rsidR="0096766E" w:rsidRPr="00F01A03"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981C47"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 xml:space="preserve">Formulár ŽoNFP časť D Čestné vyhlásenie žiadateľa </w:t>
      </w:r>
    </w:p>
    <w:p w14:paraId="242955F0" w14:textId="77777777" w:rsidR="00783056" w:rsidRPr="0045006D" w:rsidRDefault="00783056"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20FFA549" w14:textId="558E0094" w:rsidR="00783056" w:rsidRPr="00F64BB8" w:rsidRDefault="00783056" w:rsidP="003A346E">
      <w:pPr>
        <w:tabs>
          <w:tab w:val="left" w:pos="567"/>
          <w:tab w:val="left" w:pos="851"/>
          <w:tab w:val="left" w:pos="2268"/>
        </w:tabs>
        <w:spacing w:before="60"/>
        <w:ind w:left="567"/>
        <w:jc w:val="both"/>
        <w:rPr>
          <w:rFonts w:asciiTheme="minorHAnsi" w:hAnsiTheme="minorHAnsi" w:cstheme="minorHAnsi"/>
          <w:sz w:val="22"/>
          <w:szCs w:val="22"/>
        </w:rPr>
      </w:pPr>
      <w:r>
        <w:rPr>
          <w:rFonts w:ascii="Calibri" w:hAnsi="Calibri"/>
          <w:sz w:val="22"/>
        </w:rPr>
        <w:t>Predloženie splátkového kalendára</w:t>
      </w:r>
      <w:r w:rsidR="00F01A03">
        <w:rPr>
          <w:rFonts w:ascii="Calibri" w:hAnsi="Calibri"/>
          <w:sz w:val="22"/>
        </w:rPr>
        <w:t>,</w:t>
      </w:r>
      <w:r>
        <w:rPr>
          <w:rFonts w:ascii="Calibri" w:hAnsi="Calibri"/>
          <w:sz w:val="22"/>
        </w:rPr>
        <w:t xml:space="preserve"> potvrdeného veriteľom</w:t>
      </w:r>
      <w:r w:rsidR="00F01A03">
        <w:rPr>
          <w:rFonts w:ascii="Calibri" w:hAnsi="Calibri"/>
          <w:sz w:val="22"/>
        </w:rPr>
        <w:t xml:space="preserve">, </w:t>
      </w:r>
      <w:r>
        <w:rPr>
          <w:rFonts w:ascii="Calibri" w:hAnsi="Calibri"/>
          <w:sz w:val="22"/>
        </w:rPr>
        <w:t>sa považuje za splnenie tejto podmienky poskytnutia príspevku.</w:t>
      </w:r>
    </w:p>
    <w:p w14:paraId="46DE40E7"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6D4FF376" w14:textId="77777777" w:rsidR="00037ABE" w:rsidRPr="00CA67AB" w:rsidRDefault="00037ABE" w:rsidP="003A346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2F3BE510"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27CF5F92"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599225D3"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lastRenderedPageBreak/>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18EE9ECE"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2.5.1.3 </w:t>
      </w:r>
      <w:r w:rsidR="00132534" w:rsidRPr="00DF30E9">
        <w:rPr>
          <w:rFonts w:asciiTheme="minorHAnsi" w:hAnsiTheme="minorHAnsi" w:cstheme="minorHAnsi"/>
          <w:b/>
          <w:sz w:val="22"/>
          <w:szCs w:val="22"/>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79031B" w:rsidRPr="00DF30E9">
        <w:rPr>
          <w:rFonts w:asciiTheme="minorHAnsi" w:hAnsiTheme="minorHAnsi" w:cstheme="minorHAnsi"/>
          <w:b/>
          <w:sz w:val="22"/>
          <w:szCs w:val="22"/>
        </w:rPr>
        <w:t xml:space="preserve"> </w:t>
      </w:r>
    </w:p>
    <w:p w14:paraId="14ABE8B1" w14:textId="4C434058" w:rsidR="00631252" w:rsidRPr="00F64BB8" w:rsidRDefault="0085630A"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t xml:space="preserve">§ 8a </w:t>
      </w:r>
      <w:r w:rsidR="0079031B" w:rsidRPr="00F64BB8">
        <w:rPr>
          <w:rFonts w:asciiTheme="minorHAnsi" w:hAnsiTheme="minorHAnsi" w:cstheme="minorHAnsi"/>
          <w:sz w:val="22"/>
          <w:szCs w:val="22"/>
        </w:rPr>
        <w:t>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BDF1D91"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Formulár ŽoNFP časť D Čestné vyhlásenie žiadateľa</w:t>
      </w:r>
    </w:p>
    <w:p w14:paraId="70FCA55C" w14:textId="2595BD0D" w:rsidR="0096766E"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D0BBEE" w14:textId="05D28A41" w:rsidR="00132534" w:rsidRPr="00132534" w:rsidRDefault="003E3AD7" w:rsidP="003A346E">
      <w:pPr>
        <w:ind w:left="567"/>
        <w:jc w:val="both"/>
        <w:rPr>
          <w:rFonts w:asciiTheme="minorHAnsi" w:hAnsiTheme="minorHAnsi" w:cstheme="minorHAnsi"/>
          <w:bCs/>
          <w:sz w:val="22"/>
        </w:rPr>
      </w:pPr>
      <w:hyperlink r:id="rId22" w:history="1">
        <w:r w:rsidR="00132534" w:rsidRPr="00132534">
          <w:rPr>
            <w:rStyle w:val="Hypertextovprepojenie"/>
            <w:rFonts w:asciiTheme="minorHAnsi" w:hAnsiTheme="minorHAnsi" w:cstheme="minorHAnsi"/>
            <w:sz w:val="22"/>
          </w:rPr>
          <w:t>https://www.ip.gov.sk/app/registerNZ/</w:t>
        </w:r>
      </w:hyperlink>
      <w:r w:rsidR="00132534" w:rsidRPr="00132534">
        <w:rPr>
          <w:rFonts w:asciiTheme="minorHAnsi" w:hAnsiTheme="minorHAnsi" w:cstheme="minorHAnsi"/>
          <w:sz w:val="22"/>
        </w:rPr>
        <w:t xml:space="preserve"> </w:t>
      </w:r>
      <w:r w:rsidR="00132534" w:rsidRPr="00132534">
        <w:rPr>
          <w:rFonts w:asciiTheme="minorHAnsi" w:hAnsiTheme="minorHAnsi" w:cstheme="minorHAnsi"/>
          <w:bCs/>
          <w:sz w:val="22"/>
        </w:rPr>
        <w:t>Zoznam fyzických osôb a právnických osôb, ktoré porušili zákaz nelegálneho zamestnávania (</w:t>
      </w:r>
      <w:r w:rsidR="0085630A">
        <w:rPr>
          <w:rFonts w:asciiTheme="minorHAnsi" w:hAnsiTheme="minorHAnsi" w:cstheme="minorHAnsi"/>
          <w:bCs/>
          <w:sz w:val="22"/>
        </w:rPr>
        <w:t>zákon č. 82/2005 Z.</w:t>
      </w:r>
      <w:r w:rsidR="00132534" w:rsidRPr="00132534">
        <w:rPr>
          <w:rFonts w:asciiTheme="minorHAnsi" w:hAnsiTheme="minorHAnsi" w:cstheme="minorHAnsi"/>
          <w:bCs/>
          <w:sz w:val="22"/>
        </w:rPr>
        <w:t>z. o nelegálnej práci a nelegálnom zamestnávaní a o zmene a doplnení niektorých zákonov)</w:t>
      </w:r>
    </w:p>
    <w:p w14:paraId="0DC65E40" w14:textId="19231154" w:rsidR="00132534" w:rsidRPr="00132534" w:rsidRDefault="00132534" w:rsidP="003A346E">
      <w:pPr>
        <w:ind w:left="567"/>
        <w:jc w:val="both"/>
        <w:rPr>
          <w:rFonts w:asciiTheme="minorHAnsi" w:hAnsiTheme="minorHAnsi" w:cstheme="minorHAnsi"/>
          <w:sz w:val="22"/>
        </w:rPr>
      </w:pPr>
      <w:r w:rsidRPr="00132534">
        <w:rPr>
          <w:rFonts w:asciiTheme="minorHAnsi" w:hAnsiTheme="minorHAnsi" w:cstheme="minorHAnsi"/>
          <w:sz w:val="22"/>
        </w:rPr>
        <w:t xml:space="preserve">Splnenie tejto podmienky overuje PPA priamo prostredníctvom údajov a informácií v obchodnom vestníku, ktorý je informačným systémom verejnej správy v súlade so zákonom č. 200/2011 Z.z. o Obchodnom vestníku </w:t>
      </w:r>
      <w:r w:rsidRPr="00132534">
        <w:rPr>
          <w:rFonts w:asciiTheme="minorHAnsi" w:hAnsiTheme="minorHAnsi" w:cstheme="minorHAnsi"/>
          <w:bCs/>
          <w:sz w:val="22"/>
        </w:rPr>
        <w:t>a o zmene a doplnení niektorých zákonov</w:t>
      </w:r>
      <w:r w:rsidRPr="00132534">
        <w:rPr>
          <w:rFonts w:asciiTheme="minorHAnsi" w:hAnsiTheme="minorHAnsi" w:cstheme="minorHAnsi"/>
          <w:sz w:val="22"/>
        </w:rPr>
        <w:t xml:space="preserve"> a je verejne dostupný v elektronickej podobe na:</w:t>
      </w:r>
    </w:p>
    <w:p w14:paraId="0EFE3415" w14:textId="0E1A66FD" w:rsidR="00037ABE" w:rsidRPr="00CA67AB" w:rsidRDefault="003E3AD7" w:rsidP="003A346E">
      <w:pPr>
        <w:ind w:left="567"/>
        <w:jc w:val="both"/>
        <w:rPr>
          <w:rFonts w:asciiTheme="minorHAnsi" w:hAnsiTheme="minorHAnsi"/>
          <w:sz w:val="22"/>
          <w:szCs w:val="22"/>
        </w:rPr>
      </w:pPr>
      <w:hyperlink r:id="rId23" w:history="1">
        <w:r w:rsidR="00132534" w:rsidRPr="00132534">
          <w:rPr>
            <w:rStyle w:val="Hypertextovprepojenie"/>
            <w:rFonts w:asciiTheme="minorHAnsi" w:hAnsiTheme="minorHAnsi" w:cstheme="minorHAnsi"/>
            <w:sz w:val="22"/>
          </w:rPr>
          <w:t>https://www.justice.gov.sk/PortalApp/ObchodnyVestnik/Web/Zoznam.aspx</w:t>
        </w:r>
      </w:hyperlink>
    </w:p>
    <w:p w14:paraId="653996CA" w14:textId="772C0B2C" w:rsidR="0096766E" w:rsidRPr="00F64BB8" w:rsidRDefault="0096766E" w:rsidP="003A346E">
      <w:pPr>
        <w:ind w:left="567"/>
        <w:jc w:val="both"/>
        <w:rPr>
          <w:rFonts w:asciiTheme="minorHAnsi" w:hAnsiTheme="minorHAnsi" w:cstheme="minorHAnsi"/>
          <w:sz w:val="22"/>
          <w:szCs w:val="22"/>
        </w:rPr>
      </w:pPr>
    </w:p>
    <w:p w14:paraId="54D0A8FC"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292198B4"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2.5.1.4 </w:t>
      </w:r>
      <w:r w:rsidR="00132534" w:rsidRPr="00DF30E9">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r w:rsidR="0079031B" w:rsidRPr="00DF30E9">
        <w:rPr>
          <w:rFonts w:asciiTheme="minorHAnsi" w:hAnsiTheme="minorHAnsi" w:cstheme="minorHAnsi"/>
          <w:b/>
          <w:sz w:val="22"/>
          <w:szCs w:val="22"/>
        </w:rPr>
        <w:t xml:space="preserve"> </w:t>
      </w:r>
    </w:p>
    <w:p w14:paraId="4FCEBCE0"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subjekt verejnej správy alebo</w:t>
      </w:r>
    </w:p>
    <w:p w14:paraId="4930CC58"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štátny podnik alebo</w:t>
      </w:r>
    </w:p>
    <w:p w14:paraId="701C262E" w14:textId="77777777" w:rsidR="00132534" w:rsidRPr="00132534" w:rsidRDefault="00132534" w:rsidP="003A346E">
      <w:pPr>
        <w:pStyle w:val="Odsekzoznamu"/>
        <w:numPr>
          <w:ilvl w:val="0"/>
          <w:numId w:val="23"/>
        </w:numPr>
        <w:suppressAutoHyphens w:val="0"/>
        <w:spacing w:after="120"/>
        <w:ind w:left="1134" w:hanging="567"/>
        <w:jc w:val="both"/>
        <w:rPr>
          <w:rFonts w:asciiTheme="minorHAnsi" w:hAnsiTheme="minorHAnsi" w:cstheme="minorHAnsi"/>
          <w:sz w:val="22"/>
          <w:szCs w:val="20"/>
        </w:rPr>
      </w:pPr>
      <w:r w:rsidRPr="00132534">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o pozemkových spoločenstvách v znení neskorších predpisov. </w:t>
      </w:r>
    </w:p>
    <w:p w14:paraId="02F1A73A" w14:textId="48245E1A"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BA920EF" w14:textId="77777777"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Podmienka sa netýka výkonu rozhodnutia voči členom riadiacich a dozorných orgánov žiadateľa, ale je relevantná vo vzťahu k subjektu žiadateľa.</w:t>
      </w:r>
    </w:p>
    <w:p w14:paraId="72612187" w14:textId="78D7F371"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Žiadateľ nesmie byť dlžníkom na daniach vedených miest</w:t>
      </w:r>
      <w:r w:rsidR="00DA7359">
        <w:rPr>
          <w:rFonts w:asciiTheme="minorHAnsi" w:hAnsiTheme="minorHAnsi" w:cstheme="minorHAnsi"/>
          <w:sz w:val="22"/>
          <w:szCs w:val="20"/>
        </w:rPr>
        <w:t>ne príslušným daňovým úradom t.</w:t>
      </w:r>
      <w:r w:rsidRPr="00132534">
        <w:rPr>
          <w:rFonts w:asciiTheme="minorHAnsi" w:hAnsiTheme="minorHAnsi" w:cstheme="minorHAnsi"/>
          <w:sz w:val="22"/>
          <w:szCs w:val="20"/>
        </w:rPr>
        <w:t>j. nesmie mať daňové evidované nedoplatky po lehote splatnosti dane v zmysle zákona č. 563/2009 Z.z. o správe daní (daňový poriadok) a o zmene a doplnení niektorých zákonov v znení neskorších predpisov v sume vyššej ako 40 EUR.</w:t>
      </w:r>
    </w:p>
    <w:p w14:paraId="4346F698" w14:textId="511A6017" w:rsidR="0040713A" w:rsidRPr="00F64BB8" w:rsidRDefault="00132534" w:rsidP="003A346E">
      <w:pPr>
        <w:tabs>
          <w:tab w:val="left" w:pos="567"/>
          <w:tab w:val="left" w:pos="851"/>
          <w:tab w:val="left" w:pos="2268"/>
        </w:tabs>
        <w:spacing w:before="60"/>
        <w:ind w:left="567"/>
        <w:jc w:val="both"/>
        <w:rPr>
          <w:rFonts w:asciiTheme="minorHAnsi" w:hAnsiTheme="minorHAnsi" w:cstheme="minorHAnsi"/>
          <w:sz w:val="22"/>
          <w:szCs w:val="22"/>
        </w:rPr>
      </w:pPr>
      <w:r w:rsidRPr="00132534">
        <w:rPr>
          <w:rFonts w:asciiTheme="minorHAnsi" w:hAnsiTheme="minorHAnsi" w:cstheme="minorHAnsi"/>
          <w:sz w:val="22"/>
          <w:szCs w:val="20"/>
        </w:rPr>
        <w:t>Predloženie splátkového kalendára potvrdeného veriteľom sa považuje za splnenie tejto podmienky poskytnutia príspevku.</w:t>
      </w:r>
    </w:p>
    <w:p w14:paraId="1ADA21AE" w14:textId="49C33C52" w:rsidR="002C6818" w:rsidRPr="00F64BB8" w:rsidRDefault="002C6818"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5E19370" w14:textId="77777777" w:rsidR="00263703" w:rsidRPr="00263703" w:rsidRDefault="00263703" w:rsidP="003A346E">
      <w:pPr>
        <w:tabs>
          <w:tab w:val="left" w:pos="1276"/>
        </w:tabs>
        <w:ind w:left="1276" w:hanging="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D4AD479" w14:textId="71A08C7E" w:rsidR="002C6818" w:rsidRPr="0045006D" w:rsidRDefault="0045006D"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7AC5EBA3" w14:textId="189C9F36" w:rsidR="002C6818" w:rsidRPr="00F64BB8" w:rsidRDefault="002C6818" w:rsidP="003A346E">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3A346E">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165ED6EF" w14:textId="77E41774" w:rsidR="00263703" w:rsidRPr="00263703" w:rsidRDefault="00132534" w:rsidP="003A346E">
      <w:pPr>
        <w:spacing w:before="120" w:after="120"/>
        <w:ind w:left="567"/>
        <w:rPr>
          <w:rFonts w:asciiTheme="minorHAnsi" w:hAnsiTheme="minorHAnsi"/>
          <w:b/>
          <w:sz w:val="22"/>
          <w:szCs w:val="22"/>
          <w:u w:val="single"/>
        </w:rPr>
      </w:pPr>
      <w:r w:rsidRPr="00132534">
        <w:rPr>
          <w:rFonts w:asciiTheme="minorHAnsi" w:hAnsiTheme="minorHAnsi"/>
          <w:bCs/>
          <w:iCs/>
          <w:sz w:val="22"/>
          <w:szCs w:val="22"/>
        </w:rPr>
        <w:t>V zozname daňových dlžníkov, ktorý je verejne dostupný na</w:t>
      </w:r>
      <w:r w:rsidR="0085630A">
        <w:rPr>
          <w:rFonts w:asciiTheme="minorHAnsi" w:hAnsiTheme="minorHAnsi"/>
          <w:bCs/>
          <w:iCs/>
          <w:sz w:val="22"/>
          <w:szCs w:val="22"/>
        </w:rPr>
        <w:t>:</w:t>
      </w:r>
      <w:r w:rsidRPr="00132534">
        <w:rPr>
          <w:rFonts w:asciiTheme="minorHAnsi" w:hAnsiTheme="minorHAnsi"/>
          <w:bCs/>
          <w:iCs/>
          <w:sz w:val="22"/>
          <w:szCs w:val="22"/>
        </w:rPr>
        <w:t xml:space="preserve"> </w:t>
      </w:r>
      <w:hyperlink r:id="rId24" w:history="1">
        <w:r w:rsidRPr="00132534">
          <w:rPr>
            <w:rStyle w:val="Hypertextovprepojenie"/>
            <w:rFonts w:asciiTheme="minorHAnsi" w:hAnsiTheme="minorHAnsi"/>
            <w:bCs/>
            <w:iCs/>
            <w:sz w:val="22"/>
            <w:szCs w:val="22"/>
          </w:rPr>
          <w:t>https://www.financnasprava.sk/sk/elektronicke-sluzby/verejne-sluzby/zoznamy/detail/_f4211cf3-eb6d-4b43-928e-a62800e27a3a</w:t>
        </w:r>
      </w:hyperlink>
      <w:r w:rsidRPr="00132534">
        <w:rPr>
          <w:rFonts w:asciiTheme="minorHAnsi" w:hAnsiTheme="minorHAnsi"/>
          <w:bCs/>
          <w:iCs/>
          <w:sz w:val="22"/>
          <w:szCs w:val="22"/>
        </w:rPr>
        <w:t>.</w:t>
      </w:r>
    </w:p>
    <w:p w14:paraId="2D5A1615" w14:textId="49E8FBD6"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2.5.1.5 </w:t>
      </w:r>
      <w:r w:rsidR="0079031B" w:rsidRPr="00DF30E9">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21"/>
      </w:r>
      <w:r w:rsidR="009C6F73" w:rsidRPr="00DF30E9">
        <w:rPr>
          <w:rFonts w:asciiTheme="minorHAnsi" w:hAnsiTheme="minorHAnsi" w:cstheme="minorHAnsi"/>
          <w:b/>
          <w:sz w:val="22"/>
          <w:szCs w:val="22"/>
        </w:rPr>
        <w:t xml:space="preserve"> </w:t>
      </w:r>
      <w:r w:rsidR="0079031B" w:rsidRPr="00DF30E9">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0B034B">
        <w:rPr>
          <w:rStyle w:val="Odkaznapoznmkupodiarou"/>
          <w:rFonts w:asciiTheme="minorHAnsi" w:hAnsiTheme="minorHAnsi" w:cstheme="minorHAnsi"/>
          <w:b/>
          <w:sz w:val="22"/>
          <w:szCs w:val="22"/>
        </w:rPr>
        <w:footnoteReference w:id="22"/>
      </w:r>
      <w:r w:rsidR="0079031B" w:rsidRPr="00DF30E9">
        <w:rPr>
          <w:rFonts w:asciiTheme="minorHAnsi" w:hAnsiTheme="minorHAnsi" w:cstheme="minorHAnsi"/>
          <w:b/>
          <w:sz w:val="22"/>
          <w:szCs w:val="22"/>
        </w:rPr>
        <w:t xml:space="preserve">. </w:t>
      </w:r>
    </w:p>
    <w:p w14:paraId="6E5221E8" w14:textId="77777777" w:rsidR="000B034B" w:rsidRPr="000B034B" w:rsidRDefault="000B034B" w:rsidP="003A346E">
      <w:pPr>
        <w:tabs>
          <w:tab w:val="left" w:pos="567"/>
        </w:tabs>
        <w:spacing w:after="120"/>
        <w:ind w:left="567"/>
        <w:jc w:val="both"/>
        <w:rPr>
          <w:rFonts w:asciiTheme="minorHAnsi" w:hAnsiTheme="minorHAnsi"/>
          <w:sz w:val="22"/>
          <w:szCs w:val="22"/>
        </w:rPr>
      </w:pPr>
      <w:r w:rsidRPr="000B034B">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740DFAEB" w14:textId="741D2627"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38121F5"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07AECEB"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77B90E9" w14:textId="5DFCDE06" w:rsidR="00631252" w:rsidRPr="00DF30E9" w:rsidRDefault="00DF30E9" w:rsidP="003A346E">
      <w:pPr>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2.5.1.6 </w:t>
      </w:r>
      <w:r w:rsidR="0079031B" w:rsidRPr="00DF30E9">
        <w:rPr>
          <w:rFonts w:asciiTheme="minorHAnsi" w:hAnsiTheme="minorHAnsi" w:cstheme="minorHAnsi"/>
          <w:b/>
          <w:sz w:val="22"/>
          <w:szCs w:val="22"/>
        </w:rPr>
        <w:t>Žiadateľ musí dodržiavať princíp zákazu konfliktu záujmov v súlade so zákonom č.</w:t>
      </w:r>
      <w:r w:rsidR="000E520D" w:rsidRPr="00DF30E9">
        <w:rPr>
          <w:rFonts w:asciiTheme="minorHAnsi" w:hAnsiTheme="minorHAnsi" w:cstheme="minorHAnsi"/>
          <w:b/>
          <w:sz w:val="22"/>
          <w:szCs w:val="22"/>
        </w:rPr>
        <w:t> </w:t>
      </w:r>
      <w:r w:rsidR="0079031B" w:rsidRPr="00DF30E9">
        <w:rPr>
          <w:rFonts w:asciiTheme="minorHAnsi" w:hAnsiTheme="minorHAnsi" w:cstheme="minorHAnsi"/>
          <w:b/>
          <w:sz w:val="22"/>
          <w:szCs w:val="22"/>
        </w:rPr>
        <w:t>292/2014 Z.z. o príspevku poskytovanom z </w:t>
      </w:r>
      <w:r>
        <w:rPr>
          <w:rFonts w:asciiTheme="minorHAnsi" w:hAnsiTheme="minorHAnsi" w:cstheme="minorHAnsi"/>
          <w:b/>
          <w:sz w:val="22"/>
          <w:szCs w:val="22"/>
        </w:rPr>
        <w:t>EŠIF</w:t>
      </w:r>
      <w:r w:rsidR="0079031B" w:rsidRPr="00DF30E9">
        <w:rPr>
          <w:rFonts w:asciiTheme="minorHAnsi" w:hAnsiTheme="minorHAnsi" w:cstheme="minorHAnsi"/>
          <w:b/>
          <w:sz w:val="22"/>
          <w:szCs w:val="22"/>
        </w:rPr>
        <w:t xml:space="preserve"> </w:t>
      </w:r>
    </w:p>
    <w:p w14:paraId="4A72F876" w14:textId="36FC569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w:t>
      </w:r>
      <w:r w:rsidR="00ED018A">
        <w:rPr>
          <w:rFonts w:asciiTheme="minorHAnsi" w:hAnsiTheme="minorHAnsi" w:cstheme="minorHAnsi"/>
          <w:sz w:val="22"/>
          <w:szCs w:val="22"/>
        </w:rPr>
        <w:t> EŠIF</w:t>
      </w:r>
      <w:r w:rsidRPr="00F64BB8">
        <w:rPr>
          <w:rFonts w:asciiTheme="minorHAnsi" w:hAnsiTheme="minorHAnsi" w:cstheme="minorHAnsi"/>
          <w:sz w:val="22"/>
          <w:szCs w:val="22"/>
        </w:rPr>
        <w:t>.</w:t>
      </w:r>
    </w:p>
    <w:p w14:paraId="0D5062D3"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02A2A0"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CFE98F3" w14:textId="253AE970" w:rsidR="00F01A03" w:rsidRDefault="00132534" w:rsidP="003A346E">
      <w:pPr>
        <w:tabs>
          <w:tab w:val="left" w:pos="567"/>
          <w:tab w:val="left" w:pos="851"/>
          <w:tab w:val="left" w:pos="2268"/>
        </w:tabs>
        <w:spacing w:after="120"/>
        <w:ind w:left="567"/>
        <w:jc w:val="both"/>
        <w:rPr>
          <w:rFonts w:asciiTheme="minorHAnsi" w:hAnsiTheme="minorHAnsi"/>
          <w:sz w:val="22"/>
          <w:szCs w:val="22"/>
        </w:rPr>
      </w:pPr>
      <w:r w:rsidRPr="00132534">
        <w:rPr>
          <w:rFonts w:asciiTheme="minorHAnsi" w:hAnsiTheme="minorHAnsi"/>
          <w:sz w:val="22"/>
          <w:szCs w:val="22"/>
        </w:rPr>
        <w:t>PPA konflikt záujmov podrobne kontroluje prostredníctvom automatizovanej databázy</w:t>
      </w:r>
      <w:r w:rsidR="009328CD">
        <w:rPr>
          <w:rFonts w:asciiTheme="minorHAnsi" w:hAnsiTheme="minorHAnsi"/>
          <w:sz w:val="22"/>
          <w:szCs w:val="22"/>
        </w:rPr>
        <w:t>.</w:t>
      </w:r>
    </w:p>
    <w:p w14:paraId="02B2BF3B" w14:textId="77777777" w:rsidR="009328CD" w:rsidRPr="00132534" w:rsidRDefault="009328CD" w:rsidP="003A346E">
      <w:pPr>
        <w:tabs>
          <w:tab w:val="left" w:pos="567"/>
          <w:tab w:val="left" w:pos="851"/>
          <w:tab w:val="left" w:pos="2268"/>
        </w:tabs>
        <w:spacing w:after="120"/>
        <w:ind w:left="567"/>
        <w:jc w:val="both"/>
        <w:rPr>
          <w:rFonts w:asciiTheme="minorHAnsi" w:hAnsiTheme="minorHAnsi"/>
          <w:sz w:val="22"/>
          <w:szCs w:val="22"/>
        </w:rPr>
      </w:pPr>
    </w:p>
    <w:p w14:paraId="37B29B16" w14:textId="39CA59D5"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2.5.1.7 </w:t>
      </w:r>
      <w:r w:rsidR="0079031B" w:rsidRPr="00DF30E9">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(EÚ) č. 1303/2013 po premiestnení výrobnej činnosti mimo EÚ. </w:t>
      </w:r>
    </w:p>
    <w:p w14:paraId="59F47B20" w14:textId="53DB1AE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CD78EA6"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06A04B6" w14:textId="77777777" w:rsidR="00F01A03" w:rsidRPr="00F64BB8" w:rsidRDefault="00F01A03" w:rsidP="003A346E">
      <w:pPr>
        <w:pStyle w:val="Odsekzoznamu"/>
        <w:tabs>
          <w:tab w:val="left" w:pos="2268"/>
        </w:tabs>
        <w:spacing w:before="120"/>
        <w:ind w:left="851"/>
        <w:jc w:val="both"/>
        <w:rPr>
          <w:rFonts w:asciiTheme="minorHAnsi" w:hAnsiTheme="minorHAnsi" w:cstheme="minorHAnsi"/>
          <w:sz w:val="22"/>
          <w:szCs w:val="22"/>
        </w:rPr>
      </w:pPr>
    </w:p>
    <w:p w14:paraId="13245631" w14:textId="1EDAB738"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2.5.1.8 </w:t>
      </w:r>
      <w:r w:rsidR="0079031B" w:rsidRPr="00DF30E9">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w:t>
      </w:r>
      <w:r w:rsidR="0079031B" w:rsidRPr="00DF30E9">
        <w:rPr>
          <w:rFonts w:asciiTheme="minorHAnsi" w:hAnsiTheme="minorHAnsi" w:cstheme="minorHAnsi"/>
          <w:b/>
          <w:sz w:val="22"/>
          <w:szCs w:val="22"/>
        </w:rPr>
        <w:lastRenderedPageBreak/>
        <w:t xml:space="preserve">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6843227D"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(ES, Euratom) č. 1302/2008 o centrálnej databáze vylúčených subjektov (ďalej len „Nariadenie o CED“)</w:t>
      </w:r>
      <w:r w:rsidR="0046305F" w:rsidRPr="00F64BB8">
        <w:rPr>
          <w:rFonts w:asciiTheme="minorHAnsi" w:hAnsiTheme="minorHAnsi" w:cstheme="minorHAnsi"/>
          <w:sz w:val="22"/>
          <w:szCs w:val="22"/>
          <w:vertAlign w:val="superscript"/>
        </w:rPr>
        <w:footnoteReference w:id="23"/>
      </w:r>
      <w:r w:rsidRPr="00F64BB8">
        <w:rPr>
          <w:rFonts w:asciiTheme="minorHAnsi" w:hAnsiTheme="minorHAnsi" w:cstheme="minorHAnsi"/>
          <w:sz w:val="22"/>
          <w:szCs w:val="22"/>
        </w:rPr>
        <w:t>.</w:t>
      </w:r>
    </w:p>
    <w:p w14:paraId="6B27962F" w14:textId="1CD8003F"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8583B75" w14:textId="77777777" w:rsidR="00263703" w:rsidRPr="00263703" w:rsidRDefault="00263703" w:rsidP="003A346E">
      <w:pPr>
        <w:tabs>
          <w:tab w:val="left" w:pos="567"/>
          <w:tab w:val="left" w:pos="851"/>
          <w:tab w:val="left" w:pos="2268"/>
        </w:tabs>
        <w:spacing w:after="120"/>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75E483DB" w14:textId="77777777" w:rsidR="0095591B" w:rsidRPr="00CA67AB" w:rsidRDefault="0095591B" w:rsidP="003A346E">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príloha č. 4</w:t>
      </w:r>
      <w:r w:rsidRPr="00CA67AB">
        <w:rPr>
          <w:rFonts w:asciiTheme="minorHAnsi" w:hAnsiTheme="minorHAnsi"/>
          <w:bCs/>
          <w:iCs/>
          <w:sz w:val="22"/>
          <w:szCs w:val="22"/>
        </w:rPr>
        <w:t xml:space="preserve"> ŽoNFP) alebo  Výpis z registra trestov nie starší ako 1 mesiac ku dňu predloženia ŽoNFP, a to za každú osobu oprávnenú konať v mene žiadateľa. </w:t>
      </w:r>
    </w:p>
    <w:p w14:paraId="5AA36DA1" w14:textId="77777777" w:rsidR="0095591B" w:rsidRPr="00CA67AB" w:rsidRDefault="0095591B" w:rsidP="003A346E">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w:t>
      </w:r>
      <w:r>
        <w:rPr>
          <w:rFonts w:asciiTheme="minorHAnsi" w:hAnsiTheme="minorHAnsi" w:cstheme="minorHAnsi"/>
          <w:sz w:val="22"/>
          <w:szCs w:val="22"/>
        </w:rPr>
        <w:br/>
      </w:r>
      <w:r w:rsidRPr="00CA67AB">
        <w:rPr>
          <w:rFonts w:asciiTheme="minorHAnsi" w:hAnsiTheme="minorHAnsi" w:cstheme="minorHAnsi"/>
          <w:sz w:val="22"/>
          <w:szCs w:val="22"/>
        </w:rPr>
        <w:t>na samostatnom tlačive.</w:t>
      </w:r>
    </w:p>
    <w:p w14:paraId="4AB1AA1B" w14:textId="77777777" w:rsidR="0095591B" w:rsidRPr="00CA67AB" w:rsidRDefault="0095591B" w:rsidP="003A346E">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prílohy č. 4</w:t>
      </w:r>
      <w:r w:rsidRPr="00CA67AB">
        <w:rPr>
          <w:rFonts w:asciiTheme="minorHAnsi" w:hAnsiTheme="minorHAnsi" w:cstheme="minorHAnsi"/>
          <w:sz w:val="22"/>
          <w:szCs w:val="22"/>
        </w:rPr>
        <w:t xml:space="preserve"> ŽoNFP predložiť výpis z registra trestov, ktorý nie je starší ako 1 mesiac ku dňu predloženia ŽoNFP. </w:t>
      </w:r>
    </w:p>
    <w:p w14:paraId="1CD7A7E0" w14:textId="77777777" w:rsidR="0095591B" w:rsidRPr="00CA67AB" w:rsidRDefault="0095591B"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t>A</w:t>
      </w:r>
      <w:r w:rsidRPr="00CA67AB">
        <w:rPr>
          <w:rFonts w:asciiTheme="minorHAnsi" w:hAnsiTheme="minorHAnsi" w:cstheme="minorHAnsi"/>
          <w:sz w:val="22"/>
          <w:szCs w:val="22"/>
        </w:rPr>
        <w:t xml:space="preserve">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067583B4" w14:textId="0309A89A" w:rsidR="0046305F" w:rsidRPr="00F64BB8" w:rsidRDefault="0046305F" w:rsidP="003A346E">
      <w:pPr>
        <w:tabs>
          <w:tab w:val="left" w:pos="567"/>
        </w:tabs>
        <w:ind w:left="567"/>
        <w:jc w:val="both"/>
        <w:rPr>
          <w:rFonts w:asciiTheme="minorHAnsi" w:hAnsiTheme="minorHAnsi" w:cstheme="minorHAnsi"/>
          <w:sz w:val="22"/>
          <w:szCs w:val="22"/>
        </w:rPr>
      </w:pPr>
    </w:p>
    <w:p w14:paraId="654A3ADF" w14:textId="77777777" w:rsidR="0046305F" w:rsidRPr="000B2DAA" w:rsidRDefault="0046305F" w:rsidP="003A346E">
      <w:pPr>
        <w:tabs>
          <w:tab w:val="left" w:pos="567"/>
        </w:tabs>
        <w:ind w:left="567"/>
        <w:jc w:val="both"/>
        <w:rPr>
          <w:rFonts w:asciiTheme="minorHAnsi" w:hAnsiTheme="minorHAnsi" w:cstheme="minorHAnsi"/>
          <w:sz w:val="22"/>
          <w:szCs w:val="22"/>
        </w:rPr>
      </w:pPr>
      <w:r w:rsidRPr="000B2DAA">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0B2DAA">
        <w:rPr>
          <w:rFonts w:asciiTheme="minorHAnsi" w:hAnsiTheme="minorHAnsi" w:cstheme="minorHAnsi"/>
          <w:bCs/>
          <w:iCs/>
          <w:sz w:val="22"/>
          <w:szCs w:val="22"/>
        </w:rPr>
        <w:t xml:space="preserve">údajmi potrebnými na vyžiadanie výpisu z registra trestov alebo Výpisom z registra trestov </w:t>
      </w:r>
      <w:r w:rsidRPr="000B2DAA">
        <w:rPr>
          <w:rFonts w:asciiTheme="minorHAnsi" w:hAnsiTheme="minorHAnsi" w:cstheme="minorHAnsi"/>
          <w:sz w:val="22"/>
          <w:szCs w:val="22"/>
        </w:rPr>
        <w:t>nie starším ako 1 mesiac ku dňu zaslania oznámenia.</w:t>
      </w:r>
    </w:p>
    <w:p w14:paraId="1D088B3A" w14:textId="77777777" w:rsidR="004551CF" w:rsidRDefault="004551CF" w:rsidP="003A346E">
      <w:pPr>
        <w:pStyle w:val="Odsekzoznamu"/>
        <w:rPr>
          <w:rFonts w:asciiTheme="minorHAnsi" w:hAnsiTheme="minorHAnsi" w:cstheme="minorHAnsi"/>
          <w:b/>
          <w:sz w:val="22"/>
          <w:szCs w:val="22"/>
        </w:rPr>
      </w:pPr>
    </w:p>
    <w:p w14:paraId="0576872E" w14:textId="4B4F8C5C" w:rsidR="00EF4775" w:rsidRPr="00DF30E9" w:rsidRDefault="00DF30E9" w:rsidP="003A346E">
      <w:pPr>
        <w:ind w:left="709" w:hanging="709"/>
        <w:jc w:val="both"/>
        <w:rPr>
          <w:rFonts w:asciiTheme="minorHAnsi" w:hAnsiTheme="minorHAnsi" w:cstheme="minorHAnsi"/>
          <w:sz w:val="22"/>
          <w:szCs w:val="22"/>
        </w:rPr>
      </w:pPr>
      <w:r w:rsidRPr="00DF30E9">
        <w:rPr>
          <w:rFonts w:asciiTheme="minorHAnsi" w:hAnsiTheme="minorHAnsi" w:cstheme="minorHAnsi"/>
          <w:b/>
          <w:sz w:val="22"/>
          <w:szCs w:val="22"/>
        </w:rPr>
        <w:t xml:space="preserve">2.5.1.9 </w:t>
      </w:r>
      <w:r w:rsidR="00EF4775" w:rsidRPr="00E50A99">
        <w:rPr>
          <w:rFonts w:asciiTheme="minorHAnsi" w:hAnsiTheme="minorHAnsi" w:cstheme="minorHAnsi"/>
          <w:b/>
          <w:sz w:val="22"/>
          <w:szCs w:val="22"/>
        </w:rPr>
        <w:t>Oprávnené aktivity tak, ako sú stanovené touto výzvou, nie sú poskytovaním štátnej pomoci</w:t>
      </w:r>
      <w:r w:rsidR="00F01A03" w:rsidRPr="00E50A99">
        <w:rPr>
          <w:rFonts w:asciiTheme="minorHAnsi" w:hAnsiTheme="minorHAnsi" w:cstheme="minorHAnsi"/>
          <w:b/>
          <w:sz w:val="22"/>
          <w:szCs w:val="22"/>
        </w:rPr>
        <w:t>,</w:t>
      </w:r>
      <w:r w:rsidR="00EF4775" w:rsidRPr="00E50A99">
        <w:rPr>
          <w:rFonts w:asciiTheme="minorHAnsi" w:hAnsiTheme="minorHAnsi" w:cstheme="minorHAnsi"/>
          <w:b/>
          <w:sz w:val="22"/>
          <w:szCs w:val="22"/>
        </w:rPr>
        <w:t xml:space="preserve"> a teda vo vzťahu k oprávneným aktivitám sa neuplatňujú pravidlá štátnej pomoci. Ak žiadateľ/prijímateľ uvedené pravidlo poruší a</w:t>
      </w:r>
      <w:r w:rsidR="000E6144" w:rsidRPr="00E50A99">
        <w:rPr>
          <w:rFonts w:asciiTheme="minorHAnsi" w:hAnsiTheme="minorHAnsi" w:cstheme="minorHAnsi"/>
          <w:b/>
          <w:sz w:val="22"/>
          <w:szCs w:val="22"/>
        </w:rPr>
        <w:t xml:space="preserve"> </w:t>
      </w:r>
      <w:r w:rsidR="00EF4775" w:rsidRPr="00E50A99">
        <w:rPr>
          <w:rFonts w:asciiTheme="minorHAnsi" w:hAnsiTheme="minorHAnsi" w:cstheme="minorHAnsi"/>
          <w:b/>
          <w:sz w:val="22"/>
          <w:szCs w:val="22"/>
        </w:rPr>
        <w:t>nezachová striktne charakter svojho projektu, ktorý svojimi aktivitami nepredstavuje štátnu pomoc, nesie za svoje konanie plnú právnu zodpovednosť v súvislosti s porušením pravidiel týkajúcich sa štátnej pomoci.</w:t>
      </w:r>
      <w:r w:rsidR="00EF4775" w:rsidRPr="00DF30E9">
        <w:rPr>
          <w:rFonts w:asciiTheme="minorHAnsi" w:hAnsiTheme="minorHAnsi" w:cstheme="minorHAnsi"/>
          <w:sz w:val="22"/>
          <w:szCs w:val="22"/>
        </w:rPr>
        <w:t xml:space="preserve">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w:t>
      </w:r>
      <w:r w:rsidR="00F01A03" w:rsidRPr="00DF30E9">
        <w:rPr>
          <w:rFonts w:asciiTheme="minorHAnsi" w:hAnsiTheme="minorHAnsi" w:cstheme="minorHAnsi"/>
          <w:sz w:val="22"/>
          <w:szCs w:val="22"/>
        </w:rPr>
        <w:t>ľa a spôsobe jeho financovania.</w:t>
      </w:r>
    </w:p>
    <w:p w14:paraId="1384DCA0" w14:textId="61DE2772" w:rsidR="00631252" w:rsidRPr="00E50A99" w:rsidRDefault="00E50A99" w:rsidP="003A346E">
      <w:pPr>
        <w:ind w:left="709" w:hanging="709"/>
        <w:jc w:val="both"/>
        <w:rPr>
          <w:rFonts w:asciiTheme="minorHAnsi" w:hAnsiTheme="minorHAnsi" w:cstheme="minorHAnsi"/>
          <w:b/>
          <w:sz w:val="22"/>
          <w:szCs w:val="22"/>
        </w:rPr>
      </w:pPr>
      <w:r w:rsidRPr="00E50A99">
        <w:rPr>
          <w:rFonts w:asciiTheme="minorHAnsi" w:hAnsiTheme="minorHAnsi" w:cstheme="minorHAnsi"/>
          <w:b/>
          <w:sz w:val="22"/>
          <w:szCs w:val="22"/>
        </w:rPr>
        <w:lastRenderedPageBreak/>
        <w:t xml:space="preserve">2.5.1.10 </w:t>
      </w:r>
      <w:r w:rsidR="0079031B" w:rsidRPr="00E50A99">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79031B" w:rsidRPr="00E50A99">
        <w:rPr>
          <w:rStyle w:val="FootnoteAnchor"/>
          <w:rFonts w:asciiTheme="minorHAnsi" w:hAnsiTheme="minorHAnsi" w:cstheme="minorHAnsi"/>
          <w:b/>
          <w:sz w:val="22"/>
          <w:szCs w:val="22"/>
        </w:rPr>
        <w:footnoteReference w:id="24"/>
      </w:r>
      <w:r w:rsidR="0079031B" w:rsidRPr="00E50A99">
        <w:rPr>
          <w:rFonts w:asciiTheme="minorHAnsi" w:hAnsiTheme="minorHAnsi" w:cstheme="minorHAnsi"/>
          <w:b/>
          <w:sz w:val="22"/>
          <w:szCs w:val="22"/>
        </w:rPr>
        <w:t>.</w:t>
      </w:r>
    </w:p>
    <w:p w14:paraId="0F54BF53" w14:textId="77777777" w:rsidR="00394C73" w:rsidRPr="00F64BB8" w:rsidRDefault="00394C73"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32A38313" w:rsidR="00636AC8" w:rsidRPr="0016653A" w:rsidRDefault="003D6416" w:rsidP="003A346E">
      <w:pPr>
        <w:tabs>
          <w:tab w:val="left" w:pos="567"/>
          <w:tab w:val="left" w:pos="851"/>
          <w:tab w:val="left" w:pos="2268"/>
        </w:tabs>
        <w:spacing w:after="120"/>
        <w:ind w:left="567"/>
        <w:jc w:val="both"/>
        <w:rPr>
          <w:rFonts w:asciiTheme="minorHAnsi" w:hAnsiTheme="minorHAnsi"/>
          <w:sz w:val="22"/>
          <w:szCs w:val="22"/>
        </w:rPr>
      </w:pPr>
      <w:r w:rsidRPr="0016653A">
        <w:rPr>
          <w:rFonts w:asciiTheme="minorHAnsi" w:hAnsiTheme="minorHAnsi"/>
          <w:sz w:val="22"/>
          <w:szCs w:val="22"/>
        </w:rPr>
        <w:t>Formulár ŽoNFP (tabuľka č. 15 – Čestné vyhlásenie žiadateľa)</w:t>
      </w:r>
    </w:p>
    <w:p w14:paraId="2CCDACBB" w14:textId="77777777" w:rsidR="00636AC8" w:rsidRPr="00F64BB8" w:rsidRDefault="00636AC8" w:rsidP="003A346E">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3188B6F" w14:textId="34B6CA48" w:rsidR="00CF3D5D" w:rsidRPr="00F64BB8" w:rsidRDefault="00CF3D5D" w:rsidP="003A346E">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1" w:name="_Výberové_kritériá"/>
      <w:bookmarkEnd w:id="11"/>
      <w:r w:rsidRPr="00F64BB8">
        <w:rPr>
          <w:rFonts w:asciiTheme="minorHAnsi" w:hAnsiTheme="minorHAnsi" w:cstheme="minorHAnsi"/>
          <w:b/>
          <w:color w:val="auto"/>
          <w:sz w:val="22"/>
          <w:szCs w:val="22"/>
        </w:rPr>
        <w:t xml:space="preserve">Výberové kritériá </w:t>
      </w:r>
    </w:p>
    <w:p w14:paraId="29227E8D" w14:textId="6DB1B9FF" w:rsidR="005A187E" w:rsidRPr="00E50A99" w:rsidRDefault="00E50A99" w:rsidP="003A346E">
      <w:pPr>
        <w:suppressAutoHyphens w:val="0"/>
        <w:spacing w:after="200"/>
        <w:ind w:left="851" w:hanging="851"/>
        <w:contextualSpacing/>
        <w:jc w:val="both"/>
        <w:rPr>
          <w:rFonts w:asciiTheme="minorHAnsi" w:hAnsiTheme="minorHAnsi" w:cstheme="minorHAnsi"/>
          <w:sz w:val="22"/>
          <w:szCs w:val="22"/>
        </w:rPr>
      </w:pPr>
      <w:r>
        <w:rPr>
          <w:rFonts w:asciiTheme="minorHAnsi" w:hAnsiTheme="minorHAnsi" w:cstheme="minorHAnsi"/>
          <w:sz w:val="22"/>
          <w:szCs w:val="22"/>
        </w:rPr>
        <w:t xml:space="preserve">2.5.2.1 </w:t>
      </w:r>
      <w:r w:rsidR="0087181A" w:rsidRPr="00E50A99">
        <w:rPr>
          <w:rFonts w:asciiTheme="minorHAnsi" w:hAnsiTheme="minorHAnsi" w:cstheme="minorHAnsi"/>
          <w:sz w:val="22"/>
          <w:szCs w:val="22"/>
        </w:rPr>
        <w:t>Výrobný potenciál poľnohospodárskeho podniku, meraný štandardným výstupom</w:t>
      </w:r>
      <w:r w:rsidR="0087181A" w:rsidRPr="002644A8">
        <w:rPr>
          <w:vertAlign w:val="superscript"/>
        </w:rPr>
        <w:footnoteReference w:id="25"/>
      </w:r>
      <w:r w:rsidR="0087181A" w:rsidRPr="00E50A99">
        <w:rPr>
          <w:rFonts w:asciiTheme="minorHAnsi" w:hAnsiTheme="minorHAnsi" w:cstheme="minorHAnsi"/>
          <w:sz w:val="22"/>
          <w:szCs w:val="22"/>
        </w:rPr>
        <w:t xml:space="preserve"> </w:t>
      </w:r>
      <w:r w:rsidR="005947A9" w:rsidRPr="00E50A99">
        <w:rPr>
          <w:rFonts w:asciiTheme="minorHAnsi" w:hAnsiTheme="minorHAnsi" w:cstheme="minorHAnsi"/>
          <w:sz w:val="22"/>
          <w:szCs w:val="22"/>
        </w:rPr>
        <w:t>prevyšujúci</w:t>
      </w:r>
      <w:r w:rsidR="0087181A" w:rsidRPr="00E50A99">
        <w:rPr>
          <w:rFonts w:asciiTheme="minorHAnsi" w:hAnsiTheme="minorHAnsi" w:cstheme="minorHAnsi"/>
          <w:sz w:val="22"/>
          <w:szCs w:val="22"/>
        </w:rPr>
        <w:t xml:space="preserve"> 4 000 € </w:t>
      </w:r>
      <w:r w:rsidR="005947A9" w:rsidRPr="00E50A99">
        <w:rPr>
          <w:rFonts w:asciiTheme="minorHAnsi" w:hAnsiTheme="minorHAnsi" w:cstheme="minorHAnsi"/>
          <w:sz w:val="22"/>
          <w:szCs w:val="22"/>
        </w:rPr>
        <w:t>a neprevyšujúci</w:t>
      </w:r>
      <w:r w:rsidR="0087181A" w:rsidRPr="00E50A99">
        <w:rPr>
          <w:rFonts w:asciiTheme="minorHAnsi" w:hAnsiTheme="minorHAnsi" w:cstheme="minorHAnsi"/>
          <w:sz w:val="22"/>
          <w:szCs w:val="22"/>
        </w:rPr>
        <w:t xml:space="preserve"> 9 999 EUR</w:t>
      </w:r>
      <w:r w:rsidR="005A187E" w:rsidRPr="00E50A99">
        <w:rPr>
          <w:rFonts w:asciiTheme="minorHAnsi" w:hAnsiTheme="minorHAnsi" w:cstheme="minorHAnsi"/>
          <w:sz w:val="22"/>
          <w:szCs w:val="22"/>
        </w:rPr>
        <w:t>.</w:t>
      </w:r>
    </w:p>
    <w:p w14:paraId="2B5DBBD1" w14:textId="11276489" w:rsidR="005A187E" w:rsidRPr="00F64BB8" w:rsidRDefault="0087181A" w:rsidP="003A346E">
      <w:pPr>
        <w:pStyle w:val="Odsekzoznamu"/>
        <w:spacing w:after="200"/>
        <w:ind w:left="567"/>
        <w:contextualSpacing/>
        <w:jc w:val="both"/>
        <w:rPr>
          <w:rFonts w:asciiTheme="minorHAnsi" w:hAnsiTheme="minorHAnsi" w:cstheme="minorHAnsi"/>
          <w:sz w:val="22"/>
          <w:szCs w:val="22"/>
        </w:rPr>
      </w:pPr>
      <w:r w:rsidRPr="002644A8">
        <w:rPr>
          <w:rFonts w:asciiTheme="minorHAnsi" w:hAnsiTheme="minorHAnsi" w:cstheme="minorHAnsi"/>
          <w:sz w:val="22"/>
          <w:szCs w:val="22"/>
        </w:rPr>
        <w:t>Štandardný výstup poľnohospodárskeho podniku</w:t>
      </w:r>
      <w:r w:rsidRPr="00F64BB8">
        <w:rPr>
          <w:rFonts w:asciiTheme="minorHAnsi" w:hAnsiTheme="minorHAnsi" w:cstheme="minorHAnsi"/>
          <w:sz w:val="22"/>
          <w:szCs w:val="22"/>
        </w:rPr>
        <w:t xml:space="preserve"> predstavuje súčet štandardných výstupov každej komodity, ktorú daný podnik obhospodaruje.  Preukazuje sa pri podaní ŽoNFP.</w:t>
      </w:r>
    </w:p>
    <w:p w14:paraId="12542F95" w14:textId="23999724" w:rsidR="00631252" w:rsidRPr="00F64BB8" w:rsidRDefault="005A187E" w:rsidP="003A346E">
      <w:pPr>
        <w:pStyle w:val="Odsekzoznamu"/>
        <w:suppressAutoHyphens w:val="0"/>
        <w:spacing w:after="200"/>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xml:space="preserve">, ktorý sa bude preukazovať pred </w:t>
      </w:r>
      <w:r w:rsidRPr="002644A8">
        <w:rPr>
          <w:rFonts w:asciiTheme="minorHAnsi" w:hAnsiTheme="minorHAnsi" w:cstheme="minorHAnsi"/>
          <w:b/>
          <w:sz w:val="22"/>
          <w:szCs w:val="22"/>
        </w:rPr>
        <w:t xml:space="preserve">vyplatením </w:t>
      </w:r>
      <w:r w:rsidR="00350B22">
        <w:rPr>
          <w:rFonts w:asciiTheme="minorHAnsi" w:hAnsiTheme="minorHAnsi" w:cstheme="minorHAnsi"/>
          <w:b/>
          <w:sz w:val="22"/>
          <w:szCs w:val="22"/>
        </w:rPr>
        <w:t>poslednej</w:t>
      </w:r>
      <w:r w:rsidR="00350B22" w:rsidRPr="002644A8">
        <w:rPr>
          <w:rFonts w:asciiTheme="minorHAnsi" w:hAnsiTheme="minorHAnsi" w:cstheme="minorHAnsi"/>
          <w:b/>
          <w:sz w:val="22"/>
          <w:szCs w:val="22"/>
        </w:rPr>
        <w:t xml:space="preserve"> </w:t>
      </w:r>
      <w:r w:rsidRPr="002644A8">
        <w:rPr>
          <w:rFonts w:asciiTheme="minorHAnsi" w:hAnsiTheme="minorHAnsi" w:cstheme="minorHAnsi"/>
          <w:b/>
          <w:sz w:val="22"/>
          <w:szCs w:val="22"/>
        </w:rPr>
        <w:t>splátky</w:t>
      </w:r>
      <w:r w:rsidRPr="003F1FA4">
        <w:rPr>
          <w:rFonts w:asciiTheme="minorHAnsi" w:hAnsiTheme="minorHAnsi" w:cstheme="minorHAnsi"/>
          <w:b/>
          <w:sz w:val="22"/>
          <w:szCs w:val="22"/>
        </w:rPr>
        <w:t xml:space="preserve"> podpory</w:t>
      </w:r>
      <w:r w:rsidRPr="00F64BB8">
        <w:rPr>
          <w:rFonts w:asciiTheme="minorHAnsi" w:hAnsiTheme="minorHAnsi" w:cstheme="minorHAnsi"/>
          <w:sz w:val="22"/>
          <w:szCs w:val="22"/>
        </w:rPr>
        <w:t>.</w:t>
      </w:r>
    </w:p>
    <w:p w14:paraId="7664C03A" w14:textId="413A5FA1" w:rsidR="001423EF" w:rsidRPr="001423EF" w:rsidRDefault="001423EF" w:rsidP="003A346E">
      <w:pPr>
        <w:pStyle w:val="Odsekzoznamu"/>
        <w:spacing w:before="120" w:after="120"/>
        <w:ind w:left="567"/>
        <w:jc w:val="both"/>
        <w:rPr>
          <w:rFonts w:asciiTheme="minorHAnsi" w:hAnsiTheme="minorHAnsi" w:cstheme="minorHAnsi"/>
          <w:sz w:val="22"/>
          <w:szCs w:val="22"/>
        </w:rPr>
      </w:pPr>
      <w:r w:rsidRPr="001423EF">
        <w:rPr>
          <w:rFonts w:asciiTheme="minorHAnsi" w:hAnsiTheme="minorHAnsi" w:cstheme="minorHAnsi"/>
          <w:sz w:val="22"/>
          <w:szCs w:val="22"/>
        </w:rPr>
        <w:t>Hodnota štandardného výstupu podniku v</w:t>
      </w:r>
      <w:r>
        <w:rPr>
          <w:rFonts w:asciiTheme="minorHAnsi" w:hAnsiTheme="minorHAnsi" w:cstheme="minorHAnsi"/>
          <w:sz w:val="22"/>
          <w:szCs w:val="22"/>
        </w:rPr>
        <w:t xml:space="preserve"> požadovanom </w:t>
      </w:r>
      <w:r w:rsidRPr="001423EF">
        <w:rPr>
          <w:rFonts w:asciiTheme="minorHAnsi" w:hAnsiTheme="minorHAnsi" w:cstheme="minorHAnsi"/>
          <w:sz w:val="22"/>
          <w:szCs w:val="22"/>
        </w:rPr>
        <w:t xml:space="preserve">intervale </w:t>
      </w:r>
      <w:r>
        <w:rPr>
          <w:rFonts w:asciiTheme="minorHAnsi" w:hAnsiTheme="minorHAnsi" w:cstheme="minorHAnsi"/>
          <w:sz w:val="22"/>
          <w:szCs w:val="22"/>
        </w:rPr>
        <w:t>žiadateľ</w:t>
      </w:r>
      <w:r w:rsidRPr="001423EF">
        <w:rPr>
          <w:rFonts w:asciiTheme="minorHAnsi" w:hAnsiTheme="minorHAnsi" w:cstheme="minorHAnsi"/>
          <w:sz w:val="22"/>
          <w:szCs w:val="22"/>
        </w:rPr>
        <w:t xml:space="preserve"> preuk</w:t>
      </w:r>
      <w:r>
        <w:rPr>
          <w:rFonts w:asciiTheme="minorHAnsi" w:hAnsiTheme="minorHAnsi" w:cstheme="minorHAnsi"/>
          <w:sz w:val="22"/>
          <w:szCs w:val="22"/>
        </w:rPr>
        <w:t>áže</w:t>
      </w:r>
      <w:r w:rsidRPr="001423EF">
        <w:rPr>
          <w:rFonts w:asciiTheme="minorHAnsi" w:hAnsiTheme="minorHAnsi" w:cstheme="minorHAnsi"/>
          <w:sz w:val="22"/>
          <w:szCs w:val="22"/>
        </w:rPr>
        <w:t xml:space="preserve"> nasledovne:</w:t>
      </w:r>
    </w:p>
    <w:p w14:paraId="122F5FAB" w14:textId="02078435"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a)</w:t>
      </w:r>
      <w:r w:rsidRPr="001423EF">
        <w:rPr>
          <w:rFonts w:asciiTheme="minorHAnsi" w:hAnsiTheme="minorHAnsi" w:cstheme="minorHAnsi"/>
          <w:sz w:val="22"/>
          <w:szCs w:val="22"/>
        </w:rPr>
        <w:tab/>
        <w:t>v prípade rastlinnej výroby žiadosťou o priamu podporu na PPA</w:t>
      </w:r>
      <w:r w:rsidR="009134FC">
        <w:rPr>
          <w:rStyle w:val="Odkaznapoznmkupodiarou"/>
          <w:rFonts w:asciiTheme="minorHAnsi" w:hAnsiTheme="minorHAnsi" w:cstheme="minorHAnsi"/>
          <w:sz w:val="22"/>
          <w:szCs w:val="22"/>
        </w:rPr>
        <w:footnoteReference w:id="26"/>
      </w:r>
      <w:r w:rsidRPr="001423EF">
        <w:rPr>
          <w:rFonts w:asciiTheme="minorHAnsi" w:hAnsiTheme="minorHAnsi" w:cstheme="minorHAnsi"/>
          <w:sz w:val="22"/>
          <w:szCs w:val="22"/>
        </w:rPr>
        <w:t>, ktorú podal po vyhlásení výzvy na toto podopatrenie, t.j. v roku 2022;</w:t>
      </w:r>
    </w:p>
    <w:p w14:paraId="758C8BB7" w14:textId="003C9DD0"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b)</w:t>
      </w:r>
      <w:r w:rsidRPr="001423EF">
        <w:rPr>
          <w:rFonts w:asciiTheme="minorHAnsi" w:hAnsiTheme="minorHAnsi" w:cstheme="minorHAnsi"/>
          <w:sz w:val="22"/>
          <w:szCs w:val="22"/>
        </w:rPr>
        <w:tab/>
        <w:t>v prípade živočíšnej výroby registráciou všetkých zvierat v Centrálnej evidencii hospodárskych zvierat, resp. v obdobnej evidencii ku dňu podania ŽoNFP</w:t>
      </w:r>
      <w:r>
        <w:rPr>
          <w:rStyle w:val="Odkaznapoznmkupodiarou"/>
          <w:rFonts w:asciiTheme="minorHAnsi" w:hAnsiTheme="minorHAnsi" w:cstheme="minorHAnsi"/>
          <w:sz w:val="22"/>
          <w:szCs w:val="22"/>
        </w:rPr>
        <w:footnoteReference w:id="27"/>
      </w:r>
      <w:r w:rsidRPr="001423EF">
        <w:rPr>
          <w:rFonts w:asciiTheme="minorHAnsi" w:hAnsiTheme="minorHAnsi" w:cstheme="minorHAnsi"/>
          <w:sz w:val="22"/>
          <w:szCs w:val="22"/>
        </w:rPr>
        <w:t>.</w:t>
      </w:r>
    </w:p>
    <w:p w14:paraId="6842D191" w14:textId="3697FA92"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3348034B" w:rsidR="00B12B0F"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D3189BB" w14:textId="12E23A44"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6CF487A" w14:textId="7F3FC735" w:rsidR="00286DD9"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bCs/>
          <w:sz w:val="22"/>
          <w:szCs w:val="22"/>
        </w:rPr>
        <w:t xml:space="preserve">2.5.2.2 </w:t>
      </w:r>
      <w:r w:rsidR="001423EF" w:rsidRPr="00E50A99">
        <w:rPr>
          <w:rFonts w:asciiTheme="minorHAnsi" w:hAnsiTheme="minorHAnsi" w:cstheme="minorHAnsi"/>
          <w:bCs/>
          <w:sz w:val="22"/>
          <w:szCs w:val="22"/>
        </w:rPr>
        <w:t xml:space="preserve">Predloženie podnikateľského plánu na obdobie umožňujúce predloženie druhej/záverečnej žiadosti o platbu </w:t>
      </w:r>
      <w:r w:rsidR="001423EF" w:rsidRPr="00E50A99">
        <w:rPr>
          <w:rFonts w:asciiTheme="minorHAnsi" w:hAnsiTheme="minorHAnsi" w:cstheme="minorHAnsi"/>
          <w:b/>
          <w:bCs/>
          <w:sz w:val="22"/>
          <w:szCs w:val="22"/>
        </w:rPr>
        <w:t>najneskôr 30.6.2025</w:t>
      </w:r>
      <w:r w:rsidR="001423EF" w:rsidRPr="001423EF">
        <w:rPr>
          <w:vertAlign w:val="superscript"/>
        </w:rPr>
        <w:footnoteReference w:id="28"/>
      </w:r>
      <w:r w:rsidR="001423EF" w:rsidRPr="00E50A99">
        <w:rPr>
          <w:rFonts w:asciiTheme="minorHAnsi" w:hAnsiTheme="minorHAnsi" w:cstheme="minorHAnsi"/>
          <w:bCs/>
          <w:sz w:val="22"/>
          <w:szCs w:val="22"/>
        </w:rPr>
        <w:t xml:space="preserve">. </w:t>
      </w:r>
    </w:p>
    <w:p w14:paraId="4B294FFD" w14:textId="4D6BDB05"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5F72C279"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3041C107" w14:textId="7541A682" w:rsidR="005A187E" w:rsidRPr="00E50A99" w:rsidRDefault="00E50A99" w:rsidP="003A346E">
      <w:pPr>
        <w:suppressAutoHyphens w:val="0"/>
        <w:spacing w:before="120" w:after="120"/>
        <w:jc w:val="both"/>
        <w:rPr>
          <w:rFonts w:asciiTheme="minorHAnsi" w:hAnsiTheme="minorHAnsi" w:cstheme="minorHAnsi"/>
          <w:sz w:val="22"/>
          <w:szCs w:val="22"/>
        </w:rPr>
      </w:pPr>
      <w:r>
        <w:rPr>
          <w:rFonts w:asciiTheme="minorHAnsi" w:hAnsiTheme="minorHAnsi" w:cstheme="minorHAnsi"/>
          <w:bCs/>
          <w:sz w:val="22"/>
          <w:szCs w:val="22"/>
        </w:rPr>
        <w:lastRenderedPageBreak/>
        <w:t xml:space="preserve">2.5.2.3 </w:t>
      </w:r>
      <w:r w:rsidR="001423EF" w:rsidRPr="00E50A99">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3A346E">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715EF52F" w:rsidR="00B12B0F" w:rsidRDefault="00B12B0F" w:rsidP="003A346E">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62F10408" w14:textId="77777777" w:rsidR="00451F91" w:rsidRPr="00F64BB8" w:rsidRDefault="00451F91" w:rsidP="003A346E">
      <w:pPr>
        <w:pStyle w:val="Odsekzoznamu"/>
        <w:spacing w:after="120"/>
        <w:ind w:left="1134" w:hanging="567"/>
        <w:rPr>
          <w:rFonts w:asciiTheme="minorHAnsi" w:hAnsiTheme="minorHAnsi" w:cstheme="minorHAnsi"/>
          <w:sz w:val="22"/>
          <w:szCs w:val="22"/>
        </w:rPr>
      </w:pPr>
    </w:p>
    <w:p w14:paraId="3766F216" w14:textId="294C9C02" w:rsidR="005A187E" w:rsidRPr="00E50A99" w:rsidRDefault="00E50A99" w:rsidP="003A346E">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2.5.2.4 </w:t>
      </w:r>
      <w:r w:rsidR="001423EF" w:rsidRPr="00E50A99">
        <w:rPr>
          <w:rFonts w:asciiTheme="minorHAnsi" w:hAnsiTheme="minorHAnsi" w:cstheme="minorHAnsi"/>
          <w:sz w:val="22"/>
          <w:szCs w:val="22"/>
        </w:rPr>
        <w:t>Dodržanie/prekročenie štandardného výstupu podniku preukázaného pri podaní ŽoNFP. Preukazuje sa pri podaní žiadosti o platbu pred vyplatením poslednej splátky podpory.</w:t>
      </w:r>
    </w:p>
    <w:p w14:paraId="5CFDA037" w14:textId="285E4097"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331C132D" w:rsidR="00E63429" w:rsidRPr="00F64BB8" w:rsidRDefault="00E63429"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2E0B261" w14:textId="4E2C6AC8" w:rsidR="000C6004" w:rsidRDefault="00E63429" w:rsidP="003A346E">
      <w:pPr>
        <w:pStyle w:val="Odsekzoznamu"/>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3103108F" w14:textId="77777777" w:rsidR="001423EF" w:rsidRPr="00F64BB8" w:rsidRDefault="001423EF" w:rsidP="003A346E">
      <w:pPr>
        <w:pStyle w:val="Odsekzoznamu"/>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50ACE726" w14:textId="4DA77A40" w:rsidR="003B40BE" w:rsidRDefault="00FF0BF7" w:rsidP="003A346E">
      <w:pPr>
        <w:pStyle w:val="Odsekzoznamu"/>
        <w:suppressAutoHyphens w:val="0"/>
        <w:spacing w:after="120"/>
        <w:ind w:left="567"/>
        <w:jc w:val="both"/>
        <w:rPr>
          <w:rFonts w:asciiTheme="minorHAnsi" w:hAnsiTheme="minorHAnsi" w:cstheme="minorHAnsi"/>
          <w:sz w:val="22"/>
          <w:szCs w:val="22"/>
        </w:rPr>
      </w:pPr>
      <w:r w:rsidRPr="00FF0BF7">
        <w:rPr>
          <w:rFonts w:asciiTheme="minorHAnsi" w:hAnsiTheme="minorHAnsi" w:cstheme="minorHAnsi"/>
          <w:sz w:val="22"/>
          <w:szCs w:val="22"/>
        </w:rPr>
        <w:t>Žiadosť o</w:t>
      </w:r>
      <w:r>
        <w:rPr>
          <w:rFonts w:asciiTheme="minorHAnsi" w:hAnsiTheme="minorHAnsi" w:cstheme="minorHAnsi"/>
          <w:sz w:val="22"/>
          <w:szCs w:val="22"/>
        </w:rPr>
        <w:t> </w:t>
      </w:r>
      <w:r w:rsidRPr="00FF0BF7">
        <w:rPr>
          <w:rFonts w:asciiTheme="minorHAnsi" w:hAnsiTheme="minorHAnsi" w:cstheme="minorHAnsi"/>
          <w:sz w:val="22"/>
          <w:szCs w:val="22"/>
        </w:rPr>
        <w:t>platbu</w:t>
      </w:r>
      <w:r>
        <w:rPr>
          <w:rFonts w:asciiTheme="minorHAnsi" w:hAnsiTheme="minorHAnsi" w:cstheme="minorHAnsi"/>
          <w:sz w:val="22"/>
          <w:szCs w:val="22"/>
        </w:rPr>
        <w:t xml:space="preserve"> </w:t>
      </w:r>
    </w:p>
    <w:p w14:paraId="2D09CEA1" w14:textId="77777777" w:rsidR="00451F91" w:rsidRDefault="00451F91" w:rsidP="003A346E">
      <w:pPr>
        <w:pStyle w:val="Odsekzoznamu"/>
        <w:suppressAutoHyphens w:val="0"/>
        <w:spacing w:after="120"/>
        <w:ind w:left="567"/>
        <w:jc w:val="both"/>
        <w:rPr>
          <w:rFonts w:asciiTheme="minorHAnsi" w:hAnsiTheme="minorHAnsi" w:cstheme="minorHAnsi"/>
          <w:sz w:val="22"/>
          <w:szCs w:val="22"/>
        </w:rPr>
      </w:pPr>
    </w:p>
    <w:p w14:paraId="6EC5E636" w14:textId="3AA2DA5C"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2.5.2.5 </w:t>
      </w:r>
      <w:r w:rsidR="00E63429" w:rsidRPr="00E50A99">
        <w:rPr>
          <w:rFonts w:asciiTheme="minorHAnsi" w:hAnsiTheme="minorHAnsi" w:cstheme="minorHAnsi"/>
          <w:sz w:val="22"/>
          <w:szCs w:val="22"/>
        </w:rPr>
        <w:t>Z</w:t>
      </w:r>
      <w:r w:rsidR="005A187E" w:rsidRPr="00E50A99">
        <w:rPr>
          <w:rFonts w:asciiTheme="minorHAnsi" w:hAnsiTheme="minorHAnsi" w:cstheme="minorHAnsi"/>
          <w:sz w:val="22"/>
          <w:szCs w:val="22"/>
        </w:rPr>
        <w:t xml:space="preserve">ahájenie realizácie podnikateľského plánu </w:t>
      </w:r>
      <w:r w:rsidR="005A187E" w:rsidRPr="00E50A99">
        <w:rPr>
          <w:rFonts w:asciiTheme="minorHAnsi" w:hAnsiTheme="minorHAnsi" w:cstheme="minorHAnsi"/>
          <w:b/>
          <w:color w:val="0070C0"/>
          <w:sz w:val="22"/>
          <w:szCs w:val="22"/>
        </w:rPr>
        <w:t>najneskôr</w:t>
      </w:r>
      <w:r w:rsidR="003F1FA4" w:rsidRPr="00E50A99">
        <w:rPr>
          <w:rFonts w:asciiTheme="minorHAnsi" w:hAnsiTheme="minorHAnsi" w:cstheme="minorHAnsi"/>
          <w:b/>
          <w:color w:val="0070C0"/>
          <w:sz w:val="22"/>
          <w:szCs w:val="22"/>
        </w:rPr>
        <w:t xml:space="preserve"> do</w:t>
      </w:r>
      <w:r w:rsidR="005A187E" w:rsidRPr="00E50A99">
        <w:rPr>
          <w:rFonts w:asciiTheme="minorHAnsi" w:hAnsiTheme="minorHAnsi" w:cstheme="minorHAnsi"/>
          <w:b/>
          <w:color w:val="0070C0"/>
          <w:sz w:val="22"/>
          <w:szCs w:val="22"/>
        </w:rPr>
        <w:t xml:space="preserve"> 9 mesiacov</w:t>
      </w:r>
      <w:r w:rsidR="005A187E" w:rsidRPr="00E50A99">
        <w:rPr>
          <w:rFonts w:asciiTheme="minorHAnsi" w:hAnsiTheme="minorHAnsi" w:cstheme="minorHAnsi"/>
          <w:sz w:val="22"/>
          <w:szCs w:val="22"/>
        </w:rPr>
        <w:t xml:space="preserve"> od dátumu účinnosti Zmluvy o poskytnutí NFP</w:t>
      </w:r>
      <w:r w:rsidR="001423EF" w:rsidRPr="00E50A99">
        <w:rPr>
          <w:rFonts w:asciiTheme="minorHAnsi" w:hAnsiTheme="minorHAnsi" w:cstheme="minorHAnsi"/>
          <w:sz w:val="22"/>
          <w:szCs w:val="22"/>
        </w:rPr>
        <w:t>.</w:t>
      </w:r>
    </w:p>
    <w:p w14:paraId="6784E7EF" w14:textId="23847054"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19D4A2F4" w:rsidR="000C6004" w:rsidRDefault="000C6004"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D7C26BD" w14:textId="77777777" w:rsidR="00451F91" w:rsidRPr="00F64BB8" w:rsidRDefault="00451F91" w:rsidP="003A346E">
      <w:pPr>
        <w:pStyle w:val="Odsekzoznamu"/>
        <w:spacing w:after="120"/>
        <w:ind w:left="1134" w:hanging="567"/>
        <w:rPr>
          <w:rFonts w:asciiTheme="minorHAnsi" w:hAnsiTheme="minorHAnsi" w:cstheme="minorHAnsi"/>
          <w:bCs/>
          <w:iCs/>
          <w:sz w:val="22"/>
          <w:szCs w:val="22"/>
        </w:rPr>
      </w:pPr>
    </w:p>
    <w:p w14:paraId="10C5EAB6" w14:textId="4DC535A4"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2.5.2.6 </w:t>
      </w:r>
      <w:r w:rsidR="00950296" w:rsidRPr="00E50A99">
        <w:rPr>
          <w:rFonts w:asciiTheme="minorHAnsi" w:hAnsiTheme="minorHAnsi" w:cstheme="minorHAnsi"/>
          <w:sz w:val="22"/>
          <w:szCs w:val="22"/>
        </w:rPr>
        <w:t>Preukázanie poľnohospodárskej činnosti podniku min</w:t>
      </w:r>
      <w:r w:rsidR="001423EF" w:rsidRPr="00E50A99">
        <w:rPr>
          <w:rFonts w:asciiTheme="minorHAnsi" w:hAnsiTheme="minorHAnsi" w:cstheme="minorHAnsi"/>
          <w:sz w:val="22"/>
          <w:szCs w:val="22"/>
        </w:rPr>
        <w:t>imálne</w:t>
      </w:r>
      <w:r w:rsidR="00950296" w:rsidRPr="00E50A99">
        <w:rPr>
          <w:rFonts w:asciiTheme="minorHAnsi" w:hAnsiTheme="minorHAnsi" w:cstheme="minorHAnsi"/>
          <w:sz w:val="22"/>
          <w:szCs w:val="22"/>
        </w:rPr>
        <w:t xml:space="preserve"> 24 mesiacov pred dátumom podania ŽoNFP</w:t>
      </w:r>
      <w:r w:rsidR="001423EF" w:rsidRPr="00E50A99">
        <w:rPr>
          <w:rFonts w:asciiTheme="minorHAnsi" w:hAnsiTheme="minorHAnsi" w:cstheme="minorHAnsi"/>
          <w:sz w:val="22"/>
          <w:szCs w:val="22"/>
        </w:rPr>
        <w:t>.</w:t>
      </w:r>
    </w:p>
    <w:p w14:paraId="1E0481F6" w14:textId="0AE1491F"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13E8068C" w:rsidR="00E63429" w:rsidRDefault="00E63429"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ADA37CC" w14:textId="62089948" w:rsidR="00950296" w:rsidRDefault="00950296" w:rsidP="003A346E">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Vykonávanie poľnohospodárskej činnosti za obdobie minimálne 24</w:t>
      </w:r>
      <w:r w:rsidR="00941FCE">
        <w:rPr>
          <w:rStyle w:val="Odkaznapoznmkupodiarou"/>
          <w:rFonts w:asciiTheme="minorHAnsi" w:hAnsiTheme="minorHAnsi" w:cstheme="minorHAnsi"/>
          <w:bCs/>
          <w:iCs/>
          <w:sz w:val="22"/>
          <w:szCs w:val="22"/>
        </w:rPr>
        <w:footnoteReference w:id="29"/>
      </w:r>
      <w:r w:rsidRPr="00F64BB8">
        <w:rPr>
          <w:rFonts w:asciiTheme="minorHAnsi" w:hAnsiTheme="minorHAnsi" w:cstheme="minorHAnsi"/>
          <w:bCs/>
          <w:iCs/>
          <w:sz w:val="22"/>
          <w:szCs w:val="22"/>
        </w:rPr>
        <w:t xml:space="preserve"> mesiacov pred dátumom podania </w:t>
      </w:r>
      <w:r w:rsidRPr="002644A8">
        <w:rPr>
          <w:rFonts w:asciiTheme="minorHAnsi" w:hAnsiTheme="minorHAnsi" w:cstheme="minorHAnsi"/>
          <w:bCs/>
          <w:iCs/>
          <w:sz w:val="22"/>
          <w:szCs w:val="22"/>
        </w:rPr>
        <w:t xml:space="preserve">ŽoNFP bude overené na základe žiadostí o priamu podporu žiadateľa za roky </w:t>
      </w:r>
      <w:r w:rsidR="001A666E">
        <w:rPr>
          <w:rFonts w:asciiTheme="minorHAnsi" w:hAnsiTheme="minorHAnsi" w:cstheme="minorHAnsi"/>
          <w:bCs/>
          <w:iCs/>
          <w:sz w:val="22"/>
          <w:szCs w:val="22"/>
        </w:rPr>
        <w:t>2020</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 xml:space="preserve">a </w:t>
      </w:r>
      <w:r w:rsidR="001A666E">
        <w:rPr>
          <w:rFonts w:asciiTheme="minorHAnsi" w:hAnsiTheme="minorHAnsi" w:cstheme="minorHAnsi"/>
          <w:bCs/>
          <w:iCs/>
          <w:sz w:val="22"/>
          <w:szCs w:val="22"/>
        </w:rPr>
        <w:t>2021</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na sekcii priamych podpôr PPA a/alebo na základe evidencie zvierat žiadateľa v Centrálnej evidencii hospodárskych</w:t>
      </w:r>
      <w:r w:rsidRPr="00F64BB8">
        <w:rPr>
          <w:rFonts w:asciiTheme="minorHAnsi" w:hAnsiTheme="minorHAnsi" w:cstheme="minorHAnsi"/>
          <w:bCs/>
          <w:iCs/>
          <w:sz w:val="22"/>
          <w:szCs w:val="22"/>
        </w:rPr>
        <w:t xml:space="preserve">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v rokoch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20</w:t>
      </w:r>
      <w:r w:rsidR="001A666E" w:rsidRPr="00F64BB8">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a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21</w:t>
      </w:r>
      <w:r w:rsidRPr="00F64BB8">
        <w:rPr>
          <w:rFonts w:asciiTheme="minorHAnsi" w:hAnsiTheme="minorHAnsi" w:cstheme="minorHAnsi"/>
          <w:bCs/>
          <w:iCs/>
          <w:sz w:val="22"/>
          <w:szCs w:val="22"/>
        </w:rPr>
        <w:t>.</w:t>
      </w:r>
    </w:p>
    <w:p w14:paraId="52FA811F" w14:textId="77777777" w:rsidR="00DA6DE7" w:rsidRPr="001E1562" w:rsidRDefault="00DA6DE7" w:rsidP="003A346E">
      <w:pPr>
        <w:pStyle w:val="Textkomentra"/>
        <w:spacing w:before="120"/>
        <w:ind w:left="567"/>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u w:val="single"/>
          <w:lang w:eastAsia="sk-SK"/>
        </w:rPr>
        <w:t>Žiadatelia, ktorí nežiadali o priame platby v rokoch 20</w:t>
      </w:r>
      <w:r>
        <w:rPr>
          <w:rFonts w:asciiTheme="minorHAnsi" w:hAnsiTheme="minorHAnsi" w:cstheme="minorHAnsi"/>
          <w:bCs/>
          <w:iCs/>
          <w:sz w:val="22"/>
          <w:szCs w:val="22"/>
          <w:u w:val="single"/>
          <w:lang w:eastAsia="sk-SK"/>
        </w:rPr>
        <w:t>20</w:t>
      </w:r>
      <w:r w:rsidRPr="001E1562">
        <w:rPr>
          <w:rFonts w:asciiTheme="minorHAnsi" w:hAnsiTheme="minorHAnsi" w:cstheme="minorHAnsi"/>
          <w:bCs/>
          <w:iCs/>
          <w:sz w:val="22"/>
          <w:szCs w:val="22"/>
          <w:u w:val="single"/>
          <w:lang w:eastAsia="sk-SK"/>
        </w:rPr>
        <w:t xml:space="preserve"> a 202</w:t>
      </w:r>
      <w:r>
        <w:rPr>
          <w:rFonts w:asciiTheme="minorHAnsi" w:hAnsiTheme="minorHAnsi" w:cstheme="minorHAnsi"/>
          <w:bCs/>
          <w:iCs/>
          <w:sz w:val="22"/>
          <w:szCs w:val="22"/>
          <w:u w:val="single"/>
          <w:lang w:eastAsia="sk-SK"/>
        </w:rPr>
        <w:t>1</w:t>
      </w:r>
      <w:r w:rsidRPr="001E1562">
        <w:rPr>
          <w:rFonts w:asciiTheme="minorHAnsi" w:hAnsiTheme="minorHAnsi" w:cstheme="minorHAnsi"/>
          <w:bCs/>
          <w:iCs/>
          <w:sz w:val="22"/>
          <w:szCs w:val="22"/>
          <w:lang w:eastAsia="sk-SK"/>
        </w:rPr>
        <w:t>, uvedené preukážu:</w:t>
      </w:r>
    </w:p>
    <w:p w14:paraId="6F386278"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 žiadatelia majú v „predmete činnosti“ uvedené poľnohospodárstvo (pestovanie plodín/chov zvierat) ako oblasť podnikania, a to neprerušene minimálne od 1.1.20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w:t>
      </w:r>
      <w:r w:rsidRPr="001E1562">
        <w:rPr>
          <w:rFonts w:asciiTheme="minorHAnsi" w:hAnsiTheme="minorHAnsi" w:cstheme="minorHAnsi"/>
          <w:b/>
          <w:bCs/>
          <w:iCs/>
          <w:sz w:val="22"/>
          <w:szCs w:val="22"/>
          <w:lang w:eastAsia="sk-SK"/>
        </w:rPr>
        <w:t>a ZÁROVEŇ</w:t>
      </w:r>
    </w:p>
    <w:p w14:paraId="6126781F"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 nasledovne:</w:t>
      </w:r>
    </w:p>
    <w:p w14:paraId="1BDB3812" w14:textId="77777777" w:rsidR="00DA6DE7" w:rsidRPr="001E1562"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daňového priznania za roky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 ktorých vyplýva, že žiadateľ mal príjmy/výdavky z poľnohospodárskej prvovýroby </w:t>
      </w:r>
      <w:r w:rsidRPr="001E1562">
        <w:rPr>
          <w:rFonts w:asciiTheme="minorHAnsi" w:hAnsiTheme="minorHAnsi" w:cstheme="minorHAnsi"/>
          <w:b/>
          <w:bCs/>
          <w:iCs/>
          <w:sz w:val="22"/>
          <w:szCs w:val="22"/>
          <w:lang w:eastAsia="sk-SK"/>
        </w:rPr>
        <w:t xml:space="preserve">ALEBO </w:t>
      </w:r>
    </w:p>
    <w:p w14:paraId="013FE1A0" w14:textId="1C1A9AF5" w:rsidR="00DA6DE7"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rPr>
      </w:pPr>
      <w:r w:rsidRPr="001E1562">
        <w:rPr>
          <w:rFonts w:asciiTheme="minorHAnsi" w:hAnsiTheme="minorHAnsi" w:cstheme="minorHAnsi"/>
          <w:bCs/>
          <w:iCs/>
          <w:sz w:val="22"/>
          <w:szCs w:val="22"/>
          <w:lang w:eastAsia="sk-SK"/>
        </w:rPr>
        <w:t>na základe preukázania faktúr vystavených v rokoch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za vlastnú poľnohospodársku</w:t>
      </w:r>
      <w:r w:rsidRPr="001E1562">
        <w:rPr>
          <w:rFonts w:asciiTheme="minorHAnsi" w:hAnsiTheme="minorHAnsi" w:cstheme="minorHAnsi"/>
          <w:bCs/>
          <w:iCs/>
          <w:sz w:val="22"/>
          <w:szCs w:val="22"/>
        </w:rPr>
        <w:t xml:space="preserve"> činnosť (preukazovanie tržieb/výdavkov sa týka priamo žiadateľa, tzn. na IČO žiadateľa).</w:t>
      </w:r>
    </w:p>
    <w:p w14:paraId="1D4E74D5" w14:textId="77575750"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lastRenderedPageBreak/>
        <w:t xml:space="preserve">2.5.2.7 </w:t>
      </w:r>
      <w:r w:rsidR="00E63429" w:rsidRPr="00E50A99">
        <w:rPr>
          <w:rFonts w:asciiTheme="minorHAnsi" w:hAnsiTheme="minorHAnsi" w:cstheme="minorHAnsi"/>
          <w:sz w:val="22"/>
          <w:szCs w:val="22"/>
        </w:rPr>
        <w:t>P</w:t>
      </w:r>
      <w:r w:rsidR="005A187E" w:rsidRPr="00E50A99">
        <w:rPr>
          <w:rFonts w:asciiTheme="minorHAnsi" w:hAnsiTheme="minorHAnsi" w:cstheme="minorHAnsi"/>
          <w:sz w:val="22"/>
          <w:szCs w:val="22"/>
        </w:rPr>
        <w:t xml:space="preserve">red vyplatením druhej splátky pomoci je príjemca pomoci povinný preukázať </w:t>
      </w:r>
      <w:hyperlink w:anchor="správna_realizácia" w:history="1">
        <w:r w:rsidR="005A187E" w:rsidRPr="00E50A99">
          <w:rPr>
            <w:rStyle w:val="Hypertextovprepojenie"/>
            <w:rFonts w:asciiTheme="minorHAnsi" w:hAnsiTheme="minorHAnsi" w:cstheme="minorHAnsi"/>
            <w:sz w:val="22"/>
            <w:szCs w:val="22"/>
          </w:rPr>
          <w:t>správnu realizáciu</w:t>
        </w:r>
      </w:hyperlink>
      <w:r w:rsidR="005A187E" w:rsidRPr="00E50A99">
        <w:rPr>
          <w:rFonts w:asciiTheme="minorHAnsi" w:hAnsiTheme="minorHAnsi" w:cstheme="minorHAnsi"/>
          <w:sz w:val="22"/>
          <w:szCs w:val="22"/>
        </w:rPr>
        <w:t xml:space="preserve"> predloženého podnikateľského plánu.</w:t>
      </w:r>
    </w:p>
    <w:p w14:paraId="20D5C597" w14:textId="0044D228"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4DAE1AE3" w:rsidR="00E63429" w:rsidRPr="00F64BB8" w:rsidRDefault="00E63429"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w:t>
      </w:r>
    </w:p>
    <w:p w14:paraId="186EBDB4" w14:textId="640DA967" w:rsidR="00E63429" w:rsidRPr="00F64BB8" w:rsidRDefault="00E63429" w:rsidP="003A346E">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4B93339E" w:rsidR="007B335C" w:rsidRDefault="00775227" w:rsidP="003A346E">
      <w:pPr>
        <w:pStyle w:val="Odsekzoznamu"/>
        <w:spacing w:after="200"/>
        <w:ind w:left="567"/>
        <w:contextualSpacing/>
        <w:jc w:val="both"/>
        <w:rPr>
          <w:rFonts w:asciiTheme="minorHAnsi" w:hAnsiTheme="minorHAnsi" w:cstheme="minorHAnsi"/>
          <w:bCs/>
          <w:iCs/>
          <w:sz w:val="22"/>
          <w:szCs w:val="22"/>
        </w:rPr>
      </w:pPr>
      <w:r w:rsidRPr="00775227">
        <w:rPr>
          <w:rFonts w:asciiTheme="minorHAnsi" w:hAnsiTheme="minorHAnsi" w:cstheme="minorHAnsi"/>
          <w:bCs/>
          <w:iCs/>
          <w:sz w:val="22"/>
          <w:szCs w:val="22"/>
        </w:rPr>
        <w:t>Formulár ŽoNFP časť D Čestné vyhlásenie žiadateľa</w:t>
      </w:r>
    </w:p>
    <w:p w14:paraId="69301EB8" w14:textId="48B119CD" w:rsidR="00FF0BF7" w:rsidRDefault="00FF0BF7" w:rsidP="003A346E">
      <w:pPr>
        <w:pStyle w:val="Odsekzoznamu"/>
        <w:spacing w:after="200"/>
        <w:ind w:left="567"/>
        <w:contextualSpacing/>
        <w:jc w:val="both"/>
        <w:rPr>
          <w:rFonts w:asciiTheme="minorHAnsi" w:hAnsiTheme="minorHAnsi" w:cstheme="minorHAnsi"/>
          <w:bCs/>
          <w:iCs/>
          <w:sz w:val="22"/>
          <w:szCs w:val="22"/>
        </w:rPr>
      </w:pPr>
      <w:r>
        <w:rPr>
          <w:rFonts w:asciiTheme="minorHAnsi" w:hAnsiTheme="minorHAnsi" w:cstheme="minorHAnsi"/>
          <w:bCs/>
          <w:iCs/>
          <w:sz w:val="22"/>
          <w:szCs w:val="22"/>
        </w:rPr>
        <w:t>Žiadosť o</w:t>
      </w:r>
      <w:r w:rsidR="00451F91">
        <w:rPr>
          <w:rFonts w:asciiTheme="minorHAnsi" w:hAnsiTheme="minorHAnsi" w:cstheme="minorHAnsi"/>
          <w:bCs/>
          <w:iCs/>
          <w:sz w:val="22"/>
          <w:szCs w:val="22"/>
        </w:rPr>
        <w:t> </w:t>
      </w:r>
      <w:r>
        <w:rPr>
          <w:rFonts w:asciiTheme="minorHAnsi" w:hAnsiTheme="minorHAnsi" w:cstheme="minorHAnsi"/>
          <w:bCs/>
          <w:iCs/>
          <w:sz w:val="22"/>
          <w:szCs w:val="22"/>
        </w:rPr>
        <w:t>platbu</w:t>
      </w:r>
    </w:p>
    <w:p w14:paraId="162AAB3F" w14:textId="77777777" w:rsidR="00451F91" w:rsidRPr="00F64BB8" w:rsidRDefault="00451F91" w:rsidP="003A346E">
      <w:pPr>
        <w:pStyle w:val="Odsekzoznamu"/>
        <w:spacing w:after="200"/>
        <w:ind w:left="567"/>
        <w:contextualSpacing/>
        <w:jc w:val="both"/>
        <w:rPr>
          <w:rFonts w:asciiTheme="minorHAnsi" w:hAnsiTheme="minorHAnsi" w:cstheme="minorHAnsi"/>
          <w:sz w:val="22"/>
          <w:szCs w:val="22"/>
        </w:rPr>
      </w:pPr>
    </w:p>
    <w:p w14:paraId="3E4EE616" w14:textId="118BACDA" w:rsidR="00631252" w:rsidRPr="002644A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r w:rsidRPr="002644A8">
        <w:rPr>
          <w:rFonts w:asciiTheme="minorHAnsi" w:hAnsiTheme="minorHAnsi" w:cstheme="minorHAnsi"/>
          <w:b/>
          <w:color w:val="auto"/>
          <w:sz w:val="22"/>
          <w:szCs w:val="22"/>
        </w:rPr>
        <w:t xml:space="preserve">Bodovacie (hodnotiace) kritériá </w:t>
      </w:r>
    </w:p>
    <w:p w14:paraId="503B243D" w14:textId="59CBE263" w:rsidR="00626AD2" w:rsidRDefault="00891611" w:rsidP="003A346E">
      <w:pPr>
        <w:pStyle w:val="Odsekzoznamu"/>
        <w:suppressAutoHyphens w:val="0"/>
        <w:spacing w:after="120"/>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93"/>
        <w:gridCol w:w="568"/>
        <w:gridCol w:w="3117"/>
      </w:tblGrid>
      <w:tr w:rsidR="00E403D2" w:rsidRPr="000B136E" w14:paraId="51FBED11" w14:textId="77777777" w:rsidTr="009328CD">
        <w:trPr>
          <w:cantSplit/>
          <w:trHeight w:val="227"/>
        </w:trPr>
        <w:tc>
          <w:tcPr>
            <w:tcW w:w="270" w:type="pct"/>
            <w:shd w:val="clear" w:color="auto" w:fill="92D050"/>
            <w:vAlign w:val="center"/>
          </w:tcPr>
          <w:p w14:paraId="02FFB580"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 č.</w:t>
            </w:r>
          </w:p>
        </w:tc>
        <w:tc>
          <w:tcPr>
            <w:tcW w:w="2698" w:type="pct"/>
            <w:shd w:val="clear" w:color="auto" w:fill="92D050"/>
            <w:vAlign w:val="center"/>
          </w:tcPr>
          <w:p w14:paraId="26E2950A" w14:textId="77777777" w:rsidR="00E403D2" w:rsidRPr="000B136E" w:rsidRDefault="00E403D2" w:rsidP="003A346E">
            <w:pPr>
              <w:rPr>
                <w:rFonts w:asciiTheme="minorHAnsi" w:hAnsiTheme="minorHAnsi" w:cstheme="minorHAnsi"/>
                <w:b/>
                <w:sz w:val="18"/>
                <w:szCs w:val="18"/>
              </w:rPr>
            </w:pPr>
            <w:r w:rsidRPr="000B136E">
              <w:rPr>
                <w:rFonts w:asciiTheme="minorHAnsi" w:hAnsiTheme="minorHAnsi" w:cstheme="minorHAnsi"/>
                <w:b/>
                <w:sz w:val="18"/>
                <w:szCs w:val="18"/>
              </w:rPr>
              <w:t>Kritérium</w:t>
            </w:r>
          </w:p>
        </w:tc>
        <w:tc>
          <w:tcPr>
            <w:tcW w:w="313" w:type="pct"/>
            <w:shd w:val="clear" w:color="auto" w:fill="92D050"/>
            <w:vAlign w:val="center"/>
          </w:tcPr>
          <w:p w14:paraId="5D7C7A8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Body</w:t>
            </w:r>
          </w:p>
        </w:tc>
        <w:tc>
          <w:tcPr>
            <w:tcW w:w="1719" w:type="pct"/>
            <w:shd w:val="clear" w:color="auto" w:fill="92D050"/>
            <w:vAlign w:val="center"/>
          </w:tcPr>
          <w:p w14:paraId="0B763C82"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Poznámka</w:t>
            </w:r>
          </w:p>
        </w:tc>
      </w:tr>
      <w:tr w:rsidR="00E403D2" w:rsidRPr="000B136E" w14:paraId="2E3F8594" w14:textId="77777777" w:rsidTr="009328CD">
        <w:trPr>
          <w:trHeight w:val="427"/>
        </w:trPr>
        <w:tc>
          <w:tcPr>
            <w:tcW w:w="270" w:type="pct"/>
            <w:vAlign w:val="center"/>
          </w:tcPr>
          <w:p w14:paraId="48C2749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1.</w:t>
            </w:r>
          </w:p>
        </w:tc>
        <w:tc>
          <w:tcPr>
            <w:tcW w:w="2698" w:type="pct"/>
            <w:shd w:val="clear" w:color="auto" w:fill="auto"/>
          </w:tcPr>
          <w:p w14:paraId="67000019" w14:textId="77777777" w:rsidR="00E403D2" w:rsidRPr="000B136E"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 xml:space="preserve">Projekt sa realizuje v okrese s priemernou mierou evidovanej nezamestnanosti v roku predchádzajúcom roku vyhlásenia výzvy: </w:t>
            </w:r>
          </w:p>
          <w:p w14:paraId="0610BC3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do 5% vrátane</w:t>
            </w:r>
          </w:p>
          <w:p w14:paraId="4B114A7E"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nad 5%</w:t>
            </w:r>
          </w:p>
          <w:p w14:paraId="7163ACAC"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rozvinutých okresoch  v zmysle zákona 336/2015 Z.z. </w:t>
            </w:r>
          </w:p>
          <w:p w14:paraId="17E427B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rozvinutom okrese </w:t>
            </w:r>
            <w:r w:rsidRPr="000B136E">
              <w:rPr>
                <w:rFonts w:asciiTheme="minorHAnsi" w:hAnsiTheme="minorHAnsi" w:cstheme="minorHAnsi"/>
                <w:b/>
                <w:sz w:val="18"/>
                <w:szCs w:val="18"/>
              </w:rPr>
              <w:t>Kežmarok, Revúca</w:t>
            </w:r>
            <w:r w:rsidRPr="000B136E">
              <w:rPr>
                <w:rFonts w:asciiTheme="minorHAnsi" w:hAnsiTheme="minorHAnsi" w:cstheme="minorHAnsi"/>
                <w:sz w:val="18"/>
                <w:szCs w:val="18"/>
              </w:rPr>
              <w:t xml:space="preserve"> a/alebo </w:t>
            </w:r>
            <w:r w:rsidRPr="000B136E">
              <w:rPr>
                <w:rFonts w:asciiTheme="minorHAnsi" w:hAnsiTheme="minorHAnsi" w:cstheme="minorHAnsi"/>
                <w:b/>
                <w:sz w:val="18"/>
                <w:szCs w:val="18"/>
              </w:rPr>
              <w:t xml:space="preserve">Rimavská Sobota </w:t>
            </w:r>
            <w:r w:rsidRPr="000B136E">
              <w:rPr>
                <w:rFonts w:asciiTheme="minorHAnsi" w:hAnsiTheme="minorHAnsi" w:cstheme="minorHAnsi"/>
                <w:sz w:val="18"/>
                <w:szCs w:val="18"/>
              </w:rPr>
              <w:t xml:space="preserve"> v zmysle zákona 336/2015 Z.z</w:t>
            </w:r>
            <w:r w:rsidRPr="000B136E">
              <w:rPr>
                <w:rFonts w:asciiTheme="minorHAnsi" w:hAnsiTheme="minorHAnsi" w:cstheme="minorHAnsi"/>
                <w:b/>
                <w:sz w:val="18"/>
                <w:szCs w:val="18"/>
              </w:rPr>
              <w:t>.</w:t>
            </w:r>
          </w:p>
        </w:tc>
        <w:tc>
          <w:tcPr>
            <w:tcW w:w="313" w:type="pct"/>
          </w:tcPr>
          <w:p w14:paraId="26D45A3E" w14:textId="77777777" w:rsidR="00E403D2" w:rsidRPr="000B136E" w:rsidRDefault="00E403D2" w:rsidP="003A346E">
            <w:pPr>
              <w:jc w:val="center"/>
              <w:rPr>
                <w:rFonts w:asciiTheme="minorHAnsi" w:hAnsiTheme="minorHAnsi" w:cstheme="minorHAnsi"/>
                <w:sz w:val="18"/>
                <w:szCs w:val="18"/>
              </w:rPr>
            </w:pPr>
          </w:p>
          <w:p w14:paraId="3B96D04B" w14:textId="77777777" w:rsidR="00E403D2" w:rsidRPr="000B136E" w:rsidRDefault="00E403D2" w:rsidP="003A346E">
            <w:pPr>
              <w:jc w:val="center"/>
              <w:rPr>
                <w:rFonts w:asciiTheme="minorHAnsi" w:hAnsiTheme="minorHAnsi" w:cstheme="minorHAnsi"/>
                <w:sz w:val="18"/>
                <w:szCs w:val="18"/>
              </w:rPr>
            </w:pPr>
          </w:p>
          <w:p w14:paraId="23C1A9EF" w14:textId="6D430EA6"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21</w:t>
            </w:r>
          </w:p>
          <w:p w14:paraId="57A103C0"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r>
              <w:rPr>
                <w:rFonts w:asciiTheme="minorHAnsi" w:hAnsiTheme="minorHAnsi" w:cstheme="minorHAnsi"/>
                <w:sz w:val="18"/>
                <w:szCs w:val="18"/>
              </w:rPr>
              <w:t>2</w:t>
            </w:r>
          </w:p>
          <w:p w14:paraId="5719B2FE"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23</w:t>
            </w:r>
          </w:p>
          <w:p w14:paraId="7F7F113B" w14:textId="77777777" w:rsidR="00B27DD7" w:rsidRDefault="00B27DD7" w:rsidP="003A346E">
            <w:pPr>
              <w:jc w:val="center"/>
              <w:rPr>
                <w:rFonts w:asciiTheme="minorHAnsi" w:hAnsiTheme="minorHAnsi" w:cstheme="minorHAnsi"/>
                <w:sz w:val="18"/>
                <w:szCs w:val="18"/>
              </w:rPr>
            </w:pPr>
          </w:p>
          <w:p w14:paraId="354789AE" w14:textId="5DC8E82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24</w:t>
            </w:r>
          </w:p>
        </w:tc>
        <w:tc>
          <w:tcPr>
            <w:tcW w:w="1719" w:type="pct"/>
            <w:shd w:val="clear" w:color="auto" w:fill="92D050"/>
            <w:vAlign w:val="center"/>
          </w:tcPr>
          <w:p w14:paraId="1479BAD2"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1D00BF44" w14:textId="4CCA4A05"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NRO Kežmarok, Revúca a Rimavská Sobota sú okresy s najvyššou mierou nezamestnanosti v SR za rok 202</w:t>
            </w:r>
            <w:r w:rsidR="00C8753A">
              <w:rPr>
                <w:rFonts w:asciiTheme="minorHAnsi" w:hAnsiTheme="minorHAnsi" w:cstheme="minorHAnsi"/>
                <w:sz w:val="16"/>
                <w:szCs w:val="16"/>
              </w:rPr>
              <w:t>1</w:t>
            </w:r>
            <w:r w:rsidRPr="000B136E">
              <w:rPr>
                <w:rFonts w:asciiTheme="minorHAnsi" w:hAnsiTheme="minorHAnsi" w:cstheme="minorHAnsi"/>
                <w:sz w:val="16"/>
                <w:szCs w:val="16"/>
              </w:rPr>
              <w:t xml:space="preserve"> (</w:t>
            </w:r>
            <w:r w:rsidRPr="000B136E">
              <w:rPr>
                <w:rFonts w:asciiTheme="minorHAnsi" w:hAnsiTheme="minorHAnsi" w:cstheme="minorHAnsi"/>
                <w:i/>
                <w:sz w:val="16"/>
                <w:szCs w:val="16"/>
              </w:rPr>
              <w:t>Zdroj: Ústredie práce, sociálnych vecí a rodiny</w:t>
            </w:r>
            <w:r w:rsidRPr="000B136E">
              <w:rPr>
                <w:rFonts w:asciiTheme="minorHAnsi" w:hAnsiTheme="minorHAnsi" w:cstheme="minorHAnsi"/>
                <w:sz w:val="16"/>
                <w:szCs w:val="16"/>
              </w:rPr>
              <w:t>).</w:t>
            </w:r>
          </w:p>
          <w:p w14:paraId="40B6574A" w14:textId="77777777" w:rsidR="00E403D2" w:rsidRPr="000B136E" w:rsidRDefault="00E403D2" w:rsidP="003A346E">
            <w:pPr>
              <w:rPr>
                <w:rFonts w:asciiTheme="minorHAnsi" w:hAnsiTheme="minorHAnsi" w:cstheme="minorHAnsi"/>
                <w:sz w:val="16"/>
                <w:szCs w:val="16"/>
              </w:rPr>
            </w:pPr>
            <w:r w:rsidRPr="000B136E">
              <w:rPr>
                <w:rFonts w:asciiTheme="minorHAnsi" w:hAnsiTheme="minorHAnsi" w:cstheme="minorHAnsi"/>
                <w:sz w:val="16"/>
                <w:szCs w:val="16"/>
              </w:rPr>
              <w:t>Maximálny počet bodov je 24.</w:t>
            </w:r>
          </w:p>
        </w:tc>
      </w:tr>
      <w:tr w:rsidR="00E403D2" w:rsidRPr="000B136E" w14:paraId="18C8BCF3" w14:textId="77777777" w:rsidTr="009328CD">
        <w:trPr>
          <w:trHeight w:val="640"/>
        </w:trPr>
        <w:tc>
          <w:tcPr>
            <w:tcW w:w="270" w:type="pct"/>
            <w:vAlign w:val="center"/>
          </w:tcPr>
          <w:p w14:paraId="55F4547C"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p>
        </w:tc>
        <w:tc>
          <w:tcPr>
            <w:tcW w:w="2698" w:type="pct"/>
            <w:tcBorders>
              <w:bottom w:val="nil"/>
            </w:tcBorders>
            <w:shd w:val="clear" w:color="auto" w:fill="auto"/>
            <w:vAlign w:val="center"/>
          </w:tcPr>
          <w:p w14:paraId="1959EB19"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je </w:t>
            </w:r>
            <w:r>
              <w:rPr>
                <w:rFonts w:asciiTheme="minorHAnsi" w:hAnsiTheme="minorHAnsi" w:cstheme="minorHAnsi"/>
                <w:sz w:val="18"/>
                <w:szCs w:val="18"/>
              </w:rPr>
              <w:t xml:space="preserve">ku dňu podania ŽoNFP </w:t>
            </w:r>
            <w:r w:rsidRPr="000B136E">
              <w:rPr>
                <w:rFonts w:asciiTheme="minorHAnsi" w:hAnsiTheme="minorHAnsi" w:cstheme="minorHAnsi"/>
                <w:sz w:val="18"/>
                <w:szCs w:val="18"/>
              </w:rPr>
              <w:t xml:space="preserve">najvyšším predstaviteľom poľnohospodárskeho podniku </w:t>
            </w:r>
            <w:r>
              <w:rPr>
                <w:rFonts w:asciiTheme="minorHAnsi" w:hAnsiTheme="minorHAnsi" w:cstheme="minorHAnsi"/>
                <w:sz w:val="18"/>
                <w:szCs w:val="18"/>
              </w:rPr>
              <w:t xml:space="preserve">neprerušene </w:t>
            </w:r>
            <w:r w:rsidRPr="000B136E">
              <w:rPr>
                <w:rFonts w:asciiTheme="minorHAnsi" w:hAnsiTheme="minorHAnsi" w:cstheme="minorHAnsi"/>
                <w:sz w:val="18"/>
                <w:szCs w:val="18"/>
              </w:rPr>
              <w:t xml:space="preserve">min. </w:t>
            </w:r>
            <w:r>
              <w:rPr>
                <w:rFonts w:asciiTheme="minorHAnsi" w:hAnsiTheme="minorHAnsi" w:cstheme="minorHAnsi"/>
                <w:sz w:val="18"/>
                <w:szCs w:val="18"/>
              </w:rPr>
              <w:t>24 mesiacov</w:t>
            </w:r>
            <w:r w:rsidRPr="000B136E">
              <w:rPr>
                <w:rFonts w:asciiTheme="minorHAnsi" w:hAnsiTheme="minorHAnsi" w:cstheme="minorHAnsi"/>
                <w:sz w:val="18"/>
                <w:szCs w:val="18"/>
              </w:rPr>
              <w:t xml:space="preserve"> a zároveň je žena</w:t>
            </w:r>
            <w:r w:rsidRPr="000B136E">
              <w:rPr>
                <w:rFonts w:asciiTheme="minorHAnsi" w:hAnsiTheme="minorHAnsi" w:cstheme="minorHAnsi"/>
                <w:sz w:val="18"/>
                <w:szCs w:val="18"/>
                <w:vertAlign w:val="superscript"/>
              </w:rPr>
              <w:footnoteReference w:id="30"/>
            </w:r>
            <w:r w:rsidRPr="000B136E">
              <w:rPr>
                <w:rFonts w:asciiTheme="minorHAnsi" w:hAnsiTheme="minorHAnsi" w:cstheme="minorHAnsi"/>
                <w:sz w:val="18"/>
                <w:szCs w:val="18"/>
              </w:rPr>
              <w:t>.</w:t>
            </w:r>
          </w:p>
        </w:tc>
        <w:tc>
          <w:tcPr>
            <w:tcW w:w="313" w:type="pct"/>
            <w:tcBorders>
              <w:bottom w:val="nil"/>
            </w:tcBorders>
            <w:vAlign w:val="center"/>
          </w:tcPr>
          <w:p w14:paraId="299CCD9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1719" w:type="pct"/>
            <w:shd w:val="clear" w:color="auto" w:fill="92D050"/>
            <w:vAlign w:val="center"/>
          </w:tcPr>
          <w:p w14:paraId="7F87D379"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Najvyšší predstaviteľ poľnohospodárskeho podniku = rozhodujúce právomoci + min. 2/3 majetkový podiel.</w:t>
            </w:r>
          </w:p>
        </w:tc>
      </w:tr>
      <w:tr w:rsidR="00E403D2" w:rsidRPr="000B136E" w14:paraId="4CB9B236" w14:textId="77777777" w:rsidTr="009328CD">
        <w:trPr>
          <w:trHeight w:val="640"/>
        </w:trPr>
        <w:tc>
          <w:tcPr>
            <w:tcW w:w="270" w:type="pct"/>
            <w:vAlign w:val="center"/>
          </w:tcPr>
          <w:p w14:paraId="680570A5"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2698" w:type="pct"/>
            <w:tcBorders>
              <w:bottom w:val="nil"/>
            </w:tcBorders>
            <w:shd w:val="clear" w:color="auto" w:fill="auto"/>
            <w:vAlign w:val="center"/>
          </w:tcPr>
          <w:p w14:paraId="33BF56E3"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13" w:type="pct"/>
            <w:tcBorders>
              <w:bottom w:val="nil"/>
            </w:tcBorders>
            <w:vAlign w:val="center"/>
          </w:tcPr>
          <w:p w14:paraId="4E75205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20</w:t>
            </w:r>
          </w:p>
        </w:tc>
        <w:tc>
          <w:tcPr>
            <w:tcW w:w="1719" w:type="pct"/>
            <w:shd w:val="clear" w:color="auto" w:fill="92D050"/>
            <w:vAlign w:val="center"/>
          </w:tcPr>
          <w:p w14:paraId="7E66E705"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Preukazuje sa pred vyplatením 2. ŽoP.</w:t>
            </w:r>
          </w:p>
        </w:tc>
      </w:tr>
      <w:tr w:rsidR="00E403D2" w:rsidRPr="000B136E" w14:paraId="6E36E305" w14:textId="77777777" w:rsidTr="009328CD">
        <w:trPr>
          <w:trHeight w:val="640"/>
        </w:trPr>
        <w:tc>
          <w:tcPr>
            <w:tcW w:w="270" w:type="pct"/>
            <w:vAlign w:val="center"/>
          </w:tcPr>
          <w:p w14:paraId="0AF6A42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4.</w:t>
            </w:r>
          </w:p>
        </w:tc>
        <w:tc>
          <w:tcPr>
            <w:tcW w:w="2698" w:type="pct"/>
            <w:tcBorders>
              <w:bottom w:val="single" w:sz="4" w:space="0" w:color="auto"/>
            </w:tcBorders>
            <w:vAlign w:val="center"/>
          </w:tcPr>
          <w:p w14:paraId="33041A2D"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ku dňu podania ŽoNFP dosiahol min. </w:t>
            </w:r>
            <w:r>
              <w:rPr>
                <w:rFonts w:asciiTheme="minorHAnsi" w:hAnsiTheme="minorHAnsi" w:cstheme="minorHAnsi"/>
                <w:sz w:val="18"/>
                <w:szCs w:val="18"/>
              </w:rPr>
              <w:t>10</w:t>
            </w:r>
            <w:r w:rsidRPr="000B136E">
              <w:rPr>
                <w:rFonts w:asciiTheme="minorHAnsi" w:hAnsiTheme="minorHAnsi" w:cstheme="minorHAnsi"/>
                <w:sz w:val="18"/>
                <w:szCs w:val="18"/>
              </w:rPr>
              <w:t>% hodnoty štandardného výstupu zo špeciálnej rastlinnej výroby a/alebo zo živočíšnej výroby.</w:t>
            </w:r>
          </w:p>
        </w:tc>
        <w:tc>
          <w:tcPr>
            <w:tcW w:w="313" w:type="pct"/>
            <w:tcBorders>
              <w:bottom w:val="single" w:sz="4" w:space="0" w:color="auto"/>
            </w:tcBorders>
            <w:vAlign w:val="center"/>
          </w:tcPr>
          <w:p w14:paraId="3F6CF80E"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52750468" w14:textId="77777777" w:rsidR="00E403D2" w:rsidRPr="000B136E" w:rsidRDefault="00E403D2" w:rsidP="003A346E">
            <w:pPr>
              <w:rPr>
                <w:rFonts w:asciiTheme="minorHAnsi" w:hAnsiTheme="minorHAnsi" w:cstheme="minorHAnsi"/>
                <w:sz w:val="18"/>
                <w:szCs w:val="18"/>
              </w:rPr>
            </w:pPr>
          </w:p>
        </w:tc>
      </w:tr>
      <w:tr w:rsidR="00E403D2" w:rsidRPr="000B136E" w14:paraId="0DCDFC5C" w14:textId="77777777" w:rsidTr="009328CD">
        <w:trPr>
          <w:trHeight w:val="640"/>
        </w:trPr>
        <w:tc>
          <w:tcPr>
            <w:tcW w:w="270" w:type="pct"/>
            <w:vAlign w:val="center"/>
          </w:tcPr>
          <w:p w14:paraId="4AB01D78"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5</w:t>
            </w:r>
          </w:p>
        </w:tc>
        <w:tc>
          <w:tcPr>
            <w:tcW w:w="2698" w:type="pct"/>
            <w:tcBorders>
              <w:bottom w:val="single" w:sz="4" w:space="0" w:color="auto"/>
            </w:tcBorders>
            <w:vAlign w:val="center"/>
          </w:tcPr>
          <w:p w14:paraId="616758BD" w14:textId="77777777" w:rsidR="00E403D2" w:rsidRPr="000B136E" w:rsidRDefault="00E403D2" w:rsidP="002B4983">
            <w:pPr>
              <w:spacing w:before="120" w:after="120"/>
              <w:jc w:val="both"/>
              <w:rPr>
                <w:rFonts w:asciiTheme="minorHAnsi" w:hAnsiTheme="minorHAnsi" w:cstheme="minorHAnsi"/>
                <w:sz w:val="18"/>
                <w:szCs w:val="18"/>
              </w:rPr>
            </w:pPr>
            <w:r>
              <w:rPr>
                <w:rFonts w:asciiTheme="minorHAnsi" w:hAnsiTheme="minorHAnsi" w:cstheme="minorHAnsi"/>
                <w:sz w:val="18"/>
                <w:szCs w:val="18"/>
              </w:rPr>
              <w:t xml:space="preserve">Hodnota štandardného výstupu podniku pri podaní ŽoNFP nezahŕňa nasledovné komodity (t.j. žiadateľ ich v relevantnom roku neobhospodaroval): </w:t>
            </w:r>
            <w:r w:rsidRPr="0062077E">
              <w:rPr>
                <w:rFonts w:asciiTheme="minorHAnsi" w:hAnsiTheme="minorHAnsi" w:cstheme="minorHAnsi"/>
                <w:b/>
                <w:sz w:val="18"/>
                <w:szCs w:val="18"/>
              </w:rPr>
              <w:t>repka, slnečnica a</w:t>
            </w:r>
            <w:r>
              <w:rPr>
                <w:rFonts w:asciiTheme="minorHAnsi" w:hAnsiTheme="minorHAnsi" w:cstheme="minorHAnsi"/>
                <w:b/>
                <w:sz w:val="18"/>
                <w:szCs w:val="18"/>
              </w:rPr>
              <w:t>/alebo </w:t>
            </w:r>
            <w:r w:rsidRPr="0062077E">
              <w:rPr>
                <w:rFonts w:asciiTheme="minorHAnsi" w:hAnsiTheme="minorHAnsi" w:cstheme="minorHAnsi"/>
                <w:b/>
                <w:sz w:val="18"/>
                <w:szCs w:val="18"/>
              </w:rPr>
              <w:t>kukurica</w:t>
            </w:r>
            <w:r>
              <w:rPr>
                <w:rFonts w:asciiTheme="minorHAnsi" w:hAnsiTheme="minorHAnsi" w:cstheme="minorHAnsi"/>
                <w:b/>
                <w:sz w:val="18"/>
                <w:szCs w:val="18"/>
              </w:rPr>
              <w:t xml:space="preserve"> na zrno</w:t>
            </w:r>
            <w:r>
              <w:rPr>
                <w:rFonts w:asciiTheme="minorHAnsi" w:hAnsiTheme="minorHAnsi" w:cstheme="minorHAnsi"/>
                <w:sz w:val="18"/>
                <w:szCs w:val="18"/>
              </w:rPr>
              <w:t>.</w:t>
            </w:r>
          </w:p>
        </w:tc>
        <w:tc>
          <w:tcPr>
            <w:tcW w:w="313" w:type="pct"/>
            <w:tcBorders>
              <w:bottom w:val="single" w:sz="4" w:space="0" w:color="auto"/>
            </w:tcBorders>
            <w:vAlign w:val="center"/>
          </w:tcPr>
          <w:p w14:paraId="54C423D3" w14:textId="77777777" w:rsidR="00E403D2" w:rsidRPr="000B136E" w:rsidDel="00AF3015"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039F3557" w14:textId="77777777" w:rsidR="00E403D2" w:rsidRPr="00D847FB" w:rsidRDefault="00E403D2" w:rsidP="00164523">
            <w:pPr>
              <w:jc w:val="both"/>
              <w:rPr>
                <w:rFonts w:asciiTheme="minorHAnsi" w:hAnsiTheme="minorHAnsi" w:cstheme="minorHAnsi"/>
                <w:sz w:val="16"/>
                <w:szCs w:val="16"/>
              </w:rPr>
            </w:pPr>
            <w:r w:rsidRPr="00612441">
              <w:rPr>
                <w:rFonts w:asciiTheme="minorHAnsi" w:hAnsiTheme="minorHAnsi"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2022.</w:t>
            </w:r>
          </w:p>
        </w:tc>
      </w:tr>
      <w:tr w:rsidR="00E403D2" w:rsidRPr="000B136E" w14:paraId="091377BE" w14:textId="77777777" w:rsidTr="009328CD">
        <w:trPr>
          <w:trHeight w:val="274"/>
        </w:trPr>
        <w:tc>
          <w:tcPr>
            <w:tcW w:w="270" w:type="pct"/>
            <w:vAlign w:val="center"/>
          </w:tcPr>
          <w:p w14:paraId="32572047"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6</w:t>
            </w:r>
            <w:r w:rsidRPr="000B136E">
              <w:rPr>
                <w:rFonts w:asciiTheme="minorHAnsi" w:hAnsiTheme="minorHAnsi" w:cstheme="minorHAnsi"/>
                <w:sz w:val="18"/>
                <w:szCs w:val="18"/>
              </w:rPr>
              <w:t>.</w:t>
            </w:r>
          </w:p>
        </w:tc>
        <w:tc>
          <w:tcPr>
            <w:tcW w:w="2698" w:type="pct"/>
            <w:tcBorders>
              <w:bottom w:val="single" w:sz="4" w:space="0" w:color="auto"/>
            </w:tcBorders>
            <w:vAlign w:val="center"/>
          </w:tcPr>
          <w:p w14:paraId="7367D75A" w14:textId="38955F20" w:rsidR="00E403D2" w:rsidRPr="009328CD"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Žiadateľ svoje podnikanie vykonáva v podmienkach hospodárenia ANC alebo v zraniteľných oblastiach (viac ako 50% výmery).</w:t>
            </w:r>
          </w:p>
        </w:tc>
        <w:tc>
          <w:tcPr>
            <w:tcW w:w="313" w:type="pct"/>
            <w:tcBorders>
              <w:bottom w:val="single" w:sz="4" w:space="0" w:color="auto"/>
            </w:tcBorders>
            <w:vAlign w:val="center"/>
          </w:tcPr>
          <w:p w14:paraId="337F2A0D" w14:textId="56FF9186" w:rsidR="00E403D2" w:rsidRPr="000B136E" w:rsidRDefault="009328CD" w:rsidP="009328CD">
            <w:pPr>
              <w:jc w:val="center"/>
              <w:rPr>
                <w:rFonts w:asciiTheme="minorHAnsi" w:hAnsiTheme="minorHAnsi" w:cstheme="minorHAnsi"/>
                <w:sz w:val="18"/>
                <w:szCs w:val="18"/>
              </w:rPr>
            </w:pPr>
            <w:r>
              <w:rPr>
                <w:rFonts w:asciiTheme="minorHAnsi" w:hAnsiTheme="minorHAnsi" w:cstheme="minorHAnsi"/>
                <w:sz w:val="18"/>
                <w:szCs w:val="18"/>
              </w:rPr>
              <w:t>13</w:t>
            </w:r>
          </w:p>
        </w:tc>
        <w:tc>
          <w:tcPr>
            <w:tcW w:w="1719" w:type="pct"/>
            <w:shd w:val="clear" w:color="auto" w:fill="92D050"/>
            <w:vAlign w:val="center"/>
          </w:tcPr>
          <w:p w14:paraId="307CF28A" w14:textId="77777777" w:rsidR="00E403D2" w:rsidRPr="000B136E" w:rsidRDefault="00E403D2" w:rsidP="003A346E">
            <w:pPr>
              <w:spacing w:after="120"/>
              <w:rPr>
                <w:rFonts w:asciiTheme="minorHAnsi" w:hAnsiTheme="minorHAnsi" w:cstheme="minorHAnsi"/>
                <w:sz w:val="16"/>
                <w:szCs w:val="16"/>
              </w:rPr>
            </w:pPr>
            <w:r w:rsidRPr="000B136E">
              <w:rPr>
                <w:rFonts w:asciiTheme="minorHAnsi" w:hAnsiTheme="minorHAnsi" w:cstheme="minorHAnsi"/>
                <w:sz w:val="16"/>
                <w:szCs w:val="16"/>
              </w:rPr>
              <w:t>Body sa pridelia podľa deklarácie priamych platieb na plochu v</w:t>
            </w:r>
            <w:r>
              <w:rPr>
                <w:rFonts w:asciiTheme="minorHAnsi" w:hAnsiTheme="minorHAnsi" w:cstheme="minorHAnsi"/>
                <w:sz w:val="16"/>
                <w:szCs w:val="16"/>
              </w:rPr>
              <w:t> </w:t>
            </w:r>
            <w:r w:rsidRPr="000B136E">
              <w:rPr>
                <w:rFonts w:asciiTheme="minorHAnsi" w:hAnsiTheme="minorHAnsi" w:cstheme="minorHAnsi"/>
                <w:sz w:val="16"/>
                <w:szCs w:val="16"/>
              </w:rPr>
              <w:t>roku</w:t>
            </w:r>
            <w:r>
              <w:rPr>
                <w:rFonts w:asciiTheme="minorHAnsi" w:hAnsiTheme="minorHAnsi" w:cstheme="minorHAnsi"/>
                <w:sz w:val="16"/>
                <w:szCs w:val="16"/>
              </w:rPr>
              <w:t xml:space="preserve"> 2022. </w:t>
            </w:r>
          </w:p>
          <w:p w14:paraId="44716C5A"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 xml:space="preserve">Ak sa podnik </w:t>
            </w:r>
            <w:r w:rsidRPr="009328CD">
              <w:rPr>
                <w:rFonts w:asciiTheme="minorHAnsi" w:hAnsiTheme="minorHAnsi" w:cstheme="minorHAnsi"/>
                <w:sz w:val="16"/>
                <w:szCs w:val="16"/>
              </w:rPr>
              <w:t>zaoberá len živočíšnou výrobou, a neobhospodaruje poľnohospodársku pôdu</w:t>
            </w:r>
            <w:r w:rsidRPr="000B136E">
              <w:rPr>
                <w:rFonts w:asciiTheme="minorHAnsi" w:hAnsiTheme="minorHAnsi" w:cstheme="minorHAnsi"/>
                <w:sz w:val="16"/>
                <w:szCs w:val="16"/>
              </w:rPr>
              <w:t xml:space="preserve">, smerodajným pre pridelenie bodov je obec, resp. katastrálne územie, v ktorom </w:t>
            </w:r>
            <w:r w:rsidRPr="000B136E">
              <w:rPr>
                <w:rFonts w:asciiTheme="minorHAnsi" w:hAnsiTheme="minorHAnsi" w:cstheme="minorHAnsi"/>
                <w:i/>
                <w:sz w:val="16"/>
                <w:szCs w:val="16"/>
              </w:rPr>
              <w:t>je ku dňu podania ŽoNFP</w:t>
            </w:r>
            <w:r w:rsidRPr="000B136E">
              <w:rPr>
                <w:rFonts w:asciiTheme="minorHAnsi" w:hAnsiTheme="minorHAnsi" w:cstheme="minorHAnsi"/>
                <w:sz w:val="16"/>
                <w:szCs w:val="16"/>
              </w:rPr>
              <w:t xml:space="preserve"> registrovaný chov zvierat. </w:t>
            </w:r>
          </w:p>
          <w:p w14:paraId="4E5698D4" w14:textId="77777777" w:rsidR="00E403D2" w:rsidRPr="000B136E" w:rsidRDefault="00E403D2" w:rsidP="00164523">
            <w:pPr>
              <w:spacing w:after="120"/>
              <w:jc w:val="both"/>
              <w:rPr>
                <w:rFonts w:asciiTheme="minorHAnsi" w:hAnsiTheme="minorHAnsi" w:cstheme="minorHAnsi"/>
                <w:sz w:val="16"/>
                <w:szCs w:val="16"/>
              </w:rPr>
            </w:pPr>
            <w:r w:rsidRPr="000B136E">
              <w:rPr>
                <w:rFonts w:asciiTheme="minorHAnsi" w:hAnsiTheme="minorHAnsi" w:cstheme="minorHAnsi"/>
                <w:sz w:val="16"/>
                <w:szCs w:val="16"/>
              </w:rPr>
              <w:t xml:space="preserve">V prípade, ak je podnikanie v živočíšnej výrobe rozdelené na niekoľko druhov zvierat (napr. ošípané a hydina), body sa pridelia, </w:t>
            </w:r>
            <w:r w:rsidRPr="000B136E">
              <w:rPr>
                <w:rFonts w:asciiTheme="minorHAnsi" w:hAnsiTheme="minorHAnsi" w:cstheme="minorHAnsi"/>
                <w:b/>
                <w:sz w:val="16"/>
                <w:szCs w:val="16"/>
              </w:rPr>
              <w:t>ak sa viac ako 50% štandardného výstupu poľnohospodárskeho podniku</w:t>
            </w:r>
            <w:r w:rsidRPr="000B136E">
              <w:rPr>
                <w:rFonts w:asciiTheme="minorHAnsi" w:hAnsiTheme="minorHAnsi" w:cstheme="minorHAnsi"/>
                <w:sz w:val="16"/>
                <w:szCs w:val="16"/>
              </w:rPr>
              <w:t xml:space="preserve"> nachádza:</w:t>
            </w:r>
          </w:p>
          <w:p w14:paraId="6B31D893" w14:textId="77FAC84E" w:rsidR="00E403D2" w:rsidRPr="000B136E" w:rsidRDefault="00E403D2" w:rsidP="00164523">
            <w:pPr>
              <w:ind w:left="178" w:hanging="178"/>
              <w:jc w:val="both"/>
              <w:rPr>
                <w:rFonts w:asciiTheme="minorHAnsi" w:hAnsiTheme="minorHAnsi" w:cstheme="minorHAnsi"/>
                <w:sz w:val="16"/>
                <w:szCs w:val="16"/>
              </w:rPr>
            </w:pPr>
            <w:r w:rsidRPr="000B136E">
              <w:rPr>
                <w:rFonts w:asciiTheme="minorHAnsi" w:hAnsiTheme="minorHAnsi" w:cstheme="minorHAnsi"/>
                <w:sz w:val="16"/>
                <w:szCs w:val="16"/>
              </w:rPr>
              <w:t xml:space="preserve">• </w:t>
            </w:r>
            <w:r w:rsidR="00164523">
              <w:rPr>
                <w:rFonts w:asciiTheme="minorHAnsi" w:hAnsiTheme="minorHAnsi" w:cstheme="minorHAnsi"/>
                <w:sz w:val="16"/>
                <w:szCs w:val="16"/>
              </w:rPr>
              <w:t xml:space="preserve">  </w:t>
            </w:r>
            <w:r w:rsidRPr="000B136E">
              <w:rPr>
                <w:rFonts w:asciiTheme="minorHAnsi" w:hAnsiTheme="minorHAnsi" w:cstheme="minorHAnsi"/>
                <w:sz w:val="16"/>
                <w:szCs w:val="16"/>
              </w:rPr>
              <w:t xml:space="preserve">v obci  uvedenej v </w:t>
            </w:r>
            <w:hyperlink r:id="rId28" w:history="1">
              <w:r w:rsidRPr="000B136E">
                <w:rPr>
                  <w:rStyle w:val="Hypertextovprepojenie"/>
                  <w:rFonts w:asciiTheme="minorHAnsi" w:hAnsiTheme="minorHAnsi" w:cstheme="minorHAnsi"/>
                  <w:sz w:val="16"/>
                  <w:szCs w:val="16"/>
                </w:rPr>
                <w:t>prílohe 1 nariadenia vlády SR 174/2017 Z.z.</w:t>
              </w:r>
            </w:hyperlink>
            <w:r w:rsidRPr="000B136E">
              <w:rPr>
                <w:rFonts w:asciiTheme="minorHAnsi" w:hAnsiTheme="minorHAnsi" w:cstheme="minorHAnsi"/>
                <w:sz w:val="16"/>
                <w:szCs w:val="16"/>
              </w:rPr>
              <w:t xml:space="preserve">, ktorým sa ustanovujú citlivé oblasti a zraniteľné oblasti a/alebo </w:t>
            </w:r>
          </w:p>
          <w:p w14:paraId="724E7E41" w14:textId="77777777" w:rsidR="00E403D2" w:rsidRPr="000B136E" w:rsidRDefault="00E403D2" w:rsidP="00164523">
            <w:pPr>
              <w:spacing w:after="120"/>
              <w:ind w:left="176" w:hanging="176"/>
              <w:jc w:val="both"/>
              <w:rPr>
                <w:rFonts w:asciiTheme="minorHAnsi" w:hAnsiTheme="minorHAnsi" w:cstheme="minorHAnsi"/>
                <w:sz w:val="16"/>
                <w:szCs w:val="16"/>
              </w:rPr>
            </w:pPr>
            <w:r w:rsidRPr="000B136E">
              <w:rPr>
                <w:rFonts w:asciiTheme="minorHAnsi" w:hAnsiTheme="minorHAnsi" w:cstheme="minorHAnsi"/>
                <w:sz w:val="16"/>
                <w:szCs w:val="16"/>
              </w:rPr>
              <w:lastRenderedPageBreak/>
              <w:t xml:space="preserve">• v katastrálnom území zaradenom do jednotlivých oblastí ANC uvedenom v </w:t>
            </w:r>
            <w:hyperlink r:id="rId29" w:history="1">
              <w:r w:rsidRPr="000B136E">
                <w:rPr>
                  <w:rStyle w:val="Hypertextovprepojenie"/>
                  <w:rFonts w:asciiTheme="minorHAnsi" w:hAnsiTheme="minorHAnsi" w:cstheme="minorHAnsi"/>
                  <w:sz w:val="16"/>
                  <w:szCs w:val="16"/>
                </w:rPr>
                <w:t>prílohe 2 nariadenia vlády SR 75/2015 Z.z.</w:t>
              </w:r>
            </w:hyperlink>
            <w:r w:rsidRPr="000B136E">
              <w:rPr>
                <w:rFonts w:asciiTheme="minorHAnsi" w:hAnsiTheme="minorHAnsi" w:cstheme="minorHAnsi"/>
                <w:sz w:val="16"/>
                <w:szCs w:val="16"/>
              </w:rPr>
              <w:t>, ktorým sa ustanovujú pravidlá poskytovania podpory v súvislosti s opatreniami programu rozvoja vidieka.</w:t>
            </w:r>
          </w:p>
          <w:p w14:paraId="484E7162" w14:textId="77777777" w:rsidR="00E403D2" w:rsidRPr="009328CD" w:rsidRDefault="00E403D2" w:rsidP="00164523">
            <w:pPr>
              <w:spacing w:before="120"/>
              <w:jc w:val="both"/>
              <w:rPr>
                <w:rFonts w:ascii="Calibri" w:hAnsi="Calibri" w:cs="Calibri"/>
                <w:sz w:val="16"/>
                <w:szCs w:val="16"/>
                <w:lang w:eastAsia="en-US"/>
              </w:rPr>
            </w:pPr>
            <w:r w:rsidRPr="000B136E">
              <w:rPr>
                <w:rFonts w:ascii="Calibri" w:hAnsi="Calibri" w:cs="Calibri"/>
                <w:sz w:val="16"/>
                <w:szCs w:val="16"/>
                <w:lang w:eastAsia="en-US"/>
              </w:rPr>
              <w:t xml:space="preserve">Ak sa poľnohospodársky podnik </w:t>
            </w:r>
            <w:r w:rsidRPr="009328CD">
              <w:rPr>
                <w:rFonts w:ascii="Calibri" w:hAnsi="Calibri" w:cs="Calibri"/>
                <w:sz w:val="16"/>
                <w:szCs w:val="16"/>
                <w:lang w:eastAsia="en-US"/>
              </w:rPr>
              <w:t>zaoberá aj rastlinnou výrobou (poberá priame platby na plochu), aj živočíšnou výrobou, smerodajnou pre pridelenie bodov v rámci tohto kritéria je rastlinná výroba.</w:t>
            </w:r>
          </w:p>
          <w:p w14:paraId="04609A7E" w14:textId="77777777" w:rsidR="00E403D2" w:rsidRPr="000B136E" w:rsidRDefault="00E403D2" w:rsidP="003A346E">
            <w:pPr>
              <w:spacing w:before="120"/>
              <w:rPr>
                <w:rFonts w:asciiTheme="minorHAnsi" w:hAnsiTheme="minorHAnsi" w:cstheme="minorHAnsi"/>
                <w:sz w:val="16"/>
                <w:szCs w:val="16"/>
              </w:rPr>
            </w:pPr>
            <w:r w:rsidRPr="000B136E">
              <w:rPr>
                <w:rFonts w:asciiTheme="minorHAnsi" w:hAnsiTheme="minorHAnsi" w:cstheme="minorHAnsi"/>
                <w:sz w:val="16"/>
                <w:szCs w:val="16"/>
              </w:rPr>
              <w:t>Maximálny počet bodov je 13.</w:t>
            </w:r>
          </w:p>
        </w:tc>
      </w:tr>
      <w:tr w:rsidR="00E403D2" w:rsidRPr="000B136E" w14:paraId="5CDEB2AE" w14:textId="77777777" w:rsidTr="009328CD">
        <w:trPr>
          <w:trHeight w:val="640"/>
        </w:trPr>
        <w:tc>
          <w:tcPr>
            <w:tcW w:w="270" w:type="pct"/>
            <w:vAlign w:val="center"/>
          </w:tcPr>
          <w:p w14:paraId="4AE56EB1" w14:textId="77777777" w:rsidR="00E403D2" w:rsidRPr="001E1562" w:rsidRDefault="00E403D2" w:rsidP="003A346E">
            <w:pPr>
              <w:jc w:val="center"/>
              <w:rPr>
                <w:rFonts w:asciiTheme="minorHAnsi" w:hAnsiTheme="minorHAnsi" w:cstheme="minorHAnsi"/>
                <w:sz w:val="18"/>
                <w:szCs w:val="18"/>
              </w:rPr>
            </w:pPr>
            <w:r>
              <w:rPr>
                <w:rFonts w:asciiTheme="minorHAnsi" w:hAnsiTheme="minorHAnsi" w:cstheme="minorHAnsi"/>
                <w:sz w:val="18"/>
                <w:szCs w:val="18"/>
              </w:rPr>
              <w:lastRenderedPageBreak/>
              <w:t>7</w:t>
            </w:r>
            <w:r w:rsidRPr="001E1562">
              <w:rPr>
                <w:rFonts w:asciiTheme="minorHAnsi" w:hAnsiTheme="minorHAnsi" w:cstheme="minorHAnsi"/>
                <w:sz w:val="18"/>
                <w:szCs w:val="18"/>
              </w:rPr>
              <w:t>.</w:t>
            </w:r>
          </w:p>
        </w:tc>
        <w:tc>
          <w:tcPr>
            <w:tcW w:w="2698" w:type="pct"/>
            <w:tcBorders>
              <w:bottom w:val="single" w:sz="4" w:space="0" w:color="auto"/>
            </w:tcBorders>
            <w:vAlign w:val="center"/>
          </w:tcPr>
          <w:p w14:paraId="5ED45EC1" w14:textId="77777777" w:rsidR="00E403D2" w:rsidRPr="004761B1"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 xml:space="preserve">Žiadateľ  je ku dňu podania ŽoNFP </w:t>
            </w:r>
            <w:r>
              <w:rPr>
                <w:rFonts w:asciiTheme="minorHAnsi" w:hAnsiTheme="minorHAnsi" w:cstheme="minorHAnsi"/>
                <w:sz w:val="18"/>
                <w:szCs w:val="18"/>
              </w:rPr>
              <w:t xml:space="preserve">registrovaným prevádzkovateľom ekologickej poľnohospodárskej výroby podľa </w:t>
            </w:r>
            <w:hyperlink r:id="rId30" w:history="1">
              <w:r w:rsidRPr="004761B1">
                <w:rPr>
                  <w:rFonts w:ascii="Calibri" w:eastAsia="Calibri" w:hAnsi="Calibri" w:cs="Calibri"/>
                  <w:bCs/>
                  <w:iCs/>
                  <w:color w:val="0000FF"/>
                  <w:sz w:val="18"/>
                  <w:szCs w:val="18"/>
                  <w:u w:val="single"/>
                </w:rPr>
                <w:t>https://www.uksup.sk/ooepv-registracia-ekologickych-prevadzkovatelov</w:t>
              </w:r>
            </w:hyperlink>
            <w:r w:rsidRPr="004761B1">
              <w:rPr>
                <w:rFonts w:asciiTheme="minorHAnsi" w:hAnsiTheme="minorHAnsi" w:cstheme="minorHAnsi"/>
                <w:sz w:val="18"/>
                <w:szCs w:val="18"/>
              </w:rPr>
              <w:t>:</w:t>
            </w:r>
          </w:p>
          <w:p w14:paraId="144405E1" w14:textId="77777777" w:rsidR="00E403D2" w:rsidRPr="001E1562" w:rsidRDefault="00E403D2" w:rsidP="003A346E">
            <w:pPr>
              <w:pStyle w:val="Odsekzoznamu"/>
              <w:numPr>
                <w:ilvl w:val="0"/>
                <w:numId w:val="14"/>
              </w:numPr>
              <w:suppressAutoHyphens w:val="0"/>
              <w:ind w:left="215" w:hanging="215"/>
              <w:rPr>
                <w:rFonts w:asciiTheme="minorHAnsi" w:hAnsiTheme="minorHAnsi" w:cstheme="minorHAnsi"/>
                <w:sz w:val="18"/>
                <w:szCs w:val="18"/>
              </w:rPr>
            </w:pPr>
            <w:r w:rsidRPr="001E1562">
              <w:rPr>
                <w:rFonts w:asciiTheme="minorHAnsi" w:hAnsiTheme="minorHAnsi" w:cstheme="minorHAnsi"/>
                <w:sz w:val="18"/>
                <w:szCs w:val="18"/>
              </w:rPr>
              <w:t xml:space="preserve">od r. </w:t>
            </w:r>
            <w:r>
              <w:rPr>
                <w:rFonts w:asciiTheme="minorHAnsi" w:hAnsiTheme="minorHAnsi" w:cstheme="minorHAnsi"/>
                <w:sz w:val="18"/>
                <w:szCs w:val="18"/>
              </w:rPr>
              <w:t>2021</w:t>
            </w:r>
          </w:p>
          <w:p w14:paraId="10A25492"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 xml:space="preserve">b)  od r. </w:t>
            </w:r>
            <w:r>
              <w:rPr>
                <w:rFonts w:asciiTheme="minorHAnsi" w:hAnsiTheme="minorHAnsi" w:cstheme="minorHAnsi"/>
                <w:sz w:val="18"/>
                <w:szCs w:val="18"/>
              </w:rPr>
              <w:t>2020</w:t>
            </w:r>
          </w:p>
          <w:p w14:paraId="16C2690E" w14:textId="77777777" w:rsidR="00DA7359" w:rsidRDefault="00DA7359" w:rsidP="003A346E">
            <w:pPr>
              <w:rPr>
                <w:rFonts w:asciiTheme="minorHAnsi" w:hAnsiTheme="minorHAnsi" w:cstheme="minorHAnsi"/>
                <w:b/>
                <w:sz w:val="18"/>
                <w:szCs w:val="18"/>
              </w:rPr>
            </w:pPr>
          </w:p>
          <w:p w14:paraId="3E93119F" w14:textId="5FAD4F27" w:rsidR="00E403D2" w:rsidRPr="001E1562" w:rsidRDefault="00E403D2" w:rsidP="003A346E">
            <w:pPr>
              <w:rPr>
                <w:rFonts w:asciiTheme="minorHAnsi" w:hAnsiTheme="minorHAnsi" w:cstheme="minorHAnsi"/>
                <w:b/>
                <w:sz w:val="18"/>
                <w:szCs w:val="18"/>
              </w:rPr>
            </w:pPr>
            <w:r w:rsidRPr="001E1562">
              <w:rPr>
                <w:rFonts w:asciiTheme="minorHAnsi" w:hAnsiTheme="minorHAnsi" w:cstheme="minorHAnsi"/>
                <w:b/>
                <w:sz w:val="18"/>
                <w:szCs w:val="18"/>
              </w:rPr>
              <w:t>ALEBO</w:t>
            </w:r>
          </w:p>
          <w:p w14:paraId="2B17DD86" w14:textId="77777777" w:rsidR="00E403D2" w:rsidRPr="001E1562" w:rsidRDefault="00E403D2" w:rsidP="003A346E">
            <w:pPr>
              <w:rPr>
                <w:rFonts w:asciiTheme="minorHAnsi" w:hAnsiTheme="minorHAnsi" w:cstheme="minorHAnsi"/>
                <w:sz w:val="18"/>
                <w:szCs w:val="18"/>
              </w:rPr>
            </w:pPr>
          </w:p>
          <w:p w14:paraId="4D9A3293" w14:textId="77777777" w:rsidR="00E403D2" w:rsidRPr="001E1562"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Žiadateľovi nebola ku dňu podania ŽoNFP schválená žiadosť o NFP a/alebo nečerpal financie z PRV SR 2014-202</w:t>
            </w:r>
            <w:r>
              <w:rPr>
                <w:rFonts w:asciiTheme="minorHAnsi" w:hAnsiTheme="minorHAnsi" w:cstheme="minorHAnsi"/>
                <w:sz w:val="18"/>
                <w:szCs w:val="18"/>
              </w:rPr>
              <w:t>2 s výnimkou neprojektových podpôr</w:t>
            </w:r>
            <w:r w:rsidRPr="001E1562">
              <w:rPr>
                <w:rFonts w:asciiTheme="minorHAnsi" w:hAnsiTheme="minorHAnsi" w:cstheme="minorHAnsi"/>
                <w:sz w:val="18"/>
                <w:szCs w:val="18"/>
              </w:rPr>
              <w:t>:</w:t>
            </w:r>
          </w:p>
          <w:p w14:paraId="2F930386"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a) od 1.1.</w:t>
            </w:r>
            <w:r>
              <w:rPr>
                <w:rFonts w:asciiTheme="minorHAnsi" w:hAnsiTheme="minorHAnsi" w:cstheme="minorHAnsi"/>
                <w:sz w:val="18"/>
                <w:szCs w:val="18"/>
              </w:rPr>
              <w:t>2021</w:t>
            </w:r>
          </w:p>
          <w:p w14:paraId="35FB0884"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b) od 1.1.</w:t>
            </w:r>
            <w:r>
              <w:rPr>
                <w:rFonts w:asciiTheme="minorHAnsi" w:hAnsiTheme="minorHAnsi" w:cstheme="minorHAnsi"/>
                <w:sz w:val="18"/>
                <w:szCs w:val="18"/>
              </w:rPr>
              <w:t>2020</w:t>
            </w:r>
          </w:p>
        </w:tc>
        <w:tc>
          <w:tcPr>
            <w:tcW w:w="313" w:type="pct"/>
            <w:tcBorders>
              <w:bottom w:val="single" w:sz="4" w:space="0" w:color="auto"/>
            </w:tcBorders>
          </w:tcPr>
          <w:p w14:paraId="7A828BD0" w14:textId="77777777" w:rsidR="00E403D2" w:rsidRPr="001E1562" w:rsidRDefault="00E403D2" w:rsidP="003A346E">
            <w:pPr>
              <w:jc w:val="center"/>
              <w:rPr>
                <w:rFonts w:asciiTheme="minorHAnsi" w:hAnsiTheme="minorHAnsi" w:cstheme="minorHAnsi"/>
                <w:sz w:val="18"/>
                <w:szCs w:val="18"/>
              </w:rPr>
            </w:pPr>
          </w:p>
          <w:p w14:paraId="7D3A9EEC" w14:textId="77777777" w:rsidR="00E403D2" w:rsidRDefault="00E403D2" w:rsidP="003A346E">
            <w:pPr>
              <w:jc w:val="center"/>
              <w:rPr>
                <w:rFonts w:asciiTheme="minorHAnsi" w:hAnsiTheme="minorHAnsi" w:cstheme="minorHAnsi"/>
                <w:sz w:val="18"/>
                <w:szCs w:val="18"/>
              </w:rPr>
            </w:pPr>
          </w:p>
          <w:p w14:paraId="3A4B11F9" w14:textId="77777777" w:rsidR="00B27DD7" w:rsidRDefault="00B27DD7" w:rsidP="003A346E">
            <w:pPr>
              <w:jc w:val="center"/>
              <w:rPr>
                <w:rFonts w:asciiTheme="minorHAnsi" w:hAnsiTheme="minorHAnsi" w:cstheme="minorHAnsi"/>
                <w:sz w:val="18"/>
                <w:szCs w:val="18"/>
              </w:rPr>
            </w:pPr>
          </w:p>
          <w:p w14:paraId="25C0D9FD" w14:textId="77777777" w:rsidR="00E403D2" w:rsidRDefault="00E403D2" w:rsidP="003A346E">
            <w:pPr>
              <w:jc w:val="center"/>
              <w:rPr>
                <w:rFonts w:asciiTheme="minorHAnsi" w:hAnsiTheme="minorHAnsi" w:cstheme="minorHAnsi"/>
                <w:sz w:val="18"/>
                <w:szCs w:val="18"/>
              </w:rPr>
            </w:pPr>
          </w:p>
          <w:p w14:paraId="72777B26"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6CBC6281"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p w14:paraId="121BD8E4" w14:textId="77777777" w:rsidR="00E403D2" w:rsidRDefault="00E403D2" w:rsidP="003A346E">
            <w:pPr>
              <w:jc w:val="center"/>
              <w:rPr>
                <w:rFonts w:asciiTheme="minorHAnsi" w:hAnsiTheme="minorHAnsi" w:cstheme="minorHAnsi"/>
                <w:sz w:val="18"/>
                <w:szCs w:val="18"/>
              </w:rPr>
            </w:pPr>
          </w:p>
          <w:p w14:paraId="515C5734" w14:textId="77777777" w:rsidR="00E403D2" w:rsidRPr="001E1562" w:rsidRDefault="00E403D2" w:rsidP="003A346E">
            <w:pPr>
              <w:jc w:val="center"/>
              <w:rPr>
                <w:rFonts w:asciiTheme="minorHAnsi" w:hAnsiTheme="minorHAnsi" w:cstheme="minorHAnsi"/>
                <w:sz w:val="18"/>
                <w:szCs w:val="18"/>
              </w:rPr>
            </w:pPr>
          </w:p>
          <w:p w14:paraId="788ADCCD" w14:textId="5340FB84" w:rsidR="00E403D2" w:rsidRDefault="00E403D2" w:rsidP="003A346E">
            <w:pPr>
              <w:jc w:val="center"/>
              <w:rPr>
                <w:rFonts w:asciiTheme="minorHAnsi" w:hAnsiTheme="minorHAnsi" w:cstheme="minorHAnsi"/>
                <w:sz w:val="18"/>
                <w:szCs w:val="18"/>
              </w:rPr>
            </w:pPr>
          </w:p>
          <w:p w14:paraId="7EFDDAC1" w14:textId="1AB96F9A" w:rsidR="00A55831" w:rsidRDefault="00A55831" w:rsidP="003A346E">
            <w:pPr>
              <w:jc w:val="center"/>
              <w:rPr>
                <w:rFonts w:asciiTheme="minorHAnsi" w:hAnsiTheme="minorHAnsi" w:cstheme="minorHAnsi"/>
                <w:sz w:val="18"/>
                <w:szCs w:val="18"/>
              </w:rPr>
            </w:pPr>
          </w:p>
          <w:p w14:paraId="56FB3864" w14:textId="77777777" w:rsidR="00A55831" w:rsidRPr="001E1562" w:rsidRDefault="00A55831" w:rsidP="003A346E">
            <w:pPr>
              <w:jc w:val="center"/>
              <w:rPr>
                <w:rFonts w:asciiTheme="minorHAnsi" w:hAnsiTheme="minorHAnsi" w:cstheme="minorHAnsi"/>
                <w:sz w:val="18"/>
                <w:szCs w:val="18"/>
              </w:rPr>
            </w:pPr>
          </w:p>
          <w:p w14:paraId="02459D90" w14:textId="77777777" w:rsidR="00E403D2" w:rsidRPr="001E1562" w:rsidRDefault="00E403D2" w:rsidP="003A346E">
            <w:pPr>
              <w:rPr>
                <w:rFonts w:asciiTheme="minorHAnsi" w:hAnsiTheme="minorHAnsi" w:cstheme="minorHAnsi"/>
                <w:sz w:val="18"/>
                <w:szCs w:val="18"/>
              </w:rPr>
            </w:pPr>
          </w:p>
          <w:p w14:paraId="43BA3ECE"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5B084618"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tc>
        <w:tc>
          <w:tcPr>
            <w:tcW w:w="1719" w:type="pct"/>
            <w:shd w:val="clear" w:color="auto" w:fill="92D050"/>
          </w:tcPr>
          <w:p w14:paraId="6775EEB8" w14:textId="77777777" w:rsidR="00E403D2" w:rsidRPr="001E1562" w:rsidRDefault="00E403D2" w:rsidP="003A346E">
            <w:pPr>
              <w:rPr>
                <w:rFonts w:asciiTheme="minorHAnsi" w:hAnsiTheme="minorHAnsi" w:cstheme="minorHAnsi"/>
                <w:sz w:val="16"/>
                <w:szCs w:val="18"/>
              </w:rPr>
            </w:pPr>
          </w:p>
          <w:p w14:paraId="3253E72E" w14:textId="77777777" w:rsidR="00E403D2" w:rsidRPr="001E1562"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PPA overí podľa údajov ÚKSÚP.</w:t>
            </w:r>
          </w:p>
          <w:p w14:paraId="57D89D7C" w14:textId="77777777" w:rsidR="00E403D2" w:rsidRPr="001E1562" w:rsidRDefault="00E403D2" w:rsidP="003A346E">
            <w:pPr>
              <w:rPr>
                <w:rFonts w:asciiTheme="minorHAnsi" w:hAnsiTheme="minorHAnsi" w:cstheme="minorHAnsi"/>
                <w:sz w:val="16"/>
                <w:szCs w:val="18"/>
              </w:rPr>
            </w:pPr>
          </w:p>
          <w:p w14:paraId="2C1E8CB8" w14:textId="77777777" w:rsidR="00E403D2" w:rsidRPr="001E1562" w:rsidRDefault="00E403D2" w:rsidP="003A346E">
            <w:pPr>
              <w:rPr>
                <w:rFonts w:asciiTheme="minorHAnsi" w:hAnsiTheme="minorHAnsi" w:cstheme="minorHAnsi"/>
                <w:sz w:val="16"/>
                <w:szCs w:val="18"/>
              </w:rPr>
            </w:pPr>
          </w:p>
          <w:p w14:paraId="2B092D30" w14:textId="77777777" w:rsidR="00E403D2" w:rsidRPr="001E1562" w:rsidRDefault="00E403D2" w:rsidP="003A346E">
            <w:pPr>
              <w:rPr>
                <w:rFonts w:asciiTheme="minorHAnsi" w:hAnsiTheme="minorHAnsi" w:cstheme="minorHAnsi"/>
                <w:sz w:val="16"/>
                <w:szCs w:val="18"/>
              </w:rPr>
            </w:pPr>
          </w:p>
          <w:p w14:paraId="1A1742B6" w14:textId="77777777" w:rsidR="00E403D2" w:rsidRPr="001E1562" w:rsidRDefault="00E403D2" w:rsidP="003A346E">
            <w:pPr>
              <w:rPr>
                <w:rFonts w:asciiTheme="minorHAnsi" w:hAnsiTheme="minorHAnsi" w:cstheme="minorHAnsi"/>
                <w:sz w:val="16"/>
                <w:szCs w:val="18"/>
              </w:rPr>
            </w:pPr>
          </w:p>
          <w:p w14:paraId="09670368" w14:textId="77777777" w:rsidR="00E403D2" w:rsidRPr="001E1562" w:rsidRDefault="00E403D2" w:rsidP="003A346E">
            <w:pPr>
              <w:rPr>
                <w:rFonts w:asciiTheme="minorHAnsi" w:hAnsiTheme="minorHAnsi" w:cstheme="minorHAnsi"/>
                <w:sz w:val="16"/>
                <w:szCs w:val="18"/>
              </w:rPr>
            </w:pPr>
          </w:p>
          <w:p w14:paraId="4FFA649A" w14:textId="77777777" w:rsidR="00E403D2" w:rsidRPr="001E1562" w:rsidRDefault="00E403D2" w:rsidP="003A346E">
            <w:pPr>
              <w:rPr>
                <w:rFonts w:asciiTheme="minorHAnsi" w:hAnsiTheme="minorHAnsi" w:cstheme="minorHAnsi"/>
                <w:sz w:val="16"/>
                <w:szCs w:val="18"/>
              </w:rPr>
            </w:pPr>
          </w:p>
          <w:p w14:paraId="53F24E26" w14:textId="77777777" w:rsidR="00E403D2" w:rsidRPr="001E1562" w:rsidRDefault="00E403D2" w:rsidP="003A346E">
            <w:pPr>
              <w:rPr>
                <w:rFonts w:asciiTheme="minorHAnsi" w:hAnsiTheme="minorHAnsi" w:cstheme="minorHAnsi"/>
                <w:sz w:val="16"/>
                <w:szCs w:val="18"/>
              </w:rPr>
            </w:pPr>
          </w:p>
          <w:p w14:paraId="11ACD85B" w14:textId="77777777" w:rsidR="00E403D2" w:rsidRPr="001E1562" w:rsidRDefault="00E403D2" w:rsidP="003A346E">
            <w:pPr>
              <w:rPr>
                <w:rFonts w:asciiTheme="minorHAnsi" w:hAnsiTheme="minorHAnsi" w:cstheme="minorHAnsi"/>
                <w:sz w:val="16"/>
                <w:szCs w:val="18"/>
              </w:rPr>
            </w:pPr>
          </w:p>
          <w:p w14:paraId="2EF4D8A7" w14:textId="77777777" w:rsidR="00E403D2" w:rsidRPr="001E1562" w:rsidRDefault="00E403D2" w:rsidP="003A346E">
            <w:pPr>
              <w:rPr>
                <w:rFonts w:asciiTheme="minorHAnsi" w:hAnsiTheme="minorHAnsi" w:cstheme="minorHAnsi"/>
                <w:sz w:val="16"/>
                <w:szCs w:val="18"/>
              </w:rPr>
            </w:pPr>
          </w:p>
          <w:p w14:paraId="02283DFD" w14:textId="77777777" w:rsidR="00E403D2" w:rsidRPr="000B136E"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Maximálny počet bodov je 20.</w:t>
            </w:r>
          </w:p>
        </w:tc>
      </w:tr>
      <w:tr w:rsidR="00E403D2" w:rsidRPr="000B136E" w14:paraId="4919D4E9" w14:textId="77777777" w:rsidTr="009328CD">
        <w:trPr>
          <w:trHeight w:val="227"/>
        </w:trPr>
        <w:tc>
          <w:tcPr>
            <w:tcW w:w="2968" w:type="pct"/>
            <w:gridSpan w:val="2"/>
            <w:shd w:val="clear" w:color="auto" w:fill="92D050"/>
            <w:vAlign w:val="center"/>
          </w:tcPr>
          <w:p w14:paraId="667997A6" w14:textId="77777777" w:rsidR="00E403D2" w:rsidRPr="000B136E" w:rsidRDefault="00E403D2" w:rsidP="003A346E">
            <w:pPr>
              <w:rPr>
                <w:rFonts w:asciiTheme="minorHAnsi" w:hAnsiTheme="minorHAnsi" w:cstheme="minorHAnsi"/>
                <w:sz w:val="18"/>
                <w:szCs w:val="18"/>
              </w:rPr>
            </w:pPr>
            <w:r>
              <w:rPr>
                <w:rFonts w:asciiTheme="minorHAnsi" w:hAnsiTheme="minorHAnsi" w:cstheme="minorHAnsi"/>
                <w:b/>
                <w:sz w:val="18"/>
                <w:szCs w:val="18"/>
              </w:rPr>
              <w:t xml:space="preserve">Spolu </w:t>
            </w:r>
          </w:p>
        </w:tc>
        <w:tc>
          <w:tcPr>
            <w:tcW w:w="313" w:type="pct"/>
            <w:tcBorders>
              <w:bottom w:val="single" w:sz="4" w:space="0" w:color="auto"/>
            </w:tcBorders>
            <w:shd w:val="clear" w:color="auto" w:fill="92D050"/>
            <w:vAlign w:val="center"/>
          </w:tcPr>
          <w:p w14:paraId="61BBB55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100</w:t>
            </w:r>
          </w:p>
        </w:tc>
        <w:tc>
          <w:tcPr>
            <w:tcW w:w="1719" w:type="pct"/>
            <w:shd w:val="clear" w:color="auto" w:fill="92D050"/>
            <w:vAlign w:val="center"/>
          </w:tcPr>
          <w:p w14:paraId="79298680" w14:textId="77777777" w:rsidR="00E403D2" w:rsidRPr="000B136E" w:rsidRDefault="00E403D2" w:rsidP="003A346E">
            <w:pPr>
              <w:rPr>
                <w:rFonts w:asciiTheme="minorHAnsi" w:hAnsiTheme="minorHAnsi" w:cstheme="minorHAnsi"/>
                <w:sz w:val="18"/>
                <w:szCs w:val="18"/>
              </w:rPr>
            </w:pPr>
          </w:p>
        </w:tc>
      </w:tr>
    </w:tbl>
    <w:p w14:paraId="1FC52450" w14:textId="4E4A456C" w:rsidR="00C0057C" w:rsidRPr="00F64BB8" w:rsidRDefault="00C0057C" w:rsidP="003A346E">
      <w:pPr>
        <w:suppressAutoHyphens w:val="0"/>
        <w:rPr>
          <w:rFonts w:asciiTheme="minorHAnsi" w:hAnsiTheme="minorHAnsi" w:cstheme="minorHAnsi"/>
          <w:bCs/>
          <w:sz w:val="22"/>
          <w:szCs w:val="22"/>
        </w:rPr>
      </w:pPr>
    </w:p>
    <w:p w14:paraId="6496446E" w14:textId="77777777" w:rsidR="00E3085C" w:rsidRPr="00F64BB8" w:rsidRDefault="00E3085C" w:rsidP="003A346E">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3A346E">
      <w:pPr>
        <w:jc w:val="both"/>
        <w:textAlignment w:val="baseline"/>
        <w:rPr>
          <w:rFonts w:asciiTheme="minorHAnsi" w:hAnsiTheme="minorHAnsi" w:cstheme="minorHAnsi"/>
          <w:sz w:val="22"/>
        </w:rPr>
      </w:pPr>
    </w:p>
    <w:p w14:paraId="3FCE5684" w14:textId="77777777" w:rsidR="00354D3C" w:rsidRPr="000B136E" w:rsidRDefault="00354D3C" w:rsidP="003A346E">
      <w:pPr>
        <w:jc w:val="both"/>
        <w:textAlignment w:val="baseline"/>
        <w:rPr>
          <w:rFonts w:asciiTheme="minorHAnsi" w:hAnsiTheme="minorHAnsi" w:cstheme="minorHAnsi"/>
          <w:sz w:val="22"/>
        </w:rPr>
      </w:pPr>
      <w:r w:rsidRPr="000B136E">
        <w:rPr>
          <w:rFonts w:asciiTheme="minorHAnsi" w:hAnsiTheme="minorHAnsi" w:cstheme="minorHAnsi"/>
          <w:sz w:val="22"/>
        </w:rPr>
        <w:t xml:space="preserve">V prípade, že požiadavka na finančné prostriedky prevýši finančný limit na kontrahovanie, budú pri výbere zoradené/uprednostnené ŽoNFP </w:t>
      </w:r>
      <w:r w:rsidRPr="000B136E">
        <w:rPr>
          <w:rFonts w:asciiTheme="minorHAnsi" w:hAnsiTheme="minorHAnsi" w:cstheme="minorHAnsi"/>
          <w:sz w:val="22"/>
          <w:u w:val="single"/>
        </w:rPr>
        <w:t xml:space="preserve">v prípade rovnakého počtu bodov </w:t>
      </w:r>
      <w:r w:rsidRPr="000B136E">
        <w:rPr>
          <w:rFonts w:asciiTheme="minorHAnsi" w:hAnsiTheme="minorHAnsi" w:cstheme="minorHAnsi"/>
          <w:sz w:val="22"/>
        </w:rPr>
        <w:t>podľa nasledovných kritérií podľa poradia:</w:t>
      </w:r>
    </w:p>
    <w:p w14:paraId="69D9DD2B" w14:textId="77777777" w:rsidR="00354D3C" w:rsidRPr="000B136E" w:rsidRDefault="00354D3C" w:rsidP="003A346E">
      <w:pPr>
        <w:pStyle w:val="Odsekzoznamu"/>
        <w:numPr>
          <w:ilvl w:val="0"/>
          <w:numId w:val="7"/>
        </w:numPr>
        <w:suppressAutoHyphens w:val="0"/>
        <w:spacing w:before="120"/>
        <w:ind w:left="284" w:hanging="284"/>
        <w:jc w:val="both"/>
        <w:rPr>
          <w:rFonts w:asciiTheme="minorHAnsi" w:hAnsiTheme="minorHAnsi" w:cstheme="minorHAnsi"/>
          <w:sz w:val="22"/>
        </w:rPr>
      </w:pPr>
      <w:r w:rsidRPr="000B136E">
        <w:rPr>
          <w:rFonts w:asciiTheme="minorHAnsi" w:hAnsiTheme="minorHAnsi" w:cstheme="minorHAnsi"/>
          <w:sz w:val="22"/>
        </w:rPr>
        <w:t>podnikateľský plán je zameraný v prevažnej</w:t>
      </w:r>
      <w:r>
        <w:rPr>
          <w:rFonts w:asciiTheme="minorHAnsi" w:hAnsiTheme="minorHAnsi" w:cstheme="minorHAnsi"/>
          <w:sz w:val="22"/>
        </w:rPr>
        <w:t xml:space="preserve"> miere (viac ako 50</w:t>
      </w:r>
      <w:r w:rsidRPr="000B136E">
        <w:rPr>
          <w:rFonts w:asciiTheme="minorHAnsi" w:hAnsiTheme="minorHAnsi" w:cstheme="minorHAnsi"/>
          <w:sz w:val="22"/>
        </w:rPr>
        <w:t xml:space="preserve">% štandardného výstupu) na </w:t>
      </w:r>
      <w:r>
        <w:rPr>
          <w:rFonts w:asciiTheme="minorHAnsi" w:hAnsiTheme="minorHAnsi" w:cstheme="minorHAnsi"/>
          <w:sz w:val="22"/>
        </w:rPr>
        <w:t>živočíšnu výrobu, pričom do štandardného výstupu sa v prípade tohto kritéria nezahŕňajú kone, aj keď ich žiadateľ chová</w:t>
      </w:r>
    </w:p>
    <w:p w14:paraId="6606A4F1"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viac bodov za kritérium č. 1 (vyššia nezamestnanosť v okrese)</w:t>
      </w:r>
    </w:p>
    <w:p w14:paraId="27F2A817"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 xml:space="preserve">viac bodov za kritérium č. </w:t>
      </w:r>
      <w:r>
        <w:rPr>
          <w:rFonts w:asciiTheme="minorHAnsi" w:hAnsiTheme="minorHAnsi" w:cstheme="minorHAnsi"/>
          <w:sz w:val="22"/>
        </w:rPr>
        <w:t>7</w:t>
      </w:r>
      <w:r w:rsidRPr="001E1562">
        <w:rPr>
          <w:rFonts w:asciiTheme="minorHAnsi" w:hAnsiTheme="minorHAnsi" w:cstheme="minorHAnsi"/>
          <w:sz w:val="22"/>
        </w:rPr>
        <w:t xml:space="preserve"> (ekológia/bez podpory z PRV)</w:t>
      </w:r>
    </w:p>
    <w:p w14:paraId="23273B78"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žiadateľ je žena (kritérium č. 2)</w:t>
      </w:r>
    </w:p>
    <w:p w14:paraId="33213E84" w14:textId="77777777" w:rsidR="00354D3C" w:rsidRPr="000B136E" w:rsidRDefault="00354D3C" w:rsidP="003A346E">
      <w:pPr>
        <w:rPr>
          <w:rFonts w:asciiTheme="minorHAnsi" w:hAnsiTheme="minorHAnsi" w:cstheme="minorHAnsi"/>
          <w:b/>
          <w:bCs/>
          <w:sz w:val="22"/>
          <w:szCs w:val="22"/>
        </w:rPr>
      </w:pPr>
      <w:r w:rsidRPr="000B136E">
        <w:rPr>
          <w:rFonts w:asciiTheme="minorHAnsi" w:hAnsiTheme="minorHAnsi" w:cstheme="minorHAnsi"/>
          <w:sz w:val="22"/>
        </w:rPr>
        <w:t xml:space="preserve">Minimálna hranica požadovaných bodov (podmienka poskytnutia NFP) je </w:t>
      </w:r>
      <w:r w:rsidRPr="000B136E">
        <w:rPr>
          <w:rFonts w:asciiTheme="minorHAnsi" w:hAnsiTheme="minorHAnsi" w:cstheme="minorHAnsi"/>
          <w:b/>
          <w:sz w:val="22"/>
        </w:rPr>
        <w:t>51.</w:t>
      </w:r>
    </w:p>
    <w:p w14:paraId="0D63C365" w14:textId="1528455A" w:rsidR="00354D3C" w:rsidRDefault="00354D3C" w:rsidP="003A346E">
      <w:pPr>
        <w:suppressAutoHyphens w:val="0"/>
        <w:rPr>
          <w:rFonts w:asciiTheme="minorHAnsi" w:hAnsiTheme="minorHAnsi" w:cstheme="minorHAnsi"/>
          <w:bCs/>
          <w:sz w:val="22"/>
          <w:szCs w:val="22"/>
        </w:rPr>
      </w:pPr>
    </w:p>
    <w:p w14:paraId="71D573AC" w14:textId="77777777" w:rsidR="00354D3C" w:rsidRPr="00F64BB8" w:rsidRDefault="00354D3C" w:rsidP="003A346E">
      <w:pPr>
        <w:suppressAutoHyphens w:val="0"/>
        <w:rPr>
          <w:rFonts w:asciiTheme="minorHAnsi" w:hAnsiTheme="minorHAnsi" w:cstheme="minorHAnsi"/>
          <w:bCs/>
          <w:sz w:val="22"/>
          <w:szCs w:val="22"/>
        </w:rPr>
      </w:pPr>
    </w:p>
    <w:p w14:paraId="00025AA6" w14:textId="028D7395" w:rsidR="00631252" w:rsidRPr="00F64BB8" w:rsidRDefault="00F00A69"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3A346E">
      <w:pPr>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2726DBA1" w:rsidR="00A46270" w:rsidRPr="00F64BB8" w:rsidRDefault="00A46270" w:rsidP="003A346E">
      <w:pPr>
        <w:spacing w:before="120"/>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vo forme 2 splátok</w:t>
      </w:r>
      <w:r w:rsidR="00185D4E">
        <w:rPr>
          <w:rFonts w:asciiTheme="minorHAnsi" w:hAnsiTheme="minorHAnsi" w:cstheme="minorHAnsi"/>
          <w:sz w:val="22"/>
          <w:szCs w:val="22"/>
        </w:rPr>
        <w:t xml:space="preserve">, pričom 50% podpory sa vypláca po </w:t>
      </w:r>
      <w:r w:rsidR="006272A0">
        <w:rPr>
          <w:rFonts w:asciiTheme="minorHAnsi" w:hAnsiTheme="minorHAnsi" w:cstheme="minorHAnsi"/>
          <w:sz w:val="22"/>
          <w:szCs w:val="22"/>
        </w:rPr>
        <w:t>nadobudnutí účinnosti</w:t>
      </w:r>
      <w:r w:rsidR="00185D4E">
        <w:rPr>
          <w:rFonts w:asciiTheme="minorHAnsi" w:hAnsiTheme="minorHAnsi" w:cstheme="minorHAnsi"/>
          <w:sz w:val="22"/>
          <w:szCs w:val="22"/>
        </w:rPr>
        <w:t xml:space="preserve"> Zmluvy o poskytnutí NF</w:t>
      </w:r>
      <w:r w:rsidR="006272A0">
        <w:rPr>
          <w:rFonts w:asciiTheme="minorHAnsi" w:hAnsiTheme="minorHAnsi" w:cstheme="minorHAnsi"/>
          <w:sz w:val="22"/>
          <w:szCs w:val="22"/>
        </w:rPr>
        <w:t>P za podmienok v nej uvedených</w:t>
      </w:r>
      <w:r w:rsidR="00185D4E">
        <w:rPr>
          <w:rFonts w:asciiTheme="minorHAnsi" w:hAnsiTheme="minorHAnsi" w:cstheme="minorHAnsi"/>
          <w:sz w:val="22"/>
          <w:szCs w:val="22"/>
        </w:rPr>
        <w:t xml:space="preserve"> t</w:t>
      </w:r>
      <w:r w:rsidR="006A0001">
        <w:rPr>
          <w:rFonts w:asciiTheme="minorHAnsi" w:eastAsiaTheme="minorHAnsi" w:hAnsiTheme="minorHAnsi" w:cstheme="minorHAnsi"/>
          <w:sz w:val="22"/>
          <w:szCs w:val="22"/>
          <w:lang w:eastAsia="en-US"/>
        </w:rPr>
        <w:t>.</w:t>
      </w:r>
      <w:r w:rsidR="00185D4E">
        <w:rPr>
          <w:rFonts w:asciiTheme="minorHAnsi" w:eastAsiaTheme="minorHAnsi" w:hAnsiTheme="minorHAnsi" w:cstheme="minorHAnsi"/>
          <w:sz w:val="22"/>
          <w:szCs w:val="22"/>
          <w:lang w:eastAsia="en-US"/>
        </w:rPr>
        <w:t xml:space="preserve">j. po podaní a schválení </w:t>
      </w:r>
      <w:r w:rsidR="006A0001">
        <w:rPr>
          <w:rFonts w:asciiTheme="minorHAnsi" w:eastAsiaTheme="minorHAnsi" w:hAnsiTheme="minorHAnsi" w:cstheme="minorHAnsi"/>
          <w:sz w:val="22"/>
          <w:szCs w:val="22"/>
          <w:lang w:eastAsia="en-US"/>
        </w:rPr>
        <w:t>1</w:t>
      </w:r>
      <w:r w:rsidR="00185D4E">
        <w:rPr>
          <w:rFonts w:asciiTheme="minorHAnsi" w:eastAsiaTheme="minorHAnsi" w:hAnsiTheme="minorHAnsi" w:cstheme="minorHAnsi"/>
          <w:sz w:val="22"/>
          <w:szCs w:val="22"/>
          <w:lang w:eastAsia="en-US"/>
        </w:rPr>
        <w:t xml:space="preserve">. žiadosti o platbu a </w:t>
      </w:r>
      <w:r w:rsidRPr="00F64BB8">
        <w:rPr>
          <w:rFonts w:asciiTheme="minorHAnsi" w:hAnsiTheme="minorHAnsi" w:cstheme="minorHAnsi"/>
          <w:sz w:val="22"/>
          <w:szCs w:val="22"/>
        </w:rPr>
        <w:t xml:space="preserve">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správna_realizácia"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185D4E">
        <w:rPr>
          <w:rFonts w:asciiTheme="minorHAnsi" w:hAnsiTheme="minorHAnsi" w:cstheme="minorHAnsi"/>
          <w:sz w:val="22"/>
          <w:szCs w:val="22"/>
        </w:rPr>
        <w:t xml:space="preserve"> </w:t>
      </w:r>
      <w:r w:rsidR="00185D4E">
        <w:rPr>
          <w:rFonts w:asciiTheme="minorHAnsi" w:eastAsiaTheme="minorHAnsi" w:hAnsiTheme="minorHAnsi" w:cstheme="minorHAnsi"/>
          <w:sz w:val="22"/>
          <w:szCs w:val="22"/>
          <w:lang w:eastAsia="en-US"/>
        </w:rPr>
        <w:t xml:space="preserve">t.j. po podaní (najneskôr </w:t>
      </w:r>
      <w:r w:rsidR="006272A0">
        <w:rPr>
          <w:rFonts w:asciiTheme="minorHAnsi" w:eastAsiaTheme="minorHAnsi" w:hAnsiTheme="minorHAnsi" w:cstheme="minorHAnsi"/>
          <w:sz w:val="22"/>
          <w:szCs w:val="22"/>
          <w:lang w:eastAsia="en-US"/>
        </w:rPr>
        <w:t xml:space="preserve">do </w:t>
      </w:r>
      <w:r w:rsidR="00185D4E">
        <w:rPr>
          <w:rFonts w:asciiTheme="minorHAnsi" w:eastAsiaTheme="minorHAnsi" w:hAnsiTheme="minorHAnsi" w:cstheme="minorHAnsi"/>
          <w:sz w:val="22"/>
          <w:szCs w:val="22"/>
          <w:lang w:eastAsia="en-US"/>
        </w:rPr>
        <w:t xml:space="preserve">30.06.2025) a schválení </w:t>
      </w:r>
      <w:r w:rsidR="006A0001">
        <w:rPr>
          <w:rFonts w:asciiTheme="minorHAnsi" w:eastAsiaTheme="minorHAnsi" w:hAnsiTheme="minorHAnsi" w:cstheme="minorHAnsi"/>
          <w:sz w:val="22"/>
          <w:szCs w:val="22"/>
          <w:lang w:eastAsia="en-US"/>
        </w:rPr>
        <w:t>2</w:t>
      </w:r>
      <w:r w:rsidR="00185D4E">
        <w:rPr>
          <w:rFonts w:asciiTheme="minorHAnsi" w:eastAsiaTheme="minorHAnsi" w:hAnsiTheme="minorHAnsi" w:cstheme="minorHAnsi"/>
          <w:sz w:val="22"/>
          <w:szCs w:val="22"/>
          <w:lang w:eastAsia="en-US"/>
        </w:rPr>
        <w:t>.</w:t>
      </w:r>
      <w:r w:rsidR="006A0001">
        <w:rPr>
          <w:rFonts w:asciiTheme="minorHAnsi" w:eastAsiaTheme="minorHAnsi" w:hAnsiTheme="minorHAnsi" w:cstheme="minorHAnsi"/>
          <w:sz w:val="22"/>
          <w:szCs w:val="22"/>
          <w:lang w:eastAsia="en-US"/>
        </w:rPr>
        <w:t xml:space="preserve"> (záverečnej)</w:t>
      </w:r>
      <w:r w:rsidR="00185D4E">
        <w:rPr>
          <w:rFonts w:asciiTheme="minorHAnsi" w:eastAsiaTheme="minorHAnsi" w:hAnsiTheme="minorHAnsi" w:cstheme="minorHAnsi"/>
          <w:sz w:val="22"/>
          <w:szCs w:val="22"/>
          <w:lang w:eastAsia="en-US"/>
        </w:rPr>
        <w:t xml:space="preserve"> žiadosti o platbu</w:t>
      </w:r>
      <w:r w:rsidR="00185D4E" w:rsidRPr="00F64BB8">
        <w:rPr>
          <w:rFonts w:asciiTheme="minorHAnsi" w:hAnsiTheme="minorHAnsi" w:cstheme="minorHAnsi"/>
          <w:bCs/>
          <w:sz w:val="22"/>
          <w:szCs w:val="22"/>
          <w:vertAlign w:val="superscript"/>
          <w:lang w:eastAsia="sk-SK"/>
        </w:rPr>
        <w:t xml:space="preserve"> </w:t>
      </w:r>
      <w:r w:rsidR="00732720" w:rsidRPr="00F64BB8">
        <w:rPr>
          <w:rFonts w:asciiTheme="minorHAnsi" w:hAnsiTheme="minorHAnsi" w:cstheme="minorHAnsi"/>
          <w:bCs/>
          <w:sz w:val="22"/>
          <w:szCs w:val="22"/>
          <w:vertAlign w:val="superscript"/>
          <w:lang w:eastAsia="sk-SK"/>
        </w:rPr>
        <w:footnoteReference w:id="31"/>
      </w:r>
      <w:r w:rsidRPr="00F64BB8">
        <w:rPr>
          <w:rFonts w:asciiTheme="minorHAnsi" w:hAnsiTheme="minorHAnsi" w:cstheme="minorHAnsi"/>
          <w:sz w:val="22"/>
          <w:szCs w:val="22"/>
        </w:rPr>
        <w:t>.</w:t>
      </w:r>
    </w:p>
    <w:p w14:paraId="33A63CC9" w14:textId="31A88915" w:rsidR="0029269C" w:rsidRPr="00F64BB8" w:rsidRDefault="0029269C" w:rsidP="003A346E">
      <w:pPr>
        <w:pStyle w:val="Odsekzoznamu"/>
        <w:tabs>
          <w:tab w:val="left" w:pos="289"/>
        </w:tabs>
        <w:ind w:left="567"/>
        <w:jc w:val="both"/>
        <w:rPr>
          <w:rFonts w:asciiTheme="minorHAnsi" w:hAnsiTheme="minorHAnsi" w:cstheme="minorHAnsi"/>
          <w:bCs/>
          <w:sz w:val="22"/>
          <w:szCs w:val="22"/>
          <w:lang w:eastAsia="sk-SK"/>
        </w:rPr>
      </w:pPr>
    </w:p>
    <w:p w14:paraId="03F18876" w14:textId="3C7348F9"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Splnenie podmienok ustanovených v osobitných predpisoch  </w:t>
      </w:r>
      <w:r w:rsidR="0029269C" w:rsidRPr="00F64BB8">
        <w:rPr>
          <w:rFonts w:asciiTheme="minorHAnsi" w:hAnsiTheme="minorHAnsi" w:cstheme="minorHAnsi"/>
        </w:rPr>
        <w:tab/>
      </w:r>
    </w:p>
    <w:p w14:paraId="05500556" w14:textId="3A2D05EE" w:rsidR="00631252" w:rsidRPr="00F64BB8" w:rsidRDefault="008312E8" w:rsidP="003A346E">
      <w:pPr>
        <w:pStyle w:val="Odsekzoznamu"/>
        <w:numPr>
          <w:ilvl w:val="2"/>
          <w:numId w:val="6"/>
        </w:numPr>
        <w:spacing w:before="60" w:after="60"/>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00B425FF">
        <w:rPr>
          <w:rFonts w:asciiTheme="minorHAnsi" w:hAnsiTheme="minorHAnsi" w:cstheme="minorHAnsi"/>
          <w:sz w:val="22"/>
        </w:rPr>
        <w:t xml:space="preserve"> </w:t>
      </w:r>
      <w:r w:rsidRPr="00F64BB8">
        <w:rPr>
          <w:rFonts w:asciiTheme="minorHAnsi" w:hAnsiTheme="minorHAnsi" w:cstheme="minorHAnsi"/>
          <w:sz w:val="22"/>
        </w:rPr>
        <w:t>Pravidlá sú  podrobne uvedené v  Príručke, v kapitole 11. Konflikt záujmov</w:t>
      </w:r>
      <w:r w:rsidR="00DA7359">
        <w:rPr>
          <w:rFonts w:asciiTheme="minorHAnsi" w:hAnsiTheme="minorHAnsi" w:cstheme="minorHAnsi"/>
          <w:sz w:val="22"/>
        </w:rPr>
        <w:t>.</w:t>
      </w:r>
    </w:p>
    <w:p w14:paraId="7C6EBD66" w14:textId="757EB7A2" w:rsidR="0025501B" w:rsidRPr="0025501B" w:rsidRDefault="00D666E2" w:rsidP="003A346E">
      <w:pPr>
        <w:pStyle w:val="Odsekzoznamu"/>
        <w:numPr>
          <w:ilvl w:val="2"/>
          <w:numId w:val="6"/>
        </w:numPr>
        <w:spacing w:before="60" w:after="60"/>
        <w:ind w:left="567" w:hanging="567"/>
        <w:jc w:val="both"/>
        <w:rPr>
          <w:rFonts w:asciiTheme="minorHAnsi" w:hAnsiTheme="minorHAnsi" w:cstheme="minorHAnsi"/>
          <w:sz w:val="22"/>
        </w:rPr>
      </w:pPr>
      <w:r w:rsidRPr="00A10DF7">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r>
        <w:rPr>
          <w:rStyle w:val="Odkaznapoznmkupodiarou"/>
          <w:rFonts w:asciiTheme="minorHAnsi" w:hAnsiTheme="minorHAnsi" w:cstheme="minorHAnsi"/>
          <w:sz w:val="22"/>
        </w:rPr>
        <w:footnoteReference w:id="32"/>
      </w:r>
      <w:r w:rsidR="0025501B" w:rsidRPr="0025501B">
        <w:rPr>
          <w:rFonts w:asciiTheme="minorHAnsi" w:hAnsiTheme="minorHAnsi" w:cstheme="minorHAnsi"/>
          <w:sz w:val="22"/>
        </w:rPr>
        <w:t>).</w:t>
      </w:r>
    </w:p>
    <w:p w14:paraId="27F8891C" w14:textId="241406F5" w:rsidR="003B651B" w:rsidRPr="00F64BB8" w:rsidRDefault="0025501B" w:rsidP="003A346E">
      <w:pPr>
        <w:pStyle w:val="Odsekzoznamu"/>
        <w:tabs>
          <w:tab w:val="left" w:pos="289"/>
        </w:tabs>
        <w:spacing w:before="60" w:after="60"/>
        <w:ind w:left="567"/>
        <w:jc w:val="both"/>
        <w:rPr>
          <w:rFonts w:asciiTheme="minorHAnsi" w:hAnsiTheme="minorHAnsi" w:cstheme="minorHAnsi"/>
          <w:sz w:val="22"/>
        </w:rPr>
      </w:pPr>
      <w:r w:rsidRPr="0025501B">
        <w:rPr>
          <w:rFonts w:asciiTheme="minorHAnsi" w:hAnsiTheme="minorHAnsi" w:cstheme="minorHAnsi"/>
          <w:sz w:val="22"/>
        </w:rPr>
        <w:t>Predbežná informácia pre žiadateľov o nenávratný finančný príspevok, resp. o príspevok v zmysle čl. 105a a nasl. nariadenia (EÚ, Euratom) 1929/2015</w:t>
      </w:r>
      <w:r w:rsidR="00DA7359">
        <w:rPr>
          <w:rFonts w:asciiTheme="minorHAnsi" w:hAnsiTheme="minorHAnsi" w:cstheme="minorHAnsi"/>
          <w:sz w:val="22"/>
        </w:rPr>
        <w:t>,</w:t>
      </w:r>
      <w:r w:rsidRPr="0025501B">
        <w:rPr>
          <w:rFonts w:asciiTheme="minorHAnsi" w:hAnsiTheme="minorHAnsi" w:cstheme="minorHAnsi"/>
          <w:sz w:val="22"/>
        </w:rPr>
        <w:t xml:space="preserve"> ktorým sa mení nariadenie (EÚ, Euratom) č. 966/2012 o rozpočtových pravidlách, ktoré sa vzťahujú na všeobecný rozpočet Únie tvorí </w:t>
      </w:r>
      <w:r w:rsidRPr="0025501B">
        <w:rPr>
          <w:rFonts w:asciiTheme="minorHAnsi" w:hAnsiTheme="minorHAnsi" w:cstheme="minorHAnsi"/>
          <w:b/>
          <w:color w:val="FF0000"/>
          <w:sz w:val="22"/>
        </w:rPr>
        <w:t>Prílohu č. 3</w:t>
      </w:r>
      <w:r w:rsidRPr="0025501B">
        <w:rPr>
          <w:rFonts w:asciiTheme="minorHAnsi" w:hAnsiTheme="minorHAnsi" w:cstheme="minorHAnsi"/>
          <w:sz w:val="22"/>
        </w:rPr>
        <w:t xml:space="preserve"> tejto výzvy. </w:t>
      </w:r>
    </w:p>
    <w:p w14:paraId="24CF39A1" w14:textId="2BFDF5C8" w:rsidR="00747214" w:rsidRPr="00F64BB8" w:rsidRDefault="00747214" w:rsidP="003A346E">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3A346E">
      <w:pPr>
        <w:pStyle w:val="Nadpis2"/>
        <w:numPr>
          <w:ilvl w:val="1"/>
          <w:numId w:val="6"/>
        </w:numPr>
        <w:spacing w:after="120"/>
        <w:ind w:left="567" w:hanging="567"/>
        <w:jc w:val="both"/>
        <w:rPr>
          <w:rFonts w:asciiTheme="minorHAnsi" w:hAnsiTheme="minorHAnsi" w:cstheme="minorHAnsi"/>
        </w:rPr>
      </w:pPr>
      <w:r w:rsidRPr="00F651B5">
        <w:rPr>
          <w:rFonts w:asciiTheme="minorHAnsi" w:hAnsiTheme="minorHAnsi" w:cstheme="minorHAnsi"/>
        </w:rPr>
        <w:t>Ďalšie podmienky poskytnutia príspevku</w:t>
      </w:r>
    </w:p>
    <w:p w14:paraId="6A7E357B" w14:textId="3B185DE3" w:rsidR="007A0A4E" w:rsidRPr="007A0A4E" w:rsidRDefault="00801537" w:rsidP="003A346E">
      <w:pPr>
        <w:pStyle w:val="Odsekzoznamu"/>
        <w:numPr>
          <w:ilvl w:val="2"/>
          <w:numId w:val="6"/>
        </w:numPr>
        <w:spacing w:before="60" w:after="60"/>
        <w:ind w:left="567" w:hanging="567"/>
        <w:jc w:val="both"/>
        <w:rPr>
          <w:rFonts w:asciiTheme="minorHAnsi" w:hAnsiTheme="minorHAnsi" w:cstheme="minorHAnsi"/>
          <w:sz w:val="22"/>
        </w:rPr>
      </w:pPr>
      <w:r w:rsidRPr="00801537">
        <w:rPr>
          <w:rFonts w:asciiTheme="minorHAnsi" w:hAnsiTheme="minorHAnsi" w:cstheme="minorHAnsi"/>
          <w:sz w:val="22"/>
        </w:rPr>
        <w:t xml:space="preserve">V prípade nesplnenia podmienok, uvedených v bodoch </w:t>
      </w:r>
      <w:hyperlink w:anchor="bod318" w:history="1">
        <w:r w:rsidR="00112D21" w:rsidRPr="00A71046">
          <w:rPr>
            <w:rStyle w:val="Hypertextovprepojenie"/>
            <w:rFonts w:asciiTheme="minorHAnsi" w:hAnsiTheme="minorHAnsi" w:cstheme="minorHAnsi"/>
            <w:sz w:val="22"/>
          </w:rPr>
          <w:t>3.8</w:t>
        </w:r>
      </w:hyperlink>
      <w:r w:rsidR="003F50B0">
        <w:rPr>
          <w:rStyle w:val="Hypertextovprepojenie"/>
          <w:rFonts w:asciiTheme="minorHAnsi" w:hAnsiTheme="minorHAnsi" w:cstheme="minorHAnsi"/>
          <w:sz w:val="22"/>
        </w:rPr>
        <w:t xml:space="preserve">, </w:t>
      </w:r>
      <w:hyperlink w:anchor="bod310" w:history="1">
        <w:r w:rsidR="003F50B0" w:rsidRPr="003F50B0">
          <w:rPr>
            <w:rStyle w:val="Hypertextovprepojenie"/>
            <w:rFonts w:asciiTheme="minorHAnsi" w:hAnsiTheme="minorHAnsi" w:cstheme="minorHAnsi"/>
            <w:sz w:val="22"/>
          </w:rPr>
          <w:t>3.10</w:t>
        </w:r>
      </w:hyperlink>
      <w:r>
        <w:rPr>
          <w:rFonts w:asciiTheme="minorHAnsi" w:hAnsiTheme="minorHAnsi" w:cstheme="minorHAnsi"/>
          <w:sz w:val="22"/>
        </w:rPr>
        <w:t xml:space="preserve"> a </w:t>
      </w:r>
      <w:hyperlink w:anchor="bod311" w:history="1">
        <w:r w:rsidR="007B3871" w:rsidRPr="00A71046">
          <w:rPr>
            <w:rStyle w:val="Hypertextovprepojenie"/>
            <w:rFonts w:asciiTheme="minorHAnsi" w:hAnsiTheme="minorHAnsi" w:cstheme="minorHAnsi"/>
            <w:sz w:val="22"/>
          </w:rPr>
          <w:t>3.1</w:t>
        </w:r>
        <w:r w:rsidR="007B3871">
          <w:rPr>
            <w:rStyle w:val="Hypertextovprepojenie"/>
            <w:rFonts w:asciiTheme="minorHAnsi" w:hAnsiTheme="minorHAnsi" w:cstheme="minorHAnsi"/>
            <w:sz w:val="22"/>
          </w:rPr>
          <w:t>1</w:t>
        </w:r>
      </w:hyperlink>
      <w:r w:rsidR="007B3871" w:rsidRPr="00801537">
        <w:rPr>
          <w:rFonts w:asciiTheme="minorHAnsi" w:hAnsiTheme="minorHAnsi" w:cstheme="minorHAnsi"/>
          <w:sz w:val="22"/>
        </w:rPr>
        <w:t xml:space="preserve"> </w:t>
      </w:r>
      <w:r w:rsidRPr="00801537">
        <w:rPr>
          <w:rFonts w:asciiTheme="minorHAnsi" w:hAnsiTheme="minorHAnsi" w:cstheme="minorHAnsi"/>
          <w:sz w:val="22"/>
        </w:rPr>
        <w:t>je žiadateľ povinný vrátiť prvú splátku.</w:t>
      </w:r>
    </w:p>
    <w:p w14:paraId="31DFFB57" w14:textId="77777777" w:rsidR="003B651B" w:rsidRPr="00F64BB8" w:rsidRDefault="003B651B" w:rsidP="003A346E">
      <w:pPr>
        <w:spacing w:before="60" w:after="60"/>
        <w:jc w:val="both"/>
        <w:rPr>
          <w:rFonts w:asciiTheme="minorHAnsi" w:hAnsiTheme="minorHAnsi" w:cstheme="minorHAnsi"/>
          <w:sz w:val="22"/>
        </w:rPr>
      </w:pPr>
    </w:p>
    <w:p w14:paraId="775011C6" w14:textId="79CDB5AD" w:rsidR="00631252" w:rsidRPr="00F64BB8" w:rsidRDefault="009658F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7059224A" w:rsidR="006B243E" w:rsidRPr="00F64BB8" w:rsidRDefault="00B27C68"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427C9FF2" w14:textId="77777777" w:rsidR="00F81FB6" w:rsidRPr="00F64BB8" w:rsidRDefault="00F81FB6" w:rsidP="003A346E">
      <w:pPr>
        <w:pStyle w:val="Odsekzoznamu"/>
        <w:numPr>
          <w:ilvl w:val="1"/>
          <w:numId w:val="12"/>
        </w:numPr>
        <w:spacing w:after="120"/>
        <w:ind w:left="567" w:hanging="567"/>
        <w:jc w:val="both"/>
        <w:rPr>
          <w:rFonts w:asciiTheme="minorHAnsi" w:hAnsiTheme="minorHAnsi" w:cstheme="minorHAnsi"/>
          <w:b/>
        </w:rPr>
      </w:pPr>
      <w:r w:rsidRPr="00F64BB8">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w:t>
      </w:r>
      <w:r>
        <w:rPr>
          <w:rFonts w:asciiTheme="minorHAnsi" w:hAnsiTheme="minorHAnsi" w:cstheme="minorHAnsi"/>
          <w:sz w:val="22"/>
        </w:rPr>
        <w:t>.</w:t>
      </w:r>
      <w:r w:rsidRPr="00F64BB8">
        <w:rPr>
          <w:rFonts w:asciiTheme="minorHAnsi" w:hAnsiTheme="minorHAnsi" w:cstheme="minorHAnsi"/>
          <w:sz w:val="22"/>
        </w:rPr>
        <w:t xml:space="preserve"> </w:t>
      </w:r>
      <w:r>
        <w:rPr>
          <w:rFonts w:asciiTheme="minorHAnsi" w:hAnsiTheme="minorHAnsi" w:cstheme="minorHAnsi"/>
          <w:sz w:val="22"/>
        </w:rPr>
        <w:t>2</w:t>
      </w:r>
      <w:r w:rsidRPr="00F64BB8">
        <w:rPr>
          <w:rFonts w:asciiTheme="minorHAnsi" w:hAnsiTheme="minorHAnsi" w:cstheme="minorHAnsi"/>
          <w:sz w:val="22"/>
        </w:rPr>
        <w:t xml:space="preserve"> zákona č. 292/2014 </w:t>
      </w:r>
      <w:r>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Pr>
          <w:rFonts w:asciiTheme="minorHAnsi" w:hAnsiTheme="minorHAnsi" w:cstheme="minorHAnsi"/>
          <w:sz w:val="22"/>
        </w:rPr>
        <w:t>.</w:t>
      </w:r>
    </w:p>
    <w:p w14:paraId="5B13E0E9" w14:textId="77777777" w:rsidR="002310F2" w:rsidRPr="00F64BB8" w:rsidRDefault="002310F2"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Cs/>
          <w:sz w:val="22"/>
        </w:rPr>
        <w:t>PPA pri výbere a schvaľovaní ŽoNFP môže využiť „zásobník projektov“ v zmysle ustanovení Systému riadenia PRV SR 2014-202</w:t>
      </w:r>
      <w:r>
        <w:rPr>
          <w:rFonts w:asciiTheme="minorHAnsi" w:hAnsiTheme="minorHAnsi" w:cstheme="minorHAnsi"/>
          <w:bCs/>
          <w:sz w:val="22"/>
        </w:rPr>
        <w:t>2</w:t>
      </w:r>
      <w:r w:rsidRPr="00B27C68">
        <w:rPr>
          <w:rFonts w:asciiTheme="minorHAnsi" w:hAnsiTheme="minorHAnsi" w:cstheme="minorHAnsi"/>
          <w:bCs/>
          <w:sz w:val="22"/>
        </w:rPr>
        <w:t>.</w:t>
      </w:r>
    </w:p>
    <w:p w14:paraId="1F2CAD4C" w14:textId="77777777" w:rsidR="002310F2" w:rsidRDefault="002310F2"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5CB32DF" w14:textId="227BA0C5" w:rsidR="003C07E1" w:rsidRPr="00F64BB8" w:rsidRDefault="003C07E1"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Žiadatelia môžu realizovať projekt aj pred</w:t>
      </w:r>
      <w:r>
        <w:rPr>
          <w:rFonts w:asciiTheme="minorHAnsi" w:hAnsiTheme="minorHAnsi" w:cstheme="minorHAnsi"/>
          <w:sz w:val="22"/>
        </w:rPr>
        <w:t xml:space="preserve"> vydaním Rozhodnutia, resp. pred</w:t>
      </w:r>
      <w:r w:rsidRPr="00F64BB8">
        <w:rPr>
          <w:rFonts w:asciiTheme="minorHAnsi" w:hAnsiTheme="minorHAnsi" w:cstheme="minorHAnsi"/>
          <w:sz w:val="22"/>
        </w:rPr>
        <w:t xml:space="preserve"> uzatvorením zmluvy o poskytnutí NFP, znášajú však riziko, </w:t>
      </w:r>
      <w:r w:rsidR="003B40BE">
        <w:rPr>
          <w:rFonts w:asciiTheme="minorHAnsi" w:hAnsiTheme="minorHAnsi" w:cstheme="minorHAnsi"/>
          <w:sz w:val="22"/>
        </w:rPr>
        <w:t>pretože nárok na NFP vzniká až nadobudnutím účinnosti zmluvy o NFP</w:t>
      </w:r>
      <w:r w:rsidRPr="00F64BB8">
        <w:rPr>
          <w:rFonts w:asciiTheme="minorHAnsi" w:hAnsiTheme="minorHAnsi" w:cstheme="minorHAnsi"/>
          <w:sz w:val="22"/>
        </w:rPr>
        <w:t xml:space="preserve">. </w:t>
      </w:r>
    </w:p>
    <w:p w14:paraId="17B2A497" w14:textId="6E01E7D4" w:rsidR="006B243E" w:rsidRPr="00F64BB8" w:rsidRDefault="006B243E"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2B988E5D" w14:textId="1FDE6A0B" w:rsidR="006E7A3F" w:rsidRPr="00F64BB8" w:rsidRDefault="006E7A3F" w:rsidP="003A346E">
      <w:pPr>
        <w:pStyle w:val="Odsekzoznamu"/>
        <w:numPr>
          <w:ilvl w:val="1"/>
          <w:numId w:val="12"/>
        </w:numPr>
        <w:spacing w:after="120"/>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3A346E">
      <w:pPr>
        <w:tabs>
          <w:tab w:val="left" w:pos="289"/>
        </w:tabs>
        <w:spacing w:after="120"/>
        <w:ind w:left="567"/>
        <w:jc w:val="both"/>
        <w:rPr>
          <w:rFonts w:asciiTheme="minorHAnsi" w:hAnsiTheme="minorHAnsi" w:cstheme="minorHAnsi"/>
          <w:b/>
          <w:sz w:val="22"/>
          <w:szCs w:val="22"/>
        </w:rPr>
      </w:pPr>
      <w:r w:rsidRPr="00F64BB8">
        <w:rPr>
          <w:rFonts w:asciiTheme="minorHAnsi" w:hAnsiTheme="minorHAnsi" w:cstheme="minorHAnsi"/>
          <w:sz w:val="22"/>
          <w:szCs w:val="22"/>
        </w:rPr>
        <w:lastRenderedPageBreak/>
        <w:t xml:space="preserve">Poskytovateľ vypracuje návrh na uzatvorenie Zmluvy o poskytnutí NFP a zašle tento návrh v 3 rovnopisoch žiadateľovi: </w:t>
      </w:r>
    </w:p>
    <w:p w14:paraId="38E0AAFE"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F64BB8" w:rsidRDefault="006E7A3F" w:rsidP="003A346E">
      <w:pPr>
        <w:numPr>
          <w:ilvl w:val="0"/>
          <w:numId w:val="8"/>
        </w:numPr>
        <w:suppressAutoHyphens w:val="0"/>
        <w:autoSpaceDE w:val="0"/>
        <w:autoSpaceDN w:val="0"/>
        <w:adjustRightInd w:val="0"/>
        <w:spacing w:after="12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3A346E">
      <w:pPr>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1"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3A346E">
      <w:pPr>
        <w:pStyle w:val="Odsekzoznamu"/>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3A346E">
      <w:pPr>
        <w:pStyle w:val="Odsekzoznamu"/>
        <w:numPr>
          <w:ilvl w:val="1"/>
          <w:numId w:val="12"/>
        </w:numPr>
        <w:spacing w:after="120"/>
        <w:ind w:left="567" w:hanging="567"/>
        <w:jc w:val="both"/>
        <w:rPr>
          <w:rFonts w:asciiTheme="minorHAnsi" w:hAnsiTheme="minorHAnsi" w:cstheme="minorHAnsi"/>
          <w:sz w:val="22"/>
        </w:rPr>
      </w:pPr>
      <w:bookmarkStart w:id="12" w:name="bod318"/>
      <w:bookmarkEnd w:id="12"/>
      <w:r w:rsidRPr="007A0A4E">
        <w:rPr>
          <w:rFonts w:asciiTheme="minorHAnsi" w:hAnsiTheme="minorHAnsi" w:cstheme="minorHAnsi"/>
          <w:sz w:val="22"/>
        </w:rPr>
        <w:t xml:space="preserve">Žiadateľ je povinný zahájiť realizáciu podnikateľského plánu </w:t>
      </w:r>
      <w:r w:rsidRPr="00B27C68">
        <w:rPr>
          <w:rFonts w:asciiTheme="minorHAnsi" w:hAnsiTheme="minorHAnsi" w:cstheme="minorHAnsi"/>
          <w:b/>
          <w:color w:val="0070C0"/>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0B3C77C" w14:textId="7AE87803" w:rsidR="00AA2051" w:rsidRPr="00B27C68" w:rsidRDefault="00AA2051"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
          <w:sz w:val="22"/>
        </w:rPr>
        <w:t>Prvú žiadosť o platbu na prvú splátku</w:t>
      </w:r>
      <w:r w:rsidRPr="00B27C68">
        <w:rPr>
          <w:rFonts w:asciiTheme="minorHAnsi" w:hAnsiTheme="minorHAnsi" w:cstheme="minorHAnsi"/>
          <w:sz w:val="22"/>
        </w:rPr>
        <w:t xml:space="preserve"> musí žiadateľ predložiť </w:t>
      </w:r>
      <w:r w:rsidRPr="00B27C68">
        <w:rPr>
          <w:rFonts w:asciiTheme="minorHAnsi" w:hAnsiTheme="minorHAnsi" w:cstheme="minorHAnsi"/>
          <w:b/>
          <w:color w:val="0070C0"/>
          <w:sz w:val="22"/>
        </w:rPr>
        <w:t>najneskôr do 6 mesiacov</w:t>
      </w:r>
      <w:r w:rsidRPr="00B27C68">
        <w:rPr>
          <w:rFonts w:asciiTheme="minorHAnsi" w:hAnsiTheme="minorHAnsi" w:cstheme="minorHAnsi"/>
          <w:sz w:val="22"/>
        </w:rPr>
        <w:t xml:space="preserve"> odo dňa účinnosti zmluvy o poskytnutí nenávratného finančného príspevku.</w:t>
      </w:r>
    </w:p>
    <w:p w14:paraId="046B30C3" w14:textId="77777777" w:rsidR="00B27C68" w:rsidRP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3" w:name="bod310"/>
      <w:bookmarkEnd w:id="13"/>
      <w:r w:rsidRPr="00B27C68">
        <w:rPr>
          <w:rFonts w:asciiTheme="minorHAnsi" w:hAnsiTheme="minorHAnsi" w:cstheme="minorHAnsi"/>
          <w:b/>
          <w:sz w:val="22"/>
        </w:rPr>
        <w:t>Druhú</w:t>
      </w:r>
      <w:r w:rsidRPr="00B27C68">
        <w:rPr>
          <w:rFonts w:asciiTheme="minorHAnsi" w:hAnsiTheme="minorHAnsi" w:cstheme="minorHAnsi"/>
          <w:sz w:val="22"/>
        </w:rPr>
        <w:t xml:space="preserve">  a zároveň poslednú </w:t>
      </w:r>
      <w:r w:rsidRPr="00B27C68">
        <w:rPr>
          <w:rFonts w:asciiTheme="minorHAnsi" w:hAnsiTheme="minorHAnsi" w:cstheme="minorHAnsi"/>
          <w:b/>
          <w:sz w:val="22"/>
        </w:rPr>
        <w:t>žiadosť  o platbu na druhú splátku</w:t>
      </w:r>
      <w:r w:rsidRPr="00B27C68">
        <w:rPr>
          <w:rFonts w:asciiTheme="minorHAnsi" w:hAnsiTheme="minorHAnsi" w:cstheme="minorHAnsi"/>
          <w:sz w:val="22"/>
        </w:rPr>
        <w:t xml:space="preserve"> môže žiadateľ podať najskôr po roku od začiatku realizácie podnikateľského plánu </w:t>
      </w:r>
      <w:r w:rsidRPr="00B27C68">
        <w:rPr>
          <w:rFonts w:asciiTheme="minorHAnsi" w:hAnsiTheme="minorHAnsi" w:cstheme="minorHAnsi"/>
          <w:b/>
          <w:color w:val="0070C0"/>
          <w:sz w:val="22"/>
        </w:rPr>
        <w:t>najneskôr však 30.06.2025</w:t>
      </w:r>
      <w:r w:rsidRPr="00B27C68">
        <w:rPr>
          <w:rFonts w:asciiTheme="minorHAnsi" w:hAnsiTheme="minorHAnsi" w:cstheme="minorHAnsi"/>
          <w:sz w:val="22"/>
        </w:rPr>
        <w:t>. V prípade nesplnenia tejto podmienky je žiadateľ  povinný vrátiť prvú splátku pomoci.</w:t>
      </w:r>
      <w:r>
        <w:rPr>
          <w:rFonts w:asciiTheme="minorHAnsi" w:hAnsiTheme="minorHAnsi" w:cstheme="minorHAnsi"/>
          <w:b/>
          <w:sz w:val="22"/>
        </w:rPr>
        <w:t xml:space="preserve"> </w:t>
      </w:r>
    </w:p>
    <w:p w14:paraId="2BF894F3" w14:textId="1BD7755B" w:rsidR="00AA2051" w:rsidRPr="007A0A4E" w:rsidRDefault="00AA2051" w:rsidP="003A346E">
      <w:pPr>
        <w:pStyle w:val="Odsekzoznamu"/>
        <w:spacing w:after="120"/>
        <w:ind w:left="567"/>
        <w:jc w:val="both"/>
        <w:rPr>
          <w:rFonts w:asciiTheme="minorHAnsi" w:hAnsiTheme="minorHAnsi" w:cstheme="minorHAnsi"/>
          <w:sz w:val="22"/>
        </w:rPr>
      </w:pPr>
      <w:r w:rsidRPr="007A0A4E">
        <w:rPr>
          <w:rFonts w:asciiTheme="minorHAnsi" w:hAnsiTheme="minorHAnsi" w:cstheme="minorHAnsi"/>
          <w:sz w:val="22"/>
        </w:rPr>
        <w:t>Skôr podané žiadosti o platbu nebude PPA akceptovať.</w:t>
      </w:r>
    </w:p>
    <w:p w14:paraId="5F7851C1" w14:textId="69A65967" w:rsid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4" w:name="bod311"/>
      <w:bookmarkEnd w:id="14"/>
      <w:r w:rsidRPr="00B27C68">
        <w:rPr>
          <w:rFonts w:asciiTheme="minorHAnsi" w:hAnsiTheme="minorHAnsi" w:cstheme="minorHAnsi"/>
          <w:b/>
          <w:sz w:val="22"/>
        </w:rPr>
        <w:t xml:space="preserve">Pred vyplatením druhej splátky </w:t>
      </w:r>
      <w:r w:rsidRPr="00B27C68">
        <w:rPr>
          <w:rFonts w:asciiTheme="minorHAnsi" w:hAnsiTheme="minorHAnsi" w:cstheme="minorHAnsi"/>
          <w:sz w:val="22"/>
        </w:rPr>
        <w:t>pomoci je žiadateľ povinný preukázať správnu realizáciu predloženého podnikateľského plánu</w:t>
      </w:r>
      <w:r w:rsidRPr="00B27C68">
        <w:rPr>
          <w:rFonts w:asciiTheme="minorHAnsi" w:hAnsiTheme="minorHAnsi" w:cstheme="minorHAnsi"/>
          <w:sz w:val="22"/>
          <w:vertAlign w:val="superscript"/>
        </w:rPr>
        <w:footnoteReference w:id="34"/>
      </w:r>
      <w:r w:rsidRPr="00B27C68">
        <w:rPr>
          <w:rFonts w:asciiTheme="minorHAnsi" w:hAnsiTheme="minorHAnsi" w:cstheme="minorHAnsi"/>
          <w:sz w:val="22"/>
        </w:rPr>
        <w:t xml:space="preserve">, a to vypracovaním </w:t>
      </w:r>
      <w:r w:rsidRPr="00B27C68">
        <w:rPr>
          <w:rFonts w:asciiTheme="minorHAnsi" w:hAnsiTheme="minorHAnsi" w:cstheme="minorHAnsi"/>
          <w:b/>
          <w:sz w:val="22"/>
        </w:rPr>
        <w:t>Odpočtu podnikateľského plánu</w:t>
      </w:r>
      <w:r w:rsidRPr="00B27C68">
        <w:rPr>
          <w:rFonts w:asciiTheme="minorHAnsi" w:hAnsiTheme="minorHAnsi" w:cstheme="minorHAnsi"/>
          <w:sz w:val="22"/>
        </w:rPr>
        <w:t xml:space="preserve">, </w:t>
      </w:r>
      <w:r>
        <w:rPr>
          <w:rFonts w:asciiTheme="minorHAnsi" w:hAnsiTheme="minorHAnsi" w:cstheme="minorHAnsi"/>
          <w:sz w:val="22"/>
        </w:rPr>
        <w:t xml:space="preserve">v zmysle </w:t>
      </w:r>
      <w:r w:rsidRPr="00B27C68">
        <w:rPr>
          <w:rFonts w:asciiTheme="minorHAnsi" w:hAnsiTheme="minorHAnsi" w:cstheme="minorHAnsi"/>
          <w:b/>
          <w:color w:val="FF0000"/>
          <w:sz w:val="22"/>
        </w:rPr>
        <w:t>prílohy č. 8</w:t>
      </w:r>
      <w:r>
        <w:rPr>
          <w:rFonts w:asciiTheme="minorHAnsi" w:hAnsiTheme="minorHAnsi" w:cstheme="minorHAnsi"/>
          <w:sz w:val="22"/>
        </w:rPr>
        <w:t xml:space="preserve"> k tejto výzve </w:t>
      </w:r>
      <w:r w:rsidRPr="00B27C68">
        <w:rPr>
          <w:rFonts w:asciiTheme="minorHAnsi" w:hAnsiTheme="minorHAnsi" w:cstheme="minorHAnsi"/>
          <w:sz w:val="22"/>
        </w:rPr>
        <w:t>v ktorom opíše aj nasledovné skutočnosti:</w:t>
      </w:r>
    </w:p>
    <w:p w14:paraId="4C8A1F86" w14:textId="77777777" w:rsidR="00B27C68" w:rsidRPr="000B136E"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Ak žiadateľ deklaroval v podnikateľskom pláne určitý zámer, za čo mu boli priznané body, musí preukázať jeho splnenie.</w:t>
      </w:r>
    </w:p>
    <w:p w14:paraId="69E83D94" w14:textId="77777777" w:rsidR="00B27C68" w:rsidRPr="001246DF"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 xml:space="preserve">Dosiahnutie, resp. prekročenie </w:t>
      </w:r>
      <w:r w:rsidRPr="000B136E">
        <w:rPr>
          <w:rFonts w:ascii="Calibri" w:hAnsi="Calibri" w:cs="Calibri"/>
          <w:b/>
          <w:sz w:val="22"/>
        </w:rPr>
        <w:t>plánovanej</w:t>
      </w:r>
      <w:r w:rsidRPr="000B136E">
        <w:rPr>
          <w:rFonts w:ascii="Calibri" w:hAnsi="Calibri" w:cs="Calibri"/>
          <w:sz w:val="22"/>
        </w:rPr>
        <w:t xml:space="preserve"> hodnoty štandardného výstupu, </w:t>
      </w:r>
      <w:r w:rsidRPr="000B136E">
        <w:rPr>
          <w:rFonts w:ascii="Calibri" w:hAnsi="Calibri" w:cs="Calibri"/>
          <w:b/>
          <w:sz w:val="22"/>
        </w:rPr>
        <w:t>ktorá musí byť rovnaká alebo vyššia ako hodnota štandardného výstupu preukázaná pri podaní ŽoNFP</w:t>
      </w:r>
      <w:r w:rsidRPr="000B136E">
        <w:rPr>
          <w:rFonts w:ascii="Calibri" w:hAnsi="Calibri" w:cs="Calibri"/>
          <w:sz w:val="22"/>
        </w:rPr>
        <w:t xml:space="preserve">. </w:t>
      </w:r>
      <w:r w:rsidRPr="001246DF">
        <w:rPr>
          <w:rFonts w:ascii="Calibri" w:hAnsi="Calibri" w:cs="Calibri"/>
          <w:sz w:val="22"/>
        </w:rPr>
        <w:t>Uvedenú skutočnosť žiadateľ preukáže:</w:t>
      </w:r>
    </w:p>
    <w:p w14:paraId="0D8F582C" w14:textId="54101F8F" w:rsidR="00B27C68" w:rsidRPr="001246DF" w:rsidRDefault="00B27C68" w:rsidP="003A346E">
      <w:pPr>
        <w:numPr>
          <w:ilvl w:val="2"/>
          <w:numId w:val="4"/>
        </w:numPr>
        <w:spacing w:after="120"/>
        <w:ind w:left="1276" w:hanging="283"/>
        <w:jc w:val="both"/>
        <w:rPr>
          <w:rFonts w:ascii="Calibri" w:hAnsi="Calibri" w:cs="Calibri"/>
          <w:sz w:val="22"/>
        </w:rPr>
      </w:pPr>
      <w:r w:rsidRPr="001246DF">
        <w:rPr>
          <w:rFonts w:ascii="Calibri" w:hAnsi="Calibri" w:cs="Calibri"/>
          <w:bCs/>
          <w:sz w:val="22"/>
        </w:rPr>
        <w:t>v prípade rastlinnej výroby žiadosťou o priamu podporu</w:t>
      </w:r>
      <w:r w:rsidRPr="001246DF">
        <w:rPr>
          <w:rFonts w:ascii="Calibri" w:hAnsi="Calibri" w:cs="Calibri"/>
          <w:sz w:val="22"/>
        </w:rPr>
        <w:t xml:space="preserve">, ktorú podal (ako poslednú) pred druhou a zároveň poslednou </w:t>
      </w:r>
      <w:r>
        <w:rPr>
          <w:rFonts w:ascii="Calibri" w:hAnsi="Calibri" w:cs="Calibri"/>
          <w:sz w:val="22"/>
        </w:rPr>
        <w:t>žiadosťou o platbu</w:t>
      </w:r>
      <w:r>
        <w:rPr>
          <w:rStyle w:val="Odkaznapoznmkupodiarou"/>
          <w:rFonts w:ascii="Calibri" w:hAnsi="Calibri" w:cs="Calibri"/>
          <w:sz w:val="22"/>
        </w:rPr>
        <w:footnoteReference w:id="35"/>
      </w:r>
      <w:r w:rsidRPr="001246DF">
        <w:rPr>
          <w:rFonts w:ascii="Calibri" w:hAnsi="Calibri" w:cs="Calibri"/>
          <w:sz w:val="22"/>
        </w:rPr>
        <w:t>;</w:t>
      </w:r>
    </w:p>
    <w:p w14:paraId="4F3637B2" w14:textId="7958682F" w:rsidR="00B27C68" w:rsidRPr="00FA7EEF" w:rsidRDefault="00B27C68" w:rsidP="003A346E">
      <w:pPr>
        <w:numPr>
          <w:ilvl w:val="2"/>
          <w:numId w:val="4"/>
        </w:numPr>
        <w:spacing w:after="120"/>
        <w:ind w:left="1276" w:hanging="283"/>
        <w:jc w:val="both"/>
        <w:rPr>
          <w:rFonts w:ascii="Calibri" w:hAnsi="Calibri" w:cs="Calibri"/>
          <w:sz w:val="22"/>
        </w:rPr>
      </w:pPr>
      <w:r w:rsidRPr="000B136E">
        <w:rPr>
          <w:rFonts w:ascii="Calibri" w:hAnsi="Calibri" w:cs="Calibri"/>
          <w:sz w:val="22"/>
        </w:rPr>
        <w:lastRenderedPageBreak/>
        <w:t xml:space="preserve">v prípade živočíšnej výroby registráciou relevantného počtu zvierat v Centrálnej evidencii hospodárskych zvierat, resp. v obdobnej evidencii ku dňu podania druhej a zároveň </w:t>
      </w:r>
      <w:r w:rsidRPr="00FA7EEF">
        <w:rPr>
          <w:rFonts w:ascii="Calibri" w:hAnsi="Calibri" w:cs="Calibri"/>
          <w:sz w:val="22"/>
        </w:rPr>
        <w:t xml:space="preserve">poslednej </w:t>
      </w:r>
      <w:r>
        <w:rPr>
          <w:rFonts w:ascii="Calibri" w:hAnsi="Calibri" w:cs="Calibri"/>
          <w:sz w:val="22"/>
        </w:rPr>
        <w:t>žiadosti o platbu</w:t>
      </w:r>
      <w:r w:rsidRPr="00FA7EEF">
        <w:rPr>
          <w:rFonts w:ascii="Calibri" w:hAnsi="Calibri" w:cs="Calibri"/>
          <w:sz w:val="22"/>
        </w:rPr>
        <w:t>.</w:t>
      </w:r>
    </w:p>
    <w:p w14:paraId="6E038BD7" w14:textId="064D3D55" w:rsidR="00B27C68" w:rsidRDefault="00B27C68" w:rsidP="003A346E">
      <w:pPr>
        <w:spacing w:after="120"/>
        <w:ind w:left="567"/>
        <w:jc w:val="both"/>
        <w:rPr>
          <w:rFonts w:ascii="Calibri" w:hAnsi="Calibri" w:cs="Calibri"/>
          <w:sz w:val="22"/>
        </w:rPr>
      </w:pPr>
      <w:r w:rsidRPr="00BF1DB0">
        <w:rPr>
          <w:rFonts w:asciiTheme="minorHAnsi" w:hAnsiTheme="minorHAnsi" w:cstheme="minorHAnsi"/>
          <w:sz w:val="22"/>
        </w:rPr>
        <w:t>V prípade nesplnenia všetkých ustanovení tejto podmienky oprávnenosti</w:t>
      </w:r>
      <w:r w:rsidR="00D666E2">
        <w:rPr>
          <w:rFonts w:asciiTheme="minorHAnsi" w:hAnsiTheme="minorHAnsi" w:cstheme="minorHAnsi"/>
          <w:sz w:val="22"/>
        </w:rPr>
        <w:t xml:space="preserve"> 3.11</w:t>
      </w:r>
      <w:r w:rsidRPr="00BF1DB0">
        <w:rPr>
          <w:rFonts w:asciiTheme="minorHAnsi" w:hAnsiTheme="minorHAnsi" w:cstheme="minorHAnsi"/>
          <w:sz w:val="22"/>
        </w:rPr>
        <w:t xml:space="preserve"> je žiadateľ povinný vrátiť prvú splátku pomoci</w:t>
      </w:r>
      <w:r w:rsidR="00D666E2">
        <w:rPr>
          <w:rFonts w:asciiTheme="minorHAnsi" w:hAnsiTheme="minorHAnsi" w:cstheme="minorHAnsi"/>
          <w:sz w:val="22"/>
        </w:rPr>
        <w:t>, resp. sa postupuje podľa Sankčného katalógu, ktorý tvorí prílohu č. 9 tejto výzvy</w:t>
      </w:r>
      <w:r w:rsidRPr="00BF1DB0">
        <w:rPr>
          <w:rFonts w:asciiTheme="minorHAnsi" w:hAnsiTheme="minorHAnsi" w:cstheme="minorHAnsi"/>
          <w:sz w:val="22"/>
        </w:rPr>
        <w:t>.</w:t>
      </w:r>
    </w:p>
    <w:p w14:paraId="2DC0A407" w14:textId="3629DFB2" w:rsidR="00B27C68" w:rsidRDefault="00B27C68" w:rsidP="003A346E">
      <w:pPr>
        <w:jc w:val="both"/>
        <w:rPr>
          <w:rFonts w:asciiTheme="minorHAnsi" w:hAnsiTheme="minorHAnsi" w:cstheme="minorHAnsi"/>
          <w:sz w:val="22"/>
        </w:rPr>
      </w:pPr>
    </w:p>
    <w:p w14:paraId="1DC36370" w14:textId="579698AD" w:rsidR="008D2402" w:rsidRDefault="008D2402"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73306A25" w14:textId="77777777" w:rsidR="008640C0" w:rsidRPr="00F64BB8" w:rsidRDefault="008640C0" w:rsidP="003A346E">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2364F42C" w14:textId="77777777" w:rsidR="008640C0" w:rsidRPr="00F64BB8" w:rsidRDefault="008640C0" w:rsidP="003A346E">
      <w:pPr>
        <w:rPr>
          <w:rFonts w:asciiTheme="minorHAnsi" w:hAnsiTheme="minorHAnsi" w:cstheme="minorHAnsi"/>
          <w:sz w:val="22"/>
        </w:rPr>
      </w:pPr>
    </w:p>
    <w:p w14:paraId="72F7F0A8"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CD8517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01BA4CED"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5B5D21A7" w14:textId="77777777" w:rsidR="00AD42B2" w:rsidRPr="00AD42B2" w:rsidRDefault="003E3AD7" w:rsidP="003A346E">
      <w:pPr>
        <w:jc w:val="both"/>
        <w:rPr>
          <w:rFonts w:asciiTheme="minorHAnsi" w:hAnsiTheme="minorHAnsi"/>
          <w:sz w:val="22"/>
        </w:rPr>
      </w:pPr>
      <w:hyperlink r:id="rId32" w:history="1">
        <w:r w:rsidR="00AD42B2" w:rsidRPr="00AD42B2">
          <w:rPr>
            <w:rStyle w:val="Hypertextovprepojenie"/>
            <w:rFonts w:asciiTheme="minorHAnsi" w:hAnsiTheme="minorHAnsi"/>
            <w:sz w:val="22"/>
          </w:rPr>
          <w:t>http://www.mpsr.sk/index.php?navID=763&amp;navID2=763&amp;sID=40&amp;id=14434</w:t>
        </w:r>
      </w:hyperlink>
      <w:r w:rsidR="00AD42B2" w:rsidRPr="00AD42B2">
        <w:rPr>
          <w:rFonts w:asciiTheme="minorHAnsi" w:hAnsiTheme="minorHAnsi"/>
          <w:sz w:val="22"/>
        </w:rPr>
        <w:t xml:space="preserve"> </w:t>
      </w:r>
    </w:p>
    <w:p w14:paraId="3E7191B9" w14:textId="77777777" w:rsidR="008640C0" w:rsidRPr="00F64BB8" w:rsidRDefault="008640C0" w:rsidP="003A346E">
      <w:pPr>
        <w:jc w:val="both"/>
        <w:rPr>
          <w:rFonts w:asciiTheme="minorHAnsi" w:hAnsiTheme="minorHAnsi" w:cstheme="minorHAnsi"/>
          <w:sz w:val="22"/>
          <w:szCs w:val="22"/>
        </w:rPr>
      </w:pPr>
    </w:p>
    <w:p w14:paraId="25F0332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0AE77447"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6885F8F5" w14:textId="4C474560"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hyperlink r:id="rId33" w:history="1">
        <w:r w:rsidRPr="00F64BB8">
          <w:rPr>
            <w:rStyle w:val="Hypertextovprepojenie"/>
            <w:rFonts w:asciiTheme="minorHAnsi" w:hAnsiTheme="minorHAnsi" w:cstheme="minorHAnsi"/>
            <w:sz w:val="22"/>
            <w:szCs w:val="22"/>
          </w:rPr>
          <w:t>http://www.mpsr.sk/index.php?navID=790&amp;navID2=790&amp;sID=40&amp;id=14392</w:t>
        </w:r>
      </w:hyperlink>
    </w:p>
    <w:p w14:paraId="76ACB906" w14:textId="2B63691E" w:rsidR="008640C0" w:rsidRDefault="008640C0" w:rsidP="003A346E">
      <w:pPr>
        <w:rPr>
          <w:rFonts w:asciiTheme="minorHAnsi" w:hAnsiTheme="minorHAnsi" w:cstheme="minorHAnsi"/>
        </w:rPr>
      </w:pPr>
    </w:p>
    <w:p w14:paraId="14BF6AF2" w14:textId="77777777" w:rsidR="00AB4ABB" w:rsidRPr="003E26F5" w:rsidRDefault="00AB4ABB" w:rsidP="003A346E">
      <w:pPr>
        <w:jc w:val="both"/>
        <w:rPr>
          <w:rFonts w:asciiTheme="minorHAnsi" w:hAnsiTheme="minorHAnsi" w:cstheme="minorHAnsi"/>
          <w:b/>
          <w:sz w:val="22"/>
          <w:szCs w:val="22"/>
        </w:rPr>
      </w:pPr>
      <w:r w:rsidRPr="003E26F5">
        <w:rPr>
          <w:rFonts w:asciiTheme="minorHAnsi" w:hAnsiTheme="minorHAnsi" w:cstheme="minorHAnsi"/>
          <w:b/>
          <w:sz w:val="22"/>
          <w:szCs w:val="22"/>
        </w:rPr>
        <w:t>I. Pilier Spoločnej poľnohospodárskej politiky – Národná stratégia SR pre operačné programy organizácii výrobcov v sektore ovocia a zeleniny na roky 2018 – 2024</w:t>
      </w:r>
    </w:p>
    <w:p w14:paraId="0E768023" w14:textId="77777777" w:rsidR="00AB4ABB" w:rsidRPr="003E26F5" w:rsidRDefault="00AB4ABB" w:rsidP="003A346E">
      <w:pPr>
        <w:pStyle w:val="Odsekzoznamu"/>
        <w:ind w:left="32"/>
        <w:jc w:val="both"/>
        <w:rPr>
          <w:rFonts w:asciiTheme="minorHAnsi" w:hAnsiTheme="minorHAnsi" w:cstheme="minorHAnsi"/>
          <w:sz w:val="22"/>
          <w:szCs w:val="22"/>
        </w:rPr>
      </w:pPr>
      <w:r w:rsidRPr="003E26F5">
        <w:rPr>
          <w:rFonts w:asciiTheme="minorHAnsi" w:hAnsiTheme="minorHAnsi" w:cstheme="minorHAnsi"/>
          <w:sz w:val="22"/>
          <w:szCs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 Národná stratégia SR pre operačné programy organizácii výrobcov v sektore ovocia a zeleniny na roky 2018 – 2024 je zverejnená na webovom sídle MPRV SR</w:t>
      </w:r>
      <w:r>
        <w:rPr>
          <w:rFonts w:asciiTheme="minorHAnsi" w:hAnsiTheme="minorHAnsi" w:cstheme="minorHAnsi"/>
          <w:sz w:val="22"/>
          <w:szCs w:val="22"/>
        </w:rPr>
        <w:t>:</w:t>
      </w:r>
    </w:p>
    <w:p w14:paraId="731E775C" w14:textId="77777777" w:rsidR="00AB4ABB" w:rsidRDefault="003E3AD7" w:rsidP="003A346E">
      <w:pPr>
        <w:rPr>
          <w:rFonts w:asciiTheme="minorHAnsi" w:hAnsiTheme="minorHAnsi" w:cstheme="minorHAnsi"/>
          <w:sz w:val="22"/>
          <w:szCs w:val="22"/>
        </w:rPr>
      </w:pPr>
      <w:hyperlink r:id="rId34" w:history="1">
        <w:r w:rsidR="00AB4ABB" w:rsidRPr="00795ED7">
          <w:rPr>
            <w:rStyle w:val="Hypertextovprepojenie"/>
            <w:rFonts w:asciiTheme="minorHAnsi" w:hAnsiTheme="minorHAnsi" w:cstheme="minorHAnsi"/>
            <w:sz w:val="22"/>
            <w:szCs w:val="22"/>
          </w:rPr>
          <w:t>https://www.mpsr.sk/narodna-strategia-sr-pre-operacne-programy-organizacii-vyrobcov-v-sektore-ovocia-a-zeleniny-na-roky-2018-2024/761-40-761-12390/</w:t>
        </w:r>
      </w:hyperlink>
    </w:p>
    <w:p w14:paraId="1FC46397" w14:textId="67FD1BCA" w:rsidR="00AB4ABB" w:rsidRDefault="00AB4ABB" w:rsidP="003A346E">
      <w:pPr>
        <w:rPr>
          <w:rFonts w:asciiTheme="minorHAnsi" w:hAnsiTheme="minorHAnsi" w:cstheme="minorHAnsi"/>
        </w:rPr>
      </w:pPr>
    </w:p>
    <w:p w14:paraId="7FE44D9B"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Zmeny vo výzve</w:t>
      </w:r>
    </w:p>
    <w:p w14:paraId="495DC54C" w14:textId="2FD5FC39" w:rsidR="00AD42B2" w:rsidRPr="003A46EE"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Pr>
          <w:rFonts w:asciiTheme="minorHAnsi" w:hAnsiTheme="minorHAnsi" w:cstheme="minorHAnsi"/>
          <w:sz w:val="22"/>
          <w:szCs w:val="22"/>
          <w:shd w:val="clear" w:color="auto" w:fill="FFFFFF"/>
        </w:rPr>
        <w:t>a prvého rozhodnutia o žiadosti.</w:t>
      </w:r>
    </w:p>
    <w:p w14:paraId="2D66CEE6" w14:textId="1F9D04E4" w:rsidR="00AD42B2" w:rsidRPr="003A46EE" w:rsidRDefault="00D666E2" w:rsidP="003A346E">
      <w:pPr>
        <w:numPr>
          <w:ilvl w:val="1"/>
          <w:numId w:val="20"/>
        </w:numPr>
        <w:spacing w:before="60" w:after="60"/>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AD42B2" w:rsidRPr="003A46EE">
        <w:rPr>
          <w:rFonts w:asciiTheme="minorHAnsi" w:hAnsiTheme="minorHAnsi" w:cstheme="minorHAnsi"/>
          <w:bCs/>
          <w:sz w:val="22"/>
          <w:szCs w:val="22"/>
        </w:rPr>
        <w:t xml:space="preserve"> zmysle</w:t>
      </w:r>
      <w:r w:rsidR="005028CA">
        <w:rPr>
          <w:rFonts w:asciiTheme="minorHAnsi" w:hAnsiTheme="minorHAnsi" w:cstheme="minorHAnsi"/>
          <w:bCs/>
          <w:sz w:val="22"/>
          <w:szCs w:val="22"/>
        </w:rPr>
        <w:t xml:space="preserve"> § 17 ods. 8 zákona 292/2014 Z.</w:t>
      </w:r>
      <w:r w:rsidR="00AD42B2" w:rsidRPr="003A46EE">
        <w:rPr>
          <w:rFonts w:asciiTheme="minorHAnsi" w:hAnsiTheme="minorHAnsi" w:cstheme="minorHAnsi"/>
          <w:bCs/>
          <w:sz w:val="22"/>
          <w:szCs w:val="22"/>
        </w:rPr>
        <w:t>z.</w:t>
      </w:r>
      <w:r>
        <w:rPr>
          <w:rFonts w:asciiTheme="minorHAnsi" w:hAnsiTheme="minorHAnsi" w:cstheme="minorHAnsi"/>
          <w:bCs/>
          <w:sz w:val="22"/>
          <w:szCs w:val="22"/>
        </w:rPr>
        <w:t xml:space="preserve"> o príspevku poskytovanom z EŠIF</w:t>
      </w:r>
      <w:r w:rsidR="005028CA">
        <w:rPr>
          <w:rFonts w:asciiTheme="minorHAnsi" w:hAnsiTheme="minorHAnsi" w:cstheme="minorHAnsi"/>
          <w:bCs/>
          <w:sz w:val="22"/>
          <w:szCs w:val="22"/>
        </w:rPr>
        <w:t xml:space="preserve"> </w:t>
      </w:r>
      <w:r w:rsidR="00AD42B2" w:rsidRPr="003A46EE">
        <w:rPr>
          <w:rFonts w:asciiTheme="minorHAnsi" w:hAnsiTheme="minorHAnsi" w:cstheme="minorHAnsi"/>
          <w:bCs/>
          <w:sz w:val="22"/>
          <w:szCs w:val="22"/>
        </w:rPr>
        <w:t>môže PPA po zverejnení výzvy zmeniť formálne náležitosti výzvy. Informáciu o zmene formálnych náležitostí a zdôvodnenie tejto zmeny zverejní poskytovateľ na svojom webovom sídle.</w:t>
      </w:r>
    </w:p>
    <w:p w14:paraId="5C1C22AC" w14:textId="77777777" w:rsidR="00AD42B2" w:rsidRPr="00CB3C55" w:rsidRDefault="00AD42B2" w:rsidP="003A346E">
      <w:pPr>
        <w:spacing w:before="60" w:after="60"/>
        <w:ind w:left="567"/>
        <w:jc w:val="both"/>
        <w:rPr>
          <w:rFonts w:asciiTheme="minorHAnsi" w:hAnsiTheme="minorHAnsi" w:cstheme="minorHAnsi"/>
          <w:bCs/>
          <w:sz w:val="22"/>
          <w:szCs w:val="22"/>
        </w:rPr>
      </w:pPr>
      <w:r w:rsidRPr="003A46EE">
        <w:rPr>
          <w:rFonts w:asciiTheme="minorHAnsi" w:hAnsiTheme="minorHAnsi" w:cstheme="minorHAnsi"/>
          <w:bCs/>
          <w:sz w:val="22"/>
          <w:szCs w:val="22"/>
        </w:rPr>
        <w:lastRenderedPageBreak/>
        <w:t>Indikatívna výška finančných prostriedkov je v súlade s § 17 ods. 2 písm. f) zákona o príspevku z EŠIF formálnou náležitosťou výzvy.</w:t>
      </w:r>
    </w:p>
    <w:p w14:paraId="3E6B0783"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2B0BFD10"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05F82BCD" w14:textId="77777777" w:rsidR="00AD42B2" w:rsidRPr="00CB3C55" w:rsidRDefault="00AD42B2" w:rsidP="003A346E">
      <w:pPr>
        <w:numPr>
          <w:ilvl w:val="1"/>
          <w:numId w:val="20"/>
        </w:numPr>
        <w:spacing w:before="60" w:after="60"/>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3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0896ADC6" w14:textId="77777777" w:rsidR="008527A6" w:rsidRPr="008527A6" w:rsidRDefault="008527A6" w:rsidP="003A346E">
      <w:pPr>
        <w:ind w:left="709"/>
        <w:jc w:val="both"/>
        <w:rPr>
          <w:rFonts w:asciiTheme="minorHAnsi" w:hAnsiTheme="minorHAnsi"/>
          <w:b/>
          <w:bCs/>
        </w:rPr>
      </w:pPr>
    </w:p>
    <w:p w14:paraId="1795442C"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Zrušenie výzvy</w:t>
      </w:r>
    </w:p>
    <w:p w14:paraId="001CCDD3" w14:textId="039371BA" w:rsidR="00AD42B2" w:rsidRPr="00CB3C55" w:rsidRDefault="00AD42B2" w:rsidP="003A346E">
      <w:pPr>
        <w:numPr>
          <w:ilvl w:val="1"/>
          <w:numId w:val="21"/>
        </w:numPr>
        <w:spacing w:after="120"/>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Pr>
          <w:rFonts w:asciiTheme="minorHAnsi" w:hAnsiTheme="minorHAnsi"/>
          <w:sz w:val="22"/>
          <w:szCs w:val="22"/>
        </w:rPr>
        <w:t xml:space="preserve">, </w:t>
      </w:r>
      <w:r w:rsidRPr="00CB3C55">
        <w:rPr>
          <w:rFonts w:asciiTheme="minorHAnsi" w:hAnsiTheme="minorHAnsi"/>
          <w:sz w:val="22"/>
          <w:szCs w:val="22"/>
        </w:rPr>
        <w:t xml:space="preserve">§ </w:t>
      </w:r>
      <w:r>
        <w:rPr>
          <w:rFonts w:asciiTheme="minorHAnsi" w:hAnsiTheme="minorHAnsi"/>
          <w:sz w:val="22"/>
          <w:szCs w:val="22"/>
        </w:rPr>
        <w:t>20</w:t>
      </w:r>
      <w:r w:rsidRPr="00CB3C55">
        <w:rPr>
          <w:rFonts w:asciiTheme="minorHAnsi" w:hAnsiTheme="minorHAnsi"/>
          <w:sz w:val="22"/>
          <w:szCs w:val="22"/>
        </w:rPr>
        <w:t xml:space="preserve"> alebo § </w:t>
      </w:r>
      <w:r>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w:t>
      </w:r>
      <w:r w:rsidR="005028CA">
        <w:rPr>
          <w:rFonts w:asciiTheme="minorHAnsi" w:hAnsiTheme="minorHAnsi"/>
          <w:color w:val="000000"/>
          <w:sz w:val="22"/>
          <w:szCs w:val="22"/>
        </w:rPr>
        <w:t> </w:t>
      </w:r>
      <w:r w:rsidRPr="00CE3648">
        <w:rPr>
          <w:rFonts w:asciiTheme="minorHAnsi" w:hAnsiTheme="minorHAnsi"/>
          <w:color w:val="000000"/>
          <w:sz w:val="22"/>
          <w:szCs w:val="22"/>
        </w:rPr>
        <w:t>EŠIF</w:t>
      </w:r>
      <w:r w:rsidR="005028CA">
        <w:rPr>
          <w:rFonts w:asciiTheme="minorHAnsi" w:hAnsiTheme="minorHAnsi"/>
          <w:color w:val="000000"/>
          <w:sz w:val="22"/>
          <w:szCs w:val="22"/>
        </w:rPr>
        <w:t>,</w:t>
      </w:r>
      <w:r w:rsidRPr="00CB3C55">
        <w:rPr>
          <w:rFonts w:asciiTheme="minorHAnsi" w:hAnsiTheme="minorHAnsi"/>
          <w:sz w:val="22"/>
          <w:szCs w:val="22"/>
        </w:rPr>
        <w:t xml:space="preserve"> žiadateľovi vráti alebo o žiadosti rozhodne.</w:t>
      </w:r>
    </w:p>
    <w:p w14:paraId="6C10D04C" w14:textId="74F7D7A2" w:rsidR="00AD42B2" w:rsidRPr="00CB3C55" w:rsidRDefault="00AD42B2" w:rsidP="003A346E">
      <w:pPr>
        <w:numPr>
          <w:ilvl w:val="1"/>
          <w:numId w:val="21"/>
        </w:numPr>
        <w:ind w:left="567" w:hanging="567"/>
        <w:jc w:val="both"/>
        <w:rPr>
          <w:sz w:val="22"/>
          <w:szCs w:val="22"/>
        </w:rPr>
      </w:pPr>
      <w:r w:rsidRPr="00CB3C55">
        <w:rPr>
          <w:rFonts w:asciiTheme="minorHAnsi" w:hAnsiTheme="minorHAnsi"/>
          <w:sz w:val="22"/>
          <w:szCs w:val="22"/>
        </w:rPr>
        <w:t>Zrušenie výzvy, vrátane zdôvodnenia zrušenia</w:t>
      </w:r>
      <w:r w:rsidR="005028CA">
        <w:rPr>
          <w:rFonts w:asciiTheme="minorHAnsi" w:hAnsiTheme="minorHAnsi"/>
          <w:sz w:val="22"/>
          <w:szCs w:val="22"/>
        </w:rPr>
        <w:t>,</w:t>
      </w:r>
      <w:r w:rsidRPr="00CB3C55">
        <w:rPr>
          <w:rFonts w:asciiTheme="minorHAnsi" w:hAnsiTheme="minorHAnsi"/>
          <w:sz w:val="22"/>
          <w:szCs w:val="22"/>
        </w:rPr>
        <w:t xml:space="preserve"> bude zverejnené formou oznámenia na webovom sídle PPA: </w:t>
      </w:r>
      <w:hyperlink r:id="rId3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5C13D9BD" w14:textId="77777777" w:rsidR="00AD42B2" w:rsidRPr="00981FBF" w:rsidRDefault="00AD42B2" w:rsidP="003A346E"/>
    <w:p w14:paraId="3EE3F92C" w14:textId="77777777" w:rsidR="008640C0" w:rsidRPr="00F64BB8" w:rsidRDefault="008640C0" w:rsidP="003A346E">
      <w:pPr>
        <w:jc w:val="both"/>
        <w:rPr>
          <w:rFonts w:asciiTheme="minorHAnsi" w:hAnsiTheme="minorHAnsi" w:cstheme="minorHAnsi"/>
          <w:sz w:val="22"/>
          <w:szCs w:val="22"/>
        </w:rPr>
      </w:pPr>
    </w:p>
    <w:p w14:paraId="5EB7CA41" w14:textId="656C9BF0" w:rsidR="00631252" w:rsidRPr="00F64BB8" w:rsidRDefault="0079031B" w:rsidP="003A346E">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3A346E">
      <w:pPr>
        <w:pStyle w:val="Odsekzoznamu"/>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364DAF41" w:rsidR="00631252" w:rsidRPr="00F64BB8" w:rsidRDefault="003908D5"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(EÚ, Euratom) 1929/2015, ktorým sa mení nariadenie (EÚ, Euratom) č. 966/2012 o rozpočtových pravidlách, ktoré sa vzťahujú na všeobecný rozpočet Únie</w:t>
      </w:r>
    </w:p>
    <w:p w14:paraId="334661BF" w14:textId="53C16438" w:rsidR="00CF7329" w:rsidRPr="00F64BB8" w:rsidRDefault="007474A1"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65F5E507" w:rsidR="00631252" w:rsidRPr="00F64BB8" w:rsidRDefault="007474A1" w:rsidP="003A346E">
      <w:pPr>
        <w:numPr>
          <w:ilvl w:val="1"/>
          <w:numId w:val="5"/>
        </w:numPr>
        <w:tabs>
          <w:tab w:val="left" w:pos="567"/>
        </w:tabs>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w:t>
      </w:r>
      <w:r w:rsidR="00571C0C">
        <w:rPr>
          <w:rFonts w:asciiTheme="minorHAnsi" w:hAnsiTheme="minorHAnsi" w:cstheme="minorHAnsi"/>
          <w:b/>
          <w:sz w:val="22"/>
          <w:szCs w:val="22"/>
          <w:lang w:eastAsia="sk-SK"/>
        </w:rPr>
        <w:t>2</w:t>
      </w:r>
      <w:r w:rsidR="00C8753A">
        <w:rPr>
          <w:rFonts w:asciiTheme="minorHAnsi" w:hAnsiTheme="minorHAnsi" w:cstheme="minorHAnsi"/>
          <w:b/>
          <w:sz w:val="22"/>
          <w:szCs w:val="22"/>
          <w:lang w:eastAsia="sk-SK"/>
        </w:rPr>
        <w:t>1</w:t>
      </w:r>
    </w:p>
    <w:p w14:paraId="26369C59"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16B8BC10" w:rsidR="009A45C0" w:rsidRDefault="009A45C0"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259912D6" w14:textId="77777777" w:rsidR="00F34179" w:rsidRDefault="00F34179" w:rsidP="003A346E">
      <w:pPr>
        <w:numPr>
          <w:ilvl w:val="1"/>
          <w:numId w:val="5"/>
        </w:numPr>
        <w:tabs>
          <w:tab w:val="left" w:pos="567"/>
        </w:tabs>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Sankčný katalóg</w:t>
      </w:r>
    </w:p>
    <w:p w14:paraId="48136896" w14:textId="77777777" w:rsidR="00F34179" w:rsidRPr="00F64BB8" w:rsidRDefault="00F34179" w:rsidP="003A346E">
      <w:pPr>
        <w:tabs>
          <w:tab w:val="left" w:pos="567"/>
        </w:tabs>
        <w:ind w:left="567"/>
        <w:jc w:val="both"/>
        <w:rPr>
          <w:rFonts w:asciiTheme="minorHAnsi" w:hAnsiTheme="minorHAnsi" w:cstheme="minorHAnsi"/>
          <w:b/>
          <w:bCs/>
          <w:sz w:val="22"/>
          <w:szCs w:val="22"/>
          <w:lang w:eastAsia="sk-SK"/>
        </w:rPr>
      </w:pPr>
    </w:p>
    <w:p w14:paraId="4B60640B" w14:textId="77777777" w:rsidR="00631252" w:rsidRPr="00F64BB8" w:rsidRDefault="00631252" w:rsidP="003A346E">
      <w:pPr>
        <w:tabs>
          <w:tab w:val="left" w:pos="289"/>
        </w:tabs>
        <w:ind w:left="142"/>
        <w:jc w:val="both"/>
        <w:rPr>
          <w:rFonts w:asciiTheme="minorHAnsi" w:hAnsiTheme="minorHAnsi" w:cstheme="minorHAnsi"/>
          <w:b/>
        </w:rPr>
      </w:pPr>
    </w:p>
    <w:p w14:paraId="4F05180E" w14:textId="498F16CF" w:rsidR="00631252" w:rsidRPr="00497368" w:rsidRDefault="0079031B" w:rsidP="003A346E">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color w:val="FF0000"/>
            <w:sz w:val="22"/>
            <w:szCs w:val="22"/>
          </w:rPr>
          <w:id w:val="-861583369"/>
          <w:placeholder>
            <w:docPart w:val="DefaultPlaceholder_-1854013438"/>
          </w:placeholder>
          <w:date w:fullDate="2022-09-26T00:00:00Z">
            <w:dateFormat w:val="d. M. yyyy"/>
            <w:lid w:val="sk-SK"/>
            <w:storeMappedDataAs w:val="dateTime"/>
            <w:calendar w:val="gregorian"/>
          </w:date>
        </w:sdtPr>
        <w:sdtEndPr/>
        <w:sdtContent>
          <w:r w:rsidR="00B42509">
            <w:rPr>
              <w:rFonts w:asciiTheme="minorHAnsi" w:hAnsiTheme="minorHAnsi" w:cstheme="minorHAnsi"/>
              <w:color w:val="FF0000"/>
              <w:sz w:val="22"/>
              <w:szCs w:val="22"/>
            </w:rPr>
            <w:t>26. 9. 2022</w:t>
          </w:r>
        </w:sdtContent>
      </w:sdt>
    </w:p>
    <w:p w14:paraId="6CB0D2D8" w14:textId="77777777" w:rsidR="00A55831" w:rsidRDefault="00A55831" w:rsidP="003A346E">
      <w:pPr>
        <w:pStyle w:val="Zarkazkladnhotextu21"/>
        <w:rPr>
          <w:rFonts w:asciiTheme="minorHAnsi" w:hAnsiTheme="minorHAnsi" w:cstheme="minorHAnsi"/>
          <w:sz w:val="24"/>
          <w:szCs w:val="24"/>
        </w:rPr>
      </w:pPr>
    </w:p>
    <w:p w14:paraId="642723AA" w14:textId="625D27FD" w:rsidR="00A55831" w:rsidRDefault="00A55831" w:rsidP="003A346E">
      <w:pPr>
        <w:pStyle w:val="Zarkazkladnhotextu21"/>
        <w:rPr>
          <w:rFonts w:asciiTheme="minorHAnsi" w:hAnsiTheme="minorHAnsi" w:cstheme="minorHAnsi"/>
          <w:sz w:val="24"/>
          <w:szCs w:val="24"/>
        </w:rPr>
      </w:pPr>
    </w:p>
    <w:p w14:paraId="4D17675A" w14:textId="77777777" w:rsidR="00A55831" w:rsidRDefault="00A55831" w:rsidP="003A346E">
      <w:pPr>
        <w:pStyle w:val="Zarkazkladnhotextu21"/>
        <w:rPr>
          <w:rFonts w:asciiTheme="minorHAnsi" w:hAnsiTheme="minorHAnsi" w:cstheme="minorHAnsi"/>
          <w:sz w:val="24"/>
          <w:szCs w:val="24"/>
        </w:rPr>
      </w:pPr>
    </w:p>
    <w:p w14:paraId="430A70DF" w14:textId="7242DF46" w:rsidR="0040329F" w:rsidRPr="0040329F" w:rsidRDefault="0040329F" w:rsidP="003A346E">
      <w:pPr>
        <w:tabs>
          <w:tab w:val="decimal" w:pos="0"/>
          <w:tab w:val="center" w:pos="7371"/>
        </w:tabs>
        <w:rPr>
          <w:rFonts w:asciiTheme="minorHAnsi" w:hAnsiTheme="minorHAnsi"/>
          <w:b/>
          <w:color w:val="000000"/>
          <w:sz w:val="22"/>
        </w:rPr>
      </w:pPr>
      <w:r w:rsidRPr="0040329F">
        <w:rPr>
          <w:rFonts w:asciiTheme="minorHAnsi" w:hAnsiTheme="minorHAnsi"/>
          <w:b/>
          <w:color w:val="000000"/>
          <w:sz w:val="22"/>
        </w:rPr>
        <w:tab/>
      </w:r>
      <w:r w:rsidR="006928C7" w:rsidRPr="006928C7">
        <w:rPr>
          <w:rFonts w:asciiTheme="minorHAnsi" w:hAnsiTheme="minorHAnsi"/>
          <w:b/>
          <w:color w:val="000000"/>
          <w:sz w:val="22"/>
        </w:rPr>
        <w:t>Mgr. Jozef Kiss, MA</w:t>
      </w:r>
    </w:p>
    <w:p w14:paraId="35E7E352" w14:textId="4F223AFF" w:rsidR="00274686" w:rsidRDefault="0040329F" w:rsidP="003A346E">
      <w:pPr>
        <w:tabs>
          <w:tab w:val="decimal" w:pos="0"/>
          <w:tab w:val="center" w:pos="7371"/>
        </w:tabs>
        <w:rPr>
          <w:rFonts w:asciiTheme="minorHAnsi" w:hAnsiTheme="minorHAnsi"/>
          <w:color w:val="000000"/>
          <w:sz w:val="22"/>
        </w:rPr>
      </w:pPr>
      <w:r w:rsidRPr="0040329F">
        <w:rPr>
          <w:rFonts w:asciiTheme="minorHAnsi" w:hAnsiTheme="minorHAnsi"/>
          <w:b/>
          <w:color w:val="000000"/>
          <w:sz w:val="22"/>
        </w:rPr>
        <w:tab/>
      </w:r>
      <w:r w:rsidRPr="006928C7">
        <w:rPr>
          <w:rFonts w:asciiTheme="minorHAnsi" w:hAnsiTheme="minorHAnsi"/>
          <w:color w:val="000000"/>
          <w:sz w:val="22"/>
        </w:rPr>
        <w:t>generálny riaditeľ</w:t>
      </w:r>
    </w:p>
    <w:p w14:paraId="6F3E18A8" w14:textId="20B2FBB7" w:rsidR="0068110D" w:rsidRDefault="0068110D" w:rsidP="003A346E">
      <w:pPr>
        <w:tabs>
          <w:tab w:val="decimal" w:pos="0"/>
          <w:tab w:val="center" w:pos="7371"/>
        </w:tabs>
        <w:rPr>
          <w:rFonts w:asciiTheme="minorHAnsi" w:hAnsiTheme="minorHAnsi"/>
          <w:color w:val="000000"/>
          <w:sz w:val="22"/>
        </w:rPr>
      </w:pPr>
      <w:bookmarkStart w:id="15" w:name="_GoBack"/>
      <w:bookmarkEnd w:id="15"/>
    </w:p>
    <w:p w14:paraId="0D6F6045" w14:textId="18D48D3A" w:rsidR="0068110D" w:rsidRDefault="0068110D" w:rsidP="003A346E">
      <w:pPr>
        <w:tabs>
          <w:tab w:val="decimal" w:pos="0"/>
          <w:tab w:val="center" w:pos="7371"/>
        </w:tabs>
        <w:rPr>
          <w:rFonts w:asciiTheme="minorHAnsi" w:hAnsiTheme="minorHAnsi"/>
          <w:color w:val="000000"/>
          <w:sz w:val="22"/>
        </w:rPr>
      </w:pPr>
    </w:p>
    <w:p w14:paraId="2D3AADF5" w14:textId="40144BBE" w:rsidR="0068110D" w:rsidRDefault="0068110D" w:rsidP="003A346E">
      <w:pPr>
        <w:tabs>
          <w:tab w:val="decimal" w:pos="0"/>
          <w:tab w:val="center" w:pos="7371"/>
        </w:tabs>
        <w:rPr>
          <w:rFonts w:asciiTheme="minorHAnsi" w:hAnsiTheme="minorHAnsi"/>
          <w:color w:val="000000"/>
          <w:sz w:val="22"/>
        </w:rPr>
      </w:pPr>
    </w:p>
    <w:p w14:paraId="65AA7FCE" w14:textId="0EC63C0E" w:rsidR="0068110D" w:rsidRDefault="0068110D" w:rsidP="003A346E">
      <w:pPr>
        <w:tabs>
          <w:tab w:val="decimal" w:pos="0"/>
          <w:tab w:val="center" w:pos="7371"/>
        </w:tabs>
        <w:rPr>
          <w:rFonts w:asciiTheme="minorHAnsi" w:hAnsiTheme="minorHAnsi"/>
          <w:color w:val="000000"/>
          <w:sz w:val="22"/>
        </w:rPr>
      </w:pPr>
    </w:p>
    <w:p w14:paraId="65FA8F45" w14:textId="77777777" w:rsidR="0068110D" w:rsidRPr="00203D01" w:rsidRDefault="0068110D" w:rsidP="003A346E">
      <w:pPr>
        <w:tabs>
          <w:tab w:val="decimal" w:pos="0"/>
          <w:tab w:val="center" w:pos="7371"/>
        </w:tabs>
        <w:rPr>
          <w:rFonts w:asciiTheme="minorHAnsi" w:hAnsiTheme="minorHAnsi"/>
          <w:color w:val="000000"/>
          <w:sz w:val="22"/>
        </w:rPr>
      </w:pPr>
    </w:p>
    <w:sectPr w:rsidR="0068110D" w:rsidRPr="00203D01" w:rsidSect="00A0387A">
      <w:footerReference w:type="default" r:id="rId37"/>
      <w:headerReference w:type="first" r:id="rId3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728BF" w14:textId="77777777" w:rsidR="003E3AD7" w:rsidRDefault="003E3AD7">
      <w:r>
        <w:separator/>
      </w:r>
    </w:p>
  </w:endnote>
  <w:endnote w:type="continuationSeparator" w:id="0">
    <w:p w14:paraId="5750CF05" w14:textId="77777777" w:rsidR="003E3AD7" w:rsidRDefault="003E3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0EEFBDD" w:rsidR="00B123DB" w:rsidRPr="00D3768A" w:rsidRDefault="00B123DB">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B70254">
          <w:rPr>
            <w:rFonts w:asciiTheme="minorHAnsi" w:hAnsiTheme="minorHAnsi"/>
            <w:noProof/>
            <w:sz w:val="18"/>
            <w:szCs w:val="20"/>
          </w:rPr>
          <w:t>20</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F4C26E" w14:textId="77777777" w:rsidR="003E3AD7" w:rsidRDefault="003E3AD7">
      <w:r>
        <w:separator/>
      </w:r>
    </w:p>
  </w:footnote>
  <w:footnote w:type="continuationSeparator" w:id="0">
    <w:p w14:paraId="79182ADE" w14:textId="77777777" w:rsidR="003E3AD7" w:rsidRDefault="003E3AD7">
      <w:r>
        <w:continuationSeparator/>
      </w:r>
    </w:p>
  </w:footnote>
  <w:footnote w:id="1">
    <w:p w14:paraId="50F54A98"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771B664D"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6ECBD9B9" w14:textId="77777777" w:rsidR="00B123DB" w:rsidRPr="001A7CC0" w:rsidRDefault="00B123DB" w:rsidP="00F179EF">
      <w:pPr>
        <w:pStyle w:val="Textpoznmkypodiarou"/>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w:t>
      </w:r>
      <w:proofErr w:type="spellStart"/>
      <w:r w:rsidRPr="001A7CC0">
        <w:rPr>
          <w:rFonts w:asciiTheme="minorHAnsi" w:hAnsiTheme="minorHAnsi" w:cstheme="minorHAnsi"/>
          <w:sz w:val="18"/>
        </w:rPr>
        <w:t>MessageID</w:t>
      </w:r>
      <w:proofErr w:type="spellEnd"/>
      <w:r w:rsidRPr="001A7CC0">
        <w:rPr>
          <w:rFonts w:asciiTheme="minorHAnsi" w:hAnsiTheme="minorHAnsi" w:cstheme="minorHAnsi"/>
          <w:sz w:val="18"/>
        </w:rPr>
        <w:t xml:space="preserve"> sa nachádza v záložke „Viac“ odoslanej správy v časti „Zobraziť technické informácie o správe“.</w:t>
      </w:r>
    </w:p>
  </w:footnote>
  <w:footnote w:id="4">
    <w:p w14:paraId="57BD7EFF" w14:textId="797059A1" w:rsidR="00B123DB" w:rsidRPr="001A7CC0" w:rsidRDefault="00B123DB" w:rsidP="00063E0A">
      <w:pPr>
        <w:pStyle w:val="Textpoznmkypodiarou"/>
        <w:ind w:left="142" w:hanging="142"/>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sz w:val="18"/>
        </w:rPr>
        <w:t>Elektronické podanie je podané jeho odoslaním do elektronickej schránky PPA; na účely preukázania momentu odoslania sa použijú údaje z potvrdenia podľa § 5 ods. 8 zákona č. 305/2013 Z. z.</w:t>
      </w:r>
    </w:p>
  </w:footnote>
  <w:footnote w:id="5">
    <w:p w14:paraId="157B61A1" w14:textId="2BFB7CE0" w:rsidR="00B123DB" w:rsidRPr="001A7CC0" w:rsidRDefault="00B123DB" w:rsidP="00BC3839">
      <w:pPr>
        <w:pStyle w:val="Textpoznmkypodiarou"/>
        <w:ind w:left="142" w:hanging="142"/>
        <w:jc w:val="both"/>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poľnohospodársky podnik je podnik, ktorý má v doklade o oprávnení podnikať uvedenú poľnohospodársku činnosť (živočíšna výroba/alebo rastlinná výroba).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 </w:t>
      </w:r>
    </w:p>
  </w:footnote>
  <w:footnote w:id="6">
    <w:p w14:paraId="5DCF65CE" w14:textId="77777777" w:rsidR="00B123DB" w:rsidRPr="001A7CC0" w:rsidRDefault="00B123DB" w:rsidP="00BC383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7">
    <w:p w14:paraId="788169D2" w14:textId="77777777" w:rsidR="00B123DB" w:rsidRPr="001A7CC0" w:rsidRDefault="00B123DB" w:rsidP="00063E0A">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iCs/>
          <w:sz w:val="18"/>
          <w:szCs w:val="18"/>
        </w:rPr>
        <w:t>V prípade zasielania žiadostí o zmenu stavu zvierat na CEHZ po dátume podania ŽoNFP, PPA nebude na tieto zmeny v CEHZ prihliadať a bude posudzovať stav zvierat v CEHZ ku dňu podania ŽoNFP</w:t>
      </w:r>
    </w:p>
  </w:footnote>
  <w:footnote w:id="8">
    <w:p w14:paraId="221184A9" w14:textId="62B88BAD" w:rsidR="00B123DB" w:rsidRPr="001A7CC0" w:rsidRDefault="00B123DB" w:rsidP="00451F91">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T.j. ak sa podnik zaoberá produkciou akejkoľvek komodity uvedenej v tabuľke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výzvy, je povinný si ju zahrnúť do výpočtu štandardného výstupu jeho podniku</w:t>
      </w:r>
    </w:p>
  </w:footnote>
  <w:footnote w:id="9">
    <w:p w14:paraId="3287445B" w14:textId="64D12061" w:rsidR="008E4A54" w:rsidRPr="0050018F" w:rsidRDefault="008E4A54" w:rsidP="008E4A54">
      <w:pPr>
        <w:pStyle w:val="Textpoznmkypodiarou"/>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rPr>
        <w:t xml:space="preserve"> </w:t>
      </w:r>
      <w:r w:rsidRPr="0050018F">
        <w:rPr>
          <w:rFonts w:asciiTheme="minorHAnsi" w:hAnsiTheme="minorHAnsi" w:cstheme="minorHAnsi"/>
          <w:i/>
          <w:sz w:val="18"/>
          <w:szCs w:val="18"/>
        </w:rPr>
        <w:t>d</w:t>
      </w:r>
      <w:r w:rsidRPr="0050018F">
        <w:rPr>
          <w:rFonts w:asciiTheme="minorHAnsi" w:hAnsiTheme="minorHAnsi" w:cstheme="minorHAnsi"/>
          <w:i/>
          <w:iCs/>
          <w:sz w:val="18"/>
          <w:szCs w:val="18"/>
        </w:rPr>
        <w:t>ojnica</w:t>
      </w:r>
      <w:r w:rsidRPr="0050018F">
        <w:rPr>
          <w:rFonts w:asciiTheme="minorHAnsi" w:hAnsiTheme="minorHAnsi" w:cstheme="minorHAnsi"/>
          <w:iCs/>
          <w:sz w:val="18"/>
          <w:szCs w:val="18"/>
        </w:rPr>
        <w:t xml:space="preserve"> = samica hovädzieho dobytka vhodná na produkciu mlieka na trhové účely, ktorá sa aspoň raz otelila.</w:t>
      </w:r>
    </w:p>
  </w:footnote>
  <w:footnote w:id="10">
    <w:p w14:paraId="685E43FB" w14:textId="6155D650" w:rsidR="008E4A54" w:rsidRPr="0050018F" w:rsidRDefault="008E4A54" w:rsidP="008E4A54">
      <w:pPr>
        <w:pStyle w:val="Textpoznmkypodiarou"/>
        <w:ind w:left="142" w:hanging="142"/>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rPr>
        <w:t xml:space="preserve"> </w:t>
      </w:r>
      <w:r w:rsidRPr="0050018F">
        <w:rPr>
          <w:rFonts w:asciiTheme="minorHAnsi" w:hAnsiTheme="minorHAnsi" w:cstheme="minorHAnsi"/>
          <w:i/>
          <w:iCs/>
          <w:sz w:val="18"/>
          <w:szCs w:val="18"/>
        </w:rPr>
        <w:t>ovce – samice</w:t>
      </w:r>
      <w:r w:rsidRPr="0050018F">
        <w:rPr>
          <w:rFonts w:asciiTheme="minorHAnsi" w:hAnsiTheme="minorHAnsi" w:cstheme="minorHAnsi"/>
          <w:iCs/>
          <w:sz w:val="18"/>
          <w:szCs w:val="18"/>
        </w:rPr>
        <w:t xml:space="preserve"> = jedno- alebo viacročné bahnice. Bahnicou sa rozumie každá samica druhu oviec, ktorá sa aspoň raz obahnila alebo dosiahla vek jedného roka (nariadenie vlády SR 36/2015 Z.z.).</w:t>
      </w:r>
    </w:p>
  </w:footnote>
  <w:footnote w:id="11">
    <w:p w14:paraId="596CD3D7" w14:textId="26DFB2D6" w:rsidR="008E4A54" w:rsidRPr="0050018F" w:rsidRDefault="008E4A54" w:rsidP="008E4A54">
      <w:pPr>
        <w:pStyle w:val="Textpoznmkypodiarou"/>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rPr>
        <w:t xml:space="preserve"> </w:t>
      </w:r>
      <w:r w:rsidRPr="0050018F">
        <w:rPr>
          <w:rFonts w:asciiTheme="minorHAnsi" w:hAnsiTheme="minorHAnsi" w:cstheme="minorHAnsi"/>
          <w:i/>
          <w:iCs/>
          <w:sz w:val="18"/>
          <w:szCs w:val="18"/>
        </w:rPr>
        <w:t>ovce – ostatné</w:t>
      </w:r>
      <w:r w:rsidRPr="0050018F">
        <w:rPr>
          <w:rFonts w:asciiTheme="minorHAnsi" w:hAnsiTheme="minorHAnsi" w:cstheme="minorHAnsi"/>
          <w:iCs/>
          <w:sz w:val="18"/>
          <w:szCs w:val="18"/>
        </w:rPr>
        <w:t xml:space="preserve"> = všetky ostatné ovce, ktoré nespadajú do kategórie „ovce – samice“ (nariadenie vlády SR 36/2015 Z.z.).</w:t>
      </w:r>
    </w:p>
  </w:footnote>
  <w:footnote w:id="12">
    <w:p w14:paraId="44957269" w14:textId="7AD5CBE8" w:rsidR="008E4A54" w:rsidRPr="0050018F" w:rsidRDefault="008E4A54" w:rsidP="008E4A54">
      <w:pPr>
        <w:pStyle w:val="Textpoznmkypodiarou"/>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rPr>
        <w:t xml:space="preserve"> </w:t>
      </w:r>
      <w:r w:rsidRPr="0050018F">
        <w:rPr>
          <w:rFonts w:asciiTheme="minorHAnsi" w:hAnsiTheme="minorHAnsi" w:cstheme="minorHAnsi"/>
          <w:i/>
          <w:sz w:val="18"/>
          <w:szCs w:val="18"/>
        </w:rPr>
        <w:t>kozy – samice</w:t>
      </w:r>
      <w:r w:rsidRPr="0050018F">
        <w:rPr>
          <w:rFonts w:asciiTheme="minorHAnsi" w:hAnsiTheme="minorHAnsi" w:cstheme="minorHAnsi"/>
          <w:sz w:val="18"/>
          <w:szCs w:val="18"/>
        </w:rPr>
        <w:t xml:space="preserve"> = jedno- alebo viacročné kozy samičieho pohlavia</w:t>
      </w:r>
      <w:r w:rsidRPr="0050018F">
        <w:rPr>
          <w:rFonts w:asciiTheme="minorHAnsi" w:hAnsiTheme="minorHAnsi" w:cstheme="minorHAnsi"/>
          <w:iCs/>
          <w:sz w:val="18"/>
          <w:szCs w:val="18"/>
        </w:rPr>
        <w:t>(nariadenie vlády SR 36/2015 Z.z.)</w:t>
      </w:r>
      <w:r w:rsidRPr="0050018F">
        <w:rPr>
          <w:rFonts w:asciiTheme="minorHAnsi" w:hAnsiTheme="minorHAnsi" w:cstheme="minorHAnsi"/>
          <w:sz w:val="18"/>
          <w:szCs w:val="18"/>
        </w:rPr>
        <w:t>.</w:t>
      </w:r>
    </w:p>
  </w:footnote>
  <w:footnote w:id="13">
    <w:p w14:paraId="28BFC51E" w14:textId="60055CAB" w:rsidR="008E4A54" w:rsidRPr="0050018F" w:rsidRDefault="008E4A54" w:rsidP="008E4A54">
      <w:pPr>
        <w:pStyle w:val="Textpoznmkypodiarou"/>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rPr>
        <w:t xml:space="preserve"> </w:t>
      </w:r>
      <w:r w:rsidRPr="0050018F">
        <w:rPr>
          <w:rFonts w:asciiTheme="minorHAnsi" w:hAnsiTheme="minorHAnsi" w:cstheme="minorHAnsi"/>
          <w:i/>
          <w:sz w:val="18"/>
          <w:szCs w:val="18"/>
        </w:rPr>
        <w:t>kozy – ostatné</w:t>
      </w:r>
      <w:r w:rsidRPr="0050018F">
        <w:rPr>
          <w:rFonts w:asciiTheme="minorHAnsi" w:hAnsiTheme="minorHAnsi" w:cstheme="minorHAnsi"/>
          <w:sz w:val="18"/>
          <w:szCs w:val="18"/>
        </w:rPr>
        <w:t xml:space="preserve"> = všetky ostatné kozy, ktoré nespadajú do kategórie „kozy – samice“</w:t>
      </w:r>
      <w:r w:rsidRPr="0050018F">
        <w:rPr>
          <w:rFonts w:asciiTheme="minorHAnsi" w:hAnsiTheme="minorHAnsi" w:cstheme="minorHAnsi"/>
          <w:iCs/>
          <w:sz w:val="18"/>
          <w:szCs w:val="18"/>
        </w:rPr>
        <w:t xml:space="preserve"> (nariadenie vlády SR 36/2015 Z.z.)</w:t>
      </w:r>
      <w:r w:rsidRPr="0050018F">
        <w:rPr>
          <w:rFonts w:asciiTheme="minorHAnsi" w:hAnsiTheme="minorHAnsi" w:cstheme="minorHAnsi"/>
          <w:sz w:val="18"/>
          <w:szCs w:val="18"/>
        </w:rPr>
        <w:t>.</w:t>
      </w:r>
    </w:p>
  </w:footnote>
  <w:footnote w:id="14">
    <w:p w14:paraId="0619EB7F" w14:textId="42C4CA81" w:rsidR="008E4A54" w:rsidRPr="0050018F" w:rsidRDefault="008E4A54" w:rsidP="008E4A54">
      <w:pPr>
        <w:pStyle w:val="Textpoznmkypodiarou"/>
        <w:ind w:left="142" w:hanging="142"/>
        <w:jc w:val="both"/>
        <w:rPr>
          <w:rFonts w:asciiTheme="minorHAnsi" w:hAnsiTheme="minorHAnsi" w:cstheme="minorHAnsi"/>
        </w:rPr>
      </w:pPr>
      <w:r w:rsidRPr="0050018F">
        <w:rPr>
          <w:rStyle w:val="Odkaznapoznmkupodiarou"/>
          <w:rFonts w:asciiTheme="minorHAnsi" w:hAnsiTheme="minorHAnsi" w:cstheme="minorHAnsi"/>
        </w:rPr>
        <w:footnoteRef/>
      </w:r>
      <w:r w:rsidRPr="0050018F">
        <w:rPr>
          <w:rFonts w:asciiTheme="minorHAnsi" w:hAnsiTheme="minorHAnsi" w:cstheme="minorHAnsi"/>
          <w:i/>
          <w:sz w:val="18"/>
          <w:szCs w:val="18"/>
        </w:rPr>
        <w:t xml:space="preserve">prasnica </w:t>
      </w:r>
      <w:r w:rsidRPr="0050018F">
        <w:rPr>
          <w:rFonts w:asciiTheme="minorHAnsi" w:hAnsiTheme="minorHAnsi" w:cstheme="minorHAnsi"/>
          <w:sz w:val="18"/>
          <w:szCs w:val="18"/>
        </w:rPr>
        <w:t>= samica ošípanej po prvom oprasení. Ošípaná = zviera druhu prasa domáce bez ohľadu na vek, pohlavie a plemennú príslušnosť (nariadenie vlády SR 735/2002 Z.z.).</w:t>
      </w:r>
    </w:p>
  </w:footnote>
  <w:footnote w:id="15">
    <w:p w14:paraId="172BE4C8" w14:textId="77777777" w:rsidR="00B123DB" w:rsidRPr="001A7CC0" w:rsidRDefault="00B123DB" w:rsidP="008E4A54">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Fyzická osoba – nepodnikateľ nie je oprávnený na podporu, t.j. v danom období žiadateľ už musí byť podnikateľom v oblasti poľnohospodárskej prvovýroby.</w:t>
      </w:r>
    </w:p>
  </w:footnote>
  <w:footnote w:id="16">
    <w:p w14:paraId="51CBB17B" w14:textId="3A5FCE5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Žiadateľ do podnikateľského plánu uvedie </w:t>
      </w:r>
      <w:r w:rsidRPr="001A7CC0">
        <w:rPr>
          <w:rFonts w:asciiTheme="minorHAnsi" w:hAnsiTheme="minorHAnsi" w:cstheme="minorHAnsi"/>
          <w:sz w:val="18"/>
          <w:szCs w:val="18"/>
          <w:u w:val="single"/>
        </w:rPr>
        <w:t>všetky</w:t>
      </w:r>
      <w:r w:rsidRPr="001A7CC0">
        <w:rPr>
          <w:rFonts w:asciiTheme="minorHAnsi" w:hAnsiTheme="minorHAnsi" w:cstheme="minorHAnsi"/>
          <w:sz w:val="18"/>
          <w:szCs w:val="18"/>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 </w:t>
      </w:r>
    </w:p>
  </w:footnote>
  <w:footnote w:id="17">
    <w:p w14:paraId="64381827" w14:textId="73CB7C6B"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w:t>
      </w:r>
      <w:r w:rsidRPr="001A7CC0">
        <w:rPr>
          <w:rFonts w:asciiTheme="minorHAnsi" w:hAnsiTheme="minorHAnsi" w:cstheme="minorHAnsi"/>
          <w:sz w:val="18"/>
          <w:szCs w:val="18"/>
          <w:u w:val="single"/>
        </w:rPr>
        <w:t>všetkých</w:t>
      </w:r>
      <w:r w:rsidRPr="001A7CC0">
        <w:rPr>
          <w:rFonts w:asciiTheme="minorHAnsi" w:hAnsiTheme="minorHAnsi" w:cstheme="minorHAnsi"/>
          <w:sz w:val="18"/>
          <w:szCs w:val="18"/>
        </w:rPr>
        <w:t xml:space="preserve"> komodít z tabuľky rozlíšenia ŠV, ktoré žiadateľ plánuje obhospodarovať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18">
    <w:p w14:paraId="570384AE"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Napr. ak žiadateľ pri podaní ŽoNFP preukázal, že hodnota štandardného výstupu jeho podniku (t.j.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19">
    <w:p w14:paraId="1E083EEE" w14:textId="332D217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všetkých komodít z tabuľky uvedenej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ktorú žiadateľ obhospodaruje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20">
    <w:p w14:paraId="23406B96"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21">
    <w:p w14:paraId="56DB099F" w14:textId="27886CBF"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Pojem „operácia“ je definovaný v  čl. 2, ods. 9 nariadenia (EÚ) 1303/2013.</w:t>
      </w:r>
    </w:p>
  </w:footnote>
  <w:footnote w:id="22">
    <w:p w14:paraId="27CBDEB6" w14:textId="541C3467"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Čl. 65 ods. 11 nariadenia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6D34FDCB" w14:textId="0BE963DA" w:rsidR="00B123DB" w:rsidRPr="001A7CC0" w:rsidRDefault="00B123DB">
      <w:pPr>
        <w:pStyle w:val="Textpoznmkypodiarou"/>
        <w:rPr>
          <w:rFonts w:asciiTheme="minorHAnsi" w:hAnsiTheme="minorHAnsi" w:cstheme="minorHAnsi"/>
        </w:rPr>
      </w:pPr>
    </w:p>
  </w:footnote>
  <w:footnote w:id="23">
    <w:p w14:paraId="384EE7D1" w14:textId="3751077E" w:rsidR="00B123DB" w:rsidRPr="001A7CC0" w:rsidRDefault="00B123DB" w:rsidP="00E50A9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Od 1.1.2016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24">
    <w:p w14:paraId="6F8B6706" w14:textId="167D685D" w:rsidR="00B123DB" w:rsidRPr="001A7CC0" w:rsidRDefault="00B123DB" w:rsidP="002446F2">
      <w:pPr>
        <w:pStyle w:val="Textpoznmkypodiarou"/>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Zákon 91/2016 Z.z. o trestnej zodpovednosti právnických osôb.</w:t>
      </w:r>
    </w:p>
  </w:footnote>
  <w:footnote w:id="25">
    <w:p w14:paraId="509601FC" w14:textId="5380C6D6"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vertAlign w:val="superscript"/>
        </w:rPr>
        <w:t xml:space="preserve"> </w:t>
      </w:r>
      <w:r w:rsidRPr="001A7CC0">
        <w:rPr>
          <w:rFonts w:asciiTheme="minorHAnsi" w:hAnsiTheme="minorHAnsi" w:cstheme="minorHAnsi"/>
          <w:sz w:val="18"/>
          <w:szCs w:val="18"/>
        </w:rPr>
        <w:t>štandardný výstup poľnohospodárskeho podniku je priemernou peňažnou hodnotou produkcie vyjadrenou v € na 1 hektár alebo 1 hospodárske zviera.</w:t>
      </w:r>
    </w:p>
  </w:footnote>
  <w:footnote w:id="26">
    <w:p w14:paraId="068387BB"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27">
    <w:p w14:paraId="307EF4A1"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V prípade zasielania žiadostí o zmenu stavu zvierat na CEHZ po dátume podania ŽoNFP, PPA nebude na tieto zmeny v CEHZ prihliadať a bude posudzovať stav zvierat v CEHZ ku dňu podania ŽoNFP.</w:t>
      </w:r>
    </w:p>
  </w:footnote>
  <w:footnote w:id="28">
    <w:p w14:paraId="05E21AF8" w14:textId="77777777"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správnou realizáciou/odpočtom podnikateľského plánu.</w:t>
      </w:r>
    </w:p>
  </w:footnote>
  <w:footnote w:id="29">
    <w:p w14:paraId="3D7F1D07" w14:textId="1DC41E26" w:rsidR="00B123DB" w:rsidRPr="001A7CC0" w:rsidRDefault="00B123DB" w:rsidP="00DA735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sa netýka fyzickej osoby – nepodnikateľa, ktorý nie je oprávnený na podporu, t.j. v daných rokoch žiadateľ už musí byť podnikateľom v oblasti poľnohospodárstva</w:t>
      </w:r>
    </w:p>
  </w:footnote>
  <w:footnote w:id="30">
    <w:p w14:paraId="7F09C495" w14:textId="77777777" w:rsidR="00B123DB" w:rsidRPr="001A7CC0" w:rsidRDefault="00B123DB" w:rsidP="00DA735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kritérium je v súlade so zákonom 365/2004 Z.z. (antidiskriminačný zákon) – viď § 8a (dočasné vyrovnávacie opatrenie).</w:t>
      </w:r>
    </w:p>
  </w:footnote>
  <w:footnote w:id="31">
    <w:p w14:paraId="6E1F0558" w14:textId="1F962EF5"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w:t>
      </w:r>
      <w:hyperlink w:anchor="bod24_2" w:history="1">
        <w:r w:rsidRPr="001A7CC0">
          <w:rPr>
            <w:rStyle w:val="Hypertextovprepojenie"/>
            <w:rFonts w:asciiTheme="minorHAnsi" w:hAnsiTheme="minorHAnsi" w:cstheme="minorHAnsi"/>
            <w:sz w:val="18"/>
            <w:szCs w:val="18"/>
          </w:rPr>
          <w:t>správnou realizáciou</w:t>
        </w:r>
      </w:hyperlink>
      <w:r w:rsidRPr="001A7CC0">
        <w:rPr>
          <w:rFonts w:asciiTheme="minorHAnsi" w:hAnsiTheme="minorHAnsi" w:cstheme="minorHAnsi"/>
          <w:sz w:val="18"/>
          <w:szCs w:val="18"/>
        </w:rPr>
        <w:t>/odpočtom podnikateľského plánu.</w:t>
      </w:r>
    </w:p>
  </w:footnote>
  <w:footnote w:id="32">
    <w:p w14:paraId="7EEF0E9E" w14:textId="77777777" w:rsidR="00B123DB" w:rsidRPr="001A7CC0" w:rsidRDefault="00B123DB" w:rsidP="00063E0A">
      <w:pPr>
        <w:ind w:left="142" w:hanging="142"/>
        <w:jc w:val="both"/>
        <w:rPr>
          <w:rFonts w:asciiTheme="minorHAnsi" w:hAnsiTheme="minorHAnsi" w:cstheme="minorHAnsi"/>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Európska komisia zriadila a prevádzkuje Systém včasného odhaľovania rizika a vylúčených  subjektov – </w:t>
      </w:r>
      <w:proofErr w:type="spellStart"/>
      <w:r w:rsidRPr="001A7CC0">
        <w:rPr>
          <w:rFonts w:asciiTheme="minorHAnsi" w:hAnsiTheme="minorHAnsi" w:cstheme="minorHAnsi"/>
          <w:sz w:val="18"/>
          <w:szCs w:val="18"/>
        </w:rPr>
        <w:t>The</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Detection</w:t>
      </w:r>
      <w:proofErr w:type="spellEnd"/>
      <w:r w:rsidRPr="001A7CC0">
        <w:rPr>
          <w:rFonts w:asciiTheme="minorHAnsi" w:hAnsiTheme="minorHAnsi" w:cstheme="minorHAnsi"/>
          <w:sz w:val="18"/>
          <w:szCs w:val="18"/>
        </w:rPr>
        <w:t xml:space="preserve"> and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33">
    <w:p w14:paraId="2D0CBD33" w14:textId="77777777"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 w:id="34">
    <w:p w14:paraId="79E1388E" w14:textId="3186682A" w:rsidR="00B123DB" w:rsidRPr="001A7CC0" w:rsidRDefault="00B123DB" w:rsidP="00052D73">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Správnou realizáciou podnikateľského plánu sa rozumie zabezpečenie aktivít popísaných v podnikateľskom pláne  a</w:t>
      </w:r>
      <w:r w:rsidRPr="001A7CC0">
        <w:rPr>
          <w:rFonts w:asciiTheme="minorHAnsi" w:hAnsiTheme="minorHAnsi" w:cstheme="minorHAnsi"/>
        </w:rPr>
        <w:t xml:space="preserve"> </w:t>
      </w:r>
      <w:r w:rsidRPr="001A7CC0">
        <w:rPr>
          <w:rFonts w:asciiTheme="minorHAnsi" w:hAnsiTheme="minorHAnsi" w:cstheme="minorHAnsi"/>
          <w:sz w:val="18"/>
          <w:szCs w:val="18"/>
        </w:rPr>
        <w:t>súčasne dodržanie, resp. prekročenie hodnoty štandardného výstupu podniku žiadateľa, ktorý preukázal pri podaní ŽoNFP. Správna realizácia podnikateľského plánu bude predmetom administratívnej kontroly a kontroly na mieste.</w:t>
      </w:r>
    </w:p>
  </w:footnote>
  <w:footnote w:id="35">
    <w:p w14:paraId="1918B1B1" w14:textId="49922403"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b/>
          <w:sz w:val="18"/>
          <w:szCs w:val="18"/>
        </w:rPr>
        <w:t xml:space="preserve">Vzhľadom na to, že nie je možné určiť, kedy podá prijímateľ vzhľadom na podmienky výzvy poslednú žiadosť o platbu a berúc do úvahy termín na predkladanie žiadostí o priame podpory (máj), je nevyhnutné, aby žiadateľ </w:t>
      </w:r>
      <w:r w:rsidRPr="001A7CC0">
        <w:rPr>
          <w:rFonts w:asciiTheme="minorHAnsi" w:hAnsiTheme="minorHAnsi" w:cstheme="minorHAnsi"/>
          <w:b/>
          <w:sz w:val="18"/>
          <w:szCs w:val="18"/>
          <w:u w:val="single"/>
        </w:rPr>
        <w:t>vopred</w:t>
      </w:r>
      <w:r w:rsidRPr="001A7CC0">
        <w:rPr>
          <w:rFonts w:asciiTheme="minorHAnsi" w:hAnsiTheme="minorHAnsi" w:cstheme="minorHAnsi"/>
          <w:b/>
          <w:sz w:val="18"/>
          <w:szCs w:val="18"/>
        </w:rPr>
        <w:t xml:space="preserve"> dbal na termíny, a tak si vopred zaistil, aby štandardný výstup jeho podniku za účelom vyplatenia poslednej žiadosti o platbu, bol rovnaký alebo vyšší ako pri podaní ŽoNFP</w:t>
      </w:r>
      <w:r w:rsidRPr="001A7CC0">
        <w:rPr>
          <w:rFonts w:asciiTheme="minorHAnsi" w:hAnsiTheme="minorHAnsi" w:cstheme="minorHAnsi"/>
          <w:sz w:val="18"/>
          <w:szCs w:val="18"/>
        </w:rPr>
        <w:t xml:space="preserve">. Napr. ak prijímateľ predloží poslednú žiadosť o platbu v apríli 2025, udržanie/prekročenie štandardného výstupu, ktoré je podmienkou vyplatenia poslednej žiadosti o platbu, bude </w:t>
      </w:r>
      <w:r w:rsidRPr="001A7CC0">
        <w:rPr>
          <w:rFonts w:asciiTheme="minorHAnsi" w:hAnsiTheme="minorHAnsi" w:cstheme="minorHAnsi"/>
          <w:sz w:val="18"/>
          <w:szCs w:val="18"/>
          <w:u w:val="single"/>
        </w:rPr>
        <w:t>v prípade rastlinnej výroby</w:t>
      </w:r>
      <w:r w:rsidRPr="001A7CC0">
        <w:rPr>
          <w:rFonts w:asciiTheme="minorHAnsi" w:hAnsiTheme="minorHAnsi" w:cstheme="minorHAnsi"/>
          <w:sz w:val="18"/>
          <w:szCs w:val="18"/>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p w14:paraId="63658D12" w14:textId="77777777" w:rsidR="00B123DB" w:rsidRPr="001A7CC0" w:rsidRDefault="00B123DB" w:rsidP="002446F2">
      <w:pPr>
        <w:pStyle w:val="Textpoznmkypodiarou"/>
        <w:rPr>
          <w:rFonts w:asciiTheme="minorHAnsi" w:hAnsiTheme="minorHAnsi" w:cstheme="minorHAnsi"/>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123DB" w:rsidRDefault="00B123DB">
    <w:pPr>
      <w:pStyle w:val="Hlavika"/>
    </w:pPr>
  </w:p>
  <w:p w14:paraId="7FB1F25D" w14:textId="77777777" w:rsidR="00B123DB" w:rsidRDefault="00B123DB">
    <w:pPr>
      <w:pStyle w:val="Hlavika"/>
    </w:pPr>
  </w:p>
  <w:p w14:paraId="3872B578" w14:textId="77777777" w:rsidR="00B123DB" w:rsidRPr="000134E3" w:rsidRDefault="00B123DB" w:rsidP="0096251B">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13A608C3" wp14:editId="63AAD045">
          <wp:simplePos x="0" y="0"/>
          <wp:positionH relativeFrom="column">
            <wp:posOffset>0</wp:posOffset>
          </wp:positionH>
          <wp:positionV relativeFrom="paragraph">
            <wp:posOffset>113665</wp:posOffset>
          </wp:positionV>
          <wp:extent cx="1764983" cy="1288111"/>
          <wp:effectExtent l="0" t="0" r="6985" b="762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B04C015" wp14:editId="7049B760">
          <wp:extent cx="1440815" cy="980440"/>
          <wp:effectExtent l="0" t="0" r="0" b="0"/>
          <wp:docPr id="1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3A8893F" w14:textId="77777777" w:rsidR="00B123DB" w:rsidRPr="0096251B" w:rsidRDefault="00B123DB" w:rsidP="0096251B">
    <w:pPr>
      <w:pStyle w:val="Hlavika"/>
      <w:tabs>
        <w:tab w:val="left" w:pos="5670"/>
      </w:tabs>
      <w:ind w:left="5664" w:hanging="135"/>
      <w:jc w:val="center"/>
      <w:rPr>
        <w:rFonts w:asciiTheme="minorHAnsi" w:hAnsiTheme="minorHAnsi" w:cstheme="minorHAnsi"/>
      </w:rPr>
    </w:pPr>
    <w:r w:rsidRPr="0096251B">
      <w:rPr>
        <w:rFonts w:asciiTheme="minorHAnsi" w:hAnsiTheme="minorHAnsi" w:cstheme="minorHAnsi"/>
        <w:b/>
        <w:color w:val="000000"/>
        <w:sz w:val="15"/>
        <w:szCs w:val="15"/>
      </w:rPr>
      <w:t xml:space="preserve">Európsky poľnohospodársky fond pre rozvoj vidieka:                                                                                                                                                                    Európa investuje do vidieckych oblastí </w:t>
    </w:r>
    <w:r w:rsidRPr="0096251B">
      <w:rPr>
        <w:rFonts w:asciiTheme="minorHAnsi" w:hAnsiTheme="minorHAnsi" w:cstheme="minorHAnsi"/>
        <w:i/>
        <w:iCs/>
        <w:sz w:val="20"/>
      </w:rPr>
      <w:tab/>
    </w:r>
  </w:p>
  <w:p w14:paraId="7884F239" w14:textId="77777777" w:rsidR="00B123DB" w:rsidRDefault="00B123D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49F6AA1"/>
    <w:multiLevelType w:val="multilevel"/>
    <w:tmpl w:val="C616B00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lowerLetter"/>
      <w:lvlText w:val="%4)"/>
      <w:lvlJc w:val="left"/>
      <w:pPr>
        <w:ind w:left="1800" w:hanging="720"/>
      </w:pPr>
      <w:rPr>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F117E8"/>
    <w:multiLevelType w:val="hybridMultilevel"/>
    <w:tmpl w:val="A39C0A04"/>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B12C9098">
      <w:start w:val="8"/>
      <w:numFmt w:val="bullet"/>
      <w:lvlText w:val="-"/>
      <w:lvlJc w:val="left"/>
      <w:pPr>
        <w:ind w:left="5209" w:hanging="360"/>
      </w:pPr>
      <w:rPr>
        <w:rFonts w:ascii="Calibri" w:eastAsia="Times New Roman" w:hAnsi="Calibri" w:cs="Calibri" w:hint="default"/>
      </w:r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137D54A5"/>
    <w:multiLevelType w:val="hybridMultilevel"/>
    <w:tmpl w:val="2B1AFC36"/>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D645DA"/>
    <w:multiLevelType w:val="hybridMultilevel"/>
    <w:tmpl w:val="B062505C"/>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543207"/>
    <w:multiLevelType w:val="hybridMultilevel"/>
    <w:tmpl w:val="A404A810"/>
    <w:lvl w:ilvl="0" w:tplc="14F449D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322456A0"/>
    <w:multiLevelType w:val="hybridMultilevel"/>
    <w:tmpl w:val="F5204C86"/>
    <w:lvl w:ilvl="0" w:tplc="242031F6">
      <w:start w:val="1"/>
      <w:numFmt w:val="decimal"/>
      <w:lvlText w:val="1.%1"/>
      <w:lvlJc w:val="left"/>
      <w:pPr>
        <w:ind w:left="720" w:hanging="360"/>
      </w:pPr>
      <w:rPr>
        <w:rFonts w:hint="default"/>
      </w:rPr>
    </w:lvl>
    <w:lvl w:ilvl="1" w:tplc="242031F6">
      <w:start w:val="1"/>
      <w:numFmt w:val="decimal"/>
      <w:lvlText w:val="1.%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6"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9" w15:restartNumberingAfterBreak="0">
    <w:nsid w:val="4E0D018A"/>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502"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4F495B97"/>
    <w:multiLevelType w:val="multilevel"/>
    <w:tmpl w:val="A1E2F464"/>
    <w:lvl w:ilvl="0">
      <w:start w:val="1"/>
      <w:numFmt w:val="decimal"/>
      <w:lvlText w:val="%1."/>
      <w:lvlJc w:val="left"/>
      <w:pPr>
        <w:ind w:left="644"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2" w15:restartNumberingAfterBreak="0">
    <w:nsid w:val="624F2DD3"/>
    <w:multiLevelType w:val="hybridMultilevel"/>
    <w:tmpl w:val="8C6EC2D8"/>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 w15:restartNumberingAfterBreak="0">
    <w:nsid w:val="6BDA679C"/>
    <w:multiLevelType w:val="hybridMultilevel"/>
    <w:tmpl w:val="4442F9C8"/>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5"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983B82"/>
    <w:multiLevelType w:val="multilevel"/>
    <w:tmpl w:val="067C17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19"/>
  </w:num>
  <w:num w:numId="3">
    <w:abstractNumId w:val="20"/>
  </w:num>
  <w:num w:numId="4">
    <w:abstractNumId w:val="7"/>
  </w:num>
  <w:num w:numId="5">
    <w:abstractNumId w:val="10"/>
  </w:num>
  <w:num w:numId="6">
    <w:abstractNumId w:val="26"/>
  </w:num>
  <w:num w:numId="7">
    <w:abstractNumId w:val="23"/>
  </w:num>
  <w:num w:numId="8">
    <w:abstractNumId w:val="3"/>
  </w:num>
  <w:num w:numId="9">
    <w:abstractNumId w:val="8"/>
  </w:num>
  <w:num w:numId="10">
    <w:abstractNumId w:val="1"/>
  </w:num>
  <w:num w:numId="11">
    <w:abstractNumId w:val="25"/>
  </w:num>
  <w:num w:numId="12">
    <w:abstractNumId w:val="17"/>
  </w:num>
  <w:num w:numId="13">
    <w:abstractNumId w:val="4"/>
  </w:num>
  <w:num w:numId="14">
    <w:abstractNumId w:val="21"/>
  </w:num>
  <w:num w:numId="15">
    <w:abstractNumId w:val="11"/>
  </w:num>
  <w:num w:numId="16">
    <w:abstractNumId w:val="12"/>
  </w:num>
  <w:num w:numId="17">
    <w:abstractNumId w:val="13"/>
  </w:num>
  <w:num w:numId="18">
    <w:abstractNumId w:val="24"/>
  </w:num>
  <w:num w:numId="19">
    <w:abstractNumId w:val="15"/>
  </w:num>
  <w:num w:numId="20">
    <w:abstractNumId w:val="14"/>
  </w:num>
  <w:num w:numId="21">
    <w:abstractNumId w:val="18"/>
  </w:num>
  <w:num w:numId="22">
    <w:abstractNumId w:val="5"/>
  </w:num>
  <w:num w:numId="23">
    <w:abstractNumId w:val="22"/>
  </w:num>
  <w:num w:numId="24">
    <w:abstractNumId w:val="2"/>
  </w:num>
  <w:num w:numId="25">
    <w:abstractNumId w:val="16"/>
  </w:num>
  <w:num w:numId="26">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oNotTrackFormattin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433"/>
    <w:rsid w:val="00005DCB"/>
    <w:rsid w:val="000060B7"/>
    <w:rsid w:val="00010AB1"/>
    <w:rsid w:val="000119EA"/>
    <w:rsid w:val="000133A2"/>
    <w:rsid w:val="000134E3"/>
    <w:rsid w:val="00015F22"/>
    <w:rsid w:val="00016592"/>
    <w:rsid w:val="00021032"/>
    <w:rsid w:val="00022F16"/>
    <w:rsid w:val="00023587"/>
    <w:rsid w:val="00030404"/>
    <w:rsid w:val="00031469"/>
    <w:rsid w:val="00031D2F"/>
    <w:rsid w:val="00032716"/>
    <w:rsid w:val="00032C23"/>
    <w:rsid w:val="000334B9"/>
    <w:rsid w:val="00035F45"/>
    <w:rsid w:val="00037ABE"/>
    <w:rsid w:val="00037B82"/>
    <w:rsid w:val="00040560"/>
    <w:rsid w:val="00040B42"/>
    <w:rsid w:val="00042F90"/>
    <w:rsid w:val="00045493"/>
    <w:rsid w:val="0005299C"/>
    <w:rsid w:val="00052D73"/>
    <w:rsid w:val="000545E7"/>
    <w:rsid w:val="00055791"/>
    <w:rsid w:val="00057747"/>
    <w:rsid w:val="00057D16"/>
    <w:rsid w:val="0006040E"/>
    <w:rsid w:val="00060B33"/>
    <w:rsid w:val="00061F0D"/>
    <w:rsid w:val="000637F2"/>
    <w:rsid w:val="00063E0A"/>
    <w:rsid w:val="00065516"/>
    <w:rsid w:val="00065ADD"/>
    <w:rsid w:val="00066BC2"/>
    <w:rsid w:val="00071701"/>
    <w:rsid w:val="00072273"/>
    <w:rsid w:val="00072B6B"/>
    <w:rsid w:val="00080634"/>
    <w:rsid w:val="0008072D"/>
    <w:rsid w:val="000808D5"/>
    <w:rsid w:val="000836B4"/>
    <w:rsid w:val="000854B0"/>
    <w:rsid w:val="00086885"/>
    <w:rsid w:val="00086922"/>
    <w:rsid w:val="00086F04"/>
    <w:rsid w:val="000878FF"/>
    <w:rsid w:val="0009100C"/>
    <w:rsid w:val="00095E2D"/>
    <w:rsid w:val="00097A4D"/>
    <w:rsid w:val="000A2F3C"/>
    <w:rsid w:val="000A5254"/>
    <w:rsid w:val="000A5A7C"/>
    <w:rsid w:val="000B034B"/>
    <w:rsid w:val="000B2DAA"/>
    <w:rsid w:val="000B4483"/>
    <w:rsid w:val="000B5436"/>
    <w:rsid w:val="000B74C7"/>
    <w:rsid w:val="000C02E0"/>
    <w:rsid w:val="000C1041"/>
    <w:rsid w:val="000C35F0"/>
    <w:rsid w:val="000C5EC1"/>
    <w:rsid w:val="000C6004"/>
    <w:rsid w:val="000C6745"/>
    <w:rsid w:val="000C6F34"/>
    <w:rsid w:val="000C7A0B"/>
    <w:rsid w:val="000C7ED9"/>
    <w:rsid w:val="000D0371"/>
    <w:rsid w:val="000D3B49"/>
    <w:rsid w:val="000D3C2F"/>
    <w:rsid w:val="000D4E12"/>
    <w:rsid w:val="000D71FB"/>
    <w:rsid w:val="000D7C3D"/>
    <w:rsid w:val="000D7F2D"/>
    <w:rsid w:val="000E1276"/>
    <w:rsid w:val="000E493A"/>
    <w:rsid w:val="000E520D"/>
    <w:rsid w:val="000E601A"/>
    <w:rsid w:val="000E6144"/>
    <w:rsid w:val="000E7034"/>
    <w:rsid w:val="000F0C11"/>
    <w:rsid w:val="000F2F5C"/>
    <w:rsid w:val="000F322E"/>
    <w:rsid w:val="000F692A"/>
    <w:rsid w:val="00100D04"/>
    <w:rsid w:val="0010178F"/>
    <w:rsid w:val="00102608"/>
    <w:rsid w:val="00107C6B"/>
    <w:rsid w:val="0011058D"/>
    <w:rsid w:val="0011085E"/>
    <w:rsid w:val="001109BA"/>
    <w:rsid w:val="00112D21"/>
    <w:rsid w:val="001135EF"/>
    <w:rsid w:val="00117AEC"/>
    <w:rsid w:val="00117D52"/>
    <w:rsid w:val="001221AB"/>
    <w:rsid w:val="00122C75"/>
    <w:rsid w:val="0012590B"/>
    <w:rsid w:val="0012740C"/>
    <w:rsid w:val="00127BAA"/>
    <w:rsid w:val="00130E95"/>
    <w:rsid w:val="001310A0"/>
    <w:rsid w:val="00132534"/>
    <w:rsid w:val="0013456D"/>
    <w:rsid w:val="00141AE4"/>
    <w:rsid w:val="001423EF"/>
    <w:rsid w:val="001425DF"/>
    <w:rsid w:val="00144487"/>
    <w:rsid w:val="00144FE9"/>
    <w:rsid w:val="00151167"/>
    <w:rsid w:val="001535F1"/>
    <w:rsid w:val="00155AF7"/>
    <w:rsid w:val="0015600F"/>
    <w:rsid w:val="00161C36"/>
    <w:rsid w:val="001623F7"/>
    <w:rsid w:val="00163C55"/>
    <w:rsid w:val="00164523"/>
    <w:rsid w:val="00165854"/>
    <w:rsid w:val="00165ACB"/>
    <w:rsid w:val="0016653A"/>
    <w:rsid w:val="00166F19"/>
    <w:rsid w:val="001722C2"/>
    <w:rsid w:val="001747F6"/>
    <w:rsid w:val="001775AE"/>
    <w:rsid w:val="001802C7"/>
    <w:rsid w:val="00180AE5"/>
    <w:rsid w:val="00185D4E"/>
    <w:rsid w:val="00194471"/>
    <w:rsid w:val="001963CC"/>
    <w:rsid w:val="00196C44"/>
    <w:rsid w:val="001A38ED"/>
    <w:rsid w:val="001A4560"/>
    <w:rsid w:val="001A4E99"/>
    <w:rsid w:val="001A5636"/>
    <w:rsid w:val="001A666E"/>
    <w:rsid w:val="001A6785"/>
    <w:rsid w:val="001A7CC0"/>
    <w:rsid w:val="001A7DA2"/>
    <w:rsid w:val="001B07BE"/>
    <w:rsid w:val="001B1D0D"/>
    <w:rsid w:val="001B25AB"/>
    <w:rsid w:val="001B2C81"/>
    <w:rsid w:val="001C0203"/>
    <w:rsid w:val="001C0769"/>
    <w:rsid w:val="001C160F"/>
    <w:rsid w:val="001C33AB"/>
    <w:rsid w:val="001C6B0F"/>
    <w:rsid w:val="001C720D"/>
    <w:rsid w:val="001D32CF"/>
    <w:rsid w:val="001D3754"/>
    <w:rsid w:val="001D4459"/>
    <w:rsid w:val="001E0005"/>
    <w:rsid w:val="001E240E"/>
    <w:rsid w:val="001E2EF6"/>
    <w:rsid w:val="001E355F"/>
    <w:rsid w:val="001E5BB8"/>
    <w:rsid w:val="001E7B55"/>
    <w:rsid w:val="001F23D3"/>
    <w:rsid w:val="001F3788"/>
    <w:rsid w:val="001F4C99"/>
    <w:rsid w:val="001F4E27"/>
    <w:rsid w:val="001F6DE8"/>
    <w:rsid w:val="001F7343"/>
    <w:rsid w:val="00203586"/>
    <w:rsid w:val="00203D01"/>
    <w:rsid w:val="00207258"/>
    <w:rsid w:val="002106A4"/>
    <w:rsid w:val="00210AF5"/>
    <w:rsid w:val="00213CC5"/>
    <w:rsid w:val="00217D8A"/>
    <w:rsid w:val="002209F5"/>
    <w:rsid w:val="00225343"/>
    <w:rsid w:val="00226594"/>
    <w:rsid w:val="002310F2"/>
    <w:rsid w:val="00231199"/>
    <w:rsid w:val="002315E2"/>
    <w:rsid w:val="0023391B"/>
    <w:rsid w:val="00233D94"/>
    <w:rsid w:val="00233EE6"/>
    <w:rsid w:val="002347A8"/>
    <w:rsid w:val="0023559B"/>
    <w:rsid w:val="002407B7"/>
    <w:rsid w:val="00242A75"/>
    <w:rsid w:val="002446F2"/>
    <w:rsid w:val="002447C0"/>
    <w:rsid w:val="002456C1"/>
    <w:rsid w:val="002465CF"/>
    <w:rsid w:val="002509BE"/>
    <w:rsid w:val="00251D8B"/>
    <w:rsid w:val="0025316D"/>
    <w:rsid w:val="00253CAA"/>
    <w:rsid w:val="0025416F"/>
    <w:rsid w:val="0025501B"/>
    <w:rsid w:val="00257116"/>
    <w:rsid w:val="002571CB"/>
    <w:rsid w:val="002626D0"/>
    <w:rsid w:val="00263703"/>
    <w:rsid w:val="002644A8"/>
    <w:rsid w:val="00266BCC"/>
    <w:rsid w:val="0027019F"/>
    <w:rsid w:val="00274686"/>
    <w:rsid w:val="002752B5"/>
    <w:rsid w:val="0028065B"/>
    <w:rsid w:val="002823A6"/>
    <w:rsid w:val="002855B1"/>
    <w:rsid w:val="00286859"/>
    <w:rsid w:val="00286DD9"/>
    <w:rsid w:val="00287204"/>
    <w:rsid w:val="0029047C"/>
    <w:rsid w:val="00292688"/>
    <w:rsid w:val="0029269C"/>
    <w:rsid w:val="00292AE5"/>
    <w:rsid w:val="00293143"/>
    <w:rsid w:val="002935C6"/>
    <w:rsid w:val="002935E7"/>
    <w:rsid w:val="00294496"/>
    <w:rsid w:val="0029781E"/>
    <w:rsid w:val="002A08C6"/>
    <w:rsid w:val="002A16C2"/>
    <w:rsid w:val="002A3388"/>
    <w:rsid w:val="002A51B4"/>
    <w:rsid w:val="002B3FEE"/>
    <w:rsid w:val="002B437C"/>
    <w:rsid w:val="002B4479"/>
    <w:rsid w:val="002B4983"/>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1422"/>
    <w:rsid w:val="003026EB"/>
    <w:rsid w:val="00302801"/>
    <w:rsid w:val="00304887"/>
    <w:rsid w:val="0030496B"/>
    <w:rsid w:val="0030530F"/>
    <w:rsid w:val="0031208A"/>
    <w:rsid w:val="003124CE"/>
    <w:rsid w:val="00320919"/>
    <w:rsid w:val="003214A3"/>
    <w:rsid w:val="00322792"/>
    <w:rsid w:val="003252B7"/>
    <w:rsid w:val="00326E01"/>
    <w:rsid w:val="003306D1"/>
    <w:rsid w:val="00330B7E"/>
    <w:rsid w:val="0033162C"/>
    <w:rsid w:val="00333812"/>
    <w:rsid w:val="00334A51"/>
    <w:rsid w:val="00337DBA"/>
    <w:rsid w:val="00343D50"/>
    <w:rsid w:val="003459AC"/>
    <w:rsid w:val="00347D8A"/>
    <w:rsid w:val="00350B22"/>
    <w:rsid w:val="0035162D"/>
    <w:rsid w:val="003529F3"/>
    <w:rsid w:val="00354D3C"/>
    <w:rsid w:val="003553C7"/>
    <w:rsid w:val="00355869"/>
    <w:rsid w:val="00356568"/>
    <w:rsid w:val="0035759F"/>
    <w:rsid w:val="003639CF"/>
    <w:rsid w:val="00371123"/>
    <w:rsid w:val="0037414F"/>
    <w:rsid w:val="0037785B"/>
    <w:rsid w:val="00387704"/>
    <w:rsid w:val="00387BCD"/>
    <w:rsid w:val="003908D5"/>
    <w:rsid w:val="00392A73"/>
    <w:rsid w:val="00392AD3"/>
    <w:rsid w:val="00393475"/>
    <w:rsid w:val="0039394B"/>
    <w:rsid w:val="00393BD5"/>
    <w:rsid w:val="00394163"/>
    <w:rsid w:val="00394C73"/>
    <w:rsid w:val="00397956"/>
    <w:rsid w:val="003A01D1"/>
    <w:rsid w:val="003A29AC"/>
    <w:rsid w:val="003A346E"/>
    <w:rsid w:val="003A5389"/>
    <w:rsid w:val="003A6DE6"/>
    <w:rsid w:val="003B002E"/>
    <w:rsid w:val="003B07BB"/>
    <w:rsid w:val="003B1B04"/>
    <w:rsid w:val="003B2705"/>
    <w:rsid w:val="003B40BE"/>
    <w:rsid w:val="003B651B"/>
    <w:rsid w:val="003B6A4E"/>
    <w:rsid w:val="003B7F38"/>
    <w:rsid w:val="003C07E1"/>
    <w:rsid w:val="003C7BE6"/>
    <w:rsid w:val="003D15CA"/>
    <w:rsid w:val="003D3F53"/>
    <w:rsid w:val="003D4816"/>
    <w:rsid w:val="003D6416"/>
    <w:rsid w:val="003D76C3"/>
    <w:rsid w:val="003E23C3"/>
    <w:rsid w:val="003E30BC"/>
    <w:rsid w:val="003E3AD7"/>
    <w:rsid w:val="003E3BBF"/>
    <w:rsid w:val="003E48A5"/>
    <w:rsid w:val="003E4B5D"/>
    <w:rsid w:val="003E7E34"/>
    <w:rsid w:val="003F1FA4"/>
    <w:rsid w:val="003F50B0"/>
    <w:rsid w:val="003F63A4"/>
    <w:rsid w:val="003F7028"/>
    <w:rsid w:val="003F7BB7"/>
    <w:rsid w:val="004010E2"/>
    <w:rsid w:val="004012AF"/>
    <w:rsid w:val="0040329F"/>
    <w:rsid w:val="0040713A"/>
    <w:rsid w:val="004125BE"/>
    <w:rsid w:val="00413387"/>
    <w:rsid w:val="00417BEB"/>
    <w:rsid w:val="0042181D"/>
    <w:rsid w:val="0042263C"/>
    <w:rsid w:val="00423DBA"/>
    <w:rsid w:val="00424F99"/>
    <w:rsid w:val="00427060"/>
    <w:rsid w:val="004309C3"/>
    <w:rsid w:val="00430F3A"/>
    <w:rsid w:val="00430FD3"/>
    <w:rsid w:val="004310EB"/>
    <w:rsid w:val="00436FDD"/>
    <w:rsid w:val="00443095"/>
    <w:rsid w:val="004436CE"/>
    <w:rsid w:val="00443A34"/>
    <w:rsid w:val="00446B0A"/>
    <w:rsid w:val="0045006D"/>
    <w:rsid w:val="00451F91"/>
    <w:rsid w:val="0045202D"/>
    <w:rsid w:val="004546E1"/>
    <w:rsid w:val="004551CF"/>
    <w:rsid w:val="00456F5C"/>
    <w:rsid w:val="00457BBE"/>
    <w:rsid w:val="00460050"/>
    <w:rsid w:val="00460190"/>
    <w:rsid w:val="004629A5"/>
    <w:rsid w:val="00462BE3"/>
    <w:rsid w:val="0046305F"/>
    <w:rsid w:val="0046459A"/>
    <w:rsid w:val="00470714"/>
    <w:rsid w:val="00471502"/>
    <w:rsid w:val="00471D3B"/>
    <w:rsid w:val="00475C67"/>
    <w:rsid w:val="0048428C"/>
    <w:rsid w:val="0048590C"/>
    <w:rsid w:val="00485FA2"/>
    <w:rsid w:val="004913BE"/>
    <w:rsid w:val="00491758"/>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3C4E"/>
    <w:rsid w:val="004C6BEC"/>
    <w:rsid w:val="004D004E"/>
    <w:rsid w:val="004D1ECC"/>
    <w:rsid w:val="004D3B2F"/>
    <w:rsid w:val="004D4036"/>
    <w:rsid w:val="004D40B6"/>
    <w:rsid w:val="004D4747"/>
    <w:rsid w:val="004E10AE"/>
    <w:rsid w:val="004E2E22"/>
    <w:rsid w:val="004E37B4"/>
    <w:rsid w:val="004E469D"/>
    <w:rsid w:val="004E5647"/>
    <w:rsid w:val="004E6083"/>
    <w:rsid w:val="004E6F42"/>
    <w:rsid w:val="004E7D78"/>
    <w:rsid w:val="004F02C8"/>
    <w:rsid w:val="004F11EB"/>
    <w:rsid w:val="004F1538"/>
    <w:rsid w:val="004F6DD7"/>
    <w:rsid w:val="004F7FC2"/>
    <w:rsid w:val="0050018F"/>
    <w:rsid w:val="005028CA"/>
    <w:rsid w:val="00504A15"/>
    <w:rsid w:val="005076A9"/>
    <w:rsid w:val="00510E07"/>
    <w:rsid w:val="00514852"/>
    <w:rsid w:val="00521A37"/>
    <w:rsid w:val="00532323"/>
    <w:rsid w:val="00532DD9"/>
    <w:rsid w:val="00533683"/>
    <w:rsid w:val="0053412D"/>
    <w:rsid w:val="00535CDF"/>
    <w:rsid w:val="00535D7E"/>
    <w:rsid w:val="0054140F"/>
    <w:rsid w:val="00544CBC"/>
    <w:rsid w:val="00554B47"/>
    <w:rsid w:val="00557310"/>
    <w:rsid w:val="00557602"/>
    <w:rsid w:val="00560C7B"/>
    <w:rsid w:val="00561181"/>
    <w:rsid w:val="0056236E"/>
    <w:rsid w:val="00563828"/>
    <w:rsid w:val="005656C8"/>
    <w:rsid w:val="0056571C"/>
    <w:rsid w:val="00565D61"/>
    <w:rsid w:val="005709C1"/>
    <w:rsid w:val="00571C0C"/>
    <w:rsid w:val="00575787"/>
    <w:rsid w:val="00575F65"/>
    <w:rsid w:val="00576920"/>
    <w:rsid w:val="00576CEC"/>
    <w:rsid w:val="00577F2B"/>
    <w:rsid w:val="005816B1"/>
    <w:rsid w:val="00581847"/>
    <w:rsid w:val="00584DB1"/>
    <w:rsid w:val="00585F16"/>
    <w:rsid w:val="0058619F"/>
    <w:rsid w:val="00586538"/>
    <w:rsid w:val="005878F2"/>
    <w:rsid w:val="0058797D"/>
    <w:rsid w:val="0059069C"/>
    <w:rsid w:val="005919B6"/>
    <w:rsid w:val="005930F7"/>
    <w:rsid w:val="005947A9"/>
    <w:rsid w:val="005A094A"/>
    <w:rsid w:val="005A187E"/>
    <w:rsid w:val="005A54DE"/>
    <w:rsid w:val="005A6A5A"/>
    <w:rsid w:val="005B47EB"/>
    <w:rsid w:val="005B5E6A"/>
    <w:rsid w:val="005B6CEA"/>
    <w:rsid w:val="005C0122"/>
    <w:rsid w:val="005C3AA9"/>
    <w:rsid w:val="005C64CA"/>
    <w:rsid w:val="005C7EFF"/>
    <w:rsid w:val="005D0044"/>
    <w:rsid w:val="005D210C"/>
    <w:rsid w:val="005D26FD"/>
    <w:rsid w:val="005D3BC7"/>
    <w:rsid w:val="005D580E"/>
    <w:rsid w:val="005D63D5"/>
    <w:rsid w:val="005D65DA"/>
    <w:rsid w:val="005D71CD"/>
    <w:rsid w:val="005E4472"/>
    <w:rsid w:val="005E5A37"/>
    <w:rsid w:val="005F04CF"/>
    <w:rsid w:val="005F3B35"/>
    <w:rsid w:val="00605083"/>
    <w:rsid w:val="0060797A"/>
    <w:rsid w:val="00607DE3"/>
    <w:rsid w:val="00610FE1"/>
    <w:rsid w:val="006110D2"/>
    <w:rsid w:val="0061110E"/>
    <w:rsid w:val="00614AC3"/>
    <w:rsid w:val="00614FE0"/>
    <w:rsid w:val="006153D1"/>
    <w:rsid w:val="00615A96"/>
    <w:rsid w:val="00621D66"/>
    <w:rsid w:val="00626AD2"/>
    <w:rsid w:val="006272A0"/>
    <w:rsid w:val="006274AD"/>
    <w:rsid w:val="00627867"/>
    <w:rsid w:val="00630610"/>
    <w:rsid w:val="00631252"/>
    <w:rsid w:val="0063439D"/>
    <w:rsid w:val="00634794"/>
    <w:rsid w:val="00634CF3"/>
    <w:rsid w:val="00636AC8"/>
    <w:rsid w:val="006411D8"/>
    <w:rsid w:val="00641458"/>
    <w:rsid w:val="006417E0"/>
    <w:rsid w:val="00641ED2"/>
    <w:rsid w:val="006426CD"/>
    <w:rsid w:val="00642A6D"/>
    <w:rsid w:val="006472FC"/>
    <w:rsid w:val="00650188"/>
    <w:rsid w:val="006501B2"/>
    <w:rsid w:val="0065280F"/>
    <w:rsid w:val="0065294F"/>
    <w:rsid w:val="00652F6C"/>
    <w:rsid w:val="006536DA"/>
    <w:rsid w:val="00654E16"/>
    <w:rsid w:val="00655B5F"/>
    <w:rsid w:val="00656711"/>
    <w:rsid w:val="00656BE3"/>
    <w:rsid w:val="00660902"/>
    <w:rsid w:val="006615FE"/>
    <w:rsid w:val="00661924"/>
    <w:rsid w:val="006646A6"/>
    <w:rsid w:val="0066499A"/>
    <w:rsid w:val="00665C5B"/>
    <w:rsid w:val="00672CEA"/>
    <w:rsid w:val="00674215"/>
    <w:rsid w:val="00674C1D"/>
    <w:rsid w:val="00676813"/>
    <w:rsid w:val="00677574"/>
    <w:rsid w:val="0068110D"/>
    <w:rsid w:val="00682A84"/>
    <w:rsid w:val="00684065"/>
    <w:rsid w:val="006928A3"/>
    <w:rsid w:val="006928C7"/>
    <w:rsid w:val="00692ADA"/>
    <w:rsid w:val="00692BC3"/>
    <w:rsid w:val="00695B7B"/>
    <w:rsid w:val="006A0001"/>
    <w:rsid w:val="006A0283"/>
    <w:rsid w:val="006A0A03"/>
    <w:rsid w:val="006A1188"/>
    <w:rsid w:val="006A6E86"/>
    <w:rsid w:val="006B243E"/>
    <w:rsid w:val="006B6B02"/>
    <w:rsid w:val="006C0171"/>
    <w:rsid w:val="006C05B1"/>
    <w:rsid w:val="006C2B4A"/>
    <w:rsid w:val="006C2D11"/>
    <w:rsid w:val="006C3F1C"/>
    <w:rsid w:val="006C44E0"/>
    <w:rsid w:val="006C690D"/>
    <w:rsid w:val="006C70E9"/>
    <w:rsid w:val="006D3F64"/>
    <w:rsid w:val="006D506C"/>
    <w:rsid w:val="006E4064"/>
    <w:rsid w:val="006E44A4"/>
    <w:rsid w:val="006E52D3"/>
    <w:rsid w:val="006E6766"/>
    <w:rsid w:val="006E7A3F"/>
    <w:rsid w:val="006F16EC"/>
    <w:rsid w:val="006F70B9"/>
    <w:rsid w:val="006F7AFB"/>
    <w:rsid w:val="00700A0C"/>
    <w:rsid w:val="00700CA6"/>
    <w:rsid w:val="00700D8C"/>
    <w:rsid w:val="00701178"/>
    <w:rsid w:val="00703067"/>
    <w:rsid w:val="00704AE6"/>
    <w:rsid w:val="00704B1A"/>
    <w:rsid w:val="0071340B"/>
    <w:rsid w:val="00716FC7"/>
    <w:rsid w:val="0072125F"/>
    <w:rsid w:val="007221BB"/>
    <w:rsid w:val="0072425C"/>
    <w:rsid w:val="00724B08"/>
    <w:rsid w:val="00727BCD"/>
    <w:rsid w:val="00730ED8"/>
    <w:rsid w:val="00732720"/>
    <w:rsid w:val="00732EDB"/>
    <w:rsid w:val="007336B9"/>
    <w:rsid w:val="007371A4"/>
    <w:rsid w:val="007403DF"/>
    <w:rsid w:val="00747214"/>
    <w:rsid w:val="007474A1"/>
    <w:rsid w:val="00750C00"/>
    <w:rsid w:val="00752293"/>
    <w:rsid w:val="00753E26"/>
    <w:rsid w:val="007557BB"/>
    <w:rsid w:val="00762329"/>
    <w:rsid w:val="0076506A"/>
    <w:rsid w:val="007679D6"/>
    <w:rsid w:val="00771294"/>
    <w:rsid w:val="00775227"/>
    <w:rsid w:val="0077695B"/>
    <w:rsid w:val="0078012B"/>
    <w:rsid w:val="007801E5"/>
    <w:rsid w:val="00781E2F"/>
    <w:rsid w:val="00783056"/>
    <w:rsid w:val="00783847"/>
    <w:rsid w:val="00783AF9"/>
    <w:rsid w:val="00783C45"/>
    <w:rsid w:val="00785C36"/>
    <w:rsid w:val="0079031B"/>
    <w:rsid w:val="00793557"/>
    <w:rsid w:val="0079662F"/>
    <w:rsid w:val="00797F01"/>
    <w:rsid w:val="007A03FA"/>
    <w:rsid w:val="007A0A4E"/>
    <w:rsid w:val="007A3B89"/>
    <w:rsid w:val="007A717D"/>
    <w:rsid w:val="007A7364"/>
    <w:rsid w:val="007B0AC7"/>
    <w:rsid w:val="007B1CDA"/>
    <w:rsid w:val="007B1D7D"/>
    <w:rsid w:val="007B2B49"/>
    <w:rsid w:val="007B335C"/>
    <w:rsid w:val="007B3871"/>
    <w:rsid w:val="007B42D0"/>
    <w:rsid w:val="007B480E"/>
    <w:rsid w:val="007B4AF1"/>
    <w:rsid w:val="007B5E4E"/>
    <w:rsid w:val="007B7B76"/>
    <w:rsid w:val="007C0FEE"/>
    <w:rsid w:val="007C2088"/>
    <w:rsid w:val="007C5AC6"/>
    <w:rsid w:val="007D3650"/>
    <w:rsid w:val="007D4DFA"/>
    <w:rsid w:val="007D5675"/>
    <w:rsid w:val="007D59DC"/>
    <w:rsid w:val="007D7546"/>
    <w:rsid w:val="007D75A9"/>
    <w:rsid w:val="007E1211"/>
    <w:rsid w:val="007E7636"/>
    <w:rsid w:val="007F4873"/>
    <w:rsid w:val="007F49D5"/>
    <w:rsid w:val="007F6097"/>
    <w:rsid w:val="007F6875"/>
    <w:rsid w:val="00801537"/>
    <w:rsid w:val="00803E47"/>
    <w:rsid w:val="00804989"/>
    <w:rsid w:val="008059E8"/>
    <w:rsid w:val="00805E8E"/>
    <w:rsid w:val="00811648"/>
    <w:rsid w:val="00813BCC"/>
    <w:rsid w:val="0081698D"/>
    <w:rsid w:val="00820C1A"/>
    <w:rsid w:val="008238E7"/>
    <w:rsid w:val="00823E7D"/>
    <w:rsid w:val="00824B13"/>
    <w:rsid w:val="00825198"/>
    <w:rsid w:val="008303C4"/>
    <w:rsid w:val="008312E8"/>
    <w:rsid w:val="00833D9C"/>
    <w:rsid w:val="00835008"/>
    <w:rsid w:val="008378C7"/>
    <w:rsid w:val="00840234"/>
    <w:rsid w:val="008437E4"/>
    <w:rsid w:val="0084653E"/>
    <w:rsid w:val="00846786"/>
    <w:rsid w:val="00852662"/>
    <w:rsid w:val="008527A6"/>
    <w:rsid w:val="00852B97"/>
    <w:rsid w:val="0085441F"/>
    <w:rsid w:val="00854540"/>
    <w:rsid w:val="008548B6"/>
    <w:rsid w:val="00855083"/>
    <w:rsid w:val="0085630A"/>
    <w:rsid w:val="008621D9"/>
    <w:rsid w:val="00863457"/>
    <w:rsid w:val="00863682"/>
    <w:rsid w:val="008640C0"/>
    <w:rsid w:val="00865C45"/>
    <w:rsid w:val="00866D9E"/>
    <w:rsid w:val="0087181A"/>
    <w:rsid w:val="008740C9"/>
    <w:rsid w:val="008764DD"/>
    <w:rsid w:val="0087669B"/>
    <w:rsid w:val="008813A2"/>
    <w:rsid w:val="008843D2"/>
    <w:rsid w:val="00884876"/>
    <w:rsid w:val="008860DB"/>
    <w:rsid w:val="00886244"/>
    <w:rsid w:val="00886AFA"/>
    <w:rsid w:val="00890A04"/>
    <w:rsid w:val="00890C6F"/>
    <w:rsid w:val="00891611"/>
    <w:rsid w:val="00892800"/>
    <w:rsid w:val="00896C79"/>
    <w:rsid w:val="008A07DA"/>
    <w:rsid w:val="008A2A07"/>
    <w:rsid w:val="008A32D6"/>
    <w:rsid w:val="008A49D0"/>
    <w:rsid w:val="008B0871"/>
    <w:rsid w:val="008B09BB"/>
    <w:rsid w:val="008B0E4A"/>
    <w:rsid w:val="008B21BB"/>
    <w:rsid w:val="008B4490"/>
    <w:rsid w:val="008B4515"/>
    <w:rsid w:val="008B5083"/>
    <w:rsid w:val="008B6D61"/>
    <w:rsid w:val="008C367C"/>
    <w:rsid w:val="008C5266"/>
    <w:rsid w:val="008C5A66"/>
    <w:rsid w:val="008C5F53"/>
    <w:rsid w:val="008C643D"/>
    <w:rsid w:val="008C7653"/>
    <w:rsid w:val="008D2402"/>
    <w:rsid w:val="008D58C4"/>
    <w:rsid w:val="008D6840"/>
    <w:rsid w:val="008D7524"/>
    <w:rsid w:val="008E05E2"/>
    <w:rsid w:val="008E0C8A"/>
    <w:rsid w:val="008E1A03"/>
    <w:rsid w:val="008E4A54"/>
    <w:rsid w:val="008E4EBD"/>
    <w:rsid w:val="008E52A2"/>
    <w:rsid w:val="008E55C2"/>
    <w:rsid w:val="008E5605"/>
    <w:rsid w:val="008E7A31"/>
    <w:rsid w:val="008F073C"/>
    <w:rsid w:val="008F25A7"/>
    <w:rsid w:val="008F3174"/>
    <w:rsid w:val="008F359C"/>
    <w:rsid w:val="008F5D0F"/>
    <w:rsid w:val="009014B9"/>
    <w:rsid w:val="009051D6"/>
    <w:rsid w:val="00905483"/>
    <w:rsid w:val="00906021"/>
    <w:rsid w:val="009124FA"/>
    <w:rsid w:val="009132BD"/>
    <w:rsid w:val="009134FC"/>
    <w:rsid w:val="0091401D"/>
    <w:rsid w:val="00916E6B"/>
    <w:rsid w:val="00917BAA"/>
    <w:rsid w:val="00920FC5"/>
    <w:rsid w:val="00921CAD"/>
    <w:rsid w:val="00922981"/>
    <w:rsid w:val="009254C2"/>
    <w:rsid w:val="0092552B"/>
    <w:rsid w:val="0093180D"/>
    <w:rsid w:val="009320AE"/>
    <w:rsid w:val="009328CD"/>
    <w:rsid w:val="009329F7"/>
    <w:rsid w:val="009345F0"/>
    <w:rsid w:val="00936B22"/>
    <w:rsid w:val="0093723B"/>
    <w:rsid w:val="00941FCE"/>
    <w:rsid w:val="00942C7B"/>
    <w:rsid w:val="0094389F"/>
    <w:rsid w:val="009444C8"/>
    <w:rsid w:val="009447F4"/>
    <w:rsid w:val="009454C1"/>
    <w:rsid w:val="00947776"/>
    <w:rsid w:val="00950296"/>
    <w:rsid w:val="0095049D"/>
    <w:rsid w:val="00954676"/>
    <w:rsid w:val="0095591B"/>
    <w:rsid w:val="0096251B"/>
    <w:rsid w:val="009626E8"/>
    <w:rsid w:val="00963E93"/>
    <w:rsid w:val="009658F3"/>
    <w:rsid w:val="00966CD7"/>
    <w:rsid w:val="009674E6"/>
    <w:rsid w:val="0096766E"/>
    <w:rsid w:val="00970C85"/>
    <w:rsid w:val="0097108F"/>
    <w:rsid w:val="009715CF"/>
    <w:rsid w:val="00973D9E"/>
    <w:rsid w:val="0097519C"/>
    <w:rsid w:val="00977341"/>
    <w:rsid w:val="00977505"/>
    <w:rsid w:val="00977F0D"/>
    <w:rsid w:val="00981FBF"/>
    <w:rsid w:val="00984080"/>
    <w:rsid w:val="009A3AF3"/>
    <w:rsid w:val="009A3C3E"/>
    <w:rsid w:val="009A45C0"/>
    <w:rsid w:val="009B0196"/>
    <w:rsid w:val="009B29C6"/>
    <w:rsid w:val="009B384B"/>
    <w:rsid w:val="009B3975"/>
    <w:rsid w:val="009B7E8A"/>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127"/>
    <w:rsid w:val="009F4E14"/>
    <w:rsid w:val="00A01F5B"/>
    <w:rsid w:val="00A0387A"/>
    <w:rsid w:val="00A110BE"/>
    <w:rsid w:val="00A1437E"/>
    <w:rsid w:val="00A14603"/>
    <w:rsid w:val="00A15315"/>
    <w:rsid w:val="00A158EF"/>
    <w:rsid w:val="00A171D1"/>
    <w:rsid w:val="00A17847"/>
    <w:rsid w:val="00A2052C"/>
    <w:rsid w:val="00A2355C"/>
    <w:rsid w:val="00A240E4"/>
    <w:rsid w:val="00A253CA"/>
    <w:rsid w:val="00A264E8"/>
    <w:rsid w:val="00A30433"/>
    <w:rsid w:val="00A3221A"/>
    <w:rsid w:val="00A32FFE"/>
    <w:rsid w:val="00A376F0"/>
    <w:rsid w:val="00A37D5D"/>
    <w:rsid w:val="00A40525"/>
    <w:rsid w:val="00A41DC2"/>
    <w:rsid w:val="00A42EB6"/>
    <w:rsid w:val="00A46270"/>
    <w:rsid w:val="00A46BF6"/>
    <w:rsid w:val="00A51E48"/>
    <w:rsid w:val="00A51FBE"/>
    <w:rsid w:val="00A52B43"/>
    <w:rsid w:val="00A5577B"/>
    <w:rsid w:val="00A55831"/>
    <w:rsid w:val="00A6023C"/>
    <w:rsid w:val="00A62C88"/>
    <w:rsid w:val="00A630CA"/>
    <w:rsid w:val="00A63D30"/>
    <w:rsid w:val="00A71046"/>
    <w:rsid w:val="00A71396"/>
    <w:rsid w:val="00A71FFF"/>
    <w:rsid w:val="00A72659"/>
    <w:rsid w:val="00A763A5"/>
    <w:rsid w:val="00A800DC"/>
    <w:rsid w:val="00A82F99"/>
    <w:rsid w:val="00A849A4"/>
    <w:rsid w:val="00A863A9"/>
    <w:rsid w:val="00A878BB"/>
    <w:rsid w:val="00A93E87"/>
    <w:rsid w:val="00A95B2C"/>
    <w:rsid w:val="00A97AA1"/>
    <w:rsid w:val="00AA2051"/>
    <w:rsid w:val="00AB02D4"/>
    <w:rsid w:val="00AB1AF9"/>
    <w:rsid w:val="00AB399F"/>
    <w:rsid w:val="00AB4ABB"/>
    <w:rsid w:val="00AB67BA"/>
    <w:rsid w:val="00AB6EE8"/>
    <w:rsid w:val="00AC1CFF"/>
    <w:rsid w:val="00AC4A6D"/>
    <w:rsid w:val="00AC7DA7"/>
    <w:rsid w:val="00AC7FE7"/>
    <w:rsid w:val="00AD057F"/>
    <w:rsid w:val="00AD260E"/>
    <w:rsid w:val="00AD35E6"/>
    <w:rsid w:val="00AD42B2"/>
    <w:rsid w:val="00AD5BB2"/>
    <w:rsid w:val="00AD6C09"/>
    <w:rsid w:val="00AD6D6E"/>
    <w:rsid w:val="00AD73DF"/>
    <w:rsid w:val="00AD79AA"/>
    <w:rsid w:val="00AE42C0"/>
    <w:rsid w:val="00AE70FE"/>
    <w:rsid w:val="00AF05BF"/>
    <w:rsid w:val="00AF26A0"/>
    <w:rsid w:val="00AF4566"/>
    <w:rsid w:val="00B005EF"/>
    <w:rsid w:val="00B055AA"/>
    <w:rsid w:val="00B056B3"/>
    <w:rsid w:val="00B07567"/>
    <w:rsid w:val="00B10204"/>
    <w:rsid w:val="00B10CEA"/>
    <w:rsid w:val="00B123DB"/>
    <w:rsid w:val="00B12B0F"/>
    <w:rsid w:val="00B12B53"/>
    <w:rsid w:val="00B12F10"/>
    <w:rsid w:val="00B12F27"/>
    <w:rsid w:val="00B15597"/>
    <w:rsid w:val="00B16979"/>
    <w:rsid w:val="00B17CC7"/>
    <w:rsid w:val="00B20135"/>
    <w:rsid w:val="00B23008"/>
    <w:rsid w:val="00B27C68"/>
    <w:rsid w:val="00B27DD7"/>
    <w:rsid w:val="00B3061D"/>
    <w:rsid w:val="00B31F51"/>
    <w:rsid w:val="00B32367"/>
    <w:rsid w:val="00B37A0B"/>
    <w:rsid w:val="00B37A75"/>
    <w:rsid w:val="00B37EC8"/>
    <w:rsid w:val="00B4049E"/>
    <w:rsid w:val="00B40923"/>
    <w:rsid w:val="00B415BE"/>
    <w:rsid w:val="00B42509"/>
    <w:rsid w:val="00B425FF"/>
    <w:rsid w:val="00B42DBE"/>
    <w:rsid w:val="00B43F81"/>
    <w:rsid w:val="00B45214"/>
    <w:rsid w:val="00B46DE2"/>
    <w:rsid w:val="00B53466"/>
    <w:rsid w:val="00B62A1E"/>
    <w:rsid w:val="00B65394"/>
    <w:rsid w:val="00B6632F"/>
    <w:rsid w:val="00B66431"/>
    <w:rsid w:val="00B66554"/>
    <w:rsid w:val="00B70254"/>
    <w:rsid w:val="00B731C4"/>
    <w:rsid w:val="00B80375"/>
    <w:rsid w:val="00B81123"/>
    <w:rsid w:val="00B83ACA"/>
    <w:rsid w:val="00B83BB5"/>
    <w:rsid w:val="00B930CA"/>
    <w:rsid w:val="00B948ED"/>
    <w:rsid w:val="00BA0D26"/>
    <w:rsid w:val="00BA18E3"/>
    <w:rsid w:val="00BA22F6"/>
    <w:rsid w:val="00BA2BB1"/>
    <w:rsid w:val="00BA46C4"/>
    <w:rsid w:val="00BA4DA7"/>
    <w:rsid w:val="00BA5A91"/>
    <w:rsid w:val="00BB0A90"/>
    <w:rsid w:val="00BB131D"/>
    <w:rsid w:val="00BB4C74"/>
    <w:rsid w:val="00BB5BF9"/>
    <w:rsid w:val="00BC076F"/>
    <w:rsid w:val="00BC3839"/>
    <w:rsid w:val="00BC4A10"/>
    <w:rsid w:val="00BC595B"/>
    <w:rsid w:val="00BC77E2"/>
    <w:rsid w:val="00BD3A5C"/>
    <w:rsid w:val="00BE07DA"/>
    <w:rsid w:val="00BE1493"/>
    <w:rsid w:val="00BE51B2"/>
    <w:rsid w:val="00BE5924"/>
    <w:rsid w:val="00BE733D"/>
    <w:rsid w:val="00BE742B"/>
    <w:rsid w:val="00BF4C18"/>
    <w:rsid w:val="00BF6144"/>
    <w:rsid w:val="00BF7DFA"/>
    <w:rsid w:val="00C0057C"/>
    <w:rsid w:val="00C01CFF"/>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6"/>
    <w:rsid w:val="00C43A28"/>
    <w:rsid w:val="00C4489C"/>
    <w:rsid w:val="00C44B73"/>
    <w:rsid w:val="00C45602"/>
    <w:rsid w:val="00C464EF"/>
    <w:rsid w:val="00C47DB4"/>
    <w:rsid w:val="00C56860"/>
    <w:rsid w:val="00C61A33"/>
    <w:rsid w:val="00C658D8"/>
    <w:rsid w:val="00C70621"/>
    <w:rsid w:val="00C72C4F"/>
    <w:rsid w:val="00C74957"/>
    <w:rsid w:val="00C825B4"/>
    <w:rsid w:val="00C86B0E"/>
    <w:rsid w:val="00C8753A"/>
    <w:rsid w:val="00C92FD4"/>
    <w:rsid w:val="00C93BEE"/>
    <w:rsid w:val="00C93C44"/>
    <w:rsid w:val="00C94F95"/>
    <w:rsid w:val="00CA07FB"/>
    <w:rsid w:val="00CA0B44"/>
    <w:rsid w:val="00CA2C66"/>
    <w:rsid w:val="00CA3B01"/>
    <w:rsid w:val="00CA5DD1"/>
    <w:rsid w:val="00CA67AB"/>
    <w:rsid w:val="00CB19C2"/>
    <w:rsid w:val="00CB1D47"/>
    <w:rsid w:val="00CB6FC2"/>
    <w:rsid w:val="00CC06B1"/>
    <w:rsid w:val="00CC0B04"/>
    <w:rsid w:val="00CC244D"/>
    <w:rsid w:val="00CC4CEC"/>
    <w:rsid w:val="00CC5688"/>
    <w:rsid w:val="00CC6F39"/>
    <w:rsid w:val="00CC79E3"/>
    <w:rsid w:val="00CC7C7E"/>
    <w:rsid w:val="00CD1A9F"/>
    <w:rsid w:val="00CD55CC"/>
    <w:rsid w:val="00CD6250"/>
    <w:rsid w:val="00CD64D7"/>
    <w:rsid w:val="00CD6D02"/>
    <w:rsid w:val="00CE15AA"/>
    <w:rsid w:val="00CF3D5D"/>
    <w:rsid w:val="00CF5053"/>
    <w:rsid w:val="00CF53FB"/>
    <w:rsid w:val="00CF57A1"/>
    <w:rsid w:val="00CF7329"/>
    <w:rsid w:val="00CF7D46"/>
    <w:rsid w:val="00D014B5"/>
    <w:rsid w:val="00D014E7"/>
    <w:rsid w:val="00D034FA"/>
    <w:rsid w:val="00D052FB"/>
    <w:rsid w:val="00D069EA"/>
    <w:rsid w:val="00D06DCD"/>
    <w:rsid w:val="00D10163"/>
    <w:rsid w:val="00D10261"/>
    <w:rsid w:val="00D10DA8"/>
    <w:rsid w:val="00D139E2"/>
    <w:rsid w:val="00D14375"/>
    <w:rsid w:val="00D15E1B"/>
    <w:rsid w:val="00D17192"/>
    <w:rsid w:val="00D20B17"/>
    <w:rsid w:val="00D22572"/>
    <w:rsid w:val="00D22FD8"/>
    <w:rsid w:val="00D2338A"/>
    <w:rsid w:val="00D23D68"/>
    <w:rsid w:val="00D23EBC"/>
    <w:rsid w:val="00D2447F"/>
    <w:rsid w:val="00D24926"/>
    <w:rsid w:val="00D32294"/>
    <w:rsid w:val="00D34C65"/>
    <w:rsid w:val="00D3768A"/>
    <w:rsid w:val="00D400DC"/>
    <w:rsid w:val="00D40F6D"/>
    <w:rsid w:val="00D466A2"/>
    <w:rsid w:val="00D46ACF"/>
    <w:rsid w:val="00D46E61"/>
    <w:rsid w:val="00D4725E"/>
    <w:rsid w:val="00D47B6D"/>
    <w:rsid w:val="00D520FE"/>
    <w:rsid w:val="00D5712D"/>
    <w:rsid w:val="00D616A7"/>
    <w:rsid w:val="00D666E2"/>
    <w:rsid w:val="00D679D2"/>
    <w:rsid w:val="00D712FF"/>
    <w:rsid w:val="00D72F9F"/>
    <w:rsid w:val="00D75FE5"/>
    <w:rsid w:val="00D800E0"/>
    <w:rsid w:val="00D80379"/>
    <w:rsid w:val="00D80444"/>
    <w:rsid w:val="00D80C29"/>
    <w:rsid w:val="00D81A06"/>
    <w:rsid w:val="00D82741"/>
    <w:rsid w:val="00D836C4"/>
    <w:rsid w:val="00D85855"/>
    <w:rsid w:val="00D85DAF"/>
    <w:rsid w:val="00D86A4C"/>
    <w:rsid w:val="00D912CE"/>
    <w:rsid w:val="00D9182D"/>
    <w:rsid w:val="00D92DC2"/>
    <w:rsid w:val="00D931A1"/>
    <w:rsid w:val="00D93AD0"/>
    <w:rsid w:val="00D942F0"/>
    <w:rsid w:val="00D94DBA"/>
    <w:rsid w:val="00DA1F6B"/>
    <w:rsid w:val="00DA27C7"/>
    <w:rsid w:val="00DA3956"/>
    <w:rsid w:val="00DA4A88"/>
    <w:rsid w:val="00DA63E4"/>
    <w:rsid w:val="00DA6DAD"/>
    <w:rsid w:val="00DA6DE7"/>
    <w:rsid w:val="00DA6E3F"/>
    <w:rsid w:val="00DA7359"/>
    <w:rsid w:val="00DB1D69"/>
    <w:rsid w:val="00DB5644"/>
    <w:rsid w:val="00DB6924"/>
    <w:rsid w:val="00DB7198"/>
    <w:rsid w:val="00DB7E58"/>
    <w:rsid w:val="00DC1313"/>
    <w:rsid w:val="00DC51EE"/>
    <w:rsid w:val="00DC564B"/>
    <w:rsid w:val="00DC682E"/>
    <w:rsid w:val="00DC7BFD"/>
    <w:rsid w:val="00DD00A2"/>
    <w:rsid w:val="00DD0DD5"/>
    <w:rsid w:val="00DD14B9"/>
    <w:rsid w:val="00DD1CB4"/>
    <w:rsid w:val="00DD3870"/>
    <w:rsid w:val="00DD6F07"/>
    <w:rsid w:val="00DD7C66"/>
    <w:rsid w:val="00DE0ACD"/>
    <w:rsid w:val="00DE1812"/>
    <w:rsid w:val="00DE1B55"/>
    <w:rsid w:val="00DE2361"/>
    <w:rsid w:val="00DE249F"/>
    <w:rsid w:val="00DE2CCB"/>
    <w:rsid w:val="00DE4D0F"/>
    <w:rsid w:val="00DE6C0C"/>
    <w:rsid w:val="00DF1829"/>
    <w:rsid w:val="00DF2973"/>
    <w:rsid w:val="00DF30E9"/>
    <w:rsid w:val="00DF31DF"/>
    <w:rsid w:val="00DF7207"/>
    <w:rsid w:val="00E01416"/>
    <w:rsid w:val="00E03C2A"/>
    <w:rsid w:val="00E04893"/>
    <w:rsid w:val="00E073C8"/>
    <w:rsid w:val="00E11837"/>
    <w:rsid w:val="00E118DE"/>
    <w:rsid w:val="00E135D1"/>
    <w:rsid w:val="00E20B8C"/>
    <w:rsid w:val="00E22740"/>
    <w:rsid w:val="00E3085C"/>
    <w:rsid w:val="00E31618"/>
    <w:rsid w:val="00E344C0"/>
    <w:rsid w:val="00E362AA"/>
    <w:rsid w:val="00E403D2"/>
    <w:rsid w:val="00E4170E"/>
    <w:rsid w:val="00E42270"/>
    <w:rsid w:val="00E42278"/>
    <w:rsid w:val="00E43895"/>
    <w:rsid w:val="00E5073E"/>
    <w:rsid w:val="00E50A99"/>
    <w:rsid w:val="00E51243"/>
    <w:rsid w:val="00E557ED"/>
    <w:rsid w:val="00E55DF0"/>
    <w:rsid w:val="00E57261"/>
    <w:rsid w:val="00E622DF"/>
    <w:rsid w:val="00E63429"/>
    <w:rsid w:val="00E639B5"/>
    <w:rsid w:val="00E64C4A"/>
    <w:rsid w:val="00E659E0"/>
    <w:rsid w:val="00E66777"/>
    <w:rsid w:val="00E66B59"/>
    <w:rsid w:val="00E679AC"/>
    <w:rsid w:val="00E75934"/>
    <w:rsid w:val="00E77205"/>
    <w:rsid w:val="00E80355"/>
    <w:rsid w:val="00E80D6E"/>
    <w:rsid w:val="00E90293"/>
    <w:rsid w:val="00E92773"/>
    <w:rsid w:val="00E93647"/>
    <w:rsid w:val="00E94321"/>
    <w:rsid w:val="00E9516F"/>
    <w:rsid w:val="00E96060"/>
    <w:rsid w:val="00E96F1A"/>
    <w:rsid w:val="00EA7095"/>
    <w:rsid w:val="00EB066B"/>
    <w:rsid w:val="00EB12F6"/>
    <w:rsid w:val="00EB33E9"/>
    <w:rsid w:val="00EB4CF5"/>
    <w:rsid w:val="00EB6D9A"/>
    <w:rsid w:val="00EB70DC"/>
    <w:rsid w:val="00EB721C"/>
    <w:rsid w:val="00EC03F2"/>
    <w:rsid w:val="00EC0998"/>
    <w:rsid w:val="00EC6B0B"/>
    <w:rsid w:val="00EC7E06"/>
    <w:rsid w:val="00ED018A"/>
    <w:rsid w:val="00ED132A"/>
    <w:rsid w:val="00ED1EDA"/>
    <w:rsid w:val="00ED48CC"/>
    <w:rsid w:val="00ED68BD"/>
    <w:rsid w:val="00ED78D6"/>
    <w:rsid w:val="00EE08F4"/>
    <w:rsid w:val="00EE49C1"/>
    <w:rsid w:val="00EE6285"/>
    <w:rsid w:val="00EE7B01"/>
    <w:rsid w:val="00EF0213"/>
    <w:rsid w:val="00EF4775"/>
    <w:rsid w:val="00EF5429"/>
    <w:rsid w:val="00EF593F"/>
    <w:rsid w:val="00EF6403"/>
    <w:rsid w:val="00EF729A"/>
    <w:rsid w:val="00F00A69"/>
    <w:rsid w:val="00F01A03"/>
    <w:rsid w:val="00F02748"/>
    <w:rsid w:val="00F03E36"/>
    <w:rsid w:val="00F07485"/>
    <w:rsid w:val="00F1429E"/>
    <w:rsid w:val="00F179EF"/>
    <w:rsid w:val="00F20094"/>
    <w:rsid w:val="00F22319"/>
    <w:rsid w:val="00F228C4"/>
    <w:rsid w:val="00F233E8"/>
    <w:rsid w:val="00F2506D"/>
    <w:rsid w:val="00F250A6"/>
    <w:rsid w:val="00F3165A"/>
    <w:rsid w:val="00F34179"/>
    <w:rsid w:val="00F37FF4"/>
    <w:rsid w:val="00F40C66"/>
    <w:rsid w:val="00F42BA6"/>
    <w:rsid w:val="00F445BF"/>
    <w:rsid w:val="00F46D71"/>
    <w:rsid w:val="00F56919"/>
    <w:rsid w:val="00F602EA"/>
    <w:rsid w:val="00F6075F"/>
    <w:rsid w:val="00F61E13"/>
    <w:rsid w:val="00F62302"/>
    <w:rsid w:val="00F623D7"/>
    <w:rsid w:val="00F6412C"/>
    <w:rsid w:val="00F64BB8"/>
    <w:rsid w:val="00F64E92"/>
    <w:rsid w:val="00F651B5"/>
    <w:rsid w:val="00F70AF1"/>
    <w:rsid w:val="00F715B0"/>
    <w:rsid w:val="00F723B1"/>
    <w:rsid w:val="00F72E10"/>
    <w:rsid w:val="00F730EA"/>
    <w:rsid w:val="00F77994"/>
    <w:rsid w:val="00F819D7"/>
    <w:rsid w:val="00F81EFB"/>
    <w:rsid w:val="00F81FB6"/>
    <w:rsid w:val="00F91A13"/>
    <w:rsid w:val="00F95AC5"/>
    <w:rsid w:val="00FA157F"/>
    <w:rsid w:val="00FA7925"/>
    <w:rsid w:val="00FA7B63"/>
    <w:rsid w:val="00FB0D7A"/>
    <w:rsid w:val="00FB4D80"/>
    <w:rsid w:val="00FB6A5A"/>
    <w:rsid w:val="00FC1979"/>
    <w:rsid w:val="00FC359F"/>
    <w:rsid w:val="00FC525E"/>
    <w:rsid w:val="00FD179E"/>
    <w:rsid w:val="00FD207B"/>
    <w:rsid w:val="00FD58A8"/>
    <w:rsid w:val="00FE21F2"/>
    <w:rsid w:val="00FE3BC3"/>
    <w:rsid w:val="00FE3FDC"/>
    <w:rsid w:val="00FE49AB"/>
    <w:rsid w:val="00FE71BB"/>
    <w:rsid w:val="00FE7299"/>
    <w:rsid w:val="00FF0BF7"/>
    <w:rsid w:val="00FF303E"/>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F98B5BCE-9D59-49AA-8B69-2568401FB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Mriekatabuky1">
    <w:name w:val="Mriežka tabuľky1"/>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12">
    <w:name w:val="Tabuľka s mriežkou 4 – zvýraznenie 12"/>
    <w:basedOn w:val="Normlnatabuka"/>
    <w:next w:val="Tabukasmriekou4zvraznenie1"/>
    <w:uiPriority w:val="49"/>
    <w:rsid w:val="00563828"/>
    <w:pPr>
      <w:spacing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Textvysvetlivky">
    <w:name w:val="endnote text"/>
    <w:basedOn w:val="Normlny"/>
    <w:link w:val="TextvysvetlivkyChar"/>
    <w:uiPriority w:val="99"/>
    <w:semiHidden/>
    <w:unhideWhenUsed/>
    <w:rsid w:val="00E94321"/>
    <w:rPr>
      <w:sz w:val="20"/>
      <w:szCs w:val="20"/>
    </w:rPr>
  </w:style>
  <w:style w:type="character" w:customStyle="1" w:styleId="TextvysvetlivkyChar">
    <w:name w:val="Text vysvetlivky Char"/>
    <w:basedOn w:val="Predvolenpsmoodseku"/>
    <w:link w:val="Textvysvetlivky"/>
    <w:uiPriority w:val="99"/>
    <w:semiHidden/>
    <w:rsid w:val="00E94321"/>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E94321"/>
    <w:rPr>
      <w:vertAlign w:val="superscript"/>
    </w:rPr>
  </w:style>
  <w:style w:type="character" w:styleId="Zvraznenie">
    <w:name w:val="Emphasis"/>
    <w:basedOn w:val="Predvolenpsmoodseku"/>
    <w:uiPriority w:val="20"/>
    <w:qFormat/>
    <w:rsid w:val="004E2E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404524732">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fontTable" Target="fontTable.xml"/><Relationship Id="rId21" Type="http://schemas.openxmlformats.org/officeDocument/2006/relationships/hyperlink" Target="http://www.socpoist.sk/zoznam-dlznikov-emw/487s" TargetMode="External"/><Relationship Id="rId34" Type="http://schemas.openxmlformats.org/officeDocument/2006/relationships/hyperlink" Target="https://www.mpsr.sk/narodna-strategia-sr-pre-operacne-programy-organizacii-vyrobcov-v-sektore-ovocia-a-zeleniny-na-roky-2018-2024/761-40-761-1239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union.sk/zoznam-dlznikov" TargetMode="External"/><Relationship Id="rId29" Type="http://schemas.openxmlformats.org/officeDocument/2006/relationships/hyperlink" Target="https://www.slov-lex.sk/pravne-predpisy/prilohy/SK/ZZ/2015/75/20180315_4429571-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mpsr.sk/index.php?navID=763&amp;navID2=763&amp;sID=40&amp;id=14434" TargetMode="External"/><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lov-lex.sk/pravne-predpisy/prilohy/SK/ZZ/2017/174/20170701_4709287-2.pdf" TargetMode="External"/><Relationship Id="rId36" Type="http://schemas.openxmlformats.org/officeDocument/2006/relationships/hyperlink" Target="http://www.apa.sk/" TargetMode="External"/><Relationship Id="rId10" Type="http://schemas.openxmlformats.org/officeDocument/2006/relationships/hyperlink" Target="https://www.nsrv.sk/?pl=58"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uksup.sk/ooepv-registracia-ekologickych-prevadzkovatelov" TargetMode="External"/><Relationship Id="rId35" Type="http://schemas.openxmlformats.org/officeDocument/2006/relationships/hyperlink" Target="http://www.apa.sk/" TargetMode="External"/><Relationship Id="rId8" Type="http://schemas.openxmlformats.org/officeDocument/2006/relationships/hyperlink" Target="https://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mpsr.sk/index.php?navID=790&amp;navID2=790&amp;sID=40&amp;id=14392"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51E2C58F1B5C4928BD806191A32CC780"/>
        <w:category>
          <w:name w:val="Všeobecné"/>
          <w:gallery w:val="placeholder"/>
        </w:category>
        <w:types>
          <w:type w:val="bbPlcHdr"/>
        </w:types>
        <w:behaviors>
          <w:behavior w:val="content"/>
        </w:behaviors>
        <w:guid w:val="{A106071C-FA2D-40D9-A547-085074AF50E6}"/>
      </w:docPartPr>
      <w:docPartBody>
        <w:p w:rsidR="00A30BD0" w:rsidRDefault="00A30BD0" w:rsidP="00A30BD0">
          <w:pPr>
            <w:pStyle w:val="51E2C58F1B5C4928BD806191A32CC780"/>
          </w:pPr>
          <w:r w:rsidRPr="00BE1E39">
            <w:rPr>
              <w:rStyle w:val="Zstupntext"/>
            </w:rPr>
            <w:t>Kliknite alebo ťuknite a zadajte dátum.</w:t>
          </w:r>
        </w:p>
      </w:docPartBody>
    </w:docPart>
    <w:docPart>
      <w:docPartPr>
        <w:name w:val="6F66C59ED9E5499886E773A492856DE8"/>
        <w:category>
          <w:name w:val="Všeobecné"/>
          <w:gallery w:val="placeholder"/>
        </w:category>
        <w:types>
          <w:type w:val="bbPlcHdr"/>
        </w:types>
        <w:behaviors>
          <w:behavior w:val="content"/>
        </w:behaviors>
        <w:guid w:val="{7F2C8335-47D1-475E-939F-E64B004B1C44}"/>
      </w:docPartPr>
      <w:docPartBody>
        <w:p w:rsidR="008857DE" w:rsidRDefault="008B0484" w:rsidP="008B0484">
          <w:pPr>
            <w:pStyle w:val="6F66C59ED9E5499886E773A492856DE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625C"/>
    <w:rsid w:val="00047713"/>
    <w:rsid w:val="00066F70"/>
    <w:rsid w:val="000A53BC"/>
    <w:rsid w:val="000C2518"/>
    <w:rsid w:val="000D3E45"/>
    <w:rsid w:val="000D6062"/>
    <w:rsid w:val="000F0A04"/>
    <w:rsid w:val="00111B61"/>
    <w:rsid w:val="00125FB4"/>
    <w:rsid w:val="001335CD"/>
    <w:rsid w:val="00137D1B"/>
    <w:rsid w:val="0015071C"/>
    <w:rsid w:val="00174FBA"/>
    <w:rsid w:val="001830E6"/>
    <w:rsid w:val="001A68B8"/>
    <w:rsid w:val="001C3E74"/>
    <w:rsid w:val="001E16AF"/>
    <w:rsid w:val="001E745E"/>
    <w:rsid w:val="001F3872"/>
    <w:rsid w:val="00216089"/>
    <w:rsid w:val="0022080A"/>
    <w:rsid w:val="00226063"/>
    <w:rsid w:val="00233CC2"/>
    <w:rsid w:val="00235487"/>
    <w:rsid w:val="00237B13"/>
    <w:rsid w:val="0027052B"/>
    <w:rsid w:val="002751DA"/>
    <w:rsid w:val="00280972"/>
    <w:rsid w:val="002849BA"/>
    <w:rsid w:val="00290654"/>
    <w:rsid w:val="002A44F0"/>
    <w:rsid w:val="002C39BF"/>
    <w:rsid w:val="002C6DB4"/>
    <w:rsid w:val="002E0AC8"/>
    <w:rsid w:val="0030642C"/>
    <w:rsid w:val="0034528B"/>
    <w:rsid w:val="0037169F"/>
    <w:rsid w:val="003859F8"/>
    <w:rsid w:val="00390133"/>
    <w:rsid w:val="003A5C24"/>
    <w:rsid w:val="003B6369"/>
    <w:rsid w:val="003D7D82"/>
    <w:rsid w:val="004055F6"/>
    <w:rsid w:val="00421A47"/>
    <w:rsid w:val="004278C1"/>
    <w:rsid w:val="0049674C"/>
    <w:rsid w:val="004B18D9"/>
    <w:rsid w:val="004B5F52"/>
    <w:rsid w:val="004D61D6"/>
    <w:rsid w:val="004E11F0"/>
    <w:rsid w:val="005147CB"/>
    <w:rsid w:val="00527CA6"/>
    <w:rsid w:val="005428CC"/>
    <w:rsid w:val="00551DA6"/>
    <w:rsid w:val="00577688"/>
    <w:rsid w:val="005E2E88"/>
    <w:rsid w:val="005F5C6E"/>
    <w:rsid w:val="00606143"/>
    <w:rsid w:val="00623BFA"/>
    <w:rsid w:val="00626B79"/>
    <w:rsid w:val="00632173"/>
    <w:rsid w:val="00642909"/>
    <w:rsid w:val="00655BA3"/>
    <w:rsid w:val="00667846"/>
    <w:rsid w:val="00684060"/>
    <w:rsid w:val="00684B05"/>
    <w:rsid w:val="0068569F"/>
    <w:rsid w:val="00685A75"/>
    <w:rsid w:val="0069482F"/>
    <w:rsid w:val="006A334E"/>
    <w:rsid w:val="006C1192"/>
    <w:rsid w:val="006D781B"/>
    <w:rsid w:val="006F4B13"/>
    <w:rsid w:val="0073284C"/>
    <w:rsid w:val="0073331C"/>
    <w:rsid w:val="00734996"/>
    <w:rsid w:val="00740DB3"/>
    <w:rsid w:val="00744DE9"/>
    <w:rsid w:val="0075004A"/>
    <w:rsid w:val="00766B68"/>
    <w:rsid w:val="007730E6"/>
    <w:rsid w:val="00783F8B"/>
    <w:rsid w:val="00795219"/>
    <w:rsid w:val="007C2632"/>
    <w:rsid w:val="007F2FA8"/>
    <w:rsid w:val="00813073"/>
    <w:rsid w:val="008258BE"/>
    <w:rsid w:val="00863439"/>
    <w:rsid w:val="00866AFA"/>
    <w:rsid w:val="00875608"/>
    <w:rsid w:val="008810FE"/>
    <w:rsid w:val="008857DE"/>
    <w:rsid w:val="00892601"/>
    <w:rsid w:val="00894245"/>
    <w:rsid w:val="008A7A7D"/>
    <w:rsid w:val="008B0484"/>
    <w:rsid w:val="008B2921"/>
    <w:rsid w:val="008B4723"/>
    <w:rsid w:val="008D49EA"/>
    <w:rsid w:val="008F3D98"/>
    <w:rsid w:val="0090168C"/>
    <w:rsid w:val="00954250"/>
    <w:rsid w:val="009612B7"/>
    <w:rsid w:val="009633F0"/>
    <w:rsid w:val="00990608"/>
    <w:rsid w:val="00995D00"/>
    <w:rsid w:val="009A0409"/>
    <w:rsid w:val="009A3DC2"/>
    <w:rsid w:val="009A5591"/>
    <w:rsid w:val="009F4901"/>
    <w:rsid w:val="00A06EC9"/>
    <w:rsid w:val="00A30BD0"/>
    <w:rsid w:val="00A5733F"/>
    <w:rsid w:val="00A777DF"/>
    <w:rsid w:val="00A802BC"/>
    <w:rsid w:val="00A97909"/>
    <w:rsid w:val="00AD6045"/>
    <w:rsid w:val="00AD6960"/>
    <w:rsid w:val="00B17CE3"/>
    <w:rsid w:val="00B34601"/>
    <w:rsid w:val="00B43BAB"/>
    <w:rsid w:val="00B847D9"/>
    <w:rsid w:val="00B93CDB"/>
    <w:rsid w:val="00BD7AEA"/>
    <w:rsid w:val="00BE44B8"/>
    <w:rsid w:val="00C01729"/>
    <w:rsid w:val="00C238FA"/>
    <w:rsid w:val="00C26D54"/>
    <w:rsid w:val="00C332B5"/>
    <w:rsid w:val="00C63356"/>
    <w:rsid w:val="00C71715"/>
    <w:rsid w:val="00CE3B5D"/>
    <w:rsid w:val="00D17EA8"/>
    <w:rsid w:val="00D20569"/>
    <w:rsid w:val="00D23244"/>
    <w:rsid w:val="00D25741"/>
    <w:rsid w:val="00D35547"/>
    <w:rsid w:val="00D36D21"/>
    <w:rsid w:val="00D441FC"/>
    <w:rsid w:val="00D93CFD"/>
    <w:rsid w:val="00DC648E"/>
    <w:rsid w:val="00DD2360"/>
    <w:rsid w:val="00E25F24"/>
    <w:rsid w:val="00E36048"/>
    <w:rsid w:val="00E36CA0"/>
    <w:rsid w:val="00E45B16"/>
    <w:rsid w:val="00E46CC6"/>
    <w:rsid w:val="00E5610B"/>
    <w:rsid w:val="00E57EA4"/>
    <w:rsid w:val="00E60851"/>
    <w:rsid w:val="00E63A17"/>
    <w:rsid w:val="00E645D1"/>
    <w:rsid w:val="00E64B70"/>
    <w:rsid w:val="00E96E94"/>
    <w:rsid w:val="00EC4B2A"/>
    <w:rsid w:val="00EC5F16"/>
    <w:rsid w:val="00ED6036"/>
    <w:rsid w:val="00F67A10"/>
    <w:rsid w:val="00F817E0"/>
    <w:rsid w:val="00F84D6E"/>
    <w:rsid w:val="00F93B22"/>
    <w:rsid w:val="00FA5E85"/>
    <w:rsid w:val="00FC662A"/>
    <w:rsid w:val="00FD20AA"/>
    <w:rsid w:val="00FE1374"/>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B0484"/>
    <w:rPr>
      <w:color w:val="808080"/>
    </w:rPr>
  </w:style>
  <w:style w:type="paragraph" w:customStyle="1" w:styleId="6F66C59ED9E5499886E773A492856DE8">
    <w:name w:val="6F66C59ED9E5499886E773A492856DE8"/>
    <w:rsid w:val="008B0484"/>
  </w:style>
  <w:style w:type="paragraph" w:customStyle="1" w:styleId="6457718BCD0D477D9CB3718A16265D6A">
    <w:name w:val="6457718BCD0D477D9CB3718A16265D6A"/>
    <w:rsid w:val="00A30BD0"/>
  </w:style>
  <w:style w:type="paragraph" w:customStyle="1" w:styleId="51E2C58F1B5C4928BD806191A32CC780">
    <w:name w:val="51E2C58F1B5C4928BD806191A32CC780"/>
    <w:rsid w:val="00A30B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079FF-5BCE-4207-B124-557B325AC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21</Pages>
  <Words>8336</Words>
  <Characters>47518</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7</cp:revision>
  <cp:lastPrinted>2022-09-26T06:48:00Z</cp:lastPrinted>
  <dcterms:created xsi:type="dcterms:W3CDTF">2022-09-12T08:05:00Z</dcterms:created>
  <dcterms:modified xsi:type="dcterms:W3CDTF">2022-09-26T06:49:00Z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