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4A7311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D30A45">
        <w:rPr>
          <w:rFonts w:eastAsia="Times New Roman" w:cstheme="minorHAnsi"/>
          <w:b/>
          <w:bCs/>
          <w:color w:val="000000"/>
          <w:spacing w:val="-6"/>
          <w:lang w:eastAsia="sk-SK"/>
        </w:rPr>
        <w:t>9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6116C3">
        <w:rPr>
          <w:rFonts w:eastAsia="Times New Roman" w:cstheme="minorHAnsi"/>
          <w:color w:val="000000"/>
          <w:lang w:eastAsia="sk-SK"/>
        </w:rPr>
        <w:t>9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582D97"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582D97" w:rsidRPr="00582D97">
        <w:rPr>
          <w:rFonts w:eastAsia="Times New Roman" w:cstheme="minorHAnsi"/>
          <w:bCs/>
          <w:color w:val="000000"/>
          <w:lang w:eastAsia="sk-SK"/>
        </w:rPr>
        <w:t>Investície do rozvoja lesných oblastí a zlepšenia životaschopnosti lesov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582D97"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582D97">
        <w:rPr>
          <w:rFonts w:eastAsia="Times New Roman" w:cstheme="minorHAnsi"/>
          <w:bCs/>
          <w:color w:val="000000"/>
          <w:lang w:eastAsia="sk-SK"/>
        </w:rPr>
        <w:t>5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582D97" w:rsidRPr="00582D97">
        <w:rPr>
          <w:rFonts w:eastAsia="Times New Roman" w:cstheme="minorHAnsi"/>
          <w:bCs/>
          <w:color w:val="000000"/>
          <w:lang w:eastAsia="sk-SK"/>
        </w:rPr>
        <w:t>Podpora na investície do zlepšenia odolnosti a environmentálnej hodnoty lesných ekosystémov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="00582D97">
        <w:rPr>
          <w:rFonts w:eastAsia="Times New Roman" w:cstheme="minorHAnsi"/>
          <w:color w:val="000000"/>
          <w:lang w:eastAsia="sk-SK"/>
        </w:rPr>
        <w:t>, činnosť:</w:t>
      </w:r>
      <w:r w:rsidR="00EB2AEE">
        <w:rPr>
          <w:rFonts w:eastAsia="Times New Roman" w:cstheme="minorHAnsi"/>
          <w:color w:val="000000"/>
          <w:lang w:eastAsia="sk-SK"/>
        </w:rPr>
        <w:t xml:space="preserve"> </w:t>
      </w:r>
      <w:r w:rsidR="00D30A45" w:rsidRPr="00D30A45">
        <w:rPr>
          <w:color w:val="000000"/>
        </w:rPr>
        <w:t>Budovanie a obnova občianskej a poznávacej infraštruktúry v lesných ekosystémoch</w:t>
      </w:r>
      <w:r w:rsidRPr="00EB2AEE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EB2AEE" w:rsidRPr="00EB2AEE" w:rsidRDefault="00611C17" w:rsidP="00EB2AEE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D30A45" w:rsidRPr="00D30A45">
          <w:rPr>
            <w:rStyle w:val="Hypertextovprepojenie"/>
          </w:rPr>
          <w:t>PPA</w:t>
        </w:r>
      </w:hyperlink>
      <w:r w:rsidR="00D30A45" w:rsidRPr="00D30A45">
        <w:t> / </w:t>
      </w:r>
      <w:hyperlink r:id="rId9" w:history="1">
        <w:r w:rsidR="00D30A45" w:rsidRPr="00D30A45">
          <w:rPr>
            <w:rStyle w:val="Hypertextovprepojenie"/>
          </w:rPr>
          <w:t>Projektové podpory </w:t>
        </w:r>
      </w:hyperlink>
      <w:r w:rsidR="00D30A45" w:rsidRPr="00D30A45">
        <w:t>  / </w:t>
      </w:r>
      <w:hyperlink r:id="rId10" w:history="1">
        <w:r w:rsidR="00D30A45" w:rsidRPr="00D30A45">
          <w:rPr>
            <w:rStyle w:val="Hypertextovprepojenie"/>
          </w:rPr>
          <w:t>Implementácia programov</w:t>
        </w:r>
      </w:hyperlink>
      <w:r w:rsidR="00D30A45" w:rsidRPr="00D30A45">
        <w:t>  / </w:t>
      </w:r>
      <w:hyperlink r:id="rId11" w:history="1">
        <w:r w:rsidR="00D30A45" w:rsidRPr="00D30A45">
          <w:rPr>
            <w:rStyle w:val="Hypertextovprepojenie"/>
          </w:rPr>
          <w:t>PRV 2014-2020</w:t>
        </w:r>
      </w:hyperlink>
      <w:r w:rsidR="00D30A45" w:rsidRPr="00D30A45">
        <w:t>  / </w:t>
      </w:r>
      <w:hyperlink r:id="rId12" w:history="1">
        <w:r w:rsidR="00D30A45" w:rsidRPr="00D30A45">
          <w:rPr>
            <w:rStyle w:val="Hypertextovprepojenie"/>
          </w:rPr>
          <w:t>Výzvy</w:t>
        </w:r>
      </w:hyperlink>
      <w:r w:rsidR="00D30A45" w:rsidRPr="00D30A45">
        <w:t>  / </w:t>
      </w:r>
      <w:hyperlink r:id="rId13" w:history="1">
        <w:r w:rsidR="00D30A45" w:rsidRPr="00D30A45">
          <w:rPr>
            <w:rStyle w:val="Hypertextovprepojenie"/>
          </w:rPr>
          <w:t>Opatrenie 8</w:t>
        </w:r>
      </w:hyperlink>
      <w:r w:rsidR="00D30A45" w:rsidRPr="00D30A45">
        <w:t>  / </w:t>
      </w:r>
      <w:hyperlink r:id="rId14" w:history="1">
        <w:r w:rsidR="00D30A45" w:rsidRPr="00D30A45">
          <w:rPr>
            <w:rStyle w:val="Hypertextovprepojenie"/>
          </w:rPr>
          <w:t>Podopatrenie 8.5</w:t>
        </w:r>
      </w:hyperlink>
      <w:r w:rsidR="00D30A45" w:rsidRPr="00D30A45">
        <w:t>  / </w:t>
      </w:r>
      <w:hyperlink r:id="rId15" w:history="1">
        <w:r w:rsidR="00D30A45" w:rsidRPr="00D30A45">
          <w:rPr>
            <w:rStyle w:val="Hypertextovprepojenie"/>
          </w:rPr>
          <w:t>59/PRV/2022</w:t>
        </w:r>
      </w:hyperlink>
    </w:p>
    <w:p w:rsidR="004569E5" w:rsidRPr="004569E5" w:rsidRDefault="004569E5" w:rsidP="004569E5">
      <w:pPr>
        <w:spacing w:after="0" w:line="240" w:lineRule="auto"/>
        <w:jc w:val="both"/>
      </w:pP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47098F" w:rsidRPr="003828B5" w:rsidRDefault="0047098F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3828B5">
        <w:rPr>
          <w:bCs/>
        </w:rPr>
        <w:t xml:space="preserve">predĺžil sa termín uzatvorenia výzvy na </w:t>
      </w:r>
      <w:r w:rsidR="00EB2AEE" w:rsidRPr="003828B5">
        <w:rPr>
          <w:bCs/>
        </w:rPr>
        <w:t>30</w:t>
      </w:r>
      <w:r w:rsidRPr="003828B5">
        <w:rPr>
          <w:bCs/>
        </w:rPr>
        <w:t>.</w:t>
      </w:r>
      <w:r w:rsidR="004A7311">
        <w:rPr>
          <w:bCs/>
        </w:rPr>
        <w:t>12</w:t>
      </w:r>
      <w:r w:rsidRPr="003828B5">
        <w:rPr>
          <w:bCs/>
        </w:rPr>
        <w:t>.2022;</w:t>
      </w:r>
    </w:p>
    <w:p w:rsidR="0047098F" w:rsidRPr="003828B5" w:rsidRDefault="004A7311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4A7311">
        <w:rPr>
          <w:bCs/>
        </w:rPr>
        <w:t>vo výzve na strane 16,  kapitola 2.7.2 Výberové kritériá, bod 2.7.2.5 sa doplnil text „Žiadateľ predkladá do termínu určenom v rozhodnutí o schválení ŽoNFP, avšak najneskôr pred podpisom zmluvy o poskytnutí NFP“</w:t>
      </w:r>
    </w:p>
    <w:p w:rsidR="001C6C69" w:rsidRPr="003828B5" w:rsidRDefault="004A7311" w:rsidP="004A7311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4A7311">
        <w:rPr>
          <w:bCs/>
        </w:rPr>
        <w:t>vo výzve na stran</w:t>
      </w:r>
      <w:r w:rsidR="00A40C26">
        <w:rPr>
          <w:bCs/>
        </w:rPr>
        <w:t>e</w:t>
      </w:r>
      <w:bookmarkStart w:id="0" w:name="_GoBack"/>
      <w:bookmarkEnd w:id="0"/>
      <w:r w:rsidRPr="004A7311">
        <w:rPr>
          <w:bCs/>
        </w:rPr>
        <w:t xml:space="preserve"> 8, kapitola 2.5.1 Oprávnené náklady pre príjemcu pomoci sa za text „Výdavky sú oprávnené, ak boli vynaložené a uhradené až po dátume predloženia ŽoNFP na PPA“ doplnil text nasledovného znenia „To neplatí pre všeobecné náklady, uvedené v odseku 3.“</w:t>
      </w:r>
    </w:p>
    <w:p w:rsidR="00DD1828" w:rsidRPr="003828B5" w:rsidRDefault="004A7311" w:rsidP="00ED1E2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4A7311">
        <w:rPr>
          <w:bCs/>
        </w:rPr>
        <w:t>v prílohe č. 1 výzvy Formulár ŽoNFP, časť C Prílohy k ŽoNFP sa v bode 11 doplnil text „Žiadateľ predkladá do termínu určenom v rozhodnutí o schválení ŽoNFP, avšak najneskôr pred podpisom zmluvy o poskytnutí NFP“</w:t>
      </w:r>
    </w:p>
    <w:p w:rsidR="00DD1828" w:rsidRPr="002A236B" w:rsidRDefault="00DD1828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5068F8" w:rsidRPr="002A236B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2A236B"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 w:rsidRPr="002A236B"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 w:rsidRPr="002A236B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766BC1" w:rsidRPr="002A236B" w:rsidRDefault="00766BC1" w:rsidP="00766BC1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 w:rsidRPr="002A236B">
        <w:rPr>
          <w:rFonts w:asciiTheme="minorHAnsi" w:hAnsiTheme="minorHAnsi" w:cstheme="minorHAnsi"/>
          <w:b w:val="0"/>
          <w:bCs/>
          <w:sz w:val="22"/>
        </w:rPr>
        <w:t xml:space="preserve">odstránenie formálnych nedostatkov vo výzve </w:t>
      </w:r>
    </w:p>
    <w:p w:rsidR="00766BC1" w:rsidRPr="002A236B" w:rsidRDefault="00766BC1" w:rsidP="00766BC1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2A236B">
        <w:rPr>
          <w:rFonts w:asciiTheme="minorHAnsi" w:hAnsiTheme="minorHAnsi" w:cstheme="minorHAnsi"/>
          <w:b w:val="0"/>
          <w:bCs/>
          <w:sz w:val="22"/>
        </w:rPr>
        <w:t xml:space="preserve">doplnenie informácií a objasnení pre žiadateľov v rámci výzvy </w:t>
      </w:r>
    </w:p>
    <w:p w:rsidR="00766BC1" w:rsidRPr="00DC69C0" w:rsidRDefault="004A7311" w:rsidP="00766BC1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>
        <w:rPr>
          <w:rFonts w:asciiTheme="minorHAnsi" w:hAnsiTheme="minorHAnsi" w:cstheme="minorHAnsi"/>
          <w:b w:val="0"/>
          <w:bCs/>
          <w:sz w:val="22"/>
        </w:rPr>
        <w:t>z</w:t>
      </w:r>
      <w:r w:rsidRPr="004A7311">
        <w:rPr>
          <w:rFonts w:asciiTheme="minorHAnsi" w:hAnsiTheme="minorHAnsi" w:cstheme="minorHAnsi"/>
          <w:b w:val="0"/>
          <w:bCs/>
          <w:sz w:val="22"/>
        </w:rPr>
        <w:t>mena termínu s ohľadom na úpravu lehoty na predloženie prílohy podľa bodu 2.7.2.</w:t>
      </w:r>
      <w:r>
        <w:rPr>
          <w:rFonts w:asciiTheme="minorHAnsi" w:hAnsiTheme="minorHAnsi" w:cstheme="minorHAnsi"/>
          <w:b w:val="0"/>
          <w:bCs/>
          <w:sz w:val="22"/>
        </w:rPr>
        <w:t>5</w:t>
      </w:r>
      <w:r w:rsidRPr="004A7311">
        <w:rPr>
          <w:rFonts w:asciiTheme="minorHAnsi" w:hAnsiTheme="minorHAnsi" w:cstheme="minorHAnsi"/>
          <w:b w:val="0"/>
          <w:bCs/>
          <w:sz w:val="22"/>
        </w:rPr>
        <w:t xml:space="preserve"> (príloha č. 11 k ŽoNFP) v záujme dodržania rovnakého zaobchádzania a transparentnosti</w:t>
      </w:r>
      <w:r w:rsidR="00766BC1">
        <w:rPr>
          <w:rFonts w:asciiTheme="minorHAnsi" w:hAnsiTheme="minorHAnsi" w:cstheme="minorHAnsi"/>
          <w:b w:val="0"/>
          <w:bCs/>
          <w:sz w:val="22"/>
        </w:rPr>
        <w:t xml:space="preserve"> </w:t>
      </w:r>
    </w:p>
    <w:sectPr w:rsidR="00766BC1" w:rsidRPr="00DC6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737C" w:rsidRDefault="008D737C" w:rsidP="000817A9">
      <w:pPr>
        <w:spacing w:after="0" w:line="240" w:lineRule="auto"/>
      </w:pPr>
      <w:r>
        <w:separator/>
      </w:r>
    </w:p>
  </w:endnote>
  <w:endnote w:type="continuationSeparator" w:id="0">
    <w:p w:rsidR="008D737C" w:rsidRDefault="008D737C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737C" w:rsidRDefault="008D737C" w:rsidP="000817A9">
      <w:pPr>
        <w:spacing w:after="0" w:line="240" w:lineRule="auto"/>
      </w:pPr>
      <w:r>
        <w:separator/>
      </w:r>
    </w:p>
  </w:footnote>
  <w:footnote w:type="continuationSeparator" w:id="0">
    <w:p w:rsidR="008D737C" w:rsidRDefault="008D737C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8065E8"/>
    <w:multiLevelType w:val="hybridMultilevel"/>
    <w:tmpl w:val="C3E2346A"/>
    <w:lvl w:ilvl="0" w:tplc="1F38122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805CF"/>
    <w:multiLevelType w:val="hybridMultilevel"/>
    <w:tmpl w:val="614E803C"/>
    <w:lvl w:ilvl="0" w:tplc="FB021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642E54"/>
    <w:multiLevelType w:val="hybridMultilevel"/>
    <w:tmpl w:val="5B5EA7F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7A0615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CD5819"/>
    <w:multiLevelType w:val="hybridMultilevel"/>
    <w:tmpl w:val="FD5AFEF2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5"/>
  </w:num>
  <w:num w:numId="10">
    <w:abstractNumId w:val="1"/>
  </w:num>
  <w:num w:numId="11">
    <w:abstractNumId w:val="3"/>
  </w:num>
  <w:num w:numId="12">
    <w:abstractNumId w:val="2"/>
  </w:num>
  <w:num w:numId="13">
    <w:abstractNumId w:val="13"/>
  </w:num>
  <w:num w:numId="14">
    <w:abstractNumId w:val="0"/>
  </w:num>
  <w:num w:numId="15">
    <w:abstractNumId w:val="11"/>
  </w:num>
  <w:num w:numId="16">
    <w:abstractNumId w:val="14"/>
  </w:num>
  <w:num w:numId="17">
    <w:abstractNumId w:val="11"/>
  </w:num>
  <w:num w:numId="18">
    <w:abstractNumId w:val="17"/>
  </w:num>
  <w:num w:numId="19">
    <w:abstractNumId w:val="10"/>
  </w:num>
  <w:num w:numId="20">
    <w:abstractNumId w:val="16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1C6C69"/>
    <w:rsid w:val="00236C3D"/>
    <w:rsid w:val="0026574A"/>
    <w:rsid w:val="002846B0"/>
    <w:rsid w:val="002A236B"/>
    <w:rsid w:val="002B01A2"/>
    <w:rsid w:val="002C688E"/>
    <w:rsid w:val="002F2DA7"/>
    <w:rsid w:val="002F4151"/>
    <w:rsid w:val="002F6F71"/>
    <w:rsid w:val="003153C6"/>
    <w:rsid w:val="00322A7B"/>
    <w:rsid w:val="0034567E"/>
    <w:rsid w:val="003626C0"/>
    <w:rsid w:val="003828B5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4A7311"/>
    <w:rsid w:val="005068F8"/>
    <w:rsid w:val="00513A47"/>
    <w:rsid w:val="00556258"/>
    <w:rsid w:val="00557760"/>
    <w:rsid w:val="0057668D"/>
    <w:rsid w:val="00582D97"/>
    <w:rsid w:val="005A14BE"/>
    <w:rsid w:val="005B3BB1"/>
    <w:rsid w:val="005D4273"/>
    <w:rsid w:val="005F178C"/>
    <w:rsid w:val="006116C3"/>
    <w:rsid w:val="00611C17"/>
    <w:rsid w:val="00637164"/>
    <w:rsid w:val="0064241A"/>
    <w:rsid w:val="0068466D"/>
    <w:rsid w:val="006A33EA"/>
    <w:rsid w:val="006B653A"/>
    <w:rsid w:val="00704FBC"/>
    <w:rsid w:val="00732377"/>
    <w:rsid w:val="00741316"/>
    <w:rsid w:val="00766940"/>
    <w:rsid w:val="00766BC1"/>
    <w:rsid w:val="007E151F"/>
    <w:rsid w:val="0081387C"/>
    <w:rsid w:val="008531C4"/>
    <w:rsid w:val="0087526D"/>
    <w:rsid w:val="0088119B"/>
    <w:rsid w:val="00882BDC"/>
    <w:rsid w:val="008D65C1"/>
    <w:rsid w:val="008D737C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40C26"/>
    <w:rsid w:val="00A54F26"/>
    <w:rsid w:val="00A914B5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53067"/>
    <w:rsid w:val="00B67AF7"/>
    <w:rsid w:val="00B772CD"/>
    <w:rsid w:val="00B91372"/>
    <w:rsid w:val="00BA4581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30A45"/>
    <w:rsid w:val="00D6118C"/>
    <w:rsid w:val="00D65CE3"/>
    <w:rsid w:val="00D747A1"/>
    <w:rsid w:val="00DA0F03"/>
    <w:rsid w:val="00DA7815"/>
    <w:rsid w:val="00DC69C0"/>
    <w:rsid w:val="00DD1828"/>
    <w:rsid w:val="00DE0D3B"/>
    <w:rsid w:val="00DE6FCF"/>
    <w:rsid w:val="00E03152"/>
    <w:rsid w:val="00E85D33"/>
    <w:rsid w:val="00E961D3"/>
    <w:rsid w:val="00EA25F4"/>
    <w:rsid w:val="00EA6D2E"/>
    <w:rsid w:val="00EB2AEE"/>
    <w:rsid w:val="00ED1E28"/>
    <w:rsid w:val="00EE28FD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4A7B7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1C6C6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1C6C69"/>
  </w:style>
  <w:style w:type="paragraph" w:styleId="Textkomentra">
    <w:name w:val="annotation text"/>
    <w:basedOn w:val="Normlny"/>
    <w:link w:val="TextkomentraChar"/>
    <w:uiPriority w:val="99"/>
    <w:unhideWhenUsed/>
    <w:qFormat/>
    <w:rsid w:val="001C6C6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komentraChar1">
    <w:name w:val="Text komentára Char1"/>
    <w:basedOn w:val="Predvolenpsmoodseku"/>
    <w:uiPriority w:val="99"/>
    <w:semiHidden/>
    <w:rsid w:val="001C6C69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59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8-5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317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13</cp:revision>
  <cp:lastPrinted>2022-10-17T11:35:00Z</cp:lastPrinted>
  <dcterms:created xsi:type="dcterms:W3CDTF">2022-10-17T06:28:00Z</dcterms:created>
  <dcterms:modified xsi:type="dcterms:W3CDTF">2022-11-24T12:50:00Z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