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77D511E9"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975EAC" w:rsidRPr="00CA67AB">
        <w:rPr>
          <w:rFonts w:asciiTheme="minorHAnsi" w:hAnsiTheme="minorHAnsi"/>
          <w:b/>
          <w:sz w:val="24"/>
          <w:szCs w:val="24"/>
        </w:rPr>
        <w:t>4</w:t>
      </w:r>
      <w:r w:rsidR="00975EAC">
        <w:rPr>
          <w:rFonts w:asciiTheme="minorHAnsi" w:hAnsiTheme="minorHAnsi"/>
          <w:b/>
          <w:sz w:val="24"/>
          <w:szCs w:val="24"/>
        </w:rPr>
        <w:t>5</w:t>
      </w:r>
      <w:r w:rsidRPr="00CA67AB">
        <w:rPr>
          <w:rFonts w:asciiTheme="minorHAnsi" w:hAnsiTheme="minorHAnsi"/>
          <w:b/>
          <w:sz w:val="24"/>
          <w:szCs w:val="24"/>
        </w:rPr>
        <w:t>/PRV/</w:t>
      </w:r>
      <w:r w:rsidR="00074098" w:rsidRPr="00CA67AB">
        <w:rPr>
          <w:rFonts w:asciiTheme="minorHAnsi" w:hAnsiTheme="minorHAnsi"/>
          <w:b/>
          <w:sz w:val="24"/>
          <w:szCs w:val="24"/>
        </w:rPr>
        <w:t>20</w:t>
      </w:r>
      <w:r w:rsidR="00074098">
        <w:rPr>
          <w:rFonts w:asciiTheme="minorHAnsi" w:hAnsiTheme="minorHAnsi"/>
          <w:b/>
          <w:sz w:val="24"/>
          <w:szCs w:val="24"/>
        </w:rPr>
        <w:t>20</w:t>
      </w:r>
      <w:r w:rsidR="00853CBE">
        <w:rPr>
          <w:rFonts w:asciiTheme="minorHAnsi" w:hAnsiTheme="minorHAnsi"/>
          <w:b/>
          <w:sz w:val="24"/>
          <w:szCs w:val="24"/>
        </w:rPr>
        <w:t xml:space="preserve"> </w:t>
      </w:r>
      <w:r w:rsidR="00853CBE" w:rsidRPr="00831482">
        <w:rPr>
          <w:rFonts w:asciiTheme="minorHAnsi" w:hAnsiTheme="minorHAnsi"/>
          <w:b/>
          <w:color w:val="FF0000"/>
          <w:sz w:val="24"/>
          <w:szCs w:val="24"/>
        </w:rPr>
        <w:t xml:space="preserve">– Aktualizácia č. </w:t>
      </w:r>
      <w:r w:rsidR="005349F5">
        <w:rPr>
          <w:rFonts w:asciiTheme="minorHAnsi" w:hAnsiTheme="minorHAnsi"/>
          <w:b/>
          <w:color w:val="FF0000"/>
          <w:sz w:val="24"/>
          <w:szCs w:val="24"/>
        </w:rPr>
        <w:t>4</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4C81DB8A" w:rsidR="00631252" w:rsidRDefault="0079031B" w:rsidP="00975EAC">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w:t>
      </w:r>
      <w:r w:rsidR="00975EAC">
        <w:rPr>
          <w:rFonts w:asciiTheme="minorHAnsi" w:hAnsiTheme="minorHAnsi"/>
          <w:b/>
          <w:color w:val="000000"/>
        </w:rPr>
        <w:t>4</w:t>
      </w:r>
      <w:r w:rsidR="00975EAC" w:rsidRPr="00CA67AB">
        <w:rPr>
          <w:rFonts w:asciiTheme="minorHAnsi" w:hAnsiTheme="minorHAnsi"/>
          <w:b/>
          <w:color w:val="000000"/>
        </w:rPr>
        <w:t xml:space="preserve"> </w:t>
      </w:r>
      <w:r w:rsidRPr="00CA67AB">
        <w:rPr>
          <w:rFonts w:asciiTheme="minorHAnsi" w:hAnsiTheme="minorHAnsi"/>
          <w:b/>
          <w:color w:val="000000"/>
        </w:rPr>
        <w:t xml:space="preserve">– </w:t>
      </w:r>
      <w:r w:rsidR="00975EAC" w:rsidRPr="00975EAC">
        <w:rPr>
          <w:rFonts w:asciiTheme="minorHAnsi" w:hAnsiTheme="minorHAnsi"/>
          <w:b/>
          <w:color w:val="000000"/>
        </w:rPr>
        <w:t>Podpora na obnovu lesov poškodených lesnými požiarmi a prírodnými katastrofami a</w:t>
      </w:r>
      <w:r w:rsidR="00975EAC">
        <w:rPr>
          <w:rFonts w:asciiTheme="minorHAnsi" w:hAnsiTheme="minorHAnsi"/>
          <w:b/>
          <w:color w:val="000000"/>
        </w:rPr>
        <w:t xml:space="preserve"> </w:t>
      </w:r>
      <w:r w:rsidR="00975EAC" w:rsidRPr="00975EAC">
        <w:rPr>
          <w:rFonts w:asciiTheme="minorHAnsi" w:hAnsiTheme="minorHAnsi"/>
          <w:b/>
          <w:color w:val="000000"/>
        </w:rPr>
        <w:t>katastrofickými udalosťami</w:t>
      </w:r>
      <w:r w:rsidR="004D4036" w:rsidRPr="00CA67AB">
        <w:rPr>
          <w:rFonts w:asciiTheme="minorHAnsi" w:hAnsiTheme="minorHAnsi"/>
          <w:b/>
          <w:color w:val="000000"/>
        </w:rPr>
        <w:t xml:space="preserve"> </w:t>
      </w:r>
    </w:p>
    <w:p w14:paraId="47E41E64" w14:textId="0C02710C" w:rsidR="00631252" w:rsidRPr="00CA67AB" w:rsidRDefault="0085441F" w:rsidP="00975EAC">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975EAC" w:rsidRPr="00975EAC">
        <w:rPr>
          <w:rFonts w:asciiTheme="minorHAnsi" w:hAnsiTheme="minorHAnsi"/>
          <w:b/>
          <w:bCs/>
          <w:color w:val="000000"/>
        </w:rPr>
        <w:t>Schéma štátnej pomoci na podporu obnovy lesov poškodených lesnými požiarmi a prírodnými katastrofami a katastrofickými udalosťami (podopatrenie 8.4 Programu rozvoja vidieka SR 2014 –2020)</w:t>
      </w:r>
      <w:r w:rsidR="00975EAC">
        <w:rPr>
          <w:rFonts w:asciiTheme="minorHAnsi" w:hAnsiTheme="minorHAnsi"/>
          <w:b/>
          <w:bCs/>
          <w:color w:val="000000"/>
        </w:rPr>
        <w:t xml:space="preserve"> </w:t>
      </w:r>
      <w:r w:rsidR="00975EAC" w:rsidRPr="00975EAC">
        <w:rPr>
          <w:rFonts w:asciiTheme="minorHAnsi" w:hAnsiTheme="minorHAnsi"/>
          <w:b/>
          <w:bCs/>
          <w:color w:val="000000"/>
        </w:rPr>
        <w:t>v znení dodatku č.</w:t>
      </w:r>
      <w:r w:rsidR="00682235">
        <w:rPr>
          <w:rFonts w:asciiTheme="minorHAnsi" w:hAnsiTheme="minorHAnsi"/>
          <w:b/>
          <w:bCs/>
          <w:color w:val="000000"/>
        </w:rPr>
        <w:t xml:space="preserve"> </w:t>
      </w:r>
      <w:r w:rsidR="00975EAC" w:rsidRPr="00975EAC">
        <w:rPr>
          <w:rFonts w:asciiTheme="minorHAnsi" w:hAnsiTheme="minorHAnsi"/>
          <w:b/>
          <w:bCs/>
          <w:color w:val="000000"/>
        </w:rPr>
        <w:t>2</w:t>
      </w:r>
      <w:r w:rsidR="00582A27">
        <w:rPr>
          <w:rFonts w:asciiTheme="minorHAnsi" w:hAnsiTheme="minorHAnsi"/>
          <w:b/>
          <w:bCs/>
          <w:color w:val="000000"/>
        </w:rPr>
        <w:t xml:space="preserve">; </w:t>
      </w:r>
      <w:r w:rsidR="00975EAC" w:rsidRPr="00975EAC">
        <w:rPr>
          <w:rFonts w:asciiTheme="minorHAnsi" w:hAnsiTheme="minorHAnsi"/>
          <w:b/>
          <w:bCs/>
          <w:color w:val="000000"/>
        </w:rPr>
        <w:t>SA.55406(2019/XA)</w:t>
      </w:r>
      <w:r w:rsidR="00482662">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61311A14"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975EAC">
        <w:rPr>
          <w:rFonts w:asciiTheme="minorHAnsi" w:hAnsiTheme="minorHAnsi"/>
          <w:b/>
          <w:color w:val="000000"/>
        </w:rPr>
        <w:t>otvorená</w:t>
      </w:r>
    </w:p>
    <w:p w14:paraId="56EBEE5B" w14:textId="61AB5436" w:rsidR="004D4036" w:rsidRDefault="004D4036">
      <w:pPr>
        <w:pStyle w:val="TextBodyIndent"/>
        <w:ind w:left="2127" w:hanging="2127"/>
        <w:rPr>
          <w:rFonts w:asciiTheme="minorHAnsi" w:hAnsiTheme="minorHAnsi"/>
          <w:b/>
          <w:color w:val="000000"/>
        </w:rPr>
      </w:pPr>
    </w:p>
    <w:p w14:paraId="76C2CC13" w14:textId="7709284D"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AB2A1D">
            <w:rPr>
              <w:rFonts w:asciiTheme="minorHAnsi" w:hAnsiTheme="minorHAnsi" w:cstheme="minorHAnsi"/>
              <w:b/>
              <w:color w:val="000000"/>
            </w:rPr>
            <w:t>25. 2. 2020</w:t>
          </w:r>
        </w:sdtContent>
      </w:sdt>
      <w:r w:rsidR="00D233ED">
        <w:rPr>
          <w:rFonts w:asciiTheme="minorHAnsi" w:hAnsiTheme="minorHAnsi" w:cstheme="minorHAnsi"/>
          <w:b/>
          <w:color w:val="000000"/>
        </w:rPr>
        <w:t xml:space="preserve"> </w:t>
      </w:r>
    </w:p>
    <w:p w14:paraId="62B41341" w14:textId="6089082A" w:rsidR="00FD58A8" w:rsidRPr="00CA67AB"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r w:rsidR="00085483" w:rsidRPr="00085483">
        <w:rPr>
          <w:rFonts w:asciiTheme="minorHAnsi" w:hAnsiTheme="minorHAnsi" w:cs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085483" w:rsidRPr="00085483">
          <w:rPr>
            <w:rStyle w:val="Hypertextovprepojenie"/>
            <w:rFonts w:asciiTheme="minorHAnsi" w:hAnsiTheme="minorHAnsi" w:cstheme="minorHAnsi"/>
          </w:rPr>
          <w:t>www.apa.sk</w:t>
        </w:r>
      </w:hyperlink>
      <w:r w:rsidR="00085483" w:rsidRPr="00085483">
        <w:rPr>
          <w:rFonts w:asciiTheme="minorHAnsi" w:hAnsiTheme="minorHAnsi" w:cstheme="minorHAnsi"/>
          <w:color w:val="000000"/>
        </w:rPr>
        <w:t>.</w:t>
      </w:r>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51DD8471"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10">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4E63C0F3" w:rsidR="00FE7299" w:rsidRPr="00CA67AB" w:rsidRDefault="00085483" w:rsidP="00CE15AA">
            <w:pPr>
              <w:tabs>
                <w:tab w:val="left" w:pos="360"/>
              </w:tabs>
              <w:jc w:val="both"/>
              <w:rPr>
                <w:rFonts w:asciiTheme="minorHAnsi" w:hAnsiTheme="minorHAnsi"/>
                <w:sz w:val="22"/>
              </w:rPr>
            </w:pPr>
            <w:r w:rsidRPr="00085483">
              <w:rPr>
                <w:rFonts w:asciiTheme="minorHAnsi" w:hAnsiTheme="minorHAnsi"/>
                <w:sz w:val="22"/>
              </w:rPr>
              <w:t>Žiadateľ môže predložiť ŽoNFP kedykoľvek odo dňa vyhlásenia výzvy až do uzatvorenia výzvy.</w:t>
            </w:r>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33556607" w:rsidR="00FE7299" w:rsidRPr="00CA67AB" w:rsidRDefault="00590979" w:rsidP="00FE7299">
            <w:pPr>
              <w:tabs>
                <w:tab w:val="left" w:pos="426"/>
              </w:tabs>
              <w:spacing w:line="280" w:lineRule="exact"/>
              <w:jc w:val="both"/>
              <w:rPr>
                <w:rFonts w:asciiTheme="minorHAnsi" w:hAnsiTheme="minorHAnsi"/>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3C521A55" w:rsidR="00FE7299" w:rsidRPr="00CA67AB" w:rsidRDefault="00590979">
            <w:pPr>
              <w:tabs>
                <w:tab w:val="left" w:pos="426"/>
              </w:tabs>
              <w:spacing w:line="280" w:lineRule="exact"/>
              <w:jc w:val="both"/>
              <w:rPr>
                <w:rFonts w:asciiTheme="minorHAnsi" w:hAnsiTheme="minorHAnsi"/>
                <w:bCs/>
                <w:sz w:val="22"/>
              </w:rPr>
            </w:pPr>
            <w:r w:rsidRPr="00590979">
              <w:rPr>
                <w:rFonts w:asciiTheme="minorHAnsi" w:hAnsiTheme="minorHAnsi"/>
                <w:bCs/>
                <w:sz w:val="22"/>
              </w:rPr>
              <w:t>Najneskôr do 70 pracovných dní od uzavretia daného hodnotiaceho kola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3EB8E80B" w:rsidR="00FE7299" w:rsidRPr="00CA67AB" w:rsidRDefault="00590979" w:rsidP="00FE7299">
            <w:pPr>
              <w:jc w:val="both"/>
              <w:rPr>
                <w:rFonts w:asciiTheme="minorHAnsi" w:hAnsiTheme="minorHAnsi"/>
                <w:bCs/>
                <w:sz w:val="22"/>
              </w:rPr>
            </w:pPr>
            <w:r w:rsidRPr="00590979">
              <w:rPr>
                <w:rFonts w:asciiTheme="minorHAnsi" w:hAnsiTheme="minorHAnsi"/>
                <w:bCs/>
                <w:sz w:val="22"/>
              </w:rPr>
              <w:t>do 40 pracovných dní od vystavenia potvrdenia o registrácii ŽoNFP za všetky ŽoNFP v prípade menšieho počtu ŽoNFP vo výzve ako 101 daného hodnotiaceho kola.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39AB3FA" w:rsidR="00FE7299" w:rsidRPr="00CA67AB" w:rsidRDefault="00590979" w:rsidP="00FE7299">
            <w:pPr>
              <w:jc w:val="both"/>
              <w:rPr>
                <w:rFonts w:asciiTheme="minorHAnsi" w:hAnsiTheme="minorHAnsi"/>
                <w:sz w:val="22"/>
              </w:rPr>
            </w:pPr>
            <w:r w:rsidRPr="00590979">
              <w:rPr>
                <w:rFonts w:asciiTheme="minorHAnsi" w:hAnsiTheme="minorHAnsi"/>
                <w:bCs/>
                <w:sz w:val="22"/>
              </w:rPr>
              <w:t>do 30 pracovných dní od uskutočnenia výberu v prípade menšieho počtu ŽoNFP v predmetnej výzve ako 101 daného hodnotiaceho kola.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0B1D186" w14:textId="77777777"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0BFF24D" w14:textId="46589E21"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7EBF27AB" w14:textId="25837A29"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w:t>
      </w:r>
    </w:p>
    <w:p w14:paraId="79BC4EC9" w14:textId="00107DD9" w:rsidR="00A0387A"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13B8A1C3" w14:textId="6EE67890" w:rsidR="00590979" w:rsidRDefault="00590979" w:rsidP="00590979">
      <w:pPr>
        <w:tabs>
          <w:tab w:val="left" w:pos="289"/>
        </w:tabs>
        <w:spacing w:line="280" w:lineRule="exact"/>
        <w:jc w:val="both"/>
        <w:rPr>
          <w:rFonts w:asciiTheme="minorHAnsi" w:hAnsiTheme="minorHAnsi"/>
          <w:sz w:val="22"/>
          <w:szCs w:val="22"/>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590979" w:rsidRPr="00CA67AB" w14:paraId="6F9CFCDC" w14:textId="77777777" w:rsidTr="006A4A62">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590979" w:rsidRPr="00CA67AB" w14:paraId="6980BD06" w14:textId="77777777" w:rsidTr="006A4A62">
              <w:trPr>
                <w:trHeight w:val="250"/>
              </w:trPr>
              <w:tc>
                <w:tcPr>
                  <w:tcW w:w="0" w:type="auto"/>
                </w:tcPr>
                <w:p w14:paraId="79B32AE0"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0AE06D85" w14:textId="77777777" w:rsidR="00590979" w:rsidRPr="00CA67AB" w:rsidRDefault="00590979" w:rsidP="006A4A62">
            <w:pPr>
              <w:jc w:val="center"/>
              <w:rPr>
                <w:rFonts w:asciiTheme="minorHAnsi" w:hAnsiTheme="minorHAnsi" w:cstheme="minorHAnsi"/>
                <w:b/>
                <w:sz w:val="22"/>
              </w:rPr>
            </w:pPr>
          </w:p>
        </w:tc>
        <w:tc>
          <w:tcPr>
            <w:tcW w:w="2502" w:type="dxa"/>
          </w:tcPr>
          <w:p w14:paraId="5ED62EBA"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59CB843D"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590979" w:rsidRPr="00CA67AB" w14:paraId="543726F6" w14:textId="77777777" w:rsidTr="006A4A62">
        <w:sdt>
          <w:sdtPr>
            <w:rPr>
              <w:rFonts w:asciiTheme="minorHAnsi" w:hAnsiTheme="minorHAnsi" w:cstheme="minorHAnsi"/>
              <w:sz w:val="22"/>
            </w:rPr>
            <w:id w:val="1754399594"/>
            <w:placeholder>
              <w:docPart w:val="EFB475F4C6D0432FBDFB9C0504BC8DF5"/>
            </w:placeholder>
            <w:date w:fullDate="2020-05-29T00:00:00Z">
              <w:dateFormat w:val="d. M. yyyy"/>
              <w:lid w:val="sk-SK"/>
              <w:storeMappedDataAs w:val="dateTime"/>
              <w:calendar w:val="gregorian"/>
            </w:date>
          </w:sdtPr>
          <w:sdtEndPr/>
          <w:sdtContent>
            <w:tc>
              <w:tcPr>
                <w:tcW w:w="2835" w:type="dxa"/>
                <w:vAlign w:val="center"/>
              </w:tcPr>
              <w:p w14:paraId="749D88EB" w14:textId="596416BC"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29. 5. 2020</w:t>
                </w:r>
              </w:p>
            </w:tc>
          </w:sdtContent>
        </w:sdt>
        <w:sdt>
          <w:sdtPr>
            <w:rPr>
              <w:rFonts w:asciiTheme="minorHAnsi" w:hAnsiTheme="minorHAnsi" w:cstheme="minorHAnsi"/>
              <w:sz w:val="22"/>
            </w:rPr>
            <w:id w:val="-1201776544"/>
            <w:placeholder>
              <w:docPart w:val="90C4BA99BD374F3B87BA8844B38090E7"/>
            </w:placeholder>
            <w:date w:fullDate="2020-06-30T00:00:00Z">
              <w:dateFormat w:val="d. M. yyyy"/>
              <w:lid w:val="sk-SK"/>
              <w:storeMappedDataAs w:val="dateTime"/>
              <w:calendar w:val="gregorian"/>
            </w:date>
          </w:sdtPr>
          <w:sdtEndPr/>
          <w:sdtContent>
            <w:tc>
              <w:tcPr>
                <w:tcW w:w="2502" w:type="dxa"/>
                <w:vAlign w:val="center"/>
              </w:tcPr>
              <w:p w14:paraId="5A9A8918" w14:textId="6E26A9F3"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30. 6. 2020</w:t>
                </w:r>
              </w:p>
            </w:tc>
          </w:sdtContent>
        </w:sdt>
        <w:tc>
          <w:tcPr>
            <w:tcW w:w="3021" w:type="dxa"/>
          </w:tcPr>
          <w:p w14:paraId="758A42F2" w14:textId="127B8DB8" w:rsidR="00590979" w:rsidRPr="00CA67AB" w:rsidRDefault="00590979" w:rsidP="006A4A62">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BF6B6B" w:rsidRPr="005349F5">
              <w:rPr>
                <w:rFonts w:asciiTheme="minorHAnsi" w:hAnsiTheme="minorHAnsi" w:cstheme="minorHAnsi"/>
                <w:sz w:val="22"/>
              </w:rPr>
              <w:t>párneho</w:t>
            </w:r>
            <w:r w:rsidR="00BF6B6B">
              <w:rPr>
                <w:rFonts w:asciiTheme="minorHAnsi" w:hAnsiTheme="minorHAnsi" w:cstheme="minorHAnsi"/>
                <w:sz w:val="22"/>
              </w:rPr>
              <w:t xml:space="preserve"> </w:t>
            </w:r>
            <w:r w:rsidRPr="00CA67AB">
              <w:rPr>
                <w:rFonts w:asciiTheme="minorHAnsi" w:hAnsiTheme="minorHAnsi" w:cstheme="minorHAnsi"/>
                <w:sz w:val="22"/>
              </w:rPr>
              <w:t xml:space="preserve">mesiaca </w:t>
            </w:r>
          </w:p>
        </w:tc>
      </w:tr>
    </w:tbl>
    <w:p w14:paraId="44C535BC" w14:textId="77777777" w:rsidR="00590979" w:rsidRPr="00CA67AB"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5349F5" w:rsidRPr="005349F5" w14:paraId="3E920572" w14:textId="77777777" w:rsidTr="0036736D">
        <w:trPr>
          <w:trHeight w:val="283"/>
        </w:trPr>
        <w:tc>
          <w:tcPr>
            <w:tcW w:w="2976" w:type="dxa"/>
            <w:shd w:val="clear" w:color="auto" w:fill="auto"/>
            <w:tcMar>
              <w:left w:w="108" w:type="dxa"/>
            </w:tcMar>
            <w:vAlign w:val="center"/>
          </w:tcPr>
          <w:p w14:paraId="0372FBA8" w14:textId="77777777" w:rsidR="00920FC5" w:rsidRDefault="00A817E6"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8 000 000,00</w:t>
            </w:r>
          </w:p>
          <w:p w14:paraId="6BE26C37" w14:textId="699669CC" w:rsidR="00E7485E" w:rsidRPr="005349F5" w:rsidRDefault="00E7485E" w:rsidP="007F7734">
            <w:pPr>
              <w:pStyle w:val="Standard"/>
              <w:tabs>
                <w:tab w:val="left" w:pos="1132"/>
              </w:tabs>
              <w:spacing w:line="280" w:lineRule="exact"/>
              <w:ind w:right="57"/>
              <w:jc w:val="right"/>
              <w:rPr>
                <w:rFonts w:asciiTheme="minorHAnsi" w:hAnsiTheme="minorHAnsi"/>
                <w:bCs/>
                <w:sz w:val="22"/>
                <w:lang w:eastAsia="sk-SK"/>
              </w:rPr>
            </w:pPr>
            <w:r w:rsidRPr="00E7485E">
              <w:rPr>
                <w:rFonts w:asciiTheme="minorHAnsi" w:hAnsiTheme="minorHAnsi"/>
                <w:color w:val="FF0000"/>
                <w:sz w:val="22"/>
                <w:szCs w:val="22"/>
              </w:rPr>
              <w:t>2 698 279,80</w:t>
            </w:r>
          </w:p>
        </w:tc>
        <w:tc>
          <w:tcPr>
            <w:tcW w:w="3118" w:type="dxa"/>
            <w:shd w:val="clear" w:color="auto" w:fill="auto"/>
            <w:tcMar>
              <w:left w:w="108" w:type="dxa"/>
            </w:tcMar>
            <w:vAlign w:val="center"/>
          </w:tcPr>
          <w:p w14:paraId="7F06878F" w14:textId="77777777" w:rsidR="00920FC5" w:rsidRDefault="00A817E6"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7 500 000,00</w:t>
            </w:r>
          </w:p>
          <w:p w14:paraId="685E5A1D" w14:textId="44D6CA65" w:rsidR="00E7485E" w:rsidRPr="00E7485E" w:rsidRDefault="00E7485E" w:rsidP="007F7734">
            <w:pPr>
              <w:pStyle w:val="Standard"/>
              <w:tabs>
                <w:tab w:val="left" w:pos="1132"/>
              </w:tabs>
              <w:spacing w:line="280" w:lineRule="exact"/>
              <w:ind w:right="57"/>
              <w:jc w:val="right"/>
              <w:rPr>
                <w:rFonts w:asciiTheme="minorHAnsi" w:hAnsiTheme="minorHAnsi"/>
                <w:sz w:val="22"/>
                <w:szCs w:val="22"/>
              </w:rPr>
            </w:pPr>
            <w:r w:rsidRPr="00E7485E">
              <w:rPr>
                <w:rFonts w:asciiTheme="minorHAnsi" w:hAnsiTheme="minorHAnsi"/>
                <w:color w:val="FF0000"/>
                <w:sz w:val="22"/>
                <w:szCs w:val="22"/>
              </w:rPr>
              <w:t>2 698 279,80</w:t>
            </w:r>
          </w:p>
        </w:tc>
        <w:tc>
          <w:tcPr>
            <w:tcW w:w="2978" w:type="dxa"/>
            <w:shd w:val="clear" w:color="auto" w:fill="auto"/>
            <w:tcMar>
              <w:left w:w="108" w:type="dxa"/>
            </w:tcMar>
            <w:vAlign w:val="center"/>
          </w:tcPr>
          <w:p w14:paraId="076924D9" w14:textId="77777777" w:rsidR="00920FC5" w:rsidRDefault="00A817E6"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500 000,00</w:t>
            </w:r>
          </w:p>
          <w:p w14:paraId="06B3E62D" w14:textId="73C9D56E" w:rsidR="00E7485E" w:rsidRPr="005349F5" w:rsidRDefault="00E7485E" w:rsidP="007F7734">
            <w:pPr>
              <w:pStyle w:val="Standard"/>
              <w:tabs>
                <w:tab w:val="left" w:pos="1132"/>
              </w:tabs>
              <w:spacing w:line="280" w:lineRule="exact"/>
              <w:ind w:right="57"/>
              <w:jc w:val="right"/>
              <w:rPr>
                <w:rFonts w:asciiTheme="minorHAnsi" w:hAnsiTheme="minorHAnsi"/>
                <w:bCs/>
                <w:sz w:val="22"/>
                <w:lang w:eastAsia="sk-SK"/>
              </w:rPr>
            </w:pPr>
            <w:r w:rsidRPr="00E7485E">
              <w:rPr>
                <w:rFonts w:asciiTheme="minorHAnsi" w:hAnsiTheme="minorHAnsi"/>
                <w:color w:val="FF0000"/>
                <w:sz w:val="22"/>
                <w:szCs w:val="22"/>
              </w:rPr>
              <w:t>0,00</w:t>
            </w:r>
          </w:p>
        </w:tc>
      </w:tr>
    </w:tbl>
    <w:p w14:paraId="02E7A9A1" w14:textId="77777777" w:rsidR="00631252" w:rsidRPr="003C5CF5" w:rsidRDefault="00631252">
      <w:pPr>
        <w:jc w:val="both"/>
      </w:pPr>
    </w:p>
    <w:p w14:paraId="22B1E768" w14:textId="77777777" w:rsidR="00920FC5" w:rsidRPr="003C5CF5" w:rsidRDefault="00920FC5">
      <w:pPr>
        <w:jc w:val="both"/>
      </w:pPr>
    </w:p>
    <w:p w14:paraId="0C633658" w14:textId="4A0B3FA5" w:rsidR="00631252" w:rsidRPr="003C5CF5" w:rsidRDefault="0079031B" w:rsidP="00CC79E3">
      <w:pPr>
        <w:pStyle w:val="Nadpis2"/>
        <w:numPr>
          <w:ilvl w:val="1"/>
          <w:numId w:val="8"/>
        </w:numPr>
        <w:spacing w:after="120"/>
        <w:ind w:left="567" w:hanging="567"/>
        <w:jc w:val="both"/>
      </w:pPr>
      <w:r w:rsidRPr="003C5CF5">
        <w:t>Indikatívna výška finančných prostriedkov určených na vyčerpanie vo výzve predstavuje</w:t>
      </w:r>
      <w:r w:rsidR="005C0CFB" w:rsidRPr="003C5CF5">
        <w:t xml:space="preserve"> </w:t>
      </w:r>
      <w:r w:rsidR="00BF6B6B" w:rsidRPr="007F7734">
        <w:rPr>
          <w:dstrike/>
        </w:rPr>
        <w:t>8</w:t>
      </w:r>
      <w:r w:rsidR="003F7EA2" w:rsidRPr="007F7734">
        <w:rPr>
          <w:dstrike/>
        </w:rPr>
        <w:t> </w:t>
      </w:r>
      <w:r w:rsidR="001A75F8" w:rsidRPr="007F7734">
        <w:rPr>
          <w:dstrike/>
        </w:rPr>
        <w:t>000 000</w:t>
      </w:r>
      <w:r w:rsidRPr="007F7734">
        <w:rPr>
          <w:dstrike/>
        </w:rPr>
        <w:t>,00</w:t>
      </w:r>
      <w:r w:rsidRPr="003C5CF5">
        <w:t xml:space="preserve"> </w:t>
      </w:r>
      <w:r w:rsidR="00E7485E" w:rsidRPr="00E7485E">
        <w:rPr>
          <w:rFonts w:asciiTheme="minorHAnsi" w:hAnsiTheme="minorHAnsi" w:cs="Times New Roman"/>
          <w:color w:val="FF0000"/>
          <w:szCs w:val="22"/>
          <w:lang w:eastAsia="zh-CN"/>
        </w:rPr>
        <w:t>2 698 279,80</w:t>
      </w:r>
      <w:r w:rsidR="00E7485E">
        <w:rPr>
          <w:rFonts w:asciiTheme="minorHAnsi" w:hAnsiTheme="minorHAnsi" w:cs="Times New Roman"/>
          <w:color w:val="FF0000"/>
          <w:szCs w:val="22"/>
          <w:lang w:eastAsia="zh-CN"/>
        </w:rPr>
        <w:t xml:space="preserve"> </w:t>
      </w:r>
      <w:r w:rsidRPr="003C5CF5">
        <w:t>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3C5CF5"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viac rozvinutý región/ostatné regióny</w:t>
            </w:r>
          </w:p>
        </w:tc>
      </w:tr>
      <w:tr w:rsidR="007B4AF1" w:rsidRPr="003C5CF5"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3C5CF5" w:rsidRDefault="007B4AF1" w:rsidP="00037B82">
            <w:pPr>
              <w:pStyle w:val="Standard"/>
              <w:spacing w:line="280" w:lineRule="exact"/>
              <w:ind w:right="34"/>
              <w:rPr>
                <w:rFonts w:asciiTheme="minorHAnsi" w:hAnsiTheme="minorHAnsi"/>
                <w:sz w:val="22"/>
                <w:szCs w:val="22"/>
              </w:rPr>
            </w:pPr>
            <w:r w:rsidRPr="003C5CF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336FD5F" w14:textId="77777777" w:rsidR="007B4AF1" w:rsidRDefault="00E7485E" w:rsidP="005349F5">
            <w:pPr>
              <w:pStyle w:val="Standard"/>
              <w:spacing w:line="280" w:lineRule="exact"/>
              <w:ind w:right="57"/>
              <w:jc w:val="right"/>
              <w:rPr>
                <w:rFonts w:asciiTheme="minorHAnsi" w:hAnsiTheme="minorHAnsi"/>
                <w:dstrike/>
                <w:sz w:val="22"/>
                <w:szCs w:val="22"/>
              </w:rPr>
            </w:pPr>
            <w:r>
              <w:rPr>
                <w:rFonts w:asciiTheme="minorHAnsi" w:hAnsiTheme="minorHAnsi"/>
                <w:dstrike/>
                <w:sz w:val="22"/>
                <w:szCs w:val="22"/>
              </w:rPr>
              <w:t>5 625 000,00</w:t>
            </w:r>
          </w:p>
          <w:p w14:paraId="08F93AB7" w14:textId="6C0F431E" w:rsidR="00E7485E" w:rsidRPr="007F7734" w:rsidRDefault="00E7485E" w:rsidP="00E7485E">
            <w:pPr>
              <w:pStyle w:val="Standard"/>
              <w:tabs>
                <w:tab w:val="left" w:pos="1132"/>
              </w:tabs>
              <w:spacing w:line="280" w:lineRule="exact"/>
              <w:ind w:right="57"/>
              <w:jc w:val="right"/>
              <w:rPr>
                <w:rFonts w:asciiTheme="minorHAnsi" w:hAnsiTheme="minorHAnsi"/>
                <w:dstrike/>
                <w:sz w:val="22"/>
                <w:szCs w:val="22"/>
              </w:rPr>
            </w:pPr>
            <w:r w:rsidRPr="00E7485E">
              <w:rPr>
                <w:rFonts w:asciiTheme="minorHAnsi" w:hAnsiTheme="minorHAnsi"/>
                <w:color w:val="FF0000"/>
                <w:sz w:val="22"/>
                <w:szCs w:val="22"/>
              </w:rPr>
              <w:t>2 023 709,85</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5349F5" w:rsidRDefault="007B4AF1" w:rsidP="00037B82">
            <w:pPr>
              <w:pStyle w:val="Standard"/>
              <w:spacing w:line="280" w:lineRule="exact"/>
              <w:ind w:right="227"/>
              <w:rPr>
                <w:rFonts w:asciiTheme="minorHAnsi" w:hAnsiTheme="minorHAnsi"/>
                <w:sz w:val="22"/>
                <w:szCs w:val="22"/>
              </w:rPr>
            </w:pPr>
            <w:r w:rsidRPr="005349F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29756FF1" w14:textId="77777777" w:rsidR="007B4AF1" w:rsidRDefault="004B2173"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265 000,00</w:t>
            </w:r>
          </w:p>
          <w:p w14:paraId="40BF6014" w14:textId="0D8EFB1D" w:rsidR="00E7485E" w:rsidRPr="005349F5" w:rsidRDefault="00E7485E" w:rsidP="007F7734">
            <w:pPr>
              <w:pStyle w:val="Standard"/>
              <w:tabs>
                <w:tab w:val="left" w:pos="1132"/>
              </w:tabs>
              <w:spacing w:line="280" w:lineRule="exact"/>
              <w:ind w:right="57"/>
              <w:jc w:val="right"/>
              <w:rPr>
                <w:rFonts w:asciiTheme="minorHAnsi" w:hAnsiTheme="minorHAnsi"/>
                <w:sz w:val="22"/>
                <w:szCs w:val="22"/>
              </w:rPr>
            </w:pPr>
            <w:r w:rsidRPr="00E7485E">
              <w:rPr>
                <w:rFonts w:asciiTheme="minorHAnsi" w:hAnsiTheme="minorHAnsi"/>
                <w:color w:val="FF0000"/>
                <w:sz w:val="22"/>
                <w:szCs w:val="22"/>
              </w:rPr>
              <w:t>0,00</w:t>
            </w:r>
          </w:p>
        </w:tc>
      </w:tr>
      <w:tr w:rsidR="007B4AF1" w:rsidRPr="003C5CF5"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6BD30141" w14:textId="77777777" w:rsidR="007B4AF1" w:rsidRDefault="004B2173" w:rsidP="005349F5">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1 875 000,00</w:t>
            </w:r>
          </w:p>
          <w:p w14:paraId="22ABC633" w14:textId="30D79BEE" w:rsidR="00E7485E" w:rsidRPr="005349F5" w:rsidRDefault="00E7485E" w:rsidP="005349F5">
            <w:pPr>
              <w:pStyle w:val="Standard"/>
              <w:tabs>
                <w:tab w:val="left" w:pos="1132"/>
              </w:tabs>
              <w:spacing w:line="280" w:lineRule="exact"/>
              <w:ind w:right="57"/>
              <w:jc w:val="right"/>
              <w:rPr>
                <w:rFonts w:asciiTheme="minorHAnsi" w:hAnsiTheme="minorHAnsi"/>
                <w:sz w:val="22"/>
                <w:szCs w:val="22"/>
              </w:rPr>
            </w:pPr>
            <w:r w:rsidRPr="00E7485E">
              <w:rPr>
                <w:rFonts w:asciiTheme="minorHAnsi" w:hAnsiTheme="minorHAnsi"/>
                <w:color w:val="FF0000"/>
                <w:sz w:val="22"/>
                <w:szCs w:val="22"/>
              </w:rPr>
              <w:t>674 569,95</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5349F5" w:rsidRDefault="007B4AF1" w:rsidP="00037B82">
            <w:pPr>
              <w:pStyle w:val="Standard"/>
              <w:spacing w:line="280" w:lineRule="exact"/>
              <w:ind w:right="227"/>
              <w:rPr>
                <w:rFonts w:asciiTheme="minorHAnsi" w:hAnsiTheme="minorHAnsi"/>
                <w:sz w:val="22"/>
                <w:szCs w:val="22"/>
              </w:rPr>
            </w:pPr>
            <w:r w:rsidRPr="005349F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293EB926" w14:textId="77777777" w:rsidR="007B4AF1" w:rsidRDefault="004B2173"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235 000,00</w:t>
            </w:r>
          </w:p>
          <w:p w14:paraId="3C818F88" w14:textId="0C2D69CE" w:rsidR="00E7485E" w:rsidRPr="005349F5" w:rsidRDefault="00E7485E" w:rsidP="007F7734">
            <w:pPr>
              <w:pStyle w:val="Standard"/>
              <w:tabs>
                <w:tab w:val="left" w:pos="1132"/>
              </w:tabs>
              <w:spacing w:line="280" w:lineRule="exact"/>
              <w:ind w:right="57"/>
              <w:jc w:val="right"/>
              <w:rPr>
                <w:rFonts w:asciiTheme="minorHAnsi" w:hAnsiTheme="minorHAnsi"/>
                <w:sz w:val="22"/>
                <w:szCs w:val="22"/>
              </w:rPr>
            </w:pPr>
            <w:r w:rsidRPr="00E7485E">
              <w:rPr>
                <w:rFonts w:asciiTheme="minorHAnsi" w:hAnsiTheme="minorHAnsi"/>
                <w:color w:val="FF0000"/>
                <w:sz w:val="22"/>
                <w:szCs w:val="22"/>
              </w:rPr>
              <w:t>0,00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AD86ADD" w14:textId="77777777" w:rsidR="007B4AF1" w:rsidRDefault="00A817E6"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7 500 000,00</w:t>
            </w:r>
          </w:p>
          <w:p w14:paraId="57B93EB8" w14:textId="5173797E" w:rsidR="00E7485E" w:rsidRPr="005349F5" w:rsidRDefault="00E7485E" w:rsidP="007F7734">
            <w:pPr>
              <w:pStyle w:val="Standard"/>
              <w:tabs>
                <w:tab w:val="left" w:pos="1132"/>
              </w:tabs>
              <w:spacing w:line="280" w:lineRule="exact"/>
              <w:ind w:right="57"/>
              <w:jc w:val="right"/>
              <w:rPr>
                <w:rFonts w:asciiTheme="minorHAnsi" w:hAnsiTheme="minorHAnsi"/>
                <w:sz w:val="22"/>
                <w:szCs w:val="22"/>
              </w:rPr>
            </w:pPr>
            <w:r w:rsidRPr="00E7485E">
              <w:rPr>
                <w:rFonts w:asciiTheme="minorHAnsi" w:hAnsiTheme="minorHAnsi"/>
                <w:color w:val="FF0000"/>
                <w:sz w:val="22"/>
                <w:szCs w:val="22"/>
              </w:rPr>
              <w:t>2 698 279,80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01B2CB9" w14:textId="77777777" w:rsidR="007B4AF1" w:rsidRDefault="004B2173" w:rsidP="007F7734">
            <w:pPr>
              <w:pStyle w:val="Standard"/>
              <w:tabs>
                <w:tab w:val="left" w:pos="1132"/>
              </w:tabs>
              <w:spacing w:line="280" w:lineRule="exact"/>
              <w:ind w:right="57"/>
              <w:jc w:val="right"/>
              <w:rPr>
                <w:rFonts w:asciiTheme="minorHAnsi" w:hAnsiTheme="minorHAnsi"/>
                <w:dstrike/>
                <w:sz w:val="22"/>
                <w:szCs w:val="22"/>
              </w:rPr>
            </w:pPr>
            <w:r w:rsidRPr="007F7734">
              <w:rPr>
                <w:rFonts w:asciiTheme="minorHAnsi" w:hAnsiTheme="minorHAnsi"/>
                <w:dstrike/>
                <w:sz w:val="22"/>
                <w:szCs w:val="22"/>
              </w:rPr>
              <w:t>500 000,00</w:t>
            </w:r>
          </w:p>
          <w:p w14:paraId="78A7F9A6" w14:textId="56AA97F9" w:rsidR="00E7485E" w:rsidRPr="005349F5" w:rsidRDefault="00E7485E" w:rsidP="007F7734">
            <w:pPr>
              <w:pStyle w:val="Standard"/>
              <w:tabs>
                <w:tab w:val="left" w:pos="1132"/>
              </w:tabs>
              <w:spacing w:line="280" w:lineRule="exact"/>
              <w:ind w:right="57"/>
              <w:jc w:val="right"/>
              <w:rPr>
                <w:rFonts w:asciiTheme="minorHAnsi" w:hAnsiTheme="minorHAnsi"/>
                <w:sz w:val="22"/>
                <w:szCs w:val="22"/>
              </w:rPr>
            </w:pPr>
            <w:r w:rsidRPr="00E7485E">
              <w:rPr>
                <w:rFonts w:asciiTheme="minorHAnsi" w:hAnsiTheme="minorHAnsi"/>
                <w:color w:val="FF0000"/>
                <w:sz w:val="22"/>
                <w:szCs w:val="22"/>
              </w:rPr>
              <w:t>0,00</w:t>
            </w:r>
          </w:p>
        </w:tc>
      </w:tr>
    </w:tbl>
    <w:p w14:paraId="53DF05C0" w14:textId="77777777" w:rsidR="005C0CFB" w:rsidRPr="005C0CFB" w:rsidRDefault="005C0CFB" w:rsidP="005C0CFB"/>
    <w:p w14:paraId="51018B5F" w14:textId="7814DFEA" w:rsidR="00631252" w:rsidRPr="00CE15AA" w:rsidRDefault="0079031B" w:rsidP="00CC79E3">
      <w:pPr>
        <w:pStyle w:val="Nadpis2"/>
        <w:numPr>
          <w:ilvl w:val="1"/>
          <w:numId w:val="8"/>
        </w:numPr>
        <w:spacing w:after="120"/>
        <w:ind w:left="567" w:hanging="567"/>
        <w:jc w:val="both"/>
      </w:pPr>
      <w:r w:rsidRPr="00CA67AB">
        <w:t>Výška oprávnených výdavkov (OV) na jeden projekt</w:t>
      </w:r>
    </w:p>
    <w:p w14:paraId="17E4D059" w14:textId="299D55D2"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6DE9576F"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5C0CFB">
        <w:rPr>
          <w:rFonts w:asciiTheme="minorHAnsi" w:hAnsiTheme="minorHAnsi"/>
          <w:sz w:val="22"/>
        </w:rPr>
        <w:t>4</w:t>
      </w:r>
      <w:r w:rsidR="009E5E45" w:rsidRPr="00CA67AB">
        <w:rPr>
          <w:rFonts w:asciiTheme="minorHAnsi" w:hAnsiTheme="minorHAnsi"/>
          <w:sz w:val="22"/>
        </w:rPr>
        <w:t xml:space="preserve">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018D37A6" w:rsidR="00631252" w:rsidRPr="003C5CF5" w:rsidRDefault="008548B6" w:rsidP="00CC79E3">
      <w:pPr>
        <w:numPr>
          <w:ilvl w:val="2"/>
          <w:numId w:val="3"/>
        </w:numPr>
        <w:spacing w:before="60" w:after="60" w:line="280" w:lineRule="exact"/>
        <w:ind w:left="567" w:hanging="567"/>
        <w:jc w:val="both"/>
        <w:rPr>
          <w:rFonts w:asciiTheme="minorHAnsi" w:hAnsiTheme="minorHAnsi"/>
          <w:sz w:val="22"/>
        </w:rPr>
      </w:pPr>
      <w:r w:rsidRPr="003C5CF5">
        <w:rPr>
          <w:rFonts w:asciiTheme="minorHAnsi" w:hAnsiTheme="minorHAnsi"/>
          <w:sz w:val="22"/>
        </w:rPr>
        <w:t xml:space="preserve">Žiadateľ je oprávnený </w:t>
      </w:r>
      <w:r w:rsidR="00EA774E" w:rsidRPr="005349F5">
        <w:rPr>
          <w:rFonts w:asciiTheme="minorHAnsi" w:hAnsiTheme="minorHAnsi"/>
          <w:sz w:val="22"/>
        </w:rPr>
        <w:t xml:space="preserve">v každom kole </w:t>
      </w:r>
      <w:r w:rsidRPr="005349F5">
        <w:rPr>
          <w:rFonts w:asciiTheme="minorHAnsi" w:hAnsiTheme="minorHAnsi"/>
          <w:sz w:val="22"/>
        </w:rPr>
        <w:t xml:space="preserve">tejto výzvy </w:t>
      </w:r>
      <w:r w:rsidR="00EA774E" w:rsidRPr="005349F5">
        <w:rPr>
          <w:rFonts w:asciiTheme="minorHAnsi" w:hAnsiTheme="minorHAnsi"/>
          <w:sz w:val="22"/>
        </w:rPr>
        <w:t xml:space="preserve">predložiť </w:t>
      </w:r>
      <w:r w:rsidR="009E5E45" w:rsidRPr="005349F5">
        <w:rPr>
          <w:rFonts w:asciiTheme="minorHAnsi" w:hAnsiTheme="minorHAnsi"/>
          <w:sz w:val="22"/>
        </w:rPr>
        <w:t xml:space="preserve">maximálne </w:t>
      </w:r>
      <w:r w:rsidR="001A75F8" w:rsidRPr="005349F5">
        <w:rPr>
          <w:rFonts w:asciiTheme="minorHAnsi" w:hAnsiTheme="minorHAnsi"/>
          <w:sz w:val="22"/>
        </w:rPr>
        <w:t xml:space="preserve">jednu </w:t>
      </w:r>
      <w:r w:rsidRPr="005349F5">
        <w:rPr>
          <w:rFonts w:asciiTheme="minorHAnsi" w:hAnsiTheme="minorHAnsi"/>
          <w:sz w:val="22"/>
        </w:rPr>
        <w:t>ŽoNFP</w:t>
      </w:r>
      <w:r w:rsidR="00EA774E" w:rsidRPr="005349F5">
        <w:rPr>
          <w:rFonts w:asciiTheme="minorHAnsi" w:hAnsiTheme="minorHAnsi"/>
          <w:sz w:val="22"/>
        </w:rPr>
        <w:t>, maximálny počet ŽoNFP predložených jedným žiadateľom sú tri ŽoNFP</w:t>
      </w:r>
      <w:r w:rsidR="007A717D" w:rsidRPr="003C5CF5">
        <w:rPr>
          <w:rFonts w:asciiTheme="minorHAnsi" w:hAnsiTheme="minorHAnsi"/>
          <w:sz w:val="22"/>
        </w:rPr>
        <w:t>.</w:t>
      </w:r>
      <w:r w:rsidR="00E454FA" w:rsidRPr="003C5CF5">
        <w:rPr>
          <w:rFonts w:asciiTheme="minorHAnsi" w:hAnsiTheme="minorHAnsi"/>
          <w:sz w:val="22"/>
        </w:rPr>
        <w:t xml:space="preserve"> V prípade, ak </w:t>
      </w:r>
      <w:r w:rsidR="000605DD" w:rsidRPr="003C5CF5">
        <w:rPr>
          <w:rFonts w:asciiTheme="minorHAnsi" w:hAnsiTheme="minorHAnsi"/>
          <w:sz w:val="22"/>
        </w:rPr>
        <w:t>žiadateľ potrebuje projekt realizovať</w:t>
      </w:r>
      <w:r w:rsidR="00E454FA" w:rsidRPr="003C5CF5">
        <w:rPr>
          <w:rFonts w:asciiTheme="minorHAnsi" w:hAnsiTheme="minorHAnsi"/>
          <w:sz w:val="22"/>
        </w:rPr>
        <w:t xml:space="preserve"> aj na území menej rozvinutých regiónov aj na území ostatných regiónov, tak žiadateľ podáva dve ŽoNFP individuálne za každ</w:t>
      </w:r>
      <w:r w:rsidR="003C5CF5">
        <w:rPr>
          <w:rFonts w:asciiTheme="minorHAnsi" w:hAnsiTheme="minorHAnsi"/>
          <w:sz w:val="22"/>
        </w:rPr>
        <w:t>ú kategóriu</w:t>
      </w:r>
      <w:r w:rsidR="00E454FA" w:rsidRPr="003C5CF5">
        <w:rPr>
          <w:rFonts w:asciiTheme="minorHAnsi" w:hAnsiTheme="minorHAnsi"/>
          <w:sz w:val="22"/>
        </w:rPr>
        <w:t xml:space="preserve"> regiónu, avšak platí limit</w:t>
      </w:r>
      <w:r w:rsidR="000605DD" w:rsidRPr="003C5CF5">
        <w:rPr>
          <w:rFonts w:asciiTheme="minorHAnsi" w:hAnsiTheme="minorHAnsi"/>
          <w:sz w:val="22"/>
        </w:rPr>
        <w:t xml:space="preserve"> min. a</w:t>
      </w:r>
      <w:r w:rsidR="00E454FA" w:rsidRPr="003C5CF5">
        <w:rPr>
          <w:rFonts w:asciiTheme="minorHAnsi" w:hAnsiTheme="minorHAnsi"/>
          <w:sz w:val="22"/>
        </w:rPr>
        <w:t xml:space="preserve"> max. výšky oprávnených výdavkov spolu na obe ŽoNFP.</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FD34E5A"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19C95851"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w:t>
      </w:r>
      <w:r w:rsidR="00F6095A" w:rsidRPr="006E7009">
        <w:rPr>
          <w:rFonts w:asciiTheme="minorHAnsi" w:hAnsiTheme="minorHAnsi"/>
          <w:sz w:val="22"/>
        </w:rPr>
        <w:t xml:space="preserve">v bodoch </w:t>
      </w:r>
      <w:hyperlink w:anchor="bod282" w:history="1">
        <w:r w:rsidR="00F6095A" w:rsidRPr="006E7009">
          <w:rPr>
            <w:rStyle w:val="Hypertextovprepojenie"/>
            <w:rFonts w:asciiTheme="minorHAnsi" w:hAnsiTheme="minorHAnsi"/>
            <w:sz w:val="22"/>
          </w:rPr>
          <w:t>2.8.2</w:t>
        </w:r>
      </w:hyperlink>
      <w:r w:rsidR="00F6095A" w:rsidRPr="006E7009">
        <w:rPr>
          <w:rFonts w:asciiTheme="minorHAnsi" w:hAnsiTheme="minorHAnsi"/>
          <w:sz w:val="22"/>
        </w:rPr>
        <w:t xml:space="preserve">, </w:t>
      </w:r>
      <w:hyperlink w:anchor="bod314" w:history="1">
        <w:r w:rsidR="00DA30FD" w:rsidRPr="006E7009">
          <w:rPr>
            <w:rStyle w:val="Hypertextovprepojenie"/>
            <w:rFonts w:asciiTheme="minorHAnsi" w:hAnsiTheme="minorHAnsi"/>
            <w:sz w:val="22"/>
          </w:rPr>
          <w:t>3.11</w:t>
        </w:r>
      </w:hyperlink>
      <w:r w:rsidR="00DA30FD" w:rsidRPr="006E7009">
        <w:rPr>
          <w:rFonts w:asciiTheme="minorHAnsi" w:hAnsiTheme="minorHAnsi"/>
          <w:sz w:val="22"/>
        </w:rPr>
        <w:t xml:space="preserve"> </w:t>
      </w:r>
      <w:r w:rsidR="00837D8D" w:rsidRPr="006E7009">
        <w:rPr>
          <w:rFonts w:asciiTheme="minorHAnsi" w:hAnsiTheme="minorHAnsi"/>
          <w:sz w:val="22"/>
        </w:rPr>
        <w:t>a </w:t>
      </w:r>
      <w:hyperlink w:anchor="bod315" w:history="1">
        <w:r w:rsidR="00DA30FD" w:rsidRPr="006E7009">
          <w:rPr>
            <w:rStyle w:val="Hypertextovprepojenie"/>
            <w:rFonts w:asciiTheme="minorHAnsi" w:hAnsiTheme="minorHAnsi"/>
            <w:sz w:val="22"/>
          </w:rPr>
          <w:t>3.12</w:t>
        </w:r>
      </w:hyperlink>
      <w:r w:rsidR="00DA30FD" w:rsidRPr="00F6095A">
        <w:rPr>
          <w:rFonts w:asciiTheme="minorHAnsi" w:hAnsiTheme="minorHAnsi"/>
          <w:sz w:val="22"/>
        </w:rPr>
        <w:t xml:space="preserve"> </w:t>
      </w:r>
      <w:r w:rsidR="00F6095A" w:rsidRPr="00F6095A">
        <w:rPr>
          <w:rFonts w:asciiTheme="minorHAnsi" w:hAnsiTheme="minorHAnsi"/>
          <w:sz w:val="22"/>
        </w:rPr>
        <w:t>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0A15ED">
      <w:pPr>
        <w:pStyle w:val="Nadpis2"/>
        <w:numPr>
          <w:ilvl w:val="1"/>
          <w:numId w:val="14"/>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0A15ED">
      <w:pPr>
        <w:pStyle w:val="Nadpis3"/>
        <w:numPr>
          <w:ilvl w:val="1"/>
          <w:numId w:val="13"/>
        </w:numPr>
        <w:tabs>
          <w:tab w:val="left" w:pos="567"/>
        </w:tabs>
        <w:spacing w:before="120" w:after="120"/>
        <w:ind w:left="567" w:hanging="567"/>
        <w:rPr>
          <w:rFonts w:asciiTheme="minorHAnsi" w:hAnsiTheme="minorHAnsi" w:cstheme="minorHAnsi"/>
          <w:b/>
          <w:sz w:val="22"/>
          <w:szCs w:val="22"/>
        </w:rPr>
      </w:pPr>
      <w:bookmarkStart w:id="1" w:name="_Všeobecné_podmienky_oprávnenosti"/>
      <w:bookmarkEnd w:id="1"/>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53296752" w:rsidR="00DC775B" w:rsidRDefault="000D284E" w:rsidP="00DC775B">
      <w:pPr>
        <w:spacing w:line="280" w:lineRule="exact"/>
        <w:jc w:val="both"/>
        <w:rPr>
          <w:rFonts w:asciiTheme="minorHAnsi" w:hAnsiTheme="minorHAnsi"/>
          <w:sz w:val="22"/>
          <w:lang w:eastAsia="sk-SK"/>
        </w:rPr>
      </w:pPr>
      <w:r w:rsidRPr="000D284E">
        <w:rPr>
          <w:rFonts w:asciiTheme="minorHAnsi" w:hAnsiTheme="minorHAnsi"/>
          <w:b/>
          <w:sz w:val="22"/>
          <w:lang w:eastAsia="sk-SK"/>
        </w:rPr>
        <w:t>Príjemcom pomoci</w:t>
      </w:r>
      <w:r w:rsidRPr="000D284E">
        <w:rPr>
          <w:rFonts w:asciiTheme="minorHAnsi" w:hAnsiTheme="minorHAnsi"/>
          <w:sz w:val="22"/>
          <w:lang w:eastAsia="sk-SK"/>
        </w:rPr>
        <w:t xml:space="preserve"> (oprávneným žiadateľom, konečným prijímateľom) (ďalej len „príjemca pomoci“) je podnik v zmysle čl. 107 ZFEÚ, ods. 1 t. j. subjekt, ktorý vykonáva hospodársku činnosť bez ohľadu na jeho právny status a spôsob financovania. Hospodárskou činnosťou je každá činnosť spočívajúca v ponuke tovarov a/alebo služieb na trhu</w:t>
      </w:r>
      <w:r w:rsidR="00DC775B" w:rsidRPr="00DC775B">
        <w:rPr>
          <w:rFonts w:asciiTheme="minorHAnsi" w:hAnsiTheme="minorHAnsi"/>
          <w:sz w:val="22"/>
          <w:lang w:eastAsia="sk-SK"/>
        </w:rPr>
        <w:t>.</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41F4986C" w:rsidR="00DC775B" w:rsidRPr="00DC775B" w:rsidRDefault="000D284E" w:rsidP="00DC775B">
      <w:pPr>
        <w:spacing w:after="120" w:line="280" w:lineRule="exact"/>
        <w:jc w:val="both"/>
        <w:rPr>
          <w:rFonts w:asciiTheme="minorHAnsi" w:hAnsiTheme="minorHAnsi"/>
          <w:sz w:val="22"/>
          <w:lang w:eastAsia="sk-SK"/>
        </w:rPr>
      </w:pPr>
      <w:r w:rsidRPr="000D284E">
        <w:rPr>
          <w:rFonts w:asciiTheme="minorHAnsi" w:hAnsiTheme="minorHAnsi"/>
          <w:b/>
          <w:sz w:val="22"/>
          <w:lang w:eastAsia="sk-SK"/>
        </w:rPr>
        <w:t>Príjemcami pomoci</w:t>
      </w:r>
      <w:r w:rsidRPr="000D284E">
        <w:rPr>
          <w:rFonts w:asciiTheme="minorHAnsi" w:hAnsiTheme="minorHAnsi"/>
          <w:sz w:val="22"/>
          <w:lang w:eastAsia="sk-SK"/>
        </w:rPr>
        <w:t xml:space="preserve"> sú právnické osoby a fyzické osoby obhospodarujúce lesy vo vlastníctve:</w:t>
      </w:r>
    </w:p>
    <w:p w14:paraId="6FBEFFAB" w14:textId="30E6EC08"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bookmarkStart w:id="2" w:name="abcd"/>
      <w:bookmarkEnd w:id="2"/>
      <w:r w:rsidRPr="00F0098C">
        <w:rPr>
          <w:rFonts w:asciiTheme="minorHAnsi" w:hAnsiTheme="minorHAnsi"/>
          <w:sz w:val="22"/>
          <w:lang w:eastAsia="sk-SK"/>
        </w:rPr>
        <w:t>súkromných vlastníkov a ich združení;</w:t>
      </w:r>
    </w:p>
    <w:p w14:paraId="69215B78" w14:textId="3280C28E"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obcí a ich združení (obec je považovaná za právnickú osobu v prípade, že podniká na základe oprávnenia a zároveň je obhospodarovateľom lesa);</w:t>
      </w:r>
    </w:p>
    <w:p w14:paraId="013170B8" w14:textId="147095D4"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cirkvi, ktorej majetok možno podľa vnútroštátneho právneho poriadku považovať za súkromným pokiaľ ide o jeho správu a nakladanie s ním;</w:t>
      </w:r>
    </w:p>
    <w:p w14:paraId="0D83D522" w14:textId="4D4DC728" w:rsidR="00EB5946" w:rsidRPr="00EB5946" w:rsidRDefault="00EB5946" w:rsidP="000A15ED">
      <w:pPr>
        <w:pStyle w:val="Odsekzoznamu"/>
        <w:numPr>
          <w:ilvl w:val="0"/>
          <w:numId w:val="16"/>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w:t>
      </w:r>
      <w:r w:rsidR="00F0098C">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bookmarkStart w:id="3" w:name="e211"/>
      <w:bookmarkEnd w:id="3"/>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0A15ED">
      <w:pPr>
        <w:pStyle w:val="Nadpis2"/>
        <w:numPr>
          <w:ilvl w:val="1"/>
          <w:numId w:val="14"/>
        </w:numPr>
        <w:spacing w:after="120"/>
        <w:ind w:left="567" w:hanging="567"/>
        <w:jc w:val="both"/>
        <w:rPr>
          <w:b w:val="0"/>
        </w:rPr>
      </w:pPr>
      <w:bookmarkStart w:id="4" w:name="bod212a"/>
      <w:bookmarkStart w:id="5" w:name="bod2122"/>
      <w:bookmarkStart w:id="6" w:name="bod2123"/>
      <w:bookmarkStart w:id="7" w:name="_Oprávnené_projekty"/>
      <w:bookmarkEnd w:id="4"/>
      <w:bookmarkEnd w:id="5"/>
      <w:bookmarkEnd w:id="6"/>
      <w:bookmarkEnd w:id="7"/>
      <w:r w:rsidRPr="00CE15AA">
        <w:t>Oprávnené projekty</w:t>
      </w:r>
    </w:p>
    <w:p w14:paraId="457DE72A" w14:textId="263A6937" w:rsidR="00631252" w:rsidRPr="00CA67AB" w:rsidRDefault="005B740B" w:rsidP="00026C32">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Pr="005B740B">
        <w:rPr>
          <w:rFonts w:asciiTheme="minorHAnsi" w:hAnsiTheme="minorHAnsi"/>
          <w:sz w:val="22"/>
        </w:rPr>
        <w:t xml:space="preserve"> sú zamerané na investície príjemcu pomoci, definovaného </w:t>
      </w:r>
      <w:r w:rsidRPr="00E74451">
        <w:rPr>
          <w:rFonts w:asciiTheme="minorHAnsi" w:hAnsiTheme="minorHAnsi"/>
          <w:sz w:val="22"/>
        </w:rPr>
        <w:t xml:space="preserve">v bode </w:t>
      </w:r>
      <w:hyperlink w:anchor="_Všeobecné_podmienky_oprávnenosti" w:history="1">
        <w:r w:rsidRPr="00E74451">
          <w:rPr>
            <w:rStyle w:val="Hypertextovprepojenie"/>
            <w:rFonts w:asciiTheme="minorHAnsi" w:hAnsiTheme="minorHAnsi"/>
            <w:sz w:val="22"/>
          </w:rPr>
          <w:t>2.1.1</w:t>
        </w:r>
      </w:hyperlink>
      <w:r w:rsidRPr="005B740B">
        <w:rPr>
          <w:rFonts w:asciiTheme="minorHAnsi" w:hAnsiTheme="minorHAnsi"/>
          <w:sz w:val="22"/>
        </w:rPr>
        <w:t xml:space="preserve"> tejto </w:t>
      </w:r>
      <w:r>
        <w:rPr>
          <w:rFonts w:asciiTheme="minorHAnsi" w:hAnsiTheme="minorHAnsi"/>
          <w:sz w:val="22"/>
        </w:rPr>
        <w:t>výzvy</w:t>
      </w:r>
      <w:r w:rsidRPr="005B740B">
        <w:rPr>
          <w:rFonts w:asciiTheme="minorHAnsi" w:hAnsiTheme="minorHAnsi"/>
          <w:sz w:val="22"/>
        </w:rPr>
        <w:t>, na podporu obnovy lesov poškodených lesnými požiarmi, prírodnými katastrofami a katastrofickými udalosťami na:</w:t>
      </w:r>
    </w:p>
    <w:p w14:paraId="6B652CC0" w14:textId="37E2DB24" w:rsidR="00AF05BF" w:rsidRPr="00CA67AB"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bCs/>
          <w:sz w:val="22"/>
        </w:rPr>
        <w:t>projekty revitalizácie a obnovy lesných spoločenstiev (obnov</w:t>
      </w:r>
      <w:r w:rsidR="003C5CF5">
        <w:rPr>
          <w:rFonts w:asciiTheme="minorHAnsi" w:hAnsiTheme="minorHAnsi"/>
          <w:bCs/>
          <w:sz w:val="22"/>
        </w:rPr>
        <w:t>a</w:t>
      </w:r>
      <w:r w:rsidRPr="00B346C7">
        <w:rPr>
          <w:rFonts w:asciiTheme="minorHAnsi" w:hAnsiTheme="minorHAnsi"/>
          <w:bCs/>
          <w:sz w:val="22"/>
        </w:rPr>
        <w:t xml:space="preserve"> lesných porastov) zničených alebo výrazne destabilizovaných lesnými požiarmi, prírodnými katastrofami a katastrofickými udalosťami, vrátane výskytu škodcov rastlín, ktorí môžu spôsobiť zamorenie v lesoch, ktorých zoznam je uvedený </w:t>
      </w:r>
      <w:r w:rsidR="00542CD0" w:rsidRPr="006E7009">
        <w:rPr>
          <w:rFonts w:asciiTheme="minorHAnsi" w:hAnsiTheme="minorHAnsi"/>
          <w:bCs/>
          <w:sz w:val="22"/>
        </w:rPr>
        <w:t>bode</w:t>
      </w:r>
      <w:r w:rsidR="00542CD0" w:rsidRPr="00E74451">
        <w:rPr>
          <w:rFonts w:asciiTheme="minorHAnsi" w:hAnsiTheme="minorHAnsi"/>
          <w:bCs/>
          <w:color w:val="FF0000"/>
          <w:sz w:val="22"/>
        </w:rPr>
        <w:t xml:space="preserve"> </w:t>
      </w:r>
      <w:hyperlink w:anchor="bod221" w:history="1">
        <w:r w:rsidR="00542CD0" w:rsidRPr="00E74451">
          <w:rPr>
            <w:rStyle w:val="Hypertextovprepojenie"/>
            <w:rFonts w:asciiTheme="minorHAnsi" w:hAnsiTheme="minorHAnsi"/>
            <w:bCs/>
            <w:sz w:val="22"/>
          </w:rPr>
          <w:t>2.2.1</w:t>
        </w:r>
      </w:hyperlink>
      <w:r w:rsidR="00542CD0">
        <w:rPr>
          <w:rFonts w:asciiTheme="minorHAnsi" w:hAnsiTheme="minorHAnsi"/>
          <w:bCs/>
          <w:sz w:val="22"/>
        </w:rPr>
        <w:t xml:space="preserve"> tejto výzvy</w:t>
      </w:r>
      <w:r w:rsidR="00837273" w:rsidRPr="00837273">
        <w:rPr>
          <w:rFonts w:asciiTheme="minorHAnsi" w:hAnsiTheme="minorHAnsi"/>
          <w:sz w:val="22"/>
        </w:rPr>
        <w:t>;</w:t>
      </w:r>
    </w:p>
    <w:p w14:paraId="4AAF0E22" w14:textId="5E3C7DEE" w:rsidR="00AF05BF"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sz w:val="22"/>
        </w:rPr>
        <w:t xml:space="preserve">projekty konverzie smrečín v rozpade, ktoré sú na danom území stanovištne nevhodnou drevinou, založenou na stanovišti pôvodne zmiešaných lesov (destabilizované prírodnými katastrofami a katastrofickými udalosťami, vrátane výskytu škodcov rastlín, ktorí môžu spôsobiť zamorenie v lesoch, ktorých zoznam je uvedený </w:t>
      </w:r>
      <w:r w:rsidR="00542CD0" w:rsidRPr="00E74451">
        <w:rPr>
          <w:rFonts w:asciiTheme="minorHAnsi" w:hAnsiTheme="minorHAnsi"/>
          <w:bCs/>
          <w:sz w:val="22"/>
        </w:rPr>
        <w:t xml:space="preserve">bode </w:t>
      </w:r>
      <w:hyperlink w:anchor="bod221" w:history="1">
        <w:r w:rsidR="00542CD0" w:rsidRPr="00E74451">
          <w:rPr>
            <w:rStyle w:val="Hypertextovprepojenie"/>
            <w:rFonts w:asciiTheme="minorHAnsi" w:hAnsiTheme="minorHAnsi"/>
            <w:bCs/>
            <w:sz w:val="22"/>
          </w:rPr>
          <w:t>2.2.1</w:t>
        </w:r>
      </w:hyperlink>
      <w:r w:rsidR="00542CD0" w:rsidRPr="00542CD0">
        <w:rPr>
          <w:rFonts w:asciiTheme="minorHAnsi" w:hAnsiTheme="minorHAnsi"/>
          <w:bCs/>
          <w:sz w:val="22"/>
        </w:rPr>
        <w:t xml:space="preserve"> tejto výzvy</w:t>
      </w:r>
      <w:r w:rsidRPr="00B346C7">
        <w:rPr>
          <w:rFonts w:asciiTheme="minorHAnsi" w:hAnsiTheme="minorHAnsi"/>
          <w:sz w:val="22"/>
        </w:rPr>
        <w:t>) na lesy zmiešané s vysokou ekologickou stabilitou</w:t>
      </w:r>
      <w:r w:rsidR="00837273" w:rsidRPr="00837273">
        <w:rPr>
          <w:rFonts w:asciiTheme="minorHAnsi" w:hAnsiTheme="minorHAnsi"/>
          <w:sz w:val="22"/>
        </w:rPr>
        <w:t xml:space="preserve">. </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47072BB7" w14:textId="3FEE1309" w:rsidR="00CF3D5D" w:rsidRPr="00160B0D" w:rsidRDefault="00160B0D" w:rsidP="000A15ED">
      <w:pPr>
        <w:pStyle w:val="Odsekzoznamu"/>
        <w:numPr>
          <w:ilvl w:val="2"/>
          <w:numId w:val="14"/>
        </w:numPr>
        <w:ind w:left="567" w:hanging="567"/>
        <w:jc w:val="both"/>
        <w:rPr>
          <w:rFonts w:asciiTheme="minorHAnsi" w:hAnsiTheme="minorHAnsi"/>
          <w:b/>
          <w:sz w:val="22"/>
        </w:rPr>
      </w:pPr>
      <w:bookmarkStart w:id="8" w:name="bod221"/>
      <w:bookmarkEnd w:id="8"/>
      <w:r>
        <w:rPr>
          <w:rFonts w:asciiTheme="minorHAnsi" w:hAnsiTheme="minorHAnsi"/>
          <w:b/>
          <w:sz w:val="22"/>
        </w:rPr>
        <w:t>Z</w:t>
      </w:r>
      <w:r w:rsidRPr="00160B0D">
        <w:rPr>
          <w:rFonts w:asciiTheme="minorHAnsi" w:hAnsiTheme="minorHAnsi"/>
          <w:b/>
          <w:sz w:val="22"/>
        </w:rPr>
        <w:t>oznam druhov organizmov, ktoré poškodzujú rastliny a</w:t>
      </w:r>
      <w:r>
        <w:rPr>
          <w:rFonts w:asciiTheme="minorHAnsi" w:hAnsiTheme="minorHAnsi"/>
          <w:b/>
          <w:sz w:val="22"/>
        </w:rPr>
        <w:t> </w:t>
      </w:r>
      <w:r w:rsidRPr="00160B0D">
        <w:rPr>
          <w:rFonts w:asciiTheme="minorHAnsi" w:hAnsiTheme="minorHAnsi"/>
          <w:b/>
          <w:sz w:val="22"/>
        </w:rPr>
        <w:t>môžu</w:t>
      </w:r>
      <w:r>
        <w:rPr>
          <w:rFonts w:asciiTheme="minorHAnsi" w:hAnsiTheme="minorHAnsi"/>
          <w:b/>
          <w:sz w:val="22"/>
        </w:rPr>
        <w:t xml:space="preserve"> </w:t>
      </w:r>
      <w:r w:rsidRPr="00160B0D">
        <w:rPr>
          <w:rFonts w:asciiTheme="minorHAnsi" w:hAnsiTheme="minorHAnsi"/>
          <w:b/>
          <w:sz w:val="22"/>
        </w:rPr>
        <w:t>spôsobiť katastrofu</w:t>
      </w:r>
    </w:p>
    <w:p w14:paraId="62614EE4" w14:textId="27B5ECEE" w:rsidR="00160B0D" w:rsidRPr="0070059D" w:rsidRDefault="00E14B3A" w:rsidP="006E7009">
      <w:pPr>
        <w:pStyle w:val="Odsekzoznamu"/>
        <w:numPr>
          <w:ilvl w:val="0"/>
          <w:numId w:val="26"/>
        </w:numPr>
        <w:spacing w:before="120" w:after="60"/>
        <w:ind w:left="1134" w:hanging="567"/>
        <w:jc w:val="both"/>
        <w:rPr>
          <w:rFonts w:asciiTheme="minorHAnsi" w:hAnsiTheme="minorHAnsi"/>
          <w:b/>
          <w:bCs/>
          <w:kern w:val="1"/>
          <w:sz w:val="22"/>
        </w:rPr>
      </w:pPr>
      <w:r w:rsidRPr="0070059D">
        <w:rPr>
          <w:rFonts w:asciiTheme="minorHAnsi" w:hAnsiTheme="minorHAnsi"/>
          <w:b/>
          <w:bCs/>
          <w:kern w:val="1"/>
          <w:sz w:val="22"/>
        </w:rPr>
        <w:t>HMYZ</w:t>
      </w:r>
      <w:r w:rsidR="0070059D">
        <w:rPr>
          <w:rFonts w:asciiTheme="minorHAnsi" w:hAnsiTheme="minorHAnsi"/>
          <w:b/>
          <w:bCs/>
          <w:kern w:val="1"/>
          <w:sz w:val="22"/>
        </w:rPr>
        <w:t>:</w:t>
      </w:r>
    </w:p>
    <w:p w14:paraId="2D0C97EB" w14:textId="697FD99C" w:rsidR="00160B0D"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listožravce: Lymantria dispar, Adelges laricis, Sacchiphantes viridis, Dreyphusia nordmannianae;</w:t>
      </w:r>
    </w:p>
    <w:p w14:paraId="68CC1846" w14:textId="41DBDFD6"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škodcovia výsadieb: Hylastes spp., Hylobius abietis;</w:t>
      </w:r>
    </w:p>
    <w:p w14:paraId="2B26F7CD" w14:textId="4896E43E"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podkôrny a drevokazný hmyz:</w:t>
      </w:r>
    </w:p>
    <w:p w14:paraId="332C02EF" w14:textId="766723D9" w:rsidR="00E14B3A" w:rsidRPr="0070059D" w:rsidRDefault="00E14B3A" w:rsidP="000A15ED">
      <w:pPr>
        <w:pStyle w:val="Odsekzoznamu"/>
        <w:numPr>
          <w:ilvl w:val="0"/>
          <w:numId w:val="28"/>
        </w:numPr>
        <w:ind w:left="2268" w:hanging="567"/>
        <w:jc w:val="both"/>
        <w:rPr>
          <w:rFonts w:asciiTheme="minorHAnsi" w:hAnsiTheme="minorHAnsi"/>
          <w:bCs/>
          <w:kern w:val="1"/>
          <w:sz w:val="22"/>
        </w:rPr>
      </w:pPr>
      <w:r w:rsidRPr="0070059D">
        <w:rPr>
          <w:rFonts w:asciiTheme="minorHAnsi" w:hAnsiTheme="minorHAnsi"/>
          <w:bCs/>
          <w:kern w:val="1"/>
          <w:sz w:val="22"/>
        </w:rPr>
        <w:t>smrečina: Hylastes spp., Hylobius abietis, Ips typographus, Pityogenes chalcographus, Ips</w:t>
      </w:r>
      <w:r w:rsidR="0070059D">
        <w:rPr>
          <w:rFonts w:asciiTheme="minorHAnsi" w:hAnsiTheme="minorHAnsi"/>
          <w:bCs/>
          <w:kern w:val="1"/>
          <w:sz w:val="22"/>
        </w:rPr>
        <w:t xml:space="preserve"> </w:t>
      </w:r>
      <w:r w:rsidRPr="0070059D">
        <w:rPr>
          <w:rFonts w:asciiTheme="minorHAnsi" w:hAnsiTheme="minorHAnsi"/>
          <w:bCs/>
          <w:kern w:val="1"/>
          <w:sz w:val="22"/>
        </w:rPr>
        <w:t>duplicatus, Ips amitinus, Ips accuminatus;</w:t>
      </w:r>
    </w:p>
    <w:p w14:paraId="3A795B4A" w14:textId="5C9792F0" w:rsidR="00E14B3A" w:rsidRPr="00E14B3A"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borovice: Ips acuminatus, Ips sexdentatus, Tomicus spp, Phaenops cyanea;</w:t>
      </w:r>
    </w:p>
    <w:p w14:paraId="2A5813E4" w14:textId="2718B0BA" w:rsidR="00160B0D"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listnaté dreviny: Leperisinus fraxini, Scolytus intricatus.</w:t>
      </w:r>
    </w:p>
    <w:p w14:paraId="7DE12211" w14:textId="14E0AE04" w:rsidR="0070059D" w:rsidRPr="0070059D" w:rsidRDefault="0070059D" w:rsidP="000A15ED">
      <w:pPr>
        <w:pStyle w:val="Odsekzoznamu"/>
        <w:numPr>
          <w:ilvl w:val="0"/>
          <w:numId w:val="26"/>
        </w:numPr>
        <w:spacing w:before="120" w:after="120"/>
        <w:ind w:left="1134" w:hanging="567"/>
        <w:jc w:val="both"/>
        <w:rPr>
          <w:rFonts w:asciiTheme="minorHAnsi" w:hAnsiTheme="minorHAnsi"/>
          <w:b/>
          <w:bCs/>
          <w:kern w:val="1"/>
          <w:sz w:val="22"/>
        </w:rPr>
      </w:pPr>
      <w:r w:rsidRPr="0070059D">
        <w:rPr>
          <w:rFonts w:asciiTheme="minorHAnsi" w:hAnsiTheme="minorHAnsi"/>
          <w:b/>
          <w:bCs/>
          <w:kern w:val="1"/>
          <w:sz w:val="22"/>
        </w:rPr>
        <w:t>HUBY</w:t>
      </w:r>
      <w:r>
        <w:rPr>
          <w:rFonts w:asciiTheme="minorHAnsi" w:hAnsiTheme="minorHAnsi"/>
          <w:b/>
          <w:bCs/>
          <w:kern w:val="1"/>
          <w:sz w:val="22"/>
        </w:rPr>
        <w:t xml:space="preserve">: </w:t>
      </w:r>
      <w:r w:rsidRPr="0070059D">
        <w:rPr>
          <w:rFonts w:asciiTheme="minorHAnsi" w:hAnsiTheme="minorHAnsi"/>
          <w:bCs/>
          <w:kern w:val="1"/>
          <w:sz w:val="22"/>
        </w:rPr>
        <w:t>Chalara fraxinea (syn. Hymenoscyphus pseudoalbidus)</w:t>
      </w:r>
    </w:p>
    <w:p w14:paraId="470D3BBB" w14:textId="77777777" w:rsidR="00160B0D" w:rsidRPr="00CA67AB" w:rsidRDefault="00160B0D"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0A15ED">
      <w:pPr>
        <w:pStyle w:val="Nadpis2"/>
        <w:numPr>
          <w:ilvl w:val="1"/>
          <w:numId w:val="14"/>
        </w:numPr>
        <w:spacing w:after="120"/>
        <w:ind w:left="567" w:hanging="567"/>
        <w:jc w:val="both"/>
      </w:pPr>
      <w:r w:rsidRPr="00CE15AA">
        <w:t>Neoprávnené projekty</w:t>
      </w:r>
    </w:p>
    <w:p w14:paraId="5B7CC6BC" w14:textId="1DB5865F"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činnosti súvisiace s poľnohospodárstvom v oblastiach, na ktoré sa vzťahujú agro-environmentálne záväzky;</w:t>
      </w:r>
    </w:p>
    <w:p w14:paraId="5CE100DF" w14:textId="7B62ACBD"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sidR="00837273">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0A15ED">
      <w:pPr>
        <w:pStyle w:val="Nadpis2"/>
        <w:numPr>
          <w:ilvl w:val="1"/>
          <w:numId w:val="14"/>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9" w:name="_Oprávnené_náklady_pre"/>
      <w:bookmarkEnd w:id="9"/>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526E98A9"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xml:space="preserve">) </w:t>
      </w:r>
      <w:r w:rsidR="00542CD0" w:rsidRPr="00542CD0">
        <w:rPr>
          <w:rFonts w:asciiTheme="minorHAnsi" w:hAnsiTheme="minorHAnsi"/>
          <w:bCs/>
          <w:sz w:val="22"/>
          <w:lang w:eastAsia="sk-SK"/>
        </w:rPr>
        <w:t>sú náklady na podporu obnovy lesov poškodených lesnými požiarmi, prírodnými katastrofami a katastrofickými udalosťami, ktoré sú v súlade s podporovanými činnosťami podopatrenia 8.4 a tiež sú v súlade s nariadením EP a Rady (EÚ) č. 1305/2013 a delegovaným nariadením Komisie (EÚ) č. 807/2014 a nariadením Komisie (EÚ) č. 702/2014, náklady na</w:t>
      </w:r>
      <w:r w:rsidRPr="00661E36">
        <w:rPr>
          <w:rFonts w:asciiTheme="minorHAnsi" w:hAnsiTheme="minorHAnsi"/>
          <w:bCs/>
          <w:sz w:val="22"/>
          <w:lang w:eastAsia="sk-SK"/>
        </w:rPr>
        <w:t>:</w:t>
      </w:r>
    </w:p>
    <w:p w14:paraId="1293D630" w14:textId="46F39FB6" w:rsidR="003B6905" w:rsidRPr="003B6905"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bCs/>
          <w:sz w:val="22"/>
        </w:rPr>
        <w:t>revitalizáciu a obnovu lesných spoločenstiev (obnov</w:t>
      </w:r>
      <w:r w:rsidR="003C5CF5">
        <w:rPr>
          <w:rFonts w:asciiTheme="minorHAnsi" w:hAnsiTheme="minorHAnsi"/>
          <w:bCs/>
          <w:sz w:val="22"/>
        </w:rPr>
        <w:t>a</w:t>
      </w:r>
      <w:r w:rsidRPr="00542CD0">
        <w:rPr>
          <w:rFonts w:asciiTheme="minorHAnsi" w:hAnsiTheme="minorHAnsi"/>
          <w:bCs/>
          <w:sz w:val="22"/>
        </w:rPr>
        <w:t xml:space="preserve"> lesných porastov ) zničených alebo výrazne destabilizovaných lesnými požiarmi, prírodnými pohromami a katastrofickými udalosťami, vrátane výskytu škodcov rastlín, ktorí môžu spôsobiť zamorenie v lesoch, ktorých zoznam 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p>
    <w:p w14:paraId="481D4D6C" w14:textId="6623CF7D" w:rsidR="00CD6250" w:rsidRPr="00CA67AB"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sz w:val="22"/>
        </w:rPr>
        <w:lastRenderedPageBreak/>
        <w:t xml:space="preserve">náklady na konverziu smrečín v rozpade, ktoré sú na danom území stanovištne nevhodnou drevinou založenou na stanovišti pôvodne zmiešaných lesov (destabilizované prírodnými pohromami a katastrofickými udalosťami, vrátane výskytu škodcov rastlín, ktorí môžu spôsobiť zamorenie v lesoch, ktorých zoznam </w:t>
      </w:r>
      <w:r w:rsidRPr="00542CD0">
        <w:rPr>
          <w:rFonts w:asciiTheme="minorHAnsi" w:hAnsiTheme="minorHAnsi"/>
          <w:bCs/>
          <w:sz w:val="22"/>
        </w:rPr>
        <w:t xml:space="preserve">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r w:rsidRPr="00542CD0">
        <w:rPr>
          <w:rFonts w:asciiTheme="minorHAnsi" w:hAnsiTheme="minorHAnsi"/>
          <w:sz w:val="22"/>
        </w:rPr>
        <w:t>) na lesy zmiešané s vysokou ekologickou stabilitou.</w:t>
      </w:r>
    </w:p>
    <w:p w14:paraId="2EDC436D" w14:textId="3C855248" w:rsidR="005B1CF7" w:rsidRPr="00C43FDC" w:rsidRDefault="005B1CF7" w:rsidP="000A15ED">
      <w:pPr>
        <w:numPr>
          <w:ilvl w:val="0"/>
          <w:numId w:val="10"/>
        </w:numPr>
        <w:suppressAutoHyphens w:val="0"/>
        <w:spacing w:before="60" w:after="60"/>
        <w:ind w:left="567" w:hanging="567"/>
        <w:jc w:val="both"/>
        <w:rPr>
          <w:rFonts w:asciiTheme="minorHAnsi" w:hAnsiTheme="minorHAnsi"/>
          <w:b/>
          <w:sz w:val="22"/>
          <w:u w:val="single"/>
        </w:rPr>
      </w:pPr>
      <w:r w:rsidRPr="00C43FDC">
        <w:rPr>
          <w:rFonts w:asciiTheme="minorHAnsi" w:hAnsiTheme="minorHAnsi"/>
          <w:b/>
          <w:sz w:val="22"/>
          <w:u w:val="single"/>
        </w:rPr>
        <w:t xml:space="preserve">V rámci výzvy sú oprávnené </w:t>
      </w:r>
      <w:r w:rsidR="0060494B" w:rsidRPr="00C43FDC">
        <w:rPr>
          <w:rFonts w:asciiTheme="minorHAnsi" w:hAnsiTheme="minorHAnsi"/>
          <w:b/>
          <w:sz w:val="22"/>
          <w:u w:val="single"/>
        </w:rPr>
        <w:t xml:space="preserve">výhradne </w:t>
      </w:r>
      <w:r w:rsidRPr="00C43FDC">
        <w:rPr>
          <w:rFonts w:asciiTheme="minorHAnsi" w:hAnsiTheme="minorHAnsi"/>
          <w:b/>
          <w:sz w:val="22"/>
          <w:u w:val="single"/>
        </w:rPr>
        <w:t>nasledovné činnosti</w:t>
      </w:r>
      <w:r w:rsidR="00AB1DFC" w:rsidRPr="00C43FDC">
        <w:rPr>
          <w:rFonts w:asciiTheme="minorHAnsi" w:hAnsiTheme="minorHAnsi"/>
          <w:b/>
          <w:sz w:val="22"/>
          <w:u w:val="single"/>
        </w:rPr>
        <w:t>:</w:t>
      </w:r>
      <w:r w:rsidR="0086312D" w:rsidRPr="00C43FDC">
        <w:rPr>
          <w:rFonts w:asciiTheme="minorHAnsi" w:hAnsiTheme="minorHAnsi"/>
          <w:b/>
          <w:sz w:val="22"/>
          <w:u w:val="single"/>
        </w:rPr>
        <w:t xml:space="preserve"> </w:t>
      </w:r>
    </w:p>
    <w:p w14:paraId="3F711F07" w14:textId="7991F843"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t>príprava plôch na zalesnenie</w:t>
      </w:r>
      <w:r w:rsidR="00C61D4C">
        <w:rPr>
          <w:rFonts w:asciiTheme="minorHAnsi" w:hAnsiTheme="minorHAnsi"/>
          <w:b/>
          <w:sz w:val="22"/>
        </w:rPr>
        <w:t xml:space="preserve">: spočíva v odstraňovaní, </w:t>
      </w:r>
      <w:proofErr w:type="spellStart"/>
      <w:r w:rsidR="00C61D4C">
        <w:rPr>
          <w:rFonts w:asciiTheme="minorHAnsi" w:hAnsiTheme="minorHAnsi"/>
          <w:b/>
          <w:sz w:val="22"/>
        </w:rPr>
        <w:t>uhadzovaní</w:t>
      </w:r>
      <w:proofErr w:type="spellEnd"/>
      <w:r w:rsidR="00C61D4C">
        <w:rPr>
          <w:rFonts w:asciiTheme="minorHAnsi" w:hAnsiTheme="minorHAnsi"/>
          <w:b/>
          <w:sz w:val="22"/>
        </w:rPr>
        <w:t>, príp. pálení haluziny, v odstraňovaní buriny, výseku krov a nežiaducich drevín. Povinnou činnosťou pre uznanie tejto nákladovej položky je: odstraňovanie a uhadzovanie haluziny</w:t>
      </w:r>
    </w:p>
    <w:p w14:paraId="10CB0F83" w14:textId="5107B47C"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t>zalesňovanie</w:t>
      </w:r>
      <w:r w:rsidR="00C61D4C">
        <w:rPr>
          <w:rFonts w:asciiTheme="minorHAnsi" w:hAnsiTheme="minorHAnsi"/>
          <w:b/>
          <w:sz w:val="22"/>
        </w:rPr>
        <w:t xml:space="preserve">: </w:t>
      </w:r>
      <w:r w:rsidR="00705A6A">
        <w:rPr>
          <w:rFonts w:asciiTheme="minorHAnsi" w:hAnsiTheme="minorHAnsi"/>
          <w:b/>
          <w:sz w:val="22"/>
        </w:rPr>
        <w:t>zahŕňa aj nákup reprodukčného materiálu lesných drevín</w:t>
      </w:r>
      <w:r w:rsidR="00C61D4C">
        <w:rPr>
          <w:rFonts w:asciiTheme="minorHAnsi" w:hAnsiTheme="minorHAnsi"/>
          <w:b/>
          <w:sz w:val="22"/>
        </w:rPr>
        <w:t xml:space="preserve">, použitie </w:t>
      </w:r>
      <w:proofErr w:type="spellStart"/>
      <w:r w:rsidR="00C61D4C">
        <w:rPr>
          <w:rFonts w:asciiTheme="minorHAnsi" w:hAnsiTheme="minorHAnsi"/>
          <w:b/>
          <w:sz w:val="22"/>
        </w:rPr>
        <w:t>hydrogélov</w:t>
      </w:r>
      <w:proofErr w:type="spellEnd"/>
      <w:r w:rsidR="00C61D4C">
        <w:rPr>
          <w:rFonts w:asciiTheme="minorHAnsi" w:hAnsiTheme="minorHAnsi"/>
          <w:b/>
          <w:sz w:val="22"/>
        </w:rPr>
        <w:t>, hnojív prispievajúcich k lepšiemu ujatiu sadeníc. Povinnou činnosťou pre uznanie tejto nákladovej položky je výkon zalesnenia lesnými drevinami (obstaranými/vlastnými) v súlade s PSoL</w:t>
      </w:r>
      <w:r w:rsidR="00074098">
        <w:rPr>
          <w:rStyle w:val="Odkaznapoznmkupodiarou"/>
          <w:rFonts w:asciiTheme="minorHAnsi" w:hAnsiTheme="minorHAnsi"/>
          <w:b/>
          <w:sz w:val="22"/>
        </w:rPr>
        <w:footnoteReference w:id="3"/>
      </w:r>
      <w:r w:rsidR="00C61D4C">
        <w:rPr>
          <w:rFonts w:asciiTheme="minorHAnsi" w:hAnsiTheme="minorHAnsi"/>
          <w:b/>
          <w:sz w:val="22"/>
        </w:rPr>
        <w:t>.</w:t>
      </w:r>
    </w:p>
    <w:p w14:paraId="19C7F7CE" w14:textId="39C8A518" w:rsidR="00AB1DFC" w:rsidRPr="0095215D" w:rsidRDefault="00AB1DFC" w:rsidP="00AB1DFC">
      <w:pPr>
        <w:pStyle w:val="Odsekzoznamu"/>
        <w:numPr>
          <w:ilvl w:val="0"/>
          <w:numId w:val="37"/>
        </w:numPr>
        <w:suppressAutoHyphens w:val="0"/>
        <w:spacing w:before="60" w:after="60"/>
        <w:ind w:left="1134" w:hanging="567"/>
        <w:jc w:val="both"/>
        <w:rPr>
          <w:rFonts w:asciiTheme="minorHAnsi" w:hAnsiTheme="minorHAnsi"/>
          <w:sz w:val="22"/>
        </w:rPr>
      </w:pPr>
      <w:r w:rsidRPr="00AB1DFC">
        <w:rPr>
          <w:rFonts w:asciiTheme="minorHAnsi" w:hAnsiTheme="minorHAnsi"/>
          <w:b/>
          <w:sz w:val="22"/>
        </w:rPr>
        <w:t>oplocovanie kultúr</w:t>
      </w:r>
      <w:r w:rsidR="00C61D4C">
        <w:rPr>
          <w:rFonts w:asciiTheme="minorHAnsi" w:hAnsiTheme="minorHAnsi"/>
          <w:b/>
          <w:sz w:val="22"/>
        </w:rPr>
        <w:t xml:space="preserve">: </w:t>
      </w:r>
      <w:r w:rsidR="00705A6A">
        <w:rPr>
          <w:rFonts w:asciiTheme="minorHAnsi" w:hAnsiTheme="minorHAnsi"/>
          <w:b/>
          <w:sz w:val="22"/>
        </w:rPr>
        <w:t>zahŕňa aj materiálové náklady</w:t>
      </w:r>
      <w:r w:rsidR="00C61D4C">
        <w:rPr>
          <w:rFonts w:asciiTheme="minorHAnsi" w:hAnsiTheme="minorHAnsi"/>
          <w:b/>
          <w:sz w:val="22"/>
        </w:rPr>
        <w:t>. Povinnou činnosťou pre uznanie tejto nákladovej položky je osadenie oplotenia, ktoré</w:t>
      </w:r>
      <w:r w:rsidR="00933819">
        <w:rPr>
          <w:rFonts w:asciiTheme="minorHAnsi" w:hAnsiTheme="minorHAnsi"/>
          <w:b/>
          <w:sz w:val="22"/>
        </w:rPr>
        <w:t>ho výška je min</w:t>
      </w:r>
      <w:r w:rsidR="00CC2CF2">
        <w:rPr>
          <w:rFonts w:asciiTheme="minorHAnsi" w:hAnsiTheme="minorHAnsi"/>
          <w:b/>
          <w:sz w:val="22"/>
        </w:rPr>
        <w:t>imálne</w:t>
      </w:r>
      <w:r w:rsidR="00933819">
        <w:rPr>
          <w:rFonts w:asciiTheme="minorHAnsi" w:hAnsiTheme="minorHAnsi"/>
          <w:b/>
          <w:sz w:val="22"/>
        </w:rPr>
        <w:t xml:space="preserve"> 2 m</w:t>
      </w:r>
      <w:r w:rsidR="00CC2CF2">
        <w:rPr>
          <w:rFonts w:asciiTheme="minorHAnsi" w:hAnsiTheme="minorHAnsi"/>
          <w:b/>
          <w:sz w:val="22"/>
        </w:rPr>
        <w:t>etre</w:t>
      </w:r>
      <w:r w:rsidR="00CC2CF2">
        <w:rPr>
          <w:rStyle w:val="Odkaznapoznmkupodiarou"/>
          <w:rFonts w:asciiTheme="minorHAnsi" w:hAnsiTheme="minorHAnsi"/>
          <w:b/>
          <w:sz w:val="22"/>
        </w:rPr>
        <w:footnoteReference w:id="4"/>
      </w:r>
      <w:r w:rsidR="00673BE4">
        <w:rPr>
          <w:rFonts w:asciiTheme="minorHAnsi" w:hAnsiTheme="minorHAnsi"/>
          <w:b/>
          <w:sz w:val="22"/>
        </w:rPr>
        <w:t xml:space="preserve">. </w:t>
      </w:r>
    </w:p>
    <w:p w14:paraId="7799F3CE" w14:textId="7F5A020F" w:rsidR="0095215D" w:rsidRDefault="0095215D" w:rsidP="0095215D">
      <w:pPr>
        <w:numPr>
          <w:ilvl w:val="0"/>
          <w:numId w:val="10"/>
        </w:numPr>
        <w:suppressAutoHyphens w:val="0"/>
        <w:spacing w:before="60" w:after="60"/>
        <w:ind w:left="567" w:hanging="567"/>
        <w:jc w:val="both"/>
        <w:rPr>
          <w:rFonts w:asciiTheme="minorHAnsi" w:hAnsiTheme="minorHAnsi"/>
          <w:sz w:val="22"/>
        </w:rPr>
      </w:pPr>
      <w:r w:rsidRPr="0095215D">
        <w:rPr>
          <w:rFonts w:asciiTheme="minorHAnsi" w:hAnsiTheme="minorHAnsi"/>
          <w:sz w:val="22"/>
        </w:rPr>
        <w:t xml:space="preserve">V prípade ak sa projekt </w:t>
      </w:r>
      <w:r w:rsidRPr="00D929E4">
        <w:rPr>
          <w:rFonts w:asciiTheme="minorHAnsi" w:hAnsiTheme="minorHAnsi"/>
          <w:b/>
          <w:sz w:val="22"/>
        </w:rPr>
        <w:t>nerealizuje výhradne</w:t>
      </w:r>
      <w:r w:rsidRPr="0095215D">
        <w:rPr>
          <w:rFonts w:asciiTheme="minorHAnsi" w:hAnsiTheme="minorHAnsi"/>
          <w:sz w:val="22"/>
        </w:rPr>
        <w:t xml:space="preserve"> prostredníctvom verejného obstarávania v zmysle zákona č.</w:t>
      </w:r>
      <w:r w:rsidR="00105940">
        <w:rPr>
          <w:rFonts w:asciiTheme="minorHAnsi" w:hAnsiTheme="minorHAnsi"/>
          <w:sz w:val="22"/>
        </w:rPr>
        <w:t> </w:t>
      </w:r>
      <w:r w:rsidRPr="0095215D">
        <w:rPr>
          <w:rFonts w:asciiTheme="minorHAnsi" w:hAnsiTheme="minorHAnsi"/>
          <w:sz w:val="22"/>
        </w:rPr>
        <w:t>343/2015 Z. z. o verejnom obstarávaní a o zmene a doplnení niektorých zákonov</w:t>
      </w:r>
      <w:r>
        <w:rPr>
          <w:rFonts w:asciiTheme="minorHAnsi" w:hAnsiTheme="minorHAnsi"/>
          <w:sz w:val="22"/>
        </w:rPr>
        <w:t xml:space="preserve">, </w:t>
      </w:r>
      <w:r w:rsidRPr="0095215D">
        <w:rPr>
          <w:rFonts w:asciiTheme="minorHAnsi" w:hAnsiTheme="minorHAnsi"/>
          <w:sz w:val="22"/>
        </w:rPr>
        <w:t xml:space="preserve">je výška pomoci na výkon </w:t>
      </w:r>
      <w:r w:rsidR="00C43FDC">
        <w:rPr>
          <w:rFonts w:asciiTheme="minorHAnsi" w:hAnsiTheme="minorHAnsi"/>
          <w:sz w:val="22"/>
        </w:rPr>
        <w:t>oprávnených</w:t>
      </w:r>
      <w:r w:rsidR="00C43FDC" w:rsidRPr="0095215D">
        <w:rPr>
          <w:rFonts w:asciiTheme="minorHAnsi" w:hAnsiTheme="minorHAnsi"/>
          <w:sz w:val="22"/>
        </w:rPr>
        <w:t xml:space="preserve"> </w:t>
      </w:r>
      <w:r w:rsidRPr="0095215D">
        <w:rPr>
          <w:rFonts w:asciiTheme="minorHAnsi" w:hAnsiTheme="minorHAnsi"/>
          <w:sz w:val="22"/>
        </w:rPr>
        <w:t>činností určená nasledovnou sadzbou</w:t>
      </w:r>
      <w:r>
        <w:rPr>
          <w:rFonts w:asciiTheme="minorHAnsi" w:hAnsiTheme="minorHAnsi"/>
          <w:sz w:val="22"/>
        </w:rPr>
        <w:t>:</w:t>
      </w:r>
    </w:p>
    <w:p w14:paraId="506C7599" w14:textId="77777777" w:rsidR="0086312D"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príprava plôch na zalesnenie</w:t>
      </w:r>
    </w:p>
    <w:p w14:paraId="6B6931A2" w14:textId="20D37D24" w:rsidR="0086312D" w:rsidRPr="0086312D" w:rsidRDefault="0086312D" w:rsidP="001C092F">
      <w:pPr>
        <w:pStyle w:val="Odsekzoznamu"/>
        <w:tabs>
          <w:tab w:val="right" w:pos="6804"/>
        </w:tabs>
        <w:suppressAutoHyphens w:val="0"/>
        <w:spacing w:before="60" w:after="60"/>
        <w:ind w:left="1134"/>
        <w:jc w:val="both"/>
        <w:rPr>
          <w:rFonts w:asciiTheme="minorHAnsi" w:hAnsiTheme="minorHAnsi"/>
          <w:sz w:val="22"/>
        </w:rPr>
      </w:pPr>
      <w:r w:rsidRPr="0086312D">
        <w:rPr>
          <w:rFonts w:asciiTheme="minorHAnsi" w:hAnsiTheme="minorHAnsi"/>
          <w:sz w:val="22"/>
        </w:rPr>
        <w:t xml:space="preserve">Vykazovanie nákladov </w:t>
      </w:r>
      <w:r>
        <w:rPr>
          <w:rFonts w:asciiTheme="minorHAnsi" w:hAnsiTheme="minorHAnsi"/>
          <w:sz w:val="22"/>
        </w:rPr>
        <w:t xml:space="preserve">na </w:t>
      </w:r>
      <w:r w:rsidRPr="0086312D">
        <w:rPr>
          <w:rFonts w:asciiTheme="minorHAnsi" w:hAnsiTheme="minorHAnsi"/>
          <w:sz w:val="22"/>
        </w:rPr>
        <w:t>príprav</w:t>
      </w:r>
      <w:r>
        <w:rPr>
          <w:rFonts w:asciiTheme="minorHAnsi" w:hAnsiTheme="minorHAnsi"/>
          <w:sz w:val="22"/>
        </w:rPr>
        <w:t>u</w:t>
      </w:r>
      <w:r w:rsidRPr="0086312D">
        <w:rPr>
          <w:rFonts w:asciiTheme="minorHAnsi" w:hAnsiTheme="minorHAnsi"/>
          <w:sz w:val="22"/>
        </w:rPr>
        <w:t xml:space="preserve"> plôch na zalesnenie bude formou tzv. „zjednodušených možností nákladov“, konkrétne uplatnením jednotnej sadzby na </w:t>
      </w:r>
      <w:r>
        <w:rPr>
          <w:rFonts w:asciiTheme="minorHAnsi" w:hAnsiTheme="minorHAnsi"/>
          <w:sz w:val="22"/>
        </w:rPr>
        <w:t>hektár</w:t>
      </w:r>
      <w:r w:rsidRPr="0086312D">
        <w:rPr>
          <w:rFonts w:asciiTheme="minorHAnsi" w:hAnsiTheme="minorHAnsi"/>
          <w:sz w:val="22"/>
        </w:rPr>
        <w:t xml:space="preserve">, ktorá predstavuje položku štandardnej stupnice nákladov podľa čl. 67 ods. </w:t>
      </w:r>
      <w:r w:rsidR="006B0549">
        <w:rPr>
          <w:rFonts w:asciiTheme="minorHAnsi" w:hAnsiTheme="minorHAnsi"/>
          <w:sz w:val="22"/>
        </w:rPr>
        <w:t>1</w:t>
      </w:r>
      <w:r w:rsidRPr="0086312D">
        <w:rPr>
          <w:rFonts w:asciiTheme="minorHAnsi" w:hAnsiTheme="minorHAnsi"/>
          <w:sz w:val="22"/>
        </w:rPr>
        <w:t xml:space="preserve"> písm. </w:t>
      </w:r>
      <w:r w:rsidR="006B0549">
        <w:rPr>
          <w:rFonts w:asciiTheme="minorHAnsi" w:hAnsiTheme="minorHAnsi"/>
          <w:sz w:val="22"/>
        </w:rPr>
        <w:t>b</w:t>
      </w:r>
      <w:r w:rsidRPr="0086312D">
        <w:rPr>
          <w:rFonts w:asciiTheme="minorHAnsi" w:hAnsiTheme="minorHAnsi"/>
          <w:sz w:val="22"/>
        </w:rPr>
        <w:t>) nariadenia (EÚ) č.</w:t>
      </w:r>
      <w:r w:rsidR="00216263">
        <w:rPr>
          <w:rFonts w:asciiTheme="minorHAnsi" w:hAnsiTheme="minorHAnsi"/>
          <w:sz w:val="22"/>
        </w:rPr>
        <w:t> </w:t>
      </w:r>
      <w:r w:rsidRPr="0086312D">
        <w:rPr>
          <w:rFonts w:asciiTheme="minorHAnsi" w:hAnsiTheme="minorHAnsi"/>
          <w:sz w:val="22"/>
        </w:rPr>
        <w:t xml:space="preserve">1303/2013. </w:t>
      </w:r>
      <w:r w:rsidR="006B0549">
        <w:rPr>
          <w:rFonts w:asciiTheme="minorHAnsi" w:hAnsiTheme="minorHAnsi"/>
          <w:sz w:val="22"/>
        </w:rPr>
        <w:t>S</w:t>
      </w:r>
      <w:r w:rsidRPr="0086312D">
        <w:rPr>
          <w:rFonts w:asciiTheme="minorHAnsi" w:hAnsiTheme="minorHAnsi"/>
          <w:sz w:val="22"/>
        </w:rPr>
        <w:t xml:space="preserve">adzba na </w:t>
      </w:r>
      <w:r>
        <w:rPr>
          <w:rFonts w:asciiTheme="minorHAnsi" w:hAnsiTheme="minorHAnsi"/>
          <w:sz w:val="22"/>
        </w:rPr>
        <w:t>hektár</w:t>
      </w:r>
      <w:r w:rsidRPr="0086312D">
        <w:rPr>
          <w:rFonts w:asciiTheme="minorHAnsi" w:hAnsiTheme="minorHAnsi"/>
          <w:sz w:val="22"/>
        </w:rPr>
        <w:t xml:space="preserve"> je stanovená na základe spravodlivej, nestrannej a</w:t>
      </w:r>
      <w:r w:rsidR="00216263">
        <w:rPr>
          <w:rFonts w:asciiTheme="minorHAnsi" w:hAnsiTheme="minorHAnsi"/>
          <w:sz w:val="22"/>
        </w:rPr>
        <w:t> </w:t>
      </w:r>
      <w:r w:rsidRPr="0086312D">
        <w:rPr>
          <w:rFonts w:asciiTheme="minorHAnsi" w:hAnsiTheme="minorHAnsi"/>
          <w:sz w:val="22"/>
        </w:rPr>
        <w:t xml:space="preserve">overiteľnej metóde výpočtu </w:t>
      </w:r>
      <w:r w:rsidR="006B0549">
        <w:rPr>
          <w:rFonts w:asciiTheme="minorHAnsi" w:hAnsiTheme="minorHAnsi"/>
          <w:sz w:val="22"/>
        </w:rPr>
        <w:t xml:space="preserve">na základe štatistických údajov v súlade s </w:t>
      </w:r>
      <w:r w:rsidRPr="0086312D">
        <w:rPr>
          <w:rFonts w:asciiTheme="minorHAnsi" w:hAnsiTheme="minorHAnsi"/>
          <w:sz w:val="22"/>
        </w:rPr>
        <w:t>čl. 67 ods.</w:t>
      </w:r>
      <w:r w:rsidR="004B7F63">
        <w:rPr>
          <w:rFonts w:asciiTheme="minorHAnsi" w:hAnsiTheme="minorHAnsi"/>
          <w:sz w:val="22"/>
        </w:rPr>
        <w:t xml:space="preserve"> </w:t>
      </w:r>
      <w:r w:rsidRPr="0086312D">
        <w:rPr>
          <w:rFonts w:asciiTheme="minorHAnsi" w:hAnsiTheme="minorHAnsi"/>
          <w:sz w:val="22"/>
        </w:rPr>
        <w:t xml:space="preserve">5 písm. a) nariadenia (EÚ) č. 1303/2013) na úrovni: </w:t>
      </w:r>
      <w:r w:rsidR="006B0549">
        <w:rPr>
          <w:rFonts w:asciiTheme="minorHAnsi" w:hAnsiTheme="minorHAnsi"/>
          <w:b/>
          <w:sz w:val="22"/>
        </w:rPr>
        <w:t>620</w:t>
      </w:r>
      <w:r w:rsidRPr="0086312D">
        <w:rPr>
          <w:rFonts w:asciiTheme="minorHAnsi" w:hAnsiTheme="minorHAnsi"/>
          <w:b/>
          <w:sz w:val="22"/>
        </w:rPr>
        <w:t xml:space="preserve"> EUR/</w:t>
      </w:r>
      <w:r w:rsidR="006B0549">
        <w:rPr>
          <w:rFonts w:asciiTheme="minorHAnsi" w:hAnsiTheme="minorHAnsi"/>
          <w:b/>
          <w:sz w:val="22"/>
        </w:rPr>
        <w:t>ha</w:t>
      </w:r>
      <w:r w:rsidRPr="0086312D">
        <w:rPr>
          <w:rFonts w:asciiTheme="minorHAnsi" w:hAnsiTheme="minorHAnsi"/>
          <w:sz w:val="22"/>
        </w:rPr>
        <w:t>.</w:t>
      </w:r>
    </w:p>
    <w:p w14:paraId="23A647FB"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zalesňovanie</w:t>
      </w:r>
    </w:p>
    <w:p w14:paraId="3148E513" w14:textId="6C748EF7" w:rsidR="006B0549" w:rsidRDefault="0086312D"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w:t>
      </w:r>
      <w:r w:rsidR="006B0549" w:rsidRPr="006B0549">
        <w:rPr>
          <w:rFonts w:asciiTheme="minorHAnsi" w:hAnsiTheme="minorHAnsi"/>
          <w:sz w:val="22"/>
        </w:rPr>
        <w:t xml:space="preserve">na </w:t>
      </w:r>
      <w:r w:rsidR="006B0549">
        <w:rPr>
          <w:rFonts w:asciiTheme="minorHAnsi" w:hAnsiTheme="minorHAnsi"/>
          <w:sz w:val="22"/>
        </w:rPr>
        <w:t>zalesňovanie</w:t>
      </w:r>
      <w:r w:rsidR="006B0549" w:rsidRPr="006B0549">
        <w:rPr>
          <w:rFonts w:asciiTheme="minorHAnsi" w:hAnsiTheme="minorHAnsi"/>
          <w:sz w:val="22"/>
        </w:rPr>
        <w:t xml:space="preserve"> </w:t>
      </w:r>
      <w:r w:rsidRPr="006B0549">
        <w:rPr>
          <w:rFonts w:asciiTheme="minorHAnsi" w:hAnsiTheme="minorHAnsi"/>
          <w:sz w:val="22"/>
        </w:rPr>
        <w:t xml:space="preserve">bude formou tzv. „zjednodušených možností nákladov“, konkrétne uplatnením jednotnej sadzby na </w:t>
      </w:r>
      <w:r w:rsidR="006B0549" w:rsidRPr="006B0549">
        <w:rPr>
          <w:rFonts w:asciiTheme="minorHAnsi" w:hAnsiTheme="minorHAnsi"/>
          <w:sz w:val="22"/>
        </w:rPr>
        <w:t>hektár</w:t>
      </w:r>
      <w:r w:rsidRPr="006B0549">
        <w:rPr>
          <w:rFonts w:asciiTheme="minorHAnsi" w:hAnsiTheme="minorHAnsi"/>
          <w:sz w:val="22"/>
        </w:rPr>
        <w:t xml:space="preserve">, ktorá predstavuje položku štandardnej stupnice nákladov podľa čl. 67 ods. </w:t>
      </w:r>
      <w:r w:rsidR="006B0549" w:rsidRPr="006B0549">
        <w:rPr>
          <w:rFonts w:asciiTheme="minorHAnsi" w:hAnsiTheme="minorHAnsi"/>
          <w:sz w:val="22"/>
        </w:rPr>
        <w:t>1</w:t>
      </w:r>
      <w:r w:rsidRPr="006B0549">
        <w:rPr>
          <w:rFonts w:asciiTheme="minorHAnsi" w:hAnsiTheme="minorHAnsi"/>
          <w:sz w:val="22"/>
        </w:rPr>
        <w:t xml:space="preserve"> písm. </w:t>
      </w:r>
      <w:r w:rsidR="006B0549" w:rsidRPr="006B0549">
        <w:rPr>
          <w:rFonts w:asciiTheme="minorHAnsi" w:hAnsiTheme="minorHAnsi"/>
          <w:sz w:val="22"/>
        </w:rPr>
        <w:t>b</w:t>
      </w:r>
      <w:r w:rsidRPr="006B0549">
        <w:rPr>
          <w:rFonts w:asciiTheme="minorHAnsi" w:hAnsiTheme="minorHAnsi"/>
          <w:sz w:val="22"/>
        </w:rPr>
        <w:t xml:space="preserve">) nariadenia (EÚ) č. 1303/2013. </w:t>
      </w:r>
      <w:r w:rsidR="006B0549" w:rsidRPr="006B0549">
        <w:rPr>
          <w:rFonts w:asciiTheme="minorHAnsi" w:hAnsiTheme="minorHAnsi"/>
          <w:sz w:val="22"/>
        </w:rPr>
        <w:t>S</w:t>
      </w:r>
      <w:r w:rsidRPr="006B0549">
        <w:rPr>
          <w:rFonts w:asciiTheme="minorHAnsi" w:hAnsiTheme="minorHAnsi"/>
          <w:sz w:val="22"/>
        </w:rPr>
        <w:t xml:space="preserve">adzba na </w:t>
      </w:r>
      <w:r w:rsidR="006B0549" w:rsidRPr="006B0549">
        <w:rPr>
          <w:rFonts w:asciiTheme="minorHAnsi" w:hAnsiTheme="minorHAnsi"/>
          <w:sz w:val="22"/>
        </w:rPr>
        <w:t>hektár</w:t>
      </w:r>
      <w:r w:rsidRPr="006B0549">
        <w:rPr>
          <w:rFonts w:asciiTheme="minorHAnsi" w:hAnsiTheme="minorHAnsi"/>
          <w:sz w:val="22"/>
        </w:rPr>
        <w:t xml:space="preserve"> je stanovená na základe spravodlivej, nestrannej a overiteľnej metóde výpočtu </w:t>
      </w:r>
      <w:r w:rsidR="006B0549" w:rsidRPr="006B0549">
        <w:rPr>
          <w:rFonts w:asciiTheme="minorHAnsi" w:hAnsiTheme="minorHAnsi"/>
          <w:sz w:val="22"/>
        </w:rPr>
        <w:t xml:space="preserve">na základe štatistických údajov v súlade s </w:t>
      </w:r>
      <w:r w:rsidRPr="006B0549">
        <w:rPr>
          <w:rFonts w:asciiTheme="minorHAnsi" w:hAnsiTheme="minorHAnsi"/>
          <w:sz w:val="22"/>
        </w:rPr>
        <w:t>čl. 67 ods.</w:t>
      </w:r>
      <w:r w:rsidR="006B0549" w:rsidRPr="006B0549">
        <w:rPr>
          <w:rFonts w:asciiTheme="minorHAnsi" w:hAnsiTheme="minorHAnsi"/>
          <w:sz w:val="22"/>
        </w:rPr>
        <w:t xml:space="preserve"> </w:t>
      </w:r>
      <w:r w:rsidRPr="006B0549">
        <w:rPr>
          <w:rFonts w:asciiTheme="minorHAnsi" w:hAnsiTheme="minorHAnsi"/>
          <w:sz w:val="22"/>
        </w:rPr>
        <w:t>5 písm. a) nariadenia (EÚ) č.</w:t>
      </w:r>
      <w:r w:rsidR="00105940">
        <w:rPr>
          <w:rFonts w:asciiTheme="minorHAnsi" w:hAnsiTheme="minorHAnsi"/>
          <w:sz w:val="22"/>
        </w:rPr>
        <w:t> </w:t>
      </w:r>
      <w:r w:rsidRPr="006B0549">
        <w:rPr>
          <w:rFonts w:asciiTheme="minorHAnsi" w:hAnsiTheme="minorHAnsi"/>
          <w:sz w:val="22"/>
        </w:rPr>
        <w:t xml:space="preserve">1303/2013) na úrovni: </w:t>
      </w:r>
      <w:r w:rsidR="006B0549">
        <w:rPr>
          <w:rFonts w:asciiTheme="minorHAnsi" w:hAnsiTheme="minorHAnsi"/>
          <w:b/>
          <w:sz w:val="22"/>
        </w:rPr>
        <w:t>1</w:t>
      </w:r>
      <w:r w:rsidR="00C813C1">
        <w:rPr>
          <w:rFonts w:asciiTheme="minorHAnsi" w:hAnsiTheme="minorHAnsi"/>
          <w:b/>
          <w:sz w:val="22"/>
        </w:rPr>
        <w:t xml:space="preserve"> </w:t>
      </w:r>
      <w:r w:rsidR="006B0549">
        <w:rPr>
          <w:rFonts w:asciiTheme="minorHAnsi" w:hAnsiTheme="minorHAnsi"/>
          <w:b/>
          <w:sz w:val="22"/>
        </w:rPr>
        <w:t>440</w:t>
      </w:r>
      <w:r w:rsidRPr="006B0549">
        <w:rPr>
          <w:rFonts w:asciiTheme="minorHAnsi" w:hAnsiTheme="minorHAnsi"/>
          <w:b/>
          <w:sz w:val="22"/>
        </w:rPr>
        <w:t xml:space="preserve"> EUR/</w:t>
      </w:r>
      <w:r w:rsidR="006B0549" w:rsidRPr="006B0549">
        <w:rPr>
          <w:rFonts w:asciiTheme="minorHAnsi" w:hAnsiTheme="minorHAnsi"/>
          <w:b/>
          <w:sz w:val="22"/>
        </w:rPr>
        <w:t>ha</w:t>
      </w:r>
      <w:r w:rsidRPr="006B0549">
        <w:rPr>
          <w:rFonts w:asciiTheme="minorHAnsi" w:hAnsiTheme="minorHAnsi"/>
          <w:sz w:val="22"/>
        </w:rPr>
        <w:t>.</w:t>
      </w:r>
    </w:p>
    <w:p w14:paraId="6CFACE79"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 xml:space="preserve">oplocovanie kultúr </w:t>
      </w:r>
    </w:p>
    <w:p w14:paraId="2A9AFEDC" w14:textId="0B2225E0" w:rsidR="006B0549" w:rsidRDefault="006B0549"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na </w:t>
      </w:r>
      <w:r>
        <w:rPr>
          <w:rFonts w:asciiTheme="minorHAnsi" w:hAnsiTheme="minorHAnsi"/>
          <w:sz w:val="22"/>
        </w:rPr>
        <w:t>oplocovanie kultúr</w:t>
      </w:r>
      <w:r w:rsidRPr="006B0549">
        <w:rPr>
          <w:rFonts w:asciiTheme="minorHAnsi" w:hAnsiTheme="minorHAnsi"/>
          <w:sz w:val="22"/>
        </w:rPr>
        <w:t xml:space="preserve"> bude formou tzv. „zjednodušených možností nákladov“, konkrétne uplatnením jednotnej sadzby na </w:t>
      </w:r>
      <w:r>
        <w:rPr>
          <w:rFonts w:asciiTheme="minorHAnsi" w:hAnsiTheme="minorHAnsi"/>
          <w:sz w:val="22"/>
        </w:rPr>
        <w:t>kilometer</w:t>
      </w:r>
      <w:r w:rsidRPr="006B0549">
        <w:rPr>
          <w:rFonts w:asciiTheme="minorHAnsi" w:hAnsiTheme="minorHAnsi"/>
          <w:sz w:val="22"/>
        </w:rPr>
        <w:t>, ktorá predstavuje položku štandardnej stupnice nákladov podľa čl. 67 ods. 1 písm. b) nariadenia (EÚ) č.</w:t>
      </w:r>
      <w:r w:rsidR="00216263">
        <w:rPr>
          <w:rFonts w:asciiTheme="minorHAnsi" w:hAnsiTheme="minorHAnsi"/>
          <w:sz w:val="22"/>
        </w:rPr>
        <w:t> </w:t>
      </w:r>
      <w:r w:rsidRPr="006B0549">
        <w:rPr>
          <w:rFonts w:asciiTheme="minorHAnsi" w:hAnsiTheme="minorHAnsi"/>
          <w:sz w:val="22"/>
        </w:rPr>
        <w:t xml:space="preserve">1303/2013. Sadzba na </w:t>
      </w:r>
      <w:r>
        <w:rPr>
          <w:rFonts w:asciiTheme="minorHAnsi" w:hAnsiTheme="minorHAnsi"/>
          <w:sz w:val="22"/>
        </w:rPr>
        <w:t>kilometer</w:t>
      </w:r>
      <w:r w:rsidRPr="006B0549">
        <w:rPr>
          <w:rFonts w:asciiTheme="minorHAnsi" w:hAnsiTheme="minorHAnsi"/>
          <w:sz w:val="22"/>
        </w:rPr>
        <w:t xml:space="preserve"> je stanovená na základe spravodlivej, nestrannej a</w:t>
      </w:r>
      <w:r w:rsidR="00216263">
        <w:rPr>
          <w:rFonts w:asciiTheme="minorHAnsi" w:hAnsiTheme="minorHAnsi"/>
          <w:sz w:val="22"/>
        </w:rPr>
        <w:t> </w:t>
      </w:r>
      <w:r w:rsidRPr="006B0549">
        <w:rPr>
          <w:rFonts w:asciiTheme="minorHAnsi" w:hAnsiTheme="minorHAnsi"/>
          <w:sz w:val="22"/>
        </w:rPr>
        <w:t xml:space="preserve">overiteľnej metóde výpočtu na základe štatistických údajov v súlade s čl. 67 ods. 5 písm. a) nariadenia (EÚ) č. 1303/2013) na úrovni: </w:t>
      </w:r>
      <w:r>
        <w:rPr>
          <w:rFonts w:asciiTheme="minorHAnsi" w:hAnsiTheme="minorHAnsi"/>
          <w:b/>
          <w:sz w:val="22"/>
        </w:rPr>
        <w:t>2</w:t>
      </w:r>
      <w:r w:rsidR="00C813C1">
        <w:rPr>
          <w:rFonts w:asciiTheme="minorHAnsi" w:hAnsiTheme="minorHAnsi"/>
          <w:b/>
          <w:sz w:val="22"/>
        </w:rPr>
        <w:t xml:space="preserve"> </w:t>
      </w:r>
      <w:r>
        <w:rPr>
          <w:rFonts w:asciiTheme="minorHAnsi" w:hAnsiTheme="minorHAnsi"/>
          <w:b/>
          <w:sz w:val="22"/>
        </w:rPr>
        <w:t>000</w:t>
      </w:r>
      <w:r w:rsidRPr="006B0549">
        <w:rPr>
          <w:rFonts w:asciiTheme="minorHAnsi" w:hAnsiTheme="minorHAnsi"/>
          <w:b/>
          <w:sz w:val="22"/>
        </w:rPr>
        <w:t xml:space="preserve"> EUR/</w:t>
      </w:r>
      <w:r>
        <w:rPr>
          <w:rFonts w:asciiTheme="minorHAnsi" w:hAnsiTheme="minorHAnsi"/>
          <w:b/>
          <w:sz w:val="22"/>
        </w:rPr>
        <w:t>km</w:t>
      </w:r>
      <w:r w:rsidRPr="006B0549">
        <w:rPr>
          <w:rFonts w:asciiTheme="minorHAnsi" w:hAnsiTheme="minorHAnsi"/>
          <w:sz w:val="22"/>
        </w:rPr>
        <w:t>.</w:t>
      </w:r>
    </w:p>
    <w:p w14:paraId="3CA4B7A9" w14:textId="021709CB" w:rsidR="00835F9A" w:rsidRDefault="00835F9A" w:rsidP="00835F9A">
      <w:pPr>
        <w:pStyle w:val="Odsekzoznamu"/>
        <w:suppressAutoHyphens w:val="0"/>
        <w:spacing w:before="60" w:after="60"/>
        <w:ind w:left="567"/>
        <w:jc w:val="both"/>
        <w:rPr>
          <w:rFonts w:asciiTheme="minorHAnsi" w:hAnsiTheme="minorHAnsi"/>
          <w:sz w:val="22"/>
        </w:rPr>
      </w:pPr>
      <w:r w:rsidRPr="00C813C1">
        <w:rPr>
          <w:rFonts w:asciiTheme="minorHAnsi" w:hAnsiTheme="minorHAnsi"/>
          <w:sz w:val="22"/>
        </w:rPr>
        <w:t>Výška pomoci sa vypočíta ako počet hektárov, resp. kilometrov, na ktorých sa vykonali uvedené pestovné činnosti x daná sadzba.</w:t>
      </w:r>
    </w:p>
    <w:p w14:paraId="48DF6772" w14:textId="60F4D952" w:rsidR="00105940" w:rsidRDefault="00933819" w:rsidP="00835F9A">
      <w:pPr>
        <w:pStyle w:val="Odsekzoznamu"/>
        <w:suppressAutoHyphens w:val="0"/>
        <w:spacing w:before="60" w:after="60"/>
        <w:ind w:left="567"/>
        <w:jc w:val="both"/>
        <w:rPr>
          <w:rFonts w:asciiTheme="minorHAnsi" w:hAnsiTheme="minorHAnsi"/>
          <w:sz w:val="22"/>
        </w:rPr>
      </w:pPr>
      <w:r>
        <w:rPr>
          <w:rFonts w:asciiTheme="minorHAnsi" w:hAnsiTheme="minorHAnsi"/>
          <w:sz w:val="22"/>
        </w:rPr>
        <w:t>Tento odsek</w:t>
      </w:r>
      <w:r w:rsidR="00105940">
        <w:rPr>
          <w:rFonts w:asciiTheme="minorHAnsi" w:hAnsiTheme="minorHAnsi"/>
          <w:sz w:val="22"/>
        </w:rPr>
        <w:t xml:space="preserve"> platí pre osoby podľa § 8 ods. 2 písm. a)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w:t>
      </w:r>
      <w:r w:rsidR="00045CF2">
        <w:rPr>
          <w:rFonts w:asciiTheme="minorHAnsi" w:hAnsiTheme="minorHAnsi"/>
          <w:sz w:val="22"/>
        </w:rPr>
        <w:t>T</w:t>
      </w:r>
      <w:r w:rsidR="00105940">
        <w:rPr>
          <w:rFonts w:asciiTheme="minorHAnsi" w:hAnsiTheme="minorHAnsi"/>
          <w:sz w:val="22"/>
        </w:rPr>
        <w:t xml:space="preserve">ento odsek </w:t>
      </w:r>
      <w:r w:rsidR="00045CF2">
        <w:rPr>
          <w:rFonts w:asciiTheme="minorHAnsi" w:hAnsiTheme="minorHAnsi"/>
          <w:sz w:val="22"/>
        </w:rPr>
        <w:t xml:space="preserve">tiež </w:t>
      </w:r>
      <w:r w:rsidR="00105940">
        <w:rPr>
          <w:rFonts w:asciiTheme="minorHAnsi" w:hAnsiTheme="minorHAnsi"/>
          <w:sz w:val="22"/>
        </w:rPr>
        <w:t xml:space="preserve">platí aj pre verejných obstarávateľov (§ 7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a obstarávateľov (§9 cit. zákona), </w:t>
      </w:r>
      <w:r w:rsidR="00045CF2">
        <w:rPr>
          <w:rFonts w:asciiTheme="minorHAnsi" w:hAnsiTheme="minorHAnsi"/>
          <w:sz w:val="22"/>
        </w:rPr>
        <w:t>a to v prípade, ak aspoň</w:t>
      </w:r>
      <w:r w:rsidR="00105940">
        <w:rPr>
          <w:rFonts w:asciiTheme="minorHAnsi" w:hAnsiTheme="minorHAnsi"/>
          <w:sz w:val="22"/>
        </w:rPr>
        <w:t xml:space="preserve"> časť nákladov </w:t>
      </w:r>
      <w:r w:rsidR="00105940">
        <w:rPr>
          <w:rFonts w:asciiTheme="minorHAnsi" w:hAnsiTheme="minorHAnsi"/>
          <w:sz w:val="22"/>
        </w:rPr>
        <w:lastRenderedPageBreak/>
        <w:t>realizujú vo vlastnej réžii (</w:t>
      </w:r>
      <w:r w:rsidR="00216263">
        <w:rPr>
          <w:rFonts w:asciiTheme="minorHAnsi" w:hAnsiTheme="minorHAnsi"/>
          <w:sz w:val="22"/>
        </w:rPr>
        <w:t xml:space="preserve">napr. </w:t>
      </w:r>
      <w:r w:rsidR="00C43FDC">
        <w:rPr>
          <w:rFonts w:asciiTheme="minorHAnsi" w:hAnsiTheme="minorHAnsi"/>
          <w:sz w:val="22"/>
        </w:rPr>
        <w:t xml:space="preserve">výkon činností </w:t>
      </w:r>
      <w:r w:rsidR="00045CF2">
        <w:rPr>
          <w:rFonts w:asciiTheme="minorHAnsi" w:hAnsiTheme="minorHAnsi"/>
          <w:sz w:val="22"/>
        </w:rPr>
        <w:t>vlastnými zamestnancami</w:t>
      </w:r>
      <w:r w:rsidR="00A13BF9">
        <w:rPr>
          <w:rFonts w:asciiTheme="minorHAnsi" w:hAnsiTheme="minorHAnsi"/>
          <w:sz w:val="22"/>
        </w:rPr>
        <w:t>,</w:t>
      </w:r>
      <w:r w:rsidR="00C43FDC">
        <w:rPr>
          <w:rFonts w:asciiTheme="minorHAnsi" w:hAnsiTheme="minorHAnsi"/>
          <w:sz w:val="22"/>
        </w:rPr>
        <w:t xml:space="preserve"> použitie </w:t>
      </w:r>
      <w:r w:rsidR="00E17D91">
        <w:rPr>
          <w:rFonts w:asciiTheme="minorHAnsi" w:hAnsiTheme="minorHAnsi"/>
          <w:sz w:val="22"/>
        </w:rPr>
        <w:t>vlastn</w:t>
      </w:r>
      <w:r w:rsidR="00C43FDC">
        <w:rPr>
          <w:rFonts w:asciiTheme="minorHAnsi" w:hAnsiTheme="minorHAnsi"/>
          <w:sz w:val="22"/>
        </w:rPr>
        <w:t>ého</w:t>
      </w:r>
      <w:r w:rsidR="00E17D91">
        <w:rPr>
          <w:rFonts w:asciiTheme="minorHAnsi" w:hAnsiTheme="minorHAnsi"/>
          <w:sz w:val="22"/>
        </w:rPr>
        <w:t xml:space="preserve"> reprodukčn</w:t>
      </w:r>
      <w:r w:rsidR="00C43FDC">
        <w:rPr>
          <w:rFonts w:asciiTheme="minorHAnsi" w:hAnsiTheme="minorHAnsi"/>
          <w:sz w:val="22"/>
        </w:rPr>
        <w:t>ého</w:t>
      </w:r>
      <w:r w:rsidR="00E17D91">
        <w:rPr>
          <w:rFonts w:asciiTheme="minorHAnsi" w:hAnsiTheme="minorHAnsi"/>
          <w:sz w:val="22"/>
        </w:rPr>
        <w:t xml:space="preserve"> materiál</w:t>
      </w:r>
      <w:r w:rsidR="00C43FDC">
        <w:rPr>
          <w:rFonts w:asciiTheme="minorHAnsi" w:hAnsiTheme="minorHAnsi"/>
          <w:sz w:val="22"/>
        </w:rPr>
        <w:t>u</w:t>
      </w:r>
      <w:r w:rsidR="00105940">
        <w:rPr>
          <w:rFonts w:asciiTheme="minorHAnsi" w:hAnsiTheme="minorHAnsi"/>
          <w:sz w:val="22"/>
        </w:rPr>
        <w:t>).</w:t>
      </w:r>
    </w:p>
    <w:p w14:paraId="4A05AD53" w14:textId="49B89AA4" w:rsidR="00835F9A" w:rsidRDefault="00835F9A" w:rsidP="00835F9A">
      <w:pPr>
        <w:numPr>
          <w:ilvl w:val="0"/>
          <w:numId w:val="10"/>
        </w:numPr>
        <w:suppressAutoHyphens w:val="0"/>
        <w:spacing w:before="60" w:after="60"/>
        <w:ind w:left="567" w:hanging="567"/>
        <w:jc w:val="both"/>
        <w:rPr>
          <w:rFonts w:asciiTheme="minorHAnsi" w:hAnsiTheme="minorHAnsi"/>
          <w:sz w:val="22"/>
        </w:rPr>
      </w:pPr>
      <w:r w:rsidRPr="00835F9A">
        <w:rPr>
          <w:rFonts w:asciiTheme="minorHAnsi" w:hAnsiTheme="minorHAnsi"/>
          <w:sz w:val="22"/>
        </w:rPr>
        <w:t>V prípade</w:t>
      </w:r>
      <w:r w:rsidRPr="00835F9A">
        <w:rPr>
          <w:rFonts w:asciiTheme="minorHAnsi" w:hAnsiTheme="minorHAnsi"/>
          <w:b/>
          <w:sz w:val="22"/>
        </w:rPr>
        <w:t xml:space="preserve"> </w:t>
      </w:r>
      <w:r w:rsidRPr="00835F9A">
        <w:rPr>
          <w:rFonts w:asciiTheme="minorHAnsi" w:hAnsiTheme="minorHAnsi"/>
          <w:sz w:val="22"/>
        </w:rPr>
        <w:t xml:space="preserve"> ak sa</w:t>
      </w:r>
      <w:r w:rsidR="00216263">
        <w:rPr>
          <w:rFonts w:asciiTheme="minorHAnsi" w:hAnsiTheme="minorHAnsi"/>
          <w:sz w:val="22"/>
        </w:rPr>
        <w:t xml:space="preserve"> celý</w:t>
      </w:r>
      <w:r w:rsidRPr="00835F9A">
        <w:rPr>
          <w:rFonts w:asciiTheme="minorHAnsi" w:hAnsiTheme="minorHAnsi"/>
          <w:sz w:val="22"/>
        </w:rPr>
        <w:t xml:space="preserve"> projekt </w:t>
      </w:r>
      <w:r w:rsidRPr="00D929E4">
        <w:rPr>
          <w:rFonts w:asciiTheme="minorHAnsi" w:hAnsiTheme="minorHAnsi"/>
          <w:b/>
          <w:sz w:val="22"/>
        </w:rPr>
        <w:t>realizuje</w:t>
      </w:r>
      <w:r w:rsidRPr="00835F9A">
        <w:rPr>
          <w:rFonts w:asciiTheme="minorHAnsi" w:hAnsiTheme="minorHAnsi"/>
          <w:sz w:val="22"/>
        </w:rPr>
        <w:t xml:space="preserve"> </w:t>
      </w:r>
      <w:r w:rsidRPr="00D929E4">
        <w:rPr>
          <w:rFonts w:asciiTheme="minorHAnsi" w:hAnsiTheme="minorHAnsi"/>
          <w:b/>
          <w:sz w:val="22"/>
        </w:rPr>
        <w:t>výhradne</w:t>
      </w:r>
      <w:r w:rsidRPr="00835F9A">
        <w:rPr>
          <w:rFonts w:asciiTheme="minorHAnsi" w:hAnsiTheme="minorHAnsi"/>
          <w:sz w:val="22"/>
        </w:rPr>
        <w:t xml:space="preserve"> prostredníctvom verejného obstarávania v zmysle zákona č.</w:t>
      </w:r>
      <w:r w:rsidR="00105940">
        <w:rPr>
          <w:rFonts w:asciiTheme="minorHAnsi" w:hAnsiTheme="minorHAnsi"/>
          <w:sz w:val="22"/>
        </w:rPr>
        <w:t> </w:t>
      </w:r>
      <w:r w:rsidRPr="00835F9A">
        <w:rPr>
          <w:rFonts w:asciiTheme="minorHAnsi" w:hAnsiTheme="minorHAnsi"/>
          <w:sz w:val="22"/>
        </w:rPr>
        <w:t>343/2015 Z. z. o verejnom obstarávaní a o zmene a doplnení niektorých zákonov</w:t>
      </w:r>
      <w:r w:rsidR="00455A38">
        <w:rPr>
          <w:rFonts w:asciiTheme="minorHAnsi" w:hAnsiTheme="minorHAnsi"/>
          <w:sz w:val="22"/>
        </w:rPr>
        <w:t xml:space="preserve"> (verejný obstarávateľ</w:t>
      </w:r>
      <w:r w:rsidR="00105940">
        <w:rPr>
          <w:rFonts w:asciiTheme="minorHAnsi" w:hAnsiTheme="minorHAnsi"/>
          <w:sz w:val="22"/>
        </w:rPr>
        <w:t xml:space="preserve"> - §7 cit. zákona</w:t>
      </w:r>
      <w:r w:rsidR="00455A38">
        <w:rPr>
          <w:rFonts w:asciiTheme="minorHAnsi" w:hAnsiTheme="minorHAnsi"/>
          <w:sz w:val="22"/>
        </w:rPr>
        <w:t xml:space="preserve"> alebo obstarávateľ</w:t>
      </w:r>
      <w:r w:rsidR="00105940">
        <w:rPr>
          <w:rFonts w:asciiTheme="minorHAnsi" w:hAnsiTheme="minorHAnsi"/>
          <w:sz w:val="22"/>
        </w:rPr>
        <w:t xml:space="preserve"> - §9 cit. zákona</w:t>
      </w:r>
      <w:r w:rsidR="00455A38">
        <w:rPr>
          <w:rFonts w:asciiTheme="minorHAnsi" w:hAnsiTheme="minorHAnsi"/>
          <w:sz w:val="22"/>
        </w:rPr>
        <w:t>)</w:t>
      </w:r>
      <w:r>
        <w:rPr>
          <w:rFonts w:asciiTheme="minorHAnsi" w:hAnsiTheme="minorHAnsi"/>
          <w:sz w:val="22"/>
        </w:rPr>
        <w:t xml:space="preserve">, je intenzita pomoci z celkových oprávnených výdavkov 100 % na všetky oprávnené činnosti. </w:t>
      </w:r>
      <w:r w:rsidR="001C092F">
        <w:rPr>
          <w:rFonts w:asciiTheme="minorHAnsi" w:hAnsiTheme="minorHAnsi"/>
          <w:sz w:val="22"/>
        </w:rPr>
        <w:t>Maximálna výška oprávnených výdavkov</w:t>
      </w:r>
      <w:r w:rsidR="00C63B34">
        <w:rPr>
          <w:rStyle w:val="Odkaznapoznmkupodiarou"/>
          <w:rFonts w:asciiTheme="minorHAnsi" w:hAnsiTheme="minorHAnsi"/>
          <w:sz w:val="22"/>
        </w:rPr>
        <w:footnoteReference w:id="5"/>
      </w:r>
      <w:r w:rsidR="006655CB">
        <w:rPr>
          <w:rFonts w:asciiTheme="minorHAnsi" w:hAnsiTheme="minorHAnsi"/>
          <w:sz w:val="22"/>
        </w:rPr>
        <w:t xml:space="preserve"> </w:t>
      </w:r>
      <w:r w:rsidR="001C092F">
        <w:rPr>
          <w:rFonts w:asciiTheme="minorHAnsi" w:hAnsiTheme="minorHAnsi"/>
          <w:sz w:val="22"/>
        </w:rPr>
        <w:t>nesmie presiahnuť sumu:</w:t>
      </w:r>
    </w:p>
    <w:p w14:paraId="19FB725A" w14:textId="564090F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sidRPr="001C092F">
        <w:rPr>
          <w:rFonts w:asciiTheme="minorHAnsi" w:hAnsiTheme="minorHAnsi"/>
          <w:sz w:val="22"/>
        </w:rPr>
        <w:t>príprava plôch na zalesnenie</w:t>
      </w:r>
      <w:r>
        <w:rPr>
          <w:rFonts w:asciiTheme="minorHAnsi" w:hAnsiTheme="minorHAnsi"/>
          <w:sz w:val="22"/>
        </w:rPr>
        <w:tab/>
      </w:r>
      <w:r w:rsidRPr="001C092F">
        <w:rPr>
          <w:rFonts w:asciiTheme="minorHAnsi" w:hAnsiTheme="minorHAnsi"/>
          <w:b/>
          <w:sz w:val="22"/>
        </w:rPr>
        <w:t>620 EUR/ha</w:t>
      </w:r>
    </w:p>
    <w:p w14:paraId="3AB8D825" w14:textId="2A33810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zalesňovanie</w:t>
      </w:r>
      <w:r>
        <w:rPr>
          <w:rFonts w:asciiTheme="minorHAnsi" w:hAnsiTheme="minorHAnsi"/>
          <w:sz w:val="22"/>
        </w:rPr>
        <w:tab/>
      </w:r>
      <w:r w:rsidRPr="001C092F">
        <w:rPr>
          <w:rFonts w:asciiTheme="minorHAnsi" w:hAnsiTheme="minorHAnsi"/>
          <w:b/>
          <w:sz w:val="22"/>
        </w:rPr>
        <w:t>1 440 EUR/ha</w:t>
      </w:r>
    </w:p>
    <w:p w14:paraId="0F7DA5DB" w14:textId="168F12E2" w:rsidR="001C092F" w:rsidRP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oplocovanie kultúr</w:t>
      </w:r>
      <w:r>
        <w:rPr>
          <w:rFonts w:asciiTheme="minorHAnsi" w:hAnsiTheme="minorHAnsi"/>
          <w:sz w:val="22"/>
        </w:rPr>
        <w:tab/>
      </w:r>
      <w:r w:rsidRPr="001C092F">
        <w:rPr>
          <w:rFonts w:asciiTheme="minorHAnsi" w:hAnsiTheme="minorHAnsi"/>
          <w:b/>
          <w:sz w:val="22"/>
        </w:rPr>
        <w:t>2 000 EUR/km</w:t>
      </w:r>
    </w:p>
    <w:p w14:paraId="629E6529" w14:textId="7CD5CC31" w:rsidR="00835F9A" w:rsidRPr="005B1668" w:rsidRDefault="00835F9A" w:rsidP="006A4A62">
      <w:pPr>
        <w:numPr>
          <w:ilvl w:val="0"/>
          <w:numId w:val="10"/>
        </w:numPr>
        <w:suppressAutoHyphens w:val="0"/>
        <w:spacing w:before="60" w:after="60"/>
        <w:ind w:left="567" w:hanging="567"/>
        <w:jc w:val="both"/>
        <w:rPr>
          <w:rFonts w:asciiTheme="minorHAnsi" w:hAnsiTheme="minorHAnsi"/>
          <w:sz w:val="22"/>
        </w:rPr>
      </w:pPr>
      <w:r w:rsidRPr="005B1668">
        <w:rPr>
          <w:rFonts w:asciiTheme="minorHAnsi" w:hAnsiTheme="minorHAnsi"/>
          <w:sz w:val="22"/>
        </w:rPr>
        <w:t>Výdavky</w:t>
      </w:r>
      <w:r w:rsidR="00FD0137" w:rsidRPr="005B1668">
        <w:rPr>
          <w:rFonts w:asciiTheme="minorHAnsi" w:hAnsiTheme="minorHAnsi"/>
          <w:sz w:val="22"/>
        </w:rPr>
        <w:t xml:space="preserve"> v súlade s vyššie uvedeným</w:t>
      </w:r>
      <w:r w:rsidR="00216263" w:rsidRPr="005B1668">
        <w:rPr>
          <w:rFonts w:asciiTheme="minorHAnsi" w:hAnsiTheme="minorHAnsi"/>
          <w:sz w:val="22"/>
        </w:rPr>
        <w:t>i odsekmi</w:t>
      </w:r>
      <w:r w:rsidRPr="005B1668">
        <w:rPr>
          <w:rFonts w:asciiTheme="minorHAnsi" w:hAnsiTheme="minorHAnsi"/>
          <w:sz w:val="22"/>
        </w:rPr>
        <w:t xml:space="preserve">, pri ktorých verejné obstarávanie bolo začaté najskôr </w:t>
      </w:r>
      <w:r w:rsidR="00216263" w:rsidRPr="005B1668">
        <w:rPr>
          <w:rFonts w:asciiTheme="minorHAnsi" w:hAnsiTheme="minorHAnsi"/>
          <w:sz w:val="22"/>
        </w:rPr>
        <w:t>18. 4. 2016</w:t>
      </w:r>
      <w:r w:rsidRPr="005B1668">
        <w:rPr>
          <w:rFonts w:asciiTheme="minorHAnsi" w:hAnsiTheme="minorHAnsi"/>
          <w:sz w:val="22"/>
        </w:rPr>
        <w:t xml:space="preserve"> a</w:t>
      </w:r>
      <w:r w:rsidR="00FD0137" w:rsidRPr="005B1668">
        <w:rPr>
          <w:rFonts w:asciiTheme="minorHAnsi" w:hAnsiTheme="minorHAnsi"/>
          <w:sz w:val="22"/>
        </w:rPr>
        <w:t> ktoré boli</w:t>
      </w:r>
      <w:r w:rsidRPr="005B1668">
        <w:rPr>
          <w:rFonts w:asciiTheme="minorHAnsi" w:hAnsiTheme="minorHAnsi"/>
          <w:sz w:val="22"/>
        </w:rPr>
        <w:t xml:space="preserve"> vynaložené až po predložení ŽoNFP na PPA.</w:t>
      </w:r>
      <w:r w:rsidR="00524F34" w:rsidRPr="005B1668">
        <w:rPr>
          <w:rFonts w:asciiTheme="minorHAnsi" w:hAnsiTheme="minorHAnsi"/>
          <w:sz w:val="22"/>
        </w:rPr>
        <w:t xml:space="preserve"> </w:t>
      </w:r>
    </w:p>
    <w:p w14:paraId="71200070" w14:textId="6A0716EB" w:rsidR="00C813C1" w:rsidRPr="00C43FDC" w:rsidRDefault="00C813C1" w:rsidP="00835F9A">
      <w:pPr>
        <w:numPr>
          <w:ilvl w:val="0"/>
          <w:numId w:val="10"/>
        </w:numPr>
        <w:suppressAutoHyphens w:val="0"/>
        <w:spacing w:before="60" w:after="60"/>
        <w:ind w:left="567" w:hanging="567"/>
        <w:jc w:val="both"/>
        <w:rPr>
          <w:rFonts w:asciiTheme="minorHAnsi" w:hAnsiTheme="minorHAnsi"/>
          <w:b/>
          <w:sz w:val="22"/>
        </w:rPr>
      </w:pPr>
      <w:r w:rsidRPr="00C43FDC">
        <w:rPr>
          <w:rFonts w:asciiTheme="minorHAnsi" w:hAnsiTheme="minorHAnsi"/>
          <w:b/>
          <w:sz w:val="22"/>
        </w:rPr>
        <w:t xml:space="preserve">Príprava plôch na </w:t>
      </w:r>
      <w:r w:rsidR="00C43FDC" w:rsidRPr="00C43FDC">
        <w:rPr>
          <w:rFonts w:asciiTheme="minorHAnsi" w:hAnsiTheme="minorHAnsi"/>
          <w:b/>
          <w:sz w:val="22"/>
        </w:rPr>
        <w:t>zales</w:t>
      </w:r>
      <w:r w:rsidR="00C43FDC">
        <w:rPr>
          <w:rFonts w:asciiTheme="minorHAnsi" w:hAnsiTheme="minorHAnsi"/>
          <w:b/>
          <w:sz w:val="22"/>
        </w:rPr>
        <w:t>ne</w:t>
      </w:r>
      <w:r w:rsidR="00C43FDC" w:rsidRPr="00C43FDC">
        <w:rPr>
          <w:rFonts w:asciiTheme="minorHAnsi" w:hAnsiTheme="minorHAnsi"/>
          <w:b/>
          <w:sz w:val="22"/>
        </w:rPr>
        <w:t xml:space="preserve">nie </w:t>
      </w:r>
      <w:r w:rsidRPr="00C43FDC">
        <w:rPr>
          <w:rFonts w:asciiTheme="minorHAnsi" w:hAnsiTheme="minorHAnsi"/>
          <w:b/>
          <w:sz w:val="22"/>
        </w:rPr>
        <w:t>a oplocovanie kultúr sa musia vzťahovať na plochu</w:t>
      </w:r>
      <w:r w:rsidR="009F00C5" w:rsidRPr="00C43FDC">
        <w:rPr>
          <w:rFonts w:asciiTheme="minorHAnsi" w:hAnsiTheme="minorHAnsi"/>
          <w:b/>
          <w:sz w:val="22"/>
        </w:rPr>
        <w:t>,</w:t>
      </w:r>
      <w:r w:rsidRPr="00C43FDC">
        <w:rPr>
          <w:rFonts w:asciiTheme="minorHAnsi" w:hAnsiTheme="minorHAnsi"/>
          <w:b/>
          <w:sz w:val="22"/>
        </w:rPr>
        <w:t xml:space="preserve"> na ktorej sa bude vykonávať zalesňovanie</w:t>
      </w:r>
      <w:r w:rsidR="005B1668">
        <w:rPr>
          <w:rFonts w:asciiTheme="minorHAnsi" w:hAnsiTheme="minorHAnsi"/>
          <w:b/>
          <w:sz w:val="22"/>
        </w:rPr>
        <w:t xml:space="preserve"> </w:t>
      </w:r>
      <w:r w:rsidR="00542877">
        <w:rPr>
          <w:rFonts w:asciiTheme="minorHAnsi" w:hAnsiTheme="minorHAnsi"/>
          <w:b/>
          <w:sz w:val="22"/>
        </w:rPr>
        <w:t>(</w:t>
      </w:r>
      <w:r w:rsidR="005B1668">
        <w:rPr>
          <w:rFonts w:asciiTheme="minorHAnsi" w:hAnsiTheme="minorHAnsi"/>
          <w:b/>
          <w:sz w:val="22"/>
        </w:rPr>
        <w:t>v rovnakej ŽoNFP</w:t>
      </w:r>
      <w:r w:rsidR="00A571AF">
        <w:rPr>
          <w:rFonts w:asciiTheme="minorHAnsi" w:hAnsiTheme="minorHAnsi"/>
          <w:b/>
          <w:sz w:val="22"/>
        </w:rPr>
        <w:t xml:space="preserve"> </w:t>
      </w:r>
      <w:r w:rsidR="00A571AF" w:rsidRPr="00A571AF">
        <w:rPr>
          <w:rFonts w:asciiTheme="minorHAnsi" w:hAnsiTheme="minorHAnsi"/>
          <w:b/>
          <w:sz w:val="22"/>
        </w:rPr>
        <w:t>predloženej v rámci tejto výzvy</w:t>
      </w:r>
      <w:r w:rsidR="00542877">
        <w:rPr>
          <w:rFonts w:asciiTheme="minorHAnsi" w:hAnsiTheme="minorHAnsi"/>
          <w:b/>
          <w:sz w:val="22"/>
        </w:rPr>
        <w:t>)</w:t>
      </w:r>
      <w:r w:rsidRPr="00C43FDC">
        <w:rPr>
          <w:rFonts w:asciiTheme="minorHAnsi" w:hAnsiTheme="minorHAnsi"/>
          <w:b/>
          <w:sz w:val="22"/>
        </w:rPr>
        <w:t>.</w:t>
      </w:r>
    </w:p>
    <w:p w14:paraId="2F3514F7" w14:textId="77777777" w:rsidR="00662A06" w:rsidRDefault="00662A06" w:rsidP="00662A06">
      <w:pPr>
        <w:suppressAutoHyphens w:val="0"/>
        <w:spacing w:before="60" w:after="60"/>
        <w:ind w:left="567"/>
        <w:jc w:val="both"/>
        <w:rPr>
          <w:rFonts w:asciiTheme="minorHAnsi" w:hAnsiTheme="minorHAnsi"/>
          <w:sz w:val="22"/>
        </w:rPr>
      </w:pPr>
    </w:p>
    <w:p w14:paraId="56064DEE" w14:textId="40C9FB89" w:rsidR="00CD6250"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10" w:name="_Neoprávnené_náklady"/>
      <w:bookmarkEnd w:id="10"/>
      <w:r w:rsidRPr="00CA67AB">
        <w:rPr>
          <w:rFonts w:asciiTheme="minorHAnsi" w:hAnsiTheme="minorHAnsi" w:cstheme="minorHAnsi"/>
          <w:b/>
          <w:color w:val="auto"/>
          <w:sz w:val="22"/>
          <w:szCs w:val="22"/>
        </w:rPr>
        <w:t>Neoprávnené náklady</w:t>
      </w:r>
    </w:p>
    <w:p w14:paraId="06CA61A7" w14:textId="078AD547" w:rsidR="006A6E86" w:rsidRPr="00CA67AB" w:rsidRDefault="00F20094"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5EFD39D8" w:rsidR="006A6E86" w:rsidRPr="005B1668" w:rsidRDefault="004632EE" w:rsidP="000A15ED">
      <w:pPr>
        <w:widowControl w:val="0"/>
        <w:numPr>
          <w:ilvl w:val="3"/>
          <w:numId w:val="11"/>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5B1668">
        <w:rPr>
          <w:rFonts w:asciiTheme="minorHAnsi" w:hAnsiTheme="minorHAnsi"/>
          <w:kern w:val="1"/>
          <w:sz w:val="22"/>
        </w:rPr>
        <w:t>náklady vynaložené pred podaním ŽoNFP na PPA (v tomto prípade sa celý projekt považuje za neoprávnený) s výnimkou začatia procesu obstarávania tovarov, služieb a</w:t>
      </w:r>
      <w:r w:rsidR="005B1668" w:rsidRPr="005B1668">
        <w:rPr>
          <w:rFonts w:asciiTheme="minorHAnsi" w:hAnsiTheme="minorHAnsi"/>
          <w:kern w:val="1"/>
          <w:sz w:val="22"/>
        </w:rPr>
        <w:t> </w:t>
      </w:r>
      <w:r w:rsidRPr="005B1668">
        <w:rPr>
          <w:rFonts w:asciiTheme="minorHAnsi" w:hAnsiTheme="minorHAnsi"/>
          <w:kern w:val="1"/>
          <w:sz w:val="22"/>
        </w:rPr>
        <w:t>prác</w:t>
      </w:r>
      <w:r w:rsidR="005B1668" w:rsidRPr="005B1668">
        <w:rPr>
          <w:rFonts w:asciiTheme="minorHAnsi" w:hAnsiTheme="minorHAnsi"/>
          <w:kern w:val="1"/>
          <w:sz w:val="22"/>
        </w:rPr>
        <w:t>, ktoré je oprávnené najskôr dňom 18. 4. 2016</w:t>
      </w:r>
      <w:r w:rsidRPr="005B1668">
        <w:rPr>
          <w:rFonts w:asciiTheme="minorHAnsi" w:hAnsiTheme="minorHAnsi"/>
          <w:kern w:val="1"/>
          <w:sz w:val="22"/>
        </w:rPr>
        <w:t>;</w:t>
      </w:r>
    </w:p>
    <w:p w14:paraId="31DA161A" w14:textId="6A9F8E3E"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48632887" w:rsidR="006A6E86" w:rsidRPr="003B6905"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1F16A6D0" w14:textId="2E4487B4"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vytvorenie ochrannej infraštruktúry;</w:t>
      </w:r>
    </w:p>
    <w:p w14:paraId="1616D098" w14:textId="6FDD1FB6"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miestne preventívne činnosti malého rozsahu zamerané na boj proti požiarom alebo iným prírodným nebezpečenstvám vrátane využitia pastevných zvierat;</w:t>
      </w:r>
    </w:p>
    <w:p w14:paraId="3DCD9A07" w14:textId="37991A8D" w:rsidR="004632EE"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3B6905">
        <w:rPr>
          <w:rFonts w:asciiTheme="minorHAnsi" w:hAnsiTheme="minorHAnsi"/>
          <w:sz w:val="22"/>
        </w:rPr>
        <w:t>náklady na vytvorenie a zlepšenie zariadení na monitorovanie lesných požiarov, výskytu škodcov a chorôb a komunikačného vybavenia</w:t>
      </w:r>
      <w:r w:rsidR="0062558F">
        <w:rPr>
          <w:rFonts w:asciiTheme="minorHAnsi" w:hAnsiTheme="minorHAnsi"/>
          <w:sz w:val="22"/>
        </w:rPr>
        <w:t>.</w:t>
      </w:r>
    </w:p>
    <w:p w14:paraId="079C7349" w14:textId="29183E73" w:rsidR="00835F9A" w:rsidRDefault="00835F9A"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835F9A">
        <w:rPr>
          <w:rFonts w:asciiTheme="minorHAnsi" w:hAnsiTheme="minorHAnsi"/>
          <w:sz w:val="22"/>
        </w:rPr>
        <w:t>Pokiaľ sa pomoc poskytne na činnosti: príprava plôch na zalesnenie; zalesňovanie, a oplocovanie kultúr, nie je možné na výkon uvedených činností poskytnúť inú pomoc z verejných zdrojov a to ani z iných vnútroštátnych opatrení ani z opatrení na úrovni EÚ. Pomoc na činnosti, vymenované v tomto bode, sa neposkytne v prípade, ak na uvedené činnosti boli príjemcom pomoci prijaté iné platby z poistných zmlúv.</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0A15ED">
      <w:pPr>
        <w:pStyle w:val="Nadpis2"/>
        <w:numPr>
          <w:ilvl w:val="1"/>
          <w:numId w:val="14"/>
        </w:numPr>
        <w:spacing w:after="120"/>
        <w:ind w:left="567" w:hanging="567"/>
        <w:jc w:val="both"/>
        <w:rPr>
          <w:b w:val="0"/>
        </w:rPr>
      </w:pPr>
      <w:r w:rsidRPr="00CE15AA">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0A15ED">
      <w:pPr>
        <w:pStyle w:val="Nadpis2"/>
        <w:numPr>
          <w:ilvl w:val="1"/>
          <w:numId w:val="14"/>
        </w:numPr>
        <w:spacing w:after="120"/>
        <w:ind w:left="567" w:hanging="567"/>
        <w:jc w:val="both"/>
        <w:rPr>
          <w:b w:val="0"/>
        </w:rPr>
      </w:pPr>
      <w:bookmarkStart w:id="11" w:name="_Kritériá_pre_výber"/>
      <w:bookmarkEnd w:id="11"/>
      <w:r w:rsidRPr="00CE15AA">
        <w:t xml:space="preserve">Kritériá pre výber projektov </w:t>
      </w:r>
    </w:p>
    <w:p w14:paraId="0D0165AD" w14:textId="73F23D33"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2" w:name="_Všeobecné_podmienky_poskytnutia"/>
      <w:bookmarkEnd w:id="12"/>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2"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3"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4"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5"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4673D3" w:rsidP="008C5F53">
      <w:pPr>
        <w:ind w:left="567"/>
        <w:jc w:val="both"/>
        <w:rPr>
          <w:rFonts w:asciiTheme="minorHAnsi" w:hAnsiTheme="minorHAnsi"/>
          <w:bCs/>
          <w:sz w:val="22"/>
          <w:szCs w:val="22"/>
        </w:rPr>
      </w:pPr>
      <w:hyperlink r:id="rId16"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lastRenderedPageBreak/>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4673D3" w:rsidP="008C5F53">
      <w:pPr>
        <w:ind w:left="567"/>
        <w:jc w:val="both"/>
        <w:rPr>
          <w:rFonts w:asciiTheme="minorHAnsi" w:hAnsiTheme="minorHAnsi"/>
          <w:sz w:val="22"/>
          <w:szCs w:val="22"/>
        </w:rPr>
      </w:pPr>
      <w:hyperlink r:id="rId17"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8"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lastRenderedPageBreak/>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7CEF24AF" w:rsidR="00F0207F"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A11D8">
        <w:rPr>
          <w:rFonts w:asciiTheme="minorHAnsi" w:hAnsiTheme="minorHAnsi"/>
          <w:b/>
          <w:sz w:val="22"/>
          <w:szCs w:val="22"/>
        </w:rPr>
        <w:t>.</w:t>
      </w:r>
      <w:r w:rsidR="00852B97" w:rsidRPr="00CA67AB">
        <w:rPr>
          <w:rFonts w:asciiTheme="minorHAnsi" w:hAnsiTheme="minorHAnsi"/>
          <w:b/>
          <w:sz w:val="22"/>
          <w:szCs w:val="22"/>
        </w:rPr>
        <w:t xml:space="preserve"> </w:t>
      </w:r>
    </w:p>
    <w:p w14:paraId="55B8C3B6" w14:textId="3611C09F" w:rsidR="00631252" w:rsidRPr="00F0207F" w:rsidRDefault="00F0207F" w:rsidP="00F0207F">
      <w:pPr>
        <w:pStyle w:val="Odsekzoznamu"/>
        <w:tabs>
          <w:tab w:val="left" w:pos="567"/>
        </w:tabs>
        <w:suppressAutoHyphens w:val="0"/>
        <w:spacing w:after="120"/>
        <w:ind w:left="567"/>
        <w:jc w:val="both"/>
        <w:rPr>
          <w:rFonts w:asciiTheme="minorHAnsi" w:hAnsiTheme="minorHAnsi"/>
          <w:b/>
          <w:color w:val="FF0000"/>
          <w:sz w:val="22"/>
          <w:szCs w:val="22"/>
        </w:rPr>
      </w:pPr>
      <w:r w:rsidRPr="00F0207F">
        <w:rPr>
          <w:rFonts w:asciiTheme="minorHAnsi" w:hAnsiTheme="minorHAnsi"/>
          <w:b/>
          <w:color w:val="FF0000"/>
          <w:sz w:val="22"/>
          <w:szCs w:val="22"/>
        </w:rPr>
        <w:t>Podmienka sa vzťahuje na žiadateľa (verejný obstarávateľ</w:t>
      </w:r>
      <w:r w:rsidR="00E37B8D">
        <w:rPr>
          <w:rFonts w:asciiTheme="minorHAnsi" w:hAnsiTheme="minorHAnsi"/>
          <w:b/>
          <w:color w:val="FF0000"/>
          <w:sz w:val="22"/>
          <w:szCs w:val="22"/>
        </w:rPr>
        <w:t xml:space="preserve"> - §7,</w:t>
      </w:r>
      <w:r w:rsidRPr="00F0207F">
        <w:rPr>
          <w:rFonts w:asciiTheme="minorHAnsi" w:hAnsiTheme="minorHAnsi"/>
          <w:b/>
          <w:color w:val="FF0000"/>
          <w:sz w:val="22"/>
          <w:szCs w:val="22"/>
        </w:rPr>
        <w:t xml:space="preserve"> resp. obstarávateľ</w:t>
      </w:r>
      <w:r w:rsidR="00E37B8D">
        <w:rPr>
          <w:rFonts w:asciiTheme="minorHAnsi" w:hAnsiTheme="minorHAnsi"/>
          <w:b/>
          <w:color w:val="FF0000"/>
          <w:sz w:val="22"/>
          <w:szCs w:val="22"/>
        </w:rPr>
        <w:t xml:space="preserve"> - §9</w:t>
      </w:r>
      <w:r w:rsidRPr="00F0207F">
        <w:rPr>
          <w:rFonts w:asciiTheme="minorHAnsi" w:hAnsiTheme="minorHAnsi"/>
          <w:b/>
          <w:color w:val="FF0000"/>
          <w:sz w:val="22"/>
          <w:szCs w:val="22"/>
        </w:rPr>
        <w:t>), ktorý  realizuje projekt výhradne</w:t>
      </w:r>
      <w:r w:rsidR="00F44F2B">
        <w:rPr>
          <w:rFonts w:asciiTheme="minorHAnsi" w:hAnsiTheme="minorHAnsi"/>
          <w:b/>
          <w:color w:val="FF0000"/>
          <w:sz w:val="22"/>
          <w:szCs w:val="22"/>
        </w:rPr>
        <w:t xml:space="preserve"> alebo čiastočne</w:t>
      </w:r>
      <w:r w:rsidRPr="00F0207F">
        <w:rPr>
          <w:rFonts w:asciiTheme="minorHAnsi" w:hAnsiTheme="minorHAnsi"/>
          <w:b/>
          <w:color w:val="FF0000"/>
          <w:sz w:val="22"/>
          <w:szCs w:val="22"/>
        </w:rPr>
        <w:t xml:space="preserve"> prostredníctvom verejného obstarávania v zmysle zákona č.</w:t>
      </w:r>
      <w:r w:rsidR="00E37B8D">
        <w:rPr>
          <w:rFonts w:asciiTheme="minorHAnsi" w:hAnsiTheme="minorHAnsi"/>
          <w:b/>
          <w:color w:val="FF0000"/>
          <w:sz w:val="22"/>
          <w:szCs w:val="22"/>
        </w:rPr>
        <w:t> </w:t>
      </w:r>
      <w:r w:rsidRPr="00F0207F">
        <w:rPr>
          <w:rFonts w:asciiTheme="minorHAnsi" w:hAnsiTheme="minorHAnsi"/>
          <w:b/>
          <w:color w:val="FF0000"/>
          <w:sz w:val="22"/>
          <w:szCs w:val="22"/>
        </w:rPr>
        <w:t>343/2015 Z. z. o verejnom obstarávaní a o zmene a doplnení niektorých zákonov</w:t>
      </w:r>
      <w:r>
        <w:rPr>
          <w:rFonts w:asciiTheme="minorHAnsi" w:hAnsiTheme="minorHAnsi"/>
          <w:b/>
          <w:color w:val="FF0000"/>
          <w:sz w:val="22"/>
          <w:szCs w:val="22"/>
        </w:rPr>
        <w:t>.</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5F2DFFB4"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9"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58B2874"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000044CE" w:rsidRPr="000044CE">
        <w:rPr>
          <w:rFonts w:asciiTheme="minorHAnsi" w:hAnsiTheme="minorHAnsi"/>
          <w:sz w:val="22"/>
          <w:szCs w:val="22"/>
        </w:rPr>
        <w:t>SA.55406(2019/XA)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52553F09" w:rsidR="00286DD9" w:rsidRPr="001C7C64" w:rsidRDefault="000044CE"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F</w:t>
      </w:r>
      <w:r w:rsidRPr="000044CE">
        <w:rPr>
          <w:rFonts w:asciiTheme="minorHAnsi" w:hAnsiTheme="minorHAnsi"/>
          <w:bCs/>
          <w:sz w:val="22"/>
          <w:szCs w:val="22"/>
        </w:rPr>
        <w:t>ormálne uznanie kompetentným verejným orgánom, že sa stala prírodná katastrofa</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23A5D46E" w14:textId="09DC80E3" w:rsidR="00B9744B" w:rsidRPr="007134AE" w:rsidRDefault="005C0CFB" w:rsidP="005C0CFB">
      <w:pPr>
        <w:pStyle w:val="Odsekzoznamu"/>
        <w:suppressAutoHyphens w:val="0"/>
        <w:spacing w:after="60" w:line="276" w:lineRule="auto"/>
        <w:ind w:left="567"/>
        <w:jc w:val="both"/>
        <w:rPr>
          <w:rFonts w:asciiTheme="minorHAnsi" w:hAnsiTheme="minorHAnsi"/>
          <w:sz w:val="22"/>
          <w:szCs w:val="22"/>
        </w:rPr>
      </w:pPr>
      <w:r w:rsidRPr="005C0CF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5C0CFB">
        <w:rPr>
          <w:rFonts w:asciiTheme="minorHAnsi" w:hAnsiTheme="minorHAnsi"/>
          <w:sz w:val="22"/>
          <w:szCs w:val="22"/>
        </w:rPr>
        <w:t>eradikáciu</w:t>
      </w:r>
      <w:proofErr w:type="spellEnd"/>
      <w:r w:rsidRPr="005C0CFB">
        <w:rPr>
          <w:rFonts w:asciiTheme="minorHAnsi" w:hAnsiTheme="minorHAnsi"/>
          <w:sz w:val="22"/>
          <w:szCs w:val="22"/>
        </w:rPr>
        <w:t xml:space="preserve"> alebo zabránenie šíreniu choroby rastlín alebo škodcov -  spôsobili zničenie najmenej 20% príslušného lesného potenciálu.</w:t>
      </w:r>
    </w:p>
    <w:p w14:paraId="42B211C3" w14:textId="7B35698E" w:rsidR="00631252" w:rsidRPr="000044CE" w:rsidRDefault="000044CE" w:rsidP="000044CE">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0044CE">
        <w:rPr>
          <w:rFonts w:asciiTheme="minorHAnsi" w:hAnsiTheme="minorHAnsi"/>
          <w:bCs/>
          <w:sz w:val="22"/>
          <w:szCs w:val="22"/>
        </w:rPr>
        <w:t xml:space="preserve">redmetná katastrofa alebo opatrenia prijaté v súlade so smernicou 2000/29/ES na </w:t>
      </w:r>
      <w:proofErr w:type="spellStart"/>
      <w:r w:rsidRPr="000044CE">
        <w:rPr>
          <w:rFonts w:asciiTheme="minorHAnsi" w:hAnsiTheme="minorHAnsi"/>
          <w:bCs/>
          <w:sz w:val="22"/>
          <w:szCs w:val="22"/>
        </w:rPr>
        <w:t>eradikáciu</w:t>
      </w:r>
      <w:proofErr w:type="spellEnd"/>
      <w:r w:rsidRPr="000044CE">
        <w:rPr>
          <w:rFonts w:asciiTheme="minorHAnsi" w:hAnsiTheme="minorHAnsi"/>
          <w:bCs/>
          <w:sz w:val="22"/>
          <w:szCs w:val="22"/>
        </w:rPr>
        <w:t xml:space="preserve"> alebo zabránenie šíreniu choroby rastlín alebo škodcov spôsobili zničenie najmenej 20% príslušného lesného potenciálu (daná podmienka sa vzťahuje na územnú jednotku lesného porastu, nie na</w:t>
      </w:r>
      <w:r>
        <w:rPr>
          <w:rFonts w:asciiTheme="minorHAnsi" w:hAnsiTheme="minorHAnsi"/>
          <w:bCs/>
          <w:sz w:val="22"/>
          <w:szCs w:val="22"/>
        </w:rPr>
        <w:t xml:space="preserve"> </w:t>
      </w:r>
      <w:r w:rsidRPr="000044CE">
        <w:rPr>
          <w:rFonts w:asciiTheme="minorHAnsi" w:hAnsiTheme="minorHAnsi"/>
          <w:bCs/>
          <w:sz w:val="22"/>
          <w:szCs w:val="22"/>
        </w:rPr>
        <w:t>celkovú plochu obhospodarovanú príjemcom pomoci)</w:t>
      </w:r>
      <w:r w:rsidR="009A2FE9" w:rsidRPr="000044CE">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0EBA475E" w:rsidR="001C7C64"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lastRenderedPageBreak/>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7B7E7A">
        <w:rPr>
          <w:rFonts w:asciiTheme="minorHAnsi" w:hAnsiTheme="minorHAnsi"/>
          <w:sz w:val="22"/>
          <w:szCs w:val="22"/>
        </w:rPr>
        <w:t>eradikáciu</w:t>
      </w:r>
      <w:proofErr w:type="spellEnd"/>
      <w:r w:rsidRPr="007B7E7A">
        <w:rPr>
          <w:rFonts w:asciiTheme="minorHAnsi" w:hAnsiTheme="minorHAnsi"/>
          <w:sz w:val="22"/>
          <w:szCs w:val="22"/>
        </w:rPr>
        <w:t xml:space="preserve"> alebo zabránenie šíreniu choroby rastlín alebo škodcov -  spôsobili zničenie najmenej 20% príslušného lesného potenciálu</w:t>
      </w:r>
      <w:r>
        <w:rPr>
          <w:rFonts w:asciiTheme="minorHAnsi" w:hAnsiTheme="minorHAnsi"/>
          <w:sz w:val="22"/>
          <w:szCs w:val="22"/>
        </w:rPr>
        <w:t>.</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1923CCB1" w:rsidR="005816B1"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w:t>
      </w:r>
      <w:r>
        <w:rPr>
          <w:rFonts w:asciiTheme="minorHAnsi" w:hAnsiTheme="minorHAnsi"/>
          <w:sz w:val="22"/>
          <w:szCs w:val="22"/>
        </w:rPr>
        <w:t> </w:t>
      </w:r>
      <w:r w:rsidRPr="007B7E7A">
        <w:rPr>
          <w:rFonts w:asciiTheme="minorHAnsi" w:hAnsiTheme="minorHAnsi"/>
          <w:sz w:val="22"/>
          <w:szCs w:val="22"/>
        </w:rPr>
        <w:t>lesy</w:t>
      </w:r>
      <w:r>
        <w:rPr>
          <w:rFonts w:asciiTheme="minorHAnsi" w:hAnsiTheme="minorHAnsi"/>
          <w:sz w:val="22"/>
          <w:szCs w:val="22"/>
        </w:rPr>
        <w:t>.</w:t>
      </w:r>
      <w:r w:rsidRPr="007B7E7A">
        <w:rPr>
          <w:rFonts w:asciiTheme="minorHAnsi" w:hAnsiTheme="minorHAnsi"/>
          <w:sz w:val="22"/>
          <w:szCs w:val="22"/>
        </w:rPr>
        <w:t xml:space="preserve"> </w:t>
      </w:r>
    </w:p>
    <w:p w14:paraId="048F3B6A" w14:textId="57769BEA" w:rsidR="00053EA7" w:rsidRPr="000042D8" w:rsidRDefault="000044CE" w:rsidP="000044CE">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O</w:t>
      </w:r>
      <w:r w:rsidRPr="000044CE">
        <w:rPr>
          <w:rFonts w:asciiTheme="minorHAnsi" w:hAnsiTheme="minorHAnsi"/>
          <w:bCs/>
          <w:sz w:val="22"/>
          <w:szCs w:val="22"/>
        </w:rPr>
        <w:t>právnené činnosti sú v súlade s Národným plánom ochrany lesov</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0E165D63" w:rsidR="007134AE" w:rsidRDefault="007B7E7A" w:rsidP="007134AE">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Národného lesníckeho centra vo Zvolene k posúdeniu súladu činností realizovaných projektom s Národným plánom ochrany lesov</w:t>
      </w:r>
    </w:p>
    <w:p w14:paraId="4C92B60E" w14:textId="51ACEA6C" w:rsidR="006340E6" w:rsidRDefault="006340E6" w:rsidP="006340E6">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6340E6">
        <w:rPr>
          <w:rFonts w:asciiTheme="minorHAnsi" w:hAnsiTheme="minorHAnsi"/>
          <w:bCs/>
          <w:sz w:val="22"/>
          <w:szCs w:val="22"/>
        </w:rPr>
        <w:t>redloženie relevantných informácií z PSoL</w:t>
      </w:r>
      <w:r w:rsidR="00BE6AA3">
        <w:rPr>
          <w:rStyle w:val="Odkaznapoznmkupodiarou"/>
          <w:rFonts w:asciiTheme="minorHAnsi" w:hAnsiTheme="minorHAnsi"/>
          <w:b/>
          <w:sz w:val="22"/>
        </w:rPr>
        <w:footnoteReference w:id="9"/>
      </w:r>
      <w:r w:rsidRPr="006340E6">
        <w:rPr>
          <w:rFonts w:asciiTheme="minorHAnsi" w:hAnsiTheme="minorHAnsi"/>
          <w:bCs/>
          <w:sz w:val="22"/>
          <w:szCs w:val="22"/>
        </w:rPr>
        <w:t xml:space="preserve"> a prípadne inej dokumentácie ochrany prírody</w:t>
      </w:r>
      <w:r w:rsidRPr="006340E6">
        <w:rPr>
          <w:rFonts w:asciiTheme="minorHAnsi" w:hAnsiTheme="minorHAnsi"/>
          <w:sz w:val="22"/>
          <w:szCs w:val="22"/>
        </w:rPr>
        <w:t xml:space="preserve"> podľa</w:t>
      </w:r>
      <w:r>
        <w:rPr>
          <w:rFonts w:asciiTheme="minorHAnsi" w:hAnsiTheme="minorHAnsi"/>
          <w:sz w:val="22"/>
          <w:szCs w:val="22"/>
        </w:rPr>
        <w:t xml:space="preserve"> </w:t>
      </w:r>
      <w:r w:rsidRPr="006340E6">
        <w:rPr>
          <w:rFonts w:asciiTheme="minorHAnsi" w:hAnsiTheme="minorHAnsi"/>
          <w:sz w:val="22"/>
          <w:szCs w:val="22"/>
        </w:rPr>
        <w:t>§</w:t>
      </w:r>
      <w:r w:rsidR="006E7009">
        <w:rPr>
          <w:rFonts w:asciiTheme="minorHAnsi" w:hAnsiTheme="minorHAnsi"/>
          <w:sz w:val="22"/>
          <w:szCs w:val="22"/>
        </w:rPr>
        <w:t xml:space="preserve"> </w:t>
      </w:r>
      <w:r w:rsidRPr="006340E6">
        <w:rPr>
          <w:rFonts w:asciiTheme="minorHAnsi" w:hAnsiTheme="minorHAnsi"/>
          <w:sz w:val="22"/>
          <w:szCs w:val="22"/>
        </w:rPr>
        <w:t>54 zákona č.</w:t>
      </w:r>
      <w:r w:rsidR="00467C66">
        <w:rPr>
          <w:rFonts w:asciiTheme="minorHAnsi" w:hAnsiTheme="minorHAnsi"/>
          <w:sz w:val="22"/>
          <w:szCs w:val="22"/>
        </w:rPr>
        <w:t xml:space="preserve"> </w:t>
      </w:r>
      <w:r w:rsidRPr="006340E6">
        <w:rPr>
          <w:rFonts w:asciiTheme="minorHAnsi" w:hAnsiTheme="minorHAnsi"/>
          <w:sz w:val="22"/>
          <w:szCs w:val="22"/>
        </w:rPr>
        <w:t>543/2002 Z.z..</w:t>
      </w:r>
    </w:p>
    <w:p w14:paraId="200E15CA" w14:textId="2E839553" w:rsidR="006340E6" w:rsidRDefault="006340E6" w:rsidP="006340E6">
      <w:pPr>
        <w:pStyle w:val="Odsekzoznamu"/>
        <w:spacing w:after="200" w:line="276" w:lineRule="auto"/>
        <w:ind w:left="567"/>
        <w:contextualSpacing/>
        <w:jc w:val="both"/>
        <w:rPr>
          <w:rFonts w:asciiTheme="minorHAnsi" w:hAnsiTheme="minorHAnsi"/>
          <w:b/>
          <w:sz w:val="22"/>
          <w:szCs w:val="22"/>
          <w:u w:val="single"/>
        </w:rPr>
      </w:pPr>
      <w:r w:rsidRPr="000C2AAA">
        <w:rPr>
          <w:rFonts w:asciiTheme="minorHAnsi" w:hAnsiTheme="minorHAnsi"/>
          <w:b/>
          <w:sz w:val="22"/>
          <w:szCs w:val="22"/>
          <w:u w:val="single"/>
        </w:rPr>
        <w:t>Forma a spôsob preukázania:</w:t>
      </w:r>
    </w:p>
    <w:p w14:paraId="09046B4B" w14:textId="48932919" w:rsidR="006340E6"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Výpis obnovného zastúpenia podľa modelov hospodárenia pre všetky JPRL, ktoré sú predmetom projektu (§ 32 vyhlášky 453/2006 Z. z. Ministerstva pôdohospodárstva Slovenskej republiky o hospodárskej úprave lesov a o ochrane lesa</w:t>
      </w:r>
    </w:p>
    <w:p w14:paraId="509C821E" w14:textId="532E18A9" w:rsidR="00F2467D"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Súhlasné stanovisko orgánu ochrany prírody a krajiny resp. stanovené podmienky pre realizáciu projektu</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5AB621E7"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183F8086" w14:textId="77777777" w:rsidR="00357F81" w:rsidRPr="001C7C64" w:rsidRDefault="00357F81"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
        <w:gridCol w:w="4982"/>
        <w:gridCol w:w="691"/>
        <w:gridCol w:w="2625"/>
      </w:tblGrid>
      <w:tr w:rsidR="00736BE3" w:rsidRPr="00736BE3" w14:paraId="158FDCD9" w14:textId="77777777" w:rsidTr="00736BE3">
        <w:trPr>
          <w:cantSplit/>
          <w:trHeight w:val="227"/>
          <w:jc w:val="center"/>
        </w:trPr>
        <w:tc>
          <w:tcPr>
            <w:tcW w:w="347" w:type="pct"/>
            <w:shd w:val="clear" w:color="auto" w:fill="92D050"/>
            <w:vAlign w:val="center"/>
          </w:tcPr>
          <w:p w14:paraId="0C64D506"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 č.</w:t>
            </w:r>
          </w:p>
        </w:tc>
        <w:tc>
          <w:tcPr>
            <w:tcW w:w="2769" w:type="pct"/>
            <w:shd w:val="clear" w:color="auto" w:fill="92D050"/>
            <w:vAlign w:val="center"/>
          </w:tcPr>
          <w:p w14:paraId="134CFF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Kritérium</w:t>
            </w:r>
          </w:p>
        </w:tc>
        <w:tc>
          <w:tcPr>
            <w:tcW w:w="384" w:type="pct"/>
            <w:shd w:val="clear" w:color="auto" w:fill="92D050"/>
            <w:vAlign w:val="center"/>
          </w:tcPr>
          <w:p w14:paraId="0BE269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Body</w:t>
            </w:r>
          </w:p>
        </w:tc>
        <w:tc>
          <w:tcPr>
            <w:tcW w:w="1459" w:type="pct"/>
            <w:shd w:val="clear" w:color="auto" w:fill="92D050"/>
            <w:vAlign w:val="center"/>
          </w:tcPr>
          <w:p w14:paraId="07E5CA55"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Poznámka</w:t>
            </w:r>
          </w:p>
        </w:tc>
      </w:tr>
      <w:tr w:rsidR="00736BE3" w:rsidRPr="00736BE3" w14:paraId="2AD8809C" w14:textId="77777777" w:rsidTr="00736BE3">
        <w:trPr>
          <w:trHeight w:val="427"/>
          <w:jc w:val="center"/>
        </w:trPr>
        <w:tc>
          <w:tcPr>
            <w:tcW w:w="347" w:type="pct"/>
            <w:vAlign w:val="center"/>
          </w:tcPr>
          <w:p w14:paraId="4B182CA0" w14:textId="17192F1A"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1. </w:t>
            </w:r>
          </w:p>
        </w:tc>
        <w:tc>
          <w:tcPr>
            <w:tcW w:w="2769" w:type="pct"/>
            <w:vAlign w:val="center"/>
          </w:tcPr>
          <w:p w14:paraId="7974CE03" w14:textId="77777777" w:rsidR="00736BE3" w:rsidRPr="00736BE3" w:rsidRDefault="00736BE3" w:rsidP="00736BE3">
            <w:pPr>
              <w:suppressAutoHyphens w:val="0"/>
              <w:jc w:val="both"/>
              <w:rPr>
                <w:rFonts w:asciiTheme="minorHAnsi" w:hAnsiTheme="minorHAnsi" w:cstheme="minorHAnsi"/>
                <w:sz w:val="20"/>
                <w:szCs w:val="20"/>
              </w:rPr>
            </w:pPr>
            <w:r w:rsidRPr="00736BE3">
              <w:rPr>
                <w:rFonts w:asciiTheme="minorHAnsi" w:hAnsiTheme="minorHAnsi" w:cstheme="minorHAnsi"/>
                <w:sz w:val="20"/>
                <w:szCs w:val="20"/>
              </w:rPr>
              <w:t xml:space="preserve">Projekt sa realizuje v lesnej oblasti alebo podoblasti so stupňom ohrozenia podkôrnym hmyzom na ihličnatých drevinách  </w:t>
            </w:r>
          </w:p>
          <w:p w14:paraId="39376FA7"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nízky, </w:t>
            </w:r>
          </w:p>
          <w:p w14:paraId="1EC31E28"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lastRenderedPageBreak/>
              <w:t>stredný,</w:t>
            </w:r>
          </w:p>
          <w:p w14:paraId="479AE5AB" w14:textId="5B609511"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vysoký.  </w:t>
            </w:r>
          </w:p>
        </w:tc>
        <w:tc>
          <w:tcPr>
            <w:tcW w:w="384" w:type="pct"/>
          </w:tcPr>
          <w:p w14:paraId="1C69A006" w14:textId="77777777" w:rsidR="00736BE3" w:rsidRPr="00736BE3" w:rsidRDefault="00736BE3" w:rsidP="00736BE3">
            <w:pPr>
              <w:jc w:val="center"/>
              <w:rPr>
                <w:rFonts w:asciiTheme="minorHAnsi" w:hAnsiTheme="minorHAnsi" w:cstheme="minorHAnsi"/>
                <w:sz w:val="20"/>
                <w:szCs w:val="20"/>
              </w:rPr>
            </w:pPr>
          </w:p>
          <w:p w14:paraId="1B2CC3EC" w14:textId="77777777" w:rsidR="00736BE3" w:rsidRPr="00736BE3" w:rsidRDefault="00736BE3" w:rsidP="00736BE3">
            <w:pPr>
              <w:jc w:val="center"/>
              <w:rPr>
                <w:rFonts w:asciiTheme="minorHAnsi" w:hAnsiTheme="minorHAnsi" w:cstheme="minorHAnsi"/>
                <w:sz w:val="20"/>
                <w:szCs w:val="20"/>
              </w:rPr>
            </w:pPr>
          </w:p>
          <w:p w14:paraId="1F6501FD" w14:textId="77777777" w:rsidR="00736BE3" w:rsidRPr="00736BE3" w:rsidRDefault="00736BE3" w:rsidP="00736BE3">
            <w:pPr>
              <w:jc w:val="center"/>
              <w:rPr>
                <w:rFonts w:asciiTheme="minorHAnsi" w:hAnsiTheme="minorHAnsi" w:cstheme="minorHAnsi"/>
                <w:sz w:val="20"/>
                <w:szCs w:val="20"/>
              </w:rPr>
            </w:pPr>
          </w:p>
          <w:p w14:paraId="786707A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p w14:paraId="239DBA6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10</w:t>
            </w:r>
          </w:p>
          <w:p w14:paraId="75050F41"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tc>
        <w:tc>
          <w:tcPr>
            <w:tcW w:w="1459" w:type="pct"/>
            <w:shd w:val="clear" w:color="auto" w:fill="92D050"/>
            <w:vAlign w:val="center"/>
          </w:tcPr>
          <w:p w14:paraId="5E272AE5" w14:textId="77777777" w:rsidR="00736BE3" w:rsidRPr="00BF3738" w:rsidRDefault="00736BE3" w:rsidP="00736BE3">
            <w:pPr>
              <w:pStyle w:val="Default"/>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 xml:space="preserve">Tab. 5.4 Prílohy 1 </w:t>
            </w:r>
          </w:p>
          <w:p w14:paraId="1FA57DD1" w14:textId="2ECC4550" w:rsidR="00736BE3" w:rsidRPr="00BF3738" w:rsidRDefault="00736BE3" w:rsidP="00736BE3">
            <w:pPr>
              <w:pStyle w:val="Default"/>
              <w:jc w:val="both"/>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Národného plánu ochrany lesov SR vyhotoveného NLC Zvolen</w:t>
            </w:r>
            <w:r w:rsidR="00957282">
              <w:rPr>
                <w:rStyle w:val="Odkaznapoznmkupodiarou"/>
                <w:rFonts w:asciiTheme="minorHAnsi" w:hAnsiTheme="minorHAnsi" w:cstheme="minorHAnsi"/>
                <w:color w:val="auto"/>
                <w:sz w:val="18"/>
                <w:szCs w:val="20"/>
              </w:rPr>
              <w:footnoteReference w:id="10"/>
            </w:r>
          </w:p>
        </w:tc>
      </w:tr>
      <w:tr w:rsidR="00736BE3" w:rsidRPr="00736BE3" w14:paraId="343102DB" w14:textId="77777777" w:rsidTr="00736BE3">
        <w:trPr>
          <w:trHeight w:val="640"/>
          <w:jc w:val="center"/>
        </w:trPr>
        <w:tc>
          <w:tcPr>
            <w:tcW w:w="347" w:type="pct"/>
            <w:vAlign w:val="center"/>
          </w:tcPr>
          <w:p w14:paraId="4ECAB7AA"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2.</w:t>
            </w:r>
          </w:p>
        </w:tc>
        <w:tc>
          <w:tcPr>
            <w:tcW w:w="2769" w:type="pct"/>
            <w:vAlign w:val="center"/>
          </w:tcPr>
          <w:p w14:paraId="51F4CA2D"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Pri obnove sa uplatní druhová biodiverzita, pričom na obnovovanej ploche JPRL bude zastúpenie jednotlivo viac ako 10 %  minimálne:</w:t>
            </w:r>
          </w:p>
          <w:p w14:paraId="36FCFCE3" w14:textId="77777777" w:rsidR="00736BE3" w:rsidRPr="00736BE3" w:rsidRDefault="00736BE3" w:rsidP="00736BE3">
            <w:pPr>
              <w:rPr>
                <w:rFonts w:asciiTheme="minorHAnsi" w:hAnsiTheme="minorHAnsi" w:cstheme="minorHAnsi"/>
                <w:sz w:val="20"/>
                <w:szCs w:val="20"/>
              </w:rPr>
            </w:pPr>
          </w:p>
          <w:p w14:paraId="227E5075"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4 hlavných drevín,</w:t>
            </w:r>
          </w:p>
          <w:p w14:paraId="62E150A0"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3 hlavných drevín</w:t>
            </w:r>
          </w:p>
          <w:p w14:paraId="78DEE5D6" w14:textId="77777777" w:rsidR="00736BE3" w:rsidRPr="00736BE3" w:rsidRDefault="00736BE3" w:rsidP="00736BE3">
            <w:pPr>
              <w:pStyle w:val="Odsekzoznamu"/>
              <w:ind w:left="720"/>
              <w:rPr>
                <w:rFonts w:asciiTheme="minorHAnsi" w:hAnsiTheme="minorHAnsi" w:cstheme="minorHAnsi"/>
                <w:sz w:val="20"/>
                <w:szCs w:val="20"/>
              </w:rPr>
            </w:pPr>
          </w:p>
          <w:p w14:paraId="1A24292C"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cieľového drevinového zloženia.  </w:t>
            </w:r>
          </w:p>
          <w:p w14:paraId="784C3C25" w14:textId="77777777" w:rsidR="00736BE3" w:rsidRPr="00736BE3" w:rsidRDefault="00736BE3" w:rsidP="00736BE3">
            <w:pPr>
              <w:rPr>
                <w:rFonts w:asciiTheme="minorHAnsi" w:hAnsiTheme="minorHAnsi" w:cstheme="minorHAnsi"/>
                <w:strike/>
                <w:sz w:val="20"/>
                <w:szCs w:val="20"/>
              </w:rPr>
            </w:pPr>
          </w:p>
          <w:p w14:paraId="1FAC5C5E" w14:textId="77777777" w:rsidR="00736BE3" w:rsidRPr="00736BE3" w:rsidRDefault="00736BE3" w:rsidP="00736BE3">
            <w:pPr>
              <w:rPr>
                <w:rFonts w:asciiTheme="minorHAnsi" w:hAnsiTheme="minorHAnsi" w:cstheme="minorHAnsi"/>
                <w:sz w:val="20"/>
                <w:szCs w:val="20"/>
              </w:rPr>
            </w:pPr>
          </w:p>
        </w:tc>
        <w:tc>
          <w:tcPr>
            <w:tcW w:w="384" w:type="pct"/>
          </w:tcPr>
          <w:p w14:paraId="7ADAF9B9" w14:textId="77777777" w:rsidR="00736BE3" w:rsidRDefault="00736BE3" w:rsidP="00736BE3">
            <w:pPr>
              <w:jc w:val="center"/>
              <w:rPr>
                <w:rFonts w:asciiTheme="minorHAnsi" w:hAnsiTheme="minorHAnsi" w:cstheme="minorHAnsi"/>
                <w:sz w:val="20"/>
                <w:szCs w:val="20"/>
              </w:rPr>
            </w:pPr>
          </w:p>
          <w:p w14:paraId="2FA67889" w14:textId="77777777" w:rsidR="00736BE3" w:rsidRDefault="00736BE3" w:rsidP="00736BE3">
            <w:pPr>
              <w:jc w:val="center"/>
              <w:rPr>
                <w:rFonts w:asciiTheme="minorHAnsi" w:hAnsiTheme="minorHAnsi" w:cstheme="minorHAnsi"/>
                <w:sz w:val="20"/>
                <w:szCs w:val="20"/>
              </w:rPr>
            </w:pPr>
          </w:p>
          <w:p w14:paraId="3488CD79" w14:textId="77777777" w:rsidR="00736BE3" w:rsidRDefault="00736BE3" w:rsidP="00736BE3">
            <w:pPr>
              <w:jc w:val="center"/>
              <w:rPr>
                <w:rFonts w:asciiTheme="minorHAnsi" w:hAnsiTheme="minorHAnsi" w:cstheme="minorHAnsi"/>
                <w:sz w:val="20"/>
                <w:szCs w:val="20"/>
              </w:rPr>
            </w:pPr>
          </w:p>
          <w:p w14:paraId="76972FB6" w14:textId="77777777" w:rsidR="00736BE3" w:rsidRDefault="00736BE3" w:rsidP="00736BE3">
            <w:pPr>
              <w:jc w:val="center"/>
              <w:rPr>
                <w:rFonts w:asciiTheme="minorHAnsi" w:hAnsiTheme="minorHAnsi" w:cstheme="minorHAnsi"/>
                <w:sz w:val="20"/>
                <w:szCs w:val="20"/>
              </w:rPr>
            </w:pPr>
          </w:p>
          <w:p w14:paraId="79D1A0BA" w14:textId="77777777" w:rsidR="00736BE3" w:rsidRDefault="00736BE3" w:rsidP="00736BE3">
            <w:pPr>
              <w:jc w:val="center"/>
              <w:rPr>
                <w:rFonts w:asciiTheme="minorHAnsi" w:hAnsiTheme="minorHAnsi" w:cstheme="minorHAnsi"/>
                <w:sz w:val="20"/>
                <w:szCs w:val="20"/>
              </w:rPr>
            </w:pPr>
          </w:p>
          <w:p w14:paraId="189EAF8F" w14:textId="77777777" w:rsidR="00736BE3" w:rsidRDefault="00736BE3" w:rsidP="00736BE3">
            <w:pPr>
              <w:jc w:val="center"/>
              <w:rPr>
                <w:rFonts w:asciiTheme="minorHAnsi" w:hAnsiTheme="minorHAnsi" w:cstheme="minorHAnsi"/>
                <w:sz w:val="20"/>
                <w:szCs w:val="20"/>
              </w:rPr>
            </w:pPr>
          </w:p>
          <w:p w14:paraId="7011E232" w14:textId="364FA2D6"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791F918B"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tc>
        <w:tc>
          <w:tcPr>
            <w:tcW w:w="1459" w:type="pct"/>
            <w:shd w:val="clear" w:color="auto" w:fill="92D050"/>
            <w:vAlign w:val="bottom"/>
          </w:tcPr>
          <w:p w14:paraId="4B1F8B97"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Za hlavné dreviny cieľového drevinového zloženia sa považujú dreviny, ktorých zastúpenie v príslušnom modeli hospodárenia dosahuje viac ako 10 %. Pri kombinácii sa uplatní vážený aritmetický priemer z celkovej obnovovanej plochy podľa JPRL.  </w:t>
            </w:r>
          </w:p>
          <w:p w14:paraId="143AF0B5"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Bodovacie kritérium sa neuplatní v borovicových porastoch v lesnej podoblasti 01A Borská nížina, kde bude žiadateľovi automaticky pridelených 15 bodov, ak podiel listnatých drevín v obnovnom zastúpení dosiahne min. 10 %.</w:t>
            </w:r>
          </w:p>
        </w:tc>
      </w:tr>
      <w:tr w:rsidR="00736BE3" w:rsidRPr="00736BE3" w14:paraId="2BD3DB2E" w14:textId="77777777" w:rsidTr="00736BE3">
        <w:trPr>
          <w:trHeight w:val="640"/>
          <w:jc w:val="center"/>
        </w:trPr>
        <w:tc>
          <w:tcPr>
            <w:tcW w:w="347" w:type="pct"/>
            <w:vAlign w:val="center"/>
          </w:tcPr>
          <w:p w14:paraId="574760C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3.</w:t>
            </w:r>
          </w:p>
        </w:tc>
        <w:tc>
          <w:tcPr>
            <w:tcW w:w="2769" w:type="pct"/>
            <w:vAlign w:val="center"/>
          </w:tcPr>
          <w:p w14:paraId="685793BE"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V obnovnom zastúpení je minimálne</w:t>
            </w:r>
            <w:r w:rsidRPr="00736BE3">
              <w:rPr>
                <w:rFonts w:asciiTheme="minorHAnsi" w:hAnsiTheme="minorHAnsi" w:cstheme="minorHAnsi"/>
                <w:strike/>
                <w:sz w:val="20"/>
                <w:szCs w:val="20"/>
              </w:rPr>
              <w:t xml:space="preserve"> </w:t>
            </w:r>
          </w:p>
          <w:p w14:paraId="02CBD2BE"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60 % podiel listnatých drevín, jedle, borovice a smrekovca, </w:t>
            </w:r>
          </w:p>
          <w:p w14:paraId="60607A05"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50 % podiel listnatých drevín, jedle, borovice a smrekovca, </w:t>
            </w:r>
          </w:p>
          <w:p w14:paraId="7035F818"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40 % podiel listnatých drevín, jedle borovice a smrekovca, </w:t>
            </w:r>
          </w:p>
          <w:p w14:paraId="617B9F3C" w14:textId="77777777" w:rsidR="00736BE3" w:rsidRPr="00736BE3" w:rsidRDefault="00736BE3" w:rsidP="00736BE3">
            <w:pPr>
              <w:pStyle w:val="Odsekzoznamu"/>
              <w:ind w:left="720"/>
              <w:rPr>
                <w:rFonts w:asciiTheme="minorHAnsi" w:hAnsiTheme="minorHAnsi" w:cstheme="minorHAnsi"/>
                <w:sz w:val="20"/>
                <w:szCs w:val="20"/>
              </w:rPr>
            </w:pPr>
            <w:r w:rsidRPr="00736BE3">
              <w:rPr>
                <w:rFonts w:asciiTheme="minorHAnsi" w:hAnsiTheme="minorHAnsi" w:cstheme="minorHAnsi"/>
                <w:sz w:val="20"/>
                <w:szCs w:val="20"/>
              </w:rPr>
              <w:t xml:space="preserve"> </w:t>
            </w:r>
          </w:p>
        </w:tc>
        <w:tc>
          <w:tcPr>
            <w:tcW w:w="384" w:type="pct"/>
          </w:tcPr>
          <w:p w14:paraId="5E98BE00" w14:textId="77777777" w:rsidR="00736BE3" w:rsidRPr="00736BE3" w:rsidRDefault="00736BE3" w:rsidP="00736BE3">
            <w:pPr>
              <w:jc w:val="center"/>
              <w:rPr>
                <w:rFonts w:asciiTheme="minorHAnsi" w:hAnsiTheme="minorHAnsi" w:cstheme="minorHAnsi"/>
                <w:sz w:val="20"/>
                <w:szCs w:val="20"/>
              </w:rPr>
            </w:pPr>
          </w:p>
          <w:p w14:paraId="24BDF3D9" w14:textId="77777777" w:rsidR="00736BE3" w:rsidRPr="00736BE3" w:rsidRDefault="00736BE3" w:rsidP="00736BE3">
            <w:pPr>
              <w:jc w:val="center"/>
              <w:rPr>
                <w:rFonts w:asciiTheme="minorHAnsi" w:hAnsiTheme="minorHAnsi" w:cstheme="minorHAnsi"/>
                <w:sz w:val="20"/>
                <w:szCs w:val="20"/>
              </w:rPr>
            </w:pPr>
          </w:p>
          <w:p w14:paraId="26408A40" w14:textId="77777777" w:rsidR="00736BE3" w:rsidRPr="00736BE3" w:rsidRDefault="00736BE3" w:rsidP="00736BE3">
            <w:pPr>
              <w:jc w:val="center"/>
              <w:rPr>
                <w:rFonts w:asciiTheme="minorHAnsi" w:hAnsiTheme="minorHAnsi" w:cstheme="minorHAnsi"/>
                <w:sz w:val="20"/>
                <w:szCs w:val="20"/>
              </w:rPr>
            </w:pPr>
          </w:p>
          <w:p w14:paraId="1504787E" w14:textId="77777777" w:rsidR="00736BE3" w:rsidRPr="00736BE3" w:rsidRDefault="00736BE3" w:rsidP="00736BE3">
            <w:pPr>
              <w:jc w:val="center"/>
              <w:rPr>
                <w:rFonts w:asciiTheme="minorHAnsi" w:hAnsiTheme="minorHAnsi" w:cstheme="minorHAnsi"/>
                <w:sz w:val="20"/>
                <w:szCs w:val="20"/>
              </w:rPr>
            </w:pPr>
          </w:p>
          <w:p w14:paraId="678F38F0" w14:textId="77777777" w:rsidR="00736BE3" w:rsidRPr="00736BE3" w:rsidRDefault="00736BE3" w:rsidP="00736BE3">
            <w:pPr>
              <w:jc w:val="center"/>
              <w:rPr>
                <w:rFonts w:asciiTheme="minorHAnsi" w:hAnsiTheme="minorHAnsi" w:cstheme="minorHAnsi"/>
                <w:sz w:val="20"/>
                <w:szCs w:val="20"/>
              </w:rPr>
            </w:pPr>
          </w:p>
          <w:p w14:paraId="7C882DB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0F4FDB12" w14:textId="77777777" w:rsidR="00736BE3" w:rsidRPr="00736BE3" w:rsidRDefault="00736BE3" w:rsidP="00736BE3">
            <w:pPr>
              <w:jc w:val="center"/>
              <w:rPr>
                <w:rFonts w:asciiTheme="minorHAnsi" w:hAnsiTheme="minorHAnsi" w:cstheme="minorHAnsi"/>
                <w:sz w:val="20"/>
                <w:szCs w:val="20"/>
              </w:rPr>
            </w:pPr>
          </w:p>
          <w:p w14:paraId="0593FD8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19731D62" w14:textId="77777777" w:rsidR="00736BE3" w:rsidRPr="00736BE3" w:rsidRDefault="00736BE3" w:rsidP="00736BE3">
            <w:pPr>
              <w:jc w:val="center"/>
              <w:rPr>
                <w:rFonts w:asciiTheme="minorHAnsi" w:hAnsiTheme="minorHAnsi" w:cstheme="minorHAnsi"/>
                <w:sz w:val="20"/>
                <w:szCs w:val="20"/>
              </w:rPr>
            </w:pPr>
          </w:p>
          <w:p w14:paraId="703B088C"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bottom"/>
          </w:tcPr>
          <w:p w14:paraId="23C3DBCC"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 </w:t>
            </w:r>
          </w:p>
        </w:tc>
      </w:tr>
      <w:tr w:rsidR="00736BE3" w:rsidRPr="00736BE3" w14:paraId="653C1368" w14:textId="77777777" w:rsidTr="00736BE3">
        <w:trPr>
          <w:trHeight w:val="1060"/>
          <w:jc w:val="center"/>
        </w:trPr>
        <w:tc>
          <w:tcPr>
            <w:tcW w:w="347" w:type="pct"/>
            <w:vAlign w:val="center"/>
          </w:tcPr>
          <w:p w14:paraId="798C44C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4.</w:t>
            </w:r>
          </w:p>
        </w:tc>
        <w:tc>
          <w:tcPr>
            <w:tcW w:w="2769" w:type="pct"/>
            <w:vAlign w:val="center"/>
          </w:tcPr>
          <w:p w14:paraId="15379B07" w14:textId="77777777" w:rsidR="00736BE3" w:rsidRPr="00736BE3" w:rsidRDefault="00736BE3" w:rsidP="00736BE3">
            <w:pPr>
              <w:suppressAutoHyphens w:val="0"/>
              <w:rPr>
                <w:rFonts w:asciiTheme="minorHAnsi" w:hAnsiTheme="minorHAnsi" w:cstheme="minorHAnsi"/>
                <w:sz w:val="20"/>
                <w:szCs w:val="20"/>
                <w:lang w:bidi="x-none"/>
              </w:rPr>
            </w:pPr>
          </w:p>
          <w:p w14:paraId="11432474" w14:textId="77777777" w:rsidR="00736BE3" w:rsidRPr="00736BE3" w:rsidRDefault="00736BE3" w:rsidP="00736BE3">
            <w:pPr>
              <w:rPr>
                <w:rFonts w:asciiTheme="minorHAnsi" w:hAnsiTheme="minorHAnsi" w:cstheme="minorHAnsi"/>
                <w:bCs/>
                <w:sz w:val="20"/>
                <w:szCs w:val="20"/>
              </w:rPr>
            </w:pPr>
            <w:r w:rsidRPr="00736BE3">
              <w:rPr>
                <w:rFonts w:asciiTheme="minorHAnsi" w:hAnsiTheme="minorHAnsi" w:cstheme="minorHAnsi"/>
                <w:bCs/>
                <w:sz w:val="20"/>
                <w:szCs w:val="20"/>
              </w:rPr>
              <w:t>Projekt :</w:t>
            </w:r>
          </w:p>
          <w:p w14:paraId="57DA1F80" w14:textId="19631E1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všetky 3 </w:t>
            </w:r>
            <w:proofErr w:type="spellStart"/>
            <w:r w:rsidRPr="00736BE3">
              <w:rPr>
                <w:rFonts w:asciiTheme="minorHAnsi" w:hAnsiTheme="minorHAnsi" w:cstheme="minorHAnsi"/>
                <w:sz w:val="20"/>
                <w:szCs w:val="20"/>
              </w:rPr>
              <w:t>podporovateľné</w:t>
            </w:r>
            <w:proofErr w:type="spellEnd"/>
            <w:r w:rsidRPr="00736BE3">
              <w:rPr>
                <w:rFonts w:asciiTheme="minorHAnsi" w:hAnsiTheme="minorHAnsi" w:cstheme="minorHAnsi"/>
                <w:sz w:val="20"/>
                <w:szCs w:val="20"/>
              </w:rPr>
              <w:t xml:space="preserve"> činnosti (príprava plôch na obnovu lesa, obnova lesa a ochrana proti zveri oplôtkami) </w:t>
            </w:r>
          </w:p>
          <w:p w14:paraId="65F75587" w14:textId="7635CC4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ochranu proti zveri oplôtkami </w:t>
            </w:r>
          </w:p>
          <w:p w14:paraId="5C9908B0" w14:textId="53054183"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prípravu plôch na zalesňovanie </w:t>
            </w:r>
          </w:p>
          <w:p w14:paraId="75EF304F" w14:textId="77777777" w:rsidR="00736BE3" w:rsidRPr="00736BE3" w:rsidRDefault="00736BE3" w:rsidP="00736BE3">
            <w:pPr>
              <w:ind w:left="360"/>
              <w:rPr>
                <w:rFonts w:asciiTheme="minorHAnsi" w:hAnsiTheme="minorHAnsi" w:cstheme="minorHAnsi"/>
                <w:sz w:val="20"/>
                <w:szCs w:val="20"/>
              </w:rPr>
            </w:pPr>
          </w:p>
          <w:p w14:paraId="225B3BE9" w14:textId="531ABE72" w:rsidR="00736BE3" w:rsidRPr="00736BE3" w:rsidRDefault="00736BE3" w:rsidP="00736BE3">
            <w:pPr>
              <w:pStyle w:val="Textpoznmkypodiarou"/>
              <w:jc w:val="both"/>
              <w:rPr>
                <w:rFonts w:asciiTheme="minorHAnsi" w:hAnsiTheme="minorHAnsi" w:cstheme="minorHAnsi"/>
                <w:bCs/>
              </w:rPr>
            </w:pPr>
            <w:r w:rsidRPr="00736BE3">
              <w:rPr>
                <w:rFonts w:asciiTheme="minorHAnsi" w:hAnsiTheme="minorHAnsi" w:cstheme="minorHAnsi"/>
              </w:rPr>
              <w:t xml:space="preserve">Body za výkon činností: príprava plôch na obnovu lesa a ochrana lesa oplôtkami; sa pridelia, ak sa realizujú minimálne na 20 % sumáru plochy obnovy lesa, ktorá je predmetom projektu.     </w:t>
            </w:r>
          </w:p>
        </w:tc>
        <w:tc>
          <w:tcPr>
            <w:tcW w:w="384" w:type="pct"/>
          </w:tcPr>
          <w:p w14:paraId="211623E7" w14:textId="77777777" w:rsidR="00736BE3" w:rsidRPr="00736BE3" w:rsidRDefault="00736BE3" w:rsidP="00736BE3">
            <w:pPr>
              <w:jc w:val="center"/>
              <w:rPr>
                <w:rFonts w:asciiTheme="minorHAnsi" w:hAnsiTheme="minorHAnsi" w:cstheme="minorHAnsi"/>
                <w:sz w:val="20"/>
                <w:szCs w:val="20"/>
              </w:rPr>
            </w:pPr>
          </w:p>
          <w:p w14:paraId="696C089E" w14:textId="77777777" w:rsidR="00736BE3" w:rsidRPr="00736BE3" w:rsidRDefault="00736BE3" w:rsidP="00736BE3">
            <w:pPr>
              <w:jc w:val="center"/>
              <w:rPr>
                <w:rFonts w:asciiTheme="minorHAnsi" w:hAnsiTheme="minorHAnsi" w:cstheme="minorHAnsi"/>
                <w:sz w:val="20"/>
                <w:szCs w:val="20"/>
              </w:rPr>
            </w:pPr>
          </w:p>
          <w:p w14:paraId="70937BF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6507F2D8" w14:textId="77777777" w:rsidR="00736BE3" w:rsidRPr="00736BE3" w:rsidRDefault="00736BE3" w:rsidP="00736BE3">
            <w:pPr>
              <w:jc w:val="center"/>
              <w:rPr>
                <w:rFonts w:asciiTheme="minorHAnsi" w:hAnsiTheme="minorHAnsi" w:cstheme="minorHAnsi"/>
                <w:sz w:val="20"/>
                <w:szCs w:val="20"/>
              </w:rPr>
            </w:pPr>
          </w:p>
          <w:p w14:paraId="7CFC3E2D" w14:textId="77777777" w:rsidR="00736BE3" w:rsidRPr="00736BE3" w:rsidRDefault="00736BE3" w:rsidP="00736BE3">
            <w:pPr>
              <w:jc w:val="center"/>
              <w:rPr>
                <w:rFonts w:asciiTheme="minorHAnsi" w:hAnsiTheme="minorHAnsi" w:cstheme="minorHAnsi"/>
                <w:sz w:val="20"/>
                <w:szCs w:val="20"/>
              </w:rPr>
            </w:pPr>
          </w:p>
          <w:p w14:paraId="7F62AF6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07EEEA64" w14:textId="77777777" w:rsidR="00736BE3" w:rsidRPr="00736BE3" w:rsidRDefault="00736BE3" w:rsidP="00736BE3">
            <w:pPr>
              <w:jc w:val="center"/>
              <w:rPr>
                <w:rFonts w:asciiTheme="minorHAnsi" w:hAnsiTheme="minorHAnsi" w:cstheme="minorHAnsi"/>
                <w:sz w:val="20"/>
                <w:szCs w:val="20"/>
              </w:rPr>
            </w:pPr>
          </w:p>
          <w:p w14:paraId="73A2C32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p w14:paraId="4626DF81" w14:textId="77777777" w:rsidR="00736BE3" w:rsidRPr="00736BE3" w:rsidRDefault="00736BE3" w:rsidP="00736BE3">
            <w:pPr>
              <w:jc w:val="center"/>
              <w:rPr>
                <w:rFonts w:asciiTheme="minorHAnsi" w:hAnsiTheme="minorHAnsi" w:cstheme="minorHAnsi"/>
                <w:sz w:val="20"/>
                <w:szCs w:val="20"/>
              </w:rPr>
            </w:pPr>
          </w:p>
        </w:tc>
        <w:tc>
          <w:tcPr>
            <w:tcW w:w="1459" w:type="pct"/>
            <w:shd w:val="clear" w:color="auto" w:fill="92D050"/>
            <w:vAlign w:val="center"/>
          </w:tcPr>
          <w:p w14:paraId="5C593466" w14:textId="0BAF1429" w:rsidR="00736BE3" w:rsidRPr="00BF3738" w:rsidRDefault="00736BE3" w:rsidP="00C93CF7">
            <w:pPr>
              <w:pStyle w:val="Textpoznmkypodiarou"/>
              <w:jc w:val="both"/>
              <w:rPr>
                <w:rFonts w:asciiTheme="minorHAnsi" w:hAnsiTheme="minorHAnsi" w:cstheme="minorHAnsi"/>
                <w:sz w:val="18"/>
              </w:rPr>
            </w:pPr>
            <w:r w:rsidRPr="00BF3738">
              <w:rPr>
                <w:rFonts w:asciiTheme="minorHAnsi" w:hAnsiTheme="minorHAnsi" w:cstheme="minorHAnsi"/>
                <w:sz w:val="18"/>
              </w:rPr>
              <w:t xml:space="preserve">Maximálny počet bodov je 20. </w:t>
            </w:r>
          </w:p>
        </w:tc>
      </w:tr>
      <w:tr w:rsidR="00736BE3" w:rsidRPr="00736BE3" w14:paraId="44B73759" w14:textId="77777777" w:rsidTr="00736BE3">
        <w:trPr>
          <w:trHeight w:val="623"/>
          <w:jc w:val="center"/>
        </w:trPr>
        <w:tc>
          <w:tcPr>
            <w:tcW w:w="347" w:type="pct"/>
            <w:vAlign w:val="center"/>
          </w:tcPr>
          <w:p w14:paraId="4CC15B44"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tc>
        <w:tc>
          <w:tcPr>
            <w:tcW w:w="2769" w:type="pct"/>
            <w:vAlign w:val="center"/>
          </w:tcPr>
          <w:p w14:paraId="30D71B6B" w14:textId="77777777" w:rsidR="00736BE3" w:rsidRPr="00736BE3" w:rsidRDefault="00736BE3" w:rsidP="00736BE3">
            <w:pPr>
              <w:tabs>
                <w:tab w:val="left" w:pos="720"/>
              </w:tabs>
              <w:rPr>
                <w:rFonts w:asciiTheme="minorHAnsi" w:hAnsiTheme="minorHAnsi" w:cstheme="minorHAnsi"/>
                <w:sz w:val="20"/>
                <w:szCs w:val="20"/>
                <w:lang w:bidi="x-none"/>
              </w:rPr>
            </w:pPr>
            <w:r w:rsidRPr="00736BE3">
              <w:rPr>
                <w:rFonts w:asciiTheme="minorHAnsi" w:hAnsiTheme="minorHAnsi" w:cstheme="minorHAnsi"/>
                <w:sz w:val="20"/>
                <w:szCs w:val="20"/>
                <w:lang w:bidi="x-none"/>
              </w:rPr>
              <w:t xml:space="preserve">Žiadateľ hospodári v certifikovaných lesoch  </w:t>
            </w:r>
          </w:p>
        </w:tc>
        <w:tc>
          <w:tcPr>
            <w:tcW w:w="384" w:type="pct"/>
          </w:tcPr>
          <w:p w14:paraId="474397EF" w14:textId="77777777" w:rsidR="00736BE3" w:rsidRPr="00736BE3" w:rsidRDefault="00736BE3" w:rsidP="00736BE3">
            <w:pPr>
              <w:rPr>
                <w:rFonts w:asciiTheme="minorHAnsi" w:hAnsiTheme="minorHAnsi" w:cstheme="minorHAnsi"/>
                <w:sz w:val="20"/>
                <w:szCs w:val="20"/>
              </w:rPr>
            </w:pPr>
          </w:p>
          <w:p w14:paraId="07289148"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w:t>
            </w:r>
          </w:p>
          <w:p w14:paraId="3A5A2863"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10</w:t>
            </w:r>
          </w:p>
        </w:tc>
        <w:tc>
          <w:tcPr>
            <w:tcW w:w="1459" w:type="pct"/>
            <w:shd w:val="clear" w:color="auto" w:fill="92D050"/>
            <w:vAlign w:val="center"/>
          </w:tcPr>
          <w:p w14:paraId="2FCC1E68"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Minimálne 50 % plochy obhospodarovaného lesa  alebo minimálne 100 ha obhospodarovaného lesa je certifikovaný les</w:t>
            </w:r>
          </w:p>
        </w:tc>
      </w:tr>
      <w:tr w:rsidR="00736BE3" w:rsidRPr="00736BE3" w14:paraId="622F1F54" w14:textId="77777777" w:rsidTr="00736BE3">
        <w:trPr>
          <w:trHeight w:val="623"/>
          <w:jc w:val="center"/>
        </w:trPr>
        <w:tc>
          <w:tcPr>
            <w:tcW w:w="347" w:type="pct"/>
            <w:vAlign w:val="center"/>
          </w:tcPr>
          <w:p w14:paraId="43D33AA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6.</w:t>
            </w:r>
          </w:p>
        </w:tc>
        <w:tc>
          <w:tcPr>
            <w:tcW w:w="2769" w:type="pct"/>
          </w:tcPr>
          <w:p w14:paraId="197F0DE3"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Hodnotenie kvality projektu – kvalitatívne hodnotenie:</w:t>
            </w:r>
          </w:p>
          <w:p w14:paraId="3A448DCA" w14:textId="77777777" w:rsidR="00736BE3" w:rsidRPr="00736BE3" w:rsidRDefault="00736BE3" w:rsidP="00736BE3">
            <w:pPr>
              <w:suppressAutoHyphens w:val="0"/>
              <w:jc w:val="both"/>
              <w:rPr>
                <w:rFonts w:asciiTheme="minorHAnsi" w:hAnsiTheme="minorHAnsi" w:cstheme="minorHAnsi"/>
                <w:bCs/>
                <w:sz w:val="20"/>
                <w:szCs w:val="20"/>
              </w:rPr>
            </w:pPr>
            <w:r w:rsidRPr="00736BE3">
              <w:rPr>
                <w:rFonts w:asciiTheme="minorHAnsi" w:hAnsiTheme="minorHAnsi" w:cstheme="minorHAnsi"/>
                <w:sz w:val="20"/>
                <w:szCs w:val="20"/>
              </w:rPr>
              <w:t xml:space="preserve">Spôsob realizácie projektu, ekologické aspekty riešenia projektu, použitie životnému prostrediu šetrných technológii  a metód riešenia </w:t>
            </w:r>
          </w:p>
        </w:tc>
        <w:tc>
          <w:tcPr>
            <w:tcW w:w="384" w:type="pct"/>
            <w:vAlign w:val="center"/>
          </w:tcPr>
          <w:p w14:paraId="73004D6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max </w:t>
            </w:r>
          </w:p>
          <w:p w14:paraId="6DA7670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center"/>
          </w:tcPr>
          <w:p w14:paraId="4A275686"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Spolu maximálne 10 bodov</w:t>
            </w: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3BAEDAE0" w14:textId="3C55C442" w:rsidR="00AD13ED" w:rsidRPr="00AD13ED" w:rsidRDefault="00AD13ED" w:rsidP="00891611">
      <w:pPr>
        <w:pStyle w:val="Odsekzoznamu"/>
        <w:suppressAutoHyphens w:val="0"/>
        <w:spacing w:after="200" w:line="276" w:lineRule="auto"/>
        <w:ind w:left="0"/>
        <w:contextualSpacing/>
        <w:jc w:val="both"/>
        <w:rPr>
          <w:rFonts w:asciiTheme="minorHAnsi" w:hAnsiTheme="minorHAnsi"/>
          <w:sz w:val="22"/>
        </w:rPr>
      </w:pPr>
      <w:r w:rsidRPr="00AD13ED">
        <w:rPr>
          <w:rFonts w:asciiTheme="minorHAnsi" w:hAnsiTheme="minorHAnsi"/>
          <w:sz w:val="22"/>
        </w:rPr>
        <w:lastRenderedPageBreak/>
        <w:t>Žiadateľ spolu so žiadosťou ako samostatnú prílohu predkladá Projekt realizácie (max</w:t>
      </w:r>
      <w:r w:rsidR="00D25C4F">
        <w:rPr>
          <w:rFonts w:asciiTheme="minorHAnsi" w:hAnsiTheme="minorHAnsi"/>
          <w:sz w:val="22"/>
        </w:rPr>
        <w:t>imálne</w:t>
      </w:r>
      <w:r w:rsidRPr="00AD13ED">
        <w:rPr>
          <w:rFonts w:asciiTheme="minorHAnsi" w:hAnsiTheme="minorHAnsi"/>
          <w:sz w:val="22"/>
        </w:rPr>
        <w:t xml:space="preserve"> na 10</w:t>
      </w:r>
      <w:r w:rsidR="00D25C4F">
        <w:rPr>
          <w:rFonts w:asciiTheme="minorHAnsi" w:hAnsiTheme="minorHAnsi"/>
          <w:sz w:val="22"/>
        </w:rPr>
        <w:t xml:space="preserve"> </w:t>
      </w:r>
      <w:r w:rsidRPr="00AD13ED">
        <w:rPr>
          <w:rFonts w:asciiTheme="minorHAnsi" w:hAnsiTheme="minorHAnsi"/>
          <w:sz w:val="22"/>
        </w:rPr>
        <w:t>-</w:t>
      </w:r>
      <w:r w:rsidR="00D25C4F">
        <w:rPr>
          <w:rFonts w:asciiTheme="minorHAnsi" w:hAnsiTheme="minorHAnsi"/>
          <w:sz w:val="22"/>
        </w:rPr>
        <w:t xml:space="preserve"> </w:t>
      </w:r>
      <w:r w:rsidRPr="00AD13ED">
        <w:rPr>
          <w:rFonts w:asciiTheme="minorHAnsi" w:hAnsiTheme="minorHAnsi"/>
          <w:sz w:val="22"/>
        </w:rPr>
        <w:t>15 strán),  ktorý obsahuje minimálne:</w:t>
      </w:r>
    </w:p>
    <w:p w14:paraId="56CF00C7"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cieľ  a zameranie projektu, </w:t>
      </w:r>
    </w:p>
    <w:p w14:paraId="5E5DC05C"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územia, v ktorom sa projekt realizuje z hľadiska typizácie lesa </w:t>
      </w:r>
    </w:p>
    <w:p w14:paraId="4DA9831B"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rPr>
      </w:pPr>
      <w:r w:rsidRPr="00AD13ED">
        <w:rPr>
          <w:rFonts w:asciiTheme="minorHAnsi" w:hAnsiTheme="minorHAnsi" w:cstheme="minorHAnsi"/>
          <w:sz w:val="22"/>
        </w:rPr>
        <w:t>popis súladu resp. nadväznosť projektu na Národný lesnícky program</w:t>
      </w:r>
    </w:p>
    <w:p w14:paraId="7B177C0B" w14:textId="57144FB0"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navrhovaného spôsobu riešenia </w:t>
      </w:r>
    </w:p>
    <w:p w14:paraId="4EFEBF03"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ekologických aspektov riešenia projektu, použitie životnému prostrediu šetrných technológií a materiálov; postupov a metód riešenia</w:t>
      </w:r>
    </w:p>
    <w:p w14:paraId="1DF2AA3D"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časového harmonogramu</w:t>
      </w:r>
    </w:p>
    <w:p w14:paraId="0DC9B047" w14:textId="77777777" w:rsidR="00AD13ED" w:rsidRDefault="00AD13ED" w:rsidP="00891611">
      <w:pPr>
        <w:pStyle w:val="Odsekzoznamu"/>
        <w:suppressAutoHyphens w:val="0"/>
        <w:spacing w:after="200" w:line="276" w:lineRule="auto"/>
        <w:ind w:left="0"/>
        <w:contextualSpacing/>
        <w:jc w:val="both"/>
        <w:rPr>
          <w:rFonts w:asciiTheme="minorHAnsi" w:hAnsiTheme="minorHAnsi"/>
          <w:b/>
          <w:sz w:val="22"/>
        </w:rPr>
      </w:pPr>
    </w:p>
    <w:p w14:paraId="59BDF1BC" w14:textId="45F714F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 xml:space="preserve">Na základe Projektu realizácie bude </w:t>
      </w:r>
      <w:r w:rsidR="00AD13ED">
        <w:rPr>
          <w:rFonts w:asciiTheme="minorHAnsi" w:hAnsiTheme="minorHAnsi"/>
          <w:b/>
          <w:sz w:val="22"/>
        </w:rPr>
        <w:t>hodnotená</w:t>
      </w:r>
      <w:r w:rsidR="00AD13ED" w:rsidRPr="00E85EC2">
        <w:rPr>
          <w:rFonts w:asciiTheme="minorHAnsi" w:hAnsiTheme="minorHAnsi"/>
          <w:b/>
          <w:sz w:val="22"/>
        </w:rPr>
        <w:t xml:space="preserve"> </w:t>
      </w:r>
      <w:r w:rsidRPr="00E85EC2">
        <w:rPr>
          <w:rFonts w:asciiTheme="minorHAnsi" w:hAnsiTheme="minorHAnsi"/>
          <w:b/>
          <w:sz w:val="22"/>
        </w:rPr>
        <w:t xml:space="preserve">kvalita </w:t>
      </w:r>
      <w:r w:rsidR="00AD13ED">
        <w:rPr>
          <w:rFonts w:asciiTheme="minorHAnsi" w:hAnsiTheme="minorHAnsi"/>
          <w:b/>
          <w:sz w:val="22"/>
        </w:rPr>
        <w:t>projektu nasledovne</w:t>
      </w:r>
      <w:r w:rsidRPr="00E85EC2">
        <w:rPr>
          <w:rFonts w:asciiTheme="minorHAnsi" w:hAnsiTheme="minorHAnsi"/>
          <w:b/>
          <w:sz w:val="22"/>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0"/>
        <w:gridCol w:w="1692"/>
      </w:tblGrid>
      <w:tr w:rsidR="00AD13ED" w:rsidRPr="00AD13ED" w14:paraId="66F36CA1" w14:textId="77777777" w:rsidTr="00BB7859">
        <w:tc>
          <w:tcPr>
            <w:tcW w:w="9072" w:type="dxa"/>
            <w:gridSpan w:val="3"/>
            <w:shd w:val="clear" w:color="auto" w:fill="E6E6E6"/>
            <w:vAlign w:val="center"/>
          </w:tcPr>
          <w:p w14:paraId="645D3627"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6. Hodnotenie kvality projektu</w:t>
            </w:r>
          </w:p>
        </w:tc>
      </w:tr>
      <w:tr w:rsidR="00AD13ED" w:rsidRPr="00AD13ED" w14:paraId="157FDAAE" w14:textId="77777777" w:rsidTr="00BB7859">
        <w:tc>
          <w:tcPr>
            <w:tcW w:w="9072" w:type="dxa"/>
            <w:gridSpan w:val="3"/>
            <w:shd w:val="clear" w:color="auto" w:fill="E6E6E6"/>
            <w:vAlign w:val="center"/>
          </w:tcPr>
          <w:p w14:paraId="239B3CFF" w14:textId="77777777" w:rsidR="00AD13ED" w:rsidRPr="00AD13ED" w:rsidRDefault="00AD13ED" w:rsidP="0060494B">
            <w:pPr>
              <w:rPr>
                <w:rFonts w:ascii="Calibri" w:hAnsi="Calibri" w:cs="Calibri"/>
                <w:bCs/>
                <w:sz w:val="20"/>
                <w:szCs w:val="20"/>
              </w:rPr>
            </w:pPr>
            <w:r w:rsidRPr="00AD13ED">
              <w:rPr>
                <w:rFonts w:ascii="Calibri" w:hAnsi="Calibri" w:cs="Calibri"/>
                <w:b/>
                <w:sz w:val="20"/>
                <w:szCs w:val="20"/>
              </w:rPr>
              <w:t xml:space="preserve">Ekologické aspekty riešenia projektu, použitie životnému prostrediu šetrných technológii, materiálov, preparátov  a postupov a metód riešenia </w:t>
            </w:r>
          </w:p>
        </w:tc>
      </w:tr>
      <w:tr w:rsidR="00AD13ED" w:rsidRPr="00AD13ED" w14:paraId="276ACD4A" w14:textId="77777777" w:rsidTr="00BB7859">
        <w:tc>
          <w:tcPr>
            <w:tcW w:w="9072" w:type="dxa"/>
            <w:gridSpan w:val="3"/>
            <w:shd w:val="clear" w:color="auto" w:fill="E6E6E6"/>
            <w:vAlign w:val="center"/>
          </w:tcPr>
          <w:p w14:paraId="64F50918"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sz w:val="20"/>
                <w:szCs w:val="20"/>
              </w:rPr>
              <w:t>6.1 Ekologické aspekty riešenia projektu, použitie prostrediu šetrných technológií a materiálov</w:t>
            </w:r>
          </w:p>
        </w:tc>
      </w:tr>
      <w:tr w:rsidR="00AD13ED" w:rsidRPr="00AD13ED" w14:paraId="61E2AC73" w14:textId="77777777" w:rsidTr="00BB7859">
        <w:trPr>
          <w:cantSplit/>
        </w:trPr>
        <w:tc>
          <w:tcPr>
            <w:tcW w:w="1920" w:type="dxa"/>
            <w:vAlign w:val="center"/>
          </w:tcPr>
          <w:p w14:paraId="4752551E"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3C98337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Technológie a materiály použité v projekte majú neutrálny vplyv na biodiverzitu resp. na životné prostredie.</w:t>
            </w:r>
          </w:p>
        </w:tc>
        <w:tc>
          <w:tcPr>
            <w:tcW w:w="1692" w:type="dxa"/>
            <w:vAlign w:val="center"/>
          </w:tcPr>
          <w:p w14:paraId="35FA6432"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7DFC2EE0" w14:textId="77777777" w:rsidTr="00BB7859">
        <w:trPr>
          <w:cantSplit/>
        </w:trPr>
        <w:tc>
          <w:tcPr>
            <w:tcW w:w="1920" w:type="dxa"/>
            <w:vAlign w:val="center"/>
          </w:tcPr>
          <w:p w14:paraId="4FFEB342"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792FD200"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 xml:space="preserve">Technológie a materiály použité v projekte majú jednoznačne pozitívny vplyv na biodiverzitu resp. na životné prostredie. </w:t>
            </w:r>
          </w:p>
        </w:tc>
        <w:tc>
          <w:tcPr>
            <w:tcW w:w="1692" w:type="dxa"/>
            <w:vAlign w:val="center"/>
          </w:tcPr>
          <w:p w14:paraId="3A9840D6"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r w:rsidR="00AD13ED" w:rsidRPr="00AD13ED" w14:paraId="4E44F933" w14:textId="77777777" w:rsidTr="00BB7859">
        <w:tc>
          <w:tcPr>
            <w:tcW w:w="9072" w:type="dxa"/>
            <w:gridSpan w:val="3"/>
            <w:shd w:val="clear" w:color="auto" w:fill="E6E6E6"/>
            <w:vAlign w:val="center"/>
          </w:tcPr>
          <w:p w14:paraId="4E9F3F1C"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 xml:space="preserve">6.2 </w:t>
            </w:r>
            <w:r w:rsidRPr="00AD13ED">
              <w:rPr>
                <w:rFonts w:ascii="Calibri" w:hAnsi="Calibri" w:cs="Calibri"/>
                <w:b/>
                <w:sz w:val="20"/>
                <w:szCs w:val="20"/>
              </w:rPr>
              <w:t xml:space="preserve"> Použitie ekologických a environmentálne vhodných metód a postupov v projekte</w:t>
            </w:r>
          </w:p>
        </w:tc>
      </w:tr>
      <w:tr w:rsidR="00AD13ED" w:rsidRPr="00AD13ED" w14:paraId="72180F54" w14:textId="77777777" w:rsidTr="00BB7859">
        <w:trPr>
          <w:cantSplit/>
        </w:trPr>
        <w:tc>
          <w:tcPr>
            <w:tcW w:w="1920" w:type="dxa"/>
            <w:vAlign w:val="center"/>
          </w:tcPr>
          <w:p w14:paraId="4719062C"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Rozpätie</w:t>
            </w:r>
          </w:p>
        </w:tc>
        <w:tc>
          <w:tcPr>
            <w:tcW w:w="5460" w:type="dxa"/>
            <w:vAlign w:val="center"/>
          </w:tcPr>
          <w:p w14:paraId="260EAE5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Popis</w:t>
            </w:r>
          </w:p>
        </w:tc>
        <w:tc>
          <w:tcPr>
            <w:tcW w:w="1692" w:type="dxa"/>
            <w:vAlign w:val="center"/>
          </w:tcPr>
          <w:p w14:paraId="1C43DA3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Body</w:t>
            </w:r>
          </w:p>
        </w:tc>
      </w:tr>
      <w:tr w:rsidR="00AD13ED" w:rsidRPr="00AD13ED" w14:paraId="1401859A" w14:textId="77777777" w:rsidTr="00BB7859">
        <w:trPr>
          <w:cantSplit/>
        </w:trPr>
        <w:tc>
          <w:tcPr>
            <w:tcW w:w="1920" w:type="dxa"/>
            <w:vAlign w:val="center"/>
          </w:tcPr>
          <w:p w14:paraId="2010FA0F"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4655E4B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ekologicky a environmentálne neutrálne. Plánujú sa použiť len schválené prípravky.</w:t>
            </w:r>
          </w:p>
        </w:tc>
        <w:tc>
          <w:tcPr>
            <w:tcW w:w="1692" w:type="dxa"/>
            <w:vAlign w:val="center"/>
          </w:tcPr>
          <w:p w14:paraId="683352EF"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3FB314E1" w14:textId="77777777" w:rsidTr="00BB7859">
        <w:trPr>
          <w:cantSplit/>
        </w:trPr>
        <w:tc>
          <w:tcPr>
            <w:tcW w:w="1920" w:type="dxa"/>
            <w:vAlign w:val="center"/>
          </w:tcPr>
          <w:p w14:paraId="196F1234"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551A23A4"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jednoznačne ekologicky a environmentálne pozitívne. Plánujú sa použiť len schválené prípravky.</w:t>
            </w:r>
          </w:p>
        </w:tc>
        <w:tc>
          <w:tcPr>
            <w:tcW w:w="1692" w:type="dxa"/>
            <w:vAlign w:val="center"/>
          </w:tcPr>
          <w:p w14:paraId="66D620BE"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0A15ED">
      <w:pPr>
        <w:numPr>
          <w:ilvl w:val="4"/>
          <w:numId w:val="21"/>
        </w:numPr>
        <w:tabs>
          <w:tab w:val="clear" w:pos="708"/>
        </w:tabs>
        <w:spacing w:after="120"/>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1E5AF148" w14:textId="77777777" w:rsidR="00AD13ED" w:rsidRPr="00AD13ED" w:rsidRDefault="00AD13ED" w:rsidP="000A15ED">
      <w:pPr>
        <w:pStyle w:val="Odsekzoznamu"/>
        <w:numPr>
          <w:ilvl w:val="0"/>
          <w:numId w:val="34"/>
        </w:numPr>
        <w:ind w:left="1134" w:hanging="567"/>
        <w:jc w:val="both"/>
        <w:textAlignment w:val="baseline"/>
        <w:rPr>
          <w:rFonts w:asciiTheme="minorHAnsi" w:hAnsiTheme="minorHAnsi" w:cstheme="minorHAnsi"/>
          <w:sz w:val="22"/>
        </w:rPr>
      </w:pPr>
      <w:r w:rsidRPr="00AD13ED">
        <w:rPr>
          <w:rFonts w:asciiTheme="minorHAnsi" w:hAnsiTheme="minorHAnsi" w:cstheme="minorHAnsi"/>
          <w:sz w:val="22"/>
        </w:rPr>
        <w:t>Projekty bude vyberať PPA na základe uplatnenia bodovacích (hodnotiacich) kritérií</w:t>
      </w:r>
    </w:p>
    <w:p w14:paraId="488B2AE0" w14:textId="1412B2CB" w:rsidR="00E85EC2" w:rsidRPr="00AD13ED" w:rsidRDefault="00AD13ED" w:rsidP="000A15ED">
      <w:pPr>
        <w:pStyle w:val="Odsekzoznamu"/>
        <w:numPr>
          <w:ilvl w:val="0"/>
          <w:numId w:val="34"/>
        </w:numPr>
        <w:ind w:left="1134" w:hanging="567"/>
        <w:jc w:val="both"/>
        <w:textAlignment w:val="baseline"/>
        <w:rPr>
          <w:rFonts w:asciiTheme="minorHAnsi" w:hAnsiTheme="minorHAnsi" w:cstheme="minorHAnsi"/>
          <w:b/>
          <w:sz w:val="20"/>
        </w:rPr>
      </w:pPr>
      <w:r w:rsidRPr="00AD13ED">
        <w:rPr>
          <w:rFonts w:asciiTheme="minorHAnsi" w:hAnsiTheme="minorHAnsi" w:cstheme="minorHAnsi"/>
          <w:sz w:val="22"/>
        </w:rPr>
        <w:t>Minimálna hranica požadovaných bodov je  70.</w:t>
      </w:r>
    </w:p>
    <w:p w14:paraId="7D3EFE24" w14:textId="77777777" w:rsidR="00472CCD" w:rsidRPr="00472CCD" w:rsidRDefault="00472CCD" w:rsidP="00A571AF">
      <w:pPr>
        <w:pStyle w:val="Odsekzoznamu"/>
        <w:numPr>
          <w:ilvl w:val="0"/>
          <w:numId w:val="34"/>
        </w:numPr>
        <w:ind w:left="1134" w:hanging="567"/>
        <w:jc w:val="both"/>
        <w:textAlignment w:val="baseline"/>
        <w:rPr>
          <w:rFonts w:asciiTheme="minorHAnsi" w:hAnsiTheme="minorHAnsi"/>
          <w:b/>
          <w:bCs/>
          <w:color w:val="000000"/>
          <w:sz w:val="22"/>
          <w:szCs w:val="22"/>
          <w:lang w:eastAsia="sk-SK"/>
        </w:rPr>
      </w:pPr>
      <w:r w:rsidRPr="00472CCD">
        <w:rPr>
          <w:rFonts w:asciiTheme="minorHAnsi" w:hAnsiTheme="minorHAnsi"/>
          <w:color w:val="000000"/>
          <w:sz w:val="22"/>
          <w:szCs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74A8A4D5" w14:textId="66BF94E3"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1</w:t>
      </w:r>
    </w:p>
    <w:p w14:paraId="04C88607" w14:textId="24597C6D"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2</w:t>
      </w:r>
    </w:p>
    <w:p w14:paraId="1BCA7DC2" w14:textId="36ED8EC6" w:rsidR="00472CCD" w:rsidRPr="00472CCD" w:rsidRDefault="00472CCD" w:rsidP="00472CCD">
      <w:pPr>
        <w:pStyle w:val="Odsekzoznamu"/>
        <w:numPr>
          <w:ilvl w:val="1"/>
          <w:numId w:val="34"/>
        </w:numPr>
        <w:rPr>
          <w:rFonts w:asciiTheme="minorHAnsi" w:hAnsiTheme="minorHAnsi"/>
          <w:sz w:val="22"/>
          <w:szCs w:val="22"/>
          <w:lang w:eastAsia="sk-SK"/>
        </w:rPr>
      </w:pPr>
      <w:r>
        <w:rPr>
          <w:rFonts w:asciiTheme="minorHAnsi" w:hAnsiTheme="minorHAnsi"/>
          <w:color w:val="000000"/>
          <w:sz w:val="22"/>
          <w:szCs w:val="22"/>
          <w:lang w:eastAsia="sk-SK"/>
        </w:rPr>
        <w:t>bodovacie kritérium 3</w:t>
      </w:r>
    </w:p>
    <w:p w14:paraId="42472C54" w14:textId="11B94CE7"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4</w:t>
      </w:r>
    </w:p>
    <w:p w14:paraId="3F7C7CD7" w14:textId="0136A95E"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5</w:t>
      </w: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0A15ED">
      <w:pPr>
        <w:pStyle w:val="Nadpis2"/>
        <w:numPr>
          <w:ilvl w:val="1"/>
          <w:numId w:val="14"/>
        </w:numPr>
        <w:spacing w:after="120"/>
        <w:ind w:left="567" w:hanging="567"/>
        <w:jc w:val="both"/>
        <w:rPr>
          <w:b w:val="0"/>
        </w:rPr>
      </w:pPr>
      <w:r w:rsidRPr="00E11837">
        <w:t>Spôsob financovania</w:t>
      </w:r>
    </w:p>
    <w:p w14:paraId="79BA0C89" w14:textId="1C3B9703" w:rsidR="005A094A" w:rsidRDefault="00B37EC8" w:rsidP="006E7009">
      <w:pPr>
        <w:spacing w:after="60" w:line="280" w:lineRule="exact"/>
        <w:jc w:val="both"/>
        <w:rPr>
          <w:rFonts w:asciiTheme="minorHAnsi" w:hAnsiTheme="minorHAnsi"/>
          <w:sz w:val="22"/>
          <w:szCs w:val="22"/>
        </w:rPr>
      </w:pPr>
      <w:r w:rsidRPr="00CA67AB">
        <w:rPr>
          <w:rFonts w:asciiTheme="minorHAnsi" w:hAnsiTheme="minorHAnsi"/>
          <w:bCs/>
          <w:sz w:val="22"/>
          <w:szCs w:val="22"/>
          <w:lang w:eastAsia="sk-SK"/>
        </w:rPr>
        <w:t>Neziskový - grant (nenávratný finančný príspevok</w:t>
      </w:r>
      <w:r w:rsidR="008D1B45">
        <w:rPr>
          <w:rFonts w:asciiTheme="minorHAnsi" w:hAnsiTheme="minorHAnsi"/>
          <w:bCs/>
          <w:sz w:val="22"/>
          <w:szCs w:val="22"/>
          <w:lang w:eastAsia="sk-SK"/>
        </w:rPr>
        <w:t>) vo forme:</w:t>
      </w:r>
      <w:r w:rsidRPr="00CA67AB">
        <w:rPr>
          <w:rFonts w:asciiTheme="minorHAnsi" w:hAnsiTheme="minorHAnsi"/>
          <w:bCs/>
          <w:sz w:val="22"/>
          <w:szCs w:val="22"/>
          <w:lang w:eastAsia="sk-SK"/>
        </w:rPr>
        <w:t xml:space="preserve"> </w:t>
      </w:r>
    </w:p>
    <w:p w14:paraId="3A09376B" w14:textId="07F6DC2E"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refundácie skutočne vynaložených a zaplatených výdavkov (čl. 67 ods. 1 písm. a) nariadenia (EÚ) č.1303/2013)</w:t>
      </w:r>
    </w:p>
    <w:p w14:paraId="24698B88" w14:textId="26817BC7"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štandardnej stupnice nákladov pre vybrané nákladové položky (čl. 67 ods. 1 písm. b) nariadenia (EÚ) č. 1303/2013).</w:t>
      </w:r>
    </w:p>
    <w:p w14:paraId="6FA5FE8F" w14:textId="1854E0B6" w:rsidR="00631252" w:rsidRPr="00CA67AB" w:rsidRDefault="001D32CF" w:rsidP="008D1B45">
      <w:pPr>
        <w:pStyle w:val="Odsekzoznamu"/>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lastRenderedPageBreak/>
        <w:t>Výška podpory</w:t>
      </w:r>
      <w:r w:rsidR="00357F81">
        <w:rPr>
          <w:rFonts w:asciiTheme="minorHAnsi" w:hAnsiTheme="minorHAnsi"/>
          <w:bCs/>
          <w:sz w:val="22"/>
          <w:szCs w:val="22"/>
          <w:lang w:eastAsia="sk-SK"/>
        </w:rPr>
        <w:t xml:space="preserve"> je</w:t>
      </w:r>
      <w:r w:rsidRPr="00CA67AB">
        <w:rPr>
          <w:rFonts w:asciiTheme="minorHAnsi" w:hAnsiTheme="minorHAnsi"/>
          <w:bCs/>
          <w:sz w:val="22"/>
          <w:szCs w:val="22"/>
          <w:lang w:eastAsia="sk-SK"/>
        </w:rPr>
        <w:t xml:space="preserve"> 100</w:t>
      </w:r>
      <w:r w:rsidR="00C71086">
        <w:rPr>
          <w:rFonts w:asciiTheme="minorHAnsi" w:hAnsiTheme="minorHAnsi"/>
          <w:bCs/>
          <w:sz w:val="22"/>
          <w:szCs w:val="22"/>
          <w:lang w:eastAsia="sk-SK"/>
        </w:rPr>
        <w:t xml:space="preserve"> </w:t>
      </w:r>
      <w:r w:rsidRPr="00CA67AB">
        <w:rPr>
          <w:rFonts w:asciiTheme="minorHAnsi" w:hAnsiTheme="minorHAnsi"/>
          <w:bCs/>
          <w:sz w:val="22"/>
          <w:szCs w:val="22"/>
          <w:lang w:eastAsia="sk-SK"/>
        </w:rPr>
        <w:t xml:space="preserve">% </w:t>
      </w:r>
      <w:r w:rsidR="00357F81">
        <w:rPr>
          <w:rFonts w:asciiTheme="minorHAnsi" w:hAnsiTheme="minorHAnsi"/>
          <w:bCs/>
          <w:sz w:val="22"/>
          <w:szCs w:val="22"/>
          <w:lang w:eastAsia="sk-SK"/>
        </w:rPr>
        <w:t xml:space="preserve">z </w:t>
      </w:r>
      <w:r w:rsidRPr="00CA67AB">
        <w:rPr>
          <w:rFonts w:asciiTheme="minorHAnsi" w:hAnsiTheme="minorHAnsi"/>
          <w:bCs/>
          <w:sz w:val="22"/>
          <w:szCs w:val="22"/>
          <w:lang w:eastAsia="sk-SK"/>
        </w:rPr>
        <w:t>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r w:rsidR="008D1B45" w:rsidRPr="008D1B45">
        <w:rPr>
          <w:rFonts w:asciiTheme="minorHAnsi" w:hAnsiTheme="minorHAnsi"/>
          <w:sz w:val="22"/>
          <w:szCs w:val="22"/>
          <w:lang w:eastAsia="sk-SK"/>
        </w:rPr>
        <w:t>Možnosť poskytnutia zálohovej platby do výšky max</w:t>
      </w:r>
      <w:r w:rsidR="00C71086">
        <w:rPr>
          <w:rFonts w:asciiTheme="minorHAnsi" w:hAnsiTheme="minorHAnsi"/>
          <w:sz w:val="22"/>
          <w:szCs w:val="22"/>
          <w:lang w:eastAsia="sk-SK"/>
        </w:rPr>
        <w:t>imálne</w:t>
      </w:r>
      <w:r w:rsidR="008D1B45" w:rsidRPr="008D1B45">
        <w:rPr>
          <w:rFonts w:asciiTheme="minorHAnsi" w:hAnsiTheme="minorHAnsi"/>
          <w:sz w:val="22"/>
          <w:szCs w:val="22"/>
          <w:lang w:eastAsia="sk-SK"/>
        </w:rPr>
        <w:t xml:space="preserve"> 50</w:t>
      </w:r>
      <w:r w:rsidR="00C71086">
        <w:rPr>
          <w:rFonts w:asciiTheme="minorHAnsi" w:hAnsiTheme="minorHAnsi"/>
          <w:sz w:val="22"/>
          <w:szCs w:val="22"/>
          <w:lang w:eastAsia="sk-SK"/>
        </w:rPr>
        <w:t xml:space="preserve"> </w:t>
      </w:r>
      <w:r w:rsidR="008D1B45" w:rsidRPr="008D1B45">
        <w:rPr>
          <w:rFonts w:asciiTheme="minorHAnsi" w:hAnsiTheme="minorHAnsi"/>
          <w:sz w:val="22"/>
          <w:szCs w:val="22"/>
          <w:lang w:eastAsia="sk-SK"/>
        </w:rPr>
        <w:t>% nenávratného finančného príspevku na</w:t>
      </w:r>
      <w:r w:rsidR="008D1B45">
        <w:rPr>
          <w:rFonts w:asciiTheme="minorHAnsi" w:hAnsiTheme="minorHAnsi"/>
          <w:sz w:val="22"/>
          <w:szCs w:val="22"/>
          <w:lang w:eastAsia="sk-SK"/>
        </w:rPr>
        <w:t xml:space="preserve"> </w:t>
      </w:r>
      <w:r w:rsidR="008D1B45" w:rsidRPr="008D1B45">
        <w:rPr>
          <w:rFonts w:asciiTheme="minorHAnsi" w:hAnsiTheme="minorHAnsi"/>
          <w:sz w:val="22"/>
          <w:szCs w:val="22"/>
          <w:lang w:eastAsia="sk-SK"/>
        </w:rPr>
        <w:t>investíciu.</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0A15ED">
      <w:pPr>
        <w:pStyle w:val="Nadpis2"/>
        <w:numPr>
          <w:ilvl w:val="1"/>
          <w:numId w:val="14"/>
        </w:numPr>
        <w:spacing w:after="120"/>
        <w:ind w:left="567" w:hanging="567"/>
        <w:jc w:val="both"/>
        <w:rPr>
          <w:b w:val="0"/>
        </w:rPr>
      </w:pPr>
      <w:r w:rsidRPr="00CE15AA">
        <w:t xml:space="preserve">Splnenie podmienok ustanovených v osobitných predpisoch  </w:t>
      </w:r>
      <w:r w:rsidR="0029269C">
        <w:tab/>
      </w:r>
    </w:p>
    <w:p w14:paraId="5A147FA1" w14:textId="74306FBD" w:rsidR="00631252" w:rsidRPr="000C5EC1" w:rsidRDefault="0079031B" w:rsidP="000A15ED">
      <w:pPr>
        <w:pStyle w:val="Odsekzoznamu"/>
        <w:numPr>
          <w:ilvl w:val="2"/>
          <w:numId w:val="14"/>
        </w:numPr>
        <w:spacing w:before="60" w:after="60" w:line="280" w:lineRule="exact"/>
        <w:ind w:left="567" w:hanging="567"/>
        <w:jc w:val="both"/>
        <w:rPr>
          <w:rFonts w:asciiTheme="minorHAnsi" w:hAnsiTheme="minorHAnsi"/>
          <w:b/>
          <w:sz w:val="22"/>
        </w:rPr>
      </w:pPr>
      <w:r w:rsidRPr="000C5EC1">
        <w:rPr>
          <w:rFonts w:asciiTheme="minorHAnsi" w:hAnsiTheme="minorHAnsi"/>
          <w:sz w:val="22"/>
        </w:rPr>
        <w:t xml:space="preserve">Žiadateľ </w:t>
      </w:r>
      <w:r w:rsidR="00B860D1">
        <w:rPr>
          <w:rFonts w:asciiTheme="minorHAnsi" w:hAnsiTheme="minorHAnsi"/>
          <w:sz w:val="22"/>
        </w:rPr>
        <w:t>(verejný obstarávateľ resp. obstarávateľ)</w:t>
      </w:r>
      <w:r w:rsidR="000B0768">
        <w:rPr>
          <w:rFonts w:asciiTheme="minorHAnsi" w:hAnsiTheme="minorHAnsi"/>
          <w:sz w:val="22"/>
        </w:rPr>
        <w:t>,</w:t>
      </w:r>
      <w:r w:rsidR="00B860D1">
        <w:rPr>
          <w:rFonts w:asciiTheme="minorHAnsi" w:hAnsiTheme="minorHAnsi"/>
          <w:sz w:val="22"/>
        </w:rPr>
        <w:t xml:space="preserve"> </w:t>
      </w:r>
      <w:r w:rsidR="00B860D1" w:rsidRPr="00B860D1">
        <w:rPr>
          <w:rFonts w:asciiTheme="minorHAnsi" w:hAnsiTheme="minorHAnsi"/>
          <w:sz w:val="22"/>
        </w:rPr>
        <w:t xml:space="preserve">ak projekt realizuje výhradne </w:t>
      </w:r>
      <w:r w:rsidR="00BD502E">
        <w:rPr>
          <w:rFonts w:asciiTheme="minorHAnsi" w:hAnsiTheme="minorHAnsi"/>
          <w:sz w:val="22"/>
        </w:rPr>
        <w:t xml:space="preserve">alebo čiastočne </w:t>
      </w:r>
      <w:r w:rsidR="00B860D1" w:rsidRPr="00B860D1">
        <w:rPr>
          <w:rFonts w:asciiTheme="minorHAnsi" w:hAnsiTheme="minorHAnsi"/>
          <w:sz w:val="22"/>
        </w:rPr>
        <w:t>prostredníctvom verejného obstarávania v zmysle zákona 343/2015 Z.z. o verejnom obstarávaní a o zmene a doplnení niektorých zákonov</w:t>
      </w:r>
      <w:r w:rsidR="000B0768">
        <w:rPr>
          <w:rFonts w:asciiTheme="minorHAnsi" w:hAnsiTheme="minorHAnsi"/>
          <w:sz w:val="22"/>
        </w:rPr>
        <w:t xml:space="preserve"> v znení neskorších predpisov,</w:t>
      </w:r>
      <w:r w:rsidR="00B860D1" w:rsidRPr="00B860D1">
        <w:rPr>
          <w:rFonts w:asciiTheme="minorHAnsi" w:hAnsiTheme="minorHAnsi"/>
          <w:sz w:val="22"/>
        </w:rPr>
        <w:t xml:space="preserve"> </w:t>
      </w:r>
      <w:r w:rsidRPr="000C5EC1">
        <w:rPr>
          <w:rFonts w:asciiTheme="minorHAnsi" w:hAnsiTheme="minorHAnsi"/>
          <w:sz w:val="22"/>
        </w:rPr>
        <w:t>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w:t>
      </w:r>
      <w:r w:rsidRPr="000C5EC1">
        <w:rPr>
          <w:rFonts w:asciiTheme="minorHAnsi" w:hAnsiTheme="minorHAnsi"/>
          <w:sz w:val="22"/>
        </w:rPr>
        <w:t xml:space="preserve">so zákonom č. 343/2015 </w:t>
      </w:r>
      <w:r w:rsidR="000B0768">
        <w:rPr>
          <w:rFonts w:asciiTheme="minorHAnsi" w:hAnsiTheme="minorHAnsi"/>
          <w:sz w:val="22"/>
        </w:rPr>
        <w:t>platným a</w:t>
      </w:r>
      <w:r w:rsidRPr="000C5EC1">
        <w:rPr>
          <w:rFonts w:asciiTheme="minorHAnsi" w:hAnsiTheme="minorHAnsi"/>
          <w:sz w:val="22"/>
        </w:rPr>
        <w:t xml:space="preserve"> účinným </w:t>
      </w:r>
      <w:r w:rsidR="000B0768">
        <w:rPr>
          <w:rFonts w:asciiTheme="minorHAnsi" w:hAnsiTheme="minorHAnsi"/>
          <w:sz w:val="22"/>
        </w:rPr>
        <w:t xml:space="preserve">v čase začatia postupu zadávania zákazky </w:t>
      </w:r>
      <w:r w:rsidRPr="000C5EC1">
        <w:rPr>
          <w:rFonts w:asciiTheme="minorHAnsi" w:hAnsiTheme="minorHAnsi"/>
          <w:sz w:val="22"/>
        </w:rPr>
        <w:t>a v súlade s ustanoveniami uvedenými v Príručke, v kapitole 3. Usmernenie postupu žiadateľov pri obstarávaní tovarov, stavebných prác a</w:t>
      </w:r>
      <w:r w:rsidR="00D61321">
        <w:rPr>
          <w:rFonts w:asciiTheme="minorHAnsi" w:hAnsiTheme="minorHAnsi"/>
          <w:sz w:val="22"/>
        </w:rPr>
        <w:t> </w:t>
      </w:r>
      <w:r w:rsidRPr="000C5EC1">
        <w:rPr>
          <w:rFonts w:asciiTheme="minorHAnsi" w:hAnsiTheme="minorHAnsi"/>
          <w:sz w:val="22"/>
        </w:rPr>
        <w:t>služieb</w:t>
      </w:r>
      <w:r w:rsidR="00D61321">
        <w:rPr>
          <w:rFonts w:asciiTheme="minorHAnsi" w:hAnsiTheme="minorHAnsi"/>
          <w:sz w:val="22"/>
        </w:rPr>
        <w:t>.</w:t>
      </w:r>
    </w:p>
    <w:p w14:paraId="05FE0294" w14:textId="77A5C5A5" w:rsidR="00631252" w:rsidRPr="00CA67AB" w:rsidRDefault="0079031B" w:rsidP="000A15ED">
      <w:pPr>
        <w:pStyle w:val="Odsekzoznamu"/>
        <w:numPr>
          <w:ilvl w:val="2"/>
          <w:numId w:val="14"/>
        </w:numPr>
        <w:spacing w:before="60" w:after="60" w:line="280" w:lineRule="exact"/>
        <w:ind w:left="567" w:hanging="567"/>
        <w:jc w:val="both"/>
        <w:rPr>
          <w:rFonts w:asciiTheme="minorHAnsi" w:hAnsiTheme="minorHAnsi"/>
          <w:sz w:val="22"/>
        </w:rPr>
      </w:pPr>
      <w:bookmarkStart w:id="14" w:name="bod282"/>
      <w:bookmarkEnd w:id="14"/>
      <w:r w:rsidRPr="00CA67AB">
        <w:rPr>
          <w:rFonts w:asciiTheme="minorHAnsi" w:hAnsiTheme="minorHAnsi"/>
          <w:sz w:val="22"/>
        </w:rPr>
        <w:t xml:space="preserve">PPA akceptuje </w:t>
      </w:r>
      <w:r w:rsidR="004E0347">
        <w:rPr>
          <w:rFonts w:asciiTheme="minorHAnsi" w:hAnsiTheme="minorHAnsi"/>
          <w:sz w:val="22"/>
        </w:rPr>
        <w:t xml:space="preserve">verejné </w:t>
      </w:r>
      <w:r w:rsidRPr="00CA67AB">
        <w:rPr>
          <w:rFonts w:asciiTheme="minorHAnsi" w:hAnsiTheme="minorHAnsi"/>
          <w:sz w:val="22"/>
        </w:rPr>
        <w:t xml:space="preserve">obstarávanie tovarov, stavebných prác a služieb, začaté najskôr </w:t>
      </w:r>
      <w:r w:rsidR="00357F81">
        <w:rPr>
          <w:rFonts w:asciiTheme="minorHAnsi" w:hAnsiTheme="minorHAnsi"/>
          <w:sz w:val="22"/>
        </w:rPr>
        <w:t>18. 4. 2016</w:t>
      </w:r>
      <w:r w:rsidR="006411D8" w:rsidRPr="006411D8">
        <w:rPr>
          <w:rFonts w:asciiTheme="minorHAnsi" w:hAnsiTheme="minorHAnsi"/>
          <w:sz w:val="22"/>
        </w:rPr>
        <w:t>.</w:t>
      </w:r>
      <w:r w:rsidRPr="00CA67AB">
        <w:rPr>
          <w:rFonts w:asciiTheme="minorHAnsi" w:hAnsiTheme="minorHAnsi"/>
          <w:sz w:val="22"/>
        </w:rPr>
        <w:t xml:space="preserve"> V závislosti na použit</w:t>
      </w:r>
      <w:r w:rsidR="000B0768">
        <w:rPr>
          <w:rFonts w:asciiTheme="minorHAnsi" w:hAnsiTheme="minorHAnsi"/>
          <w:sz w:val="22"/>
        </w:rPr>
        <w:t>om</w:t>
      </w:r>
      <w:r w:rsidRPr="00CA67AB">
        <w:rPr>
          <w:rFonts w:asciiTheme="minorHAnsi" w:hAnsiTheme="minorHAnsi"/>
          <w:sz w:val="22"/>
        </w:rPr>
        <w:t xml:space="preserve"> postupe 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w:t>
      </w:r>
      <w:r w:rsidR="000B0768">
        <w:rPr>
          <w:rFonts w:asciiTheme="minorHAnsi" w:hAnsiTheme="minorHAnsi"/>
          <w:sz w:val="22"/>
        </w:rPr>
        <w:t>.  Zoznam povinných príloh je</w:t>
      </w:r>
      <w:r w:rsidR="002A08C6" w:rsidRPr="00CA67AB">
        <w:rPr>
          <w:rFonts w:asciiTheme="minorHAnsi" w:hAnsiTheme="minorHAnsi"/>
          <w:sz w:val="22"/>
        </w:rPr>
        <w:t xml:space="preserve"> uvedený vo formulári ŽoNFP</w:t>
      </w:r>
      <w:r w:rsidRPr="00CA67AB">
        <w:rPr>
          <w:rFonts w:asciiTheme="minorHAnsi" w:hAnsiTheme="minorHAnsi"/>
          <w:sz w:val="22"/>
        </w:rPr>
        <w:t xml:space="preserve"> v</w:t>
      </w:r>
      <w:r w:rsidR="000B0768">
        <w:rPr>
          <w:rFonts w:asciiTheme="minorHAnsi" w:hAnsiTheme="minorHAnsi"/>
          <w:sz w:val="22"/>
        </w:rPr>
        <w:t> </w:t>
      </w:r>
      <w:r w:rsidRPr="00CA67AB">
        <w:rPr>
          <w:rFonts w:asciiTheme="minorHAnsi" w:hAnsiTheme="minorHAnsi"/>
          <w:sz w:val="22"/>
        </w:rPr>
        <w:t>časti</w:t>
      </w:r>
      <w:r w:rsidR="000B0768">
        <w:rPr>
          <w:rFonts w:asciiTheme="minorHAnsi" w:hAnsiTheme="minorHAnsi"/>
          <w:sz w:val="22"/>
        </w:rPr>
        <w:t xml:space="preserve"> označenej ako:</w:t>
      </w:r>
      <w:r w:rsidRPr="00CA67AB">
        <w:rPr>
          <w:rFonts w:asciiTheme="minorHAnsi" w:hAnsiTheme="minorHAnsi"/>
          <w:sz w:val="22"/>
        </w:rPr>
        <w:t xml:space="preserve"> „C Povinné prílohy projektu pri podaní žiadosti“</w:t>
      </w:r>
      <w:r w:rsidR="000B0768">
        <w:rPr>
          <w:rFonts w:asciiTheme="minorHAnsi" w:hAnsiTheme="minorHAnsi"/>
          <w:sz w:val="22"/>
        </w:rPr>
        <w:t>. Kompletnú dokumentáciu žiadateľ</w:t>
      </w:r>
      <w:r w:rsidR="001B6912">
        <w:rPr>
          <w:rFonts w:asciiTheme="minorHAnsi" w:hAnsiTheme="minorHAnsi"/>
          <w:sz w:val="22"/>
        </w:rPr>
        <w:t xml:space="preserve">, </w:t>
      </w:r>
      <w:r w:rsidR="001B6912" w:rsidRPr="00B860D1">
        <w:rPr>
          <w:rFonts w:asciiTheme="minorHAnsi" w:hAnsiTheme="minorHAnsi"/>
          <w:sz w:val="22"/>
        </w:rPr>
        <w:t xml:space="preserve">ak projekt realizuje výhradne </w:t>
      </w:r>
      <w:r w:rsidR="001B6912">
        <w:rPr>
          <w:rFonts w:asciiTheme="minorHAnsi" w:hAnsiTheme="minorHAnsi"/>
          <w:sz w:val="22"/>
        </w:rPr>
        <w:t xml:space="preserve">alebo čiastočne </w:t>
      </w:r>
      <w:r w:rsidR="001B6912" w:rsidRPr="00B860D1">
        <w:rPr>
          <w:rFonts w:asciiTheme="minorHAnsi" w:hAnsiTheme="minorHAnsi"/>
          <w:sz w:val="22"/>
        </w:rPr>
        <w:t>prostredníctvom verejného obstarávania v zmysle zákona 343/2015 Z.z. o verejnom obstarávaní a o zmene a doplnení niektorých zákonov</w:t>
      </w:r>
      <w:r w:rsidR="001B6912">
        <w:rPr>
          <w:rFonts w:asciiTheme="minorHAnsi" w:hAnsiTheme="minorHAnsi"/>
          <w:sz w:val="22"/>
        </w:rPr>
        <w:t xml:space="preserve"> v znení neskorších predpisov,</w:t>
      </w:r>
      <w:r w:rsidR="002A08C6" w:rsidRPr="00CA67AB">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 xml:space="preserve">predkladá </w:t>
      </w:r>
      <w:r w:rsidR="000B0768">
        <w:rPr>
          <w:rFonts w:asciiTheme="minorHAnsi" w:hAnsiTheme="minorHAnsi"/>
          <w:b/>
          <w:color w:val="FF0000"/>
          <w:sz w:val="22"/>
          <w:u w:val="single"/>
        </w:rPr>
        <w:t xml:space="preserve">buď </w:t>
      </w:r>
      <w:r w:rsidR="006701D0" w:rsidRPr="00F7352E">
        <w:rPr>
          <w:rFonts w:asciiTheme="minorHAnsi" w:hAnsiTheme="minorHAnsi"/>
          <w:b/>
          <w:color w:val="FF0000"/>
          <w:sz w:val="22"/>
          <w:u w:val="single"/>
        </w:rPr>
        <w:t>pri predložení ŽoNFP alebo v termíne do 120 kalendárnych dní od podpísania zmluvy o poskytnutí nenávratného finančného príspevku</w:t>
      </w:r>
      <w:r w:rsidRPr="00CA67AB">
        <w:rPr>
          <w:rFonts w:asciiTheme="minorHAnsi" w:hAnsiTheme="minorHAnsi"/>
          <w:sz w:val="22"/>
        </w:rPr>
        <w:t>.</w:t>
      </w:r>
    </w:p>
    <w:p w14:paraId="5C56BF1C" w14:textId="0264FD21"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284C51D4"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w:t>
      </w:r>
      <w:r w:rsidR="00074098" w:rsidRPr="00074098">
        <w:rPr>
          <w:rFonts w:asciiTheme="minorHAnsi" w:hAnsiTheme="minorHAnsi"/>
          <w:sz w:val="22"/>
        </w:rPr>
        <w:t>zákona č. 343/2015 Z. z. o verejnom obstarávaní a o zmene a doplnení niektorých zákonov</w:t>
      </w:r>
      <w:r w:rsidRPr="000C5EC1">
        <w:rPr>
          <w:rFonts w:asciiTheme="minorHAnsi" w:hAnsiTheme="minorHAnsi"/>
          <w:sz w:val="22"/>
        </w:rPr>
        <w:t xml:space="preserve">,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1AB20897" w:rsidR="00631252" w:rsidRPr="00CA67AB" w:rsidRDefault="008312E8" w:rsidP="000A15ED">
      <w:pPr>
        <w:pStyle w:val="Odsekzoznamu"/>
        <w:numPr>
          <w:ilvl w:val="2"/>
          <w:numId w:val="14"/>
        </w:numPr>
        <w:spacing w:before="60" w:after="60" w:line="280" w:lineRule="exact"/>
        <w:ind w:left="567" w:hanging="567"/>
        <w:jc w:val="both"/>
        <w:rPr>
          <w:rFonts w:asciiTheme="minorHAnsi" w:hAnsiTheme="minorHAnsi"/>
          <w:sz w:val="22"/>
        </w:rPr>
      </w:pPr>
      <w:r w:rsidRPr="004746F8">
        <w:rPr>
          <w:rFonts w:asciiTheme="minorHAnsi" w:hAnsiTheme="minorHAnsi"/>
          <w:sz w:val="22"/>
        </w:rPr>
        <w:t>Žiadateľ</w:t>
      </w:r>
      <w:r w:rsidR="008A11D8">
        <w:rPr>
          <w:rFonts w:asciiTheme="minorHAnsi" w:hAnsiTheme="minorHAnsi"/>
          <w:sz w:val="22"/>
        </w:rPr>
        <w:t xml:space="preserve"> (verejný obstarávateľ resp. obstarávateľ)</w:t>
      </w:r>
      <w:r w:rsidR="005C5DA5" w:rsidRPr="004746F8">
        <w:rPr>
          <w:rFonts w:asciiTheme="minorHAnsi" w:hAnsiTheme="minorHAnsi"/>
          <w:sz w:val="22"/>
        </w:rPr>
        <w:t>,</w:t>
      </w:r>
      <w:r w:rsidR="00CD32AF" w:rsidRPr="004746F8">
        <w:rPr>
          <w:rFonts w:asciiTheme="minorHAnsi" w:hAnsiTheme="minorHAnsi"/>
          <w:sz w:val="22"/>
        </w:rPr>
        <w:t xml:space="preserve"> ak projekt realizuje </w:t>
      </w:r>
      <w:r w:rsidR="0018149F" w:rsidRPr="004746F8">
        <w:rPr>
          <w:rFonts w:asciiTheme="minorHAnsi" w:hAnsiTheme="minorHAnsi"/>
          <w:sz w:val="22"/>
        </w:rPr>
        <w:t>výhradne</w:t>
      </w:r>
      <w:r w:rsidR="00BD502E">
        <w:rPr>
          <w:rFonts w:asciiTheme="minorHAnsi" w:hAnsiTheme="minorHAnsi"/>
          <w:sz w:val="22"/>
        </w:rPr>
        <w:t xml:space="preserve"> alebo čiastočne</w:t>
      </w:r>
      <w:r w:rsidR="0018149F" w:rsidRPr="004746F8">
        <w:rPr>
          <w:rFonts w:asciiTheme="minorHAnsi" w:hAnsiTheme="minorHAnsi"/>
          <w:sz w:val="22"/>
        </w:rPr>
        <w:t xml:space="preserve"> </w:t>
      </w:r>
      <w:r w:rsidR="00CD32AF" w:rsidRPr="004746F8">
        <w:rPr>
          <w:rFonts w:asciiTheme="minorHAnsi" w:hAnsiTheme="minorHAnsi"/>
          <w:sz w:val="22"/>
        </w:rPr>
        <w:t xml:space="preserve">prostredníctvom verejného obstarávania v zmysle zákona 343/2015 Z.z. o verejnom obstarávaní </w:t>
      </w:r>
      <w:r w:rsidR="00CD32AF" w:rsidRPr="004746F8">
        <w:rPr>
          <w:rFonts w:asciiTheme="minorHAnsi" w:hAnsiTheme="minorHAnsi"/>
          <w:sz w:val="22"/>
        </w:rPr>
        <w:lastRenderedPageBreak/>
        <w:t>a o zmene a doplnení niektorých zákonov</w:t>
      </w:r>
      <w:r w:rsidR="008A11D8">
        <w:rPr>
          <w:rFonts w:asciiTheme="minorHAnsi" w:hAnsiTheme="minorHAnsi"/>
          <w:sz w:val="22"/>
        </w:rPr>
        <w:t xml:space="preserve"> v znení neskorších predpisov</w:t>
      </w:r>
      <w:r w:rsidR="005C5DA5" w:rsidRPr="004746F8">
        <w:rPr>
          <w:rFonts w:asciiTheme="minorHAnsi" w:hAnsiTheme="minorHAnsi"/>
          <w:sz w:val="22"/>
        </w:rPr>
        <w:t>,</w:t>
      </w:r>
      <w:r w:rsidRPr="004746F8">
        <w:rPr>
          <w:rFonts w:asciiTheme="minorHAnsi" w:hAnsiTheme="minorHAnsi"/>
          <w:sz w:val="22"/>
        </w:rPr>
        <w:t xml:space="preserve"> je</w:t>
      </w:r>
      <w:r w:rsidRPr="008312E8">
        <w:rPr>
          <w:rFonts w:asciiTheme="minorHAnsi" w:hAnsiTheme="minorHAnsi"/>
          <w:sz w:val="22"/>
        </w:rPr>
        <w:t xml:space="preserv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71353C7" w14:textId="3CC61DF2" w:rsidR="00AC47B8" w:rsidRPr="00FD0137" w:rsidRDefault="00AC47B8" w:rsidP="00FD0137">
      <w:pPr>
        <w:pStyle w:val="Odsekzoznamu"/>
        <w:numPr>
          <w:ilvl w:val="2"/>
          <w:numId w:val="14"/>
        </w:numPr>
        <w:spacing w:before="60" w:after="60" w:line="280" w:lineRule="exact"/>
        <w:ind w:left="567" w:hanging="567"/>
        <w:jc w:val="both"/>
        <w:rPr>
          <w:rFonts w:asciiTheme="minorHAnsi" w:hAnsiTheme="minorHAnsi"/>
          <w:sz w:val="22"/>
        </w:rPr>
      </w:pPr>
      <w:bookmarkStart w:id="15" w:name="stimulacnyucinok"/>
      <w:bookmarkEnd w:id="15"/>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/2014</w:t>
      </w:r>
      <w:r w:rsidR="001C76DB">
        <w:rPr>
          <w:rFonts w:asciiTheme="minorHAnsi" w:hAnsiTheme="minorHAnsi"/>
          <w:bCs/>
          <w:sz w:val="22"/>
        </w:rPr>
        <w:t xml:space="preserve"> </w:t>
      </w:r>
      <w:r w:rsidR="001C76DB" w:rsidRPr="001C76DB">
        <w:rPr>
          <w:rFonts w:asciiTheme="minorHAnsi" w:hAnsiTheme="minorHAnsi"/>
          <w:bCs/>
          <w:sz w:val="22"/>
        </w:rPr>
        <w:t>), s výnimkou pomoci poskytovanej v rámci schémy za predpokladu, že sa podnik stal podnikom v ťažkostiach v dôsledku lesných škôd, v súlade s čl. 34 ods. 5 písm. d) kapitoly III nariadenia Komisie (EÚ) č. 702/2014</w:t>
      </w:r>
      <w:r w:rsidRPr="00AC47B8">
        <w:rPr>
          <w:rFonts w:asciiTheme="minorHAnsi" w:hAnsiTheme="minorHAnsi"/>
          <w:bCs/>
          <w:sz w:val="22"/>
        </w:rPr>
        <w:t xml:space="preserve">.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2"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FD0137">
        <w:rPr>
          <w:rFonts w:asciiTheme="minorHAnsi" w:hAnsiTheme="minorHAnsi"/>
          <w:bCs/>
          <w:sz w:val="22"/>
        </w:rPr>
        <w:t xml:space="preserve"> </w:t>
      </w:r>
      <w:r w:rsidRPr="00FD0137">
        <w:rPr>
          <w:rFonts w:asciiTheme="minorHAnsi" w:hAnsiTheme="minorHAnsi"/>
          <w:sz w:val="22"/>
        </w:rPr>
        <w:t xml:space="preserve">Príjemca pomoci predloží vyhlásenie o tom, že nie je podnikom v ťažkostiach, </w:t>
      </w:r>
      <w:r w:rsidR="00174472" w:rsidRPr="00FD0137">
        <w:rPr>
          <w:rFonts w:asciiTheme="minorHAnsi" w:hAnsiTheme="minorHAnsi"/>
          <w:sz w:val="22"/>
        </w:rPr>
        <w:t>alebo vyhlásenie o tom, že sa podnikom v ťažkostiach stal v dôsledku lesných škôd, spôsobených lesnými požiarmi, prírodnými katastrofami a katastrofickými udalosťami</w:t>
      </w:r>
      <w:r w:rsidRPr="00FD0137">
        <w:rPr>
          <w:rFonts w:asciiTheme="minorHAnsi" w:hAnsiTheme="minorHAnsi"/>
          <w:sz w:val="22"/>
        </w:rPr>
        <w:t>. PPA splnenie tejto podmienky overí na základe údajov z účtovnej závierky príjemcu pomoci, predloženej ako povinnú prílohu k</w:t>
      </w:r>
      <w:r w:rsidR="00F644C9" w:rsidRPr="00FD0137">
        <w:rPr>
          <w:rFonts w:asciiTheme="minorHAnsi" w:hAnsiTheme="minorHAnsi"/>
          <w:sz w:val="22"/>
        </w:rPr>
        <w:t> </w:t>
      </w:r>
      <w:r w:rsidRPr="00FD0137">
        <w:rPr>
          <w:rFonts w:asciiTheme="minorHAnsi" w:hAnsiTheme="minorHAnsi"/>
          <w:sz w:val="22"/>
        </w:rPr>
        <w:t>ŽoNFP</w:t>
      </w:r>
      <w:r w:rsidR="00F644C9" w:rsidRPr="00FD0137">
        <w:rPr>
          <w:rFonts w:asciiTheme="minorHAnsi" w:hAnsiTheme="minorHAnsi"/>
          <w:sz w:val="22"/>
        </w:rPr>
        <w:t xml:space="preserve"> resp. zverejnenú vo verejnej časti </w:t>
      </w:r>
      <w:hyperlink r:id="rId23" w:history="1">
        <w:r w:rsidR="00F644C9" w:rsidRPr="00FD0137">
          <w:rPr>
            <w:rStyle w:val="Hypertextovprepojenie"/>
            <w:rFonts w:asciiTheme="minorHAnsi" w:hAnsiTheme="minorHAnsi"/>
            <w:bCs/>
            <w:sz w:val="22"/>
          </w:rPr>
          <w:t>Registra účtovných závierok</w:t>
        </w:r>
      </w:hyperlink>
      <w:r w:rsidRPr="00FD0137">
        <w:rPr>
          <w:rFonts w:asciiTheme="minorHAnsi" w:hAnsiTheme="minorHAnsi"/>
          <w:sz w:val="22"/>
        </w:rPr>
        <w:t>.</w:t>
      </w:r>
    </w:p>
    <w:p w14:paraId="48145743" w14:textId="50C07E12" w:rsidR="00570709" w:rsidRDefault="00FD0137" w:rsidP="000A15ED">
      <w:pPr>
        <w:pStyle w:val="Odsekzoznamu"/>
        <w:numPr>
          <w:ilvl w:val="2"/>
          <w:numId w:val="14"/>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1"/>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36FEF5B7" w14:textId="77777777" w:rsidR="00074098" w:rsidRPr="00074098" w:rsidRDefault="00074098" w:rsidP="00074098">
      <w:pPr>
        <w:pStyle w:val="Odsekzoznamu"/>
        <w:numPr>
          <w:ilvl w:val="2"/>
          <w:numId w:val="14"/>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03B16291" w14:textId="6E2548AA" w:rsidR="00074098" w:rsidRDefault="00074098" w:rsidP="00074098">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6" w:name="bod288"/>
      <w:bookmarkStart w:id="17" w:name="bod289"/>
      <w:bookmarkEnd w:id="16"/>
      <w:bookmarkEnd w:id="17"/>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0A15ED">
      <w:pPr>
        <w:pStyle w:val="Odsekzoznamu"/>
        <w:numPr>
          <w:ilvl w:val="1"/>
          <w:numId w:val="24"/>
        </w:numPr>
        <w:spacing w:line="280" w:lineRule="exact"/>
        <w:ind w:left="567" w:hanging="567"/>
        <w:jc w:val="both"/>
        <w:rPr>
          <w:rFonts w:asciiTheme="minorHAnsi" w:hAnsiTheme="minorHAnsi"/>
          <w:sz w:val="22"/>
        </w:rPr>
      </w:pPr>
      <w:r w:rsidRPr="00FE1DEB">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w:t>
      </w:r>
      <w:r w:rsidRPr="00FE1DEB">
        <w:rPr>
          <w:rFonts w:asciiTheme="minorHAnsi" w:hAnsiTheme="minorHAnsi"/>
          <w:sz w:val="22"/>
        </w:rPr>
        <w:lastRenderedPageBreak/>
        <w:t>včasného doručenia chýbajúcich dokladov (údajov) platia rovnaké podmienky, ako pri prijímaní ŽoNFP.</w:t>
      </w:r>
    </w:p>
    <w:p w14:paraId="17B2A497" w14:textId="60F26632"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4185818F" w:rsidR="006B243E" w:rsidRPr="00CE15AA" w:rsidRDefault="006B243E" w:rsidP="000A15ED">
      <w:pPr>
        <w:pStyle w:val="Odsekzoznamu"/>
        <w:numPr>
          <w:ilvl w:val="1"/>
          <w:numId w:val="24"/>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20 odseku 1 písm. d) zákona č. 292/2014 o príspevku poskytovanom z európskych štrukturálnych a investičných fondov a o zmene a doplnení niektorých zákonov</w:t>
      </w:r>
    </w:p>
    <w:p w14:paraId="40B199B6" w14:textId="081C062F" w:rsidR="003553C7" w:rsidRPr="00CA67AB" w:rsidRDefault="003553C7" w:rsidP="000A15ED">
      <w:pPr>
        <w:pStyle w:val="Odsekzoznamu"/>
        <w:numPr>
          <w:ilvl w:val="1"/>
          <w:numId w:val="24"/>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0A15ED">
      <w:pPr>
        <w:pStyle w:val="Odsekzoznamu"/>
        <w:numPr>
          <w:ilvl w:val="1"/>
          <w:numId w:val="24"/>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2"/>
      </w:r>
    </w:p>
    <w:p w14:paraId="1E0C9556" w14:textId="77777777" w:rsidR="006E7A3F" w:rsidRPr="0050482B" w:rsidRDefault="006E7A3F" w:rsidP="000A15ED">
      <w:pPr>
        <w:numPr>
          <w:ilvl w:val="0"/>
          <w:numId w:val="15"/>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CA67AB" w:rsidRDefault="006E7A3F" w:rsidP="000A15ED">
      <w:pPr>
        <w:pStyle w:val="Odsekzoznamu"/>
        <w:numPr>
          <w:ilvl w:val="1"/>
          <w:numId w:val="24"/>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0A15ED">
      <w:pPr>
        <w:pStyle w:val="Odsekzoznamu"/>
        <w:numPr>
          <w:ilvl w:val="1"/>
          <w:numId w:val="24"/>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0A15ED">
      <w:pPr>
        <w:pStyle w:val="Odsekzoznamu"/>
        <w:numPr>
          <w:ilvl w:val="1"/>
          <w:numId w:val="24"/>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1EDB9BC4" w:rsidR="001E0842" w:rsidRPr="00837D8D" w:rsidRDefault="001E0842" w:rsidP="000A15ED">
      <w:pPr>
        <w:pStyle w:val="Odsekzoznamu"/>
        <w:numPr>
          <w:ilvl w:val="1"/>
          <w:numId w:val="24"/>
        </w:numPr>
        <w:spacing w:line="280" w:lineRule="exact"/>
        <w:ind w:left="567" w:hanging="567"/>
        <w:jc w:val="both"/>
        <w:rPr>
          <w:rFonts w:asciiTheme="minorHAnsi" w:hAnsiTheme="minorHAnsi"/>
          <w:sz w:val="22"/>
        </w:rPr>
      </w:pPr>
      <w:bookmarkStart w:id="18" w:name="bod312"/>
      <w:bookmarkStart w:id="19" w:name="bod313"/>
      <w:bookmarkStart w:id="20" w:name="bod314"/>
      <w:bookmarkEnd w:id="18"/>
      <w:bookmarkEnd w:id="19"/>
      <w:bookmarkEnd w:id="20"/>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 xml:space="preserve">najneskôr do </w:t>
      </w:r>
      <w:r w:rsidRPr="005D1332">
        <w:rPr>
          <w:rFonts w:asciiTheme="minorHAnsi" w:hAnsiTheme="minorHAnsi"/>
          <w:b/>
          <w:color w:val="FF0000"/>
          <w:sz w:val="22"/>
          <w:u w:val="single"/>
        </w:rPr>
        <w:lastRenderedPageBreak/>
        <w:t>termínu určenom v rozhodnutí o schválení ŽoNFP, avšak najneskôr pred podpisom zmluvy o poskytnutí NFP</w:t>
      </w:r>
      <w:r w:rsidRPr="00B55DEB">
        <w:rPr>
          <w:rFonts w:asciiTheme="minorHAnsi" w:hAnsiTheme="minorHAnsi"/>
          <w:color w:val="FF0000"/>
          <w:sz w:val="22"/>
        </w:rPr>
        <w:t>.</w:t>
      </w:r>
    </w:p>
    <w:p w14:paraId="69F36A5E" w14:textId="455FE5A0" w:rsidR="00837D8D" w:rsidRPr="00933819" w:rsidRDefault="00837D8D" w:rsidP="000A15ED">
      <w:pPr>
        <w:pStyle w:val="Odsekzoznamu"/>
        <w:numPr>
          <w:ilvl w:val="1"/>
          <w:numId w:val="24"/>
        </w:numPr>
        <w:spacing w:line="280" w:lineRule="exact"/>
        <w:ind w:left="567" w:hanging="567"/>
        <w:jc w:val="both"/>
        <w:rPr>
          <w:rFonts w:asciiTheme="minorHAnsi" w:hAnsiTheme="minorHAnsi"/>
          <w:sz w:val="22"/>
        </w:rPr>
      </w:pPr>
      <w:bookmarkStart w:id="21" w:name="bod315"/>
      <w:bookmarkEnd w:id="21"/>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Pr="00B55DEB">
        <w:rPr>
          <w:rFonts w:asciiTheme="minorHAnsi" w:hAnsiTheme="minorHAnsi"/>
          <w:color w:val="FF0000"/>
          <w:sz w:val="22"/>
        </w:rPr>
        <w:t>.</w:t>
      </w:r>
    </w:p>
    <w:p w14:paraId="0AF8F409" w14:textId="319EBCCA" w:rsidR="00933819" w:rsidRPr="005D1332" w:rsidRDefault="00D83030" w:rsidP="000A15ED">
      <w:pPr>
        <w:pStyle w:val="Odsekzoznamu"/>
        <w:numPr>
          <w:ilvl w:val="1"/>
          <w:numId w:val="24"/>
        </w:numPr>
        <w:spacing w:line="280" w:lineRule="exact"/>
        <w:ind w:left="567" w:hanging="567"/>
        <w:jc w:val="both"/>
        <w:rPr>
          <w:rFonts w:asciiTheme="minorHAnsi" w:hAnsiTheme="minorHAnsi"/>
          <w:sz w:val="22"/>
        </w:rPr>
      </w:pPr>
      <w:r>
        <w:rPr>
          <w:rFonts w:asciiTheme="minorHAnsi" w:hAnsiTheme="minorHAnsi"/>
          <w:sz w:val="22"/>
        </w:rPr>
        <w:t>Aj v prípade, ak sa pod</w:t>
      </w:r>
      <w:r w:rsidR="00933819">
        <w:rPr>
          <w:rFonts w:asciiTheme="minorHAnsi" w:hAnsiTheme="minorHAnsi"/>
          <w:sz w:val="22"/>
        </w:rPr>
        <w:t>p</w:t>
      </w:r>
      <w:r>
        <w:rPr>
          <w:rFonts w:asciiTheme="minorHAnsi" w:hAnsiTheme="minorHAnsi"/>
          <w:sz w:val="22"/>
        </w:rPr>
        <w:t>o</w:t>
      </w:r>
      <w:r w:rsidR="00933819">
        <w:rPr>
          <w:rFonts w:asciiTheme="minorHAnsi" w:hAnsiTheme="minorHAnsi"/>
          <w:sz w:val="22"/>
        </w:rPr>
        <w:t xml:space="preserve">ra vypláca systémom sadzieb na jednotlivé pestovné činnosti (kapitola 2.4.1 bod 4 tejto výzvy), prijímateľ </w:t>
      </w:r>
      <w:r>
        <w:rPr>
          <w:rFonts w:asciiTheme="minorHAnsi" w:hAnsiTheme="minorHAnsi"/>
          <w:sz w:val="22"/>
        </w:rPr>
        <w:t xml:space="preserve">pri žiadosti o platbu predkladá </w:t>
      </w:r>
      <w:r w:rsidR="0018149F">
        <w:rPr>
          <w:rFonts w:asciiTheme="minorHAnsi" w:hAnsiTheme="minorHAnsi"/>
          <w:sz w:val="22"/>
        </w:rPr>
        <w:t xml:space="preserve">na </w:t>
      </w:r>
      <w:r w:rsidR="00FD0137">
        <w:rPr>
          <w:rFonts w:asciiTheme="minorHAnsi" w:hAnsiTheme="minorHAnsi"/>
          <w:sz w:val="22"/>
        </w:rPr>
        <w:t>PPA</w:t>
      </w:r>
      <w:r>
        <w:rPr>
          <w:rFonts w:asciiTheme="minorHAnsi" w:hAnsiTheme="minorHAnsi"/>
          <w:sz w:val="22"/>
        </w:rPr>
        <w:t xml:space="preserve"> dokumenty preukazujúce vykonanie oprávnených činností</w:t>
      </w:r>
      <w:r w:rsidR="0018149F">
        <w:rPr>
          <w:rFonts w:asciiTheme="minorHAnsi" w:hAnsiTheme="minorHAnsi"/>
          <w:sz w:val="22"/>
        </w:rPr>
        <w:t xml:space="preserve"> (napr. ako výkazy práce dokladujúce vykonanie činností, faktúry od dodávateľov, preberacie doklady za materiál, údaje z vnútropodnikového účtovníctva pri použití vlastného materiálu a pod.)</w:t>
      </w:r>
      <w:r>
        <w:rPr>
          <w:rFonts w:asciiTheme="minorHAnsi" w:hAnsiTheme="minorHAnsi"/>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4EBFED64" w14:textId="3B107AFB" w:rsidR="00981FBF" w:rsidRPr="00981FBF" w:rsidRDefault="00981FBF" w:rsidP="00981FBF"/>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44CB820E" w:rsidR="00631252" w:rsidRDefault="00217D8A" w:rsidP="000A15ED">
      <w:pPr>
        <w:pStyle w:val="Odsekzoznamu"/>
        <w:numPr>
          <w:ilvl w:val="1"/>
          <w:numId w:val="23"/>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4E4925E2" w14:textId="19717C8E" w:rsidR="00D929E4"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zmeniť formálne náležitosti výzvy vrátane jej príloh;</w:t>
      </w:r>
    </w:p>
    <w:p w14:paraId="31C40411" w14:textId="7527E710" w:rsidR="00D929E4" w:rsidRPr="00EA1F9F"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výzvu zmeniť vrátane jej príloh do termínu uzavretia výzvy, ak sa zmenou podstatným spôsobom nezmenia podmienky poskytnutia príspevku stanovené vo výzve;</w:t>
      </w:r>
    </w:p>
    <w:p w14:paraId="3A399C1E" w14:textId="25822103" w:rsidR="00217D8A" w:rsidRPr="00D929E4" w:rsidRDefault="00D929E4" w:rsidP="00D929E4">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w:t>
      </w:r>
    </w:p>
    <w:p w14:paraId="5CAB0379" w14:textId="6A4A079C" w:rsidR="00217D8A" w:rsidRPr="00CA67AB"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06B0968" w:rsidR="00631252" w:rsidRPr="00CA67AB" w:rsidRDefault="007B21BC" w:rsidP="000A15ED">
      <w:pPr>
        <w:pStyle w:val="Odsekzoznamu"/>
        <w:numPr>
          <w:ilvl w:val="1"/>
          <w:numId w:val="23"/>
        </w:numPr>
        <w:spacing w:before="60" w:after="60" w:line="280" w:lineRule="exact"/>
        <w:ind w:left="567" w:hanging="567"/>
        <w:jc w:val="both"/>
        <w:rPr>
          <w:rFonts w:asciiTheme="minorHAnsi" w:hAnsiTheme="minorHAnsi"/>
          <w:bCs/>
          <w:sz w:val="22"/>
        </w:rPr>
      </w:pPr>
      <w:bookmarkStart w:id="22" w:name="bod55"/>
      <w:bookmarkEnd w:id="22"/>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3"/>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lastRenderedPageBreak/>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0A15ED">
      <w:pPr>
        <w:pStyle w:val="Odsekzoznamu"/>
        <w:numPr>
          <w:ilvl w:val="1"/>
          <w:numId w:val="23"/>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5">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Zrušenie výzvy</w:t>
      </w:r>
    </w:p>
    <w:p w14:paraId="3F462E21" w14:textId="3E2FE36E" w:rsidR="00217D8A" w:rsidRPr="003C713B"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môže výzvu zrušiť do doby, kým nenastala skutočnosť, na základe ktorej má byť výzva uzavretá.</w:t>
      </w:r>
    </w:p>
    <w:p w14:paraId="026478D7" w14:textId="7FC1E1E8" w:rsidR="00217D8A"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w:t>
      </w:r>
      <w:r>
        <w:rPr>
          <w:rFonts w:asciiTheme="minorHAnsi" w:hAnsiTheme="minorHAnsi"/>
          <w:sz w:val="22"/>
          <w:szCs w:val="22"/>
        </w:rPr>
        <w:t xml:space="preserve">mienok a nie je možná v súlade </w:t>
      </w:r>
      <w:r w:rsidR="007B21BC" w:rsidRPr="007B21BC">
        <w:rPr>
          <w:rFonts w:asciiTheme="minorHAnsi" w:hAnsiTheme="minorHAnsi"/>
          <w:sz w:val="22"/>
          <w:szCs w:val="22"/>
        </w:rPr>
        <w:t xml:space="preserve"> s </w:t>
      </w:r>
      <w:hyperlink w:anchor="bod55" w:history="1">
        <w:r w:rsidR="0037790A" w:rsidRPr="0037790A">
          <w:rPr>
            <w:rStyle w:val="Hypertextovprepojenie"/>
            <w:rFonts w:asciiTheme="minorHAnsi" w:hAnsiTheme="minorHAnsi"/>
            <w:sz w:val="22"/>
            <w:szCs w:val="22"/>
          </w:rPr>
          <w:t>ods. 5.</w:t>
        </w:r>
        <w:r>
          <w:rPr>
            <w:rStyle w:val="Hypertextovprepojenie"/>
            <w:rFonts w:asciiTheme="minorHAnsi" w:hAnsiTheme="minorHAnsi"/>
            <w:sz w:val="22"/>
            <w:szCs w:val="22"/>
          </w:rPr>
          <w:t>6</w:t>
        </w:r>
        <w:r w:rsidRPr="0037790A">
          <w:rPr>
            <w:rStyle w:val="Hypertextovprepojenie"/>
            <w:rFonts w:asciiTheme="minorHAnsi" w:hAnsiTheme="minorHAnsi"/>
            <w:sz w:val="22"/>
            <w:szCs w:val="22"/>
          </w:rPr>
          <w:t xml:space="preserve"> </w:t>
        </w:r>
        <w:r w:rsidR="0037790A" w:rsidRPr="0037790A">
          <w:rPr>
            <w:rStyle w:val="Hypertextovprepojenie"/>
            <w:rFonts w:asciiTheme="minorHAnsi" w:hAnsiTheme="minorHAnsi"/>
            <w:sz w:val="22"/>
            <w:szCs w:val="22"/>
          </w:rPr>
          <w:t>bodu 5 výzvy</w:t>
        </w:r>
      </w:hyperlink>
      <w:r w:rsidR="007B21BC">
        <w:rPr>
          <w:rFonts w:asciiTheme="minorHAnsi" w:hAnsiTheme="minorHAnsi"/>
          <w:sz w:val="22"/>
          <w:szCs w:val="22"/>
        </w:rPr>
        <w:t>;</w:t>
      </w:r>
    </w:p>
    <w:p w14:paraId="1D1B2880" w14:textId="52809DD7" w:rsidR="00D929E4"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predloženú ŽoNFP do dátumu zrušenia výzvy buď vráti žiadateľovi alebo o ŽoNFP predložených do dátumu zrušenia výzvy rozhodne. PPA rozhodne o ŽoNFP predloženej do zrušenia výzvy, ak je možné rozhodnúť o ŽoNFP podľa podmienok poskytnutia príspevku platných ku dňu predloženia ŽoNFP.</w:t>
      </w:r>
    </w:p>
    <w:p w14:paraId="3E1D2CC4" w14:textId="7F221446" w:rsidR="006F16EC" w:rsidRPr="00CA67AB" w:rsidRDefault="00217D8A" w:rsidP="000A15ED">
      <w:pPr>
        <w:pStyle w:val="Odsekzoznamu"/>
        <w:numPr>
          <w:ilvl w:val="1"/>
          <w:numId w:val="3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6">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0A15ED">
      <w:pPr>
        <w:pStyle w:val="Odsekzoznamu"/>
        <w:numPr>
          <w:ilvl w:val="1"/>
          <w:numId w:val="12"/>
        </w:numPr>
        <w:tabs>
          <w:tab w:val="left" w:pos="567"/>
        </w:tabs>
        <w:spacing w:line="280" w:lineRule="exact"/>
        <w:ind w:left="567" w:hanging="567"/>
        <w:jc w:val="both"/>
        <w:rPr>
          <w:rFonts w:asciiTheme="minorHAnsi" w:hAnsiTheme="minorHAnsi"/>
          <w:b/>
          <w:sz w:val="22"/>
          <w:szCs w:val="22"/>
        </w:rPr>
      </w:pPr>
      <w:r w:rsidRPr="00C64D17">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7113EBA8" w:rsidR="004C6BEC" w:rsidRPr="007B21BC"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682235">
        <w:rPr>
          <w:rFonts w:asciiTheme="minorHAnsi" w:hAnsiTheme="minorHAnsi"/>
          <w:b/>
          <w:bCs/>
          <w:sz w:val="22"/>
          <w:szCs w:val="22"/>
          <w:lang w:eastAsia="sk-SK"/>
        </w:rPr>
        <w:t>Schéma štátnej pomoci na podporu obnovy lesov poškodených lesnými požiarmi a prírodnými katastrofami a katastrofickými udalosťami (podopatrenie 8.4 Programu rozvoja vidieka SR 2014 –2020) v znení dodatku č. 2; SA.55406(2019/XA)</w:t>
      </w:r>
    </w:p>
    <w:p w14:paraId="4253A66E" w14:textId="15B6E493" w:rsidR="00947776" w:rsidRPr="005D1332" w:rsidRDefault="00947776"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246B94F3" w14:textId="67054C93" w:rsidR="005D1332" w:rsidRPr="00CA67AB"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L</w:t>
      </w:r>
      <w:r w:rsidRPr="00682235">
        <w:rPr>
          <w:rFonts w:asciiTheme="minorHAnsi" w:hAnsiTheme="minorHAnsi"/>
          <w:b/>
          <w:bCs/>
          <w:sz w:val="22"/>
          <w:szCs w:val="22"/>
          <w:lang w:eastAsia="sk-SK"/>
        </w:rPr>
        <w:t>esné oblasti alebo podoblasti so stupňom ohrozenia podkôrnym hmyzom na ihličnatých drevinách</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1FBB2529"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olor w:val="FF0000"/>
          </w:rPr>
          <w:id w:val="-1529021381"/>
          <w:placeholder>
            <w:docPart w:val="DefaultPlaceholder_-1854013438"/>
          </w:placeholder>
          <w:date w:fullDate="2022-12-07T00:00:00Z">
            <w:dateFormat w:val="d. M. yyyy"/>
            <w:lid w:val="sk-SK"/>
            <w:storeMappedDataAs w:val="dateTime"/>
            <w:calendar w:val="gregorian"/>
          </w:date>
        </w:sdtPr>
        <w:sdtEndPr/>
        <w:sdtContent>
          <w:r w:rsidR="00E7485E">
            <w:rPr>
              <w:rFonts w:asciiTheme="minorHAnsi" w:hAnsiTheme="minorHAnsi"/>
              <w:color w:val="FF0000"/>
            </w:rPr>
            <w:t>7</w:t>
          </w:r>
          <w:r w:rsidR="005349F5">
            <w:rPr>
              <w:rFonts w:asciiTheme="minorHAnsi" w:hAnsiTheme="minorHAnsi"/>
              <w:color w:val="FF0000"/>
            </w:rPr>
            <w:t>. 12.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59DA5FA2" w14:textId="7C2D46E4" w:rsidR="00E1783A" w:rsidRDefault="00E1783A">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720C2B96" w14:textId="32AC228B" w:rsidR="00853CBE" w:rsidRPr="00D132B4" w:rsidRDefault="00853CBE" w:rsidP="00853CBE">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Pr="00D132B4">
        <w:rPr>
          <w:rFonts w:asciiTheme="minorHAnsi" w:hAnsiTheme="minorHAnsi"/>
          <w:b/>
          <w:color w:val="000000"/>
          <w:sz w:val="22"/>
        </w:rPr>
        <w:t xml:space="preserve"> </w:t>
      </w:r>
      <w:r w:rsidR="005349F5" w:rsidRPr="005349F5">
        <w:rPr>
          <w:rFonts w:asciiTheme="minorHAnsi" w:hAnsiTheme="minorHAnsi"/>
          <w:b/>
          <w:iCs/>
          <w:color w:val="000000"/>
          <w:sz w:val="22"/>
        </w:rPr>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77777777" w:rsidR="00C86B0E" w:rsidRPr="00CA67AB" w:rsidRDefault="00C86B0E">
      <w:pPr>
        <w:tabs>
          <w:tab w:val="left" w:pos="5685"/>
        </w:tabs>
        <w:ind w:left="6372" w:hanging="276"/>
      </w:pPr>
      <w:bookmarkStart w:id="23" w:name="_GoBack"/>
      <w:bookmarkEnd w:id="23"/>
    </w:p>
    <w:sectPr w:rsidR="00C86B0E" w:rsidRPr="00CA67AB" w:rsidSect="00A0387A">
      <w:headerReference w:type="default" r:id="rId27"/>
      <w:footerReference w:type="default" r:id="rId28"/>
      <w:headerReference w:type="first" r:id="rId2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A9254" w14:textId="77777777" w:rsidR="004673D3" w:rsidRDefault="004673D3">
      <w:r>
        <w:separator/>
      </w:r>
    </w:p>
  </w:endnote>
  <w:endnote w:type="continuationSeparator" w:id="0">
    <w:p w14:paraId="64162905" w14:textId="77777777" w:rsidR="004673D3" w:rsidRDefault="00467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78D376CF" w:rsidR="005247D0" w:rsidRPr="00D3768A" w:rsidRDefault="005247D0">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E7485E">
          <w:rPr>
            <w:rFonts w:asciiTheme="minorHAnsi" w:hAnsiTheme="minorHAnsi"/>
            <w:noProof/>
            <w:sz w:val="18"/>
            <w:szCs w:val="20"/>
          </w:rPr>
          <w:t>20</w:t>
        </w:r>
        <w:r w:rsidRPr="00032C23">
          <w:rPr>
            <w:rFonts w:asciiTheme="minorHAnsi" w:hAnsiTheme="minorHAnsi"/>
            <w:sz w:val="18"/>
            <w:szCs w:val="20"/>
          </w:rPr>
          <w:fldChar w:fldCharType="end"/>
        </w:r>
      </w:p>
    </w:sdtContent>
  </w:sdt>
  <w:p w14:paraId="49841F0E" w14:textId="77777777" w:rsidR="005247D0" w:rsidRDefault="005247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98A923" w14:textId="77777777" w:rsidR="004673D3" w:rsidRDefault="004673D3">
      <w:r>
        <w:separator/>
      </w:r>
    </w:p>
  </w:footnote>
  <w:footnote w:type="continuationSeparator" w:id="0">
    <w:p w14:paraId="10A23368" w14:textId="77777777" w:rsidR="004673D3" w:rsidRDefault="004673D3">
      <w:r>
        <w:continuationSeparator/>
      </w:r>
    </w:p>
  </w:footnote>
  <w:footnote w:id="1">
    <w:p w14:paraId="54B781D2" w14:textId="24846F96" w:rsidR="005247D0" w:rsidRPr="00074098" w:rsidRDefault="005247D0" w:rsidP="0048266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V prípade predĺženia lehôt uplatňovania legislatívy upravujúcu štátnu pomoc sa prijme dodatok k tejto schéme, ktorý sa bude následne uplatňovať pre túto výzvu. Schéma sa uplatňuje ku dňu uzatvorenia zmluvy o poskytnutí nenávratného finančného príspevku.</w:t>
      </w:r>
    </w:p>
  </w:footnote>
  <w:footnote w:id="2">
    <w:p w14:paraId="4D3D2BB7" w14:textId="77777777" w:rsidR="005247D0" w:rsidRPr="00074098" w:rsidRDefault="005247D0" w:rsidP="004A548C">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sz w:val="16"/>
          <w:szCs w:val="16"/>
        </w:rPr>
        <w:t xml:space="preserve"> </w:t>
      </w:r>
      <w:r w:rsidRPr="00074098">
        <w:rPr>
          <w:rFonts w:asciiTheme="minorHAnsi" w:hAnsiTheme="minorHAnsi"/>
          <w:sz w:val="16"/>
          <w:szCs w:val="16"/>
        </w:rPr>
        <w:t xml:space="preserve">V prípade, že žiadateľ predkladá ŽoNFP bez príloh výlučne elektronicky v súlade so zákonom o </w:t>
      </w:r>
      <w:r w:rsidRPr="00074098">
        <w:rPr>
          <w:rFonts w:asciiTheme="minorHAnsi" w:hAnsiTheme="minorHAnsi"/>
          <w:sz w:val="16"/>
          <w:szCs w:val="16"/>
        </w:rPr>
        <w:br/>
        <w:t xml:space="preserve">e-Governmente a vybrané prílohy predkladá v listinnej forme, sa za dátum doručenia ŽoNFP bude považovať dátum doručenia ŽoNFP do elektronickej schránky poskytovateľa </w:t>
      </w:r>
    </w:p>
  </w:footnote>
  <w:footnote w:id="3">
    <w:p w14:paraId="2FA3E851" w14:textId="0C338AD8"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4">
    <w:p w14:paraId="102B8CE2" w14:textId="77777777" w:rsidR="005247D0" w:rsidRPr="00074098" w:rsidRDefault="005247D0" w:rsidP="00CC2CF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Min. výška je určená v súlade s odporúčaniami odbornej publikácie </w:t>
      </w:r>
      <w:r w:rsidRPr="00074098">
        <w:rPr>
          <w:rFonts w:asciiTheme="minorHAnsi" w:hAnsiTheme="minorHAnsi" w:cstheme="minorHAnsi"/>
          <w:i/>
          <w:sz w:val="16"/>
        </w:rPr>
        <w:t xml:space="preserve">Ochrana lesa proti škodám zverou (Slavomír </w:t>
      </w:r>
      <w:proofErr w:type="spellStart"/>
      <w:r w:rsidRPr="00074098">
        <w:rPr>
          <w:rFonts w:asciiTheme="minorHAnsi" w:hAnsiTheme="minorHAnsi" w:cstheme="minorHAnsi"/>
          <w:i/>
          <w:sz w:val="16"/>
        </w:rPr>
        <w:t>Finďo</w:t>
      </w:r>
      <w:proofErr w:type="spellEnd"/>
      <w:r w:rsidRPr="00074098">
        <w:rPr>
          <w:rFonts w:asciiTheme="minorHAnsi" w:hAnsiTheme="minorHAnsi" w:cstheme="minorHAnsi"/>
          <w:i/>
          <w:sz w:val="16"/>
        </w:rPr>
        <w:t>, Rudolf Petráš, Národné lesnícke centrum, 2011)</w:t>
      </w:r>
      <w:r w:rsidRPr="00074098">
        <w:rPr>
          <w:rFonts w:asciiTheme="minorHAnsi" w:hAnsiTheme="minorHAnsi" w:cstheme="minorHAnsi"/>
          <w:sz w:val="16"/>
        </w:rPr>
        <w:t xml:space="preserve"> </w:t>
      </w:r>
    </w:p>
  </w:footnote>
  <w:footnote w:id="5">
    <w:p w14:paraId="1604500B" w14:textId="5AB6FC06" w:rsidR="00C63B34" w:rsidRPr="008D0AFB" w:rsidRDefault="00C63B34">
      <w:pPr>
        <w:pStyle w:val="Textpoznmkypodiarou"/>
        <w:rPr>
          <w:rFonts w:asciiTheme="minorHAnsi" w:hAnsiTheme="minorHAnsi" w:cstheme="minorHAnsi"/>
          <w:sz w:val="16"/>
        </w:rPr>
      </w:pPr>
      <w:r w:rsidRPr="008D0AFB">
        <w:rPr>
          <w:rStyle w:val="Odkaznapoznmkupodiarou"/>
          <w:rFonts w:asciiTheme="minorHAnsi" w:hAnsiTheme="minorHAnsi" w:cstheme="minorHAnsi"/>
          <w:sz w:val="16"/>
        </w:rPr>
        <w:footnoteRef/>
      </w:r>
      <w:r w:rsidRPr="008D0AFB">
        <w:rPr>
          <w:rFonts w:asciiTheme="minorHAnsi" w:hAnsiTheme="minorHAnsi" w:cstheme="minorHAnsi"/>
          <w:sz w:val="16"/>
        </w:rPr>
        <w:t xml:space="preserve"> Výdavky, ktoré sú nad rámec oprávnených žiadateľ zahrnie do položky „neoprávnené výdavky“</w:t>
      </w:r>
    </w:p>
  </w:footnote>
  <w:footnote w:id="6">
    <w:p w14:paraId="56DB099F" w14:textId="79A52155"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5247D0" w:rsidRPr="00074098" w:rsidRDefault="005247D0" w:rsidP="0046305F">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Od 1. januára 2016 EDES databáza nahrádza Systém včasného varovania  (</w:t>
      </w:r>
      <w:proofErr w:type="spellStart"/>
      <w:r w:rsidRPr="00074098">
        <w:rPr>
          <w:rFonts w:asciiTheme="minorHAnsi" w:hAnsiTheme="minorHAnsi"/>
          <w:sz w:val="16"/>
          <w:szCs w:val="16"/>
        </w:rPr>
        <w:t>Early</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Warning</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System</w:t>
      </w:r>
      <w:proofErr w:type="spellEnd"/>
      <w:r w:rsidRPr="00074098">
        <w:rPr>
          <w:rFonts w:asciiTheme="minorHAnsi" w:hAnsiTheme="minorHAnsi"/>
          <w:sz w:val="16"/>
          <w:szCs w:val="16"/>
        </w:rPr>
        <w:t xml:space="preserve"> – EWS)  a  Centrálnu  databázu  vylúčených  subjektov  (</w:t>
      </w:r>
      <w:proofErr w:type="spellStart"/>
      <w:r w:rsidRPr="00074098">
        <w:rPr>
          <w:rFonts w:asciiTheme="minorHAnsi" w:hAnsiTheme="minorHAnsi"/>
          <w:sz w:val="16"/>
          <w:szCs w:val="16"/>
        </w:rPr>
        <w:t>Central</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Exclusion</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Database</w:t>
      </w:r>
      <w:proofErr w:type="spellEnd"/>
      <w:r w:rsidRPr="00074098">
        <w:rPr>
          <w:rFonts w:asciiTheme="minorHAnsi" w:hAnsiTheme="minorHAnsi"/>
          <w:sz w:val="16"/>
          <w:szCs w:val="16"/>
        </w:rPr>
        <w:t xml:space="preserve"> – CED).</w:t>
      </w:r>
    </w:p>
  </w:footnote>
  <w:footnote w:id="8">
    <w:p w14:paraId="6F8B6706" w14:textId="71BE58AF" w:rsidR="005247D0" w:rsidRPr="00074098" w:rsidRDefault="005247D0"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074098">
        <w:rPr>
          <w:rFonts w:asciiTheme="minorHAnsi" w:hAnsiTheme="minorHAnsi"/>
          <w:sz w:val="16"/>
          <w:szCs w:val="18"/>
        </w:rPr>
        <w:t>Zákon 91/2016 Z.z. o trestnej zodpovednosti právnických osôb.</w:t>
      </w:r>
    </w:p>
  </w:footnote>
  <w:footnote w:id="9">
    <w:p w14:paraId="71AA23DF" w14:textId="77777777" w:rsidR="005247D0" w:rsidRPr="00074098" w:rsidRDefault="005247D0" w:rsidP="00BE6AA3">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10">
    <w:p w14:paraId="6D8BEC19" w14:textId="0EF905F4" w:rsidR="005247D0" w:rsidRPr="00074098" w:rsidRDefault="005247D0" w:rsidP="008D0AFB">
      <w:pPr>
        <w:pStyle w:val="Textpoznmkypodiarou"/>
        <w:jc w:val="both"/>
        <w:rPr>
          <w:rFonts w:asciiTheme="minorHAnsi" w:hAnsiTheme="minorHAnsi" w:cstheme="minorHAnsi"/>
          <w:sz w:val="18"/>
        </w:rPr>
      </w:pPr>
      <w:r w:rsidRPr="00074098">
        <w:rPr>
          <w:rStyle w:val="Odkaznapoznmkupodiarou"/>
          <w:rFonts w:asciiTheme="minorHAnsi" w:hAnsiTheme="minorHAnsi" w:cstheme="minorHAnsi"/>
          <w:sz w:val="18"/>
        </w:rPr>
        <w:footnoteRef/>
      </w:r>
      <w:r w:rsidRPr="00074098">
        <w:rPr>
          <w:rFonts w:asciiTheme="minorHAnsi" w:hAnsiTheme="minorHAnsi" w:cstheme="minorHAnsi"/>
          <w:sz w:val="18"/>
        </w:rPr>
        <w:t xml:space="preserve"> Zoznam lesných oblastí alebo podoblastí so stupňom ohrozenia podkôrnym hmyzom na ihličnatých drevinách tvorí </w:t>
      </w:r>
      <w:r w:rsidRPr="00074098">
        <w:rPr>
          <w:rFonts w:asciiTheme="minorHAnsi" w:hAnsiTheme="minorHAnsi" w:cstheme="minorHAnsi"/>
          <w:b/>
          <w:color w:val="FF0000"/>
          <w:sz w:val="18"/>
        </w:rPr>
        <w:t>prílohu č. 8</w:t>
      </w:r>
      <w:r w:rsidRPr="00074098">
        <w:rPr>
          <w:rFonts w:asciiTheme="minorHAnsi" w:hAnsiTheme="minorHAnsi" w:cstheme="minorHAnsi"/>
          <w:sz w:val="18"/>
        </w:rPr>
        <w:t xml:space="preserve"> tejto výzvy</w:t>
      </w:r>
    </w:p>
  </w:footnote>
  <w:footnote w:id="11">
    <w:p w14:paraId="776EF5A4" w14:textId="77777777" w:rsidR="005247D0" w:rsidRPr="00074098" w:rsidRDefault="005247D0" w:rsidP="00FD0137">
      <w:pPr>
        <w:pStyle w:val="Textpoznmkypodiarou"/>
        <w:ind w:right="-489"/>
        <w:jc w:val="both"/>
        <w:rPr>
          <w:rFonts w:asciiTheme="minorHAnsi" w:hAnsiTheme="minorHAnsi" w:cstheme="minorHAnsi"/>
          <w:sz w:val="16"/>
          <w:szCs w:val="16"/>
        </w:rPr>
      </w:pPr>
      <w:r w:rsidRPr="00074098">
        <w:rPr>
          <w:rStyle w:val="Odkaznapoznmkupodiarou"/>
          <w:rFonts w:asciiTheme="minorHAnsi" w:hAnsiTheme="minorHAnsi" w:cstheme="minorHAnsi"/>
          <w:sz w:val="16"/>
          <w:szCs w:val="16"/>
        </w:rPr>
        <w:footnoteRef/>
      </w:r>
      <w:r w:rsidRPr="00074098">
        <w:rPr>
          <w:rFonts w:asciiTheme="minorHAnsi" w:hAnsiTheme="minorHAnsi" w:cstheme="minorHAnsi"/>
          <w:sz w:val="16"/>
          <w:szCs w:val="16"/>
        </w:rPr>
        <w:t xml:space="preserve"> </w:t>
      </w:r>
      <w:hyperlink r:id="rId1" w:history="1">
        <w:r w:rsidRPr="00074098">
          <w:rPr>
            <w:rStyle w:val="Hypertextovprepojenie"/>
            <w:rFonts w:asciiTheme="minorHAnsi" w:hAnsiTheme="minorHAnsi" w:cstheme="minorHAnsi"/>
            <w:sz w:val="16"/>
            <w:szCs w:val="16"/>
          </w:rPr>
          <w:t>http://eur-lex.europa.eu/legal-content/EN/TXT/?uri=CELEX%3A61992CJ0188</w:t>
        </w:r>
      </w:hyperlink>
      <w:r w:rsidRPr="00074098">
        <w:rPr>
          <w:rFonts w:asciiTheme="minorHAnsi" w:hAnsiTheme="minorHAnsi" w:cstheme="minorHAnsi"/>
          <w:sz w:val="16"/>
          <w:szCs w:val="16"/>
        </w:rPr>
        <w:t>: rozhodnutie vo veci Deggendorf, rozsudok ESD C – 188/92</w:t>
      </w:r>
    </w:p>
  </w:footnote>
  <w:footnote w:id="12">
    <w:p w14:paraId="2D0CBD33" w14:textId="77777777" w:rsidR="005247D0" w:rsidRPr="00074098" w:rsidRDefault="005247D0"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3">
    <w:p w14:paraId="365AF6AC" w14:textId="77777777" w:rsidR="005247D0" w:rsidRPr="00074098" w:rsidRDefault="005247D0" w:rsidP="00217D8A">
      <w:pPr>
        <w:pStyle w:val="Textpoznmkypodiarou"/>
        <w:jc w:val="both"/>
        <w:rPr>
          <w:rFonts w:asciiTheme="minorHAnsi" w:hAnsiTheme="minorHAnsi" w:cstheme="minorHAnsi"/>
          <w:sz w:val="16"/>
          <w:szCs w:val="16"/>
        </w:rPr>
      </w:pPr>
      <w:r w:rsidRPr="00074098">
        <w:rPr>
          <w:rStyle w:val="Odkaznapoznmkupodiarou"/>
          <w:rFonts w:asciiTheme="minorHAnsi" w:hAnsiTheme="minorHAnsi" w:cstheme="minorHAnsi"/>
        </w:rPr>
        <w:footnoteRef/>
      </w:r>
      <w:r w:rsidRPr="00074098">
        <w:rPr>
          <w:rFonts w:asciiTheme="minorHAnsi" w:hAnsiTheme="minorHAnsi" w:cstheme="minorHAnsi"/>
        </w:rPr>
        <w:t xml:space="preserve"> </w:t>
      </w:r>
      <w:r w:rsidRPr="00074098">
        <w:rPr>
          <w:rFonts w:asciiTheme="minorHAnsi" w:hAnsiTheme="minorHAnsi" w:cstheme="minorHAnsi"/>
          <w:color w:val="494949"/>
          <w:sz w:val="16"/>
          <w:szCs w:val="16"/>
        </w:rPr>
        <w:t xml:space="preserve">Napríklad zákon č. </w:t>
      </w:r>
      <w:hyperlink r:id="rId2" w:tooltip="Odkaz na predpis alebo ustanovenie" w:history="1">
        <w:r w:rsidRPr="00074098">
          <w:rPr>
            <w:rStyle w:val="Hypertextovprepojenie"/>
            <w:rFonts w:asciiTheme="minorHAnsi" w:hAnsiTheme="minorHAnsi" w:cstheme="minorHAnsi"/>
            <w:iCs/>
            <w:color w:val="0070C0"/>
            <w:sz w:val="16"/>
            <w:szCs w:val="16"/>
          </w:rPr>
          <w:t>82/2005 Z. z.</w:t>
        </w:r>
      </w:hyperlink>
      <w:r w:rsidRPr="00074098">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5247D0" w:rsidRDefault="005247D0">
    <w:pPr>
      <w:pStyle w:val="Hlavika"/>
    </w:pPr>
  </w:p>
  <w:p w14:paraId="6177A774" w14:textId="61176A4D" w:rsidR="005247D0" w:rsidRDefault="005247D0">
    <w:pPr>
      <w:pStyle w:val="Hlavika"/>
    </w:pPr>
  </w:p>
  <w:p w14:paraId="5D35940F" w14:textId="2952F9F1" w:rsidR="005247D0" w:rsidRDefault="005247D0"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5247D0" w:rsidRDefault="005247D0">
    <w:pPr>
      <w:pStyle w:val="Hlavika"/>
    </w:pPr>
  </w:p>
  <w:p w14:paraId="7FB1F25D" w14:textId="77777777" w:rsidR="005247D0" w:rsidRDefault="005247D0">
    <w:pPr>
      <w:pStyle w:val="Hlavika"/>
    </w:pPr>
  </w:p>
  <w:p w14:paraId="6B37D3B5" w14:textId="77777777" w:rsidR="005247D0" w:rsidRPr="000134E3" w:rsidRDefault="005247D0"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5247D0" w:rsidRPr="000134E3" w:rsidRDefault="005247D0"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5247D0" w:rsidRDefault="005247D0"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5247D0" w:rsidRDefault="005247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5"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6"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6D645DA"/>
    <w:multiLevelType w:val="hybridMultilevel"/>
    <w:tmpl w:val="DB7E0606"/>
    <w:lvl w:ilvl="0" w:tplc="8CBA2904">
      <w:start w:val="1"/>
      <w:numFmt w:val="decimal"/>
      <w:lvlText w:val="%1."/>
      <w:lvlJc w:val="left"/>
      <w:pPr>
        <w:ind w:left="720" w:hanging="360"/>
      </w:pPr>
      <w:rPr>
        <w:rFonts w:hint="default"/>
        <w:b w:val="0"/>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946687"/>
    <w:multiLevelType w:val="hybridMultilevel"/>
    <w:tmpl w:val="15E0A3FA"/>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2D85264"/>
    <w:multiLevelType w:val="hybridMultilevel"/>
    <w:tmpl w:val="C8447B62"/>
    <w:lvl w:ilvl="0" w:tplc="DCDEEB94">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4FA2290"/>
    <w:multiLevelType w:val="hybridMultilevel"/>
    <w:tmpl w:val="637ABD10"/>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7"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ACC4243"/>
    <w:multiLevelType w:val="hybridMultilevel"/>
    <w:tmpl w:val="255C8D28"/>
    <w:lvl w:ilvl="0" w:tplc="DA72D606">
      <w:start w:val="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2"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4"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9"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FD0461"/>
    <w:multiLevelType w:val="hybridMultilevel"/>
    <w:tmpl w:val="46164372"/>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74C45086"/>
    <w:multiLevelType w:val="hybridMultilevel"/>
    <w:tmpl w:val="D38665E6"/>
    <w:lvl w:ilvl="0" w:tplc="041B0001">
      <w:start w:val="1"/>
      <w:numFmt w:val="bullet"/>
      <w:lvlText w:val=""/>
      <w:lvlJc w:val="left"/>
      <w:pPr>
        <w:ind w:left="2421" w:hanging="360"/>
      </w:pPr>
      <w:rPr>
        <w:rFonts w:ascii="Symbol" w:hAnsi="Symbol" w:hint="default"/>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33"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7"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24"/>
  </w:num>
  <w:num w:numId="3">
    <w:abstractNumId w:val="12"/>
  </w:num>
  <w:num w:numId="4">
    <w:abstractNumId w:val="25"/>
  </w:num>
  <w:num w:numId="5">
    <w:abstractNumId w:val="8"/>
  </w:num>
  <w:num w:numId="6">
    <w:abstractNumId w:val="5"/>
  </w:num>
  <w:num w:numId="7">
    <w:abstractNumId w:val="35"/>
  </w:num>
  <w:num w:numId="8">
    <w:abstractNumId w:val="15"/>
  </w:num>
  <w:num w:numId="9">
    <w:abstractNumId w:val="28"/>
  </w:num>
  <w:num w:numId="10">
    <w:abstractNumId w:val="7"/>
  </w:num>
  <w:num w:numId="11">
    <w:abstractNumId w:val="36"/>
  </w:num>
  <w:num w:numId="12">
    <w:abstractNumId w:val="13"/>
  </w:num>
  <w:num w:numId="13">
    <w:abstractNumId w:val="18"/>
  </w:num>
  <w:num w:numId="14">
    <w:abstractNumId w:val="38"/>
  </w:num>
  <w:num w:numId="15">
    <w:abstractNumId w:val="2"/>
  </w:num>
  <w:num w:numId="16">
    <w:abstractNumId w:val="6"/>
  </w:num>
  <w:num w:numId="17">
    <w:abstractNumId w:val="9"/>
  </w:num>
  <w:num w:numId="18">
    <w:abstractNumId w:val="33"/>
  </w:num>
  <w:num w:numId="19">
    <w:abstractNumId w:val="22"/>
  </w:num>
  <w:num w:numId="20">
    <w:abstractNumId w:val="29"/>
  </w:num>
  <w:num w:numId="21">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17"/>
  </w:num>
  <w:num w:numId="24">
    <w:abstractNumId w:val="10"/>
  </w:num>
  <w:num w:numId="25">
    <w:abstractNumId w:val="30"/>
  </w:num>
  <w:num w:numId="26">
    <w:abstractNumId w:val="21"/>
  </w:num>
  <w:num w:numId="27">
    <w:abstractNumId w:val="16"/>
  </w:num>
  <w:num w:numId="28">
    <w:abstractNumId w:val="31"/>
  </w:num>
  <w:num w:numId="29">
    <w:abstractNumId w:val="19"/>
  </w:num>
  <w:num w:numId="30">
    <w:abstractNumId w:val="37"/>
  </w:num>
  <w:num w:numId="31">
    <w:abstractNumId w:val="27"/>
  </w:num>
  <w:num w:numId="32">
    <w:abstractNumId w:val="26"/>
  </w:num>
  <w:num w:numId="33">
    <w:abstractNumId w:val="34"/>
  </w:num>
  <w:num w:numId="34">
    <w:abstractNumId w:val="11"/>
  </w:num>
  <w:num w:numId="35">
    <w:abstractNumId w:val="23"/>
  </w:num>
  <w:num w:numId="36">
    <w:abstractNumId w:val="20"/>
  </w:num>
  <w:num w:numId="37">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119EA"/>
    <w:rsid w:val="000133A2"/>
    <w:rsid w:val="000134E3"/>
    <w:rsid w:val="00016592"/>
    <w:rsid w:val="00022A83"/>
    <w:rsid w:val="00026C32"/>
    <w:rsid w:val="00031469"/>
    <w:rsid w:val="00032C23"/>
    <w:rsid w:val="000334B9"/>
    <w:rsid w:val="00035F45"/>
    <w:rsid w:val="00037B82"/>
    <w:rsid w:val="00040B42"/>
    <w:rsid w:val="00042F90"/>
    <w:rsid w:val="00043BF4"/>
    <w:rsid w:val="00045493"/>
    <w:rsid w:val="00045CF2"/>
    <w:rsid w:val="000464DE"/>
    <w:rsid w:val="00053EA7"/>
    <w:rsid w:val="00055791"/>
    <w:rsid w:val="00057D16"/>
    <w:rsid w:val="000605DD"/>
    <w:rsid w:val="00060B33"/>
    <w:rsid w:val="000637F2"/>
    <w:rsid w:val="00066BC2"/>
    <w:rsid w:val="00071701"/>
    <w:rsid w:val="00072273"/>
    <w:rsid w:val="00074098"/>
    <w:rsid w:val="00077C2B"/>
    <w:rsid w:val="00080634"/>
    <w:rsid w:val="000808D5"/>
    <w:rsid w:val="00085483"/>
    <w:rsid w:val="0009100C"/>
    <w:rsid w:val="00091A16"/>
    <w:rsid w:val="00092F7F"/>
    <w:rsid w:val="00095E2D"/>
    <w:rsid w:val="00096878"/>
    <w:rsid w:val="00097A4D"/>
    <w:rsid w:val="000A15ED"/>
    <w:rsid w:val="000A7EED"/>
    <w:rsid w:val="000B0182"/>
    <w:rsid w:val="000B0768"/>
    <w:rsid w:val="000B4483"/>
    <w:rsid w:val="000B5436"/>
    <w:rsid w:val="000C02E0"/>
    <w:rsid w:val="000C1041"/>
    <w:rsid w:val="000C2AAA"/>
    <w:rsid w:val="000C3DA6"/>
    <w:rsid w:val="000C5EC1"/>
    <w:rsid w:val="000C7A0B"/>
    <w:rsid w:val="000D284E"/>
    <w:rsid w:val="000E1276"/>
    <w:rsid w:val="000E520D"/>
    <w:rsid w:val="000E601A"/>
    <w:rsid w:val="000E7034"/>
    <w:rsid w:val="000F0C11"/>
    <w:rsid w:val="000F2F5C"/>
    <w:rsid w:val="000F322E"/>
    <w:rsid w:val="000F68E7"/>
    <w:rsid w:val="00100D04"/>
    <w:rsid w:val="00101BCA"/>
    <w:rsid w:val="00102608"/>
    <w:rsid w:val="00105940"/>
    <w:rsid w:val="00107C6B"/>
    <w:rsid w:val="0011058D"/>
    <w:rsid w:val="00110F42"/>
    <w:rsid w:val="001135EF"/>
    <w:rsid w:val="00117AEC"/>
    <w:rsid w:val="00117D52"/>
    <w:rsid w:val="001221AB"/>
    <w:rsid w:val="00122C75"/>
    <w:rsid w:val="0012590B"/>
    <w:rsid w:val="0012740C"/>
    <w:rsid w:val="0012774F"/>
    <w:rsid w:val="00130E95"/>
    <w:rsid w:val="001310A0"/>
    <w:rsid w:val="00137FBA"/>
    <w:rsid w:val="00144487"/>
    <w:rsid w:val="00151167"/>
    <w:rsid w:val="001535F1"/>
    <w:rsid w:val="00155AF7"/>
    <w:rsid w:val="0015600F"/>
    <w:rsid w:val="00160B0D"/>
    <w:rsid w:val="00161C36"/>
    <w:rsid w:val="001623F7"/>
    <w:rsid w:val="00165854"/>
    <w:rsid w:val="001722C2"/>
    <w:rsid w:val="00174472"/>
    <w:rsid w:val="001775AE"/>
    <w:rsid w:val="0018149F"/>
    <w:rsid w:val="00186E95"/>
    <w:rsid w:val="00187A3F"/>
    <w:rsid w:val="001923F6"/>
    <w:rsid w:val="00194471"/>
    <w:rsid w:val="001A38ED"/>
    <w:rsid w:val="001A4560"/>
    <w:rsid w:val="001A5636"/>
    <w:rsid w:val="001A75F8"/>
    <w:rsid w:val="001B6912"/>
    <w:rsid w:val="001C0203"/>
    <w:rsid w:val="001C0769"/>
    <w:rsid w:val="001C092F"/>
    <w:rsid w:val="001C160F"/>
    <w:rsid w:val="001C33AB"/>
    <w:rsid w:val="001C720D"/>
    <w:rsid w:val="001C76DB"/>
    <w:rsid w:val="001C7C64"/>
    <w:rsid w:val="001D2FDC"/>
    <w:rsid w:val="001D32CF"/>
    <w:rsid w:val="001D3754"/>
    <w:rsid w:val="001E06A0"/>
    <w:rsid w:val="001E0842"/>
    <w:rsid w:val="001E5BB8"/>
    <w:rsid w:val="001E7B55"/>
    <w:rsid w:val="001F6DE8"/>
    <w:rsid w:val="001F7343"/>
    <w:rsid w:val="002106A4"/>
    <w:rsid w:val="00212236"/>
    <w:rsid w:val="00216263"/>
    <w:rsid w:val="00217D8A"/>
    <w:rsid w:val="002249AB"/>
    <w:rsid w:val="00225343"/>
    <w:rsid w:val="00226594"/>
    <w:rsid w:val="00231199"/>
    <w:rsid w:val="002315E2"/>
    <w:rsid w:val="0023391B"/>
    <w:rsid w:val="0023559B"/>
    <w:rsid w:val="002407B7"/>
    <w:rsid w:val="00243C8B"/>
    <w:rsid w:val="002447C0"/>
    <w:rsid w:val="002456C1"/>
    <w:rsid w:val="00251FA1"/>
    <w:rsid w:val="0025316D"/>
    <w:rsid w:val="00257116"/>
    <w:rsid w:val="00261E56"/>
    <w:rsid w:val="002626D0"/>
    <w:rsid w:val="00266BCC"/>
    <w:rsid w:val="002679BE"/>
    <w:rsid w:val="002752B5"/>
    <w:rsid w:val="0028065B"/>
    <w:rsid w:val="00283ACD"/>
    <w:rsid w:val="002855B1"/>
    <w:rsid w:val="00286DD9"/>
    <w:rsid w:val="00287204"/>
    <w:rsid w:val="002874E0"/>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235B"/>
    <w:rsid w:val="002F3183"/>
    <w:rsid w:val="002F506C"/>
    <w:rsid w:val="002F7628"/>
    <w:rsid w:val="003026EB"/>
    <w:rsid w:val="003040D2"/>
    <w:rsid w:val="0030530F"/>
    <w:rsid w:val="00305BD5"/>
    <w:rsid w:val="003179C1"/>
    <w:rsid w:val="003214A3"/>
    <w:rsid w:val="00322792"/>
    <w:rsid w:val="003252B7"/>
    <w:rsid w:val="003306D1"/>
    <w:rsid w:val="00330B7E"/>
    <w:rsid w:val="00333812"/>
    <w:rsid w:val="00334A51"/>
    <w:rsid w:val="00343D50"/>
    <w:rsid w:val="0035162D"/>
    <w:rsid w:val="003553C7"/>
    <w:rsid w:val="00355869"/>
    <w:rsid w:val="00356568"/>
    <w:rsid w:val="00357F81"/>
    <w:rsid w:val="0036736D"/>
    <w:rsid w:val="00371123"/>
    <w:rsid w:val="00371AB5"/>
    <w:rsid w:val="00376C1B"/>
    <w:rsid w:val="0037785B"/>
    <w:rsid w:val="0037790A"/>
    <w:rsid w:val="00387704"/>
    <w:rsid w:val="003908D5"/>
    <w:rsid w:val="00392AD3"/>
    <w:rsid w:val="00393475"/>
    <w:rsid w:val="00394C73"/>
    <w:rsid w:val="003A29AC"/>
    <w:rsid w:val="003A6DE6"/>
    <w:rsid w:val="003B0D71"/>
    <w:rsid w:val="003B2705"/>
    <w:rsid w:val="003B6905"/>
    <w:rsid w:val="003B6A4E"/>
    <w:rsid w:val="003C5CF5"/>
    <w:rsid w:val="003C713B"/>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680D"/>
    <w:rsid w:val="00427060"/>
    <w:rsid w:val="00430F3A"/>
    <w:rsid w:val="004310EB"/>
    <w:rsid w:val="00436FDD"/>
    <w:rsid w:val="00443095"/>
    <w:rsid w:val="00443A34"/>
    <w:rsid w:val="00446B0A"/>
    <w:rsid w:val="0045202D"/>
    <w:rsid w:val="00455A38"/>
    <w:rsid w:val="00456F5C"/>
    <w:rsid w:val="00460190"/>
    <w:rsid w:val="004629A5"/>
    <w:rsid w:val="00462DA5"/>
    <w:rsid w:val="0046305F"/>
    <w:rsid w:val="004632EE"/>
    <w:rsid w:val="0046459A"/>
    <w:rsid w:val="00466E6E"/>
    <w:rsid w:val="004673D3"/>
    <w:rsid w:val="00467C66"/>
    <w:rsid w:val="00470714"/>
    <w:rsid w:val="00472CCD"/>
    <w:rsid w:val="004746F8"/>
    <w:rsid w:val="00475C67"/>
    <w:rsid w:val="00482662"/>
    <w:rsid w:val="0048428C"/>
    <w:rsid w:val="0048590C"/>
    <w:rsid w:val="00493070"/>
    <w:rsid w:val="004978D1"/>
    <w:rsid w:val="004A2C5A"/>
    <w:rsid w:val="004A3B51"/>
    <w:rsid w:val="004A3EFA"/>
    <w:rsid w:val="004A548C"/>
    <w:rsid w:val="004B036B"/>
    <w:rsid w:val="004B1BD7"/>
    <w:rsid w:val="004B2173"/>
    <w:rsid w:val="004B3356"/>
    <w:rsid w:val="004B3C27"/>
    <w:rsid w:val="004B7F63"/>
    <w:rsid w:val="004C037F"/>
    <w:rsid w:val="004C24B4"/>
    <w:rsid w:val="004C3BC0"/>
    <w:rsid w:val="004C6BEC"/>
    <w:rsid w:val="004C7531"/>
    <w:rsid w:val="004D004E"/>
    <w:rsid w:val="004D1ECC"/>
    <w:rsid w:val="004D2B6F"/>
    <w:rsid w:val="004D3B2F"/>
    <w:rsid w:val="004D4036"/>
    <w:rsid w:val="004D40B6"/>
    <w:rsid w:val="004D4747"/>
    <w:rsid w:val="004E0347"/>
    <w:rsid w:val="004E212F"/>
    <w:rsid w:val="004E37B4"/>
    <w:rsid w:val="004E469D"/>
    <w:rsid w:val="004E5647"/>
    <w:rsid w:val="004E6083"/>
    <w:rsid w:val="004E7D78"/>
    <w:rsid w:val="004F02C8"/>
    <w:rsid w:val="004F11EB"/>
    <w:rsid w:val="004F7FC2"/>
    <w:rsid w:val="005076A9"/>
    <w:rsid w:val="00510E07"/>
    <w:rsid w:val="00514852"/>
    <w:rsid w:val="00520BF0"/>
    <w:rsid w:val="005247D0"/>
    <w:rsid w:val="00524F34"/>
    <w:rsid w:val="00532323"/>
    <w:rsid w:val="00532DD9"/>
    <w:rsid w:val="00533683"/>
    <w:rsid w:val="0053412D"/>
    <w:rsid w:val="005349F5"/>
    <w:rsid w:val="00535CDF"/>
    <w:rsid w:val="0054140F"/>
    <w:rsid w:val="00542877"/>
    <w:rsid w:val="00542CD0"/>
    <w:rsid w:val="0054426C"/>
    <w:rsid w:val="005515AD"/>
    <w:rsid w:val="00554B47"/>
    <w:rsid w:val="00557602"/>
    <w:rsid w:val="00560C7B"/>
    <w:rsid w:val="00561181"/>
    <w:rsid w:val="0056236E"/>
    <w:rsid w:val="00570709"/>
    <w:rsid w:val="005709C1"/>
    <w:rsid w:val="00576920"/>
    <w:rsid w:val="00576CEC"/>
    <w:rsid w:val="005816B1"/>
    <w:rsid w:val="00582A27"/>
    <w:rsid w:val="00590979"/>
    <w:rsid w:val="005919B6"/>
    <w:rsid w:val="005930F7"/>
    <w:rsid w:val="00594D1B"/>
    <w:rsid w:val="005A094A"/>
    <w:rsid w:val="005A54DE"/>
    <w:rsid w:val="005B09AE"/>
    <w:rsid w:val="005B1668"/>
    <w:rsid w:val="005B1CF7"/>
    <w:rsid w:val="005B6D5B"/>
    <w:rsid w:val="005B740B"/>
    <w:rsid w:val="005C0CFB"/>
    <w:rsid w:val="005C5DA5"/>
    <w:rsid w:val="005C64CA"/>
    <w:rsid w:val="005C7EFF"/>
    <w:rsid w:val="005D1332"/>
    <w:rsid w:val="005D210C"/>
    <w:rsid w:val="005D26FD"/>
    <w:rsid w:val="005E13A4"/>
    <w:rsid w:val="005E4472"/>
    <w:rsid w:val="005F3B35"/>
    <w:rsid w:val="00601216"/>
    <w:rsid w:val="0060494B"/>
    <w:rsid w:val="00607DE3"/>
    <w:rsid w:val="006110D2"/>
    <w:rsid w:val="0061110E"/>
    <w:rsid w:val="006118FE"/>
    <w:rsid w:val="00614FE0"/>
    <w:rsid w:val="0062558F"/>
    <w:rsid w:val="00626AD2"/>
    <w:rsid w:val="00630610"/>
    <w:rsid w:val="00631252"/>
    <w:rsid w:val="006340E6"/>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2A06"/>
    <w:rsid w:val="006646A6"/>
    <w:rsid w:val="006655CB"/>
    <w:rsid w:val="00665C5B"/>
    <w:rsid w:val="006701D0"/>
    <w:rsid w:val="00672CEA"/>
    <w:rsid w:val="00672F91"/>
    <w:rsid w:val="00673BE4"/>
    <w:rsid w:val="00674215"/>
    <w:rsid w:val="00677574"/>
    <w:rsid w:val="006816D7"/>
    <w:rsid w:val="00682235"/>
    <w:rsid w:val="006836AA"/>
    <w:rsid w:val="00684065"/>
    <w:rsid w:val="006928A3"/>
    <w:rsid w:val="00692ADA"/>
    <w:rsid w:val="00695B7B"/>
    <w:rsid w:val="006A0283"/>
    <w:rsid w:val="006A0A03"/>
    <w:rsid w:val="006A1504"/>
    <w:rsid w:val="006A4A62"/>
    <w:rsid w:val="006A6E86"/>
    <w:rsid w:val="006B0549"/>
    <w:rsid w:val="006B0A41"/>
    <w:rsid w:val="006B243E"/>
    <w:rsid w:val="006B34D9"/>
    <w:rsid w:val="006B6B02"/>
    <w:rsid w:val="006C05B1"/>
    <w:rsid w:val="006C44E0"/>
    <w:rsid w:val="006C690D"/>
    <w:rsid w:val="006C7879"/>
    <w:rsid w:val="006D3F64"/>
    <w:rsid w:val="006D506C"/>
    <w:rsid w:val="006E7009"/>
    <w:rsid w:val="006E7A3F"/>
    <w:rsid w:val="006F16EC"/>
    <w:rsid w:val="006F2AE6"/>
    <w:rsid w:val="006F70B9"/>
    <w:rsid w:val="0070059D"/>
    <w:rsid w:val="00700A0C"/>
    <w:rsid w:val="00700D8C"/>
    <w:rsid w:val="007010AF"/>
    <w:rsid w:val="00704AE6"/>
    <w:rsid w:val="00705A6A"/>
    <w:rsid w:val="00707868"/>
    <w:rsid w:val="00711821"/>
    <w:rsid w:val="0071340B"/>
    <w:rsid w:val="007134AE"/>
    <w:rsid w:val="00713B3D"/>
    <w:rsid w:val="0072425C"/>
    <w:rsid w:val="00727BCD"/>
    <w:rsid w:val="00730ED8"/>
    <w:rsid w:val="007336B9"/>
    <w:rsid w:val="00736BE3"/>
    <w:rsid w:val="007378D6"/>
    <w:rsid w:val="007403DF"/>
    <w:rsid w:val="00747214"/>
    <w:rsid w:val="00753E26"/>
    <w:rsid w:val="00762329"/>
    <w:rsid w:val="0076546A"/>
    <w:rsid w:val="00771294"/>
    <w:rsid w:val="0078012B"/>
    <w:rsid w:val="007801E5"/>
    <w:rsid w:val="00781E2F"/>
    <w:rsid w:val="00783AF9"/>
    <w:rsid w:val="0079031B"/>
    <w:rsid w:val="00793557"/>
    <w:rsid w:val="007A03FA"/>
    <w:rsid w:val="007A717D"/>
    <w:rsid w:val="007A7364"/>
    <w:rsid w:val="007B21BC"/>
    <w:rsid w:val="007B2B49"/>
    <w:rsid w:val="007B335C"/>
    <w:rsid w:val="007B42D0"/>
    <w:rsid w:val="007B480E"/>
    <w:rsid w:val="007B4AF1"/>
    <w:rsid w:val="007B7B76"/>
    <w:rsid w:val="007B7E7A"/>
    <w:rsid w:val="007C2088"/>
    <w:rsid w:val="007C6AE0"/>
    <w:rsid w:val="007D3650"/>
    <w:rsid w:val="007D5675"/>
    <w:rsid w:val="007D59DC"/>
    <w:rsid w:val="007D7546"/>
    <w:rsid w:val="007D75A9"/>
    <w:rsid w:val="007E1211"/>
    <w:rsid w:val="007E2454"/>
    <w:rsid w:val="007E5635"/>
    <w:rsid w:val="007E7636"/>
    <w:rsid w:val="007F4873"/>
    <w:rsid w:val="007F49D5"/>
    <w:rsid w:val="007F7734"/>
    <w:rsid w:val="007F7B52"/>
    <w:rsid w:val="00803E47"/>
    <w:rsid w:val="00805E8E"/>
    <w:rsid w:val="0080633B"/>
    <w:rsid w:val="0081698D"/>
    <w:rsid w:val="00816C7C"/>
    <w:rsid w:val="00820C1A"/>
    <w:rsid w:val="008238E7"/>
    <w:rsid w:val="00824B13"/>
    <w:rsid w:val="008312E8"/>
    <w:rsid w:val="00833D9C"/>
    <w:rsid w:val="00835008"/>
    <w:rsid w:val="00835F9A"/>
    <w:rsid w:val="00837273"/>
    <w:rsid w:val="008378C7"/>
    <w:rsid w:val="00837D8D"/>
    <w:rsid w:val="00852B97"/>
    <w:rsid w:val="00853CBE"/>
    <w:rsid w:val="0085441F"/>
    <w:rsid w:val="00854540"/>
    <w:rsid w:val="008548B6"/>
    <w:rsid w:val="00855083"/>
    <w:rsid w:val="0086312D"/>
    <w:rsid w:val="00863457"/>
    <w:rsid w:val="008659BE"/>
    <w:rsid w:val="00865A91"/>
    <w:rsid w:val="00865C45"/>
    <w:rsid w:val="00866D9E"/>
    <w:rsid w:val="008756C4"/>
    <w:rsid w:val="00876203"/>
    <w:rsid w:val="008843D2"/>
    <w:rsid w:val="00884876"/>
    <w:rsid w:val="008860DB"/>
    <w:rsid w:val="00886AFA"/>
    <w:rsid w:val="00891611"/>
    <w:rsid w:val="00892800"/>
    <w:rsid w:val="00896C79"/>
    <w:rsid w:val="008A07DA"/>
    <w:rsid w:val="008A11D8"/>
    <w:rsid w:val="008A2A07"/>
    <w:rsid w:val="008B09BB"/>
    <w:rsid w:val="008B0E4A"/>
    <w:rsid w:val="008B21BB"/>
    <w:rsid w:val="008B3442"/>
    <w:rsid w:val="008B4490"/>
    <w:rsid w:val="008C04E1"/>
    <w:rsid w:val="008C367C"/>
    <w:rsid w:val="008C5A66"/>
    <w:rsid w:val="008C5F53"/>
    <w:rsid w:val="008D0AFB"/>
    <w:rsid w:val="008D1B45"/>
    <w:rsid w:val="008D42DF"/>
    <w:rsid w:val="008D6840"/>
    <w:rsid w:val="008D7524"/>
    <w:rsid w:val="008E0C8A"/>
    <w:rsid w:val="008E4EBD"/>
    <w:rsid w:val="008E55C2"/>
    <w:rsid w:val="008E5605"/>
    <w:rsid w:val="008E5D0C"/>
    <w:rsid w:val="008F073C"/>
    <w:rsid w:val="00903B73"/>
    <w:rsid w:val="00905122"/>
    <w:rsid w:val="00905483"/>
    <w:rsid w:val="00906021"/>
    <w:rsid w:val="009066AC"/>
    <w:rsid w:val="00910FE9"/>
    <w:rsid w:val="009124FA"/>
    <w:rsid w:val="009132BD"/>
    <w:rsid w:val="00916E6B"/>
    <w:rsid w:val="00917687"/>
    <w:rsid w:val="00920FC5"/>
    <w:rsid w:val="00921CAD"/>
    <w:rsid w:val="009254C2"/>
    <w:rsid w:val="00927786"/>
    <w:rsid w:val="009300AC"/>
    <w:rsid w:val="009320AE"/>
    <w:rsid w:val="00933819"/>
    <w:rsid w:val="00936B22"/>
    <w:rsid w:val="00942C7B"/>
    <w:rsid w:val="0094389F"/>
    <w:rsid w:val="00944B33"/>
    <w:rsid w:val="009454C1"/>
    <w:rsid w:val="00947776"/>
    <w:rsid w:val="0095049D"/>
    <w:rsid w:val="0095215D"/>
    <w:rsid w:val="00955EE8"/>
    <w:rsid w:val="00957282"/>
    <w:rsid w:val="0096104C"/>
    <w:rsid w:val="009658F3"/>
    <w:rsid w:val="00966CD7"/>
    <w:rsid w:val="0096766E"/>
    <w:rsid w:val="0097519C"/>
    <w:rsid w:val="00975EAC"/>
    <w:rsid w:val="00977341"/>
    <w:rsid w:val="00977F0D"/>
    <w:rsid w:val="00981FBF"/>
    <w:rsid w:val="00984A6D"/>
    <w:rsid w:val="009A2E8B"/>
    <w:rsid w:val="009A2FE9"/>
    <w:rsid w:val="009A3AF3"/>
    <w:rsid w:val="009A3C3E"/>
    <w:rsid w:val="009A45CA"/>
    <w:rsid w:val="009A4CB8"/>
    <w:rsid w:val="009A56F8"/>
    <w:rsid w:val="009B1A5F"/>
    <w:rsid w:val="009B384B"/>
    <w:rsid w:val="009B3975"/>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00C5"/>
    <w:rsid w:val="009F304B"/>
    <w:rsid w:val="009F3575"/>
    <w:rsid w:val="009F4E14"/>
    <w:rsid w:val="00A0387A"/>
    <w:rsid w:val="00A110BE"/>
    <w:rsid w:val="00A13092"/>
    <w:rsid w:val="00A13BF9"/>
    <w:rsid w:val="00A1437E"/>
    <w:rsid w:val="00A15315"/>
    <w:rsid w:val="00A158EF"/>
    <w:rsid w:val="00A162E8"/>
    <w:rsid w:val="00A171D1"/>
    <w:rsid w:val="00A2052C"/>
    <w:rsid w:val="00A2355C"/>
    <w:rsid w:val="00A264E8"/>
    <w:rsid w:val="00A30433"/>
    <w:rsid w:val="00A32FFE"/>
    <w:rsid w:val="00A376F0"/>
    <w:rsid w:val="00A37D5D"/>
    <w:rsid w:val="00A40525"/>
    <w:rsid w:val="00A42EB6"/>
    <w:rsid w:val="00A46BF6"/>
    <w:rsid w:val="00A4752F"/>
    <w:rsid w:val="00A51E48"/>
    <w:rsid w:val="00A571AF"/>
    <w:rsid w:val="00A62F79"/>
    <w:rsid w:val="00A71396"/>
    <w:rsid w:val="00A72659"/>
    <w:rsid w:val="00A800DC"/>
    <w:rsid w:val="00A817E6"/>
    <w:rsid w:val="00A82F99"/>
    <w:rsid w:val="00A863A9"/>
    <w:rsid w:val="00A878BB"/>
    <w:rsid w:val="00A95B2C"/>
    <w:rsid w:val="00AA5FF0"/>
    <w:rsid w:val="00AB02D4"/>
    <w:rsid w:val="00AB1DFC"/>
    <w:rsid w:val="00AB2053"/>
    <w:rsid w:val="00AB2A1D"/>
    <w:rsid w:val="00AB6131"/>
    <w:rsid w:val="00AB67BA"/>
    <w:rsid w:val="00AB7920"/>
    <w:rsid w:val="00AC0AA0"/>
    <w:rsid w:val="00AC1CFF"/>
    <w:rsid w:val="00AC47B8"/>
    <w:rsid w:val="00AC4A6D"/>
    <w:rsid w:val="00AC7FE7"/>
    <w:rsid w:val="00AD057F"/>
    <w:rsid w:val="00AD13ED"/>
    <w:rsid w:val="00AD260E"/>
    <w:rsid w:val="00AD28B8"/>
    <w:rsid w:val="00AD6C09"/>
    <w:rsid w:val="00AD6D6E"/>
    <w:rsid w:val="00AD73DF"/>
    <w:rsid w:val="00AE42C0"/>
    <w:rsid w:val="00AF05BF"/>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6C7"/>
    <w:rsid w:val="00B37EC8"/>
    <w:rsid w:val="00B40923"/>
    <w:rsid w:val="00B415BE"/>
    <w:rsid w:val="00B42DBE"/>
    <w:rsid w:val="00B43F81"/>
    <w:rsid w:val="00B53466"/>
    <w:rsid w:val="00B55DEB"/>
    <w:rsid w:val="00B57587"/>
    <w:rsid w:val="00B65394"/>
    <w:rsid w:val="00B6632F"/>
    <w:rsid w:val="00B66554"/>
    <w:rsid w:val="00B80375"/>
    <w:rsid w:val="00B83BB5"/>
    <w:rsid w:val="00B860D1"/>
    <w:rsid w:val="00B9152A"/>
    <w:rsid w:val="00B948ED"/>
    <w:rsid w:val="00B94A0C"/>
    <w:rsid w:val="00B9744B"/>
    <w:rsid w:val="00BA4DA7"/>
    <w:rsid w:val="00BA5380"/>
    <w:rsid w:val="00BB0A90"/>
    <w:rsid w:val="00BB1261"/>
    <w:rsid w:val="00BB131D"/>
    <w:rsid w:val="00BB4C74"/>
    <w:rsid w:val="00BB5BF9"/>
    <w:rsid w:val="00BB7859"/>
    <w:rsid w:val="00BC076F"/>
    <w:rsid w:val="00BC595B"/>
    <w:rsid w:val="00BD502E"/>
    <w:rsid w:val="00BE07DA"/>
    <w:rsid w:val="00BE1493"/>
    <w:rsid w:val="00BE51B2"/>
    <w:rsid w:val="00BE6AA3"/>
    <w:rsid w:val="00BE742B"/>
    <w:rsid w:val="00BE7949"/>
    <w:rsid w:val="00BF3738"/>
    <w:rsid w:val="00BF6144"/>
    <w:rsid w:val="00BF6B6B"/>
    <w:rsid w:val="00BF7DFA"/>
    <w:rsid w:val="00C0057C"/>
    <w:rsid w:val="00C02E31"/>
    <w:rsid w:val="00C03263"/>
    <w:rsid w:val="00C07C9B"/>
    <w:rsid w:val="00C07EAB"/>
    <w:rsid w:val="00C11E5D"/>
    <w:rsid w:val="00C14D00"/>
    <w:rsid w:val="00C178D4"/>
    <w:rsid w:val="00C2369C"/>
    <w:rsid w:val="00C23EEA"/>
    <w:rsid w:val="00C24995"/>
    <w:rsid w:val="00C26D7F"/>
    <w:rsid w:val="00C31855"/>
    <w:rsid w:val="00C318AB"/>
    <w:rsid w:val="00C32033"/>
    <w:rsid w:val="00C377D6"/>
    <w:rsid w:val="00C42A94"/>
    <w:rsid w:val="00C43FDC"/>
    <w:rsid w:val="00C4489C"/>
    <w:rsid w:val="00C45602"/>
    <w:rsid w:val="00C47DB4"/>
    <w:rsid w:val="00C61A33"/>
    <w:rsid w:val="00C61D4C"/>
    <w:rsid w:val="00C63B34"/>
    <w:rsid w:val="00C64D17"/>
    <w:rsid w:val="00C658D8"/>
    <w:rsid w:val="00C71086"/>
    <w:rsid w:val="00C74957"/>
    <w:rsid w:val="00C813C1"/>
    <w:rsid w:val="00C81DBC"/>
    <w:rsid w:val="00C825B4"/>
    <w:rsid w:val="00C86B0E"/>
    <w:rsid w:val="00C93145"/>
    <w:rsid w:val="00C93BEE"/>
    <w:rsid w:val="00C93C44"/>
    <w:rsid w:val="00C93CF7"/>
    <w:rsid w:val="00CA07FB"/>
    <w:rsid w:val="00CA2C66"/>
    <w:rsid w:val="00CA5DD1"/>
    <w:rsid w:val="00CA67AB"/>
    <w:rsid w:val="00CA6A37"/>
    <w:rsid w:val="00CB3B80"/>
    <w:rsid w:val="00CB453F"/>
    <w:rsid w:val="00CC0B04"/>
    <w:rsid w:val="00CC244D"/>
    <w:rsid w:val="00CC2CF2"/>
    <w:rsid w:val="00CC4927"/>
    <w:rsid w:val="00CC4CEC"/>
    <w:rsid w:val="00CC5688"/>
    <w:rsid w:val="00CC6F39"/>
    <w:rsid w:val="00CC79E3"/>
    <w:rsid w:val="00CD1A9F"/>
    <w:rsid w:val="00CD32AF"/>
    <w:rsid w:val="00CD6250"/>
    <w:rsid w:val="00CD64D7"/>
    <w:rsid w:val="00CD6D02"/>
    <w:rsid w:val="00CE01A9"/>
    <w:rsid w:val="00CE04DB"/>
    <w:rsid w:val="00CE15AA"/>
    <w:rsid w:val="00CF0C0F"/>
    <w:rsid w:val="00CF3D5D"/>
    <w:rsid w:val="00CF5053"/>
    <w:rsid w:val="00CF57A1"/>
    <w:rsid w:val="00CF7329"/>
    <w:rsid w:val="00CF7D46"/>
    <w:rsid w:val="00D014B5"/>
    <w:rsid w:val="00D014E7"/>
    <w:rsid w:val="00D10163"/>
    <w:rsid w:val="00D10261"/>
    <w:rsid w:val="00D139E2"/>
    <w:rsid w:val="00D14375"/>
    <w:rsid w:val="00D17192"/>
    <w:rsid w:val="00D20B17"/>
    <w:rsid w:val="00D22FD8"/>
    <w:rsid w:val="00D233ED"/>
    <w:rsid w:val="00D25C4F"/>
    <w:rsid w:val="00D32294"/>
    <w:rsid w:val="00D33C31"/>
    <w:rsid w:val="00D370EA"/>
    <w:rsid w:val="00D3768A"/>
    <w:rsid w:val="00D40F6D"/>
    <w:rsid w:val="00D4725E"/>
    <w:rsid w:val="00D520FE"/>
    <w:rsid w:val="00D5358A"/>
    <w:rsid w:val="00D61321"/>
    <w:rsid w:val="00D616A7"/>
    <w:rsid w:val="00D64A7C"/>
    <w:rsid w:val="00D679D2"/>
    <w:rsid w:val="00D80379"/>
    <w:rsid w:val="00D80444"/>
    <w:rsid w:val="00D80C29"/>
    <w:rsid w:val="00D82741"/>
    <w:rsid w:val="00D83030"/>
    <w:rsid w:val="00D836C4"/>
    <w:rsid w:val="00D8545C"/>
    <w:rsid w:val="00D85855"/>
    <w:rsid w:val="00D85DAF"/>
    <w:rsid w:val="00D86A4C"/>
    <w:rsid w:val="00D929E4"/>
    <w:rsid w:val="00D942F0"/>
    <w:rsid w:val="00D9655B"/>
    <w:rsid w:val="00DA1F6B"/>
    <w:rsid w:val="00DA30FD"/>
    <w:rsid w:val="00DA3956"/>
    <w:rsid w:val="00DA4A88"/>
    <w:rsid w:val="00DA63E4"/>
    <w:rsid w:val="00DA6DAD"/>
    <w:rsid w:val="00DA715A"/>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14B3A"/>
    <w:rsid w:val="00E1783A"/>
    <w:rsid w:val="00E17D91"/>
    <w:rsid w:val="00E344C0"/>
    <w:rsid w:val="00E362AA"/>
    <w:rsid w:val="00E37B8D"/>
    <w:rsid w:val="00E43763"/>
    <w:rsid w:val="00E454FA"/>
    <w:rsid w:val="00E50E49"/>
    <w:rsid w:val="00E51243"/>
    <w:rsid w:val="00E557ED"/>
    <w:rsid w:val="00E55DF0"/>
    <w:rsid w:val="00E57261"/>
    <w:rsid w:val="00E60CB9"/>
    <w:rsid w:val="00E622DF"/>
    <w:rsid w:val="00E639B5"/>
    <w:rsid w:val="00E64C4A"/>
    <w:rsid w:val="00E66B59"/>
    <w:rsid w:val="00E679AC"/>
    <w:rsid w:val="00E74451"/>
    <w:rsid w:val="00E7485E"/>
    <w:rsid w:val="00E80D6E"/>
    <w:rsid w:val="00E85EC2"/>
    <w:rsid w:val="00E92773"/>
    <w:rsid w:val="00E96F1A"/>
    <w:rsid w:val="00EA1F9F"/>
    <w:rsid w:val="00EA774E"/>
    <w:rsid w:val="00EB0641"/>
    <w:rsid w:val="00EB066B"/>
    <w:rsid w:val="00EB12F6"/>
    <w:rsid w:val="00EB33E9"/>
    <w:rsid w:val="00EB55E1"/>
    <w:rsid w:val="00EB5946"/>
    <w:rsid w:val="00EB6D9A"/>
    <w:rsid w:val="00EB721C"/>
    <w:rsid w:val="00EC03F2"/>
    <w:rsid w:val="00EC7E06"/>
    <w:rsid w:val="00ED132A"/>
    <w:rsid w:val="00ED420C"/>
    <w:rsid w:val="00ED68BD"/>
    <w:rsid w:val="00EE49C1"/>
    <w:rsid w:val="00EE6285"/>
    <w:rsid w:val="00EE7B01"/>
    <w:rsid w:val="00EF1B92"/>
    <w:rsid w:val="00F0098C"/>
    <w:rsid w:val="00F00A69"/>
    <w:rsid w:val="00F0207F"/>
    <w:rsid w:val="00F02748"/>
    <w:rsid w:val="00F109A8"/>
    <w:rsid w:val="00F13320"/>
    <w:rsid w:val="00F15937"/>
    <w:rsid w:val="00F20094"/>
    <w:rsid w:val="00F22319"/>
    <w:rsid w:val="00F228C4"/>
    <w:rsid w:val="00F233E8"/>
    <w:rsid w:val="00F2467D"/>
    <w:rsid w:val="00F2506D"/>
    <w:rsid w:val="00F250A6"/>
    <w:rsid w:val="00F27CA1"/>
    <w:rsid w:val="00F37FF4"/>
    <w:rsid w:val="00F40C66"/>
    <w:rsid w:val="00F42BA6"/>
    <w:rsid w:val="00F43C3C"/>
    <w:rsid w:val="00F445BF"/>
    <w:rsid w:val="00F44F2B"/>
    <w:rsid w:val="00F47CB5"/>
    <w:rsid w:val="00F6095A"/>
    <w:rsid w:val="00F644C9"/>
    <w:rsid w:val="00F64AE2"/>
    <w:rsid w:val="00F64E92"/>
    <w:rsid w:val="00F715B0"/>
    <w:rsid w:val="00F72E10"/>
    <w:rsid w:val="00F7352E"/>
    <w:rsid w:val="00F77133"/>
    <w:rsid w:val="00F77994"/>
    <w:rsid w:val="00F815B4"/>
    <w:rsid w:val="00F8169D"/>
    <w:rsid w:val="00F819D7"/>
    <w:rsid w:val="00F81EFB"/>
    <w:rsid w:val="00F95AC5"/>
    <w:rsid w:val="00FA1F90"/>
    <w:rsid w:val="00FA3BC7"/>
    <w:rsid w:val="00FB0D7A"/>
    <w:rsid w:val="00FB6A5A"/>
    <w:rsid w:val="00FC525E"/>
    <w:rsid w:val="00FC689B"/>
    <w:rsid w:val="00FD0137"/>
    <w:rsid w:val="00FD31D3"/>
    <w:rsid w:val="00FD33FB"/>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www.financnasprava.sk/sk/elektronicke-sluzby/verejne-sluzby/zoznamy/detail/_f4211cf3-eb6d-4b43-928e-a62800e27a3a"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oversi.gov.sk/"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s://rpvs.gov.sk/rpv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registeruz.sk/cruz-public/domain/accountingentity/simplesearch" TargetMode="External"/><Relationship Id="rId28" Type="http://schemas.openxmlformats.org/officeDocument/2006/relationships/footer" Target="footer1.xml"/><Relationship Id="rId10" Type="http://schemas.openxmlformats.org/officeDocument/2006/relationships/hyperlink" Target="mailto:info@apa.sk" TargetMode="External"/><Relationship Id="rId19" Type="http://schemas.openxmlformats.org/officeDocument/2006/relationships/hyperlink" Target="https://oversi.gov.sk/"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prv-2014-2020-podporne-dokumenty" TargetMode="External"/><Relationship Id="rId27" Type="http://schemas.openxmlformats.org/officeDocument/2006/relationships/header" Target="header1.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EFB475F4C6D0432FBDFB9C0504BC8DF5"/>
        <w:category>
          <w:name w:val="Všeobecné"/>
          <w:gallery w:val="placeholder"/>
        </w:category>
        <w:types>
          <w:type w:val="bbPlcHdr"/>
        </w:types>
        <w:behaviors>
          <w:behavior w:val="content"/>
        </w:behaviors>
        <w:guid w:val="{A34FDBBC-1146-4BF7-8E42-7F794C6A2C07}"/>
      </w:docPartPr>
      <w:docPartBody>
        <w:p w:rsidR="00667C20" w:rsidRDefault="00835DF3" w:rsidP="00835DF3">
          <w:pPr>
            <w:pStyle w:val="EFB475F4C6D0432FBDFB9C0504BC8DF5"/>
          </w:pPr>
          <w:r w:rsidRPr="00BE1E39">
            <w:rPr>
              <w:rStyle w:val="Zstupntext"/>
            </w:rPr>
            <w:t>Kliknite alebo ťuknite a zadajte dátum.</w:t>
          </w:r>
        </w:p>
      </w:docPartBody>
    </w:docPart>
    <w:docPart>
      <w:docPartPr>
        <w:name w:val="90C4BA99BD374F3B87BA8844B38090E7"/>
        <w:category>
          <w:name w:val="Všeobecné"/>
          <w:gallery w:val="placeholder"/>
        </w:category>
        <w:types>
          <w:type w:val="bbPlcHdr"/>
        </w:types>
        <w:behaviors>
          <w:behavior w:val="content"/>
        </w:behaviors>
        <w:guid w:val="{102FE919-7B3D-4BF2-812C-F660C6F72AF8}"/>
      </w:docPartPr>
      <w:docPartBody>
        <w:p w:rsidR="00667C20" w:rsidRDefault="00835DF3" w:rsidP="00835DF3">
          <w:pPr>
            <w:pStyle w:val="90C4BA99BD374F3B87BA8844B38090E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D60D4"/>
    <w:rsid w:val="000D6E34"/>
    <w:rsid w:val="000F0A04"/>
    <w:rsid w:val="000F46DE"/>
    <w:rsid w:val="00102503"/>
    <w:rsid w:val="00106809"/>
    <w:rsid w:val="00111B61"/>
    <w:rsid w:val="00125FB4"/>
    <w:rsid w:val="00193B02"/>
    <w:rsid w:val="001B11C3"/>
    <w:rsid w:val="001C3E74"/>
    <w:rsid w:val="001E745E"/>
    <w:rsid w:val="001F3872"/>
    <w:rsid w:val="00216089"/>
    <w:rsid w:val="00226063"/>
    <w:rsid w:val="002751DA"/>
    <w:rsid w:val="00290654"/>
    <w:rsid w:val="002C39BF"/>
    <w:rsid w:val="002C6DB4"/>
    <w:rsid w:val="002F557A"/>
    <w:rsid w:val="00306B6F"/>
    <w:rsid w:val="0034528B"/>
    <w:rsid w:val="003565DF"/>
    <w:rsid w:val="003A5C24"/>
    <w:rsid w:val="003B6369"/>
    <w:rsid w:val="004278C1"/>
    <w:rsid w:val="00434DF2"/>
    <w:rsid w:val="00457628"/>
    <w:rsid w:val="00495FE9"/>
    <w:rsid w:val="004B18D9"/>
    <w:rsid w:val="004D61D6"/>
    <w:rsid w:val="004E125C"/>
    <w:rsid w:val="005428CC"/>
    <w:rsid w:val="00551DA6"/>
    <w:rsid w:val="0057279F"/>
    <w:rsid w:val="00596DCF"/>
    <w:rsid w:val="005F5C6E"/>
    <w:rsid w:val="00623B93"/>
    <w:rsid w:val="00623BFA"/>
    <w:rsid w:val="00626B79"/>
    <w:rsid w:val="00655BA3"/>
    <w:rsid w:val="00667C20"/>
    <w:rsid w:val="0068569F"/>
    <w:rsid w:val="00692218"/>
    <w:rsid w:val="006A334E"/>
    <w:rsid w:val="006D781B"/>
    <w:rsid w:val="00734996"/>
    <w:rsid w:val="00740DB3"/>
    <w:rsid w:val="00744DE9"/>
    <w:rsid w:val="0075004A"/>
    <w:rsid w:val="00770013"/>
    <w:rsid w:val="00783F8B"/>
    <w:rsid w:val="007E44C0"/>
    <w:rsid w:val="007F2FA8"/>
    <w:rsid w:val="00813073"/>
    <w:rsid w:val="008258BE"/>
    <w:rsid w:val="00835DF3"/>
    <w:rsid w:val="00861071"/>
    <w:rsid w:val="00866AFA"/>
    <w:rsid w:val="00892601"/>
    <w:rsid w:val="00894245"/>
    <w:rsid w:val="0089672E"/>
    <w:rsid w:val="008B2921"/>
    <w:rsid w:val="008D2AC0"/>
    <w:rsid w:val="00983CC9"/>
    <w:rsid w:val="0099283A"/>
    <w:rsid w:val="009A0409"/>
    <w:rsid w:val="009A3DC2"/>
    <w:rsid w:val="009A5591"/>
    <w:rsid w:val="00A06EC9"/>
    <w:rsid w:val="00A105D7"/>
    <w:rsid w:val="00A5347B"/>
    <w:rsid w:val="00AD6960"/>
    <w:rsid w:val="00AF2594"/>
    <w:rsid w:val="00B12203"/>
    <w:rsid w:val="00B16D64"/>
    <w:rsid w:val="00B171B4"/>
    <w:rsid w:val="00B30559"/>
    <w:rsid w:val="00B34601"/>
    <w:rsid w:val="00B769B5"/>
    <w:rsid w:val="00B847D9"/>
    <w:rsid w:val="00B93CDB"/>
    <w:rsid w:val="00C01729"/>
    <w:rsid w:val="00C51338"/>
    <w:rsid w:val="00C561A5"/>
    <w:rsid w:val="00C71715"/>
    <w:rsid w:val="00C77A19"/>
    <w:rsid w:val="00C77FEF"/>
    <w:rsid w:val="00D20569"/>
    <w:rsid w:val="00D23244"/>
    <w:rsid w:val="00D25741"/>
    <w:rsid w:val="00D3432C"/>
    <w:rsid w:val="00D35547"/>
    <w:rsid w:val="00DA56FC"/>
    <w:rsid w:val="00DA72A8"/>
    <w:rsid w:val="00DB2912"/>
    <w:rsid w:val="00DC648E"/>
    <w:rsid w:val="00DD34E2"/>
    <w:rsid w:val="00E36048"/>
    <w:rsid w:val="00E36CA0"/>
    <w:rsid w:val="00E45B16"/>
    <w:rsid w:val="00E46CC6"/>
    <w:rsid w:val="00E5610B"/>
    <w:rsid w:val="00E64B70"/>
    <w:rsid w:val="00E96E94"/>
    <w:rsid w:val="00EA6CFF"/>
    <w:rsid w:val="00ED6036"/>
    <w:rsid w:val="00F04CA9"/>
    <w:rsid w:val="00F14355"/>
    <w:rsid w:val="00F67A10"/>
    <w:rsid w:val="00F83A5D"/>
    <w:rsid w:val="00F84D6E"/>
    <w:rsid w:val="00FA778D"/>
    <w:rsid w:val="00FB0692"/>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35DF3"/>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F0A7D-C355-454E-8E7F-1AEA1AD08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9297</Words>
  <Characters>52994</Characters>
  <Application>Microsoft Office Word</Application>
  <DocSecurity>0</DocSecurity>
  <Lines>441</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cp:revision>
  <cp:lastPrinted>2022-12-07T06:33:00Z</cp:lastPrinted>
  <dcterms:created xsi:type="dcterms:W3CDTF">2022-12-05T12:26:00Z</dcterms:created>
  <dcterms:modified xsi:type="dcterms:W3CDTF">2022-12-07T06:33:00Z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