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9"/>
        <w:gridCol w:w="5523"/>
      </w:tblGrid>
      <w:tr w:rsidR="00BF529E" w14:paraId="32652B08" w14:textId="77777777" w:rsidTr="006B0FB2">
        <w:trPr>
          <w:trHeight w:val="649"/>
        </w:trPr>
        <w:tc>
          <w:tcPr>
            <w:tcW w:w="3539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5523" w:type="dxa"/>
            <w:vAlign w:val="center"/>
          </w:tcPr>
          <w:p w14:paraId="549251AA" w14:textId="52C1F7AD" w:rsidR="006B0FB2" w:rsidRDefault="00E93607" w:rsidP="00E93607">
            <w:pPr>
              <w:spacing w:line="360" w:lineRule="auto"/>
              <w:rPr>
                <w:rFonts w:cstheme="minorHAnsi"/>
                <w:i/>
                <w:iCs/>
              </w:rPr>
            </w:pPr>
            <w:r w:rsidRPr="00E93607">
              <w:rPr>
                <w:rFonts w:cstheme="minorHAnsi"/>
                <w:i/>
                <w:iCs/>
              </w:rPr>
              <w:t>4</w:t>
            </w:r>
          </w:p>
          <w:p w14:paraId="3057C674" w14:textId="60F93C7C" w:rsidR="00BF529E" w:rsidRPr="00E93607" w:rsidRDefault="00E93607" w:rsidP="00E93607">
            <w:pPr>
              <w:spacing w:line="360" w:lineRule="auto"/>
              <w:rPr>
                <w:rFonts w:cstheme="minorHAnsi"/>
                <w:i/>
                <w:iCs/>
              </w:rPr>
            </w:pPr>
            <w:r w:rsidRPr="00E93607">
              <w:rPr>
                <w:rFonts w:cstheme="minorHAnsi"/>
                <w:i/>
                <w:iCs/>
              </w:rPr>
              <w:t>Investície do hmotného majetku</w:t>
            </w:r>
          </w:p>
        </w:tc>
      </w:tr>
      <w:tr w:rsidR="00BF529E" w14:paraId="6700886A" w14:textId="77777777" w:rsidTr="006B0FB2">
        <w:trPr>
          <w:trHeight w:val="830"/>
        </w:trPr>
        <w:tc>
          <w:tcPr>
            <w:tcW w:w="3539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5523" w:type="dxa"/>
            <w:vAlign w:val="center"/>
          </w:tcPr>
          <w:p w14:paraId="62A0C784" w14:textId="69118A73" w:rsidR="006B0FB2" w:rsidRDefault="00E93607" w:rsidP="00E93607">
            <w:pPr>
              <w:spacing w:line="360" w:lineRule="auto"/>
              <w:rPr>
                <w:rFonts w:cstheme="minorHAnsi"/>
                <w:i/>
                <w:iCs/>
              </w:rPr>
            </w:pPr>
            <w:r w:rsidRPr="00E93607">
              <w:rPr>
                <w:rFonts w:cstheme="minorHAnsi"/>
                <w:i/>
                <w:iCs/>
              </w:rPr>
              <w:t>4.1</w:t>
            </w:r>
          </w:p>
          <w:p w14:paraId="585F9C6B" w14:textId="34DECE65" w:rsidR="00BF529E" w:rsidRPr="00E93607" w:rsidRDefault="00E93607" w:rsidP="00E93607">
            <w:pPr>
              <w:spacing w:line="360" w:lineRule="auto"/>
              <w:rPr>
                <w:rFonts w:cstheme="minorHAnsi"/>
                <w:i/>
                <w:iCs/>
              </w:rPr>
            </w:pPr>
            <w:r w:rsidRPr="00E93607">
              <w:rPr>
                <w:rFonts w:cstheme="minorHAnsi"/>
                <w:i/>
                <w:iCs/>
              </w:rPr>
              <w:t>Podpora na investície do poľnohospodárskych podnikov</w:t>
            </w:r>
          </w:p>
        </w:tc>
      </w:tr>
      <w:tr w:rsidR="00BF529E" w14:paraId="5BA5E41F" w14:textId="77777777" w:rsidTr="006B0FB2">
        <w:trPr>
          <w:trHeight w:val="699"/>
        </w:trPr>
        <w:tc>
          <w:tcPr>
            <w:tcW w:w="3539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5523" w:type="dxa"/>
            <w:vAlign w:val="center"/>
          </w:tcPr>
          <w:p w14:paraId="775038F4" w14:textId="2E2FB3CF" w:rsidR="00BF529E" w:rsidRPr="00E93607" w:rsidRDefault="00E93607" w:rsidP="00E93607">
            <w:pPr>
              <w:spacing w:line="360" w:lineRule="auto"/>
              <w:rPr>
                <w:rFonts w:cstheme="minorHAnsi"/>
                <w:i/>
                <w:iCs/>
              </w:rPr>
            </w:pPr>
            <w:r w:rsidRPr="00E93607">
              <w:rPr>
                <w:rFonts w:cstheme="minorHAnsi"/>
                <w:i/>
                <w:iCs/>
              </w:rPr>
              <w:t>50/PRV/2020</w:t>
            </w:r>
          </w:p>
        </w:tc>
      </w:tr>
      <w:tr w:rsidR="00412F6A" w14:paraId="7893CB0B" w14:textId="77777777" w:rsidTr="006B0FB2">
        <w:trPr>
          <w:trHeight w:val="901"/>
        </w:trPr>
        <w:tc>
          <w:tcPr>
            <w:tcW w:w="3539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5523" w:type="dxa"/>
            <w:vAlign w:val="center"/>
          </w:tcPr>
          <w:p w14:paraId="15D3C75C" w14:textId="7CC28DC8" w:rsidR="00412F6A" w:rsidRPr="00E93607" w:rsidRDefault="00E93607" w:rsidP="00E93607">
            <w:pPr>
              <w:spacing w:line="360" w:lineRule="auto"/>
              <w:rPr>
                <w:rFonts w:cstheme="minorHAnsi"/>
                <w:i/>
                <w:iCs/>
              </w:rPr>
            </w:pPr>
            <w:r w:rsidRPr="00E93607">
              <w:rPr>
                <w:rFonts w:cstheme="minorHAnsi"/>
                <w:bCs/>
                <w:i/>
                <w:iCs/>
              </w:rPr>
              <w:t>Investície do modernizácie živočíšnej výroby v spoločnosti AGROSPOL Honce, s. r. o.</w:t>
            </w:r>
          </w:p>
        </w:tc>
      </w:tr>
      <w:tr w:rsidR="00412F6A" w14:paraId="3A52FB9C" w14:textId="77777777" w:rsidTr="006B0FB2">
        <w:trPr>
          <w:trHeight w:val="1208"/>
        </w:trPr>
        <w:tc>
          <w:tcPr>
            <w:tcW w:w="3539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5523" w:type="dxa"/>
            <w:vAlign w:val="center"/>
          </w:tcPr>
          <w:p w14:paraId="51D32539" w14:textId="77777777" w:rsidR="00412F6A" w:rsidRPr="00E93607" w:rsidRDefault="00E93607" w:rsidP="00E93607">
            <w:pPr>
              <w:spacing w:line="360" w:lineRule="auto"/>
              <w:rPr>
                <w:rFonts w:cstheme="minorHAnsi"/>
                <w:bCs/>
                <w:i/>
                <w:iCs/>
              </w:rPr>
            </w:pPr>
            <w:r w:rsidRPr="00E93607">
              <w:rPr>
                <w:rFonts w:cstheme="minorHAnsi"/>
                <w:bCs/>
                <w:i/>
                <w:iCs/>
              </w:rPr>
              <w:t>Balička balíkov (1 ks)</w:t>
            </w:r>
          </w:p>
          <w:p w14:paraId="48959FD0" w14:textId="77777777" w:rsidR="00E93607" w:rsidRPr="00E93607" w:rsidRDefault="00E93607" w:rsidP="00E93607">
            <w:pPr>
              <w:spacing w:line="360" w:lineRule="auto"/>
              <w:rPr>
                <w:rFonts w:cstheme="minorHAnsi"/>
                <w:i/>
                <w:iCs/>
              </w:rPr>
            </w:pPr>
            <w:r w:rsidRPr="00E93607">
              <w:rPr>
                <w:rFonts w:cstheme="minorHAnsi"/>
                <w:i/>
                <w:iCs/>
              </w:rPr>
              <w:t>Malotraktor (1 ks)</w:t>
            </w:r>
          </w:p>
          <w:p w14:paraId="5698ADDE" w14:textId="59061287" w:rsidR="00E93607" w:rsidRPr="00E93607" w:rsidRDefault="00E93607" w:rsidP="00E93607">
            <w:pPr>
              <w:spacing w:line="360" w:lineRule="auto"/>
              <w:rPr>
                <w:rFonts w:cstheme="minorHAnsi"/>
                <w:i/>
                <w:iCs/>
              </w:rPr>
            </w:pPr>
            <w:r w:rsidRPr="00E93607">
              <w:rPr>
                <w:rFonts w:cstheme="minorHAnsi"/>
                <w:i/>
                <w:iCs/>
              </w:rPr>
              <w:t>Zhrňovač (1 ks)</w:t>
            </w:r>
          </w:p>
        </w:tc>
      </w:tr>
      <w:tr w:rsidR="00412F6A" w14:paraId="7251EC0A" w14:textId="77777777" w:rsidTr="006B0FB2">
        <w:trPr>
          <w:trHeight w:val="1208"/>
        </w:trPr>
        <w:tc>
          <w:tcPr>
            <w:tcW w:w="3539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5523" w:type="dxa"/>
            <w:vAlign w:val="center"/>
          </w:tcPr>
          <w:p w14:paraId="6561F907" w14:textId="77777777" w:rsidR="00412F6A" w:rsidRPr="00E93607" w:rsidRDefault="00E93607" w:rsidP="00E93607">
            <w:pPr>
              <w:spacing w:line="360" w:lineRule="auto"/>
              <w:rPr>
                <w:rFonts w:cstheme="minorHAnsi"/>
                <w:i/>
                <w:iCs/>
              </w:rPr>
            </w:pPr>
            <w:r w:rsidRPr="00E93607">
              <w:rPr>
                <w:rFonts w:cstheme="minorHAnsi"/>
                <w:i/>
                <w:iCs/>
              </w:rPr>
              <w:t>AGROSPOL Honce, s. r. o.</w:t>
            </w:r>
          </w:p>
          <w:p w14:paraId="6ACCE732" w14:textId="77777777" w:rsidR="00E93607" w:rsidRPr="00E93607" w:rsidRDefault="00E93607" w:rsidP="00E93607">
            <w:pPr>
              <w:spacing w:line="360" w:lineRule="auto"/>
              <w:rPr>
                <w:rFonts w:cstheme="minorHAnsi"/>
                <w:i/>
                <w:iCs/>
              </w:rPr>
            </w:pPr>
            <w:r w:rsidRPr="00E93607">
              <w:rPr>
                <w:rFonts w:cstheme="minorHAnsi"/>
                <w:i/>
                <w:iCs/>
              </w:rPr>
              <w:t>049 32 Honce 97</w:t>
            </w:r>
          </w:p>
          <w:p w14:paraId="5891F431" w14:textId="0904AAAE" w:rsidR="00E93607" w:rsidRPr="00E93607" w:rsidRDefault="00E93607" w:rsidP="00E93607">
            <w:pPr>
              <w:spacing w:line="360" w:lineRule="auto"/>
              <w:rPr>
                <w:rFonts w:cstheme="minorHAnsi"/>
                <w:i/>
                <w:iCs/>
              </w:rPr>
            </w:pPr>
            <w:r w:rsidRPr="00E93607">
              <w:rPr>
                <w:rFonts w:cstheme="minorHAnsi"/>
                <w:i/>
                <w:iCs/>
              </w:rPr>
              <w:t>IČO 36177172</w:t>
            </w:r>
          </w:p>
        </w:tc>
      </w:tr>
      <w:tr w:rsidR="00412F6A" w14:paraId="20FF144E" w14:textId="77777777" w:rsidTr="006B0FB2">
        <w:trPr>
          <w:trHeight w:val="783"/>
        </w:trPr>
        <w:tc>
          <w:tcPr>
            <w:tcW w:w="3539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5523" w:type="dxa"/>
            <w:vAlign w:val="center"/>
          </w:tcPr>
          <w:p w14:paraId="68690C05" w14:textId="43E11919" w:rsidR="00412F6A" w:rsidRPr="00E93607" w:rsidRDefault="00E93607" w:rsidP="00E93607">
            <w:pPr>
              <w:spacing w:line="360" w:lineRule="auto"/>
              <w:rPr>
                <w:rFonts w:cstheme="minorHAnsi"/>
                <w:i/>
                <w:iCs/>
              </w:rPr>
            </w:pPr>
            <w:r w:rsidRPr="00E93607">
              <w:rPr>
                <w:rFonts w:cstheme="minorHAnsi"/>
                <w:i/>
                <w:iCs/>
              </w:rPr>
              <w:t>7 pracovných dní od zverejnenia výzvy</w:t>
            </w:r>
          </w:p>
        </w:tc>
      </w:tr>
      <w:tr w:rsidR="00BF529E" w14:paraId="49776AF6" w14:textId="77777777" w:rsidTr="006B0FB2">
        <w:trPr>
          <w:trHeight w:val="360"/>
        </w:trPr>
        <w:tc>
          <w:tcPr>
            <w:tcW w:w="3539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5523" w:type="dxa"/>
            <w:vAlign w:val="center"/>
          </w:tcPr>
          <w:p w14:paraId="3837A310" w14:textId="1F69A589" w:rsidR="00BF529E" w:rsidRPr="00E93607" w:rsidRDefault="00E93607" w:rsidP="00E93607">
            <w:pPr>
              <w:rPr>
                <w:rFonts w:cstheme="minorHAnsi"/>
                <w:i/>
                <w:iCs/>
              </w:rPr>
            </w:pPr>
            <w:r w:rsidRPr="00E93607">
              <w:rPr>
                <w:rFonts w:cstheme="minorHAnsi"/>
                <w:i/>
                <w:iCs/>
              </w:rPr>
              <w:t>041KE500092</w:t>
            </w:r>
          </w:p>
        </w:tc>
      </w:tr>
      <w:tr w:rsidR="00BF529E" w14:paraId="3759253B" w14:textId="77777777" w:rsidTr="006B0FB2">
        <w:trPr>
          <w:trHeight w:val="849"/>
        </w:trPr>
        <w:tc>
          <w:tcPr>
            <w:tcW w:w="3539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5523" w:type="dxa"/>
            <w:vAlign w:val="center"/>
          </w:tcPr>
          <w:p w14:paraId="2C632991" w14:textId="3BC91128" w:rsidR="00BF529E" w:rsidRPr="00E93607" w:rsidRDefault="00E93607" w:rsidP="00E93607">
            <w:pPr>
              <w:rPr>
                <w:rFonts w:cstheme="minorHAnsi"/>
                <w:i/>
                <w:iCs/>
              </w:rPr>
            </w:pPr>
            <w:r w:rsidRPr="00E93607">
              <w:rPr>
                <w:rFonts w:cstheme="minorHAnsi"/>
                <w:i/>
                <w:iCs/>
              </w:rPr>
              <w:t>Ing. Ján Belák, konateľ – 0915 845 550</w:t>
            </w:r>
          </w:p>
          <w:p w14:paraId="4DEA7A0D" w14:textId="0A0EEE19" w:rsidR="00E93607" w:rsidRPr="00E93607" w:rsidRDefault="00E93607" w:rsidP="00E93607">
            <w:pPr>
              <w:rPr>
                <w:rFonts w:cstheme="minorHAnsi"/>
                <w:i/>
                <w:iCs/>
              </w:rPr>
            </w:pPr>
            <w:r w:rsidRPr="00E93607">
              <w:rPr>
                <w:rFonts w:cstheme="minorHAnsi"/>
                <w:i/>
                <w:iCs/>
              </w:rPr>
              <w:t>agrospolhonce@centrum.sk</w:t>
            </w:r>
          </w:p>
        </w:tc>
      </w:tr>
      <w:tr w:rsidR="00BF529E" w14:paraId="2103369C" w14:textId="77777777" w:rsidTr="006B0FB2">
        <w:trPr>
          <w:trHeight w:val="264"/>
        </w:trPr>
        <w:tc>
          <w:tcPr>
            <w:tcW w:w="3539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5523" w:type="dxa"/>
            <w:vAlign w:val="center"/>
          </w:tcPr>
          <w:p w14:paraId="0A48AC35" w14:textId="4C94E7DC" w:rsidR="00BF529E" w:rsidRPr="00E93607" w:rsidRDefault="00062CF4" w:rsidP="00E93607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001323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1650"/>
        <w:gridCol w:w="960"/>
        <w:gridCol w:w="916"/>
      </w:tblGrid>
      <w:tr w:rsidR="00E93607" w:rsidRPr="001B5E95" w14:paraId="7FE2CAF5" w14:textId="77777777" w:rsidTr="00E93607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D92B2A6" w:rsidR="00E93607" w:rsidRPr="001B5E95" w:rsidRDefault="00E9360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Honciach,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9. 6. 2023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25F42CE2" w:rsidR="00E93607" w:rsidRPr="001B5E95" w:rsidRDefault="00E93607" w:rsidP="00E9360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Ján Belák</w: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E93607" w:rsidRPr="001B5E95" w:rsidRDefault="00E9360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E93607" w:rsidRPr="001B5E95" w:rsidRDefault="00E9360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BE00404" w14:textId="77777777" w:rsidR="00295267" w:rsidRPr="00295267" w:rsidRDefault="00295267" w:rsidP="00746120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AE3147" w14:textId="77777777" w:rsidR="00B34A4A" w:rsidRDefault="00B34A4A" w:rsidP="00295267">
      <w:pPr>
        <w:spacing w:after="0" w:line="240" w:lineRule="auto"/>
      </w:pPr>
      <w:r>
        <w:separator/>
      </w:r>
    </w:p>
  </w:endnote>
  <w:endnote w:type="continuationSeparator" w:id="0">
    <w:p w14:paraId="1AE06314" w14:textId="77777777" w:rsidR="00B34A4A" w:rsidRDefault="00B34A4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E2C2B4" w14:textId="77777777" w:rsidR="00B34A4A" w:rsidRDefault="00B34A4A" w:rsidP="00295267">
      <w:pPr>
        <w:spacing w:after="0" w:line="240" w:lineRule="auto"/>
      </w:pPr>
      <w:r>
        <w:separator/>
      </w:r>
    </w:p>
  </w:footnote>
  <w:footnote w:type="continuationSeparator" w:id="0">
    <w:p w14:paraId="7A014F2A" w14:textId="77777777" w:rsidR="00B34A4A" w:rsidRDefault="00B34A4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62CF4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6B0FB2"/>
    <w:rsid w:val="0073567E"/>
    <w:rsid w:val="00746120"/>
    <w:rsid w:val="00786E8C"/>
    <w:rsid w:val="007B7C0D"/>
    <w:rsid w:val="00837B56"/>
    <w:rsid w:val="00867090"/>
    <w:rsid w:val="00984754"/>
    <w:rsid w:val="009A4F87"/>
    <w:rsid w:val="009B3EED"/>
    <w:rsid w:val="00A14970"/>
    <w:rsid w:val="00A95809"/>
    <w:rsid w:val="00B176C4"/>
    <w:rsid w:val="00B34A4A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93607"/>
    <w:rsid w:val="00ED6E72"/>
    <w:rsid w:val="00EE5D7F"/>
    <w:rsid w:val="00F13EF4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cp:lastPrinted>2023-06-08T12:16:00Z</cp:lastPrinted>
  <dcterms:created xsi:type="dcterms:W3CDTF">2022-03-30T18:03:00Z</dcterms:created>
  <dcterms:modified xsi:type="dcterms:W3CDTF">2023-06-09T08:18:00Z</dcterms:modified>
</cp:coreProperties>
</file>