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D078A" w14:textId="77777777"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Oznámenie o</w:t>
      </w:r>
      <w:r w:rsidR="00985C68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 aktualizácii </w:t>
      </w:r>
      <w:r w:rsidR="00B25024">
        <w:rPr>
          <w:rFonts w:eastAsia="Times New Roman" w:cstheme="minorHAnsi"/>
          <w:b/>
          <w:bCs/>
          <w:color w:val="000000"/>
          <w:spacing w:val="-6"/>
          <w:lang w:eastAsia="sk-SK"/>
        </w:rPr>
        <w:t>výzv</w:t>
      </w:r>
      <w:r w:rsidR="00985C68">
        <w:rPr>
          <w:rFonts w:eastAsia="Times New Roman" w:cstheme="minorHAnsi"/>
          <w:b/>
          <w:bCs/>
          <w:color w:val="000000"/>
          <w:spacing w:val="-6"/>
          <w:lang w:eastAsia="sk-SK"/>
        </w:rPr>
        <w:t>y</w:t>
      </w:r>
      <w:r w:rsidR="00B25024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č. 65/PRV/2022</w:t>
      </w:r>
      <w:r w:rsidR="00985C68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č. 3</w:t>
      </w:r>
    </w:p>
    <w:p w14:paraId="5076E5F0" w14:textId="77777777"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14:paraId="7C6019DA" w14:textId="77777777"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</w:t>
      </w:r>
      <w:r w:rsidR="00B25024">
        <w:rPr>
          <w:rFonts w:eastAsia="Times New Roman" w:cstheme="minorHAnsi"/>
          <w:color w:val="000000"/>
          <w:lang w:eastAsia="sk-SK"/>
        </w:rPr>
        <w:t xml:space="preserve">bola aktualizovaná </w:t>
      </w:r>
      <w:r w:rsidR="008731FC">
        <w:rPr>
          <w:rFonts w:eastAsia="Times New Roman" w:cstheme="minorHAnsi"/>
          <w:color w:val="000000"/>
          <w:lang w:eastAsia="sk-SK"/>
        </w:rPr>
        <w:t>v</w:t>
      </w:r>
      <w:r w:rsidRPr="00611C17">
        <w:rPr>
          <w:rFonts w:eastAsia="Times New Roman" w:cstheme="minorHAnsi"/>
          <w:color w:val="000000"/>
          <w:lang w:eastAsia="sk-SK"/>
        </w:rPr>
        <w:t>ýzv</w:t>
      </w:r>
      <w:r w:rsidR="008731FC">
        <w:rPr>
          <w:rFonts w:eastAsia="Times New Roman" w:cstheme="minorHAnsi"/>
          <w:color w:val="000000"/>
          <w:lang w:eastAsia="sk-SK"/>
        </w:rPr>
        <w:t>a</w:t>
      </w:r>
      <w:r w:rsidRPr="00611C17">
        <w:rPr>
          <w:rFonts w:eastAsia="Times New Roman" w:cstheme="minorHAnsi"/>
          <w:color w:val="000000"/>
          <w:lang w:eastAsia="sk-SK"/>
        </w:rPr>
        <w:t xml:space="preserve"> č. </w:t>
      </w:r>
      <w:r w:rsidR="005E3C87">
        <w:rPr>
          <w:rFonts w:eastAsia="Times New Roman" w:cstheme="minorHAnsi"/>
          <w:color w:val="000000"/>
          <w:lang w:eastAsia="sk-SK"/>
        </w:rPr>
        <w:t>65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A54F26" w:rsidRPr="00A54F26">
        <w:rPr>
          <w:rFonts w:eastAsia="Times New Roman" w:cstheme="minorHAnsi"/>
          <w:bCs/>
          <w:color w:val="000000"/>
          <w:lang w:eastAsia="sk-SK"/>
        </w:rPr>
        <w:t>Investície do hmotného majetku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 w:rsidR="004569E5">
        <w:rPr>
          <w:rFonts w:eastAsia="Times New Roman" w:cstheme="minorHAnsi"/>
          <w:bCs/>
          <w:color w:val="000000"/>
          <w:lang w:eastAsia="sk-SK"/>
        </w:rPr>
        <w:t>1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4569E5" w:rsidRPr="004569E5">
        <w:rPr>
          <w:rFonts w:eastAsia="Times New Roman" w:cstheme="minorHAnsi"/>
          <w:bCs/>
          <w:color w:val="000000"/>
          <w:lang w:eastAsia="sk-SK"/>
        </w:rPr>
        <w:t>Podpora na investície do poľnohospodárskych podnikov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0817A9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>.</w:t>
      </w:r>
    </w:p>
    <w:p w14:paraId="0DCCAF18" w14:textId="77777777" w:rsidR="004569E5" w:rsidRPr="00985C68" w:rsidRDefault="004569E5" w:rsidP="004569E5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0065D89B" w14:textId="77777777" w:rsidR="00BA4581" w:rsidRPr="00985C68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14:paraId="5E335E37" w14:textId="4C36F8C4" w:rsidR="00611C17" w:rsidRPr="00985C68" w:rsidRDefault="00985C68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 w:rsidRPr="00985C68">
        <w:rPr>
          <w:rFonts w:eastAsia="Times New Roman" w:cstheme="minorHAnsi"/>
          <w:b/>
          <w:bCs/>
          <w:color w:val="000000"/>
          <w:lang w:eastAsia="sk-SK"/>
        </w:rPr>
        <w:t>Úprava poznámky v rámci bodovacieho kritéria č. 6 v rámci oblastí ŠRV a</w:t>
      </w:r>
      <w:r w:rsidR="00824512">
        <w:rPr>
          <w:rFonts w:eastAsia="Times New Roman" w:cstheme="minorHAnsi"/>
          <w:b/>
          <w:bCs/>
          <w:color w:val="000000"/>
          <w:lang w:eastAsia="sk-SK"/>
        </w:rPr>
        <w:t> </w:t>
      </w:r>
      <w:r w:rsidRPr="00985C68">
        <w:rPr>
          <w:rFonts w:eastAsia="Times New Roman" w:cstheme="minorHAnsi"/>
          <w:b/>
          <w:bCs/>
          <w:color w:val="000000"/>
          <w:lang w:eastAsia="sk-SK"/>
        </w:rPr>
        <w:t>ŽV</w:t>
      </w:r>
      <w:r w:rsidR="00824512">
        <w:rPr>
          <w:rFonts w:eastAsia="Times New Roman" w:cstheme="minorHAnsi"/>
          <w:b/>
          <w:bCs/>
          <w:color w:val="000000"/>
          <w:lang w:eastAsia="sk-SK"/>
        </w:rPr>
        <w:t xml:space="preserve"> a bodovacieho kritéria č. 7 pre oblasť </w:t>
      </w:r>
      <w:r w:rsidR="00824512" w:rsidRPr="00824512">
        <w:rPr>
          <w:rFonts w:eastAsia="Times New Roman" w:cstheme="minorHAnsi"/>
          <w:b/>
          <w:bCs/>
          <w:color w:val="000000"/>
          <w:lang w:eastAsia="sk-SK"/>
        </w:rPr>
        <w:t>Skladovacie kapacity pre produkciu ŠRV</w:t>
      </w:r>
      <w:r w:rsidR="00BA4581" w:rsidRPr="00985C68">
        <w:rPr>
          <w:rFonts w:eastAsia="Times New Roman" w:cstheme="minorHAnsi"/>
          <w:b/>
          <w:bCs/>
          <w:color w:val="000000"/>
          <w:lang w:eastAsia="sk-SK"/>
        </w:rPr>
        <w:t>:</w:t>
      </w:r>
    </w:p>
    <w:p w14:paraId="73B24EC0" w14:textId="77777777" w:rsidR="00BA4581" w:rsidRPr="00985C68" w:rsidRDefault="00BA4581" w:rsidP="00611C17">
      <w:pPr>
        <w:spacing w:after="0" w:line="240" w:lineRule="auto"/>
        <w:jc w:val="both"/>
        <w:rPr>
          <w:color w:val="000000"/>
        </w:rPr>
      </w:pPr>
    </w:p>
    <w:p w14:paraId="1A84241F" w14:textId="77777777" w:rsidR="00985C68" w:rsidRPr="00985C68" w:rsidRDefault="00985C68" w:rsidP="00985C68">
      <w:pPr>
        <w:jc w:val="both"/>
        <w:rPr>
          <w:rFonts w:cstheme="minorHAnsi"/>
        </w:rPr>
      </w:pPr>
      <w:r w:rsidRPr="00985C68">
        <w:rPr>
          <w:rFonts w:cstheme="minorHAnsi"/>
        </w:rPr>
        <w:t xml:space="preserve">Poznámka: Ukazovatele sa vypočítajú za jedno z ukončených účtovných období </w:t>
      </w:r>
      <w:r w:rsidRPr="00824512">
        <w:rPr>
          <w:rFonts w:cstheme="minorHAnsi"/>
        </w:rPr>
        <w:t>2020 alebo</w:t>
      </w:r>
      <w:r w:rsidRPr="00985C68">
        <w:rPr>
          <w:rFonts w:cstheme="minorHAnsi"/>
        </w:rPr>
        <w:t xml:space="preserve"> 2021 </w:t>
      </w:r>
      <w:r w:rsidRPr="00985C68">
        <w:rPr>
          <w:rFonts w:cstheme="minorHAnsi"/>
          <w:color w:val="FF0000"/>
        </w:rPr>
        <w:t>alebo 2022</w:t>
      </w:r>
      <w:r w:rsidRPr="00985C68">
        <w:rPr>
          <w:rFonts w:cstheme="minorHAnsi"/>
        </w:rPr>
        <w:t>, ktoré nie je účtovným obdobím kratším ako 12 mesiacov v rámci prílohy k ŽoNFP č. 3.</w:t>
      </w:r>
    </w:p>
    <w:p w14:paraId="5A6A8337" w14:textId="36129920" w:rsidR="00B25024" w:rsidRPr="00656759" w:rsidRDefault="00656759" w:rsidP="00656759">
      <w:pPr>
        <w:jc w:val="both"/>
        <w:rPr>
          <w:bCs/>
          <w:color w:val="000000"/>
        </w:rPr>
      </w:pPr>
      <w:r>
        <w:rPr>
          <w:bCs/>
          <w:color w:val="000000"/>
        </w:rPr>
        <w:t>Predĺženie termínu predkladania ŽoNFP do 15.09.2023</w:t>
      </w:r>
    </w:p>
    <w:p w14:paraId="186A0020" w14:textId="77777777" w:rsidR="005068F8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 xml:space="preserve">Zdôvodnenie </w:t>
      </w:r>
      <w:r w:rsidR="00B25024">
        <w:rPr>
          <w:rFonts w:asciiTheme="minorHAnsi" w:hAnsiTheme="minorHAnsi" w:cstheme="minorHAnsi"/>
          <w:bCs/>
          <w:sz w:val="22"/>
          <w:szCs w:val="22"/>
        </w:rPr>
        <w:t>úpravy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14:paraId="359382B3" w14:textId="77777777" w:rsidR="00B50CC6" w:rsidRPr="00B50CC6" w:rsidRDefault="00B25024" w:rsidP="00B25024">
      <w:pPr>
        <w:pStyle w:val="Zkladntext"/>
        <w:numPr>
          <w:ilvl w:val="0"/>
          <w:numId w:val="15"/>
        </w:numPr>
        <w:jc w:val="both"/>
        <w:rPr>
          <w:rFonts w:asciiTheme="minorHAnsi" w:hAnsiTheme="minorHAnsi" w:cstheme="minorHAnsi"/>
          <w:b w:val="0"/>
          <w:bCs/>
          <w:sz w:val="22"/>
        </w:rPr>
      </w:pPr>
      <w:r>
        <w:rPr>
          <w:rFonts w:asciiTheme="minorHAnsi" w:hAnsiTheme="minorHAnsi" w:cstheme="minorHAnsi"/>
          <w:b w:val="0"/>
          <w:bCs/>
          <w:sz w:val="22"/>
        </w:rPr>
        <w:t xml:space="preserve">úprava bola vykonaná na základe požiadaviek potencionálnych žiadateľov, kde predmetná úprava bola možná vzhľadom na </w:t>
      </w:r>
      <w:r w:rsidR="00985C68">
        <w:rPr>
          <w:rFonts w:asciiTheme="minorHAnsi" w:hAnsiTheme="minorHAnsi" w:cstheme="minorHAnsi"/>
          <w:b w:val="0"/>
          <w:bCs/>
          <w:sz w:val="22"/>
        </w:rPr>
        <w:t>úpravu poznámky k bodovaciemu kritériu.</w:t>
      </w:r>
    </w:p>
    <w:p w14:paraId="7709D3E8" w14:textId="77777777" w:rsidR="00AF62FC" w:rsidRPr="000B5946" w:rsidRDefault="00AF62FC" w:rsidP="00B50CC6">
      <w:pPr>
        <w:pStyle w:val="Odsekzoznamu"/>
        <w:spacing w:after="0"/>
        <w:ind w:left="567"/>
        <w:jc w:val="both"/>
        <w:rPr>
          <w:rFonts w:cstheme="minorHAnsi"/>
          <w:bCs/>
        </w:rPr>
      </w:pPr>
    </w:p>
    <w:p w14:paraId="4F13650A" w14:textId="77777777" w:rsidR="0013458D" w:rsidRPr="0094322F" w:rsidRDefault="0013458D" w:rsidP="0013458D">
      <w:pPr>
        <w:pStyle w:val="Zkladntext"/>
        <w:spacing w:before="120" w:after="120"/>
        <w:ind w:left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</w:p>
    <w:sectPr w:rsidR="0013458D" w:rsidRPr="009432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117E3F" w14:textId="77777777" w:rsidR="00116B90" w:rsidRDefault="00116B90" w:rsidP="000817A9">
      <w:pPr>
        <w:spacing w:after="0" w:line="240" w:lineRule="auto"/>
      </w:pPr>
      <w:r>
        <w:separator/>
      </w:r>
    </w:p>
  </w:endnote>
  <w:endnote w:type="continuationSeparator" w:id="0">
    <w:p w14:paraId="1D281674" w14:textId="77777777" w:rsidR="00116B90" w:rsidRDefault="00116B90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7008A1" w14:textId="77777777" w:rsidR="00116B90" w:rsidRDefault="00116B90" w:rsidP="000817A9">
      <w:pPr>
        <w:spacing w:after="0" w:line="240" w:lineRule="auto"/>
      </w:pPr>
      <w:r>
        <w:separator/>
      </w:r>
    </w:p>
  </w:footnote>
  <w:footnote w:type="continuationSeparator" w:id="0">
    <w:p w14:paraId="4A77B0BF" w14:textId="77777777" w:rsidR="00116B90" w:rsidRDefault="00116B90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12"/>
  </w:num>
  <w:num w:numId="10">
    <w:abstractNumId w:val="1"/>
  </w:num>
  <w:num w:numId="11">
    <w:abstractNumId w:val="3"/>
  </w:num>
  <w:num w:numId="12">
    <w:abstractNumId w:val="2"/>
  </w:num>
  <w:num w:numId="13">
    <w:abstractNumId w:val="11"/>
  </w:num>
  <w:num w:numId="14">
    <w:abstractNumId w:val="0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817A9"/>
    <w:rsid w:val="000B40BF"/>
    <w:rsid w:val="000B5973"/>
    <w:rsid w:val="000E110C"/>
    <w:rsid w:val="000F6968"/>
    <w:rsid w:val="001045B8"/>
    <w:rsid w:val="00116B90"/>
    <w:rsid w:val="0013458D"/>
    <w:rsid w:val="00152C84"/>
    <w:rsid w:val="00187B78"/>
    <w:rsid w:val="001B39F2"/>
    <w:rsid w:val="00236C3D"/>
    <w:rsid w:val="0026574A"/>
    <w:rsid w:val="002B01A2"/>
    <w:rsid w:val="002F2DA7"/>
    <w:rsid w:val="002F4151"/>
    <w:rsid w:val="003153C6"/>
    <w:rsid w:val="0034567E"/>
    <w:rsid w:val="003626C0"/>
    <w:rsid w:val="00391CB5"/>
    <w:rsid w:val="003F4AFD"/>
    <w:rsid w:val="0045512E"/>
    <w:rsid w:val="004569E5"/>
    <w:rsid w:val="00470D97"/>
    <w:rsid w:val="00473577"/>
    <w:rsid w:val="00475A83"/>
    <w:rsid w:val="00475D57"/>
    <w:rsid w:val="005068F8"/>
    <w:rsid w:val="0051349F"/>
    <w:rsid w:val="00557760"/>
    <w:rsid w:val="0057668D"/>
    <w:rsid w:val="005B3BB1"/>
    <w:rsid w:val="005D2D30"/>
    <w:rsid w:val="005D4273"/>
    <w:rsid w:val="005E3C87"/>
    <w:rsid w:val="005F178C"/>
    <w:rsid w:val="00611C17"/>
    <w:rsid w:val="00637164"/>
    <w:rsid w:val="0064241A"/>
    <w:rsid w:val="00656759"/>
    <w:rsid w:val="0068466D"/>
    <w:rsid w:val="006A33EA"/>
    <w:rsid w:val="006B653A"/>
    <w:rsid w:val="00732377"/>
    <w:rsid w:val="00741316"/>
    <w:rsid w:val="007E151F"/>
    <w:rsid w:val="0081387C"/>
    <w:rsid w:val="00824512"/>
    <w:rsid w:val="008531C4"/>
    <w:rsid w:val="008731FC"/>
    <w:rsid w:val="0087526D"/>
    <w:rsid w:val="0088119B"/>
    <w:rsid w:val="00882BDC"/>
    <w:rsid w:val="008C7CE4"/>
    <w:rsid w:val="008D65C1"/>
    <w:rsid w:val="0091545A"/>
    <w:rsid w:val="009312D4"/>
    <w:rsid w:val="00934DCF"/>
    <w:rsid w:val="009403C1"/>
    <w:rsid w:val="0094322F"/>
    <w:rsid w:val="009535F3"/>
    <w:rsid w:val="00964041"/>
    <w:rsid w:val="00985C68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C3665"/>
    <w:rsid w:val="00AC6FF3"/>
    <w:rsid w:val="00AF62FC"/>
    <w:rsid w:val="00AF7A91"/>
    <w:rsid w:val="00B014A7"/>
    <w:rsid w:val="00B177E8"/>
    <w:rsid w:val="00B25024"/>
    <w:rsid w:val="00B311C1"/>
    <w:rsid w:val="00B44708"/>
    <w:rsid w:val="00B50CC6"/>
    <w:rsid w:val="00B53067"/>
    <w:rsid w:val="00B67AF7"/>
    <w:rsid w:val="00B772CD"/>
    <w:rsid w:val="00BA4581"/>
    <w:rsid w:val="00BF3123"/>
    <w:rsid w:val="00BF3883"/>
    <w:rsid w:val="00C229A3"/>
    <w:rsid w:val="00C27578"/>
    <w:rsid w:val="00C46675"/>
    <w:rsid w:val="00C503C8"/>
    <w:rsid w:val="00C71C53"/>
    <w:rsid w:val="00CA4C36"/>
    <w:rsid w:val="00CC4BB6"/>
    <w:rsid w:val="00CF3D6D"/>
    <w:rsid w:val="00CF409D"/>
    <w:rsid w:val="00CF57B6"/>
    <w:rsid w:val="00D06655"/>
    <w:rsid w:val="00D1025C"/>
    <w:rsid w:val="00D1140D"/>
    <w:rsid w:val="00D11C8C"/>
    <w:rsid w:val="00D6118C"/>
    <w:rsid w:val="00D65CE3"/>
    <w:rsid w:val="00D747A1"/>
    <w:rsid w:val="00DA0F03"/>
    <w:rsid w:val="00DA7815"/>
    <w:rsid w:val="00DE0D3B"/>
    <w:rsid w:val="00DE6FCF"/>
    <w:rsid w:val="00E85D33"/>
    <w:rsid w:val="00E961D3"/>
    <w:rsid w:val="00EA25F4"/>
    <w:rsid w:val="00ED0667"/>
    <w:rsid w:val="00EF7E5E"/>
    <w:rsid w:val="00F044D7"/>
    <w:rsid w:val="00F478EF"/>
    <w:rsid w:val="00F511B9"/>
    <w:rsid w:val="00F84D05"/>
    <w:rsid w:val="00F8756A"/>
    <w:rsid w:val="00FD002B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8857FE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918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Ševc Martin</cp:lastModifiedBy>
  <cp:revision>5</cp:revision>
  <cp:lastPrinted>2023-08-04T11:51:00Z</cp:lastPrinted>
  <dcterms:created xsi:type="dcterms:W3CDTF">2023-08-04T11:51:00Z</dcterms:created>
  <dcterms:modified xsi:type="dcterms:W3CDTF">2023-08-22T12:22:00Z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</Properties>
</file>