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77777777" w:rsidR="00631252" w:rsidRPr="00B6502E" w:rsidRDefault="00631252">
      <w:pPr>
        <w:pStyle w:val="Hlavika"/>
        <w:jc w:val="center"/>
        <w:rPr>
          <w:rFonts w:asciiTheme="minorHAnsi" w:hAnsiTheme="minorHAnsi" w:cstheme="minorHAnsi"/>
          <w:b/>
          <w:bCs/>
        </w:rPr>
      </w:pPr>
    </w:p>
    <w:p w14:paraId="5DDFD833" w14:textId="39B7F9B1"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08014A">
        <w:rPr>
          <w:rFonts w:asciiTheme="minorHAnsi" w:hAnsiTheme="minorHAnsi" w:cstheme="minorHAnsi"/>
          <w:b/>
          <w:sz w:val="24"/>
          <w:szCs w:val="24"/>
        </w:rPr>
        <w:t>65</w:t>
      </w:r>
      <w:r w:rsidRPr="00B6502E">
        <w:rPr>
          <w:rFonts w:asciiTheme="minorHAnsi" w:hAnsiTheme="minorHAnsi" w:cstheme="minorHAnsi"/>
          <w:b/>
          <w:sz w:val="24"/>
          <w:szCs w:val="24"/>
        </w:rPr>
        <w:t>/PRV/</w:t>
      </w:r>
      <w:r w:rsidR="00637EEF" w:rsidRPr="00B6502E">
        <w:rPr>
          <w:rFonts w:asciiTheme="minorHAnsi" w:hAnsiTheme="minorHAnsi" w:cstheme="minorHAnsi"/>
          <w:b/>
          <w:sz w:val="24"/>
          <w:szCs w:val="24"/>
        </w:rPr>
        <w:t xml:space="preserve">2022 </w:t>
      </w:r>
      <w:r w:rsidR="00D65748">
        <w:rPr>
          <w:rFonts w:asciiTheme="minorHAnsi" w:hAnsiTheme="minorHAnsi" w:cstheme="minorHAnsi"/>
          <w:b/>
          <w:sz w:val="24"/>
          <w:szCs w:val="24"/>
        </w:rPr>
        <w:t xml:space="preserve"> </w:t>
      </w:r>
      <w:r w:rsidR="00D65748" w:rsidRPr="00D65748">
        <w:rPr>
          <w:rFonts w:asciiTheme="minorHAnsi" w:hAnsiTheme="minorHAnsi" w:cstheme="minorHAnsi"/>
          <w:b/>
          <w:color w:val="FF0000"/>
          <w:sz w:val="24"/>
          <w:szCs w:val="24"/>
        </w:rPr>
        <w:t xml:space="preserve">– Aktualizácia č. </w:t>
      </w:r>
      <w:r w:rsidR="00360176">
        <w:rPr>
          <w:rFonts w:asciiTheme="minorHAnsi" w:hAnsiTheme="minorHAnsi" w:cstheme="minorHAnsi"/>
          <w:b/>
          <w:color w:val="FF0000"/>
          <w:sz w:val="24"/>
          <w:szCs w:val="24"/>
        </w:rPr>
        <w:t>3</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2B07C3CE"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(ďalej len „PRV“), vyhlasuje v zmysle ustanovení § 17, zákona č. 292/2014 Z.</w:t>
      </w:r>
      <w:r w:rsidR="00DE7E86">
        <w:rPr>
          <w:rFonts w:asciiTheme="minorHAnsi" w:hAnsiTheme="minorHAnsi" w:cstheme="minorHAnsi"/>
          <w:color w:val="000000"/>
        </w:rPr>
        <w:t xml:space="preserve"> </w:t>
      </w:r>
      <w:r w:rsidRPr="00B6502E">
        <w:rPr>
          <w:rFonts w:asciiTheme="minorHAnsi" w:hAnsiTheme="minorHAnsi" w:cstheme="minorHAnsi"/>
          <w:color w:val="000000"/>
        </w:rPr>
        <w:t>z.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Z.</w:t>
      </w:r>
      <w:r w:rsidR="00DE7E86">
        <w:rPr>
          <w:rFonts w:asciiTheme="minorHAnsi" w:hAnsiTheme="minorHAnsi" w:cstheme="minorHAnsi"/>
          <w:color w:val="000000"/>
        </w:rPr>
        <w:t xml:space="preserve"> </w:t>
      </w:r>
      <w:r w:rsidR="00FE6A24" w:rsidRPr="00B6502E">
        <w:rPr>
          <w:rFonts w:asciiTheme="minorHAnsi" w:hAnsiTheme="minorHAnsi" w:cstheme="minorHAnsi"/>
          <w:color w:val="000000"/>
        </w:rPr>
        <w:t xml:space="preserve">z.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8"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61D13856"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113209">
        <w:rPr>
          <w:rFonts w:asciiTheme="minorHAnsi" w:hAnsiTheme="minorHAnsi" w:cstheme="minorHAnsi"/>
          <w:b/>
          <w:color w:val="000000"/>
        </w:rPr>
        <w:t>4</w:t>
      </w:r>
      <w:r w:rsidR="00113209" w:rsidRPr="00B6502E">
        <w:rPr>
          <w:rFonts w:asciiTheme="minorHAnsi" w:hAnsiTheme="minorHAnsi" w:cstheme="minorHAnsi"/>
          <w:b/>
          <w:color w:val="000000"/>
        </w:rPr>
        <w:t xml:space="preserve"> </w:t>
      </w:r>
      <w:r w:rsidR="004D4036" w:rsidRPr="00B6502E">
        <w:rPr>
          <w:rFonts w:asciiTheme="minorHAnsi" w:hAnsiTheme="minorHAnsi" w:cstheme="minorHAnsi"/>
          <w:b/>
          <w:color w:val="000000"/>
        </w:rPr>
        <w:t xml:space="preserve">– </w:t>
      </w:r>
      <w:r w:rsidR="00113209" w:rsidRPr="00113209">
        <w:rPr>
          <w:rFonts w:asciiTheme="minorHAnsi" w:hAnsiTheme="minorHAnsi" w:cstheme="minorHAnsi"/>
          <w:b/>
          <w:color w:val="000000"/>
        </w:rPr>
        <w:t>Investície do hmotného majetku</w:t>
      </w:r>
    </w:p>
    <w:p w14:paraId="654FF7D9" w14:textId="25E7CA63"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113209">
        <w:rPr>
          <w:rFonts w:asciiTheme="minorHAnsi" w:hAnsiTheme="minorHAnsi" w:cstheme="minorHAnsi"/>
          <w:b/>
          <w:color w:val="000000"/>
        </w:rPr>
        <w:t>4.</w:t>
      </w:r>
      <w:r w:rsidR="0008014A">
        <w:rPr>
          <w:rFonts w:asciiTheme="minorHAnsi" w:hAnsiTheme="minorHAnsi" w:cstheme="minorHAnsi"/>
          <w:b/>
          <w:color w:val="000000"/>
        </w:rPr>
        <w:t>1</w:t>
      </w:r>
      <w:r w:rsidR="0008014A" w:rsidRPr="00B6502E">
        <w:rPr>
          <w:rFonts w:asciiTheme="minorHAnsi" w:hAnsiTheme="minorHAnsi" w:cstheme="minorHAnsi"/>
          <w:b/>
          <w:color w:val="000000"/>
        </w:rPr>
        <w:t xml:space="preserve"> </w:t>
      </w:r>
      <w:r w:rsidRPr="00B6502E">
        <w:rPr>
          <w:rFonts w:asciiTheme="minorHAnsi" w:hAnsiTheme="minorHAnsi" w:cstheme="minorHAnsi"/>
          <w:b/>
          <w:color w:val="000000"/>
        </w:rPr>
        <w:t xml:space="preserve">– </w:t>
      </w:r>
      <w:r w:rsidR="0008014A" w:rsidRPr="0008014A">
        <w:rPr>
          <w:rFonts w:asciiTheme="minorHAnsi" w:hAnsiTheme="minorHAnsi" w:cstheme="minorHAnsi"/>
          <w:b/>
          <w:color w:val="000000"/>
        </w:rPr>
        <w:t>Podpora na investície do poľnohospodárskych podnikov</w:t>
      </w:r>
    </w:p>
    <w:p w14:paraId="0E0397A1" w14:textId="1B5EC4BA" w:rsidR="00D233ED" w:rsidRDefault="00D233ED">
      <w:pPr>
        <w:pStyle w:val="TextBodyIndent"/>
        <w:ind w:left="2127" w:hanging="2127"/>
        <w:rPr>
          <w:rFonts w:asciiTheme="minorHAnsi" w:hAnsiTheme="minorHAnsi" w:cstheme="minorHAnsi"/>
          <w:b/>
          <w:color w:val="000000"/>
        </w:rPr>
      </w:pPr>
    </w:p>
    <w:tbl>
      <w:tblPr>
        <w:tblStyle w:val="Mriekatabuky"/>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4"/>
        <w:gridCol w:w="7366"/>
      </w:tblGrid>
      <w:tr w:rsidR="0008014A" w14:paraId="58FC30A5" w14:textId="77777777" w:rsidTr="0008014A">
        <w:trPr>
          <w:trHeight w:val="283"/>
        </w:trPr>
        <w:tc>
          <w:tcPr>
            <w:tcW w:w="2274" w:type="dxa"/>
          </w:tcPr>
          <w:p w14:paraId="19B6F263" w14:textId="77777777" w:rsidR="0008014A" w:rsidRDefault="0008014A" w:rsidP="0008014A">
            <w:pPr>
              <w:pStyle w:val="Odsekzoznamu"/>
              <w:suppressAutoHyphens w:val="0"/>
              <w:ind w:left="0"/>
              <w:contextualSpacing/>
              <w:rPr>
                <w:rFonts w:asciiTheme="minorHAnsi" w:hAnsiTheme="minorHAnsi" w:cstheme="minorHAnsi"/>
                <w:b/>
                <w:color w:val="000000"/>
                <w:sz w:val="22"/>
                <w:szCs w:val="22"/>
              </w:rPr>
            </w:pPr>
            <w:r w:rsidRPr="00EE67C0">
              <w:rPr>
                <w:rFonts w:asciiTheme="minorHAnsi" w:hAnsiTheme="minorHAnsi" w:cstheme="minorHAnsi"/>
                <w:b/>
                <w:color w:val="000000"/>
                <w:sz w:val="22"/>
                <w:szCs w:val="22"/>
              </w:rPr>
              <w:t>oblasti:</w:t>
            </w:r>
            <w:r w:rsidRPr="00EE67C0">
              <w:rPr>
                <w:rFonts w:asciiTheme="minorHAnsi" w:hAnsiTheme="minorHAnsi" w:cstheme="minorHAnsi"/>
                <w:b/>
                <w:color w:val="000000"/>
                <w:sz w:val="22"/>
                <w:szCs w:val="22"/>
              </w:rPr>
              <w:tab/>
            </w:r>
          </w:p>
        </w:tc>
        <w:tc>
          <w:tcPr>
            <w:tcW w:w="7366" w:type="dxa"/>
          </w:tcPr>
          <w:p w14:paraId="1A7D6E46" w14:textId="02505D09"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Špeciálna rastlinná výroba</w:t>
            </w:r>
            <w:r>
              <w:rPr>
                <w:rFonts w:asciiTheme="minorHAnsi" w:hAnsiTheme="minorHAnsi" w:cstheme="minorHAnsi"/>
                <w:sz w:val="22"/>
                <w:szCs w:val="22"/>
              </w:rPr>
              <w:t xml:space="preserve"> (skr. ŠRV)</w:t>
            </w:r>
          </w:p>
        </w:tc>
      </w:tr>
      <w:tr w:rsidR="0008014A" w14:paraId="2F77F87E" w14:textId="77777777" w:rsidTr="0008014A">
        <w:trPr>
          <w:trHeight w:val="283"/>
        </w:trPr>
        <w:tc>
          <w:tcPr>
            <w:tcW w:w="2274" w:type="dxa"/>
          </w:tcPr>
          <w:p w14:paraId="5DE31324" w14:textId="77777777" w:rsidR="0008014A" w:rsidRPr="00B50164" w:rsidRDefault="0008014A" w:rsidP="0008014A">
            <w:pPr>
              <w:pStyle w:val="Odsekzoznamu"/>
              <w:suppressAutoHyphens w:val="0"/>
              <w:ind w:left="0"/>
              <w:contextualSpacing/>
              <w:jc w:val="both"/>
              <w:rPr>
                <w:rFonts w:asciiTheme="minorHAnsi" w:hAnsiTheme="minorHAnsi" w:cstheme="minorHAnsi"/>
                <w:b/>
                <w:color w:val="000000"/>
                <w:sz w:val="20"/>
                <w:szCs w:val="22"/>
              </w:rPr>
            </w:pPr>
          </w:p>
        </w:tc>
        <w:tc>
          <w:tcPr>
            <w:tcW w:w="7366" w:type="dxa"/>
          </w:tcPr>
          <w:p w14:paraId="6B6226D0" w14:textId="31E3E6CB"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Pr>
                <w:rFonts w:ascii="Calibri" w:hAnsi="Calibri" w:cs="Calibri"/>
                <w:sz w:val="22"/>
                <w:szCs w:val="22"/>
              </w:rPr>
              <w:t>ŠRV</w:t>
            </w:r>
            <w:r w:rsidRPr="00A40647">
              <w:rPr>
                <w:rFonts w:ascii="Calibri" w:hAnsi="Calibri" w:cs="Calibri"/>
                <w:sz w:val="22"/>
                <w:szCs w:val="22"/>
              </w:rPr>
              <w:t xml:space="preserve"> - malí poľnohospodári</w:t>
            </w:r>
          </w:p>
        </w:tc>
      </w:tr>
      <w:tr w:rsidR="0008014A" w14:paraId="2FADBCC4" w14:textId="77777777" w:rsidTr="0008014A">
        <w:trPr>
          <w:trHeight w:val="283"/>
        </w:trPr>
        <w:tc>
          <w:tcPr>
            <w:tcW w:w="2274" w:type="dxa"/>
          </w:tcPr>
          <w:p w14:paraId="2884C83A"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902135E" w14:textId="3A7FE15A"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Živočíšna výroba</w:t>
            </w:r>
            <w:r>
              <w:rPr>
                <w:rFonts w:asciiTheme="minorHAnsi" w:hAnsiTheme="minorHAnsi" w:cstheme="minorHAnsi"/>
                <w:sz w:val="22"/>
                <w:szCs w:val="22"/>
              </w:rPr>
              <w:t xml:space="preserve"> (skr. ŽV)</w:t>
            </w:r>
          </w:p>
        </w:tc>
      </w:tr>
      <w:tr w:rsidR="0008014A" w14:paraId="20B96F93" w14:textId="77777777" w:rsidTr="0008014A">
        <w:trPr>
          <w:trHeight w:val="340"/>
        </w:trPr>
        <w:tc>
          <w:tcPr>
            <w:tcW w:w="2274" w:type="dxa"/>
          </w:tcPr>
          <w:p w14:paraId="372F66D9"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0895CCA" w14:textId="4767E028"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Pr>
                <w:rFonts w:asciiTheme="minorHAnsi" w:hAnsiTheme="minorHAnsi" w:cstheme="minorHAnsi"/>
                <w:sz w:val="22"/>
                <w:szCs w:val="22"/>
              </w:rPr>
              <w:t>ŽV</w:t>
            </w:r>
            <w:r w:rsidRPr="00A40647">
              <w:rPr>
                <w:rFonts w:asciiTheme="minorHAnsi" w:hAnsiTheme="minorHAnsi" w:cstheme="minorHAnsi"/>
                <w:sz w:val="22"/>
                <w:szCs w:val="22"/>
              </w:rPr>
              <w:t xml:space="preserve"> </w:t>
            </w:r>
            <w:r w:rsidRPr="00A40647">
              <w:rPr>
                <w:rFonts w:ascii="Calibri" w:hAnsi="Calibri" w:cs="Calibri"/>
                <w:sz w:val="22"/>
                <w:szCs w:val="22"/>
              </w:rPr>
              <w:t>- malí poľnohospodári</w:t>
            </w:r>
          </w:p>
        </w:tc>
      </w:tr>
      <w:tr w:rsidR="0008014A" w14:paraId="198CE0E5" w14:textId="77777777" w:rsidTr="0008014A">
        <w:trPr>
          <w:trHeight w:val="283"/>
        </w:trPr>
        <w:tc>
          <w:tcPr>
            <w:tcW w:w="2274" w:type="dxa"/>
          </w:tcPr>
          <w:p w14:paraId="04FA2B1B"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C544FFA" w14:textId="066FE43A"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 xml:space="preserve">Skladovacie kapacity pre produkciu </w:t>
            </w:r>
            <w:r>
              <w:rPr>
                <w:rFonts w:asciiTheme="minorHAnsi" w:hAnsiTheme="minorHAnsi" w:cstheme="minorHAnsi"/>
                <w:sz w:val="22"/>
                <w:szCs w:val="22"/>
              </w:rPr>
              <w:t>ŠRV</w:t>
            </w:r>
          </w:p>
        </w:tc>
      </w:tr>
      <w:tr w:rsidR="0008014A" w14:paraId="76C3F7D0" w14:textId="77777777" w:rsidTr="0008014A">
        <w:trPr>
          <w:trHeight w:val="283"/>
        </w:trPr>
        <w:tc>
          <w:tcPr>
            <w:tcW w:w="2274" w:type="dxa"/>
          </w:tcPr>
          <w:p w14:paraId="4C9C7813"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29B7444D" w14:textId="59BDEADD"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proofErr w:type="spellStart"/>
            <w:r>
              <w:rPr>
                <w:rFonts w:asciiTheme="minorHAnsi" w:hAnsiTheme="minorHAnsi" w:cstheme="minorHAnsi"/>
                <w:sz w:val="22"/>
                <w:szCs w:val="22"/>
              </w:rPr>
              <w:t>High</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tech</w:t>
            </w:r>
            <w:proofErr w:type="spellEnd"/>
            <w:r>
              <w:rPr>
                <w:rFonts w:asciiTheme="minorHAnsi" w:hAnsiTheme="minorHAnsi" w:cstheme="minorHAnsi"/>
                <w:sz w:val="22"/>
                <w:szCs w:val="22"/>
              </w:rPr>
              <w:t xml:space="preserve"> pre ŠRV a ŽV</w:t>
            </w:r>
          </w:p>
        </w:tc>
      </w:tr>
    </w:tbl>
    <w:p w14:paraId="1DADC92F" w14:textId="6AF66C9C" w:rsidR="0008014A" w:rsidRDefault="0008014A">
      <w:pPr>
        <w:pStyle w:val="TextBodyIndent"/>
        <w:ind w:left="2127" w:hanging="2127"/>
        <w:rPr>
          <w:rFonts w:asciiTheme="minorHAnsi" w:hAnsiTheme="minorHAnsi" w:cstheme="minorHAnsi"/>
          <w:b/>
          <w:color w:val="000000"/>
        </w:rPr>
      </w:pPr>
    </w:p>
    <w:p w14:paraId="0AB19DA1" w14:textId="5AF8CDD4" w:rsidR="0008014A" w:rsidRDefault="0008014A">
      <w:pPr>
        <w:pStyle w:val="TextBodyIndent"/>
        <w:ind w:left="2127" w:hanging="2127"/>
        <w:rPr>
          <w:rFonts w:asciiTheme="minorHAnsi" w:hAnsiTheme="minorHAnsi" w:cstheme="minorHAnsi"/>
          <w:b/>
          <w:color w:val="000000"/>
        </w:rPr>
      </w:pPr>
    </w:p>
    <w:p w14:paraId="15FD1B87" w14:textId="77777777" w:rsidR="0008014A" w:rsidRPr="00B6502E" w:rsidRDefault="0008014A">
      <w:pPr>
        <w:pStyle w:val="TextBodyIndent"/>
        <w:ind w:left="2127" w:hanging="2127"/>
        <w:rPr>
          <w:rFonts w:asciiTheme="minorHAnsi" w:hAnsiTheme="minorHAnsi" w:cstheme="minorHAnsi"/>
          <w:b/>
          <w:color w:val="000000"/>
        </w:rPr>
      </w:pPr>
    </w:p>
    <w:p w14:paraId="79A55648" w14:textId="78AD1F50"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547867" w:rsidRPr="00B6502E">
        <w:rPr>
          <w:rFonts w:asciiTheme="minorHAnsi" w:hAnsiTheme="minorHAnsi" w:cstheme="minorHAnsi"/>
          <w:b/>
          <w:color w:val="000000"/>
        </w:rPr>
        <w:t>uzavretá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38EFDF17" w:rsidR="001A75F8" w:rsidRPr="00B6502E" w:rsidRDefault="0079031B" w:rsidP="00CE15AA">
      <w:pPr>
        <w:pStyle w:val="TextBodyIndent"/>
        <w:spacing w:after="120"/>
        <w:rPr>
          <w:rFonts w:asciiTheme="minorHAnsi" w:hAnsiTheme="minorHAnsi" w:cstheme="minorHAnsi"/>
          <w:b/>
          <w:color w:val="000000"/>
        </w:rPr>
      </w:pPr>
      <w:r w:rsidRPr="00B6502E">
        <w:rPr>
          <w:rFonts w:asciiTheme="minorHAnsi" w:hAnsiTheme="minorHAnsi" w:cstheme="minorHAnsi"/>
          <w:b/>
          <w:color w:val="000000"/>
        </w:rPr>
        <w:t>Dátum vyhlásenia výzvy:</w:t>
      </w:r>
      <w:r w:rsidR="001A75F8" w:rsidRPr="00B6502E">
        <w:rPr>
          <w:rFonts w:asciiTheme="minorHAnsi" w:hAnsiTheme="minorHAnsi" w:cstheme="minorHAnsi"/>
          <w:b/>
          <w:color w:val="000000"/>
        </w:rPr>
        <w:tab/>
      </w:r>
      <w:sdt>
        <w:sdtPr>
          <w:rPr>
            <w:rFonts w:asciiTheme="minorHAnsi" w:hAnsiTheme="minorHAnsi" w:cstheme="minorHAnsi"/>
            <w:b/>
            <w:color w:val="000000"/>
          </w:rPr>
          <w:id w:val="554974495"/>
          <w:placeholder>
            <w:docPart w:val="DefaultPlaceholder_-1854013438"/>
          </w:placeholder>
          <w:date w:fullDate="2022-11-15T00:00:00Z">
            <w:dateFormat w:val="d. M. yyyy"/>
            <w:lid w:val="sk-SK"/>
            <w:storeMappedDataAs w:val="dateTime"/>
            <w:calendar w:val="gregorian"/>
          </w:date>
        </w:sdtPr>
        <w:sdtEndPr/>
        <w:sdtContent>
          <w:r w:rsidR="00DD330E">
            <w:rPr>
              <w:rFonts w:asciiTheme="minorHAnsi" w:hAnsiTheme="minorHAnsi" w:cstheme="minorHAnsi"/>
              <w:b/>
              <w:color w:val="000000"/>
            </w:rPr>
            <w:t>15. 11. 2022</w:t>
          </w:r>
        </w:sdtContent>
      </w:sdt>
    </w:p>
    <w:p w14:paraId="082AE259" w14:textId="417D25C6" w:rsidR="00A4752F" w:rsidRPr="00B6502E" w:rsidRDefault="00547867" w:rsidP="00CE15AA">
      <w:pPr>
        <w:pStyle w:val="TextBodyIndent"/>
        <w:spacing w:before="120"/>
        <w:rPr>
          <w:rFonts w:asciiTheme="minorHAnsi" w:hAnsiTheme="minorHAnsi" w:cstheme="minorHAnsi"/>
          <w:b/>
          <w:color w:val="000000"/>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r w:rsidR="00710503" w:rsidRPr="00710503">
        <w:rPr>
          <w:rFonts w:asciiTheme="minorHAnsi" w:hAnsiTheme="minorHAnsi" w:cstheme="minorHAnsi"/>
          <w:b/>
          <w:bCs/>
          <w:color w:val="FF0000"/>
        </w:rPr>
        <w:t>15</w:t>
      </w:r>
      <w:r w:rsidR="0013036A" w:rsidRPr="00710503">
        <w:rPr>
          <w:rFonts w:asciiTheme="minorHAnsi" w:hAnsiTheme="minorHAnsi" w:cstheme="minorHAnsi"/>
          <w:b/>
          <w:bCs/>
          <w:color w:val="FF0000"/>
        </w:rPr>
        <w:t>.0</w:t>
      </w:r>
      <w:r w:rsidR="00710503" w:rsidRPr="00710503">
        <w:rPr>
          <w:rFonts w:asciiTheme="minorHAnsi" w:hAnsiTheme="minorHAnsi" w:cstheme="minorHAnsi"/>
          <w:b/>
          <w:bCs/>
          <w:color w:val="FF0000"/>
        </w:rPr>
        <w:t>9</w:t>
      </w:r>
      <w:r w:rsidR="0013036A" w:rsidRPr="00710503">
        <w:rPr>
          <w:rFonts w:asciiTheme="minorHAnsi" w:hAnsiTheme="minorHAnsi" w:cstheme="minorHAnsi"/>
          <w:b/>
          <w:bCs/>
          <w:color w:val="FF0000"/>
        </w:rPr>
        <w:t xml:space="preserve">.2023 </w:t>
      </w:r>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19CDC3EA"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+421918612429,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9">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0"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proofErr w:type="spellStart"/>
      <w:r w:rsidRPr="00B6502E">
        <w:rPr>
          <w:rFonts w:asciiTheme="minorHAnsi" w:hAnsiTheme="minorHAnsi" w:cstheme="minorHAnsi"/>
          <w:sz w:val="22"/>
          <w:szCs w:val="22"/>
        </w:rPr>
        <w:t>ne</w:t>
      </w:r>
      <w:proofErr w:type="spellEnd"/>
      <w:r w:rsidRPr="00B6502E">
        <w:rPr>
          <w:rFonts w:asciiTheme="minorHAnsi" w:hAnsiTheme="minorHAnsi" w:cstheme="minorHAnsi"/>
          <w:sz w:val="22"/>
          <w:szCs w:val="22"/>
        </w:rPr>
        <w:t xml:space="preserv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2AC782DE" w:rsidR="00531226" w:rsidRPr="00B6502E" w:rsidRDefault="005B44D7" w:rsidP="00531226">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Informácie k aktuálne vyhláseným výzvam </w:t>
      </w:r>
      <w:r w:rsidR="00FE6A24" w:rsidRPr="00B6502E">
        <w:rPr>
          <w:rFonts w:asciiTheme="minorHAnsi" w:hAnsiTheme="minorHAnsi" w:cstheme="minorHAnsi"/>
          <w:sz w:val="22"/>
          <w:szCs w:val="22"/>
        </w:rPr>
        <w:t>PRV</w:t>
      </w:r>
      <w:r w:rsidRPr="00B6502E">
        <w:rPr>
          <w:rFonts w:asciiTheme="minorHAnsi" w:hAnsiTheme="minorHAnsi" w:cstheme="minorHAnsi"/>
          <w:sz w:val="22"/>
          <w:szCs w:val="22"/>
        </w:rPr>
        <w:t xml:space="preserve"> poskytuje </w:t>
      </w:r>
      <w:r w:rsidR="00531226" w:rsidRPr="00B6502E">
        <w:rPr>
          <w:rFonts w:asciiTheme="minorHAnsi" w:hAnsiTheme="minorHAnsi" w:cstheme="minorHAnsi"/>
          <w:sz w:val="22"/>
          <w:szCs w:val="22"/>
        </w:rPr>
        <w:t xml:space="preserve">Národná sieť rozvoja vidieka SR, ktorej hostiteľským orgánom je </w:t>
      </w:r>
      <w:r w:rsidR="00303BF0" w:rsidRPr="00360176">
        <w:rPr>
          <w:rFonts w:asciiTheme="minorHAnsi" w:hAnsiTheme="minorHAnsi" w:cstheme="minorHAnsi"/>
          <w:bCs/>
          <w:sz w:val="22"/>
          <w:szCs w:val="22"/>
        </w:rPr>
        <w:t>Inštitút znalostného pôdohospodárstva a</w:t>
      </w:r>
      <w:r w:rsidR="008D7A0B" w:rsidRPr="00360176">
        <w:rPr>
          <w:rFonts w:asciiTheme="minorHAnsi" w:hAnsiTheme="minorHAnsi" w:cstheme="minorHAnsi"/>
          <w:bCs/>
          <w:sz w:val="22"/>
          <w:szCs w:val="22"/>
        </w:rPr>
        <w:t> </w:t>
      </w:r>
      <w:r w:rsidR="00303BF0" w:rsidRPr="00360176">
        <w:rPr>
          <w:rFonts w:asciiTheme="minorHAnsi" w:hAnsiTheme="minorHAnsi" w:cstheme="minorHAnsi"/>
          <w:bCs/>
          <w:sz w:val="22"/>
          <w:szCs w:val="22"/>
        </w:rPr>
        <w:t>inovácií</w:t>
      </w:r>
      <w:r w:rsidRPr="00B6502E">
        <w:rPr>
          <w:rFonts w:asciiTheme="minorHAnsi" w:hAnsiTheme="minorHAnsi" w:cstheme="minorHAnsi"/>
          <w:sz w:val="22"/>
          <w:szCs w:val="22"/>
        </w:rPr>
        <w:t>.</w:t>
      </w:r>
      <w:r w:rsidR="00531226" w:rsidRPr="00B6502E">
        <w:rPr>
          <w:rFonts w:asciiTheme="minorHAnsi" w:hAnsiTheme="minorHAnsi" w:cstheme="minorHAnsi"/>
          <w:sz w:val="22"/>
          <w:szCs w:val="22"/>
        </w:rPr>
        <w:t xml:space="preserve"> Plánované informačné aktivity sú uvedené na nasledovnom odkaze: </w:t>
      </w:r>
      <w:hyperlink r:id="rId11" w:history="1">
        <w:r w:rsidR="00531226" w:rsidRPr="00B6502E">
          <w:rPr>
            <w:rStyle w:val="Hypertextovprepojenie"/>
            <w:rFonts w:asciiTheme="minorHAnsi" w:hAnsiTheme="minorHAnsi" w:cstheme="minorHAnsi"/>
            <w:sz w:val="22"/>
            <w:szCs w:val="22"/>
          </w:rPr>
          <w:t>https://www.nsrv.sk/?pl=58</w:t>
        </w:r>
      </w:hyperlink>
    </w:p>
    <w:p w14:paraId="67F8FDCF" w14:textId="40A778AC" w:rsidR="00531226" w:rsidRPr="00B6502E" w:rsidRDefault="00531226">
      <w:pPr>
        <w:tabs>
          <w:tab w:val="left" w:pos="289"/>
        </w:tabs>
        <w:spacing w:line="280" w:lineRule="exact"/>
        <w:ind w:left="567"/>
        <w:jc w:val="both"/>
        <w:rPr>
          <w:rFonts w:asciiTheme="minorHAnsi" w:hAnsiTheme="minorHAnsi" w:cstheme="minorHAnsi"/>
          <w:sz w:val="22"/>
          <w:szCs w:val="22"/>
        </w:rPr>
      </w:pPr>
    </w:p>
    <w:p w14:paraId="25740E5D" w14:textId="4F69570B" w:rsidR="000922BA" w:rsidRPr="00360176" w:rsidRDefault="00DE0019" w:rsidP="005B44D7">
      <w:pPr>
        <w:tabs>
          <w:tab w:val="left" w:pos="289"/>
        </w:tabs>
        <w:spacing w:line="280" w:lineRule="exact"/>
        <w:ind w:left="567"/>
        <w:jc w:val="both"/>
        <w:rPr>
          <w:rFonts w:asciiTheme="minorHAnsi" w:hAnsiTheme="minorHAnsi" w:cstheme="minorHAnsi"/>
          <w:sz w:val="22"/>
          <w:szCs w:val="22"/>
        </w:rPr>
      </w:pPr>
      <w:r w:rsidRPr="00360176">
        <w:rPr>
          <w:rFonts w:asciiTheme="minorHAnsi" w:hAnsiTheme="minorHAnsi" w:cstheme="minorHAnsi"/>
          <w:sz w:val="22"/>
          <w:szCs w:val="22"/>
        </w:rPr>
        <w:t>Poradenstvo</w:t>
      </w:r>
      <w:r w:rsidR="008D7A0B" w:rsidRPr="00360176">
        <w:rPr>
          <w:rFonts w:asciiTheme="minorHAnsi" w:hAnsiTheme="minorHAnsi" w:cstheme="minorHAnsi"/>
          <w:sz w:val="22"/>
          <w:szCs w:val="22"/>
        </w:rPr>
        <w:t xml:space="preserve"> </w:t>
      </w:r>
      <w:r w:rsidR="005B44D7" w:rsidRPr="00360176">
        <w:rPr>
          <w:rFonts w:asciiTheme="minorHAnsi" w:hAnsiTheme="minorHAnsi" w:cstheme="minorHAnsi"/>
          <w:sz w:val="22"/>
          <w:szCs w:val="22"/>
        </w:rPr>
        <w:t xml:space="preserve">pri podávaní ŽoNFP poskytuje </w:t>
      </w:r>
      <w:r w:rsidR="00303BF0" w:rsidRPr="00360176">
        <w:rPr>
          <w:rFonts w:asciiTheme="minorHAnsi" w:hAnsiTheme="minorHAnsi" w:cstheme="minorHAnsi"/>
          <w:bCs/>
          <w:sz w:val="22"/>
          <w:szCs w:val="22"/>
        </w:rPr>
        <w:t>Inštitút znalostného pôdohospodárstva a</w:t>
      </w:r>
      <w:r w:rsidR="008D7A0B" w:rsidRPr="00360176">
        <w:rPr>
          <w:rFonts w:asciiTheme="minorHAnsi" w:hAnsiTheme="minorHAnsi" w:cstheme="minorHAnsi"/>
          <w:bCs/>
          <w:sz w:val="22"/>
          <w:szCs w:val="22"/>
        </w:rPr>
        <w:t> </w:t>
      </w:r>
      <w:r w:rsidR="00303BF0" w:rsidRPr="00360176">
        <w:rPr>
          <w:rFonts w:asciiTheme="minorHAnsi" w:hAnsiTheme="minorHAnsi" w:cstheme="minorHAnsi"/>
          <w:bCs/>
          <w:sz w:val="22"/>
          <w:szCs w:val="22"/>
        </w:rPr>
        <w:t>inovácií</w:t>
      </w:r>
      <w:r w:rsidR="008D7A0B" w:rsidRPr="00360176">
        <w:rPr>
          <w:rFonts w:asciiTheme="minorHAnsi" w:hAnsiTheme="minorHAnsi" w:cstheme="minorHAnsi"/>
          <w:bCs/>
          <w:sz w:val="22"/>
          <w:szCs w:val="22"/>
        </w:rPr>
        <w:t xml:space="preserve"> </w:t>
      </w:r>
      <w:r w:rsidR="000922BA" w:rsidRPr="00360176">
        <w:rPr>
          <w:rFonts w:asciiTheme="minorHAnsi" w:hAnsiTheme="minorHAnsi" w:cstheme="minorHAnsi"/>
          <w:sz w:val="22"/>
          <w:szCs w:val="22"/>
        </w:rPr>
        <w:t>a to vo forme:</w:t>
      </w:r>
    </w:p>
    <w:p w14:paraId="461FED49" w14:textId="1E38758C" w:rsidR="000922BA" w:rsidRPr="00B6502E" w:rsidRDefault="00DE0019"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360176">
        <w:rPr>
          <w:rFonts w:asciiTheme="minorHAnsi" w:hAnsiTheme="minorHAnsi" w:cstheme="minorHAnsi"/>
          <w:sz w:val="22"/>
          <w:szCs w:val="22"/>
        </w:rPr>
        <w:t xml:space="preserve">poradenstva </w:t>
      </w:r>
      <w:r w:rsidR="000922BA" w:rsidRPr="00360176">
        <w:rPr>
          <w:rFonts w:asciiTheme="minorHAnsi" w:hAnsiTheme="minorHAnsi" w:cstheme="minorHAnsi"/>
          <w:sz w:val="22"/>
          <w:szCs w:val="22"/>
        </w:rPr>
        <w:t xml:space="preserve">pri spracovaní ŽoNFP v prípade poskytnutia všetkých </w:t>
      </w:r>
      <w:r w:rsidR="000922BA" w:rsidRPr="00B6502E">
        <w:rPr>
          <w:rFonts w:asciiTheme="minorHAnsi" w:hAnsiTheme="minorHAnsi" w:cstheme="minorHAnsi"/>
          <w:sz w:val="22"/>
          <w:szCs w:val="22"/>
        </w:rPr>
        <w:t xml:space="preserve">relevantných dokumentov zo strany žiadateľa, vrátane povinných príloh,  </w:t>
      </w:r>
    </w:p>
    <w:p w14:paraId="51DED8DE" w14:textId="77777777" w:rsidR="000922BA" w:rsidRPr="00B6502E"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2"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0FEB350A"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7E227A1C" w:rsidR="005B44D7" w:rsidRPr="00B6502E" w:rsidRDefault="00303BF0">
      <w:pPr>
        <w:tabs>
          <w:tab w:val="left" w:pos="289"/>
        </w:tabs>
        <w:spacing w:line="280" w:lineRule="exact"/>
        <w:ind w:left="567"/>
        <w:jc w:val="both"/>
        <w:rPr>
          <w:rFonts w:asciiTheme="minorHAnsi" w:hAnsiTheme="minorHAnsi" w:cstheme="minorHAnsi"/>
          <w:sz w:val="22"/>
          <w:szCs w:val="22"/>
        </w:rPr>
      </w:pPr>
      <w:r w:rsidRPr="00E63B44">
        <w:rPr>
          <w:rFonts w:asciiTheme="minorHAnsi" w:hAnsiTheme="minorHAnsi" w:cstheme="minorHAnsi"/>
          <w:bCs/>
          <w:sz w:val="22"/>
          <w:szCs w:val="22"/>
        </w:rPr>
        <w:t>Inštitút znalostného pôdohospodárstva a</w:t>
      </w:r>
      <w:r w:rsidR="008D7A0B" w:rsidRPr="00E63B44">
        <w:rPr>
          <w:rFonts w:asciiTheme="minorHAnsi" w:hAnsiTheme="minorHAnsi" w:cstheme="minorHAnsi"/>
          <w:bCs/>
          <w:sz w:val="22"/>
          <w:szCs w:val="22"/>
        </w:rPr>
        <w:t> </w:t>
      </w:r>
      <w:r w:rsidRPr="00E63B44">
        <w:rPr>
          <w:rFonts w:asciiTheme="minorHAnsi" w:hAnsiTheme="minorHAnsi" w:cstheme="minorHAnsi"/>
          <w:bCs/>
          <w:sz w:val="22"/>
          <w:szCs w:val="22"/>
        </w:rPr>
        <w:t>inovácií</w:t>
      </w:r>
      <w:r w:rsidR="005B44D7" w:rsidRPr="00B6502E">
        <w:rPr>
          <w:rFonts w:asciiTheme="minorHAnsi" w:hAnsiTheme="minorHAnsi" w:cstheme="minorHAnsi"/>
          <w:sz w:val="22"/>
          <w:szCs w:val="22"/>
        </w:rPr>
        <w:t>: Akademická 4, 949 01 Nitra</w:t>
      </w:r>
    </w:p>
    <w:p w14:paraId="7613D0B4" w14:textId="3B37579C" w:rsidR="000922BA" w:rsidRPr="00B6502E"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B6502E">
        <w:rPr>
          <w:rStyle w:val="Zvraznenie"/>
          <w:rFonts w:asciiTheme="minorHAnsi" w:hAnsiTheme="minorHAnsi" w:cstheme="minorHAnsi"/>
          <w:b/>
          <w:bCs/>
          <w:sz w:val="22"/>
          <w:szCs w:val="22"/>
        </w:rPr>
        <w:t>Kancelária asistencie pri podaní ŽoNFP</w:t>
      </w:r>
    </w:p>
    <w:p w14:paraId="713A9282" w14:textId="0BB39217" w:rsidR="000922BA" w:rsidRPr="008D7A0B" w:rsidRDefault="000922BA" w:rsidP="005B44D7">
      <w:pPr>
        <w:pStyle w:val="Normlnywebov"/>
        <w:spacing w:before="0" w:after="0"/>
        <w:ind w:left="1983" w:firstLine="141"/>
        <w:rPr>
          <w:rFonts w:asciiTheme="minorHAnsi" w:hAnsiTheme="minorHAnsi" w:cstheme="minorHAnsi"/>
          <w:dstrike/>
          <w:sz w:val="22"/>
          <w:szCs w:val="22"/>
        </w:rPr>
      </w:pPr>
    </w:p>
    <w:p w14:paraId="6F136EA6" w14:textId="2353FA5E"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 xml:space="preserve">Tel. kontakt: </w:t>
      </w:r>
      <w:r w:rsidR="00DE0019" w:rsidRPr="00360176">
        <w:rPr>
          <w:rFonts w:asciiTheme="minorHAnsi" w:hAnsiTheme="minorHAnsi" w:cstheme="minorHAnsi"/>
          <w:sz w:val="22"/>
          <w:szCs w:val="22"/>
        </w:rPr>
        <w:t>037/7336402</w:t>
      </w:r>
    </w:p>
    <w:p w14:paraId="5788C606" w14:textId="32D1A0D2"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3" w:history="1">
        <w:r w:rsidR="008D7A0B" w:rsidRPr="001C1DDB">
          <w:rPr>
            <w:rStyle w:val="Hypertextovprepojenie"/>
            <w:rFonts w:asciiTheme="minorHAnsi" w:hAnsiTheme="minorHAnsi" w:cstheme="minorHAnsi"/>
            <w:sz w:val="22"/>
            <w:szCs w:val="22"/>
          </w:rPr>
          <w:t>nsrvinfo@izpi.sk</w:t>
        </w:r>
      </w:hyperlink>
      <w:r w:rsidR="008D7A0B">
        <w:rPr>
          <w:rFonts w:asciiTheme="minorHAnsi" w:hAnsiTheme="minorHAnsi" w:cstheme="minorHAnsi"/>
          <w:color w:val="FF0000"/>
          <w:sz w:val="22"/>
          <w:szCs w:val="22"/>
        </w:rPr>
        <w:t xml:space="preserve">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38868E0" w14:textId="77777777" w:rsidR="000922BA" w:rsidRPr="00B6502E" w:rsidRDefault="000922BA">
      <w:pPr>
        <w:tabs>
          <w:tab w:val="left" w:pos="289"/>
        </w:tabs>
        <w:spacing w:line="280" w:lineRule="exact"/>
        <w:ind w:left="567"/>
        <w:jc w:val="both"/>
        <w:rPr>
          <w:rFonts w:asciiTheme="minorHAnsi" w:hAnsiTheme="minorHAnsi" w:cstheme="minorHAnsi"/>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B6502E" w14:paraId="06233EF1" w14:textId="77777777" w:rsidTr="000C2FA8">
        <w:tc>
          <w:tcPr>
            <w:tcW w:w="2398" w:type="dxa"/>
            <w:shd w:val="clear" w:color="auto" w:fill="auto"/>
            <w:tcMar>
              <w:left w:w="103" w:type="dxa"/>
            </w:tcMar>
            <w:vAlign w:val="center"/>
          </w:tcPr>
          <w:p w14:paraId="07948ECE" w14:textId="77777777" w:rsidR="00FB1F6A" w:rsidRPr="00B6502E" w:rsidRDefault="00FB1F6A" w:rsidP="00FB1F6A">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tcPr>
          <w:p w14:paraId="2082F1FA" w14:textId="5B18FDA3" w:rsidR="00FB1F6A" w:rsidRPr="00B6502E" w:rsidRDefault="000C2FA8" w:rsidP="004C2530">
            <w:pPr>
              <w:tabs>
                <w:tab w:val="left" w:pos="360"/>
              </w:tabs>
              <w:jc w:val="both"/>
              <w:rPr>
                <w:rFonts w:asciiTheme="minorHAnsi" w:hAnsiTheme="minorHAnsi" w:cstheme="minorHAnsi"/>
                <w:sz w:val="22"/>
              </w:rPr>
            </w:pPr>
            <w:r w:rsidRPr="00B6502E">
              <w:rPr>
                <w:rFonts w:asciiTheme="minorHAnsi" w:hAnsiTheme="minorHAnsi" w:cstheme="minorHAnsi"/>
                <w:sz w:val="22"/>
              </w:rPr>
              <w:t xml:space="preserve">od </w:t>
            </w:r>
            <w:sdt>
              <w:sdtPr>
                <w:rPr>
                  <w:rFonts w:asciiTheme="minorHAnsi" w:hAnsiTheme="minorHAnsi" w:cstheme="minorHAnsi"/>
                  <w:sz w:val="22"/>
                </w:rPr>
                <w:id w:val="1236212797"/>
                <w:placeholder>
                  <w:docPart w:val="DefaultPlaceholder_-1854013438"/>
                </w:placeholder>
                <w:date w:fullDate="2023-01-02T00:00:00Z">
                  <w:dateFormat w:val="d. M. yyyy"/>
                  <w:lid w:val="sk-SK"/>
                  <w:storeMappedDataAs w:val="dateTime"/>
                  <w:calendar w:val="gregorian"/>
                </w:date>
              </w:sdtPr>
              <w:sdtEndPr/>
              <w:sdtContent>
                <w:r w:rsidR="00DD330E">
                  <w:rPr>
                    <w:rFonts w:asciiTheme="minorHAnsi" w:hAnsiTheme="minorHAnsi" w:cstheme="minorHAnsi"/>
                    <w:sz w:val="22"/>
                  </w:rPr>
                  <w:t>2. 1. 2023</w:t>
                </w:r>
              </w:sdtContent>
            </w:sdt>
            <w:r w:rsidRPr="00B6502E">
              <w:rPr>
                <w:rFonts w:asciiTheme="minorHAnsi" w:hAnsiTheme="minorHAnsi" w:cstheme="minorHAnsi"/>
                <w:sz w:val="22"/>
              </w:rPr>
              <w:t xml:space="preserve"> do </w:t>
            </w:r>
            <w:r w:rsidR="0013036A" w:rsidRPr="00F770A0">
              <w:rPr>
                <w:rFonts w:asciiTheme="minorHAnsi" w:hAnsiTheme="minorHAnsi" w:cstheme="minorHAnsi"/>
                <w:dstrike/>
                <w:sz w:val="22"/>
              </w:rPr>
              <w:t>31.8.2023</w:t>
            </w:r>
            <w:r w:rsidR="0013036A">
              <w:rPr>
                <w:rFonts w:asciiTheme="minorHAnsi" w:hAnsiTheme="minorHAnsi" w:cstheme="minorHAnsi"/>
                <w:sz w:val="22"/>
              </w:rPr>
              <w:t xml:space="preserve"> </w:t>
            </w:r>
            <w:r w:rsidR="00F770A0" w:rsidRPr="00F770A0">
              <w:rPr>
                <w:rFonts w:asciiTheme="minorHAnsi" w:hAnsiTheme="minorHAnsi" w:cstheme="minorHAnsi"/>
                <w:color w:val="FF0000"/>
                <w:sz w:val="22"/>
              </w:rPr>
              <w:t>15.09.2023</w:t>
            </w:r>
          </w:p>
        </w:tc>
      </w:tr>
      <w:tr w:rsidR="00B63592" w:rsidRPr="00B6502E" w14:paraId="2D2F33E8" w14:textId="77777777" w:rsidTr="00B63592">
        <w:tc>
          <w:tcPr>
            <w:tcW w:w="2398" w:type="dxa"/>
            <w:shd w:val="clear" w:color="auto" w:fill="auto"/>
            <w:tcMar>
              <w:left w:w="103" w:type="dxa"/>
            </w:tcMar>
            <w:vAlign w:val="center"/>
          </w:tcPr>
          <w:p w14:paraId="7E363CD9" w14:textId="724FADEA" w:rsidR="00B63592" w:rsidRPr="00B6502E" w:rsidRDefault="00DF37D3" w:rsidP="00FB1F6A">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w:t>
            </w:r>
            <w:r w:rsidR="00B63592" w:rsidRPr="00B6502E">
              <w:rPr>
                <w:rFonts w:asciiTheme="minorHAnsi" w:hAnsiTheme="minorHAnsi" w:cstheme="minorHAnsi"/>
                <w:b/>
                <w:bCs/>
                <w:sz w:val="22"/>
              </w:rPr>
              <w:t xml:space="preserve"> o ŽoNFP</w:t>
            </w:r>
          </w:p>
        </w:tc>
        <w:tc>
          <w:tcPr>
            <w:tcW w:w="6821" w:type="dxa"/>
            <w:shd w:val="clear" w:color="auto" w:fill="auto"/>
            <w:vAlign w:val="center"/>
          </w:tcPr>
          <w:p w14:paraId="71B3DFFC" w14:textId="7B70009D" w:rsidR="00B63592" w:rsidRPr="00B6502E" w:rsidRDefault="00C70E1C" w:rsidP="00DE7E86">
            <w:pPr>
              <w:tabs>
                <w:tab w:val="left" w:pos="426"/>
              </w:tabs>
              <w:spacing w:line="280" w:lineRule="exact"/>
              <w:jc w:val="both"/>
              <w:rPr>
                <w:rFonts w:asciiTheme="minorHAnsi" w:hAnsiTheme="minorHAnsi" w:cstheme="minorHAnsi"/>
                <w:sz w:val="22"/>
              </w:rPr>
            </w:pPr>
            <w:r>
              <w:rPr>
                <w:rFonts w:asciiTheme="minorHAnsi" w:hAnsiTheme="minorHAnsi" w:cstheme="minorHAnsi"/>
                <w:bCs/>
                <w:sz w:val="22"/>
              </w:rPr>
              <w:t xml:space="preserve">Lehoty </w:t>
            </w:r>
            <w:r w:rsidR="00505B51">
              <w:rPr>
                <w:rFonts w:asciiTheme="minorHAnsi" w:hAnsiTheme="minorHAnsi" w:cstheme="minorHAnsi"/>
                <w:bCs/>
                <w:sz w:val="22"/>
              </w:rPr>
              <w:t>z</w:t>
            </w:r>
            <w:r w:rsidR="00B63592" w:rsidRPr="00B6502E">
              <w:rPr>
                <w:rFonts w:asciiTheme="minorHAnsi" w:hAnsiTheme="minorHAnsi" w:cstheme="minorHAnsi"/>
                <w:bCs/>
                <w:sz w:val="22"/>
              </w:rPr>
              <w:t>ačína</w:t>
            </w:r>
            <w:r w:rsidR="00505B51">
              <w:rPr>
                <w:rFonts w:asciiTheme="minorHAnsi" w:hAnsiTheme="minorHAnsi" w:cstheme="minorHAnsi"/>
                <w:bCs/>
                <w:sz w:val="22"/>
              </w:rPr>
              <w:t>jú</w:t>
            </w:r>
            <w:r w:rsidR="00B63592" w:rsidRPr="00B6502E">
              <w:rPr>
                <w:rFonts w:asciiTheme="minorHAnsi" w:hAnsiTheme="minorHAnsi" w:cstheme="minorHAnsi"/>
                <w:bCs/>
                <w:sz w:val="22"/>
              </w:rPr>
              <w:t xml:space="preserve"> </w:t>
            </w:r>
            <w:r w:rsidR="00BC695A" w:rsidRPr="00B6502E">
              <w:rPr>
                <w:rFonts w:asciiTheme="minorHAnsi" w:hAnsiTheme="minorHAnsi" w:cstheme="minorHAnsi"/>
                <w:bCs/>
                <w:sz w:val="22"/>
              </w:rPr>
              <w:t xml:space="preserve">od posledného možného dátumu na </w:t>
            </w:r>
            <w:r w:rsidR="00B63592" w:rsidRPr="00B6502E">
              <w:rPr>
                <w:rFonts w:asciiTheme="minorHAnsi" w:hAnsiTheme="minorHAnsi" w:cstheme="minorHAnsi"/>
                <w:bCs/>
                <w:sz w:val="22"/>
              </w:rPr>
              <w:t>doručen</w:t>
            </w:r>
            <w:r w:rsidR="00BC695A" w:rsidRPr="00B6502E">
              <w:rPr>
                <w:rFonts w:asciiTheme="minorHAnsi" w:hAnsiTheme="minorHAnsi" w:cstheme="minorHAnsi"/>
                <w:bCs/>
                <w:sz w:val="22"/>
              </w:rPr>
              <w:t>ie</w:t>
            </w:r>
            <w:r w:rsidR="00B63592" w:rsidRPr="00B6502E">
              <w:rPr>
                <w:rFonts w:asciiTheme="minorHAnsi" w:hAnsiTheme="minorHAnsi" w:cstheme="minorHAnsi"/>
                <w:bCs/>
                <w:sz w:val="22"/>
              </w:rPr>
              <w:t xml:space="preserve"> ŽoNFP</w:t>
            </w:r>
            <w:r w:rsidR="0069303A">
              <w:rPr>
                <w:rFonts w:asciiTheme="minorHAnsi" w:hAnsiTheme="minorHAnsi" w:cstheme="minorHAnsi"/>
                <w:bCs/>
                <w:sz w:val="22"/>
              </w:rPr>
              <w:t>.</w:t>
            </w:r>
            <w:r w:rsidR="00085A47" w:rsidRPr="00B6502E">
              <w:rPr>
                <w:rFonts w:asciiTheme="minorHAnsi" w:hAnsiTheme="minorHAnsi" w:cstheme="minorHAnsi"/>
                <w:bCs/>
                <w:sz w:val="22"/>
              </w:rPr>
              <w:t xml:space="preserve"> </w:t>
            </w:r>
            <w:r w:rsidR="00DF37D3" w:rsidRPr="00B6502E">
              <w:rPr>
                <w:rFonts w:asciiTheme="minorHAnsi" w:hAnsiTheme="minorHAnsi" w:cstheme="minorHAnsi"/>
                <w:bCs/>
                <w:sz w:val="22"/>
              </w:rPr>
              <w:t xml:space="preserve">Konanie o ŽoNFP končí dňom </w:t>
            </w:r>
            <w:r w:rsidR="00B23D30">
              <w:rPr>
                <w:rFonts w:asciiTheme="minorHAnsi" w:hAnsiTheme="minorHAnsi" w:cstheme="minorHAnsi"/>
                <w:bCs/>
                <w:sz w:val="22"/>
              </w:rPr>
              <w:t>nadobudnutia</w:t>
            </w:r>
            <w:r w:rsidR="00B23D30" w:rsidRPr="00B23D30">
              <w:rPr>
                <w:rFonts w:asciiTheme="minorHAnsi" w:hAnsiTheme="minorHAnsi" w:cstheme="minorHAnsi"/>
                <w:bCs/>
                <w:sz w:val="22"/>
              </w:rPr>
              <w:t xml:space="preserve"> právoplatnosti rozhodnutia</w:t>
            </w:r>
            <w:r w:rsidR="00DF37D3" w:rsidRPr="00B6502E">
              <w:rPr>
                <w:rFonts w:asciiTheme="minorHAnsi" w:hAnsiTheme="minorHAnsi" w:cstheme="minorHAnsi"/>
                <w:bCs/>
                <w:sz w:val="22"/>
              </w:rPr>
              <w:t xml:space="preserve"> o schválení/neschválení ŽoNFP, resp. </w:t>
            </w:r>
            <w:r w:rsidR="00505B51">
              <w:rPr>
                <w:rFonts w:asciiTheme="minorHAnsi" w:hAnsiTheme="minorHAnsi" w:cstheme="minorHAnsi"/>
                <w:bCs/>
                <w:sz w:val="22"/>
              </w:rPr>
              <w:t xml:space="preserve">o </w:t>
            </w:r>
            <w:r w:rsidR="00DF37D3" w:rsidRPr="00B6502E">
              <w:rPr>
                <w:rFonts w:asciiTheme="minorHAnsi" w:hAnsiTheme="minorHAnsi" w:cstheme="minorHAnsi"/>
                <w:bCs/>
                <w:sz w:val="22"/>
              </w:rPr>
              <w:t>zastavení konania.</w:t>
            </w:r>
          </w:p>
        </w:tc>
      </w:tr>
      <w:tr w:rsidR="008D10CA" w:rsidRPr="00B6502E" w14:paraId="6C2B75D1" w14:textId="77777777" w:rsidTr="008D10CA">
        <w:tc>
          <w:tcPr>
            <w:tcW w:w="9219" w:type="dxa"/>
            <w:gridSpan w:val="2"/>
            <w:shd w:val="clear" w:color="auto" w:fill="auto"/>
            <w:tcMar>
              <w:left w:w="103" w:type="dxa"/>
            </w:tcMar>
            <w:vAlign w:val="center"/>
          </w:tcPr>
          <w:p w14:paraId="29A2281B" w14:textId="41F17BCA" w:rsidR="00B63592" w:rsidRPr="00B6502E" w:rsidRDefault="00B63592" w:rsidP="00F143D2">
            <w:pPr>
              <w:tabs>
                <w:tab w:val="left" w:pos="426"/>
              </w:tabs>
              <w:spacing w:line="280" w:lineRule="exact"/>
              <w:jc w:val="both"/>
              <w:rPr>
                <w:rFonts w:asciiTheme="minorHAnsi" w:hAnsiTheme="minorHAnsi" w:cstheme="minorHAnsi"/>
                <w:b/>
                <w:bCs/>
                <w:sz w:val="22"/>
              </w:rPr>
            </w:pPr>
            <w:r w:rsidRPr="00B6502E">
              <w:rPr>
                <w:rFonts w:asciiTheme="minorHAnsi" w:hAnsiTheme="minorHAnsi" w:cstheme="minorHAnsi"/>
                <w:bCs/>
                <w:sz w:val="22"/>
              </w:rPr>
              <w:t xml:space="preserve">Celková lehota </w:t>
            </w:r>
            <w:r w:rsidR="006C5564" w:rsidRPr="00B6502E">
              <w:rPr>
                <w:rFonts w:asciiTheme="minorHAnsi" w:hAnsiTheme="minorHAnsi" w:cstheme="minorHAnsi"/>
                <w:bCs/>
                <w:sz w:val="22"/>
              </w:rPr>
              <w:t>do</w:t>
            </w:r>
            <w:r w:rsidRPr="00B6502E">
              <w:rPr>
                <w:rFonts w:asciiTheme="minorHAnsi" w:hAnsiTheme="minorHAnsi" w:cstheme="minorHAnsi"/>
                <w:bCs/>
                <w:sz w:val="22"/>
              </w:rPr>
              <w:t xml:space="preserve"> vydani</w:t>
            </w:r>
            <w:r w:rsidR="006C5564" w:rsidRPr="00B6502E">
              <w:rPr>
                <w:rFonts w:asciiTheme="minorHAnsi" w:hAnsiTheme="minorHAnsi" w:cstheme="minorHAnsi"/>
                <w:bCs/>
                <w:sz w:val="22"/>
              </w:rPr>
              <w:t>a</w:t>
            </w:r>
            <w:r w:rsidRPr="00B6502E">
              <w:rPr>
                <w:rFonts w:asciiTheme="minorHAnsi" w:hAnsiTheme="minorHAnsi" w:cstheme="minorHAnsi"/>
                <w:bCs/>
                <w:sz w:val="22"/>
              </w:rPr>
              <w:t xml:space="preserve"> rozhodnutia o schválení/neschválení ŽoNFP zahŕňa administratívnu kontrolu, hodnotenie a výber ŽoNFP</w:t>
            </w:r>
            <w:r w:rsidR="006C5564" w:rsidRPr="00B6502E">
              <w:rPr>
                <w:rFonts w:asciiTheme="minorHAnsi" w:hAnsiTheme="minorHAnsi" w:cstheme="minorHAnsi"/>
                <w:bCs/>
                <w:sz w:val="22"/>
              </w:rPr>
              <w:t xml:space="preserve"> a vydanie rozhodnutia</w:t>
            </w:r>
            <w:r w:rsidRPr="00B6502E">
              <w:rPr>
                <w:rFonts w:asciiTheme="minorHAnsi" w:hAnsiTheme="minorHAnsi" w:cstheme="minorHAnsi"/>
                <w:bCs/>
                <w:sz w:val="22"/>
              </w:rPr>
              <w:t>.</w:t>
            </w:r>
          </w:p>
          <w:p w14:paraId="7544A9B5" w14:textId="72140869" w:rsidR="008D10CA" w:rsidRPr="00B6502E" w:rsidRDefault="008D10CA" w:rsidP="008D10CA">
            <w:pPr>
              <w:tabs>
                <w:tab w:val="left" w:pos="426"/>
              </w:tabs>
              <w:spacing w:line="280" w:lineRule="exact"/>
              <w:rPr>
                <w:rFonts w:asciiTheme="minorHAnsi" w:hAnsiTheme="minorHAnsi" w:cstheme="minorHAnsi"/>
                <w:bCs/>
                <w:sz w:val="22"/>
              </w:rPr>
            </w:pPr>
            <w:r w:rsidRPr="00B6502E">
              <w:rPr>
                <w:rFonts w:asciiTheme="minorHAnsi" w:hAnsiTheme="minorHAnsi" w:cstheme="minorHAnsi"/>
                <w:bCs/>
                <w:sz w:val="22"/>
              </w:rPr>
              <w:t>Lehoty konania o ŽoNFP sa odvíjajú od počtu podaných ŽoNFP</w:t>
            </w:r>
            <w:r w:rsidR="00B63592" w:rsidRPr="00B6502E">
              <w:rPr>
                <w:rFonts w:asciiTheme="minorHAnsi" w:hAnsiTheme="minorHAnsi" w:cstheme="minorHAnsi"/>
                <w:bCs/>
                <w:sz w:val="22"/>
              </w:rPr>
              <w:t>.</w:t>
            </w:r>
          </w:p>
        </w:tc>
      </w:tr>
      <w:tr w:rsidR="000C2FA8" w:rsidRPr="00B6502E" w14:paraId="2BF19CA7" w14:textId="77777777" w:rsidTr="00547867">
        <w:tc>
          <w:tcPr>
            <w:tcW w:w="2398" w:type="dxa"/>
            <w:shd w:val="clear" w:color="auto" w:fill="auto"/>
            <w:tcMar>
              <w:left w:w="103" w:type="dxa"/>
            </w:tcMar>
            <w:vAlign w:val="center"/>
          </w:tcPr>
          <w:p w14:paraId="5A53C989" w14:textId="2FCDC6DA"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64404943" w14:textId="513ABE70" w:rsidR="00E1305B" w:rsidRPr="00B6502E" w:rsidRDefault="00E1305B"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w:t>
            </w:r>
            <w:r w:rsidR="00531226" w:rsidRPr="00B6502E">
              <w:rPr>
                <w:rFonts w:asciiTheme="minorHAnsi" w:hAnsiTheme="minorHAnsi" w:cstheme="minorHAnsi"/>
                <w:bCs/>
                <w:sz w:val="22"/>
              </w:rPr>
              <w:t xml:space="preserve"> </w:t>
            </w:r>
            <w:r w:rsidR="000C2FA8" w:rsidRPr="00B6502E">
              <w:rPr>
                <w:rFonts w:asciiTheme="minorHAnsi" w:hAnsiTheme="minorHAnsi" w:cstheme="minorHAnsi"/>
                <w:bCs/>
                <w:sz w:val="22"/>
              </w:rPr>
              <w:t xml:space="preserve">do </w:t>
            </w:r>
            <w:r w:rsidR="0085675F">
              <w:rPr>
                <w:rFonts w:asciiTheme="minorHAnsi" w:hAnsiTheme="minorHAnsi" w:cstheme="minorHAnsi"/>
                <w:bCs/>
                <w:sz w:val="22"/>
              </w:rPr>
              <w:t>30</w:t>
            </w:r>
            <w:r w:rsidR="0085675F" w:rsidRPr="00B6502E">
              <w:rPr>
                <w:rFonts w:asciiTheme="minorHAnsi" w:hAnsiTheme="minorHAnsi" w:cstheme="minorHAnsi"/>
                <w:bCs/>
                <w:sz w:val="22"/>
              </w:rPr>
              <w:t xml:space="preserve"> </w:t>
            </w:r>
            <w:r w:rsidR="000C2FA8" w:rsidRPr="00B6502E">
              <w:rPr>
                <w:rFonts w:asciiTheme="minorHAnsi" w:hAnsiTheme="minorHAnsi" w:cstheme="minorHAnsi"/>
                <w:bCs/>
                <w:sz w:val="22"/>
              </w:rPr>
              <w:t>pracovných dní od posledného možného dátumu na doručenie ŽoNFP elektronicky prostredníctvom Ústredného portálu verejnej správy.</w:t>
            </w:r>
          </w:p>
          <w:p w14:paraId="43B9CE9E" w14:textId="647F1B1F" w:rsidR="000C2FA8" w:rsidRPr="00B6502E" w:rsidRDefault="00531226" w:rsidP="00E50F1E">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l</w:t>
            </w:r>
            <w:r w:rsidR="000C2FA8" w:rsidRPr="00B6502E">
              <w:rPr>
                <w:rFonts w:asciiTheme="minorHAnsi" w:hAnsiTheme="minorHAnsi" w:cstheme="minorHAnsi"/>
                <w:bCs/>
                <w:sz w:val="22"/>
              </w:rPr>
              <w:t xml:space="preserve">ehota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 xml:space="preserve">každých 200 </w:t>
            </w:r>
            <w:r w:rsidRPr="00B6502E">
              <w:rPr>
                <w:rFonts w:asciiTheme="minorHAnsi" w:hAnsiTheme="minorHAnsi" w:cstheme="minorHAnsi"/>
                <w:bCs/>
                <w:sz w:val="22"/>
              </w:rPr>
              <w:t xml:space="preserve">prijatých ŽoNFP oproti </w:t>
            </w:r>
            <w:r w:rsidR="000C2FA8" w:rsidRPr="00B6502E">
              <w:rPr>
                <w:rFonts w:asciiTheme="minorHAnsi" w:hAnsiTheme="minorHAnsi" w:cstheme="minorHAnsi"/>
                <w:bCs/>
                <w:sz w:val="22"/>
              </w:rPr>
              <w:t>základným 100 ŽoNFP.</w:t>
            </w:r>
          </w:p>
        </w:tc>
      </w:tr>
      <w:tr w:rsidR="000C2FA8" w:rsidRPr="00B6502E" w14:paraId="40F009E6" w14:textId="77777777" w:rsidTr="00547867">
        <w:tc>
          <w:tcPr>
            <w:tcW w:w="2398" w:type="dxa"/>
            <w:shd w:val="clear" w:color="auto" w:fill="auto"/>
            <w:tcMar>
              <w:left w:w="103" w:type="dxa"/>
            </w:tcMar>
            <w:vAlign w:val="center"/>
          </w:tcPr>
          <w:p w14:paraId="6F13732E" w14:textId="1E7FC07F"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6DB17219" w14:textId="628E10F1" w:rsidR="000C2FA8" w:rsidRPr="00B6502E" w:rsidRDefault="00E1305B" w:rsidP="00E50F1E">
            <w:pPr>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40 pracovných dní od vystavenia potvrdenia o registrácii ŽoNFP za všetky prijaté ŽoNFP. </w:t>
            </w:r>
            <w:r w:rsidRPr="00B6502E">
              <w:rPr>
                <w:rFonts w:asciiTheme="minorHAnsi" w:hAnsiTheme="minorHAnsi" w:cstheme="minorHAnsi"/>
                <w:bCs/>
                <w:sz w:val="22"/>
              </w:rPr>
              <w:t>Táto l</w:t>
            </w:r>
            <w:r w:rsidR="000C2FA8" w:rsidRPr="00B6502E">
              <w:rPr>
                <w:rFonts w:asciiTheme="minorHAnsi" w:hAnsiTheme="minorHAnsi" w:cstheme="minorHAnsi"/>
                <w:bCs/>
                <w:sz w:val="22"/>
              </w:rPr>
              <w:t xml:space="preserve">ehota na zabezpečenie výberu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každých 200</w:t>
            </w:r>
            <w:r w:rsidRPr="00B6502E">
              <w:rPr>
                <w:rFonts w:asciiTheme="minorHAnsi" w:hAnsiTheme="minorHAnsi" w:cstheme="minorHAnsi"/>
                <w:bCs/>
                <w:sz w:val="22"/>
              </w:rPr>
              <w:t xml:space="preserve"> prijatých</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 xml:space="preserve">ŽoNFP oproti </w:t>
            </w:r>
            <w:r w:rsidR="000C2FA8" w:rsidRPr="00B6502E">
              <w:rPr>
                <w:rFonts w:asciiTheme="minorHAnsi" w:hAnsiTheme="minorHAnsi" w:cstheme="minorHAnsi"/>
                <w:bCs/>
                <w:sz w:val="22"/>
              </w:rPr>
              <w:t>základným 100 ŽoNFP.</w:t>
            </w:r>
          </w:p>
        </w:tc>
      </w:tr>
      <w:tr w:rsidR="000C2FA8" w:rsidRPr="00B6502E" w14:paraId="78FC2AFA" w14:textId="77777777" w:rsidTr="000C2FA8">
        <w:tc>
          <w:tcPr>
            <w:tcW w:w="2398" w:type="dxa"/>
            <w:shd w:val="clear" w:color="auto" w:fill="auto"/>
            <w:tcMar>
              <w:left w:w="103" w:type="dxa"/>
            </w:tcMar>
            <w:vAlign w:val="center"/>
          </w:tcPr>
          <w:p w14:paraId="53B8A59A" w14:textId="21C77717"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1BFB0795" w14:textId="7866313F" w:rsidR="000C2FA8" w:rsidRPr="00B6502E" w:rsidRDefault="00E1305B" w:rsidP="00E1305B">
            <w:pPr>
              <w:jc w:val="both"/>
              <w:rPr>
                <w:rFonts w:asciiTheme="minorHAnsi" w:hAnsiTheme="minorHAnsi" w:cstheme="minorHAnsi"/>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30 pracovných dní od uskutočnenia výberu. </w:t>
            </w:r>
            <w:r w:rsidRPr="00B6502E">
              <w:rPr>
                <w:rFonts w:asciiTheme="minorHAnsi" w:hAnsiTheme="minorHAnsi" w:cstheme="minorHAnsi"/>
                <w:bCs/>
                <w:sz w:val="22"/>
              </w:rPr>
              <w:t>Táto lehota sa zvýši</w:t>
            </w:r>
            <w:r w:rsidR="000C2FA8" w:rsidRPr="00B6502E">
              <w:rPr>
                <w:rFonts w:asciiTheme="minorHAnsi" w:hAnsiTheme="minorHAnsi" w:cstheme="minorHAnsi"/>
                <w:bCs/>
                <w:sz w:val="22"/>
              </w:rPr>
              <w:t xml:space="preserve"> o 20 pracovných dní o každých 200 </w:t>
            </w:r>
            <w:r w:rsidRPr="00B6502E">
              <w:rPr>
                <w:rFonts w:asciiTheme="minorHAnsi" w:hAnsiTheme="minorHAnsi" w:cstheme="minorHAnsi"/>
                <w:bCs/>
                <w:sz w:val="22"/>
              </w:rPr>
              <w:t>prijatých ŽoNFP oproti</w:t>
            </w:r>
            <w:r w:rsidR="000C2FA8" w:rsidRPr="00B6502E">
              <w:rPr>
                <w:rFonts w:asciiTheme="minorHAnsi" w:hAnsiTheme="minorHAnsi" w:cstheme="minorHAnsi"/>
                <w:bCs/>
                <w:sz w:val="22"/>
              </w:rPr>
              <w:t xml:space="preserve"> základným 100 ŽoNFP.</w:t>
            </w:r>
          </w:p>
        </w:tc>
      </w:tr>
    </w:tbl>
    <w:p w14:paraId="4EBD089D" w14:textId="77777777" w:rsidR="00320C98" w:rsidRPr="00C6440E" w:rsidRDefault="00320C98" w:rsidP="00C6440E"/>
    <w:p w14:paraId="6D988B93" w14:textId="37C1F971" w:rsidR="00631252"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lastRenderedPageBreak/>
        <w:t xml:space="preserve">Indikatívna výška finančných prostriedkov určených na vyčerpanie </w:t>
      </w:r>
      <w:r w:rsidR="00F143D2" w:rsidRPr="00B6502E">
        <w:rPr>
          <w:rFonts w:asciiTheme="minorHAnsi" w:hAnsiTheme="minorHAnsi" w:cstheme="minorHAnsi"/>
        </w:rPr>
        <w:t>vo výzve sa člení na menej rozvinuté regióny (mimo Bratislavského kraja - v stĺpci MRR) a ostatné regióny (Bratislavský kraj - v stĺpci OR)</w:t>
      </w:r>
    </w:p>
    <w:tbl>
      <w:tblPr>
        <w:tblStyle w:val="Mriekatabuky"/>
        <w:tblW w:w="9209" w:type="dxa"/>
        <w:tblLook w:val="04A0" w:firstRow="1" w:lastRow="0" w:firstColumn="1" w:lastColumn="0" w:noHBand="0" w:noVBand="1"/>
      </w:tblPr>
      <w:tblGrid>
        <w:gridCol w:w="4390"/>
        <w:gridCol w:w="1417"/>
        <w:gridCol w:w="1701"/>
        <w:gridCol w:w="1701"/>
      </w:tblGrid>
      <w:tr w:rsidR="0008014A" w:rsidRPr="00FD16C4" w14:paraId="330536E7" w14:textId="77777777" w:rsidTr="00ED6D67">
        <w:tc>
          <w:tcPr>
            <w:tcW w:w="4390" w:type="dxa"/>
            <w:vAlign w:val="center"/>
          </w:tcPr>
          <w:p w14:paraId="1399C8AE" w14:textId="2AE5696E" w:rsidR="0008014A" w:rsidRPr="00FD16C4" w:rsidRDefault="0008014A" w:rsidP="0008014A">
            <w:pPr>
              <w:rPr>
                <w:rFonts w:asciiTheme="minorHAnsi" w:hAnsiTheme="minorHAnsi" w:cstheme="minorHAnsi"/>
                <w:b/>
                <w:sz w:val="18"/>
                <w:szCs w:val="18"/>
              </w:rPr>
            </w:pPr>
            <w:r>
              <w:rPr>
                <w:rFonts w:asciiTheme="minorHAnsi" w:hAnsiTheme="minorHAnsi" w:cstheme="minorHAnsi"/>
                <w:b/>
                <w:sz w:val="18"/>
                <w:szCs w:val="18"/>
              </w:rPr>
              <w:t>Oblasť</w:t>
            </w:r>
          </w:p>
        </w:tc>
        <w:tc>
          <w:tcPr>
            <w:tcW w:w="1417" w:type="dxa"/>
            <w:vAlign w:val="center"/>
          </w:tcPr>
          <w:p w14:paraId="0DB47B34" w14:textId="77777777" w:rsidR="0008014A" w:rsidRPr="00FD16C4" w:rsidRDefault="0008014A" w:rsidP="0008014A">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701" w:type="dxa"/>
          </w:tcPr>
          <w:p w14:paraId="5FE73203" w14:textId="77777777" w:rsidR="0008014A" w:rsidRPr="00FD16C4" w:rsidRDefault="0008014A" w:rsidP="0008014A">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437678CD" w14:textId="77777777" w:rsidR="0008014A" w:rsidRPr="00FD16C4" w:rsidRDefault="0008014A" w:rsidP="0008014A">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B7448A" w:rsidRPr="00FD16C4" w14:paraId="79B2C959" w14:textId="77777777" w:rsidTr="00ED6D67">
        <w:trPr>
          <w:trHeight w:val="283"/>
        </w:trPr>
        <w:tc>
          <w:tcPr>
            <w:tcW w:w="4390" w:type="dxa"/>
            <w:vAlign w:val="center"/>
          </w:tcPr>
          <w:p w14:paraId="6A17FB01" w14:textId="77777777" w:rsidR="00B7448A" w:rsidRPr="00FD16C4" w:rsidRDefault="00B7448A" w:rsidP="00B7448A">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417" w:type="dxa"/>
            <w:shd w:val="clear" w:color="auto" w:fill="auto"/>
            <w:vAlign w:val="center"/>
          </w:tcPr>
          <w:p w14:paraId="35055352" w14:textId="260F6392" w:rsidR="00B7448A" w:rsidRPr="00363530" w:rsidRDefault="00B7448A" w:rsidP="00B7448A">
            <w:pPr>
              <w:jc w:val="right"/>
              <w:rPr>
                <w:rFonts w:asciiTheme="minorHAnsi" w:hAnsiTheme="minorHAnsi" w:cstheme="minorHAnsi"/>
                <w:sz w:val="18"/>
                <w:szCs w:val="18"/>
              </w:rPr>
            </w:pPr>
            <w:r>
              <w:rPr>
                <w:rFonts w:asciiTheme="minorHAnsi" w:hAnsiTheme="minorHAnsi" w:cstheme="minorHAnsi"/>
                <w:sz w:val="18"/>
                <w:szCs w:val="18"/>
              </w:rPr>
              <w:t>50 000 000</w:t>
            </w:r>
          </w:p>
        </w:tc>
        <w:tc>
          <w:tcPr>
            <w:tcW w:w="1701" w:type="dxa"/>
            <w:shd w:val="clear" w:color="auto" w:fill="auto"/>
            <w:vAlign w:val="center"/>
          </w:tcPr>
          <w:p w14:paraId="285A313B" w14:textId="6F326472" w:rsidR="00B7448A" w:rsidRPr="00C30DB1" w:rsidRDefault="00776564" w:rsidP="00DE7E86">
            <w:pPr>
              <w:jc w:val="right"/>
              <w:rPr>
                <w:rFonts w:asciiTheme="minorHAnsi" w:hAnsiTheme="minorHAnsi" w:cstheme="minorHAnsi"/>
                <w:sz w:val="18"/>
              </w:rPr>
            </w:pPr>
            <w:r w:rsidRPr="00C30DB1">
              <w:rPr>
                <w:rFonts w:asciiTheme="minorHAnsi" w:hAnsiTheme="minorHAnsi" w:cstheme="minorHAnsi"/>
                <w:sz w:val="18"/>
              </w:rPr>
              <w:t>4</w:t>
            </w:r>
            <w:r w:rsidR="00DE7E86">
              <w:rPr>
                <w:rFonts w:asciiTheme="minorHAnsi" w:hAnsiTheme="minorHAnsi" w:cstheme="minorHAnsi"/>
                <w:sz w:val="18"/>
              </w:rPr>
              <w:t>7</w:t>
            </w:r>
            <w:r w:rsidRPr="00C30DB1">
              <w:rPr>
                <w:rFonts w:asciiTheme="minorHAnsi" w:hAnsiTheme="minorHAnsi" w:cstheme="minorHAnsi"/>
                <w:sz w:val="18"/>
              </w:rPr>
              <w:t xml:space="preserve"> </w:t>
            </w:r>
            <w:r w:rsidR="00DE7E86">
              <w:rPr>
                <w:rFonts w:asciiTheme="minorHAnsi" w:hAnsiTheme="minorHAnsi" w:cstheme="minorHAnsi"/>
                <w:sz w:val="18"/>
              </w:rPr>
              <w:t>16</w:t>
            </w:r>
            <w:r w:rsidRPr="00C30DB1">
              <w:rPr>
                <w:rFonts w:asciiTheme="minorHAnsi" w:hAnsiTheme="minorHAnsi" w:cstheme="minorHAnsi"/>
                <w:sz w:val="18"/>
              </w:rPr>
              <w:t xml:space="preserve">0 000   </w:t>
            </w:r>
          </w:p>
        </w:tc>
        <w:tc>
          <w:tcPr>
            <w:tcW w:w="1701" w:type="dxa"/>
            <w:shd w:val="clear" w:color="auto" w:fill="auto"/>
            <w:vAlign w:val="center"/>
          </w:tcPr>
          <w:p w14:paraId="271F6001" w14:textId="7B446DBC" w:rsidR="00B7448A" w:rsidRPr="004F3012" w:rsidRDefault="00776564" w:rsidP="00DE7E86">
            <w:pPr>
              <w:jc w:val="right"/>
              <w:rPr>
                <w:rFonts w:asciiTheme="minorHAnsi" w:hAnsiTheme="minorHAnsi" w:cstheme="minorHAnsi"/>
                <w:sz w:val="18"/>
              </w:rPr>
            </w:pPr>
            <w:r w:rsidRPr="004F3012">
              <w:rPr>
                <w:rFonts w:asciiTheme="minorHAnsi" w:hAnsiTheme="minorHAnsi" w:cstheme="minorHAnsi"/>
                <w:sz w:val="18"/>
              </w:rPr>
              <w:t>2 </w:t>
            </w:r>
            <w:r w:rsidR="00DE7E86">
              <w:rPr>
                <w:rFonts w:asciiTheme="minorHAnsi" w:hAnsiTheme="minorHAnsi" w:cstheme="minorHAnsi"/>
                <w:sz w:val="18"/>
              </w:rPr>
              <w:t>840</w:t>
            </w:r>
            <w:r w:rsidRPr="004F3012">
              <w:rPr>
                <w:rFonts w:asciiTheme="minorHAnsi" w:hAnsiTheme="minorHAnsi" w:cstheme="minorHAnsi"/>
                <w:sz w:val="18"/>
              </w:rPr>
              <w:t xml:space="preserve"> 000</w:t>
            </w:r>
          </w:p>
        </w:tc>
      </w:tr>
      <w:tr w:rsidR="00776564" w:rsidRPr="00FD16C4" w14:paraId="3D6A4EE2" w14:textId="77777777" w:rsidTr="00ED6D67">
        <w:trPr>
          <w:trHeight w:val="283"/>
        </w:trPr>
        <w:tc>
          <w:tcPr>
            <w:tcW w:w="4390" w:type="dxa"/>
          </w:tcPr>
          <w:p w14:paraId="5AE34401" w14:textId="6A1D8C92" w:rsidR="00776564" w:rsidRPr="00FD16C4" w:rsidRDefault="00776564" w:rsidP="00776564">
            <w:pPr>
              <w:jc w:val="both"/>
              <w:rPr>
                <w:rFonts w:asciiTheme="minorHAnsi" w:hAnsiTheme="minorHAnsi" w:cstheme="minorHAnsi"/>
                <w:sz w:val="18"/>
                <w:szCs w:val="18"/>
              </w:rPr>
            </w:pPr>
            <w:r w:rsidRPr="00B50164">
              <w:rPr>
                <w:rFonts w:asciiTheme="minorHAnsi" w:hAnsiTheme="minorHAnsi" w:cstheme="minorHAnsi"/>
                <w:sz w:val="20"/>
                <w:szCs w:val="22"/>
              </w:rPr>
              <w:t>Š</w:t>
            </w:r>
            <w:r>
              <w:rPr>
                <w:rFonts w:asciiTheme="minorHAnsi" w:hAnsiTheme="minorHAnsi" w:cstheme="minorHAnsi"/>
                <w:sz w:val="20"/>
                <w:szCs w:val="22"/>
              </w:rPr>
              <w:t>RV</w:t>
            </w:r>
          </w:p>
        </w:tc>
        <w:tc>
          <w:tcPr>
            <w:tcW w:w="1417" w:type="dxa"/>
            <w:shd w:val="clear" w:color="auto" w:fill="auto"/>
            <w:vAlign w:val="center"/>
          </w:tcPr>
          <w:p w14:paraId="5BB4D120" w14:textId="4ED03471" w:rsidR="00776564" w:rsidRPr="00363530" w:rsidRDefault="00776564" w:rsidP="00776564">
            <w:pPr>
              <w:jc w:val="right"/>
              <w:rPr>
                <w:rFonts w:asciiTheme="minorHAnsi" w:hAnsiTheme="minorHAnsi" w:cstheme="minorHAnsi"/>
                <w:sz w:val="18"/>
                <w:szCs w:val="18"/>
              </w:rPr>
            </w:pPr>
            <w:r w:rsidRPr="00363530">
              <w:rPr>
                <w:rFonts w:asciiTheme="minorHAnsi" w:hAnsiTheme="minorHAnsi" w:cstheme="minorHAnsi"/>
                <w:sz w:val="18"/>
              </w:rPr>
              <w:t>1</w:t>
            </w:r>
            <w:r>
              <w:rPr>
                <w:rFonts w:asciiTheme="minorHAnsi" w:hAnsiTheme="minorHAnsi" w:cstheme="minorHAnsi"/>
                <w:sz w:val="18"/>
              </w:rPr>
              <w:t>7</w:t>
            </w:r>
            <w:r w:rsidRPr="00363530">
              <w:rPr>
                <w:rFonts w:asciiTheme="minorHAnsi" w:hAnsiTheme="minorHAnsi" w:cstheme="minorHAnsi"/>
                <w:sz w:val="18"/>
              </w:rPr>
              <w:t xml:space="preserve"> 000 000</w:t>
            </w:r>
          </w:p>
        </w:tc>
        <w:tc>
          <w:tcPr>
            <w:tcW w:w="1701" w:type="dxa"/>
            <w:shd w:val="clear" w:color="auto" w:fill="auto"/>
            <w:vAlign w:val="center"/>
          </w:tcPr>
          <w:p w14:paraId="42C78EA5" w14:textId="5BD5A03F" w:rsidR="00776564" w:rsidRPr="00C30DB1" w:rsidRDefault="00776564" w:rsidP="00776564">
            <w:pPr>
              <w:jc w:val="right"/>
              <w:rPr>
                <w:rFonts w:asciiTheme="minorHAnsi" w:hAnsiTheme="minorHAnsi" w:cstheme="minorHAnsi"/>
                <w:sz w:val="18"/>
              </w:rPr>
            </w:pPr>
            <w:r w:rsidRPr="00C30DB1">
              <w:rPr>
                <w:rFonts w:asciiTheme="minorHAnsi" w:hAnsiTheme="minorHAnsi" w:cstheme="minorHAnsi"/>
                <w:sz w:val="18"/>
              </w:rPr>
              <w:t xml:space="preserve">16 320 000 </w:t>
            </w:r>
          </w:p>
        </w:tc>
        <w:tc>
          <w:tcPr>
            <w:tcW w:w="1701" w:type="dxa"/>
            <w:shd w:val="clear" w:color="auto" w:fill="auto"/>
            <w:vAlign w:val="center"/>
          </w:tcPr>
          <w:p w14:paraId="7CB8177F" w14:textId="2D71828E" w:rsidR="00776564" w:rsidRPr="004F3012" w:rsidRDefault="00776564" w:rsidP="00776564">
            <w:pPr>
              <w:jc w:val="right"/>
              <w:rPr>
                <w:rFonts w:asciiTheme="minorHAnsi" w:hAnsiTheme="minorHAnsi" w:cstheme="minorHAnsi"/>
                <w:sz w:val="18"/>
              </w:rPr>
            </w:pPr>
            <w:r w:rsidRPr="004F3012">
              <w:rPr>
                <w:rFonts w:asciiTheme="minorHAnsi" w:hAnsiTheme="minorHAnsi" w:cstheme="minorHAnsi"/>
                <w:sz w:val="18"/>
              </w:rPr>
              <w:t xml:space="preserve">         680 000 </w:t>
            </w:r>
          </w:p>
        </w:tc>
      </w:tr>
      <w:tr w:rsidR="00776564" w:rsidRPr="00FD16C4" w14:paraId="4E2425D4" w14:textId="77777777" w:rsidTr="00ED6D67">
        <w:trPr>
          <w:trHeight w:val="283"/>
        </w:trPr>
        <w:tc>
          <w:tcPr>
            <w:tcW w:w="4390" w:type="dxa"/>
          </w:tcPr>
          <w:p w14:paraId="326115BC" w14:textId="2FC5D039" w:rsidR="00776564" w:rsidRPr="00FD16C4" w:rsidRDefault="00776564" w:rsidP="00776564">
            <w:pPr>
              <w:jc w:val="both"/>
              <w:rPr>
                <w:rFonts w:asciiTheme="minorHAnsi" w:hAnsiTheme="minorHAnsi" w:cstheme="minorHAnsi"/>
                <w:sz w:val="18"/>
                <w:szCs w:val="18"/>
              </w:rPr>
            </w:pPr>
            <w:r>
              <w:rPr>
                <w:rFonts w:ascii="Calibri" w:hAnsi="Calibri" w:cs="Calibri"/>
                <w:sz w:val="20"/>
                <w:szCs w:val="22"/>
              </w:rPr>
              <w:t>ŠRV</w:t>
            </w:r>
            <w:r w:rsidRPr="00B50164">
              <w:rPr>
                <w:rFonts w:ascii="Calibri" w:hAnsi="Calibri" w:cs="Calibri"/>
                <w:sz w:val="20"/>
                <w:szCs w:val="22"/>
              </w:rPr>
              <w:t xml:space="preserve"> - malí poľnohospodári</w:t>
            </w:r>
          </w:p>
        </w:tc>
        <w:tc>
          <w:tcPr>
            <w:tcW w:w="1417" w:type="dxa"/>
            <w:shd w:val="clear" w:color="auto" w:fill="auto"/>
            <w:vAlign w:val="center"/>
          </w:tcPr>
          <w:p w14:paraId="518B9AC6" w14:textId="5558CDEC" w:rsidR="00776564" w:rsidRPr="00363530" w:rsidRDefault="00776564" w:rsidP="00776564">
            <w:pPr>
              <w:jc w:val="right"/>
              <w:rPr>
                <w:rFonts w:asciiTheme="minorHAnsi" w:hAnsiTheme="minorHAnsi" w:cstheme="minorHAnsi"/>
                <w:sz w:val="18"/>
                <w:szCs w:val="18"/>
              </w:rPr>
            </w:pPr>
            <w:r>
              <w:rPr>
                <w:rFonts w:asciiTheme="minorHAnsi" w:hAnsiTheme="minorHAnsi" w:cstheme="minorHAnsi"/>
                <w:sz w:val="18"/>
              </w:rPr>
              <w:t>5</w:t>
            </w:r>
            <w:r w:rsidRPr="00363530">
              <w:rPr>
                <w:rFonts w:asciiTheme="minorHAnsi" w:hAnsiTheme="minorHAnsi" w:cstheme="minorHAnsi"/>
                <w:sz w:val="18"/>
              </w:rPr>
              <w:t xml:space="preserve"> 000 000</w:t>
            </w:r>
          </w:p>
        </w:tc>
        <w:tc>
          <w:tcPr>
            <w:tcW w:w="1701" w:type="dxa"/>
            <w:shd w:val="clear" w:color="auto" w:fill="auto"/>
            <w:vAlign w:val="center"/>
          </w:tcPr>
          <w:p w14:paraId="73BD70B9" w14:textId="76AA4A1D" w:rsidR="00776564" w:rsidRPr="00C30DB1" w:rsidRDefault="00776564" w:rsidP="00776564">
            <w:pPr>
              <w:jc w:val="right"/>
              <w:rPr>
                <w:rFonts w:asciiTheme="minorHAnsi" w:hAnsiTheme="minorHAnsi" w:cstheme="minorHAnsi"/>
                <w:sz w:val="18"/>
              </w:rPr>
            </w:pPr>
            <w:r w:rsidRPr="00C30DB1">
              <w:rPr>
                <w:rFonts w:asciiTheme="minorHAnsi" w:hAnsiTheme="minorHAnsi" w:cstheme="minorHAnsi"/>
                <w:sz w:val="18"/>
              </w:rPr>
              <w:t xml:space="preserve">4 800 000 </w:t>
            </w:r>
          </w:p>
        </w:tc>
        <w:tc>
          <w:tcPr>
            <w:tcW w:w="1701" w:type="dxa"/>
            <w:shd w:val="clear" w:color="auto" w:fill="auto"/>
            <w:vAlign w:val="center"/>
          </w:tcPr>
          <w:p w14:paraId="459A5E65" w14:textId="7DEA3424" w:rsidR="00776564" w:rsidRPr="004F3012" w:rsidRDefault="00776564" w:rsidP="00776564">
            <w:pPr>
              <w:jc w:val="right"/>
              <w:rPr>
                <w:rFonts w:asciiTheme="minorHAnsi" w:hAnsiTheme="minorHAnsi" w:cstheme="minorHAnsi"/>
                <w:sz w:val="18"/>
              </w:rPr>
            </w:pPr>
            <w:r w:rsidRPr="004F3012">
              <w:rPr>
                <w:rFonts w:asciiTheme="minorHAnsi" w:hAnsiTheme="minorHAnsi" w:cstheme="minorHAnsi"/>
                <w:sz w:val="18"/>
              </w:rPr>
              <w:t xml:space="preserve">         200 000 </w:t>
            </w:r>
          </w:p>
        </w:tc>
      </w:tr>
      <w:tr w:rsidR="00776564" w:rsidRPr="00FD16C4" w14:paraId="302F4CDF" w14:textId="77777777" w:rsidTr="00ED6D67">
        <w:trPr>
          <w:trHeight w:val="283"/>
        </w:trPr>
        <w:tc>
          <w:tcPr>
            <w:tcW w:w="4390" w:type="dxa"/>
          </w:tcPr>
          <w:p w14:paraId="5BCC0763" w14:textId="4B3E142A" w:rsidR="00776564" w:rsidRPr="00FD16C4" w:rsidRDefault="00776564" w:rsidP="00776564">
            <w:pPr>
              <w:jc w:val="both"/>
              <w:rPr>
                <w:rFonts w:asciiTheme="minorHAnsi" w:hAnsiTheme="minorHAnsi" w:cstheme="minorHAnsi"/>
                <w:sz w:val="18"/>
                <w:szCs w:val="18"/>
              </w:rPr>
            </w:pPr>
            <w:r w:rsidRPr="00B50164">
              <w:rPr>
                <w:rFonts w:asciiTheme="minorHAnsi" w:hAnsiTheme="minorHAnsi" w:cstheme="minorHAnsi"/>
                <w:sz w:val="20"/>
                <w:szCs w:val="22"/>
              </w:rPr>
              <w:t>Ž</w:t>
            </w:r>
            <w:r>
              <w:rPr>
                <w:rFonts w:asciiTheme="minorHAnsi" w:hAnsiTheme="minorHAnsi" w:cstheme="minorHAnsi"/>
                <w:sz w:val="20"/>
                <w:szCs w:val="22"/>
              </w:rPr>
              <w:t>V</w:t>
            </w:r>
          </w:p>
        </w:tc>
        <w:tc>
          <w:tcPr>
            <w:tcW w:w="1417" w:type="dxa"/>
            <w:shd w:val="clear" w:color="auto" w:fill="auto"/>
            <w:vAlign w:val="center"/>
          </w:tcPr>
          <w:p w14:paraId="3D4444D8" w14:textId="667B2FD5" w:rsidR="00776564" w:rsidRPr="00363530" w:rsidRDefault="00776564" w:rsidP="00776564">
            <w:pPr>
              <w:jc w:val="right"/>
              <w:rPr>
                <w:rFonts w:asciiTheme="minorHAnsi" w:hAnsiTheme="minorHAnsi" w:cstheme="minorHAnsi"/>
                <w:sz w:val="18"/>
                <w:szCs w:val="18"/>
              </w:rPr>
            </w:pPr>
            <w:r>
              <w:rPr>
                <w:rFonts w:asciiTheme="minorHAnsi" w:hAnsiTheme="minorHAnsi" w:cstheme="minorHAnsi"/>
                <w:sz w:val="18"/>
              </w:rPr>
              <w:t>16</w:t>
            </w:r>
            <w:r w:rsidRPr="00363530">
              <w:rPr>
                <w:rFonts w:asciiTheme="minorHAnsi" w:hAnsiTheme="minorHAnsi" w:cstheme="minorHAnsi"/>
                <w:sz w:val="18"/>
              </w:rPr>
              <w:t xml:space="preserve"> 000 000</w:t>
            </w:r>
          </w:p>
        </w:tc>
        <w:tc>
          <w:tcPr>
            <w:tcW w:w="1701" w:type="dxa"/>
            <w:shd w:val="clear" w:color="auto" w:fill="auto"/>
            <w:vAlign w:val="center"/>
          </w:tcPr>
          <w:p w14:paraId="7F11F12D" w14:textId="1CDF41CA" w:rsidR="00776564" w:rsidRPr="00C30DB1" w:rsidRDefault="00776564" w:rsidP="00776564">
            <w:pPr>
              <w:jc w:val="right"/>
              <w:rPr>
                <w:rFonts w:asciiTheme="minorHAnsi" w:hAnsiTheme="minorHAnsi" w:cstheme="minorHAnsi"/>
                <w:sz w:val="18"/>
              </w:rPr>
            </w:pPr>
            <w:r w:rsidRPr="00C30DB1">
              <w:rPr>
                <w:rFonts w:asciiTheme="minorHAnsi" w:hAnsiTheme="minorHAnsi" w:cstheme="minorHAnsi"/>
                <w:sz w:val="18"/>
              </w:rPr>
              <w:t xml:space="preserve">15 360 000 </w:t>
            </w:r>
          </w:p>
        </w:tc>
        <w:tc>
          <w:tcPr>
            <w:tcW w:w="1701" w:type="dxa"/>
            <w:shd w:val="clear" w:color="auto" w:fill="auto"/>
            <w:vAlign w:val="center"/>
          </w:tcPr>
          <w:p w14:paraId="6E5E3BF6" w14:textId="3BEBADD6" w:rsidR="00776564" w:rsidRPr="004F3012" w:rsidRDefault="00776564" w:rsidP="00776564">
            <w:pPr>
              <w:jc w:val="right"/>
              <w:rPr>
                <w:rFonts w:asciiTheme="minorHAnsi" w:hAnsiTheme="minorHAnsi" w:cstheme="minorHAnsi"/>
                <w:sz w:val="18"/>
              </w:rPr>
            </w:pPr>
            <w:r w:rsidRPr="004F3012">
              <w:rPr>
                <w:rFonts w:asciiTheme="minorHAnsi" w:hAnsiTheme="minorHAnsi" w:cstheme="minorHAnsi"/>
                <w:sz w:val="18"/>
              </w:rPr>
              <w:t xml:space="preserve">         640 000 </w:t>
            </w:r>
          </w:p>
        </w:tc>
      </w:tr>
      <w:tr w:rsidR="00776564" w:rsidRPr="00FD16C4" w14:paraId="7AD6F329" w14:textId="77777777" w:rsidTr="00ED6D67">
        <w:trPr>
          <w:trHeight w:val="283"/>
        </w:trPr>
        <w:tc>
          <w:tcPr>
            <w:tcW w:w="4390" w:type="dxa"/>
          </w:tcPr>
          <w:p w14:paraId="21A4CE45" w14:textId="5CB76476" w:rsidR="00776564" w:rsidRPr="00FD16C4" w:rsidRDefault="00776564" w:rsidP="00776564">
            <w:pPr>
              <w:jc w:val="both"/>
              <w:rPr>
                <w:rFonts w:asciiTheme="minorHAnsi" w:hAnsiTheme="minorHAnsi" w:cstheme="minorHAnsi"/>
                <w:sz w:val="18"/>
                <w:szCs w:val="18"/>
              </w:rPr>
            </w:pPr>
            <w:r>
              <w:rPr>
                <w:rFonts w:asciiTheme="minorHAnsi" w:hAnsiTheme="minorHAnsi" w:cstheme="minorHAnsi"/>
                <w:sz w:val="20"/>
                <w:szCs w:val="22"/>
              </w:rPr>
              <w:t xml:space="preserve">ŽV </w:t>
            </w:r>
            <w:r w:rsidRPr="00B50164">
              <w:rPr>
                <w:rFonts w:ascii="Calibri" w:hAnsi="Calibri" w:cs="Calibri"/>
                <w:sz w:val="20"/>
                <w:szCs w:val="22"/>
              </w:rPr>
              <w:t>- malí poľnohospodári</w:t>
            </w:r>
          </w:p>
        </w:tc>
        <w:tc>
          <w:tcPr>
            <w:tcW w:w="1417" w:type="dxa"/>
            <w:shd w:val="clear" w:color="auto" w:fill="auto"/>
            <w:vAlign w:val="center"/>
          </w:tcPr>
          <w:p w14:paraId="4A89FCF1" w14:textId="4338AA36" w:rsidR="00776564" w:rsidRPr="00363530" w:rsidRDefault="00776564" w:rsidP="00776564">
            <w:pPr>
              <w:jc w:val="right"/>
              <w:rPr>
                <w:rFonts w:asciiTheme="minorHAnsi" w:hAnsiTheme="minorHAnsi" w:cstheme="minorHAnsi"/>
                <w:sz w:val="18"/>
                <w:szCs w:val="18"/>
              </w:rPr>
            </w:pPr>
            <w:r>
              <w:rPr>
                <w:rFonts w:asciiTheme="minorHAnsi" w:hAnsiTheme="minorHAnsi" w:cstheme="minorHAnsi"/>
                <w:sz w:val="18"/>
              </w:rPr>
              <w:t>5</w:t>
            </w:r>
            <w:r w:rsidRPr="00363530">
              <w:rPr>
                <w:rFonts w:asciiTheme="minorHAnsi" w:hAnsiTheme="minorHAnsi" w:cstheme="minorHAnsi"/>
                <w:sz w:val="18"/>
              </w:rPr>
              <w:t xml:space="preserve"> 000 000</w:t>
            </w:r>
          </w:p>
        </w:tc>
        <w:tc>
          <w:tcPr>
            <w:tcW w:w="1701" w:type="dxa"/>
            <w:shd w:val="clear" w:color="auto" w:fill="auto"/>
            <w:vAlign w:val="center"/>
          </w:tcPr>
          <w:p w14:paraId="2AB97528" w14:textId="5B78C135" w:rsidR="00776564" w:rsidRPr="00C30DB1" w:rsidRDefault="00776564" w:rsidP="00776564">
            <w:pPr>
              <w:jc w:val="right"/>
              <w:rPr>
                <w:rFonts w:asciiTheme="minorHAnsi" w:hAnsiTheme="minorHAnsi" w:cstheme="minorHAnsi"/>
                <w:sz w:val="18"/>
              </w:rPr>
            </w:pPr>
            <w:r w:rsidRPr="00C30DB1">
              <w:rPr>
                <w:rFonts w:asciiTheme="minorHAnsi" w:hAnsiTheme="minorHAnsi" w:cstheme="minorHAnsi"/>
                <w:sz w:val="18"/>
              </w:rPr>
              <w:t xml:space="preserve">4 800 000 </w:t>
            </w:r>
          </w:p>
        </w:tc>
        <w:tc>
          <w:tcPr>
            <w:tcW w:w="1701" w:type="dxa"/>
            <w:shd w:val="clear" w:color="auto" w:fill="auto"/>
            <w:vAlign w:val="center"/>
          </w:tcPr>
          <w:p w14:paraId="27D03D93" w14:textId="4298FF9F" w:rsidR="00776564" w:rsidRPr="004F3012" w:rsidRDefault="00776564" w:rsidP="00776564">
            <w:pPr>
              <w:jc w:val="right"/>
              <w:rPr>
                <w:rFonts w:asciiTheme="minorHAnsi" w:hAnsiTheme="minorHAnsi" w:cstheme="minorHAnsi"/>
                <w:sz w:val="18"/>
              </w:rPr>
            </w:pPr>
            <w:r w:rsidRPr="004F3012">
              <w:rPr>
                <w:rFonts w:asciiTheme="minorHAnsi" w:hAnsiTheme="minorHAnsi" w:cstheme="minorHAnsi"/>
                <w:sz w:val="18"/>
              </w:rPr>
              <w:t xml:space="preserve">         200 000 </w:t>
            </w:r>
          </w:p>
        </w:tc>
      </w:tr>
      <w:tr w:rsidR="00776564" w:rsidRPr="00FD16C4" w14:paraId="21AA19A1" w14:textId="77777777" w:rsidTr="00ED6D67">
        <w:trPr>
          <w:trHeight w:val="283"/>
        </w:trPr>
        <w:tc>
          <w:tcPr>
            <w:tcW w:w="4390" w:type="dxa"/>
          </w:tcPr>
          <w:p w14:paraId="233B6608" w14:textId="2B67F115" w:rsidR="00776564" w:rsidRPr="00FD16C4" w:rsidRDefault="00776564" w:rsidP="00776564">
            <w:pPr>
              <w:jc w:val="both"/>
              <w:rPr>
                <w:rFonts w:asciiTheme="minorHAnsi" w:hAnsiTheme="minorHAnsi" w:cstheme="minorHAnsi"/>
                <w:sz w:val="18"/>
                <w:szCs w:val="18"/>
              </w:rPr>
            </w:pPr>
            <w:r w:rsidRPr="00B50164">
              <w:rPr>
                <w:rFonts w:asciiTheme="minorHAnsi" w:hAnsiTheme="minorHAnsi" w:cstheme="minorHAnsi"/>
                <w:sz w:val="20"/>
                <w:szCs w:val="22"/>
              </w:rPr>
              <w:t>S</w:t>
            </w:r>
            <w:r>
              <w:rPr>
                <w:rFonts w:asciiTheme="minorHAnsi" w:hAnsiTheme="minorHAnsi" w:cstheme="minorHAnsi"/>
                <w:sz w:val="20"/>
                <w:szCs w:val="22"/>
              </w:rPr>
              <w:t>kla</w:t>
            </w:r>
            <w:r w:rsidRPr="00B50164">
              <w:rPr>
                <w:rFonts w:asciiTheme="minorHAnsi" w:hAnsiTheme="minorHAnsi" w:cstheme="minorHAnsi"/>
                <w:sz w:val="20"/>
                <w:szCs w:val="22"/>
              </w:rPr>
              <w:t>dovacie kapacity</w:t>
            </w:r>
            <w:r>
              <w:rPr>
                <w:rFonts w:asciiTheme="minorHAnsi" w:hAnsiTheme="minorHAnsi" w:cstheme="minorHAnsi"/>
                <w:sz w:val="20"/>
                <w:szCs w:val="22"/>
              </w:rPr>
              <w:t xml:space="preserve"> pre produkciu ŠRV</w:t>
            </w:r>
          </w:p>
        </w:tc>
        <w:tc>
          <w:tcPr>
            <w:tcW w:w="1417" w:type="dxa"/>
            <w:shd w:val="clear" w:color="auto" w:fill="auto"/>
            <w:vAlign w:val="center"/>
          </w:tcPr>
          <w:p w14:paraId="38C5F761" w14:textId="66BC6CB6" w:rsidR="00776564" w:rsidRPr="00363530" w:rsidRDefault="00776564" w:rsidP="00776564">
            <w:pPr>
              <w:jc w:val="right"/>
              <w:rPr>
                <w:rFonts w:asciiTheme="minorHAnsi" w:hAnsiTheme="minorHAnsi" w:cstheme="minorHAnsi"/>
                <w:sz w:val="18"/>
                <w:szCs w:val="18"/>
              </w:rPr>
            </w:pPr>
            <w:r>
              <w:rPr>
                <w:rFonts w:asciiTheme="minorHAnsi" w:hAnsiTheme="minorHAnsi" w:cstheme="minorHAnsi"/>
                <w:sz w:val="18"/>
              </w:rPr>
              <w:t>4</w:t>
            </w:r>
            <w:r w:rsidRPr="00363530">
              <w:rPr>
                <w:rFonts w:asciiTheme="minorHAnsi" w:hAnsiTheme="minorHAnsi" w:cstheme="minorHAnsi"/>
                <w:sz w:val="18"/>
              </w:rPr>
              <w:t xml:space="preserve"> 000 000</w:t>
            </w:r>
          </w:p>
        </w:tc>
        <w:tc>
          <w:tcPr>
            <w:tcW w:w="1701" w:type="dxa"/>
            <w:shd w:val="clear" w:color="auto" w:fill="auto"/>
            <w:vAlign w:val="center"/>
          </w:tcPr>
          <w:p w14:paraId="1DB0201A" w14:textId="21C65F63" w:rsidR="00776564" w:rsidRPr="00C30DB1" w:rsidRDefault="004F3012" w:rsidP="004F3012">
            <w:pPr>
              <w:jc w:val="right"/>
              <w:rPr>
                <w:rFonts w:asciiTheme="minorHAnsi" w:hAnsiTheme="minorHAnsi" w:cstheme="minorHAnsi"/>
                <w:sz w:val="18"/>
              </w:rPr>
            </w:pPr>
            <w:r>
              <w:rPr>
                <w:rFonts w:asciiTheme="minorHAnsi" w:hAnsiTheme="minorHAnsi" w:cstheme="minorHAnsi"/>
                <w:sz w:val="18"/>
              </w:rPr>
              <w:t>3 00</w:t>
            </w:r>
            <w:r w:rsidR="00776564" w:rsidRPr="00C30DB1">
              <w:rPr>
                <w:rFonts w:asciiTheme="minorHAnsi" w:hAnsiTheme="minorHAnsi" w:cstheme="minorHAnsi"/>
                <w:sz w:val="18"/>
              </w:rPr>
              <w:t xml:space="preserve">0 000 </w:t>
            </w:r>
          </w:p>
        </w:tc>
        <w:tc>
          <w:tcPr>
            <w:tcW w:w="1701" w:type="dxa"/>
            <w:shd w:val="clear" w:color="auto" w:fill="auto"/>
            <w:vAlign w:val="center"/>
          </w:tcPr>
          <w:p w14:paraId="08CC5373" w14:textId="0CFA5D97" w:rsidR="00776564" w:rsidRPr="004F3012" w:rsidRDefault="00776564" w:rsidP="004F3012">
            <w:pPr>
              <w:jc w:val="right"/>
              <w:rPr>
                <w:rFonts w:asciiTheme="minorHAnsi" w:hAnsiTheme="minorHAnsi" w:cstheme="minorHAnsi"/>
                <w:sz w:val="18"/>
              </w:rPr>
            </w:pPr>
            <w:r w:rsidRPr="004F3012">
              <w:rPr>
                <w:rFonts w:asciiTheme="minorHAnsi" w:hAnsiTheme="minorHAnsi" w:cstheme="minorHAnsi"/>
                <w:sz w:val="18"/>
              </w:rPr>
              <w:t xml:space="preserve">         1</w:t>
            </w:r>
            <w:r w:rsidR="004F3012" w:rsidRPr="004F3012">
              <w:rPr>
                <w:rFonts w:asciiTheme="minorHAnsi" w:hAnsiTheme="minorHAnsi" w:cstheme="minorHAnsi"/>
                <w:sz w:val="18"/>
              </w:rPr>
              <w:t xml:space="preserve"> 000</w:t>
            </w:r>
            <w:r w:rsidRPr="004F3012">
              <w:rPr>
                <w:rFonts w:asciiTheme="minorHAnsi" w:hAnsiTheme="minorHAnsi" w:cstheme="minorHAnsi"/>
                <w:sz w:val="18"/>
              </w:rPr>
              <w:t xml:space="preserve"> 000 </w:t>
            </w:r>
          </w:p>
        </w:tc>
      </w:tr>
      <w:tr w:rsidR="00776564" w:rsidRPr="00FD16C4" w14:paraId="4B520DF8" w14:textId="77777777" w:rsidTr="00ED6D67">
        <w:trPr>
          <w:trHeight w:val="283"/>
        </w:trPr>
        <w:tc>
          <w:tcPr>
            <w:tcW w:w="4390" w:type="dxa"/>
          </w:tcPr>
          <w:p w14:paraId="15A5E778" w14:textId="2A36C807" w:rsidR="00776564" w:rsidRPr="00B50164" w:rsidRDefault="00776564" w:rsidP="00776564">
            <w:pPr>
              <w:jc w:val="both"/>
              <w:rPr>
                <w:rFonts w:asciiTheme="minorHAnsi" w:hAnsiTheme="minorHAnsi" w:cstheme="minorHAnsi"/>
                <w:sz w:val="20"/>
                <w:szCs w:val="22"/>
              </w:rPr>
            </w:pPr>
            <w:proofErr w:type="spellStart"/>
            <w:r w:rsidRPr="0008014A">
              <w:rPr>
                <w:rFonts w:asciiTheme="minorHAnsi" w:hAnsiTheme="minorHAnsi" w:cstheme="minorHAnsi"/>
                <w:sz w:val="20"/>
                <w:szCs w:val="22"/>
              </w:rPr>
              <w:t>High</w:t>
            </w:r>
            <w:proofErr w:type="spellEnd"/>
            <w:r w:rsidRPr="0008014A">
              <w:rPr>
                <w:rFonts w:asciiTheme="minorHAnsi" w:hAnsiTheme="minorHAnsi" w:cstheme="minorHAnsi"/>
                <w:sz w:val="20"/>
                <w:szCs w:val="22"/>
              </w:rPr>
              <w:t xml:space="preserve"> </w:t>
            </w:r>
            <w:proofErr w:type="spellStart"/>
            <w:r w:rsidRPr="0008014A">
              <w:rPr>
                <w:rFonts w:asciiTheme="minorHAnsi" w:hAnsiTheme="minorHAnsi" w:cstheme="minorHAnsi"/>
                <w:sz w:val="20"/>
                <w:szCs w:val="22"/>
              </w:rPr>
              <w:t>tech</w:t>
            </w:r>
            <w:proofErr w:type="spellEnd"/>
            <w:r w:rsidRPr="0008014A">
              <w:rPr>
                <w:rFonts w:asciiTheme="minorHAnsi" w:hAnsiTheme="minorHAnsi" w:cstheme="minorHAnsi"/>
                <w:sz w:val="20"/>
                <w:szCs w:val="22"/>
              </w:rPr>
              <w:t xml:space="preserve"> pre ŠRV a ŽV</w:t>
            </w:r>
          </w:p>
        </w:tc>
        <w:tc>
          <w:tcPr>
            <w:tcW w:w="1417" w:type="dxa"/>
            <w:shd w:val="clear" w:color="auto" w:fill="auto"/>
            <w:vAlign w:val="center"/>
          </w:tcPr>
          <w:p w14:paraId="18AD9FFE" w14:textId="66B54472" w:rsidR="00776564" w:rsidRPr="00363530" w:rsidRDefault="00776564" w:rsidP="00776564">
            <w:pPr>
              <w:jc w:val="right"/>
              <w:rPr>
                <w:rFonts w:asciiTheme="minorHAnsi" w:hAnsiTheme="minorHAnsi" w:cstheme="minorHAnsi"/>
                <w:color w:val="000000"/>
                <w:sz w:val="18"/>
                <w:szCs w:val="22"/>
              </w:rPr>
            </w:pPr>
            <w:r>
              <w:rPr>
                <w:rFonts w:asciiTheme="minorHAnsi" w:hAnsiTheme="minorHAnsi" w:cstheme="minorHAnsi"/>
                <w:sz w:val="18"/>
              </w:rPr>
              <w:t>3</w:t>
            </w:r>
            <w:r w:rsidRPr="00363530">
              <w:rPr>
                <w:rFonts w:asciiTheme="minorHAnsi" w:hAnsiTheme="minorHAnsi" w:cstheme="minorHAnsi"/>
                <w:sz w:val="18"/>
              </w:rPr>
              <w:t xml:space="preserve"> 000 000</w:t>
            </w:r>
          </w:p>
        </w:tc>
        <w:tc>
          <w:tcPr>
            <w:tcW w:w="1701" w:type="dxa"/>
            <w:shd w:val="clear" w:color="auto" w:fill="auto"/>
            <w:vAlign w:val="center"/>
          </w:tcPr>
          <w:p w14:paraId="57DF8BFE" w14:textId="0FDEE3BE" w:rsidR="00776564" w:rsidRPr="00C30DB1" w:rsidRDefault="00776564" w:rsidP="00776564">
            <w:pPr>
              <w:jc w:val="right"/>
              <w:rPr>
                <w:rFonts w:asciiTheme="minorHAnsi" w:hAnsiTheme="minorHAnsi" w:cstheme="minorHAnsi"/>
                <w:sz w:val="18"/>
              </w:rPr>
            </w:pPr>
            <w:r w:rsidRPr="00C30DB1">
              <w:rPr>
                <w:rFonts w:asciiTheme="minorHAnsi" w:hAnsiTheme="minorHAnsi" w:cstheme="minorHAnsi"/>
                <w:sz w:val="18"/>
              </w:rPr>
              <w:t xml:space="preserve">2 880 000 </w:t>
            </w:r>
          </w:p>
        </w:tc>
        <w:tc>
          <w:tcPr>
            <w:tcW w:w="1701" w:type="dxa"/>
            <w:shd w:val="clear" w:color="auto" w:fill="auto"/>
            <w:vAlign w:val="center"/>
          </w:tcPr>
          <w:p w14:paraId="360A7C5F" w14:textId="74D3B328" w:rsidR="00776564" w:rsidRPr="004F3012" w:rsidRDefault="00776564" w:rsidP="00776564">
            <w:pPr>
              <w:jc w:val="right"/>
              <w:rPr>
                <w:rFonts w:asciiTheme="minorHAnsi" w:hAnsiTheme="minorHAnsi" w:cstheme="minorHAnsi"/>
                <w:sz w:val="18"/>
              </w:rPr>
            </w:pPr>
            <w:r w:rsidRPr="004F3012">
              <w:rPr>
                <w:rFonts w:asciiTheme="minorHAnsi" w:hAnsiTheme="minorHAnsi" w:cstheme="minorHAnsi"/>
                <w:sz w:val="18"/>
              </w:rPr>
              <w:t xml:space="preserve">         120 000 </w:t>
            </w:r>
          </w:p>
        </w:tc>
      </w:tr>
    </w:tbl>
    <w:p w14:paraId="6C096619" w14:textId="47813096" w:rsidR="00F143D2" w:rsidRPr="00B6502E" w:rsidRDefault="00F143D2">
      <w:pPr>
        <w:jc w:val="both"/>
        <w:rPr>
          <w:rFonts w:asciiTheme="minorHAnsi" w:hAnsiTheme="minorHAnsi" w:cstheme="minorHAnsi"/>
        </w:rPr>
      </w:pPr>
    </w:p>
    <w:p w14:paraId="4231BAD1" w14:textId="27C07CB6" w:rsidR="00320C98" w:rsidRPr="00DD5BE6" w:rsidRDefault="00320C98">
      <w:pPr>
        <w:jc w:val="both"/>
        <w:rPr>
          <w:rFonts w:asciiTheme="minorHAnsi" w:hAnsiTheme="minorHAnsi" w:cstheme="minorHAnsi"/>
        </w:rPr>
      </w:pPr>
    </w:p>
    <w:p w14:paraId="0C633658" w14:textId="6837EE6B" w:rsidR="00631252" w:rsidRPr="00DD5BE6" w:rsidRDefault="00DD187B" w:rsidP="00DC566B">
      <w:pPr>
        <w:pStyle w:val="Nadpis2"/>
        <w:numPr>
          <w:ilvl w:val="1"/>
          <w:numId w:val="5"/>
        </w:numPr>
        <w:spacing w:after="120"/>
        <w:ind w:left="567" w:hanging="567"/>
        <w:jc w:val="both"/>
        <w:rPr>
          <w:rFonts w:asciiTheme="minorHAnsi" w:hAnsiTheme="minorHAnsi" w:cstheme="minorHAnsi"/>
        </w:rPr>
      </w:pPr>
      <w:r w:rsidRPr="00DD187B">
        <w:rPr>
          <w:rFonts w:asciiTheme="minorHAnsi" w:hAnsiTheme="minorHAnsi" w:cstheme="minorHAnsi"/>
        </w:rPr>
        <w:t xml:space="preserve">Indikatívna výška finančných prostriedkov určených na vyčerpanie vo výzve predstavuje  </w:t>
      </w:r>
      <w:r w:rsidRPr="00DD187B">
        <w:rPr>
          <w:rFonts w:asciiTheme="minorHAnsi" w:hAnsiTheme="minorHAnsi" w:cstheme="minorHAnsi"/>
        </w:rPr>
        <w:br/>
      </w:r>
      <w:r>
        <w:rPr>
          <w:rFonts w:asciiTheme="minorHAnsi" w:hAnsiTheme="minorHAnsi" w:cstheme="minorHAnsi"/>
        </w:rPr>
        <w:t>50</w:t>
      </w:r>
      <w:r w:rsidRPr="00DD187B">
        <w:rPr>
          <w:rFonts w:asciiTheme="minorHAnsi" w:hAnsiTheme="minorHAnsi" w:cstheme="minorHAnsi"/>
        </w:rPr>
        <w:t xml:space="preserve"> 000 000,00 EUR v členení na základné zdroje PRV SR 2014 – 2022 a zdroje EURI</w:t>
      </w:r>
    </w:p>
    <w:p w14:paraId="2D6DF874" w14:textId="6D7C6BDC" w:rsidR="00361C1D" w:rsidRDefault="00361C1D" w:rsidP="005C0CFB">
      <w:pPr>
        <w:rPr>
          <w:rFonts w:asciiTheme="minorHAnsi" w:hAnsiTheme="minorHAnsi" w:cstheme="minorHAnsi"/>
        </w:rPr>
      </w:pPr>
    </w:p>
    <w:p w14:paraId="5942CE48" w14:textId="788CFC24" w:rsidR="00DD187B" w:rsidRPr="00BF4724" w:rsidRDefault="00DD187B" w:rsidP="009724EF">
      <w:pPr>
        <w:pStyle w:val="Nadpis3"/>
        <w:numPr>
          <w:ilvl w:val="2"/>
          <w:numId w:val="24"/>
        </w:numPr>
        <w:ind w:left="567" w:hanging="567"/>
        <w:jc w:val="both"/>
        <w:rPr>
          <w:rFonts w:asciiTheme="minorHAnsi" w:hAnsiTheme="minorHAnsi" w:cstheme="minorHAnsi"/>
          <w:b/>
          <w:color w:val="auto"/>
          <w:sz w:val="22"/>
        </w:rPr>
      </w:pPr>
      <w:r w:rsidRPr="00BF4724">
        <w:rPr>
          <w:rFonts w:asciiTheme="minorHAnsi" w:hAnsiTheme="minorHAnsi" w:cstheme="minorHAnsi"/>
          <w:b/>
          <w:color w:val="auto"/>
          <w:sz w:val="22"/>
        </w:rPr>
        <w:t>Indikatívna výška finančných prostriedkov základných zdrojov PRV SR 2014 – 2022 určených na v</w:t>
      </w:r>
      <w:r w:rsidR="00E50F1E" w:rsidRPr="00BF4724">
        <w:rPr>
          <w:rFonts w:asciiTheme="minorHAnsi" w:hAnsiTheme="minorHAnsi" w:cstheme="minorHAnsi"/>
          <w:b/>
          <w:color w:val="auto"/>
          <w:sz w:val="22"/>
        </w:rPr>
        <w:t xml:space="preserve">yčerpanie vo výzve predstavuje </w:t>
      </w:r>
      <w:r w:rsidR="00C30DB1" w:rsidRPr="00BF4724">
        <w:rPr>
          <w:rFonts w:asciiTheme="minorHAnsi" w:hAnsiTheme="minorHAnsi" w:cstheme="minorHAnsi"/>
          <w:b/>
          <w:color w:val="auto"/>
          <w:sz w:val="22"/>
        </w:rPr>
        <w:t>31 148 000</w:t>
      </w:r>
      <w:r w:rsidRPr="00BF4724">
        <w:rPr>
          <w:rFonts w:asciiTheme="minorHAnsi" w:hAnsiTheme="minorHAnsi" w:cstheme="minorHAnsi"/>
          <w:b/>
          <w:color w:val="auto"/>
          <w:sz w:val="22"/>
        </w:rPr>
        <w:t xml:space="preserve"> EUR v členení</w:t>
      </w:r>
    </w:p>
    <w:p w14:paraId="2EB4E9F9" w14:textId="247AEE03" w:rsidR="00DD187B" w:rsidRDefault="00DD187B" w:rsidP="005C0CFB">
      <w:pPr>
        <w:rPr>
          <w:rFonts w:asciiTheme="minorHAnsi" w:hAnsiTheme="minorHAnsi" w:cstheme="minorHAnsi"/>
        </w:rPr>
      </w:pPr>
    </w:p>
    <w:tbl>
      <w:tblPr>
        <w:tblStyle w:val="Mriekatabuky1"/>
        <w:tblW w:w="8926" w:type="dxa"/>
        <w:tblLayout w:type="fixed"/>
        <w:tblLook w:val="04A0" w:firstRow="1" w:lastRow="0" w:firstColumn="1" w:lastColumn="0" w:noHBand="0" w:noVBand="1"/>
      </w:tblPr>
      <w:tblGrid>
        <w:gridCol w:w="3114"/>
        <w:gridCol w:w="1417"/>
        <w:gridCol w:w="851"/>
        <w:gridCol w:w="1276"/>
        <w:gridCol w:w="992"/>
        <w:gridCol w:w="1276"/>
      </w:tblGrid>
      <w:tr w:rsidR="00DD187B" w:rsidRPr="00DD187B" w14:paraId="40D3412D" w14:textId="77777777" w:rsidTr="00ED6D67">
        <w:tc>
          <w:tcPr>
            <w:tcW w:w="3114" w:type="dxa"/>
            <w:vAlign w:val="center"/>
          </w:tcPr>
          <w:p w14:paraId="478B7695" w14:textId="77777777" w:rsidR="00DD187B" w:rsidRPr="00DD187B" w:rsidRDefault="00DD187B" w:rsidP="00DD187B">
            <w:pPr>
              <w:rPr>
                <w:rFonts w:asciiTheme="minorHAnsi" w:hAnsiTheme="minorHAnsi" w:cstheme="minorHAnsi"/>
                <w:sz w:val="18"/>
              </w:rPr>
            </w:pPr>
            <w:bookmarkStart w:id="0" w:name="OLE_LINK1"/>
            <w:r w:rsidRPr="00DD187B">
              <w:rPr>
                <w:rFonts w:asciiTheme="minorHAnsi" w:hAnsiTheme="minorHAnsi" w:cstheme="minorHAnsi"/>
                <w:sz w:val="18"/>
              </w:rPr>
              <w:t>Oblasť</w:t>
            </w:r>
          </w:p>
        </w:tc>
        <w:tc>
          <w:tcPr>
            <w:tcW w:w="1417" w:type="dxa"/>
            <w:vAlign w:val="center"/>
          </w:tcPr>
          <w:p w14:paraId="4C510F90" w14:textId="77777777" w:rsidR="00DD187B" w:rsidRPr="00DD187B" w:rsidRDefault="00DD187B" w:rsidP="00DD187B">
            <w:pPr>
              <w:jc w:val="center"/>
              <w:rPr>
                <w:rFonts w:asciiTheme="minorHAnsi" w:hAnsiTheme="minorHAnsi" w:cstheme="minorHAnsi"/>
                <w:sz w:val="18"/>
              </w:rPr>
            </w:pPr>
            <w:r w:rsidRPr="00DD187B">
              <w:rPr>
                <w:rFonts w:asciiTheme="minorHAnsi" w:hAnsiTheme="minorHAnsi" w:cstheme="minorHAnsi"/>
                <w:sz w:val="18"/>
              </w:rPr>
              <w:t>zdroj EPFRV + štátny rozpočet</w:t>
            </w:r>
          </w:p>
        </w:tc>
        <w:tc>
          <w:tcPr>
            <w:tcW w:w="2127" w:type="dxa"/>
            <w:gridSpan w:val="2"/>
            <w:vAlign w:val="center"/>
          </w:tcPr>
          <w:p w14:paraId="5CCEF48E" w14:textId="77777777" w:rsidR="00DD187B" w:rsidRPr="00DD187B" w:rsidRDefault="00DD187B" w:rsidP="00DD187B">
            <w:pPr>
              <w:jc w:val="center"/>
              <w:rPr>
                <w:rFonts w:asciiTheme="minorHAnsi" w:hAnsiTheme="minorHAnsi" w:cstheme="minorHAnsi"/>
                <w:sz w:val="18"/>
              </w:rPr>
            </w:pPr>
            <w:r w:rsidRPr="00DD187B">
              <w:rPr>
                <w:rFonts w:asciiTheme="minorHAnsi" w:hAnsiTheme="minorHAnsi" w:cstheme="minorHAnsi"/>
                <w:sz w:val="18"/>
              </w:rPr>
              <w:t>menej rozvinuté regióny</w:t>
            </w:r>
          </w:p>
        </w:tc>
        <w:tc>
          <w:tcPr>
            <w:tcW w:w="2268" w:type="dxa"/>
            <w:gridSpan w:val="2"/>
            <w:vAlign w:val="center"/>
          </w:tcPr>
          <w:p w14:paraId="0A88E559" w14:textId="77777777" w:rsidR="00DD187B" w:rsidRPr="00DD187B" w:rsidRDefault="00DD187B" w:rsidP="00DD187B">
            <w:pPr>
              <w:jc w:val="center"/>
              <w:rPr>
                <w:rFonts w:asciiTheme="minorHAnsi" w:hAnsiTheme="minorHAnsi" w:cstheme="minorHAnsi"/>
                <w:sz w:val="18"/>
              </w:rPr>
            </w:pPr>
            <w:r w:rsidRPr="00DD187B">
              <w:rPr>
                <w:rFonts w:asciiTheme="minorHAnsi" w:hAnsiTheme="minorHAnsi" w:cstheme="minorHAnsi"/>
                <w:sz w:val="18"/>
              </w:rPr>
              <w:t>ostatné regióny</w:t>
            </w:r>
          </w:p>
        </w:tc>
      </w:tr>
      <w:tr w:rsidR="00962C9B" w:rsidRPr="00DD187B" w14:paraId="551E4BD9" w14:textId="77777777" w:rsidTr="00ED6D67">
        <w:tc>
          <w:tcPr>
            <w:tcW w:w="3114" w:type="dxa"/>
            <w:vMerge w:val="restart"/>
            <w:vAlign w:val="center"/>
          </w:tcPr>
          <w:p w14:paraId="03783DE2" w14:textId="413F1C64" w:rsidR="00962C9B" w:rsidRPr="00DD187B" w:rsidRDefault="00962C9B" w:rsidP="00962C9B">
            <w:pPr>
              <w:jc w:val="both"/>
              <w:rPr>
                <w:rFonts w:asciiTheme="minorHAnsi" w:hAnsiTheme="minorHAnsi" w:cstheme="minorHAnsi"/>
                <w:sz w:val="18"/>
              </w:rPr>
            </w:pPr>
            <w:r>
              <w:rPr>
                <w:rFonts w:asciiTheme="minorHAnsi" w:hAnsiTheme="minorHAnsi" w:cstheme="minorHAnsi"/>
                <w:sz w:val="18"/>
              </w:rPr>
              <w:t>ŠRV</w:t>
            </w:r>
          </w:p>
        </w:tc>
        <w:tc>
          <w:tcPr>
            <w:tcW w:w="1417" w:type="dxa"/>
            <w:vAlign w:val="center"/>
          </w:tcPr>
          <w:p w14:paraId="36EAB51C"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6532BAE0"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66381D0E" w14:textId="53B1DF99"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6 539 155,20   </w:t>
            </w:r>
          </w:p>
        </w:tc>
        <w:tc>
          <w:tcPr>
            <w:tcW w:w="992" w:type="dxa"/>
            <w:vAlign w:val="center"/>
          </w:tcPr>
          <w:p w14:paraId="11BFA1B1"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7FAAC396" w14:textId="69DBC76C"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192 541,79 </w:t>
            </w:r>
          </w:p>
        </w:tc>
      </w:tr>
      <w:tr w:rsidR="00962C9B" w:rsidRPr="00DD187B" w14:paraId="27F0DF29" w14:textId="77777777" w:rsidTr="00ED6D67">
        <w:tc>
          <w:tcPr>
            <w:tcW w:w="3114" w:type="dxa"/>
            <w:vMerge/>
          </w:tcPr>
          <w:p w14:paraId="0650B581" w14:textId="77777777" w:rsidR="00962C9B" w:rsidRPr="00DD187B" w:rsidRDefault="00962C9B" w:rsidP="00962C9B">
            <w:pPr>
              <w:rPr>
                <w:rFonts w:asciiTheme="minorHAnsi" w:hAnsiTheme="minorHAnsi" w:cstheme="minorHAnsi"/>
                <w:sz w:val="18"/>
              </w:rPr>
            </w:pPr>
          </w:p>
        </w:tc>
        <w:tc>
          <w:tcPr>
            <w:tcW w:w="1417" w:type="dxa"/>
            <w:vAlign w:val="center"/>
          </w:tcPr>
          <w:p w14:paraId="614FB807"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4A53DE27"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0E7E5071" w14:textId="2F7E6815"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2 179 718,40   </w:t>
            </w:r>
          </w:p>
        </w:tc>
        <w:tc>
          <w:tcPr>
            <w:tcW w:w="992" w:type="dxa"/>
            <w:vAlign w:val="center"/>
          </w:tcPr>
          <w:p w14:paraId="1EE0C376"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2FB7597D" w14:textId="1F6BAC0C"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170 744,61 </w:t>
            </w:r>
          </w:p>
        </w:tc>
      </w:tr>
      <w:tr w:rsidR="00962C9B" w:rsidRPr="00DD187B" w14:paraId="623395ED" w14:textId="77777777" w:rsidTr="00ED6D67">
        <w:tc>
          <w:tcPr>
            <w:tcW w:w="3114" w:type="dxa"/>
          </w:tcPr>
          <w:p w14:paraId="5EADFE0F"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53F8814E"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7F8570D6"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3D46CA56" w14:textId="00B4079A"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8 718 873,60   </w:t>
            </w:r>
          </w:p>
        </w:tc>
        <w:tc>
          <w:tcPr>
            <w:tcW w:w="992" w:type="dxa"/>
            <w:vAlign w:val="center"/>
          </w:tcPr>
          <w:p w14:paraId="5FCD242D" w14:textId="77777777" w:rsidR="00962C9B" w:rsidRPr="00C30DB1"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5BF1B181" w14:textId="15945E1D"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363 286,40 </w:t>
            </w:r>
          </w:p>
        </w:tc>
      </w:tr>
      <w:tr w:rsidR="00962C9B" w:rsidRPr="00DD187B" w14:paraId="1F6521A1" w14:textId="77777777" w:rsidTr="00ED6D67">
        <w:tc>
          <w:tcPr>
            <w:tcW w:w="3114" w:type="dxa"/>
            <w:vMerge w:val="restart"/>
            <w:vAlign w:val="center"/>
          </w:tcPr>
          <w:p w14:paraId="700B8CCC" w14:textId="5527DC12" w:rsidR="00962C9B" w:rsidRPr="00DD187B" w:rsidRDefault="00962C9B" w:rsidP="00962C9B">
            <w:pPr>
              <w:jc w:val="both"/>
              <w:rPr>
                <w:rFonts w:asciiTheme="minorHAnsi" w:hAnsiTheme="minorHAnsi" w:cstheme="minorHAnsi"/>
                <w:sz w:val="18"/>
              </w:rPr>
            </w:pPr>
            <w:r>
              <w:rPr>
                <w:rFonts w:ascii="Calibri" w:hAnsi="Calibri" w:cs="Calibri"/>
                <w:sz w:val="20"/>
                <w:szCs w:val="22"/>
              </w:rPr>
              <w:t>ŠRV</w:t>
            </w:r>
            <w:r w:rsidRPr="00DD187B">
              <w:rPr>
                <w:rFonts w:ascii="Calibri" w:hAnsi="Calibri" w:cs="Calibri"/>
                <w:sz w:val="20"/>
                <w:szCs w:val="22"/>
              </w:rPr>
              <w:t xml:space="preserve"> - malí poľnohospodári</w:t>
            </w:r>
          </w:p>
        </w:tc>
        <w:tc>
          <w:tcPr>
            <w:tcW w:w="1417" w:type="dxa"/>
            <w:vAlign w:val="center"/>
          </w:tcPr>
          <w:p w14:paraId="062556F0"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6184ED28"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438B0BAC" w14:textId="77EB36BB"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2 242 656,00   </w:t>
            </w:r>
          </w:p>
        </w:tc>
        <w:tc>
          <w:tcPr>
            <w:tcW w:w="992" w:type="dxa"/>
            <w:vAlign w:val="center"/>
          </w:tcPr>
          <w:p w14:paraId="484B8DCA"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158B6317" w14:textId="159F921E"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66 033,76 </w:t>
            </w:r>
          </w:p>
        </w:tc>
      </w:tr>
      <w:tr w:rsidR="00962C9B" w:rsidRPr="00DD187B" w14:paraId="6C8C8108" w14:textId="77777777" w:rsidTr="00ED6D67">
        <w:tc>
          <w:tcPr>
            <w:tcW w:w="3114" w:type="dxa"/>
            <w:vMerge/>
          </w:tcPr>
          <w:p w14:paraId="05C7E0C7" w14:textId="77777777" w:rsidR="00962C9B" w:rsidRPr="00DD187B" w:rsidRDefault="00962C9B" w:rsidP="00962C9B">
            <w:pPr>
              <w:rPr>
                <w:rFonts w:asciiTheme="minorHAnsi" w:hAnsiTheme="minorHAnsi" w:cstheme="minorHAnsi"/>
                <w:sz w:val="18"/>
              </w:rPr>
            </w:pPr>
          </w:p>
        </w:tc>
        <w:tc>
          <w:tcPr>
            <w:tcW w:w="1417" w:type="dxa"/>
            <w:vAlign w:val="center"/>
          </w:tcPr>
          <w:p w14:paraId="6006EA1D"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045040BE"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15D06336" w14:textId="25B5539B"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 747 552,00   </w:t>
            </w:r>
          </w:p>
        </w:tc>
        <w:tc>
          <w:tcPr>
            <w:tcW w:w="992" w:type="dxa"/>
            <w:vAlign w:val="center"/>
          </w:tcPr>
          <w:p w14:paraId="767ACC35"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5FF8F2EE" w14:textId="38551875"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58 558,24 </w:t>
            </w:r>
          </w:p>
        </w:tc>
      </w:tr>
      <w:tr w:rsidR="00962C9B" w:rsidRPr="00DD187B" w14:paraId="604DDB7F" w14:textId="77777777" w:rsidTr="00ED6D67">
        <w:tc>
          <w:tcPr>
            <w:tcW w:w="3114" w:type="dxa"/>
          </w:tcPr>
          <w:p w14:paraId="653EF150"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3ABC68FF"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6914DDCB"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608DA8CF" w14:textId="33980E5B"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  2 990 208,00   </w:t>
            </w:r>
          </w:p>
        </w:tc>
        <w:tc>
          <w:tcPr>
            <w:tcW w:w="992" w:type="dxa"/>
            <w:vAlign w:val="center"/>
          </w:tcPr>
          <w:p w14:paraId="3591F4E7" w14:textId="77777777" w:rsidR="00962C9B" w:rsidRPr="00C30DB1"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3B6D0461" w14:textId="6B6B8855"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124 592,00 </w:t>
            </w:r>
          </w:p>
        </w:tc>
      </w:tr>
      <w:tr w:rsidR="00962C9B" w:rsidRPr="00DD187B" w14:paraId="2CDBAC4B" w14:textId="77777777" w:rsidTr="00ED6D67">
        <w:tc>
          <w:tcPr>
            <w:tcW w:w="3114" w:type="dxa"/>
            <w:vMerge w:val="restart"/>
            <w:vAlign w:val="center"/>
          </w:tcPr>
          <w:p w14:paraId="25EA844F" w14:textId="2FFC5804" w:rsidR="00962C9B" w:rsidRPr="00DD187B" w:rsidRDefault="00962C9B" w:rsidP="00962C9B">
            <w:pPr>
              <w:jc w:val="both"/>
              <w:rPr>
                <w:rFonts w:asciiTheme="minorHAnsi" w:hAnsiTheme="minorHAnsi" w:cstheme="minorHAnsi"/>
                <w:sz w:val="18"/>
              </w:rPr>
            </w:pPr>
            <w:r w:rsidRPr="00DD187B">
              <w:rPr>
                <w:rFonts w:asciiTheme="minorHAnsi" w:hAnsiTheme="minorHAnsi" w:cstheme="minorHAnsi"/>
                <w:sz w:val="20"/>
                <w:szCs w:val="22"/>
              </w:rPr>
              <w:t>Ž</w:t>
            </w:r>
            <w:r>
              <w:rPr>
                <w:rFonts w:asciiTheme="minorHAnsi" w:hAnsiTheme="minorHAnsi" w:cstheme="minorHAnsi"/>
                <w:sz w:val="20"/>
                <w:szCs w:val="22"/>
              </w:rPr>
              <w:t>V</w:t>
            </w:r>
          </w:p>
        </w:tc>
        <w:tc>
          <w:tcPr>
            <w:tcW w:w="1417" w:type="dxa"/>
            <w:vAlign w:val="center"/>
          </w:tcPr>
          <w:p w14:paraId="30E29721"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7FCC8AF3"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64FB94CB" w14:textId="175A0577"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7 176 499,20   </w:t>
            </w:r>
          </w:p>
        </w:tc>
        <w:tc>
          <w:tcPr>
            <w:tcW w:w="992" w:type="dxa"/>
            <w:vAlign w:val="center"/>
          </w:tcPr>
          <w:p w14:paraId="22882E27"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5D5F520D" w14:textId="73905EF3"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211 308,03 </w:t>
            </w:r>
          </w:p>
        </w:tc>
      </w:tr>
      <w:tr w:rsidR="00962C9B" w:rsidRPr="00DD187B" w14:paraId="1FB0092B" w14:textId="77777777" w:rsidTr="00ED6D67">
        <w:tc>
          <w:tcPr>
            <w:tcW w:w="3114" w:type="dxa"/>
            <w:vMerge/>
          </w:tcPr>
          <w:p w14:paraId="026D7E7C" w14:textId="77777777" w:rsidR="00962C9B" w:rsidRPr="00DD187B" w:rsidRDefault="00962C9B" w:rsidP="00962C9B">
            <w:pPr>
              <w:rPr>
                <w:rFonts w:asciiTheme="minorHAnsi" w:hAnsiTheme="minorHAnsi" w:cstheme="minorHAnsi"/>
                <w:sz w:val="18"/>
              </w:rPr>
            </w:pPr>
          </w:p>
        </w:tc>
        <w:tc>
          <w:tcPr>
            <w:tcW w:w="1417" w:type="dxa"/>
            <w:vAlign w:val="center"/>
          </w:tcPr>
          <w:p w14:paraId="3D9A083B"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593A8737"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35623A46" w14:textId="04977D60"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2 392 166,40   </w:t>
            </w:r>
          </w:p>
        </w:tc>
        <w:tc>
          <w:tcPr>
            <w:tcW w:w="992" w:type="dxa"/>
            <w:vAlign w:val="center"/>
          </w:tcPr>
          <w:p w14:paraId="14625B7C"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1C5C6589" w14:textId="42B19155"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187 386,37 </w:t>
            </w:r>
          </w:p>
        </w:tc>
      </w:tr>
      <w:tr w:rsidR="00962C9B" w:rsidRPr="00DD187B" w14:paraId="2168BBE5" w14:textId="77777777" w:rsidTr="00ED6D67">
        <w:tc>
          <w:tcPr>
            <w:tcW w:w="3114" w:type="dxa"/>
          </w:tcPr>
          <w:p w14:paraId="3F5C8CA4"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5C8C3722"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0A2BFF1A"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54E64390" w14:textId="31215255"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9 568 665,60   </w:t>
            </w:r>
          </w:p>
        </w:tc>
        <w:tc>
          <w:tcPr>
            <w:tcW w:w="992" w:type="dxa"/>
            <w:vAlign w:val="center"/>
          </w:tcPr>
          <w:p w14:paraId="20BAD138" w14:textId="77777777" w:rsidR="00962C9B" w:rsidRPr="00C30DB1"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39F90605" w14:textId="6660424C"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398 694,40 </w:t>
            </w:r>
          </w:p>
        </w:tc>
      </w:tr>
      <w:tr w:rsidR="00962C9B" w:rsidRPr="00DD187B" w14:paraId="20885943" w14:textId="77777777" w:rsidTr="00ED6D67">
        <w:tc>
          <w:tcPr>
            <w:tcW w:w="3114" w:type="dxa"/>
            <w:vMerge w:val="restart"/>
            <w:vAlign w:val="center"/>
          </w:tcPr>
          <w:p w14:paraId="49FCFE02" w14:textId="6D01003A" w:rsidR="00962C9B" w:rsidRPr="00DD187B" w:rsidRDefault="00962C9B" w:rsidP="00962C9B">
            <w:pPr>
              <w:rPr>
                <w:rFonts w:asciiTheme="minorHAnsi" w:hAnsiTheme="minorHAnsi" w:cstheme="minorHAnsi"/>
                <w:sz w:val="18"/>
              </w:rPr>
            </w:pPr>
            <w:r>
              <w:rPr>
                <w:rFonts w:asciiTheme="minorHAnsi" w:hAnsiTheme="minorHAnsi" w:cstheme="minorHAnsi"/>
                <w:sz w:val="20"/>
                <w:szCs w:val="22"/>
              </w:rPr>
              <w:t>ŽV</w:t>
            </w:r>
            <w:r w:rsidRPr="00DD187B">
              <w:rPr>
                <w:rFonts w:asciiTheme="minorHAnsi" w:hAnsiTheme="minorHAnsi" w:cstheme="minorHAnsi"/>
                <w:sz w:val="20"/>
                <w:szCs w:val="22"/>
              </w:rPr>
              <w:t xml:space="preserve"> - malí poľnohospodári</w:t>
            </w:r>
          </w:p>
        </w:tc>
        <w:tc>
          <w:tcPr>
            <w:tcW w:w="1417" w:type="dxa"/>
            <w:vAlign w:val="center"/>
          </w:tcPr>
          <w:p w14:paraId="09A966F3"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42DF320C"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078FD1ED" w14:textId="15DC3906"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2 242 656,00   </w:t>
            </w:r>
          </w:p>
        </w:tc>
        <w:tc>
          <w:tcPr>
            <w:tcW w:w="992" w:type="dxa"/>
            <w:vAlign w:val="center"/>
          </w:tcPr>
          <w:p w14:paraId="3375233A"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2FD52F67" w14:textId="3C8465BC"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66 033,76 </w:t>
            </w:r>
          </w:p>
        </w:tc>
      </w:tr>
      <w:tr w:rsidR="00962C9B" w:rsidRPr="00DD187B" w14:paraId="122517E6" w14:textId="77777777" w:rsidTr="00ED6D67">
        <w:tc>
          <w:tcPr>
            <w:tcW w:w="3114" w:type="dxa"/>
            <w:vMerge/>
          </w:tcPr>
          <w:p w14:paraId="29D526D3" w14:textId="77777777" w:rsidR="00962C9B" w:rsidRPr="00DD187B" w:rsidRDefault="00962C9B" w:rsidP="00962C9B">
            <w:pPr>
              <w:rPr>
                <w:rFonts w:asciiTheme="minorHAnsi" w:hAnsiTheme="minorHAnsi" w:cstheme="minorHAnsi"/>
                <w:sz w:val="18"/>
              </w:rPr>
            </w:pPr>
          </w:p>
        </w:tc>
        <w:tc>
          <w:tcPr>
            <w:tcW w:w="1417" w:type="dxa"/>
            <w:vAlign w:val="center"/>
          </w:tcPr>
          <w:p w14:paraId="713F2B11"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1F6410C8"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5CE487D2" w14:textId="3E3FACDF"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747 552,00   </w:t>
            </w:r>
          </w:p>
        </w:tc>
        <w:tc>
          <w:tcPr>
            <w:tcW w:w="992" w:type="dxa"/>
            <w:vAlign w:val="center"/>
          </w:tcPr>
          <w:p w14:paraId="463B61D9"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6F25A483" w14:textId="2BD7BD1B"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58 558,24 </w:t>
            </w:r>
          </w:p>
        </w:tc>
      </w:tr>
      <w:tr w:rsidR="00962C9B" w:rsidRPr="00DD187B" w14:paraId="3DA8B7BE" w14:textId="77777777" w:rsidTr="00ED6D67">
        <w:tc>
          <w:tcPr>
            <w:tcW w:w="3114" w:type="dxa"/>
          </w:tcPr>
          <w:p w14:paraId="34129205"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47789DE3"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794DDFA8"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3B8A3A33" w14:textId="0E7E8356"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  2 990 208,00   </w:t>
            </w:r>
          </w:p>
        </w:tc>
        <w:tc>
          <w:tcPr>
            <w:tcW w:w="992" w:type="dxa"/>
            <w:vAlign w:val="center"/>
          </w:tcPr>
          <w:p w14:paraId="40E78E45" w14:textId="77777777" w:rsidR="00962C9B" w:rsidRPr="00C30DB1"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0E49BB72" w14:textId="26813B82"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124 592,00 </w:t>
            </w:r>
          </w:p>
        </w:tc>
      </w:tr>
      <w:tr w:rsidR="004F3012" w:rsidRPr="00DD187B" w14:paraId="59674543" w14:textId="77777777" w:rsidTr="00ED6D67">
        <w:tc>
          <w:tcPr>
            <w:tcW w:w="3114" w:type="dxa"/>
            <w:vMerge w:val="restart"/>
            <w:vAlign w:val="center"/>
          </w:tcPr>
          <w:p w14:paraId="0C9DB7C3" w14:textId="06CF2A2E" w:rsidR="004F3012" w:rsidRPr="00DD187B" w:rsidRDefault="004F3012" w:rsidP="004F3012">
            <w:pPr>
              <w:jc w:val="both"/>
              <w:rPr>
                <w:rFonts w:asciiTheme="minorHAnsi" w:hAnsiTheme="minorHAnsi" w:cstheme="minorHAnsi"/>
                <w:sz w:val="18"/>
              </w:rPr>
            </w:pPr>
            <w:r w:rsidRPr="00DD187B">
              <w:rPr>
                <w:rFonts w:asciiTheme="minorHAnsi" w:hAnsiTheme="minorHAnsi" w:cstheme="minorHAnsi"/>
                <w:sz w:val="20"/>
                <w:szCs w:val="22"/>
              </w:rPr>
              <w:t xml:space="preserve">Skladovacie kapacity pre produkciu </w:t>
            </w:r>
            <w:r>
              <w:rPr>
                <w:rFonts w:asciiTheme="minorHAnsi" w:hAnsiTheme="minorHAnsi" w:cstheme="minorHAnsi"/>
                <w:sz w:val="20"/>
                <w:szCs w:val="22"/>
              </w:rPr>
              <w:t>ŠRV</w:t>
            </w:r>
          </w:p>
        </w:tc>
        <w:tc>
          <w:tcPr>
            <w:tcW w:w="1417" w:type="dxa"/>
            <w:vAlign w:val="center"/>
          </w:tcPr>
          <w:p w14:paraId="199F6F1C" w14:textId="77777777" w:rsidR="004F3012" w:rsidRPr="00DD187B" w:rsidRDefault="004F3012" w:rsidP="004F3012">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147652A7" w14:textId="77777777" w:rsidR="004F3012" w:rsidRPr="00DD187B" w:rsidRDefault="004F3012" w:rsidP="004F3012">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1A4D7D1A" w14:textId="12ED5CA0" w:rsidR="004F3012" w:rsidRPr="00B7448A" w:rsidRDefault="004F3012" w:rsidP="004F3012">
            <w:pPr>
              <w:jc w:val="right"/>
              <w:rPr>
                <w:rFonts w:asciiTheme="minorHAnsi" w:hAnsiTheme="minorHAnsi" w:cstheme="minorHAnsi"/>
                <w:sz w:val="18"/>
                <w:szCs w:val="18"/>
                <w:highlight w:val="yellow"/>
              </w:rPr>
            </w:pPr>
            <w:r>
              <w:rPr>
                <w:rFonts w:ascii="Calibri" w:hAnsi="Calibri" w:cs="Calibri"/>
                <w:color w:val="000000"/>
                <w:sz w:val="18"/>
                <w:szCs w:val="18"/>
              </w:rPr>
              <w:t xml:space="preserve"> 2 250 000,00   </w:t>
            </w:r>
          </w:p>
        </w:tc>
        <w:tc>
          <w:tcPr>
            <w:tcW w:w="992" w:type="dxa"/>
            <w:vAlign w:val="center"/>
          </w:tcPr>
          <w:p w14:paraId="29C51D46" w14:textId="77777777" w:rsidR="004F3012" w:rsidRPr="00DD187B" w:rsidRDefault="004F3012" w:rsidP="004F3012">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0A00BD35" w14:textId="6B7C8FC5" w:rsidR="004F3012" w:rsidRPr="00B7448A" w:rsidRDefault="004F3012" w:rsidP="004F3012">
            <w:pPr>
              <w:jc w:val="right"/>
              <w:rPr>
                <w:rFonts w:asciiTheme="minorHAnsi" w:hAnsiTheme="minorHAnsi" w:cstheme="minorHAnsi"/>
                <w:sz w:val="18"/>
                <w:szCs w:val="18"/>
                <w:highlight w:val="yellow"/>
              </w:rPr>
            </w:pPr>
            <w:r>
              <w:rPr>
                <w:rFonts w:ascii="Calibri" w:hAnsi="Calibri" w:cs="Calibri"/>
                <w:color w:val="000000"/>
                <w:sz w:val="18"/>
                <w:szCs w:val="18"/>
              </w:rPr>
              <w:t xml:space="preserve">530 000,00 </w:t>
            </w:r>
          </w:p>
        </w:tc>
      </w:tr>
      <w:tr w:rsidR="004F3012" w:rsidRPr="00DD187B" w14:paraId="3EFAEE6F" w14:textId="77777777" w:rsidTr="00ED6D67">
        <w:tc>
          <w:tcPr>
            <w:tcW w:w="3114" w:type="dxa"/>
            <w:vMerge/>
          </w:tcPr>
          <w:p w14:paraId="69D8FF38" w14:textId="77777777" w:rsidR="004F3012" w:rsidRPr="00DD187B" w:rsidRDefault="004F3012" w:rsidP="004F3012">
            <w:pPr>
              <w:rPr>
                <w:rFonts w:asciiTheme="minorHAnsi" w:hAnsiTheme="minorHAnsi" w:cstheme="minorHAnsi"/>
                <w:sz w:val="18"/>
              </w:rPr>
            </w:pPr>
          </w:p>
        </w:tc>
        <w:tc>
          <w:tcPr>
            <w:tcW w:w="1417" w:type="dxa"/>
            <w:vAlign w:val="center"/>
          </w:tcPr>
          <w:p w14:paraId="44C3E60E" w14:textId="77777777" w:rsidR="004F3012" w:rsidRPr="00DD187B" w:rsidRDefault="004F3012" w:rsidP="004F3012">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2A5D7157" w14:textId="77777777" w:rsidR="004F3012" w:rsidRPr="00DD187B" w:rsidRDefault="004F3012" w:rsidP="004F3012">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5DD1F0AB" w14:textId="294A4684" w:rsidR="004F3012" w:rsidRPr="00B7448A" w:rsidRDefault="004F3012" w:rsidP="004F3012">
            <w:pPr>
              <w:jc w:val="right"/>
              <w:rPr>
                <w:rFonts w:asciiTheme="minorHAnsi" w:hAnsiTheme="minorHAnsi" w:cstheme="minorHAnsi"/>
                <w:sz w:val="18"/>
                <w:szCs w:val="18"/>
                <w:highlight w:val="yellow"/>
              </w:rPr>
            </w:pPr>
            <w:r>
              <w:rPr>
                <w:rFonts w:ascii="Calibri" w:hAnsi="Calibri" w:cs="Calibri"/>
                <w:color w:val="000000"/>
                <w:sz w:val="18"/>
                <w:szCs w:val="18"/>
              </w:rPr>
              <w:t xml:space="preserve">750 000,00   </w:t>
            </w:r>
          </w:p>
        </w:tc>
        <w:tc>
          <w:tcPr>
            <w:tcW w:w="992" w:type="dxa"/>
            <w:vAlign w:val="center"/>
          </w:tcPr>
          <w:p w14:paraId="5A0AB6B2" w14:textId="77777777" w:rsidR="004F3012" w:rsidRPr="00DD187B" w:rsidRDefault="004F3012" w:rsidP="004F3012">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680FBE0D" w14:textId="2ECC1D8B" w:rsidR="004F3012" w:rsidRPr="00B7448A" w:rsidRDefault="004F3012" w:rsidP="004F3012">
            <w:pPr>
              <w:jc w:val="right"/>
              <w:rPr>
                <w:rFonts w:asciiTheme="minorHAnsi" w:hAnsiTheme="minorHAnsi" w:cstheme="minorHAnsi"/>
                <w:sz w:val="18"/>
                <w:szCs w:val="18"/>
                <w:highlight w:val="yellow"/>
              </w:rPr>
            </w:pPr>
            <w:r>
              <w:rPr>
                <w:rFonts w:ascii="Calibri" w:hAnsi="Calibri" w:cs="Calibri"/>
                <w:color w:val="000000"/>
                <w:sz w:val="18"/>
                <w:szCs w:val="18"/>
              </w:rPr>
              <w:t xml:space="preserve">470 000,00 </w:t>
            </w:r>
          </w:p>
        </w:tc>
      </w:tr>
      <w:tr w:rsidR="004F3012" w:rsidRPr="00DD187B" w14:paraId="56452A9D" w14:textId="77777777" w:rsidTr="00ED6D67">
        <w:tc>
          <w:tcPr>
            <w:tcW w:w="3114" w:type="dxa"/>
          </w:tcPr>
          <w:p w14:paraId="3B99FFE0" w14:textId="77777777" w:rsidR="004F3012" w:rsidRPr="00DD187B" w:rsidRDefault="004F3012" w:rsidP="004F3012">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1DFA0F44" w14:textId="77777777" w:rsidR="004F3012" w:rsidRPr="00DD187B" w:rsidRDefault="004F3012" w:rsidP="004F3012">
            <w:pPr>
              <w:rPr>
                <w:rFonts w:asciiTheme="minorHAnsi" w:hAnsiTheme="minorHAnsi" w:cstheme="minorHAnsi"/>
                <w:b/>
                <w:sz w:val="18"/>
                <w:szCs w:val="18"/>
              </w:rPr>
            </w:pPr>
          </w:p>
        </w:tc>
        <w:tc>
          <w:tcPr>
            <w:tcW w:w="851" w:type="dxa"/>
            <w:vAlign w:val="center"/>
          </w:tcPr>
          <w:p w14:paraId="1D2863D8" w14:textId="77777777" w:rsidR="004F3012" w:rsidRPr="00DD187B" w:rsidRDefault="004F3012" w:rsidP="004F3012">
            <w:pPr>
              <w:jc w:val="center"/>
              <w:rPr>
                <w:rFonts w:asciiTheme="minorHAnsi" w:hAnsiTheme="minorHAnsi" w:cstheme="minorHAnsi"/>
                <w:b/>
                <w:sz w:val="18"/>
                <w:szCs w:val="18"/>
              </w:rPr>
            </w:pPr>
          </w:p>
        </w:tc>
        <w:tc>
          <w:tcPr>
            <w:tcW w:w="1276" w:type="dxa"/>
            <w:shd w:val="clear" w:color="auto" w:fill="auto"/>
            <w:vAlign w:val="center"/>
          </w:tcPr>
          <w:p w14:paraId="318B1B87" w14:textId="5C4B5D1B" w:rsidR="004F3012" w:rsidRPr="00C30DB1" w:rsidRDefault="004F3012" w:rsidP="004F3012">
            <w:pPr>
              <w:jc w:val="right"/>
              <w:rPr>
                <w:rFonts w:asciiTheme="minorHAnsi" w:hAnsiTheme="minorHAnsi" w:cstheme="minorHAnsi"/>
                <w:b/>
                <w:sz w:val="18"/>
                <w:szCs w:val="18"/>
                <w:highlight w:val="yellow"/>
              </w:rPr>
            </w:pPr>
            <w:r>
              <w:rPr>
                <w:rFonts w:ascii="Calibri" w:hAnsi="Calibri" w:cs="Calibri"/>
                <w:color w:val="000000"/>
                <w:sz w:val="18"/>
                <w:szCs w:val="18"/>
              </w:rPr>
              <w:t xml:space="preserve"> 3 000 000,00   </w:t>
            </w:r>
          </w:p>
        </w:tc>
        <w:tc>
          <w:tcPr>
            <w:tcW w:w="992" w:type="dxa"/>
            <w:vAlign w:val="center"/>
          </w:tcPr>
          <w:p w14:paraId="40ABDD83" w14:textId="77777777" w:rsidR="004F3012" w:rsidRPr="00C30DB1" w:rsidRDefault="004F3012" w:rsidP="004F3012">
            <w:pPr>
              <w:jc w:val="center"/>
              <w:rPr>
                <w:rFonts w:asciiTheme="minorHAnsi" w:hAnsiTheme="minorHAnsi" w:cstheme="minorHAnsi"/>
                <w:b/>
                <w:sz w:val="18"/>
                <w:szCs w:val="18"/>
              </w:rPr>
            </w:pPr>
          </w:p>
        </w:tc>
        <w:tc>
          <w:tcPr>
            <w:tcW w:w="1276" w:type="dxa"/>
            <w:shd w:val="clear" w:color="auto" w:fill="auto"/>
            <w:vAlign w:val="center"/>
          </w:tcPr>
          <w:p w14:paraId="1C5DD1C5" w14:textId="126F3FE2" w:rsidR="004F3012" w:rsidRPr="00C30DB1" w:rsidRDefault="004F3012" w:rsidP="004F3012">
            <w:pPr>
              <w:jc w:val="right"/>
              <w:rPr>
                <w:rFonts w:asciiTheme="minorHAnsi" w:hAnsiTheme="minorHAnsi" w:cstheme="minorHAnsi"/>
                <w:b/>
                <w:sz w:val="18"/>
                <w:szCs w:val="18"/>
                <w:highlight w:val="yellow"/>
              </w:rPr>
            </w:pPr>
            <w:r>
              <w:rPr>
                <w:rFonts w:ascii="Calibri" w:hAnsi="Calibri" w:cs="Calibri"/>
                <w:color w:val="000000"/>
                <w:sz w:val="18"/>
                <w:szCs w:val="18"/>
              </w:rPr>
              <w:t>1 000 000,00</w:t>
            </w:r>
          </w:p>
        </w:tc>
      </w:tr>
      <w:tr w:rsidR="00962C9B" w:rsidRPr="00DD187B" w14:paraId="72E235D1" w14:textId="77777777" w:rsidTr="00ED6D67">
        <w:tc>
          <w:tcPr>
            <w:tcW w:w="3114" w:type="dxa"/>
            <w:vMerge w:val="restart"/>
            <w:vAlign w:val="center"/>
          </w:tcPr>
          <w:p w14:paraId="36809DC8" w14:textId="0E1467AE" w:rsidR="00962C9B" w:rsidRPr="00DD187B" w:rsidRDefault="00962C9B" w:rsidP="00962C9B">
            <w:pPr>
              <w:rPr>
                <w:rFonts w:asciiTheme="minorHAnsi" w:hAnsiTheme="minorHAnsi" w:cstheme="minorHAnsi"/>
                <w:sz w:val="18"/>
              </w:rPr>
            </w:pPr>
            <w:proofErr w:type="spellStart"/>
            <w:r>
              <w:rPr>
                <w:rFonts w:asciiTheme="minorHAnsi" w:hAnsiTheme="minorHAnsi" w:cstheme="minorHAnsi"/>
                <w:sz w:val="18"/>
              </w:rPr>
              <w:t>High</w:t>
            </w:r>
            <w:proofErr w:type="spellEnd"/>
            <w:r>
              <w:rPr>
                <w:rFonts w:asciiTheme="minorHAnsi" w:hAnsiTheme="minorHAnsi" w:cstheme="minorHAnsi"/>
                <w:sz w:val="18"/>
              </w:rPr>
              <w:t xml:space="preserve"> </w:t>
            </w:r>
            <w:proofErr w:type="spellStart"/>
            <w:r>
              <w:rPr>
                <w:rFonts w:asciiTheme="minorHAnsi" w:hAnsiTheme="minorHAnsi" w:cstheme="minorHAnsi"/>
                <w:sz w:val="18"/>
              </w:rPr>
              <w:t>tech</w:t>
            </w:r>
            <w:proofErr w:type="spellEnd"/>
            <w:r>
              <w:rPr>
                <w:rFonts w:asciiTheme="minorHAnsi" w:hAnsiTheme="minorHAnsi" w:cstheme="minorHAnsi"/>
                <w:sz w:val="18"/>
              </w:rPr>
              <w:t xml:space="preserve"> pre ŠRV a ŽV</w:t>
            </w:r>
          </w:p>
        </w:tc>
        <w:tc>
          <w:tcPr>
            <w:tcW w:w="1417" w:type="dxa"/>
            <w:vAlign w:val="center"/>
          </w:tcPr>
          <w:p w14:paraId="7F31C5D6" w14:textId="77777777" w:rsidR="00962C9B" w:rsidRPr="00DD187B" w:rsidRDefault="00962C9B" w:rsidP="00962C9B">
            <w:pPr>
              <w:rPr>
                <w:rFonts w:asciiTheme="minorHAnsi" w:hAnsiTheme="minorHAnsi" w:cstheme="minorHAnsi"/>
                <w:b/>
                <w:sz w:val="18"/>
                <w:szCs w:val="18"/>
              </w:rPr>
            </w:pPr>
            <w:r w:rsidRPr="00DD187B">
              <w:rPr>
                <w:rFonts w:asciiTheme="minorHAnsi" w:hAnsiTheme="minorHAnsi" w:cstheme="minorHAnsi"/>
                <w:sz w:val="18"/>
                <w:szCs w:val="18"/>
              </w:rPr>
              <w:t>EPFRV</w:t>
            </w:r>
          </w:p>
        </w:tc>
        <w:tc>
          <w:tcPr>
            <w:tcW w:w="851" w:type="dxa"/>
            <w:vAlign w:val="center"/>
          </w:tcPr>
          <w:p w14:paraId="337FAE2F" w14:textId="77777777" w:rsidR="00962C9B" w:rsidRPr="00DD187B" w:rsidRDefault="00962C9B" w:rsidP="00962C9B">
            <w:pPr>
              <w:jc w:val="center"/>
              <w:rPr>
                <w:rFonts w:asciiTheme="minorHAnsi" w:hAnsiTheme="minorHAnsi" w:cstheme="minorHAnsi"/>
                <w:b/>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444A1C43" w14:textId="26E8FF5A" w:rsidR="00962C9B" w:rsidRPr="00962C9B" w:rsidRDefault="00962C9B" w:rsidP="004F3012">
            <w:pPr>
              <w:jc w:val="right"/>
              <w:rPr>
                <w:rFonts w:ascii="Calibri" w:hAnsi="Calibri" w:cs="Calibri"/>
                <w:color w:val="000000"/>
                <w:sz w:val="18"/>
                <w:szCs w:val="18"/>
              </w:rPr>
            </w:pPr>
            <w:r>
              <w:rPr>
                <w:rFonts w:ascii="Calibri" w:hAnsi="Calibri" w:cs="Calibri"/>
                <w:color w:val="000000"/>
                <w:sz w:val="18"/>
                <w:szCs w:val="18"/>
              </w:rPr>
              <w:t xml:space="preserve">1 345 593,60   </w:t>
            </w:r>
          </w:p>
        </w:tc>
        <w:tc>
          <w:tcPr>
            <w:tcW w:w="992" w:type="dxa"/>
            <w:vAlign w:val="center"/>
          </w:tcPr>
          <w:p w14:paraId="6A2B1259" w14:textId="77777777" w:rsidR="00962C9B" w:rsidRPr="00DD187B" w:rsidRDefault="00962C9B" w:rsidP="00C30DB1">
            <w:pPr>
              <w:jc w:val="center"/>
              <w:rPr>
                <w:rFonts w:asciiTheme="minorHAnsi" w:hAnsiTheme="minorHAnsi" w:cstheme="minorHAnsi"/>
                <w:b/>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116BE2A3" w14:textId="5398EFF1" w:rsidR="00962C9B" w:rsidRPr="00B7448A" w:rsidRDefault="00962C9B" w:rsidP="00962C9B">
            <w:pPr>
              <w:jc w:val="right"/>
              <w:rPr>
                <w:rFonts w:asciiTheme="minorHAnsi" w:hAnsiTheme="minorHAnsi" w:cstheme="minorHAnsi"/>
                <w:bCs/>
                <w:color w:val="000000"/>
                <w:sz w:val="18"/>
                <w:szCs w:val="18"/>
                <w:highlight w:val="yellow"/>
              </w:rPr>
            </w:pPr>
            <w:r>
              <w:rPr>
                <w:rFonts w:ascii="Calibri" w:hAnsi="Calibri" w:cs="Calibri"/>
                <w:color w:val="000000"/>
                <w:sz w:val="18"/>
                <w:szCs w:val="18"/>
              </w:rPr>
              <w:t xml:space="preserve">39 620,26 </w:t>
            </w:r>
          </w:p>
        </w:tc>
      </w:tr>
      <w:tr w:rsidR="00962C9B" w:rsidRPr="00DD187B" w14:paraId="082AAF13" w14:textId="77777777" w:rsidTr="00ED6D67">
        <w:tc>
          <w:tcPr>
            <w:tcW w:w="3114" w:type="dxa"/>
            <w:vMerge/>
          </w:tcPr>
          <w:p w14:paraId="6B379260" w14:textId="77777777" w:rsidR="00962C9B" w:rsidRPr="00DD187B" w:rsidRDefault="00962C9B" w:rsidP="00962C9B">
            <w:pPr>
              <w:rPr>
                <w:rFonts w:asciiTheme="minorHAnsi" w:hAnsiTheme="minorHAnsi" w:cstheme="minorHAnsi"/>
                <w:b/>
                <w:sz w:val="18"/>
              </w:rPr>
            </w:pPr>
          </w:p>
        </w:tc>
        <w:tc>
          <w:tcPr>
            <w:tcW w:w="1417" w:type="dxa"/>
            <w:vAlign w:val="center"/>
          </w:tcPr>
          <w:p w14:paraId="4DF76C07" w14:textId="77777777" w:rsidR="00962C9B" w:rsidRPr="00DD187B" w:rsidRDefault="00962C9B" w:rsidP="00962C9B">
            <w:pPr>
              <w:rPr>
                <w:rFonts w:asciiTheme="minorHAnsi" w:hAnsiTheme="minorHAnsi" w:cstheme="minorHAnsi"/>
                <w:b/>
                <w:sz w:val="18"/>
                <w:szCs w:val="18"/>
              </w:rPr>
            </w:pPr>
            <w:r w:rsidRPr="00DD187B">
              <w:rPr>
                <w:rFonts w:asciiTheme="minorHAnsi" w:hAnsiTheme="minorHAnsi" w:cstheme="minorHAnsi"/>
                <w:sz w:val="18"/>
                <w:szCs w:val="18"/>
              </w:rPr>
              <w:t>štátny rozpočet</w:t>
            </w:r>
          </w:p>
        </w:tc>
        <w:tc>
          <w:tcPr>
            <w:tcW w:w="851" w:type="dxa"/>
            <w:vAlign w:val="center"/>
          </w:tcPr>
          <w:p w14:paraId="27F82BD3" w14:textId="77777777" w:rsidR="00962C9B" w:rsidRPr="00DD187B" w:rsidRDefault="00962C9B" w:rsidP="00962C9B">
            <w:pPr>
              <w:jc w:val="center"/>
              <w:rPr>
                <w:rFonts w:asciiTheme="minorHAnsi" w:hAnsiTheme="minorHAnsi" w:cstheme="minorHAnsi"/>
                <w:b/>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76B60AFA" w14:textId="2D39DEFF" w:rsidR="00962C9B" w:rsidRPr="00B7448A" w:rsidRDefault="00962C9B" w:rsidP="00962C9B">
            <w:pPr>
              <w:jc w:val="right"/>
              <w:rPr>
                <w:rFonts w:asciiTheme="minorHAnsi" w:hAnsiTheme="minorHAnsi" w:cstheme="minorHAnsi"/>
                <w:bCs/>
                <w:color w:val="000000"/>
                <w:sz w:val="18"/>
                <w:szCs w:val="18"/>
                <w:highlight w:val="yellow"/>
              </w:rPr>
            </w:pPr>
            <w:r>
              <w:rPr>
                <w:rFonts w:ascii="Calibri" w:hAnsi="Calibri" w:cs="Calibri"/>
                <w:color w:val="000000"/>
                <w:sz w:val="18"/>
                <w:szCs w:val="18"/>
              </w:rPr>
              <w:t xml:space="preserve">     448 531,20   </w:t>
            </w:r>
          </w:p>
        </w:tc>
        <w:tc>
          <w:tcPr>
            <w:tcW w:w="992" w:type="dxa"/>
            <w:vAlign w:val="center"/>
          </w:tcPr>
          <w:p w14:paraId="40D0040B" w14:textId="77777777" w:rsidR="00962C9B" w:rsidRPr="00DD187B" w:rsidRDefault="00962C9B" w:rsidP="00C30DB1">
            <w:pPr>
              <w:jc w:val="center"/>
              <w:rPr>
                <w:rFonts w:asciiTheme="minorHAnsi" w:hAnsiTheme="minorHAnsi" w:cstheme="minorHAnsi"/>
                <w:b/>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0737F124" w14:textId="202CAC70" w:rsidR="00962C9B" w:rsidRPr="00B7448A" w:rsidRDefault="00962C9B" w:rsidP="00962C9B">
            <w:pPr>
              <w:jc w:val="right"/>
              <w:rPr>
                <w:rFonts w:asciiTheme="minorHAnsi" w:hAnsiTheme="minorHAnsi" w:cstheme="minorHAnsi"/>
                <w:bCs/>
                <w:color w:val="000000"/>
                <w:sz w:val="18"/>
                <w:szCs w:val="18"/>
                <w:highlight w:val="yellow"/>
              </w:rPr>
            </w:pPr>
            <w:r>
              <w:rPr>
                <w:rFonts w:ascii="Calibri" w:hAnsi="Calibri" w:cs="Calibri"/>
                <w:color w:val="000000"/>
                <w:sz w:val="18"/>
                <w:szCs w:val="18"/>
              </w:rPr>
              <w:t xml:space="preserve">35 134,94 </w:t>
            </w:r>
          </w:p>
        </w:tc>
      </w:tr>
      <w:tr w:rsidR="00962C9B" w:rsidRPr="00DD187B" w14:paraId="704D5D49" w14:textId="77777777" w:rsidTr="00ED6D67">
        <w:tc>
          <w:tcPr>
            <w:tcW w:w="3114" w:type="dxa"/>
          </w:tcPr>
          <w:p w14:paraId="688B19D5"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3B6AE77B"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0F3F3121"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064C717E" w14:textId="6CE00952" w:rsidR="00962C9B" w:rsidRPr="00C30DB1" w:rsidRDefault="00962C9B" w:rsidP="00962C9B">
            <w:pPr>
              <w:jc w:val="right"/>
              <w:rPr>
                <w:rFonts w:asciiTheme="minorHAnsi" w:hAnsiTheme="minorHAnsi" w:cstheme="minorHAnsi"/>
                <w:b/>
                <w:bCs/>
                <w:color w:val="000000"/>
                <w:sz w:val="18"/>
                <w:szCs w:val="18"/>
                <w:highlight w:val="yellow"/>
              </w:rPr>
            </w:pPr>
            <w:r w:rsidRPr="00C30DB1">
              <w:rPr>
                <w:rFonts w:ascii="Calibri" w:hAnsi="Calibri" w:cs="Calibri"/>
                <w:b/>
                <w:color w:val="000000"/>
                <w:sz w:val="18"/>
                <w:szCs w:val="18"/>
              </w:rPr>
              <w:t xml:space="preserve">  1 794 124,80   </w:t>
            </w:r>
          </w:p>
        </w:tc>
        <w:tc>
          <w:tcPr>
            <w:tcW w:w="992" w:type="dxa"/>
            <w:vAlign w:val="center"/>
          </w:tcPr>
          <w:p w14:paraId="3DAAB296" w14:textId="77777777" w:rsidR="00962C9B" w:rsidRPr="00C30DB1" w:rsidRDefault="00962C9B" w:rsidP="00962C9B">
            <w:pPr>
              <w:jc w:val="right"/>
              <w:rPr>
                <w:rFonts w:asciiTheme="minorHAnsi" w:hAnsiTheme="minorHAnsi" w:cstheme="minorHAnsi"/>
                <w:b/>
                <w:sz w:val="18"/>
                <w:szCs w:val="18"/>
              </w:rPr>
            </w:pPr>
          </w:p>
        </w:tc>
        <w:tc>
          <w:tcPr>
            <w:tcW w:w="1276" w:type="dxa"/>
            <w:shd w:val="clear" w:color="auto" w:fill="auto"/>
            <w:vAlign w:val="center"/>
          </w:tcPr>
          <w:p w14:paraId="5891E6BA" w14:textId="69D27750" w:rsidR="00962C9B" w:rsidRPr="00C30DB1" w:rsidRDefault="00962C9B" w:rsidP="00962C9B">
            <w:pPr>
              <w:jc w:val="right"/>
              <w:rPr>
                <w:rFonts w:asciiTheme="minorHAnsi" w:hAnsiTheme="minorHAnsi" w:cstheme="minorHAnsi"/>
                <w:b/>
                <w:bCs/>
                <w:color w:val="000000"/>
                <w:sz w:val="18"/>
                <w:szCs w:val="18"/>
                <w:highlight w:val="yellow"/>
              </w:rPr>
            </w:pPr>
            <w:r w:rsidRPr="00C30DB1">
              <w:rPr>
                <w:rFonts w:ascii="Calibri" w:hAnsi="Calibri" w:cs="Calibri"/>
                <w:b/>
                <w:color w:val="000000"/>
                <w:sz w:val="18"/>
                <w:szCs w:val="18"/>
              </w:rPr>
              <w:t xml:space="preserve">74 755,20 </w:t>
            </w:r>
          </w:p>
        </w:tc>
      </w:tr>
      <w:bookmarkEnd w:id="0"/>
    </w:tbl>
    <w:p w14:paraId="23E509E1" w14:textId="77777777" w:rsidR="00DD187B" w:rsidRPr="00B6502E" w:rsidRDefault="00DD187B" w:rsidP="005C0CFB">
      <w:pPr>
        <w:rPr>
          <w:rFonts w:asciiTheme="minorHAnsi" w:hAnsiTheme="minorHAnsi" w:cstheme="minorHAnsi"/>
        </w:rPr>
      </w:pPr>
    </w:p>
    <w:p w14:paraId="779F07A5" w14:textId="4045B5AA" w:rsidR="00361C1D" w:rsidRDefault="008C2BA3" w:rsidP="00C30DB1">
      <w:pPr>
        <w:pStyle w:val="Nadpis3"/>
        <w:numPr>
          <w:ilvl w:val="2"/>
          <w:numId w:val="24"/>
        </w:numPr>
        <w:ind w:left="567"/>
        <w:jc w:val="both"/>
        <w:rPr>
          <w:rFonts w:asciiTheme="minorHAnsi" w:hAnsiTheme="minorHAnsi" w:cstheme="minorHAnsi"/>
        </w:rPr>
      </w:pPr>
      <w:r w:rsidRPr="00E33AD8">
        <w:rPr>
          <w:rFonts w:asciiTheme="minorHAnsi" w:hAnsiTheme="minorHAnsi" w:cstheme="minorHAnsi"/>
          <w:b/>
          <w:color w:val="auto"/>
          <w:sz w:val="22"/>
        </w:rPr>
        <w:t xml:space="preserve">Indikatívna výška finančných prostriedkov </w:t>
      </w:r>
      <w:r>
        <w:rPr>
          <w:rFonts w:asciiTheme="minorHAnsi" w:hAnsiTheme="minorHAnsi" w:cstheme="minorHAnsi"/>
          <w:b/>
          <w:color w:val="auto"/>
          <w:sz w:val="22"/>
        </w:rPr>
        <w:t>zo</w:t>
      </w:r>
      <w:r w:rsidRPr="00E33AD8">
        <w:rPr>
          <w:rFonts w:asciiTheme="minorHAnsi" w:hAnsiTheme="minorHAnsi" w:cstheme="minorHAnsi"/>
          <w:b/>
          <w:color w:val="auto"/>
          <w:sz w:val="22"/>
        </w:rPr>
        <w:t xml:space="preserve"> zdrojov </w:t>
      </w:r>
      <w:r>
        <w:rPr>
          <w:rFonts w:asciiTheme="minorHAnsi" w:hAnsiTheme="minorHAnsi" w:cstheme="minorHAnsi"/>
          <w:b/>
          <w:color w:val="auto"/>
          <w:sz w:val="22"/>
        </w:rPr>
        <w:t>EURI</w:t>
      </w:r>
      <w:r w:rsidRPr="00E33AD8">
        <w:rPr>
          <w:rFonts w:asciiTheme="minorHAnsi" w:hAnsiTheme="minorHAnsi" w:cstheme="minorHAnsi"/>
          <w:b/>
          <w:color w:val="auto"/>
          <w:sz w:val="22"/>
        </w:rPr>
        <w:t xml:space="preserve"> určených na vyčerpanie vo výzve predstavuje </w:t>
      </w:r>
      <w:r w:rsidR="00C30DB1" w:rsidRPr="00C30DB1">
        <w:rPr>
          <w:rFonts w:asciiTheme="minorHAnsi" w:hAnsiTheme="minorHAnsi" w:cstheme="minorHAnsi"/>
          <w:b/>
          <w:color w:val="auto"/>
          <w:sz w:val="22"/>
        </w:rPr>
        <w:t xml:space="preserve">18 852 000 </w:t>
      </w:r>
      <w:r w:rsidRPr="00836880">
        <w:rPr>
          <w:rFonts w:asciiTheme="minorHAnsi" w:hAnsiTheme="minorHAnsi" w:cstheme="minorHAnsi"/>
          <w:b/>
          <w:color w:val="auto"/>
          <w:sz w:val="22"/>
        </w:rPr>
        <w:t>EUR v členení</w:t>
      </w:r>
    </w:p>
    <w:p w14:paraId="3CFE0B1D" w14:textId="52960E22" w:rsidR="008C2BA3" w:rsidRDefault="008C2BA3" w:rsidP="005C0CFB">
      <w:pPr>
        <w:rPr>
          <w:rFonts w:asciiTheme="minorHAnsi" w:hAnsiTheme="minorHAnsi" w:cstheme="minorHAnsi"/>
        </w:rPr>
      </w:pPr>
    </w:p>
    <w:tbl>
      <w:tblPr>
        <w:tblStyle w:val="Mriekatabuky2"/>
        <w:tblW w:w="8790" w:type="dxa"/>
        <w:tblLayout w:type="fixed"/>
        <w:tblLook w:val="04A0" w:firstRow="1" w:lastRow="0" w:firstColumn="1" w:lastColumn="0" w:noHBand="0" w:noVBand="1"/>
      </w:tblPr>
      <w:tblGrid>
        <w:gridCol w:w="3114"/>
        <w:gridCol w:w="1418"/>
        <w:gridCol w:w="850"/>
        <w:gridCol w:w="1276"/>
        <w:gridCol w:w="992"/>
        <w:gridCol w:w="1134"/>
        <w:gridCol w:w="6"/>
      </w:tblGrid>
      <w:tr w:rsidR="008C2BA3" w:rsidRPr="008C2BA3" w14:paraId="082C4928" w14:textId="77777777" w:rsidTr="00ED6D67">
        <w:tc>
          <w:tcPr>
            <w:tcW w:w="3114" w:type="dxa"/>
            <w:vAlign w:val="center"/>
          </w:tcPr>
          <w:p w14:paraId="65B72B0C" w14:textId="77777777" w:rsidR="008C2BA3" w:rsidRPr="008C2BA3" w:rsidRDefault="008C2BA3" w:rsidP="008C2BA3">
            <w:pPr>
              <w:rPr>
                <w:rFonts w:asciiTheme="minorHAnsi" w:hAnsiTheme="minorHAnsi" w:cstheme="minorHAnsi"/>
                <w:sz w:val="18"/>
              </w:rPr>
            </w:pPr>
            <w:r w:rsidRPr="008C2BA3">
              <w:rPr>
                <w:rFonts w:asciiTheme="minorHAnsi" w:hAnsiTheme="minorHAnsi" w:cstheme="minorHAnsi"/>
                <w:sz w:val="18"/>
              </w:rPr>
              <w:t>Oblasť</w:t>
            </w:r>
          </w:p>
        </w:tc>
        <w:tc>
          <w:tcPr>
            <w:tcW w:w="1418" w:type="dxa"/>
            <w:vAlign w:val="center"/>
          </w:tcPr>
          <w:p w14:paraId="3EFB4978" w14:textId="77777777" w:rsidR="008C2BA3" w:rsidRPr="008C2BA3" w:rsidRDefault="008C2BA3" w:rsidP="008C2BA3">
            <w:pPr>
              <w:jc w:val="center"/>
              <w:rPr>
                <w:rFonts w:asciiTheme="minorHAnsi" w:hAnsiTheme="minorHAnsi" w:cstheme="minorHAnsi"/>
                <w:sz w:val="18"/>
              </w:rPr>
            </w:pPr>
            <w:r w:rsidRPr="008C2BA3">
              <w:rPr>
                <w:rFonts w:asciiTheme="minorHAnsi" w:hAnsiTheme="minorHAnsi" w:cstheme="minorHAnsi"/>
                <w:sz w:val="18"/>
              </w:rPr>
              <w:t>zdroj EPFRV + štátny rozpočet</w:t>
            </w:r>
          </w:p>
        </w:tc>
        <w:tc>
          <w:tcPr>
            <w:tcW w:w="2126" w:type="dxa"/>
            <w:gridSpan w:val="2"/>
            <w:vAlign w:val="center"/>
          </w:tcPr>
          <w:p w14:paraId="493E5FD4" w14:textId="77777777" w:rsidR="008C2BA3" w:rsidRPr="008C2BA3" w:rsidRDefault="008C2BA3" w:rsidP="008C2BA3">
            <w:pPr>
              <w:jc w:val="center"/>
              <w:rPr>
                <w:rFonts w:asciiTheme="minorHAnsi" w:hAnsiTheme="minorHAnsi" w:cstheme="minorHAnsi"/>
                <w:sz w:val="18"/>
              </w:rPr>
            </w:pPr>
            <w:r w:rsidRPr="008C2BA3">
              <w:rPr>
                <w:rFonts w:asciiTheme="minorHAnsi" w:hAnsiTheme="minorHAnsi" w:cstheme="minorHAnsi"/>
                <w:sz w:val="18"/>
              </w:rPr>
              <w:t>menej rozvinuté regióny</w:t>
            </w:r>
          </w:p>
        </w:tc>
        <w:tc>
          <w:tcPr>
            <w:tcW w:w="2132" w:type="dxa"/>
            <w:gridSpan w:val="3"/>
            <w:vAlign w:val="center"/>
          </w:tcPr>
          <w:p w14:paraId="78EF1CAE" w14:textId="77777777" w:rsidR="008C2BA3" w:rsidRPr="008C2BA3" w:rsidRDefault="008C2BA3" w:rsidP="008C2BA3">
            <w:pPr>
              <w:jc w:val="center"/>
              <w:rPr>
                <w:rFonts w:asciiTheme="minorHAnsi" w:hAnsiTheme="minorHAnsi" w:cstheme="minorHAnsi"/>
                <w:sz w:val="18"/>
              </w:rPr>
            </w:pPr>
            <w:r w:rsidRPr="008C2BA3">
              <w:rPr>
                <w:rFonts w:asciiTheme="minorHAnsi" w:hAnsiTheme="minorHAnsi" w:cstheme="minorHAnsi"/>
                <w:sz w:val="18"/>
              </w:rPr>
              <w:t>ostatné regióny</w:t>
            </w:r>
          </w:p>
        </w:tc>
      </w:tr>
      <w:tr w:rsidR="000A382B" w:rsidRPr="008C2BA3" w14:paraId="752DA742" w14:textId="77777777" w:rsidTr="00ED6D67">
        <w:trPr>
          <w:gridAfter w:val="1"/>
          <w:wAfter w:w="6" w:type="dxa"/>
        </w:trPr>
        <w:tc>
          <w:tcPr>
            <w:tcW w:w="3114" w:type="dxa"/>
            <w:vMerge w:val="restart"/>
            <w:vAlign w:val="center"/>
          </w:tcPr>
          <w:p w14:paraId="25FF4672" w14:textId="100D06DF" w:rsidR="000A382B" w:rsidRPr="008C2BA3" w:rsidRDefault="000A382B" w:rsidP="000A382B">
            <w:pPr>
              <w:jc w:val="both"/>
              <w:rPr>
                <w:rFonts w:asciiTheme="minorHAnsi" w:hAnsiTheme="minorHAnsi" w:cstheme="minorHAnsi"/>
                <w:sz w:val="18"/>
              </w:rPr>
            </w:pPr>
            <w:r>
              <w:rPr>
                <w:rFonts w:asciiTheme="minorHAnsi" w:hAnsiTheme="minorHAnsi" w:cstheme="minorHAnsi"/>
                <w:sz w:val="18"/>
              </w:rPr>
              <w:t>ŠRV</w:t>
            </w:r>
          </w:p>
        </w:tc>
        <w:tc>
          <w:tcPr>
            <w:tcW w:w="1418" w:type="dxa"/>
            <w:vAlign w:val="center"/>
          </w:tcPr>
          <w:p w14:paraId="4D3E3EC2"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EPFRV</w:t>
            </w:r>
          </w:p>
        </w:tc>
        <w:tc>
          <w:tcPr>
            <w:tcW w:w="850" w:type="dxa"/>
            <w:vAlign w:val="center"/>
          </w:tcPr>
          <w:p w14:paraId="67FA6CEB"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0D31686A" w14:textId="4D571F16"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6 262 568,04   </w:t>
            </w:r>
          </w:p>
        </w:tc>
        <w:tc>
          <w:tcPr>
            <w:tcW w:w="992" w:type="dxa"/>
            <w:vAlign w:val="center"/>
          </w:tcPr>
          <w:p w14:paraId="3B7F5358"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1EAD3096" w14:textId="22507126"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 260 940,34 </w:t>
            </w:r>
          </w:p>
        </w:tc>
      </w:tr>
      <w:tr w:rsidR="000A382B" w:rsidRPr="008C2BA3" w14:paraId="3172CA66" w14:textId="77777777" w:rsidTr="00ED6D67">
        <w:trPr>
          <w:gridAfter w:val="1"/>
          <w:wAfter w:w="6" w:type="dxa"/>
        </w:trPr>
        <w:tc>
          <w:tcPr>
            <w:tcW w:w="3114" w:type="dxa"/>
            <w:vMerge/>
          </w:tcPr>
          <w:p w14:paraId="737674BA" w14:textId="77777777" w:rsidR="000A382B" w:rsidRPr="008C2BA3" w:rsidRDefault="000A382B" w:rsidP="000A382B">
            <w:pPr>
              <w:rPr>
                <w:rFonts w:asciiTheme="minorHAnsi" w:hAnsiTheme="minorHAnsi" w:cstheme="minorHAnsi"/>
                <w:sz w:val="18"/>
              </w:rPr>
            </w:pPr>
          </w:p>
        </w:tc>
        <w:tc>
          <w:tcPr>
            <w:tcW w:w="1418" w:type="dxa"/>
            <w:vAlign w:val="center"/>
          </w:tcPr>
          <w:p w14:paraId="2268F730"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2FDFAA68"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32991393" w14:textId="031196B3" w:rsidR="000A382B" w:rsidRPr="008C2BA3" w:rsidRDefault="000A382B" w:rsidP="00C30DB1">
            <w:pPr>
              <w:jc w:val="right"/>
              <w:rPr>
                <w:rFonts w:asciiTheme="minorHAnsi" w:hAnsiTheme="minorHAnsi" w:cstheme="minorHAnsi"/>
                <w:sz w:val="18"/>
                <w:szCs w:val="18"/>
              </w:rPr>
            </w:pPr>
            <w:r>
              <w:rPr>
                <w:rFonts w:ascii="Calibri" w:hAnsi="Calibri" w:cs="Calibri"/>
                <w:color w:val="000000"/>
                <w:sz w:val="18"/>
                <w:szCs w:val="18"/>
              </w:rPr>
              <w:t xml:space="preserve">1 338 558,36   </w:t>
            </w:r>
          </w:p>
        </w:tc>
        <w:tc>
          <w:tcPr>
            <w:tcW w:w="992" w:type="dxa"/>
            <w:vAlign w:val="center"/>
          </w:tcPr>
          <w:p w14:paraId="3590C64B"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134" w:type="dxa"/>
            <w:shd w:val="clear" w:color="auto" w:fill="auto"/>
            <w:vAlign w:val="center"/>
          </w:tcPr>
          <w:p w14:paraId="0E140790" w14:textId="54CF06FA"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55 773,26 </w:t>
            </w:r>
          </w:p>
        </w:tc>
      </w:tr>
      <w:tr w:rsidR="000A382B" w:rsidRPr="008C2BA3" w14:paraId="3F91E655" w14:textId="77777777" w:rsidTr="00ED6D67">
        <w:trPr>
          <w:gridAfter w:val="1"/>
          <w:wAfter w:w="6" w:type="dxa"/>
        </w:trPr>
        <w:tc>
          <w:tcPr>
            <w:tcW w:w="3114" w:type="dxa"/>
          </w:tcPr>
          <w:p w14:paraId="1BCB6F8B" w14:textId="77777777" w:rsidR="000A382B" w:rsidRPr="008C2BA3" w:rsidRDefault="000A382B" w:rsidP="000A382B">
            <w:pPr>
              <w:rPr>
                <w:rFonts w:asciiTheme="minorHAnsi" w:hAnsiTheme="minorHAnsi" w:cstheme="minorHAnsi"/>
                <w:b/>
                <w:sz w:val="18"/>
              </w:rPr>
            </w:pPr>
            <w:r w:rsidRPr="008C2BA3">
              <w:rPr>
                <w:rFonts w:asciiTheme="minorHAnsi" w:hAnsiTheme="minorHAnsi" w:cstheme="minorHAnsi"/>
                <w:b/>
                <w:sz w:val="18"/>
              </w:rPr>
              <w:t>Spolu oblasť</w:t>
            </w:r>
          </w:p>
        </w:tc>
        <w:tc>
          <w:tcPr>
            <w:tcW w:w="1418" w:type="dxa"/>
          </w:tcPr>
          <w:p w14:paraId="6682DBB8" w14:textId="77777777" w:rsidR="000A382B" w:rsidRPr="008C2BA3" w:rsidRDefault="000A382B" w:rsidP="000A382B">
            <w:pPr>
              <w:rPr>
                <w:rFonts w:asciiTheme="minorHAnsi" w:hAnsiTheme="minorHAnsi" w:cstheme="minorHAnsi"/>
                <w:b/>
                <w:sz w:val="18"/>
                <w:szCs w:val="18"/>
              </w:rPr>
            </w:pPr>
          </w:p>
        </w:tc>
        <w:tc>
          <w:tcPr>
            <w:tcW w:w="850" w:type="dxa"/>
            <w:vAlign w:val="center"/>
          </w:tcPr>
          <w:p w14:paraId="453412D6"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79C37248" w14:textId="254B7646"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7 601 126,40 </w:t>
            </w:r>
          </w:p>
        </w:tc>
        <w:tc>
          <w:tcPr>
            <w:tcW w:w="992" w:type="dxa"/>
            <w:vAlign w:val="center"/>
          </w:tcPr>
          <w:p w14:paraId="5A042C7D"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6D2BACD2" w14:textId="5B05108D"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316 713,60 </w:t>
            </w:r>
          </w:p>
        </w:tc>
      </w:tr>
      <w:tr w:rsidR="000A382B" w:rsidRPr="008C2BA3" w14:paraId="0585B92F" w14:textId="77777777" w:rsidTr="00ED6D67">
        <w:trPr>
          <w:gridAfter w:val="1"/>
          <w:wAfter w:w="6" w:type="dxa"/>
        </w:trPr>
        <w:tc>
          <w:tcPr>
            <w:tcW w:w="3114" w:type="dxa"/>
            <w:vMerge w:val="restart"/>
            <w:vAlign w:val="center"/>
          </w:tcPr>
          <w:p w14:paraId="5B3E1009" w14:textId="001618ED" w:rsidR="000A382B" w:rsidRPr="008C2BA3" w:rsidRDefault="000A382B" w:rsidP="000A382B">
            <w:pPr>
              <w:jc w:val="both"/>
              <w:rPr>
                <w:rFonts w:asciiTheme="minorHAnsi" w:hAnsiTheme="minorHAnsi" w:cstheme="minorHAnsi"/>
                <w:sz w:val="18"/>
              </w:rPr>
            </w:pPr>
            <w:r>
              <w:rPr>
                <w:rFonts w:asciiTheme="minorHAnsi" w:hAnsiTheme="minorHAnsi" w:cstheme="minorHAnsi"/>
                <w:sz w:val="18"/>
              </w:rPr>
              <w:t>ŠRV</w:t>
            </w:r>
            <w:r w:rsidRPr="008C2BA3">
              <w:rPr>
                <w:rFonts w:asciiTheme="minorHAnsi" w:hAnsiTheme="minorHAnsi" w:cstheme="minorHAnsi"/>
                <w:sz w:val="18"/>
              </w:rPr>
              <w:t xml:space="preserve"> - malí poľnohospodári</w:t>
            </w:r>
          </w:p>
        </w:tc>
        <w:tc>
          <w:tcPr>
            <w:tcW w:w="1418" w:type="dxa"/>
            <w:vAlign w:val="center"/>
          </w:tcPr>
          <w:p w14:paraId="76FA1C35"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EPFRV</w:t>
            </w:r>
          </w:p>
        </w:tc>
        <w:tc>
          <w:tcPr>
            <w:tcW w:w="850" w:type="dxa"/>
            <w:vAlign w:val="center"/>
          </w:tcPr>
          <w:p w14:paraId="74190F84"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00753B4F" w14:textId="6C58E91B"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1 491 087,63   </w:t>
            </w:r>
          </w:p>
        </w:tc>
        <w:tc>
          <w:tcPr>
            <w:tcW w:w="992" w:type="dxa"/>
            <w:vAlign w:val="center"/>
          </w:tcPr>
          <w:p w14:paraId="2C70FF05"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05F43AF0" w14:textId="29F3A2A0"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 62 128,65 </w:t>
            </w:r>
          </w:p>
        </w:tc>
      </w:tr>
      <w:tr w:rsidR="000A382B" w:rsidRPr="008C2BA3" w14:paraId="4D05C7AF" w14:textId="77777777" w:rsidTr="00ED6D67">
        <w:trPr>
          <w:gridAfter w:val="1"/>
          <w:wAfter w:w="6" w:type="dxa"/>
        </w:trPr>
        <w:tc>
          <w:tcPr>
            <w:tcW w:w="3114" w:type="dxa"/>
            <w:vMerge/>
          </w:tcPr>
          <w:p w14:paraId="761DED71" w14:textId="77777777" w:rsidR="000A382B" w:rsidRPr="008C2BA3" w:rsidRDefault="000A382B" w:rsidP="000A382B">
            <w:pPr>
              <w:rPr>
                <w:rFonts w:asciiTheme="minorHAnsi" w:hAnsiTheme="minorHAnsi" w:cstheme="minorHAnsi"/>
                <w:sz w:val="18"/>
              </w:rPr>
            </w:pPr>
          </w:p>
        </w:tc>
        <w:tc>
          <w:tcPr>
            <w:tcW w:w="1418" w:type="dxa"/>
            <w:vAlign w:val="center"/>
          </w:tcPr>
          <w:p w14:paraId="752AF46F"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0BF0299C"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1778ECB6" w14:textId="02B2AAAC"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318 704,37   </w:t>
            </w:r>
          </w:p>
        </w:tc>
        <w:tc>
          <w:tcPr>
            <w:tcW w:w="992" w:type="dxa"/>
            <w:vAlign w:val="center"/>
          </w:tcPr>
          <w:p w14:paraId="151DCDF3"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134" w:type="dxa"/>
            <w:shd w:val="clear" w:color="auto" w:fill="auto"/>
            <w:vAlign w:val="center"/>
          </w:tcPr>
          <w:p w14:paraId="33728FDC" w14:textId="1B4A3418"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13 279,35 </w:t>
            </w:r>
          </w:p>
        </w:tc>
      </w:tr>
      <w:tr w:rsidR="000A382B" w:rsidRPr="008C2BA3" w14:paraId="0251269C" w14:textId="77777777" w:rsidTr="00ED6D67">
        <w:trPr>
          <w:gridAfter w:val="1"/>
          <w:wAfter w:w="6" w:type="dxa"/>
        </w:trPr>
        <w:tc>
          <w:tcPr>
            <w:tcW w:w="3114" w:type="dxa"/>
          </w:tcPr>
          <w:p w14:paraId="71CA5977" w14:textId="77777777" w:rsidR="000A382B" w:rsidRPr="008C2BA3" w:rsidRDefault="000A382B" w:rsidP="000A382B">
            <w:pPr>
              <w:rPr>
                <w:rFonts w:asciiTheme="minorHAnsi" w:hAnsiTheme="minorHAnsi" w:cstheme="minorHAnsi"/>
                <w:b/>
                <w:sz w:val="18"/>
              </w:rPr>
            </w:pPr>
            <w:r w:rsidRPr="008C2BA3">
              <w:rPr>
                <w:rFonts w:asciiTheme="minorHAnsi" w:hAnsiTheme="minorHAnsi" w:cstheme="minorHAnsi"/>
                <w:b/>
                <w:sz w:val="18"/>
              </w:rPr>
              <w:t>Spolu oblasť</w:t>
            </w:r>
          </w:p>
        </w:tc>
        <w:tc>
          <w:tcPr>
            <w:tcW w:w="1418" w:type="dxa"/>
          </w:tcPr>
          <w:p w14:paraId="7AD722B6" w14:textId="77777777" w:rsidR="000A382B" w:rsidRPr="008C2BA3" w:rsidRDefault="000A382B" w:rsidP="000A382B">
            <w:pPr>
              <w:rPr>
                <w:rFonts w:asciiTheme="minorHAnsi" w:hAnsiTheme="minorHAnsi" w:cstheme="minorHAnsi"/>
                <w:b/>
                <w:sz w:val="18"/>
                <w:szCs w:val="18"/>
              </w:rPr>
            </w:pPr>
          </w:p>
        </w:tc>
        <w:tc>
          <w:tcPr>
            <w:tcW w:w="850" w:type="dxa"/>
            <w:vAlign w:val="center"/>
          </w:tcPr>
          <w:p w14:paraId="2A5BA351"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1895365E" w14:textId="08BD4BA0"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1 809 792,00   </w:t>
            </w:r>
          </w:p>
        </w:tc>
        <w:tc>
          <w:tcPr>
            <w:tcW w:w="992" w:type="dxa"/>
            <w:vAlign w:val="center"/>
          </w:tcPr>
          <w:p w14:paraId="2F5362C1"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2D005F34" w14:textId="610AE781"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75 408,00 </w:t>
            </w:r>
          </w:p>
        </w:tc>
      </w:tr>
      <w:tr w:rsidR="000A382B" w:rsidRPr="008C2BA3" w14:paraId="79F3208C" w14:textId="77777777" w:rsidTr="00ED6D67">
        <w:trPr>
          <w:gridAfter w:val="1"/>
          <w:wAfter w:w="6" w:type="dxa"/>
        </w:trPr>
        <w:tc>
          <w:tcPr>
            <w:tcW w:w="3114" w:type="dxa"/>
            <w:vMerge w:val="restart"/>
            <w:vAlign w:val="center"/>
          </w:tcPr>
          <w:p w14:paraId="7E42E48B" w14:textId="7C7549AD" w:rsidR="000A382B" w:rsidRPr="008C2BA3" w:rsidRDefault="000A382B" w:rsidP="000A382B">
            <w:pPr>
              <w:jc w:val="both"/>
              <w:rPr>
                <w:rFonts w:asciiTheme="minorHAnsi" w:hAnsiTheme="minorHAnsi" w:cstheme="minorHAnsi"/>
                <w:sz w:val="18"/>
              </w:rPr>
            </w:pPr>
            <w:r>
              <w:rPr>
                <w:rFonts w:asciiTheme="minorHAnsi" w:hAnsiTheme="minorHAnsi" w:cstheme="minorHAnsi"/>
                <w:sz w:val="18"/>
              </w:rPr>
              <w:t>ŽV</w:t>
            </w:r>
          </w:p>
        </w:tc>
        <w:tc>
          <w:tcPr>
            <w:tcW w:w="1418" w:type="dxa"/>
            <w:vAlign w:val="center"/>
          </w:tcPr>
          <w:p w14:paraId="67469957"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EPFRV</w:t>
            </w:r>
          </w:p>
        </w:tc>
        <w:tc>
          <w:tcPr>
            <w:tcW w:w="850" w:type="dxa"/>
            <w:vAlign w:val="center"/>
          </w:tcPr>
          <w:p w14:paraId="1A757E4B"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287AB500" w14:textId="7A602A68"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4 771 480,41   </w:t>
            </w:r>
          </w:p>
        </w:tc>
        <w:tc>
          <w:tcPr>
            <w:tcW w:w="992" w:type="dxa"/>
            <w:vAlign w:val="center"/>
          </w:tcPr>
          <w:p w14:paraId="067E8BDB"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3FC815A5" w14:textId="5647E339"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198 811,68 </w:t>
            </w:r>
          </w:p>
        </w:tc>
      </w:tr>
      <w:tr w:rsidR="000A382B" w:rsidRPr="008C2BA3" w14:paraId="3045AFF2" w14:textId="77777777" w:rsidTr="00ED6D67">
        <w:trPr>
          <w:gridAfter w:val="1"/>
          <w:wAfter w:w="6" w:type="dxa"/>
        </w:trPr>
        <w:tc>
          <w:tcPr>
            <w:tcW w:w="3114" w:type="dxa"/>
            <w:vMerge/>
          </w:tcPr>
          <w:p w14:paraId="7F34913E" w14:textId="77777777" w:rsidR="000A382B" w:rsidRPr="008C2BA3" w:rsidRDefault="000A382B" w:rsidP="000A382B">
            <w:pPr>
              <w:rPr>
                <w:rFonts w:asciiTheme="minorHAnsi" w:hAnsiTheme="minorHAnsi" w:cstheme="minorHAnsi"/>
                <w:sz w:val="18"/>
              </w:rPr>
            </w:pPr>
          </w:p>
        </w:tc>
        <w:tc>
          <w:tcPr>
            <w:tcW w:w="1418" w:type="dxa"/>
            <w:vAlign w:val="center"/>
          </w:tcPr>
          <w:p w14:paraId="1EB4F76E"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1F84ECD6"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497E9838" w14:textId="1EE4DCE6"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1 019 853,99   </w:t>
            </w:r>
          </w:p>
        </w:tc>
        <w:tc>
          <w:tcPr>
            <w:tcW w:w="992" w:type="dxa"/>
            <w:vAlign w:val="center"/>
          </w:tcPr>
          <w:p w14:paraId="18A28B51"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134" w:type="dxa"/>
            <w:shd w:val="clear" w:color="auto" w:fill="auto"/>
            <w:vAlign w:val="center"/>
          </w:tcPr>
          <w:p w14:paraId="2EC75647" w14:textId="4CFB1934"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42 493,92 </w:t>
            </w:r>
          </w:p>
        </w:tc>
      </w:tr>
      <w:tr w:rsidR="000A382B" w:rsidRPr="008C2BA3" w14:paraId="60A31E10" w14:textId="77777777" w:rsidTr="00ED6D67">
        <w:trPr>
          <w:gridAfter w:val="1"/>
          <w:wAfter w:w="6" w:type="dxa"/>
        </w:trPr>
        <w:tc>
          <w:tcPr>
            <w:tcW w:w="3114" w:type="dxa"/>
          </w:tcPr>
          <w:p w14:paraId="7C7B9BB2" w14:textId="77777777" w:rsidR="000A382B" w:rsidRPr="008C2BA3" w:rsidRDefault="000A382B" w:rsidP="000A382B">
            <w:pPr>
              <w:rPr>
                <w:rFonts w:asciiTheme="minorHAnsi" w:hAnsiTheme="minorHAnsi" w:cstheme="minorHAnsi"/>
                <w:b/>
                <w:sz w:val="18"/>
              </w:rPr>
            </w:pPr>
            <w:r w:rsidRPr="008C2BA3">
              <w:rPr>
                <w:rFonts w:asciiTheme="minorHAnsi" w:hAnsiTheme="minorHAnsi" w:cstheme="minorHAnsi"/>
                <w:b/>
                <w:sz w:val="18"/>
              </w:rPr>
              <w:t>Spolu oblasť</w:t>
            </w:r>
          </w:p>
        </w:tc>
        <w:tc>
          <w:tcPr>
            <w:tcW w:w="1418" w:type="dxa"/>
          </w:tcPr>
          <w:p w14:paraId="2D10F221" w14:textId="77777777" w:rsidR="000A382B" w:rsidRPr="008C2BA3" w:rsidRDefault="000A382B" w:rsidP="000A382B">
            <w:pPr>
              <w:rPr>
                <w:rFonts w:asciiTheme="minorHAnsi" w:hAnsiTheme="minorHAnsi" w:cstheme="minorHAnsi"/>
                <w:b/>
                <w:sz w:val="18"/>
                <w:szCs w:val="18"/>
              </w:rPr>
            </w:pPr>
          </w:p>
        </w:tc>
        <w:tc>
          <w:tcPr>
            <w:tcW w:w="850" w:type="dxa"/>
            <w:vAlign w:val="center"/>
          </w:tcPr>
          <w:p w14:paraId="7E259634"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03004E44" w14:textId="5802BBD4"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5 791 334,40   </w:t>
            </w:r>
          </w:p>
        </w:tc>
        <w:tc>
          <w:tcPr>
            <w:tcW w:w="992" w:type="dxa"/>
            <w:vAlign w:val="center"/>
          </w:tcPr>
          <w:p w14:paraId="3DC74678"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20E7332E" w14:textId="7BEC88FB"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241 305,60 </w:t>
            </w:r>
          </w:p>
        </w:tc>
      </w:tr>
      <w:tr w:rsidR="000A382B" w:rsidRPr="008C2BA3" w14:paraId="69D4ED04" w14:textId="77777777" w:rsidTr="00ED6D67">
        <w:trPr>
          <w:gridAfter w:val="1"/>
          <w:wAfter w:w="6" w:type="dxa"/>
        </w:trPr>
        <w:tc>
          <w:tcPr>
            <w:tcW w:w="3114" w:type="dxa"/>
            <w:vMerge w:val="restart"/>
            <w:vAlign w:val="center"/>
          </w:tcPr>
          <w:p w14:paraId="6CC5280C" w14:textId="18E78FF9" w:rsidR="000A382B" w:rsidRPr="008C2BA3" w:rsidRDefault="000A382B" w:rsidP="000A382B">
            <w:pPr>
              <w:rPr>
                <w:rFonts w:asciiTheme="minorHAnsi" w:hAnsiTheme="minorHAnsi" w:cstheme="minorHAnsi"/>
                <w:sz w:val="18"/>
              </w:rPr>
            </w:pPr>
            <w:r>
              <w:rPr>
                <w:rFonts w:asciiTheme="minorHAnsi" w:hAnsiTheme="minorHAnsi" w:cstheme="minorHAnsi"/>
                <w:sz w:val="18"/>
              </w:rPr>
              <w:t>ŽV</w:t>
            </w:r>
            <w:r w:rsidRPr="008C2BA3">
              <w:rPr>
                <w:rFonts w:asciiTheme="minorHAnsi" w:hAnsiTheme="minorHAnsi" w:cstheme="minorHAnsi"/>
                <w:sz w:val="18"/>
              </w:rPr>
              <w:t xml:space="preserve"> - malí poľnohospodári</w:t>
            </w:r>
          </w:p>
        </w:tc>
        <w:tc>
          <w:tcPr>
            <w:tcW w:w="1418" w:type="dxa"/>
            <w:vAlign w:val="center"/>
          </w:tcPr>
          <w:p w14:paraId="629E4533"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EPFRV</w:t>
            </w:r>
          </w:p>
        </w:tc>
        <w:tc>
          <w:tcPr>
            <w:tcW w:w="850" w:type="dxa"/>
            <w:vAlign w:val="center"/>
          </w:tcPr>
          <w:p w14:paraId="6CD1A4A5"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41A63618" w14:textId="3C5004A3"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  1 491 087,63   </w:t>
            </w:r>
          </w:p>
        </w:tc>
        <w:tc>
          <w:tcPr>
            <w:tcW w:w="992" w:type="dxa"/>
            <w:vAlign w:val="center"/>
          </w:tcPr>
          <w:p w14:paraId="2075FCC7"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696F31C3" w14:textId="64CEBA01"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62 128,65 </w:t>
            </w:r>
          </w:p>
        </w:tc>
      </w:tr>
      <w:tr w:rsidR="000A382B" w:rsidRPr="008C2BA3" w14:paraId="1F5374FE" w14:textId="77777777" w:rsidTr="00ED6D67">
        <w:trPr>
          <w:gridAfter w:val="1"/>
          <w:wAfter w:w="6" w:type="dxa"/>
        </w:trPr>
        <w:tc>
          <w:tcPr>
            <w:tcW w:w="3114" w:type="dxa"/>
            <w:vMerge/>
          </w:tcPr>
          <w:p w14:paraId="289590DD" w14:textId="77777777" w:rsidR="000A382B" w:rsidRPr="008C2BA3" w:rsidRDefault="000A382B" w:rsidP="000A382B">
            <w:pPr>
              <w:rPr>
                <w:rFonts w:asciiTheme="minorHAnsi" w:hAnsiTheme="minorHAnsi" w:cstheme="minorHAnsi"/>
                <w:sz w:val="18"/>
              </w:rPr>
            </w:pPr>
          </w:p>
        </w:tc>
        <w:tc>
          <w:tcPr>
            <w:tcW w:w="1418" w:type="dxa"/>
            <w:vAlign w:val="center"/>
          </w:tcPr>
          <w:p w14:paraId="0CE34308"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058F4E18"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65B3AD6F" w14:textId="69C29B91"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318 704,37   </w:t>
            </w:r>
          </w:p>
        </w:tc>
        <w:tc>
          <w:tcPr>
            <w:tcW w:w="992" w:type="dxa"/>
            <w:vAlign w:val="center"/>
          </w:tcPr>
          <w:p w14:paraId="39115670"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134" w:type="dxa"/>
            <w:shd w:val="clear" w:color="000000" w:fill="FFFFFF"/>
            <w:vAlign w:val="center"/>
          </w:tcPr>
          <w:p w14:paraId="692DDBBB" w14:textId="69D6F665"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13 279,35 </w:t>
            </w:r>
          </w:p>
        </w:tc>
      </w:tr>
      <w:tr w:rsidR="000A382B" w:rsidRPr="008C2BA3" w14:paraId="1A0C6E45" w14:textId="77777777" w:rsidTr="00ED6D67">
        <w:trPr>
          <w:gridAfter w:val="1"/>
          <w:wAfter w:w="6" w:type="dxa"/>
        </w:trPr>
        <w:tc>
          <w:tcPr>
            <w:tcW w:w="3114" w:type="dxa"/>
          </w:tcPr>
          <w:p w14:paraId="5FBC08DE" w14:textId="77777777" w:rsidR="000A382B" w:rsidRPr="008C2BA3" w:rsidRDefault="000A382B" w:rsidP="000A382B">
            <w:pPr>
              <w:rPr>
                <w:rFonts w:asciiTheme="minorHAnsi" w:hAnsiTheme="minorHAnsi" w:cstheme="minorHAnsi"/>
                <w:b/>
                <w:sz w:val="18"/>
              </w:rPr>
            </w:pPr>
            <w:r w:rsidRPr="008C2BA3">
              <w:rPr>
                <w:rFonts w:asciiTheme="minorHAnsi" w:hAnsiTheme="minorHAnsi" w:cstheme="minorHAnsi"/>
                <w:b/>
                <w:sz w:val="18"/>
              </w:rPr>
              <w:t>Spolu oblasť</w:t>
            </w:r>
          </w:p>
        </w:tc>
        <w:tc>
          <w:tcPr>
            <w:tcW w:w="1418" w:type="dxa"/>
          </w:tcPr>
          <w:p w14:paraId="4BAD0942" w14:textId="77777777" w:rsidR="000A382B" w:rsidRPr="008C2BA3" w:rsidRDefault="000A382B" w:rsidP="000A382B">
            <w:pPr>
              <w:rPr>
                <w:rFonts w:asciiTheme="minorHAnsi" w:hAnsiTheme="minorHAnsi" w:cstheme="minorHAnsi"/>
                <w:b/>
                <w:sz w:val="18"/>
                <w:szCs w:val="18"/>
              </w:rPr>
            </w:pPr>
          </w:p>
        </w:tc>
        <w:tc>
          <w:tcPr>
            <w:tcW w:w="850" w:type="dxa"/>
            <w:vAlign w:val="center"/>
          </w:tcPr>
          <w:p w14:paraId="4849164C"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36E93BF9" w14:textId="76B77008"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1 809 792,00   </w:t>
            </w:r>
          </w:p>
        </w:tc>
        <w:tc>
          <w:tcPr>
            <w:tcW w:w="992" w:type="dxa"/>
            <w:vAlign w:val="center"/>
          </w:tcPr>
          <w:p w14:paraId="2CAE9B8C"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41920667" w14:textId="7651DFF5"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75 408,00 </w:t>
            </w:r>
          </w:p>
        </w:tc>
      </w:tr>
      <w:tr w:rsidR="000A382B" w:rsidRPr="008C2BA3" w14:paraId="33C49B49" w14:textId="77777777" w:rsidTr="00ED6D67">
        <w:trPr>
          <w:gridAfter w:val="1"/>
          <w:wAfter w:w="6" w:type="dxa"/>
        </w:trPr>
        <w:tc>
          <w:tcPr>
            <w:tcW w:w="3114" w:type="dxa"/>
            <w:vMerge w:val="restart"/>
            <w:vAlign w:val="center"/>
          </w:tcPr>
          <w:p w14:paraId="2E2FDA9E" w14:textId="6AE01081" w:rsidR="000A382B" w:rsidRPr="006D1EA7" w:rsidRDefault="000A382B" w:rsidP="000A382B">
            <w:pPr>
              <w:rPr>
                <w:rFonts w:asciiTheme="minorHAnsi" w:hAnsiTheme="minorHAnsi" w:cstheme="minorHAnsi"/>
                <w:sz w:val="18"/>
              </w:rPr>
            </w:pPr>
            <w:proofErr w:type="spellStart"/>
            <w:r w:rsidRPr="006D1EA7">
              <w:rPr>
                <w:rFonts w:asciiTheme="minorHAnsi" w:hAnsiTheme="minorHAnsi" w:cstheme="minorHAnsi"/>
                <w:sz w:val="18"/>
              </w:rPr>
              <w:t>High</w:t>
            </w:r>
            <w:proofErr w:type="spellEnd"/>
            <w:r w:rsidRPr="006D1EA7">
              <w:rPr>
                <w:rFonts w:asciiTheme="minorHAnsi" w:hAnsiTheme="minorHAnsi" w:cstheme="minorHAnsi"/>
                <w:sz w:val="18"/>
              </w:rPr>
              <w:t xml:space="preserve"> </w:t>
            </w:r>
            <w:proofErr w:type="spellStart"/>
            <w:r w:rsidRPr="006D1EA7">
              <w:rPr>
                <w:rFonts w:asciiTheme="minorHAnsi" w:hAnsiTheme="minorHAnsi" w:cstheme="minorHAnsi"/>
                <w:sz w:val="18"/>
              </w:rPr>
              <w:t>tech</w:t>
            </w:r>
            <w:proofErr w:type="spellEnd"/>
            <w:r w:rsidRPr="006D1EA7">
              <w:rPr>
                <w:rFonts w:asciiTheme="minorHAnsi" w:hAnsiTheme="minorHAnsi" w:cstheme="minorHAnsi"/>
                <w:sz w:val="18"/>
              </w:rPr>
              <w:t xml:space="preserve"> pre ŠRV a ŽV</w:t>
            </w:r>
          </w:p>
        </w:tc>
        <w:tc>
          <w:tcPr>
            <w:tcW w:w="1418" w:type="dxa"/>
            <w:vAlign w:val="center"/>
          </w:tcPr>
          <w:p w14:paraId="7CE2B9FC" w14:textId="5E1E4188" w:rsidR="000A382B" w:rsidRPr="008C2BA3" w:rsidRDefault="000A382B" w:rsidP="000A382B">
            <w:pPr>
              <w:rPr>
                <w:rFonts w:asciiTheme="minorHAnsi" w:hAnsiTheme="minorHAnsi" w:cstheme="minorHAnsi"/>
                <w:b/>
                <w:sz w:val="18"/>
                <w:szCs w:val="18"/>
              </w:rPr>
            </w:pPr>
            <w:r w:rsidRPr="008C2BA3">
              <w:rPr>
                <w:rFonts w:asciiTheme="minorHAnsi" w:hAnsiTheme="minorHAnsi" w:cstheme="minorHAnsi"/>
                <w:sz w:val="18"/>
                <w:szCs w:val="18"/>
              </w:rPr>
              <w:t>EPFRV</w:t>
            </w:r>
          </w:p>
        </w:tc>
        <w:tc>
          <w:tcPr>
            <w:tcW w:w="850" w:type="dxa"/>
            <w:vAlign w:val="center"/>
          </w:tcPr>
          <w:p w14:paraId="2105E98A" w14:textId="5158C986" w:rsidR="000A382B" w:rsidRPr="008C2BA3" w:rsidRDefault="000A382B" w:rsidP="000A382B">
            <w:pPr>
              <w:jc w:val="center"/>
              <w:rPr>
                <w:rFonts w:asciiTheme="minorHAnsi" w:hAnsiTheme="minorHAnsi" w:cstheme="minorHAnsi"/>
                <w:b/>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7ADD29AC" w14:textId="3E09C05A" w:rsidR="000A382B" w:rsidRPr="008C2BA3" w:rsidRDefault="000A382B" w:rsidP="000A382B">
            <w:pPr>
              <w:jc w:val="right"/>
              <w:rPr>
                <w:rFonts w:asciiTheme="minorHAnsi" w:hAnsiTheme="minorHAnsi" w:cstheme="minorHAnsi"/>
                <w:b/>
                <w:sz w:val="18"/>
                <w:szCs w:val="18"/>
              </w:rPr>
            </w:pPr>
            <w:r>
              <w:rPr>
                <w:rFonts w:ascii="Calibri" w:hAnsi="Calibri" w:cs="Calibri"/>
                <w:color w:val="000000"/>
                <w:sz w:val="18"/>
                <w:szCs w:val="18"/>
              </w:rPr>
              <w:t xml:space="preserve">     894 652,58   </w:t>
            </w:r>
          </w:p>
        </w:tc>
        <w:tc>
          <w:tcPr>
            <w:tcW w:w="992" w:type="dxa"/>
            <w:vAlign w:val="center"/>
          </w:tcPr>
          <w:p w14:paraId="1194A3D3" w14:textId="379018D6" w:rsidR="000A382B" w:rsidRPr="008C2BA3" w:rsidRDefault="000A382B" w:rsidP="000A382B">
            <w:pPr>
              <w:jc w:val="center"/>
              <w:rPr>
                <w:rFonts w:asciiTheme="minorHAnsi" w:hAnsiTheme="minorHAnsi" w:cstheme="minorHAnsi"/>
                <w:b/>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0E5D7E57" w14:textId="17250A66" w:rsidR="000A382B" w:rsidRPr="008C2BA3" w:rsidRDefault="000A382B" w:rsidP="000A382B">
            <w:pPr>
              <w:jc w:val="right"/>
              <w:rPr>
                <w:rFonts w:asciiTheme="minorHAnsi" w:hAnsiTheme="minorHAnsi" w:cstheme="minorHAnsi"/>
                <w:b/>
                <w:sz w:val="18"/>
                <w:szCs w:val="18"/>
              </w:rPr>
            </w:pPr>
            <w:r>
              <w:rPr>
                <w:rFonts w:ascii="Calibri" w:hAnsi="Calibri" w:cs="Calibri"/>
                <w:color w:val="000000"/>
                <w:sz w:val="18"/>
                <w:szCs w:val="18"/>
              </w:rPr>
              <w:t xml:space="preserve">37 277,19 </w:t>
            </w:r>
          </w:p>
        </w:tc>
      </w:tr>
      <w:tr w:rsidR="000A382B" w:rsidRPr="008C2BA3" w14:paraId="5B897D9F" w14:textId="77777777" w:rsidTr="00ED6D67">
        <w:trPr>
          <w:gridAfter w:val="1"/>
          <w:wAfter w:w="6" w:type="dxa"/>
        </w:trPr>
        <w:tc>
          <w:tcPr>
            <w:tcW w:w="3114" w:type="dxa"/>
            <w:vMerge/>
          </w:tcPr>
          <w:p w14:paraId="628074A2" w14:textId="77777777" w:rsidR="000A382B" w:rsidRPr="006D1EA7" w:rsidRDefault="000A382B" w:rsidP="000A382B">
            <w:pPr>
              <w:rPr>
                <w:rFonts w:asciiTheme="minorHAnsi" w:hAnsiTheme="minorHAnsi" w:cstheme="minorHAnsi"/>
                <w:sz w:val="18"/>
              </w:rPr>
            </w:pPr>
          </w:p>
        </w:tc>
        <w:tc>
          <w:tcPr>
            <w:tcW w:w="1418" w:type="dxa"/>
            <w:vAlign w:val="center"/>
          </w:tcPr>
          <w:p w14:paraId="75076355" w14:textId="1B71BFE1"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377AB714" w14:textId="5637FA90" w:rsidR="000A382B" w:rsidRPr="008C2BA3" w:rsidRDefault="000A382B" w:rsidP="000A382B">
            <w:pPr>
              <w:jc w:val="center"/>
              <w:rPr>
                <w:rFonts w:asciiTheme="minorHAnsi" w:hAnsiTheme="minorHAnsi" w:cstheme="minorHAnsi"/>
                <w:b/>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79CE5633" w14:textId="030CAC65" w:rsidR="000A382B" w:rsidRPr="008C2BA3" w:rsidRDefault="000A382B" w:rsidP="000A382B">
            <w:pPr>
              <w:jc w:val="right"/>
              <w:rPr>
                <w:rFonts w:asciiTheme="minorHAnsi" w:hAnsiTheme="minorHAnsi" w:cstheme="minorHAnsi"/>
                <w:b/>
                <w:sz w:val="18"/>
                <w:szCs w:val="18"/>
              </w:rPr>
            </w:pPr>
            <w:r>
              <w:rPr>
                <w:rFonts w:ascii="Calibri" w:hAnsi="Calibri" w:cs="Calibri"/>
                <w:color w:val="000000"/>
                <w:sz w:val="18"/>
                <w:szCs w:val="18"/>
              </w:rPr>
              <w:t xml:space="preserve">   191 222,62   </w:t>
            </w:r>
          </w:p>
        </w:tc>
        <w:tc>
          <w:tcPr>
            <w:tcW w:w="992" w:type="dxa"/>
            <w:vAlign w:val="center"/>
          </w:tcPr>
          <w:p w14:paraId="7BCDDDDB" w14:textId="2E158F80" w:rsidR="000A382B" w:rsidRPr="008C2BA3" w:rsidRDefault="000A382B" w:rsidP="000A382B">
            <w:pPr>
              <w:jc w:val="center"/>
              <w:rPr>
                <w:rFonts w:asciiTheme="minorHAnsi" w:hAnsiTheme="minorHAnsi" w:cstheme="minorHAnsi"/>
                <w:b/>
                <w:sz w:val="18"/>
                <w:szCs w:val="18"/>
              </w:rPr>
            </w:pPr>
            <w:r w:rsidRPr="008C2BA3">
              <w:rPr>
                <w:rFonts w:asciiTheme="minorHAnsi" w:hAnsiTheme="minorHAnsi" w:cstheme="minorHAnsi"/>
                <w:sz w:val="18"/>
                <w:szCs w:val="18"/>
              </w:rPr>
              <w:t>17,61%</w:t>
            </w:r>
          </w:p>
        </w:tc>
        <w:tc>
          <w:tcPr>
            <w:tcW w:w="1134" w:type="dxa"/>
            <w:shd w:val="clear" w:color="auto" w:fill="auto"/>
            <w:vAlign w:val="center"/>
          </w:tcPr>
          <w:p w14:paraId="23C51A2A" w14:textId="183E6128" w:rsidR="000A382B" w:rsidRPr="008C2BA3" w:rsidRDefault="000A382B" w:rsidP="000A382B">
            <w:pPr>
              <w:jc w:val="right"/>
              <w:rPr>
                <w:rFonts w:asciiTheme="minorHAnsi" w:hAnsiTheme="minorHAnsi" w:cstheme="minorHAnsi"/>
                <w:b/>
                <w:sz w:val="18"/>
                <w:szCs w:val="18"/>
              </w:rPr>
            </w:pPr>
            <w:r>
              <w:rPr>
                <w:rFonts w:ascii="Calibri" w:hAnsi="Calibri" w:cs="Calibri"/>
                <w:color w:val="000000"/>
                <w:sz w:val="18"/>
                <w:szCs w:val="18"/>
              </w:rPr>
              <w:t xml:space="preserve">7 967,61 </w:t>
            </w:r>
          </w:p>
        </w:tc>
      </w:tr>
      <w:tr w:rsidR="000A382B" w:rsidRPr="008C2BA3" w14:paraId="0956C899" w14:textId="77777777" w:rsidTr="00ED6D67">
        <w:trPr>
          <w:gridAfter w:val="1"/>
          <w:wAfter w:w="6" w:type="dxa"/>
        </w:trPr>
        <w:tc>
          <w:tcPr>
            <w:tcW w:w="3114" w:type="dxa"/>
          </w:tcPr>
          <w:p w14:paraId="065AF98E" w14:textId="40082FAC" w:rsidR="000A382B" w:rsidRPr="008C2BA3" w:rsidRDefault="000A382B" w:rsidP="000A382B">
            <w:pPr>
              <w:rPr>
                <w:rFonts w:asciiTheme="minorHAnsi" w:hAnsiTheme="minorHAnsi" w:cstheme="minorHAnsi"/>
                <w:b/>
                <w:sz w:val="18"/>
              </w:rPr>
            </w:pPr>
            <w:r w:rsidRPr="006D1EA7">
              <w:rPr>
                <w:rFonts w:asciiTheme="minorHAnsi" w:hAnsiTheme="minorHAnsi" w:cstheme="minorHAnsi"/>
                <w:b/>
                <w:sz w:val="18"/>
              </w:rPr>
              <w:t>Spolu oblasť</w:t>
            </w:r>
          </w:p>
        </w:tc>
        <w:tc>
          <w:tcPr>
            <w:tcW w:w="1418" w:type="dxa"/>
            <w:vAlign w:val="center"/>
          </w:tcPr>
          <w:p w14:paraId="6B2461E6" w14:textId="3865260E" w:rsidR="000A382B" w:rsidRPr="008C2BA3" w:rsidRDefault="000A382B" w:rsidP="000A382B">
            <w:pPr>
              <w:rPr>
                <w:rFonts w:asciiTheme="minorHAnsi" w:hAnsiTheme="minorHAnsi" w:cstheme="minorHAnsi"/>
                <w:b/>
                <w:sz w:val="18"/>
                <w:szCs w:val="18"/>
              </w:rPr>
            </w:pPr>
          </w:p>
        </w:tc>
        <w:tc>
          <w:tcPr>
            <w:tcW w:w="850" w:type="dxa"/>
            <w:vAlign w:val="center"/>
          </w:tcPr>
          <w:p w14:paraId="6DCC9FED"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bottom"/>
          </w:tcPr>
          <w:p w14:paraId="5E202C2D" w14:textId="2C21F36E"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1 085 875,20</w:t>
            </w:r>
            <w:r w:rsidRPr="000A382B">
              <w:rPr>
                <w:rFonts w:ascii="Calibri" w:hAnsi="Calibri" w:cs="Calibri"/>
                <w:b/>
                <w:color w:val="000000"/>
                <w:sz w:val="22"/>
                <w:szCs w:val="22"/>
              </w:rPr>
              <w:t xml:space="preserve"> </w:t>
            </w:r>
          </w:p>
        </w:tc>
        <w:tc>
          <w:tcPr>
            <w:tcW w:w="992" w:type="dxa"/>
            <w:vAlign w:val="center"/>
          </w:tcPr>
          <w:p w14:paraId="134B958A"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bottom"/>
          </w:tcPr>
          <w:p w14:paraId="55B484C8" w14:textId="2D84A0C6"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22"/>
              </w:rPr>
              <w:t xml:space="preserve">45 244,80 </w:t>
            </w:r>
          </w:p>
        </w:tc>
      </w:tr>
    </w:tbl>
    <w:p w14:paraId="61A90C89" w14:textId="5255AEF1" w:rsidR="008C2BA3" w:rsidRDefault="008C2BA3" w:rsidP="005C0CFB">
      <w:pPr>
        <w:rPr>
          <w:rFonts w:asciiTheme="minorHAnsi" w:hAnsiTheme="minorHAnsi" w:cstheme="minorHAnsi"/>
        </w:rPr>
      </w:pPr>
    </w:p>
    <w:p w14:paraId="72AC8F33" w14:textId="77777777" w:rsidR="008C2BA3" w:rsidRPr="00B6502E" w:rsidRDefault="008C2BA3" w:rsidP="005C0CFB">
      <w:pPr>
        <w:rPr>
          <w:rFonts w:asciiTheme="minorHAnsi" w:hAnsiTheme="minorHAnsi" w:cstheme="minorHAnsi"/>
        </w:rPr>
      </w:pPr>
    </w:p>
    <w:p w14:paraId="51018B5F" w14:textId="45F4C41E"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1" w:name="_Výška_oprávnených_výdavkov"/>
      <w:bookmarkEnd w:id="1"/>
      <w:r w:rsidRPr="00B6502E">
        <w:rPr>
          <w:rFonts w:asciiTheme="minorHAnsi" w:hAnsiTheme="minorHAnsi" w:cstheme="minorHAnsi"/>
        </w:rPr>
        <w:t>Výška oprávnených výdavkov na jeden projekt</w:t>
      </w:r>
    </w:p>
    <w:p w14:paraId="42D1F1B1" w14:textId="77777777" w:rsidR="00052F39" w:rsidRDefault="00052F39" w:rsidP="00FC689B">
      <w:pPr>
        <w:tabs>
          <w:tab w:val="left" w:pos="289"/>
          <w:tab w:val="right" w:pos="5670"/>
        </w:tabs>
        <w:spacing w:line="280" w:lineRule="exact"/>
        <w:jc w:val="both"/>
        <w:rPr>
          <w:rFonts w:asciiTheme="minorHAnsi" w:hAnsiTheme="minorHAnsi" w:cstheme="minorHAnsi"/>
          <w:sz w:val="22"/>
        </w:rPr>
      </w:pPr>
    </w:p>
    <w:p w14:paraId="0FA7546E" w14:textId="3FD48457" w:rsidR="00052F39" w:rsidRP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Minimálna výška oprávnených výdavkov pre oblasti</w:t>
      </w:r>
      <w:r>
        <w:rPr>
          <w:rFonts w:asciiTheme="minorHAnsi" w:hAnsiTheme="minorHAnsi"/>
          <w:sz w:val="22"/>
          <w:szCs w:val="22"/>
        </w:rPr>
        <w:t xml:space="preserve"> 1, 2, 3, 4 a 5</w:t>
      </w:r>
      <w:r w:rsidRPr="00052F39">
        <w:rPr>
          <w:rFonts w:asciiTheme="minorHAnsi" w:hAnsiTheme="minorHAnsi"/>
          <w:sz w:val="22"/>
          <w:szCs w:val="22"/>
        </w:rPr>
        <w:t xml:space="preserve"> </w:t>
      </w:r>
      <w:r w:rsidRPr="00052F39">
        <w:rPr>
          <w:rFonts w:asciiTheme="minorHAnsi" w:hAnsiTheme="minorHAnsi"/>
          <w:sz w:val="22"/>
          <w:szCs w:val="22"/>
        </w:rPr>
        <w:tab/>
        <w:t>10 000,00 EUR</w:t>
      </w:r>
    </w:p>
    <w:p w14:paraId="710D0E13" w14:textId="4BD295CD" w:rsid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 xml:space="preserve">Minimálna výška oprávnených výdavkov pre </w:t>
      </w:r>
      <w:r>
        <w:rPr>
          <w:rFonts w:asciiTheme="minorHAnsi" w:hAnsiTheme="minorHAnsi"/>
          <w:sz w:val="22"/>
          <w:szCs w:val="22"/>
        </w:rPr>
        <w:t>oblasť</w:t>
      </w:r>
      <w:r w:rsidRPr="00052F39">
        <w:rPr>
          <w:rFonts w:asciiTheme="minorHAnsi" w:hAnsiTheme="minorHAnsi"/>
          <w:sz w:val="22"/>
          <w:szCs w:val="22"/>
        </w:rPr>
        <w:t xml:space="preserve"> </w:t>
      </w:r>
      <w:r>
        <w:rPr>
          <w:rFonts w:asciiTheme="minorHAnsi" w:hAnsiTheme="minorHAnsi"/>
          <w:sz w:val="22"/>
          <w:szCs w:val="22"/>
        </w:rPr>
        <w:t>6</w:t>
      </w:r>
      <w:r>
        <w:rPr>
          <w:rFonts w:asciiTheme="minorHAnsi" w:hAnsiTheme="minorHAnsi"/>
          <w:sz w:val="22"/>
          <w:szCs w:val="22"/>
        </w:rPr>
        <w:tab/>
        <w:t>5 000,00 EUR</w:t>
      </w:r>
    </w:p>
    <w:p w14:paraId="215EBB62" w14:textId="1B55346D"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Theme="minorHAnsi" w:hAnsiTheme="minorHAnsi"/>
          <w:sz w:val="22"/>
          <w:szCs w:val="22"/>
        </w:rPr>
        <w:t>Maximálna výška oprávnených výdavkov pre oblasť ŠRV</w:t>
      </w:r>
      <w:r w:rsidRPr="00052F39">
        <w:rPr>
          <w:rFonts w:ascii="Calibri" w:eastAsia="Calibri" w:hAnsi="Calibri" w:cs="Calibri"/>
          <w:sz w:val="22"/>
          <w:szCs w:val="22"/>
          <w:lang w:eastAsia="en-US"/>
        </w:rPr>
        <w:tab/>
      </w:r>
      <w:r w:rsidR="00BF4724">
        <w:rPr>
          <w:rFonts w:ascii="Calibri" w:eastAsia="Calibri" w:hAnsi="Calibri" w:cs="Calibri"/>
          <w:sz w:val="22"/>
          <w:szCs w:val="22"/>
          <w:lang w:eastAsia="en-US"/>
        </w:rPr>
        <w:t>2</w:t>
      </w:r>
      <w:r w:rsidRPr="00052F39">
        <w:rPr>
          <w:rFonts w:ascii="Calibri" w:eastAsia="Calibri" w:hAnsi="Calibri" w:cs="Calibri"/>
          <w:sz w:val="22"/>
          <w:szCs w:val="22"/>
          <w:lang w:eastAsia="en-US"/>
        </w:rPr>
        <w:t> </w:t>
      </w:r>
      <w:r w:rsidR="00BF4724">
        <w:rPr>
          <w:rFonts w:ascii="Calibri" w:eastAsia="Calibri" w:hAnsi="Calibri" w:cs="Calibri"/>
          <w:sz w:val="22"/>
          <w:szCs w:val="22"/>
          <w:lang w:eastAsia="en-US"/>
        </w:rPr>
        <w:t>0</w:t>
      </w:r>
      <w:r w:rsidRPr="00052F39">
        <w:rPr>
          <w:rFonts w:ascii="Calibri" w:eastAsia="Calibri" w:hAnsi="Calibri" w:cs="Calibri"/>
          <w:sz w:val="22"/>
          <w:szCs w:val="22"/>
          <w:lang w:eastAsia="en-US"/>
        </w:rPr>
        <w:t>00 000,00 EUR</w:t>
      </w:r>
    </w:p>
    <w:p w14:paraId="4A4753A7" w14:textId="0CC8B8AE"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Theme="minorHAnsi" w:hAnsiTheme="minorHAnsi"/>
          <w:sz w:val="22"/>
          <w:szCs w:val="22"/>
        </w:rPr>
        <w:t>Maximálna výška oprávnených výdavkov pre oblasť ŠRV - malí poľnohospodári</w:t>
      </w:r>
      <w:r w:rsidRPr="00052F39">
        <w:rPr>
          <w:rFonts w:asciiTheme="minorHAnsi" w:hAnsiTheme="minorHAnsi"/>
          <w:sz w:val="22"/>
          <w:szCs w:val="22"/>
        </w:rPr>
        <w:tab/>
      </w:r>
      <w:r>
        <w:rPr>
          <w:rFonts w:ascii="Calibri" w:eastAsia="Calibri" w:hAnsi="Calibri" w:cs="Calibri"/>
          <w:sz w:val="22"/>
          <w:szCs w:val="22"/>
          <w:lang w:eastAsia="en-US"/>
        </w:rPr>
        <w:t>3</w:t>
      </w:r>
      <w:r w:rsidRPr="00052F39">
        <w:rPr>
          <w:rFonts w:ascii="Calibri" w:eastAsia="Calibri" w:hAnsi="Calibri" w:cs="Calibri"/>
          <w:sz w:val="22"/>
          <w:szCs w:val="22"/>
          <w:lang w:eastAsia="en-US"/>
        </w:rPr>
        <w:t>00 000,00 EUR</w:t>
      </w:r>
    </w:p>
    <w:p w14:paraId="2D60F839" w14:textId="340FED00"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w:t>
      </w:r>
      <w:r w:rsidRPr="00052F39">
        <w:rPr>
          <w:rFonts w:ascii="Calibri" w:eastAsia="Calibri" w:hAnsi="Calibri" w:cs="Calibri"/>
          <w:sz w:val="22"/>
          <w:szCs w:val="22"/>
          <w:lang w:eastAsia="en-US"/>
        </w:rPr>
        <w:t>ŽV</w:t>
      </w:r>
      <w:r w:rsidRPr="00052F39">
        <w:rPr>
          <w:rFonts w:asciiTheme="minorHAnsi" w:hAnsiTheme="minorHAnsi"/>
          <w:sz w:val="22"/>
          <w:szCs w:val="22"/>
        </w:rPr>
        <w:tab/>
      </w:r>
      <w:r w:rsidR="00BF4724">
        <w:rPr>
          <w:rFonts w:asciiTheme="minorHAnsi" w:hAnsiTheme="minorHAnsi"/>
          <w:sz w:val="22"/>
          <w:szCs w:val="22"/>
        </w:rPr>
        <w:t>2 0</w:t>
      </w:r>
      <w:r w:rsidRPr="00052F39">
        <w:rPr>
          <w:rFonts w:asciiTheme="minorHAnsi" w:hAnsiTheme="minorHAnsi"/>
          <w:sz w:val="22"/>
          <w:szCs w:val="22"/>
        </w:rPr>
        <w:t>00 000,00 EUR</w:t>
      </w:r>
    </w:p>
    <w:p w14:paraId="7C1F7247" w14:textId="271CF2E8" w:rsid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Calibri" w:eastAsia="Calibri" w:hAnsi="Calibri" w:cs="Calibri"/>
          <w:sz w:val="22"/>
          <w:szCs w:val="22"/>
          <w:lang w:eastAsia="en-US"/>
        </w:rPr>
        <w:t xml:space="preserve">Maximálna výška oprávnených výdavkov pre oblasť ŽV - malí poľnohospodári </w:t>
      </w:r>
      <w:r w:rsidRPr="00052F39">
        <w:rPr>
          <w:rFonts w:ascii="Calibri" w:eastAsia="Calibri" w:hAnsi="Calibri" w:cs="Calibri"/>
          <w:sz w:val="22"/>
          <w:szCs w:val="22"/>
          <w:lang w:eastAsia="en-US"/>
        </w:rPr>
        <w:tab/>
      </w:r>
      <w:r>
        <w:rPr>
          <w:rFonts w:asciiTheme="minorHAnsi" w:hAnsiTheme="minorHAnsi"/>
          <w:sz w:val="22"/>
          <w:szCs w:val="22"/>
        </w:rPr>
        <w:t>2</w:t>
      </w:r>
      <w:r w:rsidRPr="00052F39">
        <w:rPr>
          <w:rFonts w:asciiTheme="minorHAnsi" w:hAnsiTheme="minorHAnsi"/>
          <w:sz w:val="22"/>
          <w:szCs w:val="22"/>
        </w:rPr>
        <w:t>00 000,00 EUR</w:t>
      </w:r>
    </w:p>
    <w:p w14:paraId="1C9F7C0F" w14:textId="03C3B940" w:rsidR="00052F39" w:rsidRP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Maximálna výška oprávnených výdavkov pre oblasť</w:t>
      </w:r>
      <w:r>
        <w:rPr>
          <w:rFonts w:asciiTheme="minorHAnsi" w:hAnsiTheme="minorHAnsi"/>
          <w:sz w:val="22"/>
          <w:szCs w:val="22"/>
        </w:rPr>
        <w:t xml:space="preserve"> </w:t>
      </w:r>
      <w:proofErr w:type="spellStart"/>
      <w:r>
        <w:rPr>
          <w:rFonts w:asciiTheme="minorHAnsi" w:hAnsiTheme="minorHAnsi"/>
          <w:sz w:val="22"/>
          <w:szCs w:val="22"/>
        </w:rPr>
        <w:t>High</w:t>
      </w:r>
      <w:proofErr w:type="spellEnd"/>
      <w:r>
        <w:rPr>
          <w:rFonts w:asciiTheme="minorHAnsi" w:hAnsiTheme="minorHAnsi"/>
          <w:sz w:val="22"/>
          <w:szCs w:val="22"/>
        </w:rPr>
        <w:t xml:space="preserve"> </w:t>
      </w:r>
      <w:proofErr w:type="spellStart"/>
      <w:r>
        <w:rPr>
          <w:rFonts w:asciiTheme="minorHAnsi" w:hAnsiTheme="minorHAnsi"/>
          <w:sz w:val="22"/>
          <w:szCs w:val="22"/>
        </w:rPr>
        <w:t>tech</w:t>
      </w:r>
      <w:proofErr w:type="spellEnd"/>
      <w:r>
        <w:rPr>
          <w:rFonts w:asciiTheme="minorHAnsi" w:hAnsiTheme="minorHAnsi"/>
          <w:sz w:val="22"/>
          <w:szCs w:val="22"/>
        </w:rPr>
        <w:t xml:space="preserve"> pre ŠRV a ŽV</w:t>
      </w:r>
      <w:r>
        <w:rPr>
          <w:rFonts w:asciiTheme="minorHAnsi" w:hAnsiTheme="minorHAnsi"/>
          <w:sz w:val="22"/>
          <w:szCs w:val="22"/>
        </w:rPr>
        <w:tab/>
        <w:t>200 000,00 EUR</w:t>
      </w:r>
    </w:p>
    <w:p w14:paraId="0409F2BF" w14:textId="4FA7FE6D" w:rsidR="00052F39" w:rsidRDefault="00052F39" w:rsidP="00052F39">
      <w:pPr>
        <w:tabs>
          <w:tab w:val="left" w:pos="289"/>
          <w:tab w:val="right" w:pos="5670"/>
        </w:tabs>
        <w:spacing w:line="280" w:lineRule="exact"/>
        <w:jc w:val="both"/>
        <w:rPr>
          <w:rFonts w:asciiTheme="minorHAnsi" w:hAnsiTheme="minorHAnsi" w:cstheme="minorHAnsi"/>
          <w:sz w:val="22"/>
        </w:rPr>
      </w:pPr>
      <w:r w:rsidRPr="00052F39">
        <w:rPr>
          <w:rFonts w:ascii="Calibri" w:eastAsia="Calibri" w:hAnsi="Calibri" w:cs="Calibri"/>
          <w:sz w:val="22"/>
          <w:szCs w:val="22"/>
          <w:lang w:eastAsia="en-US"/>
        </w:rPr>
        <w:t xml:space="preserve">Maximálna výška oprávnených výdavkov pre oblasť Skladovacie kapacity pre produkciu ŠRV: </w:t>
      </w:r>
      <w:r w:rsidRPr="00052F39">
        <w:rPr>
          <w:rFonts w:ascii="Calibri" w:eastAsia="Calibri" w:hAnsi="Calibri" w:cs="Calibri"/>
          <w:sz w:val="22"/>
          <w:szCs w:val="22"/>
          <w:lang w:eastAsia="en-US"/>
        </w:rPr>
        <w:br/>
        <w:t>2 000 000,00 EUR</w:t>
      </w:r>
    </w:p>
    <w:p w14:paraId="692308DD" w14:textId="7500076F" w:rsidR="00052F39" w:rsidRDefault="00052F39" w:rsidP="00FC689B">
      <w:pPr>
        <w:tabs>
          <w:tab w:val="left" w:pos="289"/>
          <w:tab w:val="right" w:pos="5670"/>
        </w:tabs>
        <w:spacing w:line="280" w:lineRule="exact"/>
        <w:jc w:val="both"/>
        <w:rPr>
          <w:rFonts w:asciiTheme="minorHAnsi" w:hAnsiTheme="minorHAnsi" w:cstheme="minorHAnsi"/>
          <w:sz w:val="22"/>
        </w:rPr>
      </w:pPr>
    </w:p>
    <w:p w14:paraId="1D2A2D14" w14:textId="06CF9FAF" w:rsidR="00AA3D45" w:rsidRDefault="00AA3D45" w:rsidP="00FC689B">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
          <w:bCs/>
          <w:sz w:val="22"/>
        </w:rPr>
        <w:t xml:space="preserve">V prípade oblastí: </w:t>
      </w:r>
      <w:r>
        <w:rPr>
          <w:rFonts w:asciiTheme="minorHAnsi" w:hAnsiTheme="minorHAnsi" w:cstheme="minorHAnsi"/>
          <w:b/>
          <w:bCs/>
          <w:sz w:val="22"/>
        </w:rPr>
        <w:t xml:space="preserve">1. </w:t>
      </w:r>
      <w:r w:rsidRPr="00AA3D45">
        <w:rPr>
          <w:rFonts w:asciiTheme="minorHAnsi" w:hAnsiTheme="minorHAnsi" w:cstheme="minorHAnsi"/>
          <w:b/>
          <w:bCs/>
          <w:sz w:val="22"/>
        </w:rPr>
        <w:t xml:space="preserve">ŠRV; </w:t>
      </w:r>
      <w:r>
        <w:rPr>
          <w:rFonts w:asciiTheme="minorHAnsi" w:hAnsiTheme="minorHAnsi" w:cstheme="minorHAnsi"/>
          <w:b/>
          <w:bCs/>
          <w:sz w:val="22"/>
        </w:rPr>
        <w:t>3. ŽV a 5.</w:t>
      </w:r>
      <w:r w:rsidRPr="00AA3D45">
        <w:rPr>
          <w:rFonts w:asciiTheme="minorHAnsi" w:hAnsiTheme="minorHAnsi" w:cstheme="minorHAnsi"/>
          <w:b/>
          <w:bCs/>
          <w:sz w:val="22"/>
        </w:rPr>
        <w:t xml:space="preserve"> Skladovacie kapacity pre produkciu ŠRV je obmedzenie na maximálnu výšku oprávnených výdavkov nasledovné: podiel aktív podniku zistených z poslednej riadnej účtovnej závierky podniku pred podaním ŽoNFP k celkovým oprávneným výdavkom všetkých podaných ŽoNFP žiadateľa na aktuálnu výzvu podopatrenia 4.1</w:t>
      </w:r>
      <w:r w:rsidR="00B156E0">
        <w:rPr>
          <w:rFonts w:asciiTheme="minorHAnsi" w:hAnsiTheme="minorHAnsi" w:cstheme="minorHAnsi"/>
          <w:b/>
          <w:bCs/>
          <w:sz w:val="22"/>
        </w:rPr>
        <w:t xml:space="preserve"> a výzvu č. 52/PRV/2022</w:t>
      </w:r>
      <w:r w:rsidRPr="00AA3D45">
        <w:rPr>
          <w:rFonts w:asciiTheme="minorHAnsi" w:hAnsiTheme="minorHAnsi" w:cstheme="minorHAnsi"/>
          <w:b/>
          <w:bCs/>
          <w:sz w:val="22"/>
        </w:rPr>
        <w:t xml:space="preserve"> je väčší alebo rovný 2. V prípade nesplnenia podielu aktív podniku k celkovým oprávneným výdavkom všetkých podaných ŽoNFP na aktuálnu výzvu </w:t>
      </w:r>
      <w:r w:rsidR="00B156E0">
        <w:rPr>
          <w:rFonts w:asciiTheme="minorHAnsi" w:hAnsiTheme="minorHAnsi" w:cstheme="minorHAnsi"/>
          <w:b/>
          <w:bCs/>
          <w:sz w:val="22"/>
        </w:rPr>
        <w:t xml:space="preserve">a výzvu č. </w:t>
      </w:r>
      <w:r w:rsidR="000B3147">
        <w:rPr>
          <w:rFonts w:asciiTheme="minorHAnsi" w:hAnsiTheme="minorHAnsi" w:cstheme="minorHAnsi"/>
          <w:b/>
          <w:bCs/>
          <w:sz w:val="22"/>
        </w:rPr>
        <w:t xml:space="preserve">52/PRV/2022 </w:t>
      </w:r>
      <w:r w:rsidRPr="00AA3D45">
        <w:rPr>
          <w:rFonts w:asciiTheme="minorHAnsi" w:hAnsiTheme="minorHAnsi" w:cstheme="minorHAnsi"/>
          <w:b/>
          <w:bCs/>
          <w:sz w:val="22"/>
        </w:rPr>
        <w:t xml:space="preserve">podopatrenia 4.1 bude žiadateľ vyzvaný na objasnenie a určenie konkrétnych ŽoNFP, ktoré majú byť predmetom hodnotenia tak aby bola splnená uvedená podmienka. </w:t>
      </w:r>
      <w:r w:rsidRPr="00AA3D45">
        <w:rPr>
          <w:rFonts w:asciiTheme="minorHAnsi" w:hAnsiTheme="minorHAnsi" w:cstheme="minorHAnsi"/>
          <w:bCs/>
          <w:sz w:val="22"/>
        </w:rPr>
        <w:t xml:space="preserve">Ukazovatele finančnej situácie podniku tvoria </w:t>
      </w:r>
      <w:r w:rsidRPr="00AA3D45">
        <w:rPr>
          <w:rFonts w:asciiTheme="minorHAnsi" w:hAnsiTheme="minorHAnsi" w:cstheme="minorHAnsi"/>
          <w:b/>
          <w:bCs/>
          <w:sz w:val="22"/>
        </w:rPr>
        <w:t>prílohu č. 3</w:t>
      </w:r>
      <w:r w:rsidRPr="00AA3D45">
        <w:rPr>
          <w:rFonts w:asciiTheme="minorHAnsi" w:hAnsiTheme="minorHAnsi" w:cstheme="minorHAnsi"/>
          <w:bCs/>
          <w:sz w:val="22"/>
        </w:rPr>
        <w:t xml:space="preserve"> k formuláru ŽoNFP.</w:t>
      </w:r>
    </w:p>
    <w:p w14:paraId="3F1A082E" w14:textId="6A4B0BC3" w:rsidR="00AA3D45" w:rsidRDefault="00AA3D45" w:rsidP="00FC689B">
      <w:pPr>
        <w:tabs>
          <w:tab w:val="left" w:pos="289"/>
          <w:tab w:val="right" w:pos="5670"/>
        </w:tabs>
        <w:spacing w:line="280" w:lineRule="exact"/>
        <w:jc w:val="both"/>
        <w:rPr>
          <w:rFonts w:asciiTheme="minorHAnsi" w:hAnsiTheme="minorHAnsi" w:cstheme="minorHAnsi"/>
          <w:bCs/>
          <w:sz w:val="22"/>
        </w:rPr>
      </w:pPr>
    </w:p>
    <w:p w14:paraId="5C6A0EAF" w14:textId="77777777" w:rsidR="00AA3D45" w:rsidRPr="00AA3D45" w:rsidRDefault="00AA3D45" w:rsidP="00AA3D45">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 xml:space="preserve">PPA pred uzatvorením zmluvy o NFP posúdi, či žiadateľ má finančné zdroje (napr. vlastné, alebo úverové) na financovanie projektu. Žiadateľ preukáže financovanie projektu buď  pri predložení ŽoNFP alebo mu bude v prípade schválenia vydané rozhodnutie o schválení žiadosti s podmienkou preukázania financovania projektu v lehote do </w:t>
      </w:r>
      <w:r w:rsidRPr="00AA3D45">
        <w:rPr>
          <w:rFonts w:asciiTheme="minorHAnsi" w:hAnsiTheme="minorHAnsi" w:cstheme="minorHAnsi"/>
          <w:b/>
          <w:bCs/>
          <w:sz w:val="22"/>
        </w:rPr>
        <w:t>90 pracovných dní</w:t>
      </w:r>
      <w:r w:rsidRPr="00AA3D45">
        <w:rPr>
          <w:rFonts w:asciiTheme="minorHAnsi" w:hAnsiTheme="minorHAnsi" w:cstheme="minorHAnsi"/>
          <w:bCs/>
          <w:sz w:val="22"/>
        </w:rPr>
        <w:t xml:space="preserve"> odo dňa právoplatnosti rozhodnutia vo výške vlastných zdrojov spolufinancovania všetkých schválených projektov. Žiadateľ hodnoverným spôsobom preukáže spolufinancovanie napr.:</w:t>
      </w:r>
    </w:p>
    <w:p w14:paraId="6BC231A7" w14:textId="77777777" w:rsidR="00AA3D45" w:rsidRPr="00AA3D45" w:rsidRDefault="00AA3D45" w:rsidP="009724EF">
      <w:pPr>
        <w:numPr>
          <w:ilvl w:val="0"/>
          <w:numId w:val="25"/>
        </w:num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výpis z účtu žiadateľa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13F7CAF5" w14:textId="77777777" w:rsidR="00AA3D45" w:rsidRPr="00AA3D45" w:rsidRDefault="00AA3D45" w:rsidP="009724EF">
      <w:pPr>
        <w:numPr>
          <w:ilvl w:val="0"/>
          <w:numId w:val="25"/>
        </w:num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a/alebo bankový prísľub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2431D313" w14:textId="77777777" w:rsidR="00AA3D45" w:rsidRPr="00AA3D45" w:rsidRDefault="00AA3D45" w:rsidP="00AA3D45">
      <w:pPr>
        <w:tabs>
          <w:tab w:val="left" w:pos="289"/>
          <w:tab w:val="right" w:pos="5670"/>
        </w:tabs>
        <w:spacing w:line="280" w:lineRule="exact"/>
        <w:jc w:val="both"/>
        <w:rPr>
          <w:rFonts w:asciiTheme="minorHAnsi" w:hAnsiTheme="minorHAnsi" w:cstheme="minorHAnsi"/>
          <w:bCs/>
          <w:sz w:val="22"/>
        </w:rPr>
      </w:pPr>
    </w:p>
    <w:p w14:paraId="5C0F3A70" w14:textId="267B50FA" w:rsidR="00AA3D45" w:rsidRDefault="00AA3D45" w:rsidP="00AA3D45">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až do preukázania plnej výšky vlastných zdrojov spolufinancovania.</w:t>
      </w:r>
    </w:p>
    <w:p w14:paraId="59D0CBE0" w14:textId="2D6E14D5"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V prípade, ak celková výška výdavkov </w:t>
      </w:r>
      <w:r w:rsidR="00965FAB" w:rsidRPr="00B6502E">
        <w:rPr>
          <w:rFonts w:asciiTheme="minorHAnsi" w:hAnsiTheme="minorHAnsi" w:cstheme="minorHAnsi"/>
          <w:sz w:val="22"/>
          <w:szCs w:val="22"/>
        </w:rPr>
        <w:t xml:space="preserve">jedného </w:t>
      </w:r>
      <w:r w:rsidRPr="00B6502E">
        <w:rPr>
          <w:rFonts w:asciiTheme="minorHAnsi" w:hAnsiTheme="minorHAnsi" w:cstheme="minorHAnsi"/>
          <w:sz w:val="22"/>
          <w:szCs w:val="22"/>
        </w:rPr>
        <w:t>projektu presiahne maximálnu výšku oprávnených výdavkov, presahujúcu časť žiadateľ uvedie do „neoprávnených výdavkov“.</w:t>
      </w:r>
    </w:p>
    <w:p w14:paraId="12A471A7" w14:textId="77777777" w:rsidR="00B0732A" w:rsidRDefault="00B0732A" w:rsidP="00B0732A">
      <w:pPr>
        <w:spacing w:before="120" w:after="120" w:line="280" w:lineRule="exact"/>
        <w:jc w:val="both"/>
        <w:rPr>
          <w:rFonts w:asciiTheme="minorHAnsi" w:hAnsiTheme="minorHAnsi" w:cstheme="minorHAnsi"/>
          <w:b/>
          <w:bCs/>
          <w:sz w:val="22"/>
          <w:szCs w:val="22"/>
        </w:rPr>
      </w:pPr>
      <w:r w:rsidRPr="00B0732A">
        <w:rPr>
          <w:rFonts w:asciiTheme="minorHAnsi" w:hAnsiTheme="minorHAnsi" w:cstheme="minorHAnsi"/>
          <w:b/>
          <w:sz w:val="22"/>
          <w:szCs w:val="22"/>
        </w:rPr>
        <w:t xml:space="preserve">Intenzita </w:t>
      </w:r>
      <w:r w:rsidRPr="00B0732A">
        <w:rPr>
          <w:rFonts w:asciiTheme="minorHAnsi" w:hAnsiTheme="minorHAnsi" w:cstheme="minorHAnsi"/>
          <w:b/>
          <w:bCs/>
          <w:sz w:val="22"/>
          <w:szCs w:val="22"/>
        </w:rPr>
        <w:t>podpory (výška podpory):</w:t>
      </w:r>
    </w:p>
    <w:p w14:paraId="02ADB8D4" w14:textId="694802DA" w:rsidR="00B0732A" w:rsidRPr="00C17260" w:rsidRDefault="00B0732A" w:rsidP="009724EF">
      <w:pPr>
        <w:pStyle w:val="Odsekzoznamu"/>
        <w:numPr>
          <w:ilvl w:val="0"/>
          <w:numId w:val="28"/>
        </w:numPr>
        <w:suppressAutoHyphens w:val="0"/>
        <w:spacing w:line="280" w:lineRule="exact"/>
        <w:ind w:left="567" w:hanging="567"/>
        <w:contextualSpacing/>
        <w:jc w:val="both"/>
        <w:rPr>
          <w:rFonts w:asciiTheme="minorHAnsi" w:hAnsiTheme="minorHAnsi"/>
          <w:bCs/>
          <w:sz w:val="22"/>
          <w:szCs w:val="22"/>
        </w:rPr>
      </w:pPr>
      <w:bookmarkStart w:id="2" w:name="bod15a"/>
      <w:bookmarkEnd w:id="2"/>
      <w:r w:rsidRPr="00C17260">
        <w:rPr>
          <w:rFonts w:asciiTheme="minorHAnsi" w:hAnsiTheme="minorHAnsi"/>
          <w:bCs/>
          <w:sz w:val="22"/>
          <w:szCs w:val="22"/>
        </w:rPr>
        <w:t xml:space="preserve">Základná: V prípade menej rozvinutých regiónov 50% z celkových oprávnených výdavkov v súlade </w:t>
      </w:r>
      <w:r w:rsidRPr="00C17260">
        <w:rPr>
          <w:rFonts w:asciiTheme="minorHAnsi" w:hAnsiTheme="minorHAnsi"/>
          <w:sz w:val="22"/>
          <w:szCs w:val="22"/>
        </w:rPr>
        <w:t xml:space="preserve">s maximálnym limitom určeným v tejto výzve. </w:t>
      </w:r>
      <w:r w:rsidRPr="00C17260">
        <w:rPr>
          <w:rFonts w:asciiTheme="minorHAnsi" w:hAnsiTheme="minorHAnsi"/>
          <w:bCs/>
          <w:sz w:val="22"/>
          <w:szCs w:val="22"/>
        </w:rPr>
        <w:t>V prípade ostatných oblastí 40% z celkových oprávnených výdavkov v súlade s maximálnym limitom určeným v tejto výzve.</w:t>
      </w:r>
    </w:p>
    <w:p w14:paraId="3585F845" w14:textId="77777777" w:rsidR="00B0732A" w:rsidRPr="00C17260" w:rsidRDefault="00B0732A" w:rsidP="009724EF">
      <w:pPr>
        <w:pStyle w:val="Odsekzoznamu"/>
        <w:numPr>
          <w:ilvl w:val="0"/>
          <w:numId w:val="28"/>
        </w:numPr>
        <w:suppressAutoHyphens w:val="0"/>
        <w:spacing w:before="60" w:line="280" w:lineRule="exact"/>
        <w:ind w:left="567" w:hanging="567"/>
        <w:jc w:val="both"/>
        <w:rPr>
          <w:rFonts w:asciiTheme="minorHAnsi" w:hAnsiTheme="minorHAnsi"/>
          <w:bCs/>
          <w:sz w:val="22"/>
          <w:szCs w:val="22"/>
        </w:rPr>
      </w:pPr>
      <w:bookmarkStart w:id="3" w:name="bod15b"/>
      <w:bookmarkEnd w:id="3"/>
      <w:r w:rsidRPr="00C17260">
        <w:rPr>
          <w:rFonts w:asciiTheme="minorHAnsi" w:hAnsiTheme="minorHAnsi"/>
          <w:bCs/>
          <w:sz w:val="22"/>
          <w:szCs w:val="22"/>
        </w:rPr>
        <w:t>Uvedená výška podpory sa zvyšuje o + 20% v týchto prípadoch:</w:t>
      </w:r>
    </w:p>
    <w:p w14:paraId="6F924468" w14:textId="3EE96DDA" w:rsidR="00B0732A" w:rsidRPr="00C17260" w:rsidRDefault="00B0732A" w:rsidP="009724EF">
      <w:pPr>
        <w:pStyle w:val="Odsekzoznamu"/>
        <w:numPr>
          <w:ilvl w:val="0"/>
          <w:numId w:val="27"/>
        </w:numPr>
        <w:spacing w:line="280" w:lineRule="exact"/>
        <w:ind w:left="1134" w:hanging="567"/>
        <w:jc w:val="both"/>
        <w:rPr>
          <w:rFonts w:asciiTheme="minorHAnsi" w:hAnsiTheme="minorHAnsi"/>
          <w:b/>
          <w:sz w:val="22"/>
          <w:szCs w:val="22"/>
        </w:rPr>
      </w:pPr>
      <w:r w:rsidRPr="00C17260">
        <w:rPr>
          <w:rFonts w:asciiTheme="minorHAnsi" w:hAnsiTheme="minorHAnsi"/>
          <w:bCs/>
          <w:sz w:val="22"/>
          <w:szCs w:val="22"/>
        </w:rPr>
        <w:t>mladých poľnohospodárov</w:t>
      </w:r>
      <w:r w:rsidRPr="00C17260">
        <w:rPr>
          <w:rStyle w:val="Odkaznapoznmkupodiarou"/>
          <w:rFonts w:asciiTheme="minorHAnsi" w:eastAsiaTheme="majorEastAsia" w:hAnsiTheme="minorHAnsi"/>
          <w:bCs/>
          <w:sz w:val="22"/>
          <w:szCs w:val="22"/>
        </w:rPr>
        <w:footnoteReference w:id="2"/>
      </w:r>
      <w:r w:rsidRPr="00C17260">
        <w:rPr>
          <w:rFonts w:asciiTheme="minorHAnsi" w:hAnsiTheme="minorHAnsi"/>
          <w:bCs/>
          <w:sz w:val="22"/>
          <w:szCs w:val="22"/>
        </w:rPr>
        <w:t xml:space="preserve"> a to po dobu max</w:t>
      </w:r>
      <w:r w:rsidR="001B1DEB">
        <w:rPr>
          <w:rFonts w:asciiTheme="minorHAnsi" w:hAnsiTheme="minorHAnsi"/>
          <w:bCs/>
          <w:sz w:val="22"/>
          <w:szCs w:val="22"/>
        </w:rPr>
        <w:t>imálne</w:t>
      </w:r>
      <w:r w:rsidRPr="00C17260">
        <w:rPr>
          <w:rFonts w:asciiTheme="minorHAnsi" w:hAnsiTheme="minorHAnsi"/>
          <w:bCs/>
          <w:sz w:val="22"/>
          <w:szCs w:val="22"/>
        </w:rPr>
        <w:t xml:space="preserve"> 5 rokov od dátumu začatia pôsobenia </w:t>
      </w:r>
      <w:r w:rsidRPr="00C17260">
        <w:rPr>
          <w:rFonts w:asciiTheme="minorHAnsi" w:hAnsiTheme="minorHAnsi"/>
          <w:bCs/>
          <w:sz w:val="22"/>
          <w:szCs w:val="22"/>
        </w:rPr>
        <w:br/>
        <w:t>v podniku ako jeho najvyšší predstaviteľ alebo do vykonania činností podnikateľského plánu v rámci podopatrenia 6.1 PRV</w:t>
      </w:r>
    </w:p>
    <w:p w14:paraId="595745B6" w14:textId="16D99BB2" w:rsidR="00B0732A" w:rsidRPr="002E3D17" w:rsidRDefault="00B0732A" w:rsidP="009724EF">
      <w:pPr>
        <w:pStyle w:val="Odsekzoznamu"/>
        <w:numPr>
          <w:ilvl w:val="0"/>
          <w:numId w:val="27"/>
        </w:numPr>
        <w:spacing w:line="280" w:lineRule="exact"/>
        <w:ind w:left="1134" w:hanging="567"/>
        <w:jc w:val="both"/>
        <w:rPr>
          <w:rFonts w:asciiTheme="minorHAnsi" w:hAnsiTheme="minorHAnsi"/>
          <w:sz w:val="22"/>
          <w:szCs w:val="22"/>
        </w:rPr>
      </w:pPr>
      <w:r w:rsidRPr="00C17260">
        <w:rPr>
          <w:rFonts w:asciiTheme="minorHAnsi" w:hAnsiTheme="minorHAnsi"/>
          <w:sz w:val="22"/>
          <w:szCs w:val="22"/>
        </w:rPr>
        <w:t xml:space="preserve">ak sa projekt týka ekologického poľnohospodárstva, pričom žiadateľ je evidovaný v ekológii na Ústrednom </w:t>
      </w:r>
      <w:r w:rsidRPr="002E3D17">
        <w:rPr>
          <w:rFonts w:asciiTheme="minorHAnsi" w:hAnsiTheme="minorHAnsi"/>
          <w:sz w:val="22"/>
          <w:szCs w:val="22"/>
        </w:rPr>
        <w:t>kontrolnom a skúšobnom ústave poľnohospodárskom</w:t>
      </w:r>
      <w:r w:rsidR="000B3147">
        <w:rPr>
          <w:rFonts w:asciiTheme="minorHAnsi" w:hAnsiTheme="minorHAnsi"/>
          <w:sz w:val="22"/>
          <w:szCs w:val="22"/>
        </w:rPr>
        <w:t xml:space="preserve"> (vrátane konverzie)</w:t>
      </w:r>
      <w:r>
        <w:rPr>
          <w:rFonts w:asciiTheme="minorHAnsi" w:hAnsiTheme="minorHAnsi"/>
          <w:sz w:val="22"/>
          <w:szCs w:val="22"/>
        </w:rPr>
        <w:t xml:space="preserve">. V prípade projektu </w:t>
      </w:r>
      <w:r w:rsidRPr="002E3D17">
        <w:rPr>
          <w:rFonts w:asciiTheme="minorHAnsi" w:hAnsiTheme="minorHAnsi"/>
          <w:sz w:val="22"/>
          <w:szCs w:val="22"/>
        </w:rPr>
        <w:t>zameraného na špeciálnu rastlinnú výrobu </w:t>
      </w:r>
      <w:r w:rsidRPr="00C65514">
        <w:rPr>
          <w:rFonts w:asciiTheme="minorHAnsi" w:hAnsiTheme="minorHAnsi"/>
          <w:sz w:val="22"/>
          <w:szCs w:val="22"/>
        </w:rPr>
        <w:t xml:space="preserve">ekologická výroba tvorí min. </w:t>
      </w:r>
      <w:r>
        <w:rPr>
          <w:rFonts w:asciiTheme="minorHAnsi" w:hAnsiTheme="minorHAnsi"/>
          <w:sz w:val="22"/>
          <w:szCs w:val="22"/>
        </w:rPr>
        <w:t>30</w:t>
      </w:r>
      <w:r w:rsidRPr="00C65514">
        <w:rPr>
          <w:rFonts w:asciiTheme="minorHAnsi" w:hAnsiTheme="minorHAnsi"/>
          <w:sz w:val="22"/>
          <w:szCs w:val="22"/>
        </w:rPr>
        <w:t>% výmery žiadateľa</w:t>
      </w:r>
      <w:r w:rsidRPr="002E3D17">
        <w:rPr>
          <w:rFonts w:asciiTheme="minorHAnsi" w:hAnsiTheme="minorHAnsi"/>
          <w:sz w:val="22"/>
          <w:szCs w:val="22"/>
        </w:rPr>
        <w:t>.</w:t>
      </w:r>
      <w:r>
        <w:rPr>
          <w:rFonts w:asciiTheme="minorHAnsi" w:hAnsiTheme="minorHAnsi"/>
          <w:sz w:val="22"/>
          <w:szCs w:val="22"/>
        </w:rPr>
        <w:t xml:space="preserve"> V prípade projektu zameraného na živočíšnu výrobu sa ekologická výroba vzťahuje na daný druh hospodárskych zvierat.</w:t>
      </w:r>
      <w:r w:rsidRPr="002E3D17">
        <w:t xml:space="preserve"> </w:t>
      </w:r>
    </w:p>
    <w:p w14:paraId="041A41BE" w14:textId="2F5D1354" w:rsidR="00B0732A" w:rsidRPr="002E3D17" w:rsidRDefault="00B0732A" w:rsidP="009724EF">
      <w:pPr>
        <w:pStyle w:val="Odsekzoznamu"/>
        <w:numPr>
          <w:ilvl w:val="0"/>
          <w:numId w:val="27"/>
        </w:numPr>
        <w:spacing w:line="280" w:lineRule="exact"/>
        <w:ind w:left="1134" w:hanging="567"/>
        <w:jc w:val="both"/>
        <w:rPr>
          <w:rFonts w:asciiTheme="minorHAnsi" w:hAnsiTheme="minorHAnsi"/>
          <w:sz w:val="22"/>
          <w:szCs w:val="22"/>
        </w:rPr>
      </w:pPr>
      <w:r w:rsidRPr="002E3D17">
        <w:rPr>
          <w:rFonts w:asciiTheme="minorHAnsi" w:hAnsiTheme="minorHAnsi"/>
          <w:sz w:val="22"/>
          <w:szCs w:val="22"/>
        </w:rPr>
        <w:t xml:space="preserve">ak sa projekt týka poľnohospodárskej výroby v rámci záväzku </w:t>
      </w:r>
      <w:proofErr w:type="spellStart"/>
      <w:r w:rsidRPr="002E3D17">
        <w:rPr>
          <w:rFonts w:asciiTheme="minorHAnsi" w:hAnsiTheme="minorHAnsi"/>
          <w:sz w:val="22"/>
          <w:szCs w:val="22"/>
        </w:rPr>
        <w:t>Agroenvironmentálno</w:t>
      </w:r>
      <w:proofErr w:type="spellEnd"/>
      <w:r w:rsidRPr="002E3D17">
        <w:rPr>
          <w:rFonts w:asciiTheme="minorHAnsi" w:hAnsiTheme="minorHAnsi"/>
          <w:sz w:val="22"/>
          <w:szCs w:val="22"/>
        </w:rPr>
        <w:t>-klimatického opatrenia PRV</w:t>
      </w:r>
      <w:r>
        <w:rPr>
          <w:rFonts w:asciiTheme="minorHAnsi" w:hAnsiTheme="minorHAnsi"/>
          <w:sz w:val="22"/>
          <w:szCs w:val="22"/>
        </w:rPr>
        <w:t>. V</w:t>
      </w:r>
      <w:r w:rsidRPr="002E3D17">
        <w:rPr>
          <w:rFonts w:asciiTheme="minorHAnsi" w:hAnsiTheme="minorHAnsi"/>
          <w:sz w:val="22"/>
          <w:szCs w:val="22"/>
        </w:rPr>
        <w:t xml:space="preserve"> prípade projektu zameraného na špeciálnu rastlinnú výrobu integrovaná produkcia </w:t>
      </w:r>
      <w:r w:rsidRPr="00C65514">
        <w:rPr>
          <w:rFonts w:asciiTheme="minorHAnsi" w:hAnsiTheme="minorHAnsi"/>
          <w:sz w:val="22"/>
          <w:szCs w:val="22"/>
        </w:rPr>
        <w:t>tvorí min</w:t>
      </w:r>
      <w:r w:rsidR="001B1DEB">
        <w:rPr>
          <w:rFonts w:asciiTheme="minorHAnsi" w:hAnsiTheme="minorHAnsi"/>
          <w:sz w:val="22"/>
          <w:szCs w:val="22"/>
        </w:rPr>
        <w:t>imálne</w:t>
      </w:r>
      <w:r w:rsidRPr="00C65514">
        <w:rPr>
          <w:rFonts w:asciiTheme="minorHAnsi" w:hAnsiTheme="minorHAnsi"/>
          <w:sz w:val="22"/>
          <w:szCs w:val="22"/>
        </w:rPr>
        <w:t xml:space="preserve"> </w:t>
      </w:r>
      <w:r>
        <w:rPr>
          <w:rFonts w:asciiTheme="minorHAnsi" w:hAnsiTheme="minorHAnsi"/>
          <w:sz w:val="22"/>
          <w:szCs w:val="22"/>
        </w:rPr>
        <w:t>30</w:t>
      </w:r>
      <w:r w:rsidRPr="00C65514">
        <w:rPr>
          <w:rFonts w:asciiTheme="minorHAnsi" w:hAnsiTheme="minorHAnsi"/>
          <w:sz w:val="22"/>
          <w:szCs w:val="22"/>
        </w:rPr>
        <w:t xml:space="preserve"> % obhospodarovanej plochy ornej pôdy a trvalých kultúr (SAD, VIN, CHM) žiadateľa</w:t>
      </w:r>
      <w:r w:rsidRPr="002E3D17">
        <w:rPr>
          <w:rFonts w:asciiTheme="minorHAnsi" w:hAnsiTheme="minorHAnsi"/>
          <w:sz w:val="22"/>
          <w:szCs w:val="22"/>
        </w:rPr>
        <w:t>.</w:t>
      </w:r>
    </w:p>
    <w:p w14:paraId="7E58DBB4" w14:textId="77777777" w:rsidR="00B0732A" w:rsidRDefault="00B0732A" w:rsidP="00B0732A">
      <w:pPr>
        <w:pStyle w:val="Odsekzoznamu"/>
        <w:spacing w:line="280" w:lineRule="exact"/>
        <w:ind w:left="567"/>
        <w:jc w:val="both"/>
        <w:rPr>
          <w:rFonts w:asciiTheme="minorHAnsi" w:hAnsiTheme="minorHAnsi"/>
          <w:sz w:val="22"/>
          <w:szCs w:val="22"/>
        </w:rPr>
      </w:pPr>
      <w:r>
        <w:rPr>
          <w:rFonts w:asciiTheme="minorHAnsi" w:hAnsiTheme="minorHAnsi"/>
          <w:sz w:val="22"/>
          <w:szCs w:val="22"/>
        </w:rPr>
        <w:t>Vyššie uvedené sa posudzuje ku dňu podania ŽoNFP.</w:t>
      </w:r>
    </w:p>
    <w:p w14:paraId="31F185BF" w14:textId="77777777" w:rsidR="00B0732A" w:rsidRPr="00C17260" w:rsidRDefault="00B0732A" w:rsidP="00B0732A">
      <w:pPr>
        <w:pStyle w:val="Odsekzoznamu"/>
        <w:spacing w:line="280" w:lineRule="exact"/>
        <w:ind w:left="567"/>
        <w:jc w:val="both"/>
        <w:rPr>
          <w:rFonts w:asciiTheme="minorHAnsi" w:hAnsiTheme="minorHAnsi"/>
          <w:sz w:val="22"/>
          <w:szCs w:val="22"/>
        </w:rPr>
      </w:pPr>
      <w:r w:rsidRPr="00C17260">
        <w:rPr>
          <w:rFonts w:asciiTheme="minorHAnsi" w:hAnsiTheme="minorHAnsi"/>
          <w:sz w:val="22"/>
          <w:szCs w:val="22"/>
        </w:rPr>
        <w:t xml:space="preserve">Miera podpory sa môže zvýšiť kombinovane podľa bodov vyššie najviac do 70% z celkových oprávnených výdavkov. </w:t>
      </w:r>
    </w:p>
    <w:p w14:paraId="61482C3E" w14:textId="087F412F" w:rsidR="00B0732A" w:rsidRDefault="00B0732A" w:rsidP="009724EF">
      <w:pPr>
        <w:pStyle w:val="Odsekzoznamu"/>
        <w:numPr>
          <w:ilvl w:val="0"/>
          <w:numId w:val="28"/>
        </w:numPr>
        <w:suppressAutoHyphens w:val="0"/>
        <w:spacing w:before="60" w:line="280" w:lineRule="exact"/>
        <w:ind w:left="567" w:hanging="567"/>
        <w:jc w:val="both"/>
        <w:rPr>
          <w:rFonts w:asciiTheme="minorHAnsi" w:hAnsiTheme="minorHAnsi"/>
          <w:bCs/>
          <w:sz w:val="22"/>
          <w:szCs w:val="22"/>
        </w:rPr>
      </w:pPr>
      <w:bookmarkStart w:id="4" w:name="bod15c"/>
      <w:bookmarkEnd w:id="4"/>
      <w:r w:rsidRPr="00C17260">
        <w:rPr>
          <w:rFonts w:asciiTheme="minorHAnsi" w:hAnsiTheme="minorHAnsi"/>
          <w:bCs/>
          <w:sz w:val="22"/>
          <w:szCs w:val="22"/>
        </w:rPr>
        <w:t>Osobitne sa základná miera podpory zvyšuje o 35 % až do max</w:t>
      </w:r>
      <w:r w:rsidR="001B1DEB">
        <w:rPr>
          <w:rFonts w:asciiTheme="minorHAnsi" w:hAnsiTheme="minorHAnsi"/>
          <w:bCs/>
          <w:sz w:val="22"/>
          <w:szCs w:val="22"/>
        </w:rPr>
        <w:t>imálne</w:t>
      </w:r>
      <w:r w:rsidRPr="00C17260">
        <w:rPr>
          <w:rFonts w:asciiTheme="minorHAnsi" w:hAnsiTheme="minorHAnsi"/>
          <w:bCs/>
          <w:sz w:val="22"/>
          <w:szCs w:val="22"/>
        </w:rPr>
        <w:t xml:space="preserve"> </w:t>
      </w:r>
      <w:r w:rsidRPr="00C17260">
        <w:rPr>
          <w:rFonts w:asciiTheme="minorHAnsi" w:hAnsiTheme="minorHAnsi"/>
          <w:b/>
          <w:sz w:val="22"/>
          <w:szCs w:val="22"/>
        </w:rPr>
        <w:t>75%</w:t>
      </w:r>
      <w:r w:rsidRPr="00C17260">
        <w:rPr>
          <w:rFonts w:asciiTheme="minorHAnsi" w:hAnsiTheme="minorHAnsi"/>
          <w:bCs/>
          <w:sz w:val="22"/>
          <w:szCs w:val="22"/>
        </w:rPr>
        <w:t xml:space="preserve"> v prípade projektov výhradne zameraných na investície </w:t>
      </w:r>
      <w:proofErr w:type="spellStart"/>
      <w:r w:rsidRPr="00C17260">
        <w:rPr>
          <w:rFonts w:asciiTheme="minorHAnsi" w:hAnsiTheme="minorHAnsi"/>
          <w:bCs/>
          <w:sz w:val="22"/>
          <w:szCs w:val="22"/>
        </w:rPr>
        <w:t>prispievajúce</w:t>
      </w:r>
      <w:proofErr w:type="spellEnd"/>
      <w:r w:rsidRPr="00C17260">
        <w:rPr>
          <w:rFonts w:asciiTheme="minorHAnsi" w:hAnsiTheme="minorHAnsi"/>
          <w:bCs/>
          <w:sz w:val="22"/>
          <w:szCs w:val="22"/>
        </w:rPr>
        <w:t xml:space="preserve"> k odolnému, udržateľnému a digitálnemu oživeniu hospodárstva, ktoré sú financované zo zdrojov EURI.</w:t>
      </w:r>
    </w:p>
    <w:p w14:paraId="6C7FC2AD" w14:textId="65BE4B4D" w:rsidR="00540E3B" w:rsidRDefault="00540E3B" w:rsidP="001E2D8E">
      <w:pPr>
        <w:suppressAutoHyphens w:val="0"/>
        <w:spacing w:before="60" w:line="280" w:lineRule="exact"/>
        <w:ind w:left="567"/>
        <w:jc w:val="both"/>
        <w:rPr>
          <w:rFonts w:asciiTheme="minorHAnsi" w:hAnsiTheme="minorHAnsi"/>
          <w:bCs/>
          <w:sz w:val="22"/>
          <w:szCs w:val="22"/>
        </w:rPr>
      </w:pPr>
      <w:r w:rsidRPr="001E2A6C">
        <w:rPr>
          <w:rFonts w:asciiTheme="minorHAnsi" w:hAnsiTheme="minorHAnsi"/>
          <w:b/>
          <w:bCs/>
          <w:sz w:val="22"/>
          <w:szCs w:val="22"/>
        </w:rPr>
        <w:t xml:space="preserve">Ak ide o investíciu do obstarania traktora s parametrami, </w:t>
      </w:r>
      <w:proofErr w:type="spellStart"/>
      <w:r w:rsidRPr="001E2A6C">
        <w:rPr>
          <w:rFonts w:asciiTheme="minorHAnsi" w:hAnsiTheme="minorHAnsi"/>
          <w:b/>
          <w:bCs/>
          <w:sz w:val="22"/>
          <w:szCs w:val="22"/>
        </w:rPr>
        <w:t>prispievajúcimi</w:t>
      </w:r>
      <w:proofErr w:type="spellEnd"/>
      <w:r w:rsidRPr="001E2A6C">
        <w:rPr>
          <w:rFonts w:asciiTheme="minorHAnsi" w:hAnsiTheme="minorHAnsi"/>
          <w:b/>
          <w:bCs/>
          <w:sz w:val="22"/>
          <w:szCs w:val="22"/>
        </w:rPr>
        <w:t xml:space="preserve"> k odolnému, udržateľnému a digitálnemu oživeniu hospodárstva financovaná zo zdrojov EURI, sa základná miera podpory zvyšuje max</w:t>
      </w:r>
      <w:r>
        <w:rPr>
          <w:rFonts w:asciiTheme="minorHAnsi" w:hAnsiTheme="minorHAnsi"/>
          <w:b/>
          <w:bCs/>
          <w:sz w:val="22"/>
          <w:szCs w:val="22"/>
        </w:rPr>
        <w:t>imálne</w:t>
      </w:r>
      <w:r w:rsidRPr="001E2A6C">
        <w:rPr>
          <w:rFonts w:asciiTheme="minorHAnsi" w:hAnsiTheme="minorHAnsi"/>
          <w:b/>
          <w:bCs/>
          <w:sz w:val="22"/>
          <w:szCs w:val="22"/>
        </w:rPr>
        <w:t xml:space="preserve"> do 55%</w:t>
      </w:r>
      <w:r>
        <w:rPr>
          <w:rFonts w:asciiTheme="minorHAnsi" w:hAnsiTheme="minorHAnsi"/>
          <w:b/>
          <w:bCs/>
          <w:sz w:val="22"/>
          <w:szCs w:val="22"/>
        </w:rPr>
        <w:t xml:space="preserve"> (na zvyšnú časť oprávnených výdavkov sa </w:t>
      </w:r>
      <w:r w:rsidRPr="0039100D">
        <w:rPr>
          <w:rFonts w:asciiTheme="minorHAnsi" w:hAnsiTheme="minorHAnsi"/>
          <w:b/>
          <w:bCs/>
          <w:sz w:val="22"/>
          <w:szCs w:val="22"/>
        </w:rPr>
        <w:t>základná miera podpory zvyšuje o 35 % maximálne do celkovej intenzity pomoci 75%)</w:t>
      </w:r>
      <w:r w:rsidRPr="001E2A6C">
        <w:rPr>
          <w:rFonts w:asciiTheme="minorHAnsi" w:hAnsiTheme="minorHAnsi"/>
          <w:b/>
          <w:bCs/>
          <w:sz w:val="22"/>
          <w:szCs w:val="22"/>
        </w:rPr>
        <w:t>.</w:t>
      </w:r>
    </w:p>
    <w:p w14:paraId="741643D2" w14:textId="77777777" w:rsidR="00540E3B" w:rsidRPr="00540E3B" w:rsidRDefault="00540E3B" w:rsidP="00540E3B">
      <w:pPr>
        <w:suppressAutoHyphens w:val="0"/>
        <w:spacing w:before="60" w:line="280" w:lineRule="exact"/>
        <w:jc w:val="both"/>
        <w:rPr>
          <w:rFonts w:asciiTheme="minorHAnsi" w:hAnsiTheme="minorHAnsi"/>
          <w:bCs/>
          <w:sz w:val="22"/>
          <w:szCs w:val="22"/>
        </w:rPr>
      </w:pPr>
    </w:p>
    <w:p w14:paraId="593B22D5"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Podpora je nezisková - grant (nenávratný finančný príspevok) vo forme: </w:t>
      </w:r>
    </w:p>
    <w:p w14:paraId="7E550ACD" w14:textId="40A9D05A" w:rsidR="00B0732A" w:rsidRPr="00B0732A" w:rsidRDefault="001D57DB" w:rsidP="009724EF">
      <w:pPr>
        <w:pStyle w:val="Odsekzoznamu"/>
        <w:numPr>
          <w:ilvl w:val="0"/>
          <w:numId w:val="26"/>
        </w:numPr>
        <w:spacing w:before="120" w:line="280" w:lineRule="exact"/>
        <w:jc w:val="both"/>
        <w:rPr>
          <w:rFonts w:asciiTheme="minorHAnsi" w:hAnsiTheme="minorHAnsi" w:cstheme="minorHAnsi"/>
          <w:sz w:val="22"/>
          <w:szCs w:val="22"/>
        </w:rPr>
      </w:pPr>
      <w:r w:rsidRPr="00B0732A">
        <w:rPr>
          <w:rFonts w:asciiTheme="minorHAnsi" w:hAnsiTheme="minorHAnsi" w:cstheme="minorHAnsi"/>
          <w:sz w:val="22"/>
          <w:szCs w:val="22"/>
        </w:rPr>
        <w:t>refundácie skutočne vynaložených a zaplatených výdavkov (čl. 67 ods. 1 písm. a) nariadenia (EÚ) č.1303/2013)</w:t>
      </w:r>
    </w:p>
    <w:p w14:paraId="73220372" w14:textId="4DD1401D" w:rsidR="001D57DB" w:rsidRPr="00B6502E" w:rsidRDefault="00B0732A" w:rsidP="009724EF">
      <w:pPr>
        <w:pStyle w:val="Odsekzoznamu"/>
        <w:numPr>
          <w:ilvl w:val="0"/>
          <w:numId w:val="26"/>
        </w:numPr>
        <w:spacing w:before="60"/>
        <w:ind w:left="1712" w:hanging="357"/>
        <w:jc w:val="both"/>
        <w:rPr>
          <w:rFonts w:asciiTheme="minorHAnsi" w:hAnsiTheme="minorHAnsi" w:cstheme="minorHAnsi"/>
          <w:sz w:val="22"/>
          <w:szCs w:val="22"/>
        </w:rPr>
      </w:pPr>
      <w:r w:rsidRPr="00B0732A">
        <w:rPr>
          <w:rFonts w:asciiTheme="minorHAnsi" w:hAnsiTheme="minorHAnsi" w:cstheme="minorHAnsi"/>
          <w:sz w:val="22"/>
          <w:szCs w:val="22"/>
        </w:rPr>
        <w:t>štandardn</w:t>
      </w:r>
      <w:r w:rsidR="00C05AD2">
        <w:rPr>
          <w:rFonts w:asciiTheme="minorHAnsi" w:hAnsiTheme="minorHAnsi" w:cstheme="minorHAnsi"/>
          <w:sz w:val="22"/>
          <w:szCs w:val="22"/>
        </w:rPr>
        <w:t>ej</w:t>
      </w:r>
      <w:r w:rsidRPr="00B0732A">
        <w:rPr>
          <w:rFonts w:asciiTheme="minorHAnsi" w:hAnsiTheme="minorHAnsi" w:cstheme="minorHAnsi"/>
          <w:sz w:val="22"/>
          <w:szCs w:val="22"/>
        </w:rPr>
        <w:t xml:space="preserve"> stupnice nákladov pre vybrané nákladové položky (čl. 67 ods. 1 písm. b) nariadenia</w:t>
      </w:r>
      <w:r>
        <w:rPr>
          <w:rFonts w:asciiTheme="minorHAnsi" w:hAnsiTheme="minorHAnsi" w:cstheme="minorHAnsi"/>
          <w:sz w:val="22"/>
          <w:szCs w:val="22"/>
        </w:rPr>
        <w:t xml:space="preserve"> </w:t>
      </w:r>
      <w:r w:rsidRPr="00B0732A">
        <w:rPr>
          <w:rFonts w:asciiTheme="minorHAnsi" w:hAnsiTheme="minorHAnsi" w:cstheme="minorHAnsi"/>
          <w:sz w:val="22"/>
          <w:szCs w:val="22"/>
        </w:rPr>
        <w:t>(EÚ) č. 1303/2013)</w:t>
      </w:r>
    </w:p>
    <w:p w14:paraId="26F98232" w14:textId="77777777" w:rsidR="00E1305B" w:rsidRPr="00B6502E" w:rsidRDefault="00E1305B"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5" w:name="_Miesto_podania_ŽoNFP"/>
      <w:bookmarkStart w:id="6" w:name="_Miesto_a_spôsob"/>
      <w:bookmarkEnd w:id="5"/>
      <w:bookmarkEnd w:id="6"/>
      <w:r w:rsidRPr="00B6502E">
        <w:rPr>
          <w:rFonts w:asciiTheme="minorHAnsi" w:hAnsiTheme="minorHAnsi" w:cstheme="minorHAnsi"/>
        </w:rPr>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7" w:name="bod16iii"/>
      <w:bookmarkEnd w:id="7"/>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4" w:history="1">
        <w:r w:rsidRPr="00B6502E">
          <w:rPr>
            <w:rStyle w:val="Hypertextovprepojenie"/>
            <w:rFonts w:asciiTheme="minorHAnsi" w:hAnsiTheme="minorHAnsi" w:cstheme="minorHAnsi"/>
            <w:sz w:val="22"/>
          </w:rPr>
          <w:t>Slovensko.sk</w:t>
        </w:r>
      </w:hyperlink>
    </w:p>
    <w:p w14:paraId="2E8B3616" w14:textId="634426C8"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w:t>
      </w:r>
      <w:proofErr w:type="spellStart"/>
      <w:r w:rsidRPr="00B6502E">
        <w:rPr>
          <w:rFonts w:asciiTheme="minorHAnsi" w:hAnsiTheme="minorHAnsi" w:cstheme="minorHAnsi"/>
          <w:sz w:val="22"/>
        </w:rPr>
        <w:t>Governmente</w:t>
      </w:r>
      <w:proofErr w:type="spellEnd"/>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5"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1B1DEB">
        <w:rPr>
          <w:rFonts w:asciiTheme="minorHAnsi" w:hAnsiTheme="minorHAnsi" w:cstheme="minorHAnsi"/>
          <w:sz w:val="22"/>
        </w:rPr>
        <w:t>65</w:t>
      </w:r>
      <w:r w:rsidRPr="00B6502E">
        <w:rPr>
          <w:rFonts w:asciiTheme="minorHAnsi" w:hAnsiTheme="minorHAnsi" w:cstheme="minorHAnsi"/>
          <w:sz w:val="22"/>
        </w:rPr>
        <w:t>/PRV/202</w:t>
      </w:r>
      <w:r w:rsidR="00650DDE" w:rsidRPr="00B6502E">
        <w:rPr>
          <w:rFonts w:asciiTheme="minorHAnsi" w:hAnsiTheme="minorHAnsi" w:cstheme="minorHAnsi"/>
          <w:sz w:val="22"/>
        </w:rPr>
        <w:t>2</w:t>
      </w:r>
      <w:r w:rsidRPr="00B6502E">
        <w:rPr>
          <w:rFonts w:asciiTheme="minorHAnsi" w:hAnsiTheme="minorHAnsi" w:cstheme="minorHAnsi"/>
          <w:sz w:val="22"/>
        </w:rPr>
        <w:t xml:space="preserve">; podopatrenie </w:t>
      </w:r>
      <w:r w:rsidR="00B4528F">
        <w:rPr>
          <w:rFonts w:asciiTheme="minorHAnsi" w:hAnsiTheme="minorHAnsi" w:cstheme="minorHAnsi"/>
          <w:sz w:val="22"/>
        </w:rPr>
        <w:t>4</w:t>
      </w:r>
      <w:r w:rsidRPr="00B6502E">
        <w:rPr>
          <w:rFonts w:asciiTheme="minorHAnsi" w:hAnsiTheme="minorHAnsi" w:cstheme="minorHAnsi"/>
          <w:sz w:val="22"/>
        </w:rPr>
        <w:t>.</w:t>
      </w:r>
      <w:r w:rsidR="001B1DEB">
        <w:rPr>
          <w:rFonts w:asciiTheme="minorHAnsi" w:hAnsiTheme="minorHAnsi" w:cstheme="minorHAnsi"/>
          <w:sz w:val="22"/>
        </w:rPr>
        <w:t>1</w:t>
      </w:r>
      <w:r w:rsidRPr="00B6502E">
        <w:rPr>
          <w:rFonts w:asciiTheme="minorHAnsi" w:hAnsiTheme="minorHAnsi" w:cstheme="minorHAnsi"/>
          <w:sz w:val="22"/>
        </w:rPr>
        <w:t>,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Žiadateľ postupuje pri predložení ŽoNFP do elektronickej schránky nasledovne:</w:t>
      </w:r>
    </w:p>
    <w:p w14:paraId="3D43384B" w14:textId="434422EC" w:rsidR="00A155BE"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sz w:val="22"/>
          </w:rPr>
          <w:id w:val="-1655286806"/>
          <w:placeholder>
            <w:docPart w:val="A0690AC1F3084E8F9D87261AFC37FDCD"/>
          </w:placeholder>
          <w:date w:fullDate="2023-01-02T00:00:00Z">
            <w:dateFormat w:val="d. M. yyyy"/>
            <w:lid w:val="sk-SK"/>
            <w:storeMappedDataAs w:val="dateTime"/>
            <w:calendar w:val="gregorian"/>
          </w:date>
        </w:sdtPr>
        <w:sdtEndPr/>
        <w:sdtContent>
          <w:r w:rsidR="00DD330E">
            <w:rPr>
              <w:rFonts w:asciiTheme="minorHAnsi" w:hAnsiTheme="minorHAnsi" w:cstheme="minorHAnsi"/>
              <w:sz w:val="22"/>
            </w:rPr>
            <w:t>2. 1. 2023</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6"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autorizuje</w:t>
      </w:r>
      <w:r w:rsidRPr="00B6502E">
        <w:rPr>
          <w:rStyle w:val="Odkaznapoznmkupodiarou"/>
          <w:rFonts w:asciiTheme="minorHAnsi" w:hAnsiTheme="minorHAnsi" w:cstheme="minorHAnsi"/>
          <w:sz w:val="22"/>
        </w:rPr>
        <w:footnoteReference w:id="3"/>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570F30EE" w:rsidR="00A155BE" w:rsidRPr="00B6502E"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proofErr w:type="spellStart"/>
      <w:r w:rsidR="00AA644A" w:rsidRPr="00B6502E">
        <w:rPr>
          <w:rFonts w:asciiTheme="minorHAnsi" w:hAnsiTheme="minorHAnsi" w:cstheme="minorHAnsi"/>
          <w:sz w:val="22"/>
        </w:rPr>
        <w:t>doposlaním</w:t>
      </w:r>
      <w:proofErr w:type="spellEnd"/>
      <w:r w:rsidR="00AA644A" w:rsidRPr="00B6502E">
        <w:rPr>
          <w:rFonts w:asciiTheme="minorHAnsi" w:hAnsiTheme="minorHAnsi" w:cstheme="minorHAnsi"/>
          <w:sz w:val="22"/>
        </w:rPr>
        <w:t xml:space="preserve"> príloh prostredníctvom služby „</w:t>
      </w:r>
      <w:proofErr w:type="spellStart"/>
      <w:r w:rsidR="00AA644A" w:rsidRPr="00B6502E">
        <w:rPr>
          <w:rFonts w:asciiTheme="minorHAnsi" w:hAnsiTheme="minorHAnsi" w:cstheme="minorHAnsi"/>
          <w:sz w:val="22"/>
        </w:rPr>
        <w:t>Doposlanie</w:t>
      </w:r>
      <w:proofErr w:type="spellEnd"/>
      <w:r w:rsidR="00AA644A" w:rsidRPr="00B6502E">
        <w:rPr>
          <w:rFonts w:asciiTheme="minorHAnsi" w:hAnsiTheme="minorHAnsi" w:cstheme="minorHAnsi"/>
          <w:sz w:val="22"/>
        </w:rPr>
        <w:t xml:space="preserve"> príloh k </w:t>
      </w:r>
      <w:proofErr w:type="spellStart"/>
      <w:r w:rsidR="00AA644A" w:rsidRPr="00B6502E">
        <w:rPr>
          <w:rFonts w:asciiTheme="minorHAnsi" w:hAnsiTheme="minorHAnsi" w:cstheme="minorHAnsi"/>
          <w:sz w:val="22"/>
        </w:rPr>
        <w:t>ŽoNFP</w:t>
      </w:r>
      <w:proofErr w:type="spellEnd"/>
      <w:r w:rsidR="00AA644A" w:rsidRPr="00B6502E">
        <w:rPr>
          <w:rFonts w:asciiTheme="minorHAnsi" w:hAnsiTheme="minorHAnsi" w:cstheme="minorHAnsi"/>
          <w:sz w:val="22"/>
        </w:rPr>
        <w:t>“</w:t>
      </w:r>
    </w:p>
    <w:p w14:paraId="25C10334" w14:textId="30BBD162" w:rsidR="00A155BE"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7"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a prílohy k formuláru ŽoNFP do elektronickej schránky PPA podľa poradia uvedenom v časti „C“ 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4"/>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9724EF">
      <w:pPr>
        <w:pStyle w:val="Odsekzoznamu"/>
        <w:numPr>
          <w:ilvl w:val="1"/>
          <w:numId w:val="14"/>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w:t>
      </w:r>
      <w:proofErr w:type="spellStart"/>
      <w:r w:rsidR="00AA644A" w:rsidRPr="00B6502E">
        <w:rPr>
          <w:rFonts w:asciiTheme="minorHAnsi" w:hAnsiTheme="minorHAnsi" w:cstheme="minorHAnsi"/>
          <w:sz w:val="22"/>
        </w:rPr>
        <w:t>Doposlanie</w:t>
      </w:r>
      <w:proofErr w:type="spellEnd"/>
      <w:r w:rsidR="00AA644A" w:rsidRPr="00B6502E">
        <w:rPr>
          <w:rFonts w:asciiTheme="minorHAnsi" w:hAnsiTheme="minorHAnsi" w:cstheme="minorHAnsi"/>
          <w:sz w:val="22"/>
        </w:rPr>
        <w:t xml:space="preserve"> príloh k </w:t>
      </w:r>
      <w:proofErr w:type="spellStart"/>
      <w:r w:rsidR="00AA644A" w:rsidRPr="00B6502E">
        <w:rPr>
          <w:rFonts w:asciiTheme="minorHAnsi" w:hAnsiTheme="minorHAnsi" w:cstheme="minorHAnsi"/>
          <w:sz w:val="22"/>
        </w:rPr>
        <w:t>ŽoNFP</w:t>
      </w:r>
      <w:proofErr w:type="spellEnd"/>
      <w:r w:rsidR="00AA644A" w:rsidRPr="00B6502E">
        <w:rPr>
          <w:rFonts w:asciiTheme="minorHAnsi" w:hAnsiTheme="minorHAnsi" w:cstheme="minorHAnsi"/>
          <w:sz w:val="22"/>
        </w:rPr>
        <w:t>“.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35 MB. Službu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možné využiť viacnásobne. Pre správnu identifikáciu a priradenie </w:t>
      </w:r>
      <w:proofErr w:type="spellStart"/>
      <w:r w:rsidR="00AA644A" w:rsidRPr="00B6502E">
        <w:rPr>
          <w:rFonts w:asciiTheme="minorHAnsi" w:hAnsiTheme="minorHAnsi" w:cstheme="minorHAnsi"/>
          <w:sz w:val="22"/>
        </w:rPr>
        <w:t>doposlaní</w:t>
      </w:r>
      <w:proofErr w:type="spellEnd"/>
      <w:r w:rsidR="00AA644A" w:rsidRPr="00B6502E">
        <w:rPr>
          <w:rFonts w:asciiTheme="minorHAnsi" w:hAnsiTheme="minorHAnsi" w:cstheme="minorHAnsi"/>
          <w:sz w:val="22"/>
        </w:rPr>
        <w:t xml:space="preserve"> k odoslanému formuláru </w:t>
      </w:r>
      <w:proofErr w:type="spellStart"/>
      <w:r w:rsidR="00AA644A" w:rsidRPr="00B6502E">
        <w:rPr>
          <w:rFonts w:asciiTheme="minorHAnsi" w:hAnsiTheme="minorHAnsi" w:cstheme="minorHAnsi"/>
          <w:sz w:val="22"/>
        </w:rPr>
        <w:t>ŽoNFP</w:t>
      </w:r>
      <w:proofErr w:type="spellEnd"/>
      <w:r w:rsidR="00AA644A" w:rsidRPr="00B6502E">
        <w:rPr>
          <w:rFonts w:asciiTheme="minorHAnsi" w:hAnsiTheme="minorHAnsi" w:cstheme="minorHAnsi"/>
          <w:sz w:val="22"/>
        </w:rPr>
        <w:t xml:space="preserve"> je potrebné v </w:t>
      </w:r>
      <w:proofErr w:type="spellStart"/>
      <w:r w:rsidR="00AA644A" w:rsidRPr="00B6502E">
        <w:rPr>
          <w:rFonts w:asciiTheme="minorHAnsi" w:hAnsiTheme="minorHAnsi" w:cstheme="minorHAnsi"/>
          <w:sz w:val="22"/>
        </w:rPr>
        <w:t>doposlaniach</w:t>
      </w:r>
      <w:proofErr w:type="spellEnd"/>
      <w:r w:rsidR="00AA644A" w:rsidRPr="00B6502E">
        <w:rPr>
          <w:rFonts w:asciiTheme="minorHAnsi" w:hAnsiTheme="minorHAnsi" w:cstheme="minorHAnsi"/>
          <w:sz w:val="22"/>
        </w:rPr>
        <w:t xml:space="preserve">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w:t>
      </w:r>
      <w:proofErr w:type="spellStart"/>
      <w:r w:rsidR="00AA644A" w:rsidRPr="00B6502E">
        <w:rPr>
          <w:rFonts w:asciiTheme="minorHAnsi" w:hAnsiTheme="minorHAnsi" w:cstheme="minorHAnsi"/>
          <w:sz w:val="22"/>
        </w:rPr>
        <w:t>MessageID</w:t>
      </w:r>
      <w:proofErr w:type="spellEnd"/>
      <w:r w:rsidR="00AA644A" w:rsidRPr="00B6502E">
        <w:rPr>
          <w:rFonts w:asciiTheme="minorHAnsi" w:hAnsiTheme="minorHAnsi" w:cstheme="minorHAnsi"/>
          <w:sz w:val="22"/>
        </w:rPr>
        <w:t xml:space="preserve">“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5"/>
      </w:r>
      <w:r w:rsidRPr="00B6502E">
        <w:rPr>
          <w:rFonts w:asciiTheme="minorHAnsi" w:hAnsiTheme="minorHAnsi" w:cstheme="minorHAnsi"/>
          <w:sz w:val="22"/>
        </w:rPr>
        <w:t>.</w:t>
      </w:r>
    </w:p>
    <w:p w14:paraId="4BFB7C81" w14:textId="77777777" w:rsidR="001B1DEB" w:rsidRPr="001B1DEB" w:rsidRDefault="001B1DEB" w:rsidP="009724EF">
      <w:pPr>
        <w:pStyle w:val="Odsekzoznamu"/>
        <w:numPr>
          <w:ilvl w:val="1"/>
          <w:numId w:val="14"/>
        </w:numPr>
        <w:spacing w:line="280" w:lineRule="exact"/>
        <w:ind w:left="1134" w:hanging="425"/>
        <w:jc w:val="both"/>
        <w:rPr>
          <w:rFonts w:asciiTheme="minorHAnsi" w:hAnsiTheme="minorHAnsi" w:cstheme="minorHAnsi"/>
          <w:sz w:val="22"/>
        </w:rPr>
      </w:pPr>
      <w:r w:rsidRPr="001B1DEB">
        <w:rPr>
          <w:rFonts w:asciiTheme="minorHAnsi" w:hAnsiTheme="minorHAnsi" w:cstheme="minorHAnsi"/>
          <w:sz w:val="22"/>
        </w:rPr>
        <w:t>kompletnú dokumentáciu z verejného obstarávania/obstarávania vrátane dokumentácie k spôsobu určenia predpokladanej hodnoty zákazky a projektovej dokumentácie vrátane rozpočtu (ak relevantné) žiadateľ predkladá výlučne prostredníctvom webového sídla:</w:t>
      </w:r>
    </w:p>
    <w:p w14:paraId="09E4518F" w14:textId="691907F4" w:rsidR="001B1DEB" w:rsidRPr="001B1DEB" w:rsidRDefault="001B1DEB" w:rsidP="00D41D86">
      <w:pPr>
        <w:pStyle w:val="Odsekzoznamu"/>
        <w:spacing w:line="280" w:lineRule="exact"/>
        <w:ind w:left="1134"/>
        <w:jc w:val="both"/>
        <w:rPr>
          <w:rFonts w:asciiTheme="minorHAnsi" w:hAnsiTheme="minorHAnsi" w:cstheme="minorHAnsi"/>
          <w:sz w:val="22"/>
        </w:rPr>
      </w:pPr>
      <w:r w:rsidRPr="001B1DEB">
        <w:rPr>
          <w:rFonts w:asciiTheme="minorHAnsi" w:hAnsiTheme="minorHAnsi" w:cstheme="minorHAnsi"/>
          <w:sz w:val="22"/>
        </w:rPr>
        <w:t xml:space="preserve">https://josephine.proebiz.com/sk/promoter/register/CbW3bbUhEb </w:t>
      </w:r>
      <w:r w:rsidR="00303BF0" w:rsidRPr="00360176">
        <w:rPr>
          <w:rFonts w:asciiTheme="minorHAnsi" w:hAnsiTheme="minorHAnsi" w:cstheme="minorHAnsi"/>
          <w:sz w:val="22"/>
        </w:rPr>
        <w:t xml:space="preserve">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(tiež ako EPVO alebo aj </w:t>
      </w:r>
      <w:proofErr w:type="spellStart"/>
      <w:r w:rsidR="00303BF0" w:rsidRPr="00360176">
        <w:rPr>
          <w:rFonts w:asciiTheme="minorHAnsi" w:hAnsiTheme="minorHAnsi" w:cstheme="minorHAnsi"/>
          <w:sz w:val="22"/>
        </w:rPr>
        <w:t>eplatforma</w:t>
      </w:r>
      <w:proofErr w:type="spellEnd"/>
      <w:r w:rsidR="00303BF0" w:rsidRPr="00360176">
        <w:rPr>
          <w:rFonts w:asciiTheme="minorHAnsi" w:hAnsiTheme="minorHAnsi" w:cstheme="minorHAnsi"/>
          <w:sz w:val="22"/>
        </w:rPr>
        <w:t xml:space="preserve">), ktorý poskytuje verejným obstarávateľom a obstarávateľom, uchádzačom a záujemcom aplikačné programové vybavenie na realizáciu procesov verejného obstarávania. Podľa § 187l ods. 3 zákona o VO sa v prípade verejného obstarávania vyhláseného alebo preukázateľne začatého do 31. januára 2023 takáto povinnosť nevyžaduje. </w:t>
      </w:r>
      <w:r w:rsidR="00502F2C" w:rsidRPr="00360176">
        <w:rPr>
          <w:rFonts w:asciiTheme="minorHAnsi" w:hAnsiTheme="minorHAnsi" w:cstheme="minorHAnsi"/>
          <w:sz w:val="22"/>
        </w:rPr>
        <w:t xml:space="preserve">V zmysle zákona o verejnom obstarávaní sa určenie predpokladanej hodnoty zákazky nepovažuje za začatie verejného obstarávania. </w:t>
      </w:r>
      <w:r w:rsidR="00D41D86" w:rsidRPr="00360176">
        <w:rPr>
          <w:rFonts w:asciiTheme="minorHAnsi" w:hAnsiTheme="minorHAnsi" w:cstheme="minorHAnsi"/>
          <w:sz w:val="22"/>
        </w:rPr>
        <w:t>Stanovenie predpokladanej hodnoty zákazky pri použití postupu oslovenia potencionálnych dodávateľov vykonáva žiadateľ výlučne prostredníctvom  webového sídla:</w:t>
      </w:r>
      <w:r w:rsidR="00D41D86" w:rsidRPr="00536946">
        <w:rPr>
          <w:rFonts w:asciiTheme="minorHAnsi" w:hAnsiTheme="minorHAnsi" w:cstheme="minorHAnsi"/>
          <w:color w:val="FF0000"/>
          <w:sz w:val="22"/>
        </w:rPr>
        <w:t xml:space="preserve"> </w:t>
      </w:r>
      <w:hyperlink r:id="rId19" w:history="1">
        <w:r w:rsidR="00D41D86" w:rsidRPr="00360176">
          <w:rPr>
            <w:rStyle w:val="Hypertextovprepojenie"/>
            <w:rFonts w:asciiTheme="minorHAnsi" w:hAnsiTheme="minorHAnsi" w:cstheme="minorHAnsi"/>
            <w:sz w:val="22"/>
          </w:rPr>
          <w:t>https://josephine.proebiz.com/sk/promoter/register/CbW3bbUhEb</w:t>
        </w:r>
      </w:hyperlink>
      <w:r w:rsidR="00D41D86" w:rsidRPr="00360176">
        <w:rPr>
          <w:rFonts w:asciiTheme="minorHAnsi" w:hAnsiTheme="minorHAnsi" w:cstheme="minorHAnsi"/>
          <w:sz w:val="22"/>
        </w:rPr>
        <w:t>.</w:t>
      </w:r>
      <w:r w:rsidR="00D41D86" w:rsidRPr="00536946">
        <w:rPr>
          <w:rFonts w:asciiTheme="minorHAnsi" w:hAnsiTheme="minorHAnsi" w:cstheme="minorHAnsi"/>
          <w:color w:val="FF0000"/>
          <w:sz w:val="22"/>
        </w:rPr>
        <w:t xml:space="preserve"> </w:t>
      </w:r>
      <w:r w:rsidRPr="001B1DEB">
        <w:rPr>
          <w:rFonts w:asciiTheme="minorHAnsi" w:hAnsiTheme="minorHAnsi" w:cstheme="minorHAnsi"/>
          <w:sz w:val="22"/>
        </w:rPr>
        <w:t xml:space="preserve">Dokumentácia z verejného obstarávania/obstarávania sa nepredkladá pre položky uvedené v Katalógu cien poľnohospodárskej techniky, stavieb a technológií uplatnený v rámci podopatrenia 4.1 PRV SR 2014-2022. V prípade ak žiadateľ na niektoré oprávnené výdavky využije Katalóg cien poľnohospodárskej techniky, stavieb a technológií uplatnený v rámci podopatrenia 4.1 PRV SR 2014-2022 </w:t>
      </w:r>
      <w:r w:rsidRPr="000B3147">
        <w:rPr>
          <w:rFonts w:asciiTheme="minorHAnsi" w:hAnsiTheme="minorHAnsi" w:cstheme="minorHAnsi"/>
          <w:sz w:val="22"/>
        </w:rPr>
        <w:t xml:space="preserve">predkladá spolu s formulárom ŽoNFP vygenerovaný súbor z aplikácie PPA vo formáte </w:t>
      </w:r>
      <w:r w:rsidR="00B7448A" w:rsidRPr="000B3147">
        <w:rPr>
          <w:rFonts w:asciiTheme="minorHAnsi" w:hAnsiTheme="minorHAnsi" w:cstheme="minorHAnsi"/>
          <w:sz w:val="22"/>
        </w:rPr>
        <w:t>PDF</w:t>
      </w:r>
      <w:r w:rsidRPr="000B3147">
        <w:rPr>
          <w:rFonts w:asciiTheme="minorHAnsi" w:hAnsiTheme="minorHAnsi" w:cstheme="minorHAnsi"/>
          <w:sz w:val="22"/>
        </w:rPr>
        <w:t xml:space="preserve"> na tieto výdavky.</w:t>
      </w:r>
      <w:r w:rsidRPr="001B1DEB">
        <w:rPr>
          <w:rFonts w:asciiTheme="minorHAnsi" w:hAnsiTheme="minorHAnsi" w:cstheme="minorHAnsi"/>
          <w:sz w:val="22"/>
        </w:rPr>
        <w:t xml:space="preserve"> </w:t>
      </w:r>
    </w:p>
    <w:p w14:paraId="2C574832" w14:textId="0030479B" w:rsidR="00E8474B" w:rsidRPr="00B6502E" w:rsidRDefault="001B1DEB" w:rsidP="00A155BE">
      <w:pPr>
        <w:pStyle w:val="Odsekzoznamu"/>
        <w:spacing w:line="280" w:lineRule="exact"/>
        <w:ind w:left="1134"/>
        <w:jc w:val="both"/>
        <w:rPr>
          <w:rFonts w:asciiTheme="minorHAnsi" w:hAnsiTheme="minorHAnsi" w:cstheme="minorHAnsi"/>
          <w:b/>
          <w:i/>
          <w:sz w:val="22"/>
          <w:u w:val="single"/>
        </w:rPr>
      </w:pPr>
      <w:r w:rsidRPr="001B1DEB">
        <w:rPr>
          <w:rFonts w:asciiTheme="minorHAnsi" w:hAnsiTheme="minorHAnsi" w:cstheme="minorHAnsi"/>
          <w:sz w:val="22"/>
        </w:rPr>
        <w:t>K formuláru ŽoNFP a k oprávneným výdavkom nebude žiadateľ prikladať ako prílohu rozpočet ale uvedie identifikačný kód obstarávania z</w:t>
      </w:r>
      <w:r w:rsidR="00303BF0">
        <w:rPr>
          <w:rFonts w:asciiTheme="minorHAnsi" w:hAnsiTheme="minorHAnsi" w:cstheme="minorHAnsi"/>
          <w:sz w:val="22"/>
        </w:rPr>
        <w:t> </w:t>
      </w:r>
      <w:r w:rsidRPr="001B1DEB">
        <w:rPr>
          <w:rFonts w:asciiTheme="minorHAnsi" w:hAnsiTheme="minorHAnsi" w:cstheme="minorHAnsi"/>
          <w:sz w:val="22"/>
        </w:rPr>
        <w:t>JOSEPHINE</w:t>
      </w:r>
      <w:r w:rsidR="00303BF0" w:rsidRPr="00536946">
        <w:rPr>
          <w:rFonts w:asciiTheme="minorHAnsi" w:hAnsiTheme="minorHAnsi" w:cstheme="minorHAnsi"/>
          <w:color w:val="FF0000"/>
          <w:sz w:val="22"/>
        </w:rPr>
        <w:t xml:space="preserve"> </w:t>
      </w:r>
      <w:bookmarkStart w:id="8" w:name="_Hlk127338434"/>
      <w:r w:rsidR="00303BF0" w:rsidRPr="00360176">
        <w:rPr>
          <w:rFonts w:asciiTheme="minorHAnsi" w:hAnsiTheme="minorHAnsi" w:cstheme="minorHAnsi"/>
          <w:sz w:val="22"/>
        </w:rPr>
        <w:t>resp.  číslo zákazky z elektronickej platformy</w:t>
      </w:r>
      <w:r w:rsidR="00A155BE" w:rsidRPr="00360176">
        <w:rPr>
          <w:rFonts w:asciiTheme="minorHAnsi" w:hAnsiTheme="minorHAnsi" w:cstheme="minorHAnsi"/>
          <w:sz w:val="22"/>
        </w:rPr>
        <w:t>.</w:t>
      </w:r>
      <w:r w:rsidR="00D50135" w:rsidRPr="00360176">
        <w:rPr>
          <w:rFonts w:asciiTheme="minorHAnsi" w:hAnsiTheme="minorHAnsi" w:cstheme="minorHAnsi"/>
          <w:sz w:val="22"/>
        </w:rPr>
        <w:t xml:space="preserve"> V prípade využitia Elektronickej platformy žiadateľ vytvorí </w:t>
      </w:r>
      <w:r w:rsidR="009E6595" w:rsidRPr="00360176">
        <w:rPr>
          <w:rFonts w:asciiTheme="minorHAnsi" w:hAnsiTheme="minorHAnsi" w:cstheme="minorHAnsi"/>
          <w:sz w:val="22"/>
        </w:rPr>
        <w:t xml:space="preserve">k príslušnej zákazke </w:t>
      </w:r>
      <w:r w:rsidR="00D50135" w:rsidRPr="00360176">
        <w:rPr>
          <w:rFonts w:asciiTheme="minorHAnsi" w:hAnsiTheme="minorHAnsi" w:cstheme="minorHAnsi"/>
          <w:sz w:val="22"/>
        </w:rPr>
        <w:t xml:space="preserve">prístup pre kontrolný orgán </w:t>
      </w:r>
      <w:r w:rsidR="009E6595" w:rsidRPr="00360176">
        <w:rPr>
          <w:rFonts w:asciiTheme="minorHAnsi" w:hAnsiTheme="minorHAnsi" w:cstheme="minorHAnsi"/>
          <w:sz w:val="22"/>
        </w:rPr>
        <w:t>PPA</w:t>
      </w:r>
      <w:r w:rsidR="00F34D54" w:rsidRPr="00360176">
        <w:rPr>
          <w:rFonts w:asciiTheme="minorHAnsi" w:hAnsiTheme="minorHAnsi" w:cstheme="minorHAnsi"/>
          <w:sz w:val="22"/>
        </w:rPr>
        <w:t xml:space="preserve"> a a</w:t>
      </w:r>
      <w:r w:rsidR="009E6595" w:rsidRPr="00360176">
        <w:rPr>
          <w:rFonts w:asciiTheme="minorHAnsi" w:hAnsiTheme="minorHAnsi" w:cstheme="minorHAnsi"/>
          <w:sz w:val="22"/>
        </w:rPr>
        <w:t>ko názov konta žiadateľ uvedie</w:t>
      </w:r>
      <w:r w:rsidR="009E6595" w:rsidRPr="00536946">
        <w:rPr>
          <w:rFonts w:asciiTheme="minorHAnsi" w:hAnsiTheme="minorHAnsi" w:cstheme="minorHAnsi"/>
          <w:color w:val="FF0000"/>
          <w:sz w:val="22"/>
        </w:rPr>
        <w:t xml:space="preserve"> </w:t>
      </w:r>
      <w:hyperlink r:id="rId20" w:history="1">
        <w:r w:rsidR="009E6595" w:rsidRPr="00360176">
          <w:rPr>
            <w:rStyle w:val="Hypertextovprepojenie"/>
            <w:rFonts w:asciiTheme="minorHAnsi" w:hAnsiTheme="minorHAnsi" w:cstheme="minorHAnsi"/>
            <w:sz w:val="22"/>
          </w:rPr>
          <w:t>kontrolavo@apa.sk</w:t>
        </w:r>
      </w:hyperlink>
      <w:r w:rsidR="00F34D54" w:rsidRPr="00360176">
        <w:rPr>
          <w:rStyle w:val="Odkaznapoznmkupodiarou"/>
          <w:rFonts w:asciiTheme="minorHAnsi" w:hAnsiTheme="minorHAnsi" w:cstheme="minorHAnsi"/>
          <w:sz w:val="22"/>
        </w:rPr>
        <w:footnoteReference w:id="6"/>
      </w:r>
      <w:r w:rsidR="009E6595" w:rsidRPr="00360176">
        <w:rPr>
          <w:rFonts w:asciiTheme="minorHAnsi" w:hAnsiTheme="minorHAnsi" w:cstheme="minorHAnsi"/>
          <w:sz w:val="22"/>
        </w:rPr>
        <w:t>.</w:t>
      </w:r>
      <w:bookmarkEnd w:id="8"/>
      <w:r w:rsidR="009E6595" w:rsidRPr="00360176">
        <w:rPr>
          <w:rFonts w:asciiTheme="minorHAnsi" w:hAnsiTheme="minorHAnsi" w:cstheme="minorHAnsi"/>
          <w:sz w:val="22"/>
        </w:rPr>
        <w:t xml:space="preserve"> </w:t>
      </w:r>
    </w:p>
    <w:p w14:paraId="365DE305" w14:textId="188279B3" w:rsidR="00A155BE" w:rsidRPr="00B6502E" w:rsidRDefault="00A155BE" w:rsidP="009724EF">
      <w:pPr>
        <w:pStyle w:val="Odsekzoznamu"/>
        <w:numPr>
          <w:ilvl w:val="1"/>
          <w:numId w:val="14"/>
        </w:numPr>
        <w:spacing w:line="280" w:lineRule="exact"/>
        <w:ind w:left="1134" w:hanging="425"/>
        <w:jc w:val="both"/>
        <w:rPr>
          <w:rFonts w:asciiTheme="minorHAnsi" w:hAnsiTheme="minorHAnsi" w:cstheme="minorHAnsi"/>
          <w:sz w:val="22"/>
        </w:rPr>
      </w:pPr>
      <w:bookmarkStart w:id="9" w:name="bodIV"/>
      <w:bookmarkEnd w:id="9"/>
      <w:r w:rsidRPr="00B6502E">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290A36">
      <w:pPr>
        <w:spacing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40EAF475"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1CA62291"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doporučenou poštou</w:t>
      </w:r>
    </w:p>
    <w:p w14:paraId="0177C620" w14:textId="77777777"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77777777" w:rsidR="00631252" w:rsidRPr="00B6502E" w:rsidRDefault="00631252">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564AF7A1" w14:textId="77777777" w:rsidR="00712DB2" w:rsidRDefault="00712DB2" w:rsidP="00712DB2">
      <w:pPr>
        <w:numPr>
          <w:ilvl w:val="2"/>
          <w:numId w:val="3"/>
        </w:numPr>
        <w:spacing w:before="60" w:after="120"/>
        <w:ind w:left="567" w:hanging="567"/>
        <w:jc w:val="both"/>
        <w:rPr>
          <w:rFonts w:asciiTheme="minorHAnsi" w:hAnsiTheme="minorHAnsi" w:cstheme="minorHAnsi"/>
          <w:sz w:val="22"/>
        </w:rPr>
      </w:pPr>
      <w:bookmarkStart w:id="10" w:name="bod171"/>
      <w:bookmarkEnd w:id="10"/>
      <w:r w:rsidRPr="00712DB2">
        <w:rPr>
          <w:rFonts w:asciiTheme="minorHAnsi" w:hAnsiTheme="minorHAnsi" w:cstheme="minorHAnsi"/>
          <w:sz w:val="22"/>
        </w:rPr>
        <w:t>Žiadateľ môže v rámci tejto výzvy predložiť maximálne:</w:t>
      </w:r>
    </w:p>
    <w:p w14:paraId="4AE79F55" w14:textId="37E8DBDA"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 xml:space="preserve">1 ŽoNFP </w:t>
      </w:r>
      <w:r w:rsidRPr="00712DB2">
        <w:rPr>
          <w:rFonts w:asciiTheme="minorHAnsi" w:hAnsiTheme="minorHAnsi" w:cstheme="minorHAnsi"/>
          <w:sz w:val="22"/>
        </w:rPr>
        <w:t>buď na oblasť 1. ŠRV, alebo na oblasť 2. ŠRV – malí poľnohospodári</w:t>
      </w:r>
      <w:r w:rsidR="00CE1D88">
        <w:rPr>
          <w:rStyle w:val="Odkaznapoznmkupodiarou"/>
          <w:rFonts w:asciiTheme="minorHAnsi" w:hAnsiTheme="minorHAnsi" w:cstheme="minorHAnsi"/>
          <w:sz w:val="22"/>
        </w:rPr>
        <w:footnoteReference w:id="7"/>
      </w:r>
      <w:r w:rsidRPr="00712DB2">
        <w:rPr>
          <w:rFonts w:asciiTheme="minorHAnsi" w:hAnsiTheme="minorHAnsi" w:cstheme="minorHAnsi"/>
          <w:sz w:val="22"/>
        </w:rPr>
        <w:t>;</w:t>
      </w:r>
    </w:p>
    <w:p w14:paraId="32D867A8" w14:textId="6A36401F"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buď na oblasť 3. ŽV, alebo na oblasť 4. ŽV malí poľnohospodári</w:t>
      </w:r>
      <w:r w:rsidR="00CE1D88">
        <w:rPr>
          <w:rFonts w:asciiTheme="minorHAnsi" w:hAnsiTheme="minorHAnsi" w:cstheme="minorHAnsi"/>
          <w:sz w:val="22"/>
          <w:vertAlign w:val="superscript"/>
        </w:rPr>
        <w:t>5</w:t>
      </w:r>
      <w:r w:rsidRPr="00712DB2">
        <w:rPr>
          <w:rFonts w:asciiTheme="minorHAnsi" w:hAnsiTheme="minorHAnsi" w:cstheme="minorHAnsi"/>
          <w:sz w:val="22"/>
        </w:rPr>
        <w:t>;</w:t>
      </w:r>
    </w:p>
    <w:p w14:paraId="330D6176" w14:textId="77777777"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na skladovacie kapacity pre produkciu ŠRV;</w:t>
      </w:r>
    </w:p>
    <w:p w14:paraId="23E40D44" w14:textId="4B34056F" w:rsidR="00A75613"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 xml:space="preserve">1 </w:t>
      </w:r>
      <w:proofErr w:type="spellStart"/>
      <w:r w:rsidRPr="00712DB2">
        <w:rPr>
          <w:rFonts w:asciiTheme="minorHAnsi" w:hAnsiTheme="minorHAnsi" w:cstheme="minorHAnsi"/>
          <w:b/>
          <w:sz w:val="22"/>
        </w:rPr>
        <w:t>ŽoNFP</w:t>
      </w:r>
      <w:proofErr w:type="spellEnd"/>
      <w:r w:rsidRPr="00712DB2">
        <w:rPr>
          <w:rFonts w:asciiTheme="minorHAnsi" w:hAnsiTheme="minorHAnsi" w:cstheme="minorHAnsi"/>
          <w:sz w:val="22"/>
        </w:rPr>
        <w:t xml:space="preserve"> na </w:t>
      </w:r>
      <w:proofErr w:type="spellStart"/>
      <w:r w:rsidRPr="00712DB2">
        <w:rPr>
          <w:rFonts w:asciiTheme="minorHAnsi" w:hAnsiTheme="minorHAnsi" w:cstheme="minorHAnsi"/>
          <w:sz w:val="22"/>
        </w:rPr>
        <w:t>High</w:t>
      </w:r>
      <w:proofErr w:type="spellEnd"/>
      <w:r w:rsidRPr="00712DB2">
        <w:rPr>
          <w:rFonts w:asciiTheme="minorHAnsi" w:hAnsiTheme="minorHAnsi" w:cstheme="minorHAnsi"/>
          <w:sz w:val="22"/>
        </w:rPr>
        <w:t xml:space="preserve"> </w:t>
      </w:r>
      <w:proofErr w:type="spellStart"/>
      <w:r w:rsidRPr="00712DB2">
        <w:rPr>
          <w:rFonts w:asciiTheme="minorHAnsi" w:hAnsiTheme="minorHAnsi" w:cstheme="minorHAnsi"/>
          <w:sz w:val="22"/>
        </w:rPr>
        <w:t>tech</w:t>
      </w:r>
      <w:proofErr w:type="spellEnd"/>
      <w:r w:rsidRPr="00712DB2">
        <w:rPr>
          <w:rFonts w:asciiTheme="minorHAnsi" w:hAnsiTheme="minorHAnsi" w:cstheme="minorHAnsi"/>
          <w:sz w:val="22"/>
        </w:rPr>
        <w:t xml:space="preserve"> pre ŠRV a</w:t>
      </w:r>
      <w:r w:rsidR="00CE1D88">
        <w:rPr>
          <w:rFonts w:asciiTheme="minorHAnsi" w:hAnsiTheme="minorHAnsi" w:cstheme="minorHAnsi"/>
          <w:sz w:val="22"/>
        </w:rPr>
        <w:t> </w:t>
      </w:r>
      <w:r w:rsidRPr="00712DB2">
        <w:rPr>
          <w:rFonts w:asciiTheme="minorHAnsi" w:hAnsiTheme="minorHAnsi" w:cstheme="minorHAnsi"/>
          <w:sz w:val="22"/>
        </w:rPr>
        <w:t>ŽV</w:t>
      </w:r>
      <w:r w:rsidR="00CE1D88" w:rsidRPr="00CE1D88">
        <w:rPr>
          <w:rFonts w:asciiTheme="minorHAnsi" w:hAnsiTheme="minorHAnsi" w:cstheme="minorHAnsi"/>
          <w:sz w:val="22"/>
          <w:vertAlign w:val="superscript"/>
        </w:rPr>
        <w:t>5</w:t>
      </w:r>
      <w:r>
        <w:rPr>
          <w:rFonts w:asciiTheme="minorHAnsi" w:hAnsiTheme="minorHAnsi" w:cstheme="minorHAnsi"/>
          <w:sz w:val="22"/>
        </w:rPr>
        <w:t>.</w:t>
      </w:r>
    </w:p>
    <w:p w14:paraId="4714BEED" w14:textId="6E0DADEF" w:rsidR="00A95A82" w:rsidRPr="00B6502E" w:rsidRDefault="00712DB2" w:rsidP="00A95A82">
      <w:pPr>
        <w:numPr>
          <w:ilvl w:val="2"/>
          <w:numId w:val="3"/>
        </w:numPr>
        <w:spacing w:before="60" w:after="60" w:line="280" w:lineRule="exact"/>
        <w:ind w:left="567" w:hanging="567"/>
        <w:jc w:val="both"/>
        <w:rPr>
          <w:rFonts w:asciiTheme="minorHAnsi" w:hAnsiTheme="minorHAnsi" w:cstheme="minorHAnsi"/>
          <w:sz w:val="22"/>
        </w:rPr>
      </w:pPr>
      <w:r w:rsidRPr="00712DB2">
        <w:rPr>
          <w:rFonts w:asciiTheme="minorHAnsi" w:hAnsiTheme="minorHAnsi" w:cstheme="minorHAnsi"/>
          <w:sz w:val="22"/>
        </w:rPr>
        <w:t>V prípade, že projekt bude realizovaný súčasne v menej rozvinutom regióne (mimo Bratislavského kraja) a súčasne v Bratislavskom kraji a projekt je zameraný na obidva regióny, predkladá ŽoNFP kde žiadateľ rozdelí investíciu podľa jednotlivých regiónov z dôvodu rozdielneho financovania z EÚ a SR. Zároveň musia byť dodržané podmienky uvedené v </w:t>
      </w:r>
      <w:hyperlink w:anchor="bod171" w:history="1">
        <w:r w:rsidRPr="00712DB2">
          <w:rPr>
            <w:rStyle w:val="Hypertextovprepojenie"/>
            <w:rFonts w:asciiTheme="minorHAnsi" w:hAnsiTheme="minorHAnsi" w:cstheme="minorHAnsi"/>
            <w:sz w:val="22"/>
          </w:rPr>
          <w:t>ods. 1</w:t>
        </w:r>
      </w:hyperlink>
      <w:r w:rsidRPr="00712DB2">
        <w:rPr>
          <w:rFonts w:asciiTheme="minorHAnsi" w:hAnsiTheme="minorHAnsi" w:cstheme="minorHAnsi"/>
          <w:sz w:val="22"/>
        </w:rPr>
        <w:t xml:space="preserve">. Výška oprávnených výdavkov uvedených v bode </w:t>
      </w:r>
      <w:hyperlink w:anchor="_Výška_oprávnených_výdavkov" w:history="1">
        <w:r w:rsidRPr="00712DB2">
          <w:rPr>
            <w:rStyle w:val="Hypertextovprepojenie"/>
            <w:rFonts w:asciiTheme="minorHAnsi" w:hAnsiTheme="minorHAnsi" w:cstheme="minorHAnsi"/>
            <w:sz w:val="22"/>
          </w:rPr>
          <w:t>1.5</w:t>
        </w:r>
      </w:hyperlink>
      <w:r w:rsidRPr="00712DB2">
        <w:rPr>
          <w:rFonts w:asciiTheme="minorHAnsi" w:hAnsiTheme="minorHAnsi" w:cstheme="minorHAnsi"/>
          <w:sz w:val="22"/>
        </w:rPr>
        <w:t xml:space="preserve"> tejto výzvy musí byť dodržaná.</w:t>
      </w:r>
      <w:r w:rsidR="00393D35" w:rsidRPr="00393D35">
        <w:rPr>
          <w:rFonts w:asciiTheme="minorHAnsi" w:hAnsiTheme="minorHAnsi" w:cstheme="minorHAnsi"/>
          <w:sz w:val="22"/>
        </w:rPr>
        <w:t>.</w:t>
      </w: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Ilustračný vzor „Formulára žiadosti o nenávratný finančný príspevok“ tvorí </w:t>
      </w:r>
      <w:r w:rsidRPr="00B6502E">
        <w:rPr>
          <w:rFonts w:asciiTheme="minorHAnsi" w:hAnsiTheme="minorHAnsi" w:cstheme="minorHAnsi"/>
          <w:b/>
          <w:color w:val="FF0000"/>
          <w:sz w:val="22"/>
        </w:rPr>
        <w:t>prílohu č. 1</w:t>
      </w:r>
      <w:r w:rsidRPr="00B6502E">
        <w:rPr>
          <w:rFonts w:asciiTheme="minorHAnsi" w:hAnsiTheme="minorHAnsi" w:cstheme="minorHAnsi"/>
          <w:sz w:val="22"/>
        </w:rPr>
        <w:t xml:space="preserve"> tejto 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7AD5932A"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xml:space="preserve">, ak je Formulár ŽoNFP vyplnený elektronicky v slovenskom jazyku a jej prílohy sú vypracované v slovenskom jazyku a písmom, umožňujúcim rozpoznanie textu, </w:t>
      </w:r>
      <w:proofErr w:type="spellStart"/>
      <w:r w:rsidRPr="00B6502E">
        <w:rPr>
          <w:rFonts w:asciiTheme="minorHAnsi" w:hAnsiTheme="minorHAnsi" w:cstheme="minorHAnsi"/>
          <w:bCs/>
          <w:sz w:val="22"/>
        </w:rPr>
        <w:t>t.j</w:t>
      </w:r>
      <w:proofErr w:type="spellEnd"/>
      <w:r w:rsidRPr="00B6502E">
        <w:rPr>
          <w:rFonts w:asciiTheme="minorHAnsi" w:hAnsiTheme="minorHAnsi" w:cstheme="minorHAnsi"/>
          <w:bCs/>
          <w:sz w:val="22"/>
        </w:rPr>
        <w:t>.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8"/>
      </w:r>
      <w:r w:rsidRPr="00B6502E">
        <w:rPr>
          <w:rFonts w:asciiTheme="minorHAnsi" w:hAnsiTheme="minorHAnsi" w:cstheme="minorHAnsi"/>
          <w:sz w:val="22"/>
        </w:rPr>
        <w:t>.</w:t>
      </w:r>
    </w:p>
    <w:p w14:paraId="147E57D9" w14:textId="004E38E6"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t>v elektronickej podobe prostredníctvom ÚPVS (</w:t>
      </w:r>
      <w:hyperlink r:id="rId21"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Pr="00B6502E">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B6502E">
        <w:rPr>
          <w:rFonts w:asciiTheme="minorHAnsi" w:hAnsiTheme="minorHAnsi" w:cstheme="minorHAnsi"/>
          <w:b/>
          <w:bCs/>
          <w:sz w:val="22"/>
        </w:rPr>
        <w:t xml:space="preserve">predloženia </w:t>
      </w:r>
      <w:r w:rsidRPr="00B6502E">
        <w:rPr>
          <w:rFonts w:asciiTheme="minorHAnsi" w:hAnsiTheme="minorHAnsi" w:cstheme="minorHAnsi"/>
          <w:b/>
          <w:bCs/>
          <w:sz w:val="22"/>
        </w:rPr>
        <w:t>ŽoNFP v určenej forme.</w:t>
      </w:r>
      <w:r w:rsidRPr="00B6502E">
        <w:rPr>
          <w:rFonts w:asciiTheme="minorHAnsi" w:hAnsiTheme="minorHAnsi" w:cstheme="minorHAnsi"/>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 xml:space="preserve">292/2014 </w:t>
      </w:r>
      <w:proofErr w:type="spellStart"/>
      <w:r w:rsidRPr="00B6502E">
        <w:rPr>
          <w:rFonts w:asciiTheme="minorHAnsi" w:hAnsiTheme="minorHAnsi" w:cstheme="minorHAnsi"/>
          <w:sz w:val="22"/>
        </w:rPr>
        <w:t>Z.z</w:t>
      </w:r>
      <w:proofErr w:type="spellEnd"/>
      <w:r w:rsidRPr="00B6502E">
        <w:rPr>
          <w:rFonts w:asciiTheme="minorHAnsi" w:hAnsiTheme="minorHAnsi" w:cstheme="minorHAnsi"/>
          <w:sz w:val="22"/>
        </w:rPr>
        <w:t>.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3A7EA6B5"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B6502E">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357FAC2B"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w:t>
      </w:r>
      <w:r w:rsidRPr="00104AA9">
        <w:rPr>
          <w:rFonts w:asciiTheme="minorHAnsi" w:hAnsiTheme="minorHAnsi" w:cstheme="minorHAnsi"/>
          <w:sz w:val="22"/>
        </w:rPr>
        <w:t xml:space="preserve">v bodoch </w:t>
      </w:r>
      <w:hyperlink w:anchor="bod312" w:history="1">
        <w:r w:rsidR="000E5CF2" w:rsidRPr="00B7448A">
          <w:rPr>
            <w:rStyle w:val="Hypertextovprepojenie"/>
            <w:rFonts w:asciiTheme="minorHAnsi" w:hAnsiTheme="minorHAnsi" w:cstheme="minorHAnsi"/>
            <w:sz w:val="22"/>
          </w:rPr>
          <w:t>3.8</w:t>
        </w:r>
      </w:hyperlink>
      <w:r w:rsidR="00344F9E" w:rsidRPr="00B7448A">
        <w:rPr>
          <w:rFonts w:asciiTheme="minorHAnsi" w:hAnsiTheme="minorHAnsi" w:cstheme="minorHAnsi"/>
          <w:sz w:val="22"/>
        </w:rPr>
        <w:t xml:space="preserve">, </w:t>
      </w:r>
      <w:hyperlink w:anchor="bod313" w:history="1">
        <w:r w:rsidR="000E5CF2" w:rsidRPr="00B7448A">
          <w:rPr>
            <w:rStyle w:val="Hypertextovprepojenie"/>
            <w:rFonts w:asciiTheme="minorHAnsi" w:hAnsiTheme="minorHAnsi" w:cstheme="minorHAnsi"/>
            <w:sz w:val="22"/>
          </w:rPr>
          <w:t>3.9</w:t>
        </w:r>
      </w:hyperlink>
      <w:r w:rsidR="00F01328" w:rsidRPr="00B7448A">
        <w:rPr>
          <w:rFonts w:asciiTheme="minorHAnsi" w:hAnsiTheme="minorHAnsi" w:cstheme="minorHAnsi"/>
          <w:sz w:val="22"/>
        </w:rPr>
        <w:t xml:space="preserve">, </w:t>
      </w:r>
      <w:hyperlink w:anchor="bod314" w:history="1">
        <w:r w:rsidR="000E5CF2" w:rsidRPr="00B7448A">
          <w:rPr>
            <w:rStyle w:val="Hypertextovprepojenie"/>
            <w:rFonts w:asciiTheme="minorHAnsi" w:hAnsiTheme="minorHAnsi" w:cstheme="minorHAnsi"/>
            <w:sz w:val="22"/>
          </w:rPr>
          <w:t>3.10</w:t>
        </w:r>
      </w:hyperlink>
      <w:r w:rsidR="00D35366">
        <w:rPr>
          <w:rStyle w:val="Hypertextovprepojenie"/>
          <w:rFonts w:asciiTheme="minorHAnsi" w:hAnsiTheme="minorHAnsi" w:cstheme="minorHAnsi"/>
          <w:sz w:val="22"/>
        </w:rPr>
        <w:t xml:space="preserve">, </w:t>
      </w:r>
      <w:hyperlink w:anchor="bod2516" w:history="1">
        <w:r w:rsidR="00D35366" w:rsidRPr="00D35366">
          <w:rPr>
            <w:rStyle w:val="Hypertextovprepojenie"/>
            <w:rFonts w:asciiTheme="minorHAnsi" w:hAnsiTheme="minorHAnsi" w:cstheme="minorHAnsi"/>
            <w:sz w:val="22"/>
          </w:rPr>
          <w:t>2.5.1.6</w:t>
        </w:r>
      </w:hyperlink>
      <w:r w:rsidR="000E5CF2" w:rsidRPr="00104AA9">
        <w:rPr>
          <w:rFonts w:asciiTheme="minorHAnsi" w:hAnsiTheme="minorHAnsi" w:cstheme="minorHAnsi"/>
          <w:sz w:val="22"/>
        </w:rPr>
        <w:t xml:space="preserve"> </w:t>
      </w:r>
      <w:r w:rsidRPr="00104AA9">
        <w:rPr>
          <w:rFonts w:asciiTheme="minorHAnsi" w:hAnsiTheme="minorHAnsi" w:cstheme="minorHAnsi"/>
          <w:sz w:val="22"/>
        </w:rPr>
        <w:t>pri ktorých je vo formulári ŽoNFP uvedený iný možný dátum</w:t>
      </w:r>
      <w:r w:rsidRPr="00B6502E">
        <w:rPr>
          <w:rFonts w:asciiTheme="minorHAnsi" w:hAnsiTheme="minorHAnsi" w:cstheme="minorHAnsi"/>
          <w:sz w:val="22"/>
        </w:rPr>
        <w:t xml:space="preserve"> 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0EF2F8B0" w:rsidR="00201F64" w:rsidRPr="005C7279" w:rsidRDefault="00E31F85" w:rsidP="00201F64">
      <w:pPr>
        <w:numPr>
          <w:ilvl w:val="2"/>
          <w:numId w:val="3"/>
        </w:numPr>
        <w:spacing w:before="60" w:after="60" w:line="280" w:lineRule="exact"/>
        <w:ind w:left="567" w:hanging="567"/>
        <w:jc w:val="both"/>
        <w:rPr>
          <w:rFonts w:asciiTheme="minorHAnsi" w:hAnsiTheme="minorHAnsi" w:cstheme="minorHAnsi"/>
          <w:sz w:val="22"/>
        </w:rPr>
      </w:pPr>
      <w:r>
        <w:rPr>
          <w:rFonts w:asciiTheme="minorHAnsi" w:hAnsiTheme="minorHAnsi" w:cstheme="minorHAnsi"/>
          <w:sz w:val="22"/>
        </w:rPr>
        <w:t>Ž</w:t>
      </w:r>
      <w:r w:rsidR="00201F64" w:rsidRPr="00B6502E">
        <w:rPr>
          <w:rFonts w:asciiTheme="minorHAnsi" w:hAnsiTheme="minorHAnsi" w:cstheme="minorHAnsi"/>
          <w:sz w:val="22"/>
        </w:rPr>
        <w:t xml:space="preserve">iadateľ </w:t>
      </w:r>
      <w:r w:rsidRPr="00B6502E">
        <w:rPr>
          <w:rFonts w:asciiTheme="minorHAnsi" w:hAnsiTheme="minorHAnsi" w:cstheme="minorHAnsi"/>
          <w:sz w:val="22"/>
        </w:rPr>
        <w:t xml:space="preserve">môže </w:t>
      </w:r>
      <w:r w:rsidR="00201F64" w:rsidRPr="00B6502E">
        <w:rPr>
          <w:rFonts w:asciiTheme="minorHAnsi" w:hAnsiTheme="minorHAnsi" w:cstheme="minorHAnsi"/>
          <w:sz w:val="22"/>
        </w:rPr>
        <w:t xml:space="preserve">požiadať poskytovateľa o </w:t>
      </w:r>
      <w:proofErr w:type="spellStart"/>
      <w:r w:rsidR="00201F64" w:rsidRPr="00B6502E">
        <w:rPr>
          <w:rFonts w:asciiTheme="minorHAnsi" w:hAnsiTheme="minorHAnsi" w:cstheme="minorHAnsi"/>
          <w:sz w:val="22"/>
        </w:rPr>
        <w:t>späťvzatie</w:t>
      </w:r>
      <w:proofErr w:type="spellEnd"/>
      <w:r w:rsidR="00201F64" w:rsidRPr="00B6502E">
        <w:rPr>
          <w:rFonts w:asciiTheme="minorHAnsi" w:hAnsiTheme="minorHAnsi" w:cstheme="minorHAnsi"/>
          <w:sz w:val="22"/>
        </w:rPr>
        <w:t xml:space="preserve"> </w:t>
      </w:r>
      <w:proofErr w:type="spellStart"/>
      <w:r w:rsidR="00201F64" w:rsidRPr="00B6502E">
        <w:rPr>
          <w:rFonts w:asciiTheme="minorHAnsi" w:hAnsiTheme="minorHAnsi" w:cstheme="minorHAnsi"/>
          <w:sz w:val="22"/>
        </w:rPr>
        <w:t>ŽoNFP</w:t>
      </w:r>
      <w:proofErr w:type="spellEnd"/>
      <w:r>
        <w:rPr>
          <w:rFonts w:asciiTheme="minorHAnsi" w:hAnsiTheme="minorHAnsi" w:cstheme="minorHAnsi"/>
          <w:sz w:val="22"/>
        </w:rPr>
        <w:t xml:space="preserve"> </w:t>
      </w:r>
      <w:r w:rsidR="00201F64" w:rsidRPr="00B6502E">
        <w:rPr>
          <w:rFonts w:asciiTheme="minorHAnsi" w:hAnsiTheme="minorHAnsi" w:cstheme="minorHAnsi"/>
          <w:sz w:val="22"/>
        </w:rPr>
        <w:t xml:space="preserve">kedykoľvek počas konania o žiadosti o NFP, </w:t>
      </w:r>
      <w:proofErr w:type="spellStart"/>
      <w:r w:rsidR="00201F64" w:rsidRPr="00B6502E">
        <w:rPr>
          <w:rFonts w:asciiTheme="minorHAnsi" w:hAnsiTheme="minorHAnsi" w:cstheme="minorHAnsi"/>
          <w:sz w:val="22"/>
        </w:rPr>
        <w:t>t.j</w:t>
      </w:r>
      <w:proofErr w:type="spellEnd"/>
      <w:r w:rsidR="00201F64" w:rsidRPr="00B6502E">
        <w:rPr>
          <w:rFonts w:asciiTheme="minorHAnsi" w:hAnsiTheme="minorHAnsi" w:cstheme="minorHAnsi"/>
          <w:sz w:val="22"/>
        </w:rPr>
        <w:t>.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Ak žiadateľ vezme svoju 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4CAA9AD6" w14:textId="77777777" w:rsidR="005C7279" w:rsidRPr="00B6502E"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Podmienky poskytnutia NFP</w:t>
      </w:r>
    </w:p>
    <w:p w14:paraId="097EF384" w14:textId="70E8BA1E" w:rsidR="00947776" w:rsidRPr="00B6502E" w:rsidRDefault="00947776" w:rsidP="009724EF">
      <w:pPr>
        <w:pStyle w:val="Nadpis2"/>
        <w:numPr>
          <w:ilvl w:val="1"/>
          <w:numId w:val="8"/>
        </w:numPr>
        <w:spacing w:after="120"/>
        <w:ind w:left="567" w:hanging="567"/>
        <w:jc w:val="both"/>
        <w:rPr>
          <w:rFonts w:asciiTheme="minorHAnsi" w:hAnsiTheme="minorHAnsi" w:cstheme="minorHAnsi"/>
        </w:rPr>
      </w:pPr>
      <w:bookmarkStart w:id="11" w:name="_Oprávnenosť_žiadateľa_(prijímateľap"/>
      <w:bookmarkEnd w:id="11"/>
      <w:r w:rsidRPr="00B6502E">
        <w:rPr>
          <w:rFonts w:asciiTheme="minorHAnsi" w:hAnsiTheme="minorHAnsi" w:cstheme="minorHAnsi"/>
        </w:rPr>
        <w:t>Oprávnenosť žiadateľa (</w:t>
      </w:r>
      <w:r w:rsidR="00DC775B" w:rsidRPr="00B6502E">
        <w:rPr>
          <w:rFonts w:asciiTheme="minorHAnsi" w:hAnsiTheme="minorHAnsi" w:cstheme="minorHAnsi"/>
        </w:rPr>
        <w:t>príjemcu pomoci</w:t>
      </w:r>
      <w:r w:rsidRPr="00B6502E">
        <w:rPr>
          <w:rFonts w:asciiTheme="minorHAnsi" w:hAnsiTheme="minorHAnsi" w:cstheme="minorHAnsi"/>
        </w:rPr>
        <w:t xml:space="preserve">) </w:t>
      </w:r>
    </w:p>
    <w:p w14:paraId="1C7D2048" w14:textId="55C3E3EA" w:rsidR="00631252" w:rsidRPr="00B6502E" w:rsidRDefault="004C6BEC" w:rsidP="009724EF">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12" w:name="_Všeobecné_podmienky_oprávnenosti"/>
      <w:bookmarkEnd w:id="12"/>
      <w:r w:rsidRPr="00B6502E">
        <w:rPr>
          <w:rFonts w:asciiTheme="minorHAnsi" w:hAnsiTheme="minorHAnsi" w:cstheme="minorHAnsi"/>
          <w:b/>
          <w:color w:val="auto"/>
          <w:sz w:val="22"/>
          <w:szCs w:val="22"/>
        </w:rPr>
        <w:t>Všeobecné podmienky oprávnenosti žiadateľa</w:t>
      </w:r>
      <w:r w:rsidR="0079031B" w:rsidRPr="00B6502E">
        <w:rPr>
          <w:rFonts w:asciiTheme="minorHAnsi" w:hAnsiTheme="minorHAnsi" w:cstheme="minorHAnsi"/>
          <w:b/>
          <w:color w:val="auto"/>
          <w:sz w:val="22"/>
          <w:szCs w:val="22"/>
        </w:rPr>
        <w:t xml:space="preserve"> </w:t>
      </w:r>
      <w:r w:rsidR="00022A83" w:rsidRPr="00B6502E">
        <w:rPr>
          <w:rFonts w:asciiTheme="minorHAnsi" w:hAnsiTheme="minorHAnsi" w:cstheme="minorHAnsi"/>
          <w:b/>
          <w:color w:val="auto"/>
          <w:sz w:val="22"/>
          <w:szCs w:val="22"/>
        </w:rPr>
        <w:t>(</w:t>
      </w:r>
      <w:r w:rsidR="00DC775B" w:rsidRPr="00B6502E">
        <w:rPr>
          <w:rFonts w:asciiTheme="minorHAnsi" w:hAnsiTheme="minorHAnsi" w:cstheme="minorHAnsi"/>
          <w:b/>
          <w:color w:val="auto"/>
          <w:sz w:val="22"/>
          <w:szCs w:val="22"/>
        </w:rPr>
        <w:t>príjemcu pomoci</w:t>
      </w:r>
      <w:r w:rsidR="00022A83" w:rsidRPr="00B6502E">
        <w:rPr>
          <w:rFonts w:asciiTheme="minorHAnsi" w:hAnsiTheme="minorHAnsi" w:cstheme="minorHAnsi"/>
          <w:b/>
          <w:color w:val="auto"/>
          <w:sz w:val="22"/>
          <w:szCs w:val="22"/>
        </w:rPr>
        <w:t>)</w:t>
      </w:r>
    </w:p>
    <w:p w14:paraId="501F0A58" w14:textId="58D6B285" w:rsidR="00436BC1" w:rsidRPr="00712DB2" w:rsidRDefault="00712DB2" w:rsidP="00436BC1">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712DB2">
        <w:rPr>
          <w:rFonts w:asciiTheme="minorHAnsi" w:hAnsiTheme="minorHAnsi" w:cstheme="minorHAnsi"/>
          <w:bCs/>
          <w:sz w:val="22"/>
          <w:szCs w:val="22"/>
        </w:rPr>
        <w:t>Prijímateľom pomoci sú fyzické a právnické osoby podnikajúce v poľnohospodárskej prvovýrobe</w:t>
      </w:r>
      <w:r w:rsidRPr="00712DB2">
        <w:rPr>
          <w:rFonts w:asciiTheme="minorHAnsi" w:hAnsiTheme="minorHAnsi" w:cstheme="minorHAnsi"/>
          <w:bCs/>
          <w:sz w:val="22"/>
          <w:szCs w:val="22"/>
          <w:vertAlign w:val="superscript"/>
        </w:rPr>
        <w:footnoteReference w:id="9"/>
      </w:r>
      <w:r w:rsidRPr="00712DB2">
        <w:rPr>
          <w:rFonts w:asciiTheme="minorHAnsi" w:hAnsiTheme="minorHAnsi" w:cstheme="minorHAnsi"/>
          <w:bCs/>
          <w:sz w:val="22"/>
          <w:szCs w:val="22"/>
        </w:rPr>
        <w:t>, alebo organizácie výrobcov združujúce pestovateľov plodín špecializovanej rastlinnej výroby (uznané podľa Nariadenia EP a Rady EÚ č.1308/2013)</w:t>
      </w:r>
      <w:r w:rsidR="00436BC1" w:rsidRPr="00712DB2">
        <w:rPr>
          <w:rFonts w:asciiTheme="minorHAnsi" w:hAnsiTheme="minorHAnsi" w:cstheme="minorHAnsi"/>
          <w:sz w:val="22"/>
          <w:szCs w:val="22"/>
        </w:rPr>
        <w:t xml:space="preserve">. </w:t>
      </w:r>
    </w:p>
    <w:p w14:paraId="6C32C910" w14:textId="77777777" w:rsidR="005C7279" w:rsidRPr="00B6502E" w:rsidRDefault="005C7279" w:rsidP="0077660F">
      <w:pPr>
        <w:suppressAutoHyphens w:val="0"/>
        <w:spacing w:before="60" w:after="60"/>
        <w:ind w:firstLine="567"/>
        <w:rPr>
          <w:rFonts w:asciiTheme="minorHAnsi" w:hAnsiTheme="minorHAnsi" w:cstheme="minorHAnsi"/>
          <w:b/>
          <w:sz w:val="22"/>
          <w:szCs w:val="22"/>
          <w:u w:val="single"/>
        </w:rPr>
      </w:pPr>
      <w:bookmarkStart w:id="13" w:name="_Špecifické_podmienky_oprávnenosti"/>
      <w:bookmarkStart w:id="14" w:name="_Špecifické_podmienky_oprávnenosti_1"/>
      <w:bookmarkStart w:id="15" w:name="abcd"/>
      <w:bookmarkStart w:id="16" w:name="e211"/>
      <w:bookmarkEnd w:id="13"/>
      <w:bookmarkEnd w:id="14"/>
      <w:bookmarkEnd w:id="15"/>
      <w:bookmarkEnd w:id="16"/>
    </w:p>
    <w:p w14:paraId="30F16340" w14:textId="2330C8D4" w:rsidR="00616673" w:rsidRPr="00B6502E" w:rsidRDefault="00616673" w:rsidP="004C2DA8">
      <w:pPr>
        <w:suppressAutoHyphens w:val="0"/>
        <w:spacing w:before="60" w:after="12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682A09F" w14:textId="7D3685DE" w:rsidR="002A3180" w:rsidRPr="00063CA8" w:rsidRDefault="002A3180" w:rsidP="004C2DA8">
      <w:pPr>
        <w:suppressAutoHyphens w:val="0"/>
        <w:spacing w:after="120" w:line="276" w:lineRule="auto"/>
        <w:jc w:val="both"/>
        <w:rPr>
          <w:rFonts w:asciiTheme="minorHAnsi" w:hAnsiTheme="minorHAnsi"/>
          <w:sz w:val="22"/>
          <w:szCs w:val="22"/>
        </w:rPr>
      </w:pPr>
      <w:r w:rsidRPr="00063CA8">
        <w:rPr>
          <w:rFonts w:asciiTheme="minorHAnsi" w:hAnsiTheme="minorHAnsi"/>
          <w:sz w:val="22"/>
          <w:szCs w:val="22"/>
        </w:rPr>
        <w:t>V prípade žiadateľa existujúceho minimálne od roku 20</w:t>
      </w:r>
      <w:r w:rsidR="0029682E">
        <w:rPr>
          <w:rFonts w:asciiTheme="minorHAnsi" w:hAnsiTheme="minorHAnsi"/>
          <w:sz w:val="22"/>
          <w:szCs w:val="22"/>
        </w:rPr>
        <w:t>21</w:t>
      </w:r>
      <w:r w:rsidRPr="00063CA8">
        <w:rPr>
          <w:rFonts w:asciiTheme="minorHAnsi" w:hAnsiTheme="minorHAnsi"/>
          <w:sz w:val="22"/>
          <w:szCs w:val="22"/>
        </w:rPr>
        <w:t xml:space="preserve"> dokladuje podnikanie predložením: </w:t>
      </w:r>
    </w:p>
    <w:p w14:paraId="5C589C12"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Pr>
          <w:rFonts w:asciiTheme="minorHAnsi" w:hAnsiTheme="minorHAnsi"/>
          <w:sz w:val="22"/>
          <w:szCs w:val="22"/>
        </w:rPr>
        <w:t>Formulár ŽoNFP;</w:t>
      </w:r>
    </w:p>
    <w:p w14:paraId="4E68541A"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Pr>
          <w:rFonts w:asciiTheme="minorHAnsi" w:hAnsiTheme="minorHAnsi"/>
          <w:sz w:val="22"/>
          <w:szCs w:val="22"/>
        </w:rPr>
        <w:t>;</w:t>
      </w:r>
    </w:p>
    <w:p w14:paraId="136F4310" w14:textId="6E8EDC4A" w:rsidR="002A3180" w:rsidRPr="00063CA8" w:rsidRDefault="00345CEC" w:rsidP="00345CEC">
      <w:pPr>
        <w:pStyle w:val="Odsekzoznamu"/>
        <w:numPr>
          <w:ilvl w:val="0"/>
          <w:numId w:val="14"/>
        </w:numPr>
        <w:suppressAutoHyphens w:val="0"/>
        <w:spacing w:after="200" w:line="276" w:lineRule="auto"/>
        <w:contextualSpacing/>
        <w:jc w:val="both"/>
        <w:rPr>
          <w:rFonts w:asciiTheme="minorHAnsi" w:hAnsiTheme="minorHAnsi"/>
          <w:sz w:val="22"/>
          <w:szCs w:val="22"/>
        </w:rPr>
      </w:pPr>
      <w:r w:rsidRPr="00345CEC">
        <w:rPr>
          <w:rFonts w:asciiTheme="minorHAnsi" w:hAnsiTheme="minorHAnsi"/>
          <w:sz w:val="22"/>
          <w:szCs w:val="22"/>
        </w:rPr>
        <w:t>V prípade žiadateľa existujúceho minimálne dva roky pred predložením ŽoNFP dokladuje podnikanie v poľnohospodárskej prvovýrobe predložením účtovných dokladov a bankových výpisov, zmlúv a plnených objednávok s odberateľom preukazujúcim splnenie podmienky oprávnenosti za predchádzajúce dva roky pred predložením ŽoNFP, ktorými preukáže obrat z predaja produktov poľnohospodárskej prvovýroby minimálne vo výške 10 000,- EUR). Nie je potrebné predkladať v prípade, že žiadateľ bol  v predchádzajúcich dvoch rokov pred predložením ŽoNFP poberateľom podpôr na sekcii priamych podpôr resp. v uvedených rokoch mal evidované zvieratá v CEHZ.“</w:t>
      </w:r>
      <w:r w:rsidR="002A3180" w:rsidRPr="00063CA8">
        <w:rPr>
          <w:rFonts w:asciiTheme="minorHAnsi" w:hAnsiTheme="minorHAnsi"/>
          <w:sz w:val="22"/>
          <w:szCs w:val="22"/>
        </w:rPr>
        <w:t>.</w:t>
      </w:r>
    </w:p>
    <w:p w14:paraId="2E6C7995" w14:textId="77777777" w:rsidR="002A3180" w:rsidRPr="00063CA8" w:rsidRDefault="002A3180" w:rsidP="002A3180">
      <w:pPr>
        <w:pStyle w:val="Odsekzoznamu"/>
        <w:suppressAutoHyphens w:val="0"/>
        <w:spacing w:after="200" w:line="276" w:lineRule="auto"/>
        <w:ind w:left="720"/>
        <w:contextualSpacing/>
        <w:jc w:val="both"/>
        <w:rPr>
          <w:rFonts w:asciiTheme="minorHAnsi" w:hAnsiTheme="minorHAnsi"/>
          <w:sz w:val="22"/>
          <w:szCs w:val="22"/>
        </w:rPr>
      </w:pPr>
    </w:p>
    <w:p w14:paraId="12810885" w14:textId="77777777" w:rsidR="002A3180" w:rsidRPr="00063CA8" w:rsidRDefault="002A3180" w:rsidP="004C2DA8">
      <w:pPr>
        <w:suppressAutoHyphens w:val="0"/>
        <w:spacing w:after="120" w:line="276" w:lineRule="auto"/>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7B30A36A"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Pr>
          <w:rFonts w:asciiTheme="minorHAnsi" w:hAnsiTheme="minorHAnsi"/>
          <w:sz w:val="22"/>
          <w:szCs w:val="22"/>
        </w:rPr>
        <w:t>Formulár ŽoNFP;</w:t>
      </w:r>
    </w:p>
    <w:p w14:paraId="13FA1631" w14:textId="77777777" w:rsidR="002A3180"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Pr>
          <w:rFonts w:asciiTheme="minorHAnsi" w:hAnsiTheme="minorHAnsi"/>
          <w:sz w:val="22"/>
          <w:szCs w:val="22"/>
        </w:rPr>
        <w:t>;</w:t>
      </w:r>
    </w:p>
    <w:p w14:paraId="4238CC8E" w14:textId="10248DC3" w:rsidR="00D904E9" w:rsidRPr="00B6502E" w:rsidRDefault="00345CEC" w:rsidP="004C2DA8">
      <w:pPr>
        <w:pStyle w:val="Odsekzoznamu"/>
        <w:spacing w:line="280" w:lineRule="exact"/>
        <w:ind w:left="567"/>
        <w:jc w:val="both"/>
        <w:rPr>
          <w:rFonts w:asciiTheme="minorHAnsi" w:hAnsiTheme="minorHAnsi" w:cstheme="minorHAnsi"/>
          <w:bCs/>
          <w:sz w:val="22"/>
          <w:szCs w:val="22"/>
        </w:rPr>
      </w:pPr>
      <w:r w:rsidRPr="00345CEC">
        <w:rPr>
          <w:rFonts w:asciiTheme="minorHAnsi" w:hAnsiTheme="minorHAnsi"/>
          <w:sz w:val="22"/>
          <w:szCs w:val="22"/>
        </w:rPr>
        <w:t xml:space="preserve">Zabezpečenie výrobných prostriedkov (prenájom alebo vlastníctvo pôdy, technológie, zvierat a pod.). Nie je potrebné predkladať v prípade, že žiadateľ bol predchádzajúcich dvoch rokoch pred predložením ŽoNFP poberateľom podpôr na sekcii priamych podpôr resp. v uvedených rokoch mal evidované zvieratá v CEHZ ako fyzická osoba nepodnikateľ </w:t>
      </w:r>
      <w:proofErr w:type="spellStart"/>
      <w:r w:rsidRPr="00345CEC">
        <w:rPr>
          <w:rFonts w:asciiTheme="minorHAnsi" w:hAnsiTheme="minorHAnsi"/>
          <w:sz w:val="22"/>
          <w:szCs w:val="22"/>
        </w:rPr>
        <w:t>t.j</w:t>
      </w:r>
      <w:proofErr w:type="spellEnd"/>
      <w:r w:rsidRPr="00345CEC">
        <w:rPr>
          <w:rFonts w:asciiTheme="minorHAnsi" w:hAnsiTheme="minorHAnsi"/>
          <w:sz w:val="22"/>
          <w:szCs w:val="22"/>
        </w:rPr>
        <w:t>. evidovaný prostredníctvom rodného čísla.</w:t>
      </w:r>
    </w:p>
    <w:p w14:paraId="0026330A" w14:textId="77777777" w:rsidR="000B19BD" w:rsidRPr="00B6502E" w:rsidRDefault="000B19BD" w:rsidP="004C2DA8">
      <w:pPr>
        <w:pStyle w:val="Odsekzoznamu"/>
        <w:spacing w:line="280" w:lineRule="exact"/>
        <w:ind w:left="567"/>
        <w:jc w:val="both"/>
        <w:rPr>
          <w:rFonts w:asciiTheme="minorHAnsi" w:hAnsiTheme="minorHAnsi" w:cstheme="minorHAnsi"/>
          <w:bCs/>
          <w:sz w:val="22"/>
          <w:szCs w:val="22"/>
        </w:rPr>
      </w:pPr>
      <w:bookmarkStart w:id="17" w:name="_Oprávnenosť_aktivít_realizácie"/>
      <w:bookmarkEnd w:id="17"/>
    </w:p>
    <w:p w14:paraId="768365AC" w14:textId="5958BA44" w:rsidR="00874AE4" w:rsidRPr="00B6502E" w:rsidRDefault="00874AE4" w:rsidP="009724EF">
      <w:pPr>
        <w:pStyle w:val="Nadpis2"/>
        <w:numPr>
          <w:ilvl w:val="1"/>
          <w:numId w:val="8"/>
        </w:numPr>
        <w:spacing w:after="120"/>
        <w:ind w:left="567" w:hanging="567"/>
        <w:jc w:val="both"/>
        <w:rPr>
          <w:rFonts w:asciiTheme="minorHAnsi" w:hAnsiTheme="minorHAnsi" w:cstheme="minorHAnsi"/>
        </w:rPr>
      </w:pPr>
      <w:r w:rsidRPr="00B6502E">
        <w:rPr>
          <w:rFonts w:asciiTheme="minorHAnsi" w:hAnsiTheme="minorHAnsi" w:cstheme="minorHAnsi"/>
        </w:rPr>
        <w:t>Oprávnenosť aktivít realizácie projektu</w:t>
      </w:r>
    </w:p>
    <w:p w14:paraId="599BACF6" w14:textId="655F1FD8" w:rsidR="001A2F18" w:rsidRDefault="00AB1D91" w:rsidP="00ED3709">
      <w:pPr>
        <w:jc w:val="both"/>
        <w:rPr>
          <w:rFonts w:asciiTheme="minorHAnsi" w:hAnsiTheme="minorHAnsi" w:cstheme="minorHAnsi"/>
          <w:sz w:val="22"/>
        </w:rPr>
      </w:pPr>
      <w:bookmarkStart w:id="18" w:name="_Pre_činnosť_Umelá"/>
      <w:bookmarkEnd w:id="18"/>
      <w:r w:rsidRPr="00AB1D91">
        <w:rPr>
          <w:rFonts w:asciiTheme="minorHAnsi" w:hAnsiTheme="minorHAnsi" w:cstheme="minorHAnsi"/>
          <w:sz w:val="22"/>
        </w:rPr>
        <w:t xml:space="preserve">Investície v rámci ŠRV a ŽV. ŠRV sa myslí </w:t>
      </w:r>
      <w:r w:rsidRPr="00AB1D91">
        <w:rPr>
          <w:rFonts w:asciiTheme="minorHAnsi" w:hAnsiTheme="minorHAnsi" w:cstheme="minorHAnsi"/>
          <w:bCs/>
          <w:sz w:val="22"/>
        </w:rPr>
        <w:t xml:space="preserve">pestovanie plodín na ornej pôde, trvalých kultúr a na zakrytých plochách uvedených v Zozname plodín </w:t>
      </w:r>
      <w:r w:rsidR="000B3147">
        <w:rPr>
          <w:rFonts w:asciiTheme="minorHAnsi" w:hAnsiTheme="minorHAnsi" w:cstheme="minorHAnsi"/>
          <w:bCs/>
          <w:sz w:val="22"/>
        </w:rPr>
        <w:t>oprávnených na podporu v rámci výzvy</w:t>
      </w:r>
      <w:r w:rsidRPr="00AB1D91">
        <w:rPr>
          <w:rFonts w:asciiTheme="minorHAnsi" w:hAnsiTheme="minorHAnsi" w:cstheme="minorHAnsi"/>
          <w:bCs/>
          <w:sz w:val="22"/>
        </w:rPr>
        <w:t xml:space="preserve">, ktorý tvorí </w:t>
      </w:r>
      <w:r w:rsidRPr="00B7448A">
        <w:rPr>
          <w:rFonts w:asciiTheme="minorHAnsi" w:hAnsiTheme="minorHAnsi" w:cstheme="minorHAnsi"/>
          <w:color w:val="FF0000"/>
          <w:sz w:val="22"/>
        </w:rPr>
        <w:t>prílohu</w:t>
      </w:r>
      <w:r w:rsidRPr="00B7448A">
        <w:rPr>
          <w:rFonts w:asciiTheme="minorHAnsi" w:hAnsiTheme="minorHAnsi" w:cstheme="minorHAnsi"/>
          <w:bCs/>
          <w:color w:val="FF0000"/>
          <w:sz w:val="22"/>
        </w:rPr>
        <w:t xml:space="preserve"> č. </w:t>
      </w:r>
      <w:r w:rsidR="00B7448A" w:rsidRPr="00B7448A">
        <w:rPr>
          <w:rFonts w:asciiTheme="minorHAnsi" w:hAnsiTheme="minorHAnsi" w:cstheme="minorHAnsi"/>
          <w:bCs/>
          <w:color w:val="FF0000"/>
          <w:sz w:val="22"/>
        </w:rPr>
        <w:t xml:space="preserve">4 </w:t>
      </w:r>
      <w:r w:rsidRPr="00AB1D91">
        <w:rPr>
          <w:rFonts w:asciiTheme="minorHAnsi" w:hAnsiTheme="minorHAnsi" w:cstheme="minorHAnsi"/>
          <w:bCs/>
          <w:sz w:val="22"/>
        </w:rPr>
        <w:t>tejto výzvy</w:t>
      </w:r>
      <w:r w:rsidR="00D31D37">
        <w:rPr>
          <w:rFonts w:asciiTheme="minorHAnsi" w:hAnsiTheme="minorHAnsi" w:cstheme="minorHAnsi"/>
          <w:sz w:val="22"/>
        </w:rPr>
        <w:t>.</w:t>
      </w:r>
    </w:p>
    <w:p w14:paraId="2EFF15BD" w14:textId="77777777" w:rsidR="00D31D37" w:rsidRDefault="00D31D37" w:rsidP="00ED3709">
      <w:pPr>
        <w:jc w:val="both"/>
        <w:rPr>
          <w:rFonts w:asciiTheme="minorHAnsi" w:hAnsiTheme="minorHAnsi" w:cstheme="minorHAnsi"/>
          <w:sz w:val="22"/>
        </w:rPr>
      </w:pPr>
    </w:p>
    <w:p w14:paraId="773F3B89" w14:textId="4FB65408" w:rsidR="00377E76" w:rsidRPr="00963786" w:rsidRDefault="00377E76" w:rsidP="00DE7E86">
      <w:pPr>
        <w:pStyle w:val="Nadpis3"/>
        <w:numPr>
          <w:ilvl w:val="2"/>
          <w:numId w:val="8"/>
        </w:numPr>
        <w:ind w:left="709"/>
        <w:rPr>
          <w:rFonts w:asciiTheme="minorHAnsi" w:hAnsiTheme="minorHAnsi" w:cstheme="minorHAnsi"/>
          <w:b/>
          <w:color w:val="auto"/>
          <w:sz w:val="22"/>
        </w:rPr>
      </w:pPr>
      <w:bookmarkStart w:id="19" w:name="_Pre_činnosť_Budovanie"/>
      <w:bookmarkEnd w:id="19"/>
      <w:r w:rsidRPr="00963786">
        <w:rPr>
          <w:rFonts w:asciiTheme="minorHAnsi" w:hAnsiTheme="minorHAnsi" w:cstheme="minorHAnsi"/>
          <w:b/>
          <w:color w:val="auto"/>
          <w:sz w:val="22"/>
        </w:rPr>
        <w:t>Rozsah oprávnených činností:</w:t>
      </w:r>
    </w:p>
    <w:p w14:paraId="4DE7CADC" w14:textId="21A6B729" w:rsidR="00963786" w:rsidRPr="00963786" w:rsidRDefault="00963786" w:rsidP="00DE7E86">
      <w:pPr>
        <w:pStyle w:val="Nadpis4"/>
        <w:numPr>
          <w:ilvl w:val="3"/>
          <w:numId w:val="102"/>
        </w:numPr>
        <w:ind w:left="709"/>
        <w:rPr>
          <w:rFonts w:asciiTheme="minorHAnsi" w:hAnsiTheme="minorHAnsi" w:cstheme="minorHAnsi"/>
          <w:b/>
          <w:i w:val="0"/>
          <w:sz w:val="22"/>
          <w:szCs w:val="22"/>
        </w:rPr>
      </w:pPr>
      <w:r w:rsidRPr="00963786">
        <w:rPr>
          <w:rFonts w:asciiTheme="minorHAnsi" w:hAnsiTheme="minorHAnsi" w:cstheme="minorHAnsi"/>
          <w:b/>
          <w:i w:val="0"/>
          <w:sz w:val="22"/>
          <w:szCs w:val="22"/>
        </w:rPr>
        <w:t>Oblasť 1 ŠRV a 2 ŠRV – malí poľnohospodári</w:t>
      </w:r>
    </w:p>
    <w:p w14:paraId="1EC7789D" w14:textId="1B8C5EA5"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w:t>
      </w:r>
      <w:r w:rsidRPr="00803C59">
        <w:rPr>
          <w:rFonts w:asciiTheme="minorHAnsi" w:hAnsiTheme="minorHAnsi"/>
          <w:bCs/>
          <w:sz w:val="22"/>
          <w:szCs w:val="22"/>
        </w:rPr>
        <w:t>do výstavby, rekonštrukcie a</w:t>
      </w:r>
      <w:r w:rsidRPr="003A131E">
        <w:rPr>
          <w:rFonts w:asciiTheme="minorHAnsi" w:hAnsiTheme="minorHAnsi"/>
          <w:bCs/>
          <w:sz w:val="22"/>
          <w:szCs w:val="22"/>
        </w:rPr>
        <w:t xml:space="preserve"> modernizácie objektov ŠRV vrátane prípravy staveniska</w:t>
      </w:r>
      <w:r w:rsidR="00E50F1E">
        <w:rPr>
          <w:rFonts w:asciiTheme="minorHAnsi" w:hAnsiTheme="minorHAnsi"/>
          <w:bCs/>
          <w:sz w:val="22"/>
          <w:szCs w:val="22"/>
        </w:rPr>
        <w:t xml:space="preserve"> </w:t>
      </w:r>
      <w:r w:rsidRPr="00063CA8">
        <w:rPr>
          <w:rFonts w:asciiTheme="minorHAnsi" w:hAnsiTheme="minorHAnsi"/>
          <w:bCs/>
          <w:sz w:val="22"/>
          <w:szCs w:val="22"/>
        </w:rPr>
        <w:t xml:space="preserve">a vrátane okolitých spevnených plôch;  </w:t>
      </w:r>
    </w:p>
    <w:p w14:paraId="656AD44F" w14:textId="77777777" w:rsidR="00E47673" w:rsidRPr="00B77724"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investície do obstarania technického a technologického vybavenia ŠRV vrátane strojov a náradia slúžiacich na pestovanie, aplikáciu prípravkov na ochranu rastlín, priemyselných a hospodárskych hnojív, zber a pozberovú úpravu;</w:t>
      </w:r>
    </w:p>
    <w:p w14:paraId="4E5FBA28" w14:textId="4E0B8F13"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 modernizáciu závlahových</w:t>
      </w:r>
      <w:r w:rsidRPr="003A131E">
        <w:rPr>
          <w:rFonts w:asciiTheme="minorHAnsi" w:hAnsiTheme="minorHAnsi"/>
          <w:bCs/>
          <w:sz w:val="22"/>
          <w:szCs w:val="22"/>
        </w:rPr>
        <w:t xml:space="preserve"> systémov vrátane infraštruktúry s cieľom zvýšenia produkcie alebo jej kvality;  </w:t>
      </w:r>
    </w:p>
    <w:p w14:paraId="49757A1B" w14:textId="77777777"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a modernizácie techniky a technológie závlahových systémov s cieľom zvýšenia produkcie alebo jej kvality;  </w:t>
      </w:r>
    </w:p>
    <w:p w14:paraId="3ADA3507" w14:textId="77F28366"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inovatívnej techniky, technológie a strojov s variabilnou aplikáciou </w:t>
      </w:r>
      <w:r w:rsidRPr="00063CA8">
        <w:rPr>
          <w:rFonts w:asciiTheme="minorHAnsi" w:hAnsiTheme="minorHAnsi"/>
          <w:bCs/>
          <w:sz w:val="22"/>
          <w:szCs w:val="22"/>
        </w:rPr>
        <w:t>organických a priemyselných hnojív a ostatných substrátov do pôdy</w:t>
      </w:r>
      <w:r>
        <w:rPr>
          <w:rFonts w:asciiTheme="minorHAnsi" w:hAnsiTheme="minorHAnsi"/>
          <w:bCs/>
          <w:sz w:val="22"/>
          <w:szCs w:val="22"/>
        </w:rPr>
        <w:t xml:space="preserve"> (oprávnené sú taktiež investície uvedené v rámci rozsahu činností </w:t>
      </w:r>
      <w:proofErr w:type="spellStart"/>
      <w:r>
        <w:rPr>
          <w:rFonts w:asciiTheme="minorHAnsi" w:hAnsiTheme="minorHAnsi"/>
          <w:bCs/>
          <w:sz w:val="22"/>
          <w:szCs w:val="22"/>
        </w:rPr>
        <w:t>High</w:t>
      </w:r>
      <w:proofErr w:type="spellEnd"/>
      <w:r>
        <w:rPr>
          <w:rFonts w:asciiTheme="minorHAnsi" w:hAnsiTheme="minorHAnsi"/>
          <w:bCs/>
          <w:sz w:val="22"/>
          <w:szCs w:val="22"/>
        </w:rPr>
        <w:t xml:space="preserve"> </w:t>
      </w:r>
      <w:proofErr w:type="spellStart"/>
      <w:r>
        <w:rPr>
          <w:rFonts w:asciiTheme="minorHAnsi" w:hAnsiTheme="minorHAnsi"/>
          <w:bCs/>
          <w:sz w:val="22"/>
          <w:szCs w:val="22"/>
        </w:rPr>
        <w:t>tech</w:t>
      </w:r>
      <w:proofErr w:type="spellEnd"/>
      <w:r w:rsidRPr="00660EAA">
        <w:t xml:space="preserve"> </w:t>
      </w:r>
      <w:r w:rsidRPr="00660EAA">
        <w:rPr>
          <w:rFonts w:asciiTheme="minorHAnsi" w:hAnsiTheme="minorHAnsi"/>
          <w:bCs/>
          <w:sz w:val="22"/>
          <w:szCs w:val="22"/>
        </w:rPr>
        <w:t>ŠRV a</w:t>
      </w:r>
      <w:r>
        <w:rPr>
          <w:rFonts w:asciiTheme="minorHAnsi" w:hAnsiTheme="minorHAnsi"/>
          <w:bCs/>
          <w:sz w:val="22"/>
          <w:szCs w:val="22"/>
        </w:rPr>
        <w:t> </w:t>
      </w:r>
      <w:r w:rsidRPr="00660EAA">
        <w:rPr>
          <w:rFonts w:asciiTheme="minorHAnsi" w:hAnsiTheme="minorHAnsi"/>
          <w:bCs/>
          <w:sz w:val="22"/>
          <w:szCs w:val="22"/>
        </w:rPr>
        <w:t>ŽV</w:t>
      </w:r>
      <w:r>
        <w:rPr>
          <w:rFonts w:asciiTheme="minorHAnsi" w:hAnsiTheme="minorHAnsi"/>
          <w:bCs/>
          <w:sz w:val="22"/>
          <w:szCs w:val="22"/>
        </w:rPr>
        <w:t xml:space="preserve"> v </w:t>
      </w:r>
      <w:r w:rsidRPr="00851AA7">
        <w:rPr>
          <w:rFonts w:asciiTheme="minorHAnsi" w:hAnsiTheme="minorHAnsi"/>
          <w:bCs/>
          <w:sz w:val="22"/>
          <w:szCs w:val="22"/>
        </w:rPr>
        <w:t xml:space="preserve">časti </w:t>
      </w:r>
      <w:hyperlink w:anchor="_High_tech_pre" w:history="1">
        <w:r w:rsidR="0051145E" w:rsidRPr="0051145E">
          <w:rPr>
            <w:rStyle w:val="Hypertextovprepojenie"/>
            <w:rFonts w:asciiTheme="minorHAnsi" w:hAnsiTheme="minorHAnsi"/>
            <w:bCs/>
            <w:sz w:val="22"/>
            <w:szCs w:val="22"/>
          </w:rPr>
          <w:t>2.1.1.4</w:t>
        </w:r>
      </w:hyperlink>
      <w:r>
        <w:rPr>
          <w:rFonts w:asciiTheme="minorHAnsi" w:hAnsiTheme="minorHAnsi"/>
          <w:bCs/>
          <w:sz w:val="22"/>
          <w:szCs w:val="22"/>
        </w:rPr>
        <w:t>)</w:t>
      </w:r>
      <w:r w:rsidRPr="00063CA8">
        <w:rPr>
          <w:rFonts w:asciiTheme="minorHAnsi" w:hAnsiTheme="minorHAnsi"/>
          <w:bCs/>
          <w:sz w:val="22"/>
          <w:szCs w:val="22"/>
        </w:rPr>
        <w:t>;</w:t>
      </w:r>
    </w:p>
    <w:p w14:paraId="60311180" w14:textId="33663925"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063CA8">
        <w:rPr>
          <w:rFonts w:asciiTheme="minorHAnsi" w:hAnsiTheme="minorHAnsi"/>
          <w:bCs/>
          <w:sz w:val="22"/>
          <w:szCs w:val="22"/>
        </w:rPr>
        <w:t xml:space="preserve">investície do výstavby, rekonštrukcie a modernizácie objektov a do jeho vnútorného vybavenia na priamy predaj výhradne vlastných výrobkov v rámci areálu daného podniku (vrátane okolitých spevnených plôch;  </w:t>
      </w:r>
    </w:p>
    <w:p w14:paraId="55795209" w14:textId="0D558F8B"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063CA8">
        <w:rPr>
          <w:rFonts w:asciiTheme="minorHAnsi" w:hAnsiTheme="minorHAnsi"/>
          <w:bCs/>
          <w:sz w:val="22"/>
          <w:szCs w:val="22"/>
        </w:rPr>
        <w:t>investície do výstavby, rekonštrukcie a modernizácie kapacít pozberovej úpravy vrátane sušiarní</w:t>
      </w:r>
      <w:r w:rsidRPr="003A131E">
        <w:rPr>
          <w:rFonts w:asciiTheme="minorHAnsi" w:hAnsiTheme="minorHAnsi"/>
          <w:bCs/>
          <w:sz w:val="22"/>
          <w:szCs w:val="22"/>
        </w:rPr>
        <w:t xml:space="preserve"> s energetickým využitím biomasy na výrobu tepla s max. tepelným výkonom do 2 MW;</w:t>
      </w:r>
    </w:p>
    <w:p w14:paraId="78FC2658" w14:textId="2A4D0ABF" w:rsidR="00ED3709" w:rsidRDefault="00E47673" w:rsidP="009724EF">
      <w:pPr>
        <w:pStyle w:val="Default"/>
        <w:numPr>
          <w:ilvl w:val="0"/>
          <w:numId w:val="32"/>
        </w:numPr>
        <w:spacing w:before="60" w:after="60"/>
        <w:ind w:left="567" w:hanging="567"/>
        <w:jc w:val="both"/>
        <w:rPr>
          <w:rFonts w:asciiTheme="minorHAnsi" w:hAnsiTheme="minorHAnsi" w:cstheme="minorHAnsi"/>
          <w:sz w:val="22"/>
          <w:szCs w:val="22"/>
        </w:rPr>
      </w:pPr>
      <w:r w:rsidRPr="003A131E">
        <w:rPr>
          <w:rFonts w:asciiTheme="minorHAnsi" w:hAnsiTheme="minorHAnsi"/>
          <w:bCs/>
          <w:sz w:val="22"/>
          <w:szCs w:val="22"/>
        </w:rPr>
        <w:t>investície do uskladnenia hnojív a chemických prípravkov v rastlinnej výrobe</w:t>
      </w:r>
      <w:r>
        <w:rPr>
          <w:rFonts w:asciiTheme="minorHAnsi" w:hAnsiTheme="minorHAnsi"/>
          <w:bCs/>
          <w:sz w:val="22"/>
          <w:szCs w:val="22"/>
        </w:rPr>
        <w:t>.</w:t>
      </w:r>
    </w:p>
    <w:p w14:paraId="3A8E4492" w14:textId="77777777" w:rsidR="00E47673" w:rsidRPr="003A131E" w:rsidRDefault="00E47673" w:rsidP="00E47673">
      <w:pPr>
        <w:pStyle w:val="Default"/>
        <w:jc w:val="both"/>
        <w:rPr>
          <w:rFonts w:asciiTheme="minorHAnsi" w:hAnsiTheme="minorHAnsi"/>
          <w:bCs/>
          <w:sz w:val="22"/>
          <w:szCs w:val="22"/>
        </w:rPr>
      </w:pPr>
      <w:bookmarkStart w:id="20" w:name="L1"/>
      <w:bookmarkStart w:id="21" w:name="L2"/>
      <w:bookmarkStart w:id="22" w:name="L3"/>
      <w:bookmarkEnd w:id="20"/>
      <w:bookmarkEnd w:id="21"/>
      <w:bookmarkEnd w:id="22"/>
      <w:r>
        <w:rPr>
          <w:rFonts w:asciiTheme="minorHAnsi" w:hAnsiTheme="minorHAnsi"/>
          <w:bCs/>
          <w:sz w:val="22"/>
          <w:szCs w:val="22"/>
        </w:rPr>
        <w:t>* investície na využitie obnoviteľných zdrojov energie na vlastnú spotrebu vyrobenej energie, ak projekt obsahuje aj iné investície ako len na využitie obnoviteľných zdrojov energie</w:t>
      </w:r>
    </w:p>
    <w:p w14:paraId="4EAAF419" w14:textId="5886898F" w:rsidR="00377E76" w:rsidRPr="00963786" w:rsidRDefault="00377E76" w:rsidP="00963786">
      <w:pPr>
        <w:pStyle w:val="Odsekzoznamu"/>
        <w:spacing w:before="60" w:after="60"/>
        <w:ind w:left="567"/>
        <w:jc w:val="both"/>
        <w:rPr>
          <w:rFonts w:asciiTheme="minorHAnsi" w:hAnsiTheme="minorHAnsi" w:cstheme="minorHAnsi"/>
          <w:sz w:val="22"/>
        </w:rPr>
      </w:pPr>
    </w:p>
    <w:p w14:paraId="3C581C13" w14:textId="2B7676D9" w:rsidR="00ED3709" w:rsidRPr="00262717" w:rsidRDefault="00E47673" w:rsidP="004F3E71">
      <w:pPr>
        <w:jc w:val="both"/>
        <w:rPr>
          <w:rFonts w:asciiTheme="minorHAnsi" w:hAnsiTheme="minorHAnsi" w:cstheme="minorHAnsi"/>
          <w:b/>
          <w:sz w:val="22"/>
        </w:rPr>
      </w:pPr>
      <w:r w:rsidRPr="00262717">
        <w:rPr>
          <w:rFonts w:asciiTheme="minorHAnsi" w:hAnsiTheme="minorHAnsi" w:cstheme="minorHAnsi"/>
          <w:b/>
          <w:sz w:val="22"/>
          <w:u w:val="single"/>
        </w:rPr>
        <w:t xml:space="preserve">Osobitná špecifikácia investícií </w:t>
      </w:r>
      <w:proofErr w:type="spellStart"/>
      <w:r w:rsidRPr="00262717">
        <w:rPr>
          <w:rFonts w:asciiTheme="minorHAnsi" w:hAnsiTheme="minorHAnsi" w:cstheme="minorHAnsi"/>
          <w:b/>
          <w:sz w:val="22"/>
          <w:u w:val="single"/>
        </w:rPr>
        <w:t>prispievajúcich</w:t>
      </w:r>
      <w:proofErr w:type="spellEnd"/>
      <w:r w:rsidRPr="00262717">
        <w:rPr>
          <w:rFonts w:asciiTheme="minorHAnsi" w:hAnsiTheme="minorHAnsi" w:cstheme="minorHAnsi"/>
          <w:b/>
          <w:sz w:val="22"/>
          <w:u w:val="single"/>
        </w:rPr>
        <w:t xml:space="preserve"> k odolnému, udržateľnému a digitálnemu oživeniu</w:t>
      </w:r>
      <w:r w:rsidR="00262717">
        <w:rPr>
          <w:rFonts w:asciiTheme="minorHAnsi" w:hAnsiTheme="minorHAnsi" w:cstheme="minorHAnsi"/>
          <w:b/>
          <w:sz w:val="22"/>
          <w:u w:val="single"/>
        </w:rPr>
        <w:t>:</w:t>
      </w:r>
    </w:p>
    <w:p w14:paraId="256F488F" w14:textId="4F7AF6BE" w:rsidR="00E47673" w:rsidRDefault="00E47673" w:rsidP="004F3E71">
      <w:pPr>
        <w:jc w:val="both"/>
        <w:rPr>
          <w:rFonts w:asciiTheme="minorHAnsi" w:hAnsiTheme="minorHAnsi" w:cstheme="minorHAnsi"/>
          <w:sz w:val="22"/>
        </w:rPr>
      </w:pPr>
    </w:p>
    <w:p w14:paraId="0224CFBB"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stavebné investície </w:t>
      </w:r>
      <w:r w:rsidRPr="00803C59">
        <w:rPr>
          <w:rFonts w:asciiTheme="minorHAnsi" w:hAnsiTheme="minorHAnsi"/>
          <w:bCs/>
          <w:sz w:val="22"/>
          <w:szCs w:val="22"/>
        </w:rPr>
        <w:t>na výstavbu, rekonštrukciu alebo modernizáciu závlahových</w:t>
      </w:r>
      <w:r w:rsidRPr="0032380B">
        <w:rPr>
          <w:rFonts w:asciiTheme="minorHAnsi" w:hAnsiTheme="minorHAnsi"/>
          <w:bCs/>
          <w:sz w:val="22"/>
          <w:szCs w:val="22"/>
        </w:rPr>
        <w:t xml:space="preserve"> systémov vrátane infraštruktúry s cieľom zvýšenia produkcie alebo jej kvality;</w:t>
      </w:r>
    </w:p>
    <w:p w14:paraId="5941EE8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alebo jej kvality (v prípade závlahových detailov je oprávnené len obstaranie nového závlahového detailu);</w:t>
      </w:r>
    </w:p>
    <w:p w14:paraId="5167C63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w:t>
      </w:r>
      <w:proofErr w:type="spellStart"/>
      <w:r w:rsidRPr="0032380B">
        <w:rPr>
          <w:rFonts w:asciiTheme="minorHAnsi" w:hAnsiTheme="minorHAnsi"/>
          <w:bCs/>
          <w:sz w:val="22"/>
          <w:szCs w:val="22"/>
        </w:rPr>
        <w:t>protimrazovej</w:t>
      </w:r>
      <w:proofErr w:type="spellEnd"/>
      <w:r w:rsidRPr="0032380B">
        <w:rPr>
          <w:rFonts w:asciiTheme="minorHAnsi" w:hAnsiTheme="minorHAnsi"/>
          <w:bCs/>
          <w:sz w:val="22"/>
          <w:szCs w:val="22"/>
        </w:rPr>
        <w:t xml:space="preserve"> ochrany</w:t>
      </w:r>
      <w:r>
        <w:rPr>
          <w:rFonts w:asciiTheme="minorHAnsi" w:hAnsiTheme="minorHAnsi"/>
          <w:bCs/>
          <w:sz w:val="22"/>
          <w:szCs w:val="22"/>
        </w:rPr>
        <w:t>;</w:t>
      </w:r>
      <w:r w:rsidRPr="0032380B">
        <w:rPr>
          <w:rFonts w:asciiTheme="minorHAnsi" w:hAnsiTheme="minorHAnsi"/>
          <w:bCs/>
          <w:sz w:val="22"/>
          <w:szCs w:val="22"/>
        </w:rPr>
        <w:t xml:space="preserve"> </w:t>
      </w:r>
    </w:p>
    <w:p w14:paraId="152B5C4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inovatívnej techniky, technológie a strojov s variabilnou aplikáciou organických a priemyselných hnojív a ostatných substrátov do pôdy;</w:t>
      </w:r>
    </w:p>
    <w:p w14:paraId="3B7F1FA0"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precíznej aplikácie prípravkov na ochranu rastlín;</w:t>
      </w:r>
    </w:p>
    <w:p w14:paraId="16ED1A30"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na mechanické ošetrovanie porastov</w:t>
      </w:r>
      <w:r>
        <w:rPr>
          <w:rFonts w:asciiTheme="minorHAnsi" w:hAnsiTheme="minorHAnsi"/>
          <w:bCs/>
          <w:sz w:val="22"/>
          <w:szCs w:val="22"/>
        </w:rPr>
        <w:t>;</w:t>
      </w:r>
    </w:p>
    <w:p w14:paraId="21126DD8"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digitálne technológie súvisiace s precíznym poľnohospodárstvom;</w:t>
      </w:r>
    </w:p>
    <w:p w14:paraId="3B58B582" w14:textId="15A2813B" w:rsidR="00E47673" w:rsidRDefault="00E47673" w:rsidP="009724EF">
      <w:pPr>
        <w:pStyle w:val="Odsekzoznamu"/>
        <w:numPr>
          <w:ilvl w:val="0"/>
          <w:numId w:val="33"/>
        </w:numPr>
        <w:spacing w:before="60" w:after="60"/>
        <w:ind w:left="567" w:hanging="567"/>
        <w:jc w:val="both"/>
        <w:rPr>
          <w:rFonts w:asciiTheme="minorHAnsi" w:hAnsiTheme="minorHAnsi" w:cstheme="minorHAnsi"/>
          <w:sz w:val="22"/>
        </w:rPr>
      </w:pPr>
      <w:r w:rsidRPr="0032380B">
        <w:rPr>
          <w:rFonts w:asciiTheme="minorHAnsi" w:hAnsiTheme="minorHAnsi"/>
          <w:bCs/>
          <w:sz w:val="22"/>
          <w:szCs w:val="22"/>
        </w:rPr>
        <w:t xml:space="preserve">ochrana pôdy pred eróziou (technológie na </w:t>
      </w:r>
      <w:proofErr w:type="spellStart"/>
      <w:r w:rsidRPr="0032380B">
        <w:rPr>
          <w:rFonts w:asciiTheme="minorHAnsi" w:hAnsiTheme="minorHAnsi"/>
          <w:bCs/>
          <w:sz w:val="22"/>
          <w:szCs w:val="22"/>
        </w:rPr>
        <w:t>mulčovanie</w:t>
      </w:r>
      <w:proofErr w:type="spellEnd"/>
      <w:r w:rsidRPr="0032380B">
        <w:rPr>
          <w:rFonts w:asciiTheme="minorHAnsi" w:hAnsiTheme="minorHAnsi"/>
          <w:bCs/>
          <w:sz w:val="22"/>
          <w:szCs w:val="22"/>
        </w:rPr>
        <w:t xml:space="preserve"> pôdy najmä pod trvalými plodinami, zariadenia na zakrývanie pôdy a inú ochranu pôdy pred veternou </w:t>
      </w:r>
      <w:r w:rsidR="000B3147">
        <w:rPr>
          <w:rFonts w:asciiTheme="minorHAnsi" w:hAnsiTheme="minorHAnsi"/>
          <w:bCs/>
          <w:sz w:val="22"/>
          <w:szCs w:val="22"/>
        </w:rPr>
        <w:t xml:space="preserve">a vodnou </w:t>
      </w:r>
      <w:r w:rsidRPr="0032380B">
        <w:rPr>
          <w:rFonts w:asciiTheme="minorHAnsi" w:hAnsiTheme="minorHAnsi"/>
          <w:bCs/>
          <w:sz w:val="22"/>
          <w:szCs w:val="22"/>
        </w:rPr>
        <w:t>eróziou).</w:t>
      </w:r>
    </w:p>
    <w:p w14:paraId="39B09ADF" w14:textId="196D3151" w:rsidR="00E47673" w:rsidRDefault="00E47673" w:rsidP="004F3E71">
      <w:pPr>
        <w:jc w:val="both"/>
        <w:rPr>
          <w:rFonts w:asciiTheme="minorHAnsi" w:hAnsiTheme="minorHAnsi" w:cstheme="minorHAnsi"/>
          <w:sz w:val="22"/>
        </w:rPr>
      </w:pPr>
    </w:p>
    <w:p w14:paraId="0D09C300" w14:textId="18720B7A" w:rsidR="00E47673" w:rsidRDefault="004E692F" w:rsidP="004F3E71">
      <w:pPr>
        <w:jc w:val="both"/>
        <w:rPr>
          <w:rFonts w:asciiTheme="minorHAnsi" w:hAnsiTheme="minorHAnsi" w:cstheme="minorHAnsi"/>
          <w:b/>
          <w:bCs/>
          <w:sz w:val="22"/>
        </w:rPr>
      </w:pPr>
      <w:r w:rsidRPr="004E692F">
        <w:rPr>
          <w:rFonts w:asciiTheme="minorHAnsi" w:hAnsiTheme="minorHAnsi" w:cstheme="minorHAnsi"/>
          <w:b/>
          <w:bCs/>
          <w:sz w:val="22"/>
        </w:rPr>
        <w:t>Stroje, súčasti strojov, technologické riešenia, diagnostické, kontrolné a meracie prístroje podporujúce cielenú aplikáciu pesticídov v kontexte precízneho poľnohospodárstva</w:t>
      </w:r>
    </w:p>
    <w:p w14:paraId="6A2F0DAD" w14:textId="056AAFC1" w:rsidR="004E692F" w:rsidRDefault="004E692F" w:rsidP="004F3E71">
      <w:pPr>
        <w:jc w:val="both"/>
        <w:rPr>
          <w:rFonts w:asciiTheme="minorHAnsi" w:hAnsiTheme="minorHAnsi" w:cstheme="minorHAnsi"/>
          <w:b/>
          <w:bCs/>
          <w:sz w:val="22"/>
        </w:rPr>
      </w:pPr>
    </w:p>
    <w:p w14:paraId="08655FBF" w14:textId="6EBE3282"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Bazálnou technológiou v schéme precízneho poľnohospodárstva v praxi je globálny pozičný systém (GPS), ktorý poskytuje on-line informácie o pozícii pracovného mechanizmu na pozemku. Spojením s kompatibilnými navádzacími a meracími systémami na poľnohospodárskych strojoch je možné predmetnú operáciu vykonávať podľa lokálnych podmienok pôdneho, vegetačného a makroklimatického prostredia.</w:t>
      </w:r>
    </w:p>
    <w:p w14:paraId="698D82AC" w14:textId="26707474"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 xml:space="preserve">V kontexte precízneho poľnohospodárstva sa uplatňujú aj v súčasnosti dostupné technológie cielenej aplikácie </w:t>
      </w:r>
      <w:r w:rsidR="00C3018D">
        <w:rPr>
          <w:rFonts w:asciiTheme="minorHAnsi" w:hAnsiTheme="minorHAnsi" w:cstheme="minorHAnsi"/>
          <w:bCs/>
          <w:sz w:val="22"/>
          <w:szCs w:val="22"/>
        </w:rPr>
        <w:t xml:space="preserve">prípravkov na ochranu rastlín </w:t>
      </w:r>
      <w:r w:rsidRPr="004E692F">
        <w:rPr>
          <w:rFonts w:asciiTheme="minorHAnsi" w:hAnsiTheme="minorHAnsi" w:cstheme="minorHAnsi"/>
          <w:bCs/>
          <w:sz w:val="22"/>
        </w:rPr>
        <w:t>použité na nových aplikačných zariadeniach uvádzaných na trh, alebo technológie s možnosťou dodatočnej montáže na aplikačné zariadenia už používané</w:t>
      </w:r>
      <w:r w:rsidR="00C3018D" w:rsidRPr="00C3018D">
        <w:rPr>
          <w:rFonts w:asciiTheme="minorHAnsi" w:hAnsiTheme="minorHAnsi" w:cstheme="minorHAnsi"/>
          <w:bCs/>
          <w:sz w:val="22"/>
        </w:rPr>
        <w:t>, pre zabezpečenie optimálneho pokrytia cieľovej plochy (ošetrovaných rastlín), čím sa vytvárajú podmienky pre vysokú biologickú účinnosť postreku a obmedzením úletu sa zvyšuje ochrana životného prostredia vrátane ochrany necieľových organizmov</w:t>
      </w:r>
      <w:r w:rsidRPr="004E692F">
        <w:rPr>
          <w:rFonts w:asciiTheme="minorHAnsi" w:hAnsiTheme="minorHAnsi" w:cstheme="minorHAnsi"/>
          <w:bCs/>
          <w:sz w:val="22"/>
        </w:rPr>
        <w:t xml:space="preserve">. </w:t>
      </w:r>
    </w:p>
    <w:p w14:paraId="0F042524" w14:textId="43305F61"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 xml:space="preserve">Súčasťou technológií aplikácie </w:t>
      </w:r>
      <w:r w:rsidR="00C3018D" w:rsidRPr="00C3018D">
        <w:rPr>
          <w:rFonts w:asciiTheme="minorHAnsi" w:hAnsiTheme="minorHAnsi" w:cstheme="minorHAnsi"/>
          <w:bCs/>
          <w:sz w:val="22"/>
        </w:rPr>
        <w:t>prípravkov na ochranu rastlín</w:t>
      </w:r>
      <w:r w:rsidR="00C3018D">
        <w:rPr>
          <w:rFonts w:asciiTheme="minorHAnsi" w:hAnsiTheme="minorHAnsi" w:cstheme="minorHAnsi"/>
          <w:bCs/>
          <w:sz w:val="22"/>
        </w:rPr>
        <w:t xml:space="preserve"> </w:t>
      </w:r>
      <w:r w:rsidRPr="004E692F">
        <w:rPr>
          <w:rFonts w:asciiTheme="minorHAnsi" w:hAnsiTheme="minorHAnsi" w:cstheme="minorHAnsi"/>
          <w:bCs/>
          <w:sz w:val="22"/>
        </w:rPr>
        <w:t xml:space="preserve">sú aj interné (súčasť postrekovača), alebo externé (samostatne pracujúce) zariadenia pre prípravu postrekov a čistenie obalov z použitých koncentrovaných prípravkov. </w:t>
      </w:r>
    </w:p>
    <w:p w14:paraId="68E53F8D" w14:textId="465830C0" w:rsidR="004E692F" w:rsidRDefault="004E692F" w:rsidP="004F3E71">
      <w:pPr>
        <w:jc w:val="both"/>
        <w:rPr>
          <w:rFonts w:asciiTheme="minorHAnsi" w:hAnsiTheme="minorHAnsi" w:cstheme="minorHAnsi"/>
          <w:bCs/>
          <w:sz w:val="22"/>
        </w:rPr>
      </w:pPr>
    </w:p>
    <w:p w14:paraId="405316C8" w14:textId="77777777" w:rsidR="00ED6D67" w:rsidRPr="004E692F" w:rsidRDefault="00ED6D67" w:rsidP="004F3E71">
      <w:pPr>
        <w:jc w:val="both"/>
        <w:rPr>
          <w:rFonts w:asciiTheme="minorHAnsi" w:hAnsiTheme="minorHAnsi" w:cstheme="minorHAnsi"/>
          <w:bCs/>
          <w:sz w:val="22"/>
        </w:rPr>
      </w:pPr>
    </w:p>
    <w:p w14:paraId="7386AA12" w14:textId="77777777" w:rsidR="004E692F" w:rsidRPr="00C17260" w:rsidRDefault="004E692F" w:rsidP="004E692F">
      <w:pPr>
        <w:spacing w:after="120"/>
        <w:jc w:val="both"/>
        <w:rPr>
          <w:rFonts w:asciiTheme="minorHAnsi" w:hAnsiTheme="minorHAnsi" w:cstheme="minorHAnsi"/>
          <w:b/>
          <w:bCs/>
          <w:sz w:val="22"/>
          <w:szCs w:val="22"/>
        </w:rPr>
      </w:pPr>
      <w:r w:rsidRPr="00C17260">
        <w:rPr>
          <w:rFonts w:asciiTheme="minorHAnsi" w:hAnsiTheme="minorHAnsi" w:cstheme="minorHAnsi"/>
          <w:b/>
          <w:bCs/>
          <w:sz w:val="22"/>
          <w:szCs w:val="22"/>
        </w:rPr>
        <w:t>Stroje, súčasti strojov, technologické riešenia</w:t>
      </w:r>
    </w:p>
    <w:p w14:paraId="10377532" w14:textId="2503D400" w:rsidR="004E692F" w:rsidRPr="00C17260" w:rsidRDefault="004E692F" w:rsidP="00C3018D">
      <w:pPr>
        <w:pStyle w:val="Odsekzoznamu"/>
        <w:numPr>
          <w:ilvl w:val="0"/>
          <w:numId w:val="37"/>
        </w:numPr>
        <w:suppressAutoHyphens w:val="0"/>
        <w:spacing w:after="120" w:line="257" w:lineRule="auto"/>
        <w:jc w:val="both"/>
        <w:rPr>
          <w:rFonts w:asciiTheme="minorHAnsi" w:hAnsiTheme="minorHAnsi" w:cstheme="minorHAnsi"/>
          <w:b/>
          <w:bCs/>
          <w:sz w:val="22"/>
          <w:szCs w:val="22"/>
        </w:rPr>
      </w:pPr>
      <w:r w:rsidRPr="00C17260">
        <w:rPr>
          <w:rFonts w:asciiTheme="minorHAnsi" w:hAnsiTheme="minorHAnsi" w:cstheme="minorHAnsi"/>
          <w:b/>
          <w:bCs/>
          <w:sz w:val="22"/>
          <w:szCs w:val="22"/>
        </w:rPr>
        <w:t xml:space="preserve">Technológia pulznej šírkovej modulácie dávky pesticídu </w:t>
      </w:r>
      <w:r w:rsidR="00C3018D" w:rsidRPr="00C3018D">
        <w:rPr>
          <w:rFonts w:asciiTheme="minorHAnsi" w:hAnsiTheme="minorHAnsi" w:cstheme="minorHAnsi"/>
          <w:b/>
          <w:bCs/>
          <w:sz w:val="22"/>
          <w:szCs w:val="22"/>
        </w:rPr>
        <w:t xml:space="preserve">(prípravku na ochranu rastlín) </w:t>
      </w:r>
      <w:r w:rsidRPr="00C17260">
        <w:rPr>
          <w:rFonts w:asciiTheme="minorHAnsi" w:hAnsiTheme="minorHAnsi" w:cstheme="minorHAnsi"/>
          <w:b/>
          <w:bCs/>
          <w:sz w:val="22"/>
          <w:szCs w:val="22"/>
        </w:rPr>
        <w:t xml:space="preserve">na cieľovú plochu </w:t>
      </w:r>
    </w:p>
    <w:p w14:paraId="3A97ADFF" w14:textId="346A9BC4"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Ide o ovládací systém aktívneho riadenia režimu koncových dýz aplikačného rámu postrekovača. Zabezpečuje zachovanie konštantných parametrov kvality postreku v širokom rozsahu prevádzkových rýchlostí a aplikačných dávok pri rešpektovaní optimálneho výkonu aplikačného zariadenia na ochranu rastlín, na ktorom je toto zariadenie použité.</w:t>
      </w:r>
    </w:p>
    <w:p w14:paraId="67FAD744" w14:textId="3478F03C"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Zariadenie obsahuje systémové digitálne rozhranie a riadiace moduly pre jednotlivé držiaky koncových dýz. Používa sa spravidla v kooperácii s jestvujúcim regulátorom prietoku a má modulárnu konštrukciu,</w:t>
      </w:r>
      <w:r w:rsidRPr="00C17260">
        <w:rPr>
          <w:rFonts w:asciiTheme="minorHAnsi" w:hAnsiTheme="minorHAnsi" w:cstheme="minorHAnsi"/>
          <w:b/>
          <w:sz w:val="22"/>
          <w:szCs w:val="22"/>
        </w:rPr>
        <w:t xml:space="preserve"> ktorá umožňuje dodatočnú montáž na širokú škálu nových, alebo už používaných postrekovačov ťahaných alebo samohybných.</w:t>
      </w:r>
      <w:r w:rsidRPr="00C17260">
        <w:rPr>
          <w:rFonts w:asciiTheme="minorHAnsi" w:hAnsiTheme="minorHAnsi" w:cstheme="minorHAnsi"/>
          <w:sz w:val="22"/>
          <w:szCs w:val="22"/>
        </w:rPr>
        <w:t xml:space="preserve"> Systém riadi tlak a veľkosť kvapôčok spektra postrekového lúča v širokom rozsahu pojazdových rýchlostí pri aplikácii. Riadiace moduly pre jednotlivé koncové dýzy pracujú v konštantnej spínacej frekvencii spravidla 20 Hz. Systém mení relatívny pomer časov otvorenia a zatvorenia dýz v závislosti na požadovanej veľkosti kvapôčok nastavený operátorom v kabíne. Tlak na výstupe z dýzy je konštantný, veľkosť kvapôčok je konštantná. Externý senzor tlaku a jeho vyhodnocovanie nezávisle na regulačnom systéme postrekovača výrazne spresňuje aj pozdĺžnu rovnomernosť dávky postreku. Požadovaná kvalita aplikácie aj v kontexte maximálne možného obmedzenia úletu je pri správne zadaných vstupoch operátora do systému dosiahnutá. Ovládanie je z priestoru operátora cez dotykovú obrazovku. </w:t>
      </w:r>
    </w:p>
    <w:p w14:paraId="1D213E6C" w14:textId="24C272C6"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Uplatnenie systému pre šírkovú pulznú moduláciu dávky pesticídu dáva predpoklad stabilizácie najvhodnejšieho kvapkového spektra postreku pre zabezpečenie optimálneho pokrytia cieľovej plochy (ošetrovaných rastlín). Tým vytvára podmienky pre vysokú biologickú účinnosť postreku. Obmedzením úletu zlepšuje podmienky pre ochranu životného prostredia a ochranu necieľových senzitívnych objektov. Možnosť využitia vyšších pojazdových rýchlostí postrekovača vybaveného systémom PWM zvyšuje aj produktivitu práce v procese ochrany rastlín.</w:t>
      </w:r>
    </w:p>
    <w:p w14:paraId="1F646C3C" w14:textId="77777777" w:rsidR="004E692F" w:rsidRPr="00C17260" w:rsidRDefault="004E692F" w:rsidP="004E692F">
      <w:pPr>
        <w:pStyle w:val="Normlnywebov"/>
        <w:spacing w:before="0" w:after="200"/>
        <w:rPr>
          <w:rFonts w:asciiTheme="minorHAnsi" w:hAnsiTheme="minorHAnsi" w:cstheme="minorHAnsi"/>
          <w:sz w:val="22"/>
          <w:szCs w:val="22"/>
        </w:rPr>
      </w:pPr>
      <w:r w:rsidRPr="00C17260">
        <w:rPr>
          <w:rFonts w:asciiTheme="minorHAnsi" w:hAnsiTheme="minorHAnsi" w:cstheme="minorHAnsi"/>
          <w:sz w:val="22"/>
          <w:szCs w:val="22"/>
        </w:rPr>
        <w:t xml:space="preserve"> </w:t>
      </w:r>
    </w:p>
    <w:p w14:paraId="6A98F9B5"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C17260">
        <w:rPr>
          <w:rFonts w:asciiTheme="minorHAnsi" w:hAnsiTheme="minorHAnsi" w:cstheme="minorHAnsi"/>
          <w:b/>
          <w:bCs/>
          <w:sz w:val="22"/>
          <w:szCs w:val="22"/>
        </w:rPr>
        <w:t>Systém automatického prepínania vhodnej koncovej dýzy, alebo vypínania jednotlivých</w:t>
      </w:r>
      <w:r>
        <w:rPr>
          <w:rFonts w:asciiTheme="minorHAnsi" w:hAnsiTheme="minorHAnsi" w:cstheme="minorHAnsi"/>
          <w:b/>
          <w:bCs/>
          <w:sz w:val="22"/>
          <w:szCs w:val="22"/>
        </w:rPr>
        <w:t xml:space="preserve"> sekcií, či</w:t>
      </w:r>
      <w:r w:rsidRPr="00C17260">
        <w:rPr>
          <w:rFonts w:asciiTheme="minorHAnsi" w:hAnsiTheme="minorHAnsi" w:cstheme="minorHAnsi"/>
          <w:b/>
          <w:bCs/>
          <w:sz w:val="22"/>
          <w:szCs w:val="22"/>
        </w:rPr>
        <w:t xml:space="preserve"> dýz pri aplikácii pesticídov plošnými postrekovačmi.</w:t>
      </w:r>
    </w:p>
    <w:p w14:paraId="09B092A3" w14:textId="46D6CE8C" w:rsidR="004E692F" w:rsidRPr="00C17260" w:rsidRDefault="004E692F" w:rsidP="004E692F">
      <w:pPr>
        <w:pStyle w:val="Odsekzoznamu"/>
        <w:spacing w:before="60" w:after="60"/>
        <w:ind w:left="0"/>
        <w:jc w:val="both"/>
        <w:rPr>
          <w:rFonts w:asciiTheme="minorHAnsi" w:hAnsiTheme="minorHAnsi" w:cstheme="minorHAnsi"/>
          <w:sz w:val="22"/>
          <w:szCs w:val="22"/>
        </w:rPr>
      </w:pPr>
      <w:r w:rsidRPr="00C17260">
        <w:rPr>
          <w:rFonts w:asciiTheme="minorHAnsi" w:hAnsiTheme="minorHAnsi" w:cstheme="minorHAnsi"/>
          <w:sz w:val="22"/>
          <w:szCs w:val="22"/>
        </w:rPr>
        <w:t>Je to systém elektronického ovládania pre každý jednotlivý držiak dýzy na aplikačnom ráme postrekovača. Tento umožňuje jednak nezávislé vypínanie a zapínanie prietoku aplikovanej kvapaliny cez jednotlivé dýzy na ráme postrekovača, ako aj voľbu vhodnej dýzy alebo vzájomne súčinných dýz v revolverovom držiaku tak, aby boli kontinuálne zabezpečené kvalitatívne a kvantitatívne podmienky aplikácie, ktorými sú požadovaná dávka na jednotku cieľovej plochy, požadované kvapôčkové spektrum pre optimálne pokrytie ošetrovaného porastu, elimináciu nežiaduceho prekrytia postrekov ako aj udržiavanie tlakových pomerov v aplikačnom systéme postrekovača pre maximálne možné zníženie nežiaduceho úletu aplikovanej látky mimo cieľovú plochu. Ovládanie a riadenie systému je z miesta operátora v kabíne stroja</w:t>
      </w:r>
    </w:p>
    <w:p w14:paraId="55F630AF" w14:textId="77777777" w:rsidR="004E692F" w:rsidRPr="00C17260" w:rsidRDefault="004E692F" w:rsidP="004E692F">
      <w:pPr>
        <w:pStyle w:val="Odsekzoznamu"/>
        <w:spacing w:before="60" w:after="60"/>
        <w:ind w:left="0"/>
        <w:jc w:val="both"/>
        <w:rPr>
          <w:rFonts w:asciiTheme="minorHAnsi" w:hAnsiTheme="minorHAnsi" w:cstheme="minorHAnsi"/>
          <w:sz w:val="22"/>
          <w:szCs w:val="22"/>
        </w:rPr>
      </w:pPr>
      <w:r w:rsidRPr="00C17260">
        <w:rPr>
          <w:rFonts w:asciiTheme="minorHAnsi" w:hAnsiTheme="minorHAnsi" w:cstheme="minorHAnsi"/>
          <w:b/>
          <w:sz w:val="22"/>
          <w:szCs w:val="22"/>
        </w:rPr>
        <w:t xml:space="preserve">Zariadenie umožňuje dodatočnú montáž na širokú škálu nových, alebo už používaných postrekovačov </w:t>
      </w:r>
      <w:r w:rsidRPr="00C17260">
        <w:rPr>
          <w:rFonts w:asciiTheme="minorHAnsi" w:hAnsiTheme="minorHAnsi" w:cstheme="minorHAnsi"/>
          <w:sz w:val="22"/>
          <w:szCs w:val="22"/>
        </w:rPr>
        <w:t xml:space="preserve">a jeho použitie vytvára predpoklady pre zvýšenie kvalitatívnej úrovne aplikácie pesticídov pri ochrane rastlín. </w:t>
      </w:r>
    </w:p>
    <w:p w14:paraId="60B68FA0" w14:textId="77777777" w:rsidR="004E692F" w:rsidRPr="00C17260" w:rsidRDefault="004E692F" w:rsidP="004E692F">
      <w:pPr>
        <w:pStyle w:val="Odsekzoznamu"/>
        <w:ind w:left="0"/>
        <w:jc w:val="both"/>
        <w:rPr>
          <w:rFonts w:asciiTheme="minorHAnsi" w:hAnsiTheme="minorHAnsi" w:cstheme="minorHAnsi"/>
          <w:sz w:val="22"/>
          <w:szCs w:val="22"/>
        </w:rPr>
      </w:pPr>
    </w:p>
    <w:p w14:paraId="56B0D619" w14:textId="77777777" w:rsidR="004E692F" w:rsidRPr="00C17260" w:rsidRDefault="004E692F" w:rsidP="004E692F">
      <w:pPr>
        <w:pStyle w:val="Odsekzoznamu"/>
        <w:ind w:left="0"/>
        <w:jc w:val="both"/>
        <w:rPr>
          <w:rFonts w:asciiTheme="minorHAnsi" w:hAnsiTheme="minorHAnsi" w:cstheme="minorHAnsi"/>
          <w:sz w:val="22"/>
          <w:szCs w:val="22"/>
        </w:rPr>
      </w:pPr>
    </w:p>
    <w:p w14:paraId="59126947"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 xml:space="preserve">Postrekovače s technológiou vzduchového asistenčného systému </w:t>
      </w:r>
    </w:p>
    <w:p w14:paraId="325DADB9" w14:textId="7D123B87" w:rsidR="004E692F" w:rsidRPr="00C17260" w:rsidRDefault="004E692F" w:rsidP="004E692F">
      <w:pPr>
        <w:spacing w:before="60" w:after="60"/>
        <w:jc w:val="both"/>
        <w:rPr>
          <w:rFonts w:asciiTheme="minorHAnsi" w:hAnsiTheme="minorHAnsi" w:cstheme="minorHAnsi"/>
          <w:sz w:val="22"/>
          <w:szCs w:val="22"/>
        </w:rPr>
      </w:pPr>
      <w:r w:rsidRPr="00C17260">
        <w:rPr>
          <w:rFonts w:asciiTheme="minorHAnsi" w:hAnsiTheme="minorHAnsi" w:cstheme="minorHAnsi"/>
          <w:sz w:val="22"/>
          <w:szCs w:val="22"/>
        </w:rPr>
        <w:t xml:space="preserve">Ide o systém inteligentnej aplikácie pesticídov, ktorý v </w:t>
      </w:r>
      <w:r w:rsidRPr="00C17260">
        <w:rPr>
          <w:rFonts w:asciiTheme="minorHAnsi" w:hAnsiTheme="minorHAnsi" w:cstheme="minorHAnsi"/>
          <w:b/>
          <w:sz w:val="22"/>
          <w:szCs w:val="22"/>
        </w:rPr>
        <w:t>súčasnosti uplatňujú niektorí výrobcovia nových plošných postrekovačov.</w:t>
      </w:r>
      <w:r w:rsidRPr="00C17260">
        <w:rPr>
          <w:rFonts w:asciiTheme="minorHAnsi" w:hAnsiTheme="minorHAnsi" w:cstheme="minorHAnsi"/>
          <w:sz w:val="22"/>
          <w:szCs w:val="22"/>
        </w:rPr>
        <w:t xml:space="preserve"> Kvalitatívne a kvantitatívne parametre postreku sú počítačovo riadené na základe vstupov indikovaných automaticky v systéme (n</w:t>
      </w:r>
      <w:r>
        <w:rPr>
          <w:rFonts w:asciiTheme="minorHAnsi" w:hAnsiTheme="minorHAnsi" w:cstheme="minorHAnsi"/>
          <w:sz w:val="22"/>
          <w:szCs w:val="22"/>
        </w:rPr>
        <w:t>a</w:t>
      </w:r>
      <w:r w:rsidRPr="00C17260">
        <w:rPr>
          <w:rFonts w:asciiTheme="minorHAnsi" w:hAnsiTheme="minorHAnsi" w:cstheme="minorHAnsi"/>
          <w:sz w:val="22"/>
          <w:szCs w:val="22"/>
        </w:rPr>
        <w:t>pr. rýchlosť vetra, pojazdová rýchlosť postrekovača) a vstupov zadávaných pri aplikácii do systému operátorom (n</w:t>
      </w:r>
      <w:r>
        <w:rPr>
          <w:rFonts w:asciiTheme="minorHAnsi" w:hAnsiTheme="minorHAnsi" w:cstheme="minorHAnsi"/>
          <w:sz w:val="22"/>
          <w:szCs w:val="22"/>
        </w:rPr>
        <w:t>a</w:t>
      </w:r>
      <w:r w:rsidRPr="00C17260">
        <w:rPr>
          <w:rFonts w:asciiTheme="minorHAnsi" w:hAnsiTheme="minorHAnsi" w:cstheme="minorHAnsi"/>
          <w:sz w:val="22"/>
          <w:szCs w:val="22"/>
        </w:rPr>
        <w:t>pr. parametre aplikačných dýz, požadovaná dávka na jednotku plochy, požadované kvapôčkové spektrum pre optimálne pokrytie ošetrovaného porastu). V tomto systéme je možné v súvislosti s požiadavkou minimalizácie úletu aj automatické riadenie kvapôčkového spektra postrekového lúča v závislosti na rýchlosti pojazdu postrekovača. Tento systém je</w:t>
      </w:r>
      <w:r w:rsidRPr="00C17260">
        <w:rPr>
          <w:rFonts w:asciiTheme="minorHAnsi" w:hAnsiTheme="minorHAnsi" w:cstheme="minorHAnsi"/>
          <w:color w:val="FFFFFF" w:themeColor="background1"/>
          <w:sz w:val="22"/>
          <w:szCs w:val="22"/>
        </w:rPr>
        <w:t xml:space="preserve"> </w:t>
      </w:r>
      <w:r w:rsidRPr="00C17260">
        <w:rPr>
          <w:rFonts w:asciiTheme="minorHAnsi" w:hAnsiTheme="minorHAnsi" w:cstheme="minorHAnsi"/>
          <w:sz w:val="22"/>
          <w:szCs w:val="22"/>
        </w:rPr>
        <w:t>kombináciou tradičného konvenčného postreku, podpory vzduchu a miešania postrekovej látky so vzduchom v držiakoch dýz. Kvapalina sa dodáva do dýzy tlakom čerpadla, vzduch je dodávaný prostredníctvom špeciálneho vzduchového kompresora. Vzduch aj kvapalina prechádzajú rovnakou dýzou. Toto technické riešenie je vhodné pre vytvorenie konštantnej a ľahko nastaviteľnej veľkosti kvapiek, ktorú je možné z kabíny operátora prispôsobiť meniacim sa podmienkam pri aplikácii. Aplikované množstvo kvapaliny a veľkosť kvapiek sú riadené nezávisle od seba. Aplikované množstvo kvapaliny je určené tlakom vody v systéme postrekovača a veľkosť kvapiek tlakom vzduchu privádzaného do dýzy. Interakcia medzi tlakom vzduchu a tlakom vody a tvarom dýzy umožňujú široký rozsah aplikačných dávok a veľkosti kvapiek v širokom rozsahu. Vzduchový asistenčný systém umožňuje kvalitnú aplikáciu aj do hustých porastov lepším zanášaním postreku prostredníctvom pridávaného vzduchu, ponúka relatívne veľkú hektárovú kapacitu pri nižších nárokoch na spotrebu vody a väčšie možnosti realizácie postrekov aj pri zhoršených makroklimatických podmienkach. Výhodou je aj možnosť použitia rovnakých dýz pre rôzne plodiny, rôznu vegetačnú fázu porastu a rôzne hektárové dávky.</w:t>
      </w:r>
    </w:p>
    <w:p w14:paraId="4EDE5F62" w14:textId="77777777" w:rsidR="004E692F" w:rsidRPr="00C17260" w:rsidRDefault="004E692F" w:rsidP="004E692F">
      <w:pPr>
        <w:jc w:val="both"/>
        <w:rPr>
          <w:rFonts w:asciiTheme="minorHAnsi" w:hAnsiTheme="minorHAnsi" w:cstheme="minorHAnsi"/>
          <w:sz w:val="22"/>
          <w:szCs w:val="22"/>
        </w:rPr>
      </w:pPr>
    </w:p>
    <w:p w14:paraId="43FE0FE3"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Postrekovače s riadenou vzduchovou asistenciou</w:t>
      </w:r>
    </w:p>
    <w:p w14:paraId="04B456C7" w14:textId="77777777" w:rsidR="004E692F" w:rsidRPr="00C17260" w:rsidRDefault="004E692F" w:rsidP="004E692F">
      <w:pPr>
        <w:pStyle w:val="Odsekzoznamu"/>
        <w:shd w:val="clear" w:color="auto" w:fill="FFFFFF"/>
        <w:spacing w:before="60" w:after="60"/>
        <w:ind w:left="0"/>
        <w:jc w:val="both"/>
        <w:textAlignment w:val="baseline"/>
        <w:rPr>
          <w:rFonts w:asciiTheme="minorHAnsi" w:eastAsiaTheme="minorHAnsi" w:hAnsiTheme="minorHAnsi" w:cstheme="minorHAnsi"/>
          <w:sz w:val="22"/>
          <w:szCs w:val="22"/>
          <w:lang w:eastAsia="en-US"/>
        </w:rPr>
      </w:pPr>
      <w:r w:rsidRPr="00C17260">
        <w:rPr>
          <w:rFonts w:asciiTheme="minorHAnsi" w:hAnsiTheme="minorHAnsi" w:cstheme="minorHAnsi"/>
          <w:b/>
          <w:sz w:val="22"/>
          <w:szCs w:val="22"/>
        </w:rPr>
        <w:t>Ide o novo vyrábané plošné postrekovače samohybné alebo ťahané</w:t>
      </w:r>
      <w:r w:rsidRPr="00C17260">
        <w:rPr>
          <w:rFonts w:asciiTheme="minorHAnsi" w:hAnsiTheme="minorHAnsi" w:cstheme="minorHAnsi"/>
          <w:sz w:val="22"/>
          <w:szCs w:val="22"/>
        </w:rPr>
        <w:t>, kde postrekový rám aplikátora je v celej pracovnej šírke záberu vybavený zariadením pre riadenú vzduchovú asistenciu spočívajúcu vo vytvorení aktívnej vzduchovej clony v priečnom profile kopírujúcom rovinu postrekových lúčov aplikovanej kvapaliny vytváranú koncovými dýzami. Operátor nastavuje rýchlosť prúdenia vzduchu vo vzduchovej clone a jej uhlové nastavenie k rovine ošetrovanej plochy v závislosti od technologických, agrotechnických a makroklimatických podmienok ovplyvňujúcich proces aplikácie pri zohľadnení maximálne možného obmedzenia úletu aplikovanej tekutiny. Postrekovače so systémom riadenej vzduchovej asistencie umožňujú v porovnaní s klasickými konvenčnými postrekovačmi:</w:t>
      </w:r>
    </w:p>
    <w:p w14:paraId="1571C59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realizáciu postreku v relatívne nevýhodnejších makroklimatických podmienkach pri sile vetra až do 10m/s, konvenčný postrek pri max. 4m/s,</w:t>
      </w:r>
    </w:p>
    <w:p w14:paraId="48B52B2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objemovej dávky postreku až o 50%,</w:t>
      </w:r>
    </w:p>
    <w:p w14:paraId="6944A0EC" w14:textId="4A80DC95"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dávky na jednotku plochy o 20 až 30%,</w:t>
      </w:r>
    </w:p>
    <w:p w14:paraId="08DE7B51"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výkonu v objeme ošetrenej plochy možným zvýšením pojazdovej rýchlosti pri aplikácii až o 100%,</w:t>
      </w:r>
    </w:p>
    <w:p w14:paraId="5A2D966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biologickej účinnosti postreku možnosťou využívania jemného kvapkového spektra, ktoré zabezpečuje lepšie pokrytie ošetrovaných rastlín,</w:t>
      </w:r>
    </w:p>
    <w:p w14:paraId="21EF2424"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možnosť kvalitného ošetrenia porastov v rôznej vegetačnej fáze a rôznej hustoty a objemu porastu,</w:t>
      </w:r>
    </w:p>
    <w:p w14:paraId="6E4A3A30" w14:textId="7A0E4B86" w:rsidR="004E692F"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obmedzenie úletu až do 95% aj pri zvýšenej rýchlosti vetra a pri využití vyššej pojazdovej rýchlosti.</w:t>
      </w:r>
    </w:p>
    <w:p w14:paraId="11744C9E" w14:textId="430F9400" w:rsidR="004E692F" w:rsidRPr="00C17260" w:rsidRDefault="004E692F" w:rsidP="004E692F">
      <w:pPr>
        <w:pStyle w:val="Odsekzoznamu"/>
        <w:shd w:val="clear" w:color="auto" w:fill="FFFFFF"/>
        <w:ind w:left="284"/>
        <w:jc w:val="both"/>
        <w:textAlignment w:val="baseline"/>
        <w:rPr>
          <w:rFonts w:asciiTheme="minorHAnsi" w:hAnsiTheme="minorHAnsi" w:cstheme="minorHAnsi"/>
          <w:sz w:val="22"/>
          <w:szCs w:val="22"/>
        </w:rPr>
      </w:pPr>
    </w:p>
    <w:p w14:paraId="30A73DB9" w14:textId="77777777" w:rsidR="004E692F" w:rsidRPr="002E3D17"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 xml:space="preserve">Zariadenia </w:t>
      </w:r>
      <w:r w:rsidRPr="00C17260">
        <w:rPr>
          <w:rFonts w:asciiTheme="minorHAnsi" w:hAnsiTheme="minorHAnsi" w:cstheme="minorHAnsi"/>
          <w:b/>
          <w:bCs/>
          <w:sz w:val="22"/>
          <w:szCs w:val="22"/>
        </w:rPr>
        <w:t xml:space="preserve">pre prípravu postrekov a čistenie obalov z použitých koncentrovaných prípravkov. </w:t>
      </w:r>
    </w:p>
    <w:p w14:paraId="1AF7A678" w14:textId="36F5AC85" w:rsidR="004E692F" w:rsidRPr="00C17260" w:rsidRDefault="004E692F" w:rsidP="006A09E0">
      <w:pPr>
        <w:pStyle w:val="Odsekzoznamu"/>
        <w:spacing w:before="60" w:after="60"/>
        <w:ind w:left="0"/>
        <w:jc w:val="both"/>
        <w:rPr>
          <w:rFonts w:asciiTheme="minorHAnsi" w:hAnsiTheme="minorHAnsi" w:cstheme="minorHAnsi"/>
          <w:bCs/>
          <w:sz w:val="22"/>
          <w:szCs w:val="22"/>
        </w:rPr>
      </w:pPr>
      <w:r w:rsidRPr="00C17260">
        <w:rPr>
          <w:rFonts w:asciiTheme="minorHAnsi" w:hAnsiTheme="minorHAnsi" w:cstheme="minorHAnsi"/>
          <w:bCs/>
          <w:sz w:val="22"/>
          <w:szCs w:val="22"/>
        </w:rPr>
        <w:t>Ide o interné zariadenia, ktoré sú súčasťou vlastného postrekovača a je ich možné dodatočne montovať aj na staršie používané postrekovače, alebo externé zariadenia pracujúce nezávisle na postrekovači a zvyčajne sa používajú v súčinnosti s cisternou prepravujúcou vodu pre prípravu postreku. Interné zariadenia sú zavedením smernice EP a R 2009/127/ES do platnosti povinnou súčasťou postrekovačov uvádzaných na trh v EÚ. Externé zariadenia sa využívajú pre prípravu postreku pre jeden alebo viac postrekovačov. Výhodou externých zariadení je nezávislá príprava postreku vo veľkých objemoch bez potreby obmedzenia prevádzky súčinného postrekovača prestojom potrebným pre čas prípravy postreku. Ide o efektívnu metódu, ktorá zabezpečuje vysokú produktivitu práce vyjadrenú v objemoch ošetrených plôch a pohotovosťou vlastného postrekovača k ochrannému zásahu.</w:t>
      </w:r>
    </w:p>
    <w:p w14:paraId="29BA0F47" w14:textId="31C7F2E4" w:rsidR="004E692F" w:rsidRDefault="004E692F" w:rsidP="006A09E0">
      <w:pPr>
        <w:spacing w:before="60" w:after="60"/>
        <w:jc w:val="both"/>
        <w:rPr>
          <w:rFonts w:asciiTheme="minorHAnsi" w:hAnsiTheme="minorHAnsi" w:cstheme="minorHAnsi"/>
          <w:bCs/>
          <w:sz w:val="22"/>
          <w:szCs w:val="22"/>
        </w:rPr>
      </w:pPr>
      <w:r w:rsidRPr="00C17260">
        <w:rPr>
          <w:rFonts w:asciiTheme="minorHAnsi" w:hAnsiTheme="minorHAnsi" w:cstheme="minorHAnsi"/>
          <w:bCs/>
          <w:sz w:val="22"/>
          <w:szCs w:val="22"/>
        </w:rPr>
        <w:t>Súčasťou interného aj externého zariadenia je systém pre výplach obalov používaných koncentrovaných prípravkov. Interné aj externé zariadenia na prípravu postrekov a čistenie obalov môžu pracovať v tzv. otvorenom systéme, kedy operátor ručne nalieva koncentrát do primiešavacej nádrže zariadenia z obchodného obalu, alebo môžu pracovať v tzv. uzatvorenom systéme, kedy je obchodný obal koncentrátu prepojený s primiešavacou nádržou tzv. bezkontaktným adaptérom. Tento systém vylučuje nežiaducu expozíciu operátora koncentrátom prípravku pri manipulácii a zabezpečuje presné dávkovanie prípravku bez potreby ďalšej odmernej nádoby. Dôkladným vyplachovaním obalov sa eliminujú zvyšky koncentrátu v</w:t>
      </w:r>
      <w:r w:rsidR="00C3018D">
        <w:rPr>
          <w:rFonts w:asciiTheme="minorHAnsi" w:hAnsiTheme="minorHAnsi" w:cstheme="minorHAnsi"/>
          <w:bCs/>
          <w:sz w:val="22"/>
          <w:szCs w:val="22"/>
        </w:rPr>
        <w:t> </w:t>
      </w:r>
      <w:r w:rsidRPr="00C17260">
        <w:rPr>
          <w:rFonts w:asciiTheme="minorHAnsi" w:hAnsiTheme="minorHAnsi" w:cstheme="minorHAnsi"/>
          <w:bCs/>
          <w:sz w:val="22"/>
          <w:szCs w:val="22"/>
        </w:rPr>
        <w:t>obale</w:t>
      </w:r>
      <w:r w:rsidR="00C3018D">
        <w:rPr>
          <w:rFonts w:asciiTheme="minorHAnsi" w:hAnsiTheme="minorHAnsi" w:cstheme="minorHAnsi"/>
          <w:bCs/>
          <w:sz w:val="22"/>
          <w:szCs w:val="22"/>
        </w:rPr>
        <w:t xml:space="preserve"> </w:t>
      </w:r>
      <w:r w:rsidR="00C3018D" w:rsidRPr="00C3018D">
        <w:rPr>
          <w:rFonts w:asciiTheme="minorHAnsi" w:hAnsiTheme="minorHAnsi" w:cstheme="minorHAnsi"/>
          <w:bCs/>
          <w:sz w:val="22"/>
          <w:szCs w:val="22"/>
        </w:rPr>
        <w:t>s cieľom možnosti zhodnocovania obalov z použitých prípravkov namiesto ich zneškodňovania ako nebezpečného odpadu</w:t>
      </w:r>
      <w:r w:rsidRPr="00C17260">
        <w:rPr>
          <w:rFonts w:asciiTheme="minorHAnsi" w:hAnsiTheme="minorHAnsi" w:cstheme="minorHAnsi"/>
          <w:bCs/>
          <w:sz w:val="22"/>
          <w:szCs w:val="22"/>
        </w:rPr>
        <w:t>.</w:t>
      </w:r>
    </w:p>
    <w:p w14:paraId="42C2E145" w14:textId="623F4D7D" w:rsidR="004E692F" w:rsidRDefault="004E692F" w:rsidP="004F3E71">
      <w:pPr>
        <w:jc w:val="both"/>
        <w:rPr>
          <w:rFonts w:asciiTheme="minorHAnsi" w:hAnsiTheme="minorHAnsi" w:cstheme="minorHAnsi"/>
          <w:b/>
          <w:bCs/>
          <w:sz w:val="22"/>
        </w:rPr>
      </w:pPr>
    </w:p>
    <w:p w14:paraId="626221CC" w14:textId="77777777" w:rsidR="00770BCB" w:rsidRPr="00770BCB" w:rsidRDefault="00770BCB" w:rsidP="00DE7E86">
      <w:pPr>
        <w:pStyle w:val="Nadpis4"/>
        <w:numPr>
          <w:ilvl w:val="3"/>
          <w:numId w:val="102"/>
        </w:numPr>
        <w:ind w:left="709"/>
        <w:rPr>
          <w:rFonts w:asciiTheme="minorHAnsi" w:eastAsiaTheme="majorEastAsia" w:hAnsiTheme="minorHAnsi" w:cstheme="majorBidi"/>
          <w:b/>
          <w:i w:val="0"/>
          <w:sz w:val="22"/>
          <w:szCs w:val="26"/>
          <w:lang w:eastAsia="ar-SA"/>
        </w:rPr>
      </w:pPr>
      <w:r w:rsidRPr="00770BCB">
        <w:rPr>
          <w:rFonts w:asciiTheme="minorHAnsi" w:eastAsiaTheme="majorEastAsia" w:hAnsiTheme="minorHAnsi" w:cstheme="majorBidi"/>
          <w:b/>
          <w:i w:val="0"/>
          <w:sz w:val="22"/>
          <w:szCs w:val="26"/>
          <w:lang w:eastAsia="ar-SA"/>
        </w:rPr>
        <w:t>Oblasť 3 ŽV a 4 ŽV – malí poľnohospodári</w:t>
      </w:r>
    </w:p>
    <w:p w14:paraId="2F3B2EAF"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objektov</w:t>
      </w:r>
      <w:r w:rsidRPr="0032380B">
        <w:rPr>
          <w:rFonts w:asciiTheme="minorHAnsi" w:hAnsiTheme="minorHAnsi"/>
          <w:bCs/>
          <w:sz w:val="22"/>
          <w:szCs w:val="22"/>
        </w:rPr>
        <w:t xml:space="preserve"> ŽV vrátane prípravy staveniska (vrátane búrania starých objektov spojeného s výstavbou nových objektov</w:t>
      </w:r>
      <w:r>
        <w:rPr>
          <w:rFonts w:asciiTheme="minorHAnsi" w:hAnsiTheme="minorHAnsi"/>
          <w:bCs/>
          <w:sz w:val="22"/>
          <w:szCs w:val="22"/>
        </w:rPr>
        <w:t>,)</w:t>
      </w:r>
      <w:r w:rsidRPr="0032380B">
        <w:rPr>
          <w:rFonts w:asciiTheme="minorHAnsi" w:hAnsiTheme="minorHAnsi"/>
          <w:bCs/>
          <w:sz w:val="22"/>
          <w:szCs w:val="22"/>
        </w:rPr>
        <w:t xml:space="preserve"> a vrátane okolitých spevnených plôch;</w:t>
      </w:r>
    </w:p>
    <w:p w14:paraId="0C7AB809"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technického a technologického vybavenia ŽV vrátane vybavenia pasienkov, strojov a náradia slúžiacich aj na výrobu a zber objemových krmív, uskladnenie a manipuláciu s krmivami a stelivami;</w:t>
      </w:r>
    </w:p>
    <w:p w14:paraId="5AF2D72F"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investície do výstavby, rekonštrukcie a modernizácie objektov</w:t>
      </w:r>
      <w:r w:rsidRPr="0032380B">
        <w:rPr>
          <w:rFonts w:asciiTheme="minorHAnsi" w:hAnsiTheme="minorHAnsi"/>
          <w:bCs/>
          <w:sz w:val="22"/>
          <w:szCs w:val="22"/>
        </w:rPr>
        <w:t xml:space="preserve"> a do jeho vnútorného vybavenia na priamy predaj výhradne vlastných výrobkov v rámci areálu daného podniku a vrátane okolitých spevnených </w:t>
      </w:r>
      <w:r w:rsidRPr="003C0D26">
        <w:rPr>
          <w:rFonts w:asciiTheme="minorHAnsi" w:hAnsiTheme="minorHAnsi"/>
          <w:bCs/>
          <w:sz w:val="22"/>
          <w:szCs w:val="22"/>
        </w:rPr>
        <w:t>plôch</w:t>
      </w:r>
      <w:r w:rsidRPr="007F63AE">
        <w:rPr>
          <w:rFonts w:asciiTheme="minorHAnsi" w:hAnsiTheme="minorHAnsi"/>
          <w:bCs/>
          <w:sz w:val="22"/>
          <w:szCs w:val="22"/>
        </w:rPr>
        <w:t>;</w:t>
      </w:r>
    </w:p>
    <w:p w14:paraId="3135FC78"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nových technológií na znižovanie emisií skleníkových plynov v ustajnení hospodárskych zvierat v súvislosti s rastom produkcie alebo rastom kvality produkcie</w:t>
      </w:r>
      <w:r>
        <w:rPr>
          <w:rFonts w:asciiTheme="minorHAnsi" w:hAnsiTheme="minorHAnsi"/>
          <w:bCs/>
          <w:sz w:val="22"/>
          <w:szCs w:val="22"/>
        </w:rPr>
        <w:t xml:space="preserve"> (napr. ventilačná/klimatizačná technika, moderné odpadové hospodárstvo atď.)</w:t>
      </w:r>
      <w:r w:rsidRPr="0032380B">
        <w:rPr>
          <w:rFonts w:asciiTheme="minorHAnsi" w:hAnsiTheme="minorHAnsi"/>
          <w:bCs/>
          <w:sz w:val="22"/>
          <w:szCs w:val="22"/>
        </w:rPr>
        <w:t>;</w:t>
      </w:r>
    </w:p>
    <w:p w14:paraId="7F234BA0"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objektov a technológií na bezpečné uskladnenie a nakladanie s hospodárskymi hnojivami a inými vedľajšími produktmi vlastnej ŽV (výstavba hnojísk, uskladňovacích nádrží, alebo žúmp, </w:t>
      </w:r>
      <w:proofErr w:type="spellStart"/>
      <w:r w:rsidRPr="0032380B">
        <w:rPr>
          <w:rFonts w:asciiTheme="minorHAnsi" w:hAnsiTheme="minorHAnsi"/>
          <w:bCs/>
          <w:sz w:val="22"/>
          <w:szCs w:val="22"/>
        </w:rPr>
        <w:t>kafilérnych</w:t>
      </w:r>
      <w:proofErr w:type="spellEnd"/>
      <w:r w:rsidRPr="0032380B">
        <w:rPr>
          <w:rFonts w:asciiTheme="minorHAnsi" w:hAnsiTheme="minorHAnsi"/>
          <w:bCs/>
          <w:sz w:val="22"/>
          <w:szCs w:val="22"/>
        </w:rPr>
        <w:t xml:space="preserve"> boxov a obstaranie technológie na nakladanie a aplikáciu hospodárskych hnojív ) v súvislosti s rastom produkcie alebo rastom kvality produkcie;</w:t>
      </w:r>
    </w:p>
    <w:p w14:paraId="081936A2" w14:textId="77777777" w:rsidR="00262717" w:rsidRPr="00C0795E"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objektov, technológií a zariadení na bezpečné uskladnenie senáže a siláže </w:t>
      </w:r>
      <w:r w:rsidRPr="00C0795E">
        <w:rPr>
          <w:rFonts w:asciiTheme="minorHAnsi" w:hAnsiTheme="minorHAnsi"/>
          <w:bCs/>
          <w:sz w:val="22"/>
          <w:szCs w:val="22"/>
        </w:rPr>
        <w:t>v súvislosti rastom produkcie alebo rastom kvality produkcie.</w:t>
      </w:r>
    </w:p>
    <w:p w14:paraId="33394B78" w14:textId="38BD8FA2" w:rsidR="00770BCB" w:rsidRDefault="00262717" w:rsidP="00262717">
      <w:pPr>
        <w:jc w:val="both"/>
        <w:rPr>
          <w:rFonts w:asciiTheme="minorHAnsi" w:hAnsiTheme="minorHAnsi" w:cstheme="minorHAnsi"/>
          <w:sz w:val="22"/>
        </w:rPr>
      </w:pPr>
      <w:r>
        <w:rPr>
          <w:rFonts w:asciiTheme="minorHAnsi" w:hAnsiTheme="minorHAnsi"/>
          <w:bCs/>
          <w:sz w:val="22"/>
          <w:szCs w:val="22"/>
        </w:rPr>
        <w:t>* investície na využitie obnoviteľných zdrojov energie na vlastnú spotrebu vyrobenej energie, ak projekt obsahuje aj iné investície ako len na využitie obnoviteľných zdrojov energie</w:t>
      </w:r>
    </w:p>
    <w:p w14:paraId="4A3C00F5" w14:textId="0640A5C0" w:rsidR="00770BCB" w:rsidRDefault="00770BCB" w:rsidP="004F3E71">
      <w:pPr>
        <w:jc w:val="both"/>
        <w:rPr>
          <w:rFonts w:asciiTheme="minorHAnsi" w:hAnsiTheme="minorHAnsi" w:cstheme="minorHAnsi"/>
          <w:sz w:val="22"/>
        </w:rPr>
      </w:pPr>
    </w:p>
    <w:p w14:paraId="6870C2B0" w14:textId="5A194386" w:rsidR="00770BCB" w:rsidRDefault="00262717" w:rsidP="004F3E71">
      <w:pPr>
        <w:jc w:val="both"/>
        <w:rPr>
          <w:rFonts w:asciiTheme="minorHAnsi" w:hAnsiTheme="minorHAnsi" w:cstheme="minorHAnsi"/>
          <w:sz w:val="22"/>
        </w:rPr>
      </w:pPr>
      <w:r w:rsidRPr="00572151">
        <w:rPr>
          <w:rFonts w:asciiTheme="minorHAnsi" w:eastAsiaTheme="majorEastAsia" w:hAnsiTheme="minorHAnsi" w:cstheme="majorBidi"/>
          <w:b/>
          <w:sz w:val="22"/>
          <w:szCs w:val="26"/>
          <w:u w:val="single"/>
        </w:rPr>
        <w:t xml:space="preserve">Osobitná špecifikácia investícií </w:t>
      </w:r>
      <w:proofErr w:type="spellStart"/>
      <w:r w:rsidRPr="00572151">
        <w:rPr>
          <w:rFonts w:asciiTheme="minorHAnsi" w:eastAsiaTheme="majorEastAsia" w:hAnsiTheme="minorHAnsi" w:cstheme="majorBidi"/>
          <w:b/>
          <w:sz w:val="22"/>
          <w:szCs w:val="26"/>
          <w:u w:val="single"/>
        </w:rPr>
        <w:t>prispievajúcich</w:t>
      </w:r>
      <w:proofErr w:type="spellEnd"/>
      <w:r w:rsidRPr="00572151">
        <w:rPr>
          <w:rFonts w:asciiTheme="minorHAnsi" w:eastAsiaTheme="majorEastAsia" w:hAnsiTheme="minorHAnsi" w:cstheme="majorBidi"/>
          <w:b/>
          <w:sz w:val="22"/>
          <w:szCs w:val="26"/>
          <w:u w:val="single"/>
        </w:rPr>
        <w:t xml:space="preserve"> k odolnému, udržateľnému a digitálnemu oživeniu:</w:t>
      </w:r>
    </w:p>
    <w:p w14:paraId="5D14A7E0" w14:textId="370C7266" w:rsidR="00770BCB" w:rsidRDefault="00770BCB" w:rsidP="004F3E71">
      <w:pPr>
        <w:jc w:val="both"/>
        <w:rPr>
          <w:rFonts w:asciiTheme="minorHAnsi" w:hAnsiTheme="minorHAnsi" w:cstheme="minorHAnsi"/>
          <w:sz w:val="22"/>
        </w:rPr>
      </w:pPr>
    </w:p>
    <w:p w14:paraId="653302B5"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na zvýšenie frekvencie zhŕňania hnoja;</w:t>
      </w:r>
    </w:p>
    <w:p w14:paraId="70FBC054"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filtrovania vzduchu v budovách pre ustajnenie hospodárskych zvierat (vrátane súvisiacich investícií do ventilačných zariadení)</w:t>
      </w:r>
      <w:r>
        <w:rPr>
          <w:rFonts w:asciiTheme="minorHAnsi" w:hAnsiTheme="minorHAnsi"/>
          <w:bCs/>
          <w:sz w:val="22"/>
          <w:szCs w:val="22"/>
        </w:rPr>
        <w:t>;</w:t>
      </w:r>
      <w:r w:rsidRPr="0032380B">
        <w:rPr>
          <w:rFonts w:asciiTheme="minorHAnsi" w:hAnsiTheme="minorHAnsi"/>
          <w:bCs/>
          <w:sz w:val="22"/>
          <w:szCs w:val="22"/>
        </w:rPr>
        <w:t xml:space="preserve"> </w:t>
      </w:r>
    </w:p>
    <w:p w14:paraId="050E49E9"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uskladnenie organických hnojív (hnojovice a maštaľného hnoja a močovky)</w:t>
      </w:r>
      <w:r>
        <w:rPr>
          <w:rFonts w:asciiTheme="minorHAnsi" w:hAnsiTheme="minorHAnsi"/>
          <w:bCs/>
          <w:sz w:val="22"/>
          <w:szCs w:val="22"/>
        </w:rPr>
        <w:t>;</w:t>
      </w:r>
    </w:p>
    <w:p w14:paraId="103618A2"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technológia na lepšie nakladanie s organickými hnojivami: separátor na využitie separátu na podstielanie, zariadenie pre </w:t>
      </w:r>
      <w:proofErr w:type="spellStart"/>
      <w:r w:rsidRPr="0032380B">
        <w:rPr>
          <w:rFonts w:asciiTheme="minorHAnsi" w:hAnsiTheme="minorHAnsi"/>
          <w:bCs/>
          <w:sz w:val="22"/>
          <w:szCs w:val="22"/>
        </w:rPr>
        <w:t>hygienizáciu</w:t>
      </w:r>
      <w:proofErr w:type="spellEnd"/>
      <w:r w:rsidRPr="0032380B">
        <w:rPr>
          <w:rFonts w:asciiTheme="minorHAnsi" w:hAnsiTheme="minorHAnsi"/>
          <w:bCs/>
          <w:sz w:val="22"/>
          <w:szCs w:val="22"/>
        </w:rPr>
        <w:t xml:space="preserve"> a zlepšenie separátu na podstielanie</w:t>
      </w:r>
      <w:r>
        <w:rPr>
          <w:rFonts w:asciiTheme="minorHAnsi" w:hAnsiTheme="minorHAnsi"/>
          <w:bCs/>
          <w:sz w:val="22"/>
          <w:szCs w:val="22"/>
        </w:rPr>
        <w:t>;</w:t>
      </w:r>
    </w:p>
    <w:p w14:paraId="065BC00B"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automatizované systémy dojenia, kŕmenia a odstraňovania hnoja</w:t>
      </w:r>
      <w:r>
        <w:rPr>
          <w:rFonts w:asciiTheme="minorHAnsi" w:hAnsiTheme="minorHAnsi"/>
          <w:bCs/>
          <w:sz w:val="22"/>
          <w:szCs w:val="22"/>
        </w:rPr>
        <w:t>;</w:t>
      </w:r>
    </w:p>
    <w:p w14:paraId="08E31A86"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proofErr w:type="spellStart"/>
      <w:r w:rsidRPr="0032380B">
        <w:rPr>
          <w:rFonts w:asciiTheme="minorHAnsi" w:hAnsiTheme="minorHAnsi"/>
          <w:bCs/>
          <w:sz w:val="22"/>
          <w:szCs w:val="22"/>
        </w:rPr>
        <w:t>drony</w:t>
      </w:r>
      <w:proofErr w:type="spellEnd"/>
      <w:r w:rsidRPr="0032380B">
        <w:rPr>
          <w:rFonts w:asciiTheme="minorHAnsi" w:hAnsiTheme="minorHAnsi"/>
          <w:bCs/>
          <w:sz w:val="22"/>
          <w:szCs w:val="22"/>
        </w:rPr>
        <w:t xml:space="preserve"> vrátane príslušného softvéru určené na monitoring bezpečnosti a zdravia zvierat na pasienkoch</w:t>
      </w:r>
      <w:r>
        <w:rPr>
          <w:rFonts w:asciiTheme="minorHAnsi" w:hAnsiTheme="minorHAnsi"/>
          <w:bCs/>
          <w:sz w:val="22"/>
          <w:szCs w:val="22"/>
        </w:rPr>
        <w:t>;</w:t>
      </w:r>
    </w:p>
    <w:p w14:paraId="0B7D46D2"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ochrany pasúcich sa zvierat pred predátormi</w:t>
      </w:r>
      <w:r>
        <w:rPr>
          <w:rFonts w:asciiTheme="minorHAnsi" w:hAnsiTheme="minorHAnsi"/>
          <w:bCs/>
          <w:sz w:val="22"/>
          <w:szCs w:val="22"/>
        </w:rPr>
        <w:t>;</w:t>
      </w:r>
    </w:p>
    <w:p w14:paraId="6012AC58"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ochrany zvierat pred chorobami;</w:t>
      </w:r>
    </w:p>
    <w:p w14:paraId="476AA5CD"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používanie digitálnych technológií v poľnohospodárskej výrobe súvisiace s automatizáciou v chovoch hospodárskych zvierat</w:t>
      </w:r>
      <w:r>
        <w:rPr>
          <w:rFonts w:asciiTheme="minorHAnsi" w:hAnsiTheme="minorHAnsi"/>
          <w:bCs/>
          <w:sz w:val="22"/>
          <w:szCs w:val="22"/>
        </w:rPr>
        <w:t>;</w:t>
      </w:r>
    </w:p>
    <w:p w14:paraId="616790A6"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w:t>
      </w:r>
      <w:r w:rsidRPr="0032380B">
        <w:rPr>
          <w:rFonts w:asciiTheme="minorHAnsi" w:hAnsiTheme="minorHAnsi"/>
          <w:bCs/>
          <w:sz w:val="22"/>
          <w:szCs w:val="22"/>
        </w:rPr>
        <w:t xml:space="preserve"> modernizáciu závlahových systémov vrátane infraštruktúry s cieľom zvýšenia produkcie krmovín pre živočíšnu výrobu alebo jej kvality;</w:t>
      </w:r>
    </w:p>
    <w:p w14:paraId="5D250EB6"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krmovín pre živočíšnu výrobu alebo jej kvality (v prípade závlahových detailov je oprávnené len obstaranie nového závlahového detailu).</w:t>
      </w:r>
    </w:p>
    <w:p w14:paraId="738D713E" w14:textId="6FBE2A0F" w:rsidR="00770BCB" w:rsidRDefault="00770BCB" w:rsidP="00262717">
      <w:pPr>
        <w:spacing w:before="60" w:after="60"/>
        <w:jc w:val="both"/>
        <w:rPr>
          <w:rFonts w:asciiTheme="minorHAnsi" w:hAnsiTheme="minorHAnsi" w:cstheme="minorHAnsi"/>
          <w:sz w:val="22"/>
        </w:rPr>
      </w:pPr>
    </w:p>
    <w:p w14:paraId="51D9EC9C" w14:textId="77777777" w:rsidR="00F07FFA" w:rsidRPr="00F07FFA" w:rsidRDefault="00F07FFA" w:rsidP="00F07FFA">
      <w:pPr>
        <w:autoSpaceDE w:val="0"/>
        <w:autoSpaceDN w:val="0"/>
        <w:adjustRightInd w:val="0"/>
        <w:jc w:val="both"/>
        <w:rPr>
          <w:rFonts w:asciiTheme="minorHAnsi" w:hAnsiTheme="minorHAnsi" w:cstheme="minorHAnsi"/>
          <w:b/>
          <w:bCs/>
          <w:sz w:val="22"/>
          <w:szCs w:val="22"/>
        </w:rPr>
      </w:pPr>
      <w:r w:rsidRPr="00F07FFA">
        <w:rPr>
          <w:rFonts w:asciiTheme="minorHAnsi" w:hAnsiTheme="minorHAnsi" w:cstheme="minorHAnsi"/>
          <w:b/>
          <w:bCs/>
          <w:sz w:val="22"/>
          <w:szCs w:val="22"/>
        </w:rPr>
        <w:t xml:space="preserve">Špecifikácia investícií pre ŽV </w:t>
      </w:r>
      <w:proofErr w:type="spellStart"/>
      <w:r w:rsidRPr="00F07FFA">
        <w:rPr>
          <w:rFonts w:asciiTheme="minorHAnsi" w:hAnsiTheme="minorHAnsi" w:cstheme="minorHAnsi"/>
          <w:b/>
          <w:bCs/>
          <w:sz w:val="22"/>
          <w:szCs w:val="22"/>
        </w:rPr>
        <w:t>prispievajúcich</w:t>
      </w:r>
      <w:proofErr w:type="spellEnd"/>
      <w:r w:rsidRPr="00F07FFA">
        <w:rPr>
          <w:rFonts w:asciiTheme="minorHAnsi" w:hAnsiTheme="minorHAnsi" w:cstheme="minorHAnsi"/>
          <w:b/>
          <w:bCs/>
          <w:sz w:val="22"/>
          <w:szCs w:val="22"/>
        </w:rPr>
        <w:t xml:space="preserve"> k odolnému, udržateľnému a digitálnemu oživeniu</w:t>
      </w:r>
    </w:p>
    <w:p w14:paraId="3056FFF4" w14:textId="77777777" w:rsidR="00F07FFA" w:rsidRDefault="00F07FFA" w:rsidP="00F07FFA">
      <w:pPr>
        <w:autoSpaceDE w:val="0"/>
        <w:autoSpaceDN w:val="0"/>
        <w:adjustRightInd w:val="0"/>
        <w:jc w:val="both"/>
        <w:rPr>
          <w:b/>
          <w:bCs/>
        </w:rPr>
      </w:pPr>
    </w:p>
    <w:p w14:paraId="14A600F8"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Technológie na zvýšenie frekvencie zhŕňania hnoja:</w:t>
      </w:r>
    </w:p>
    <w:p w14:paraId="3F7FEEF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sz w:val="22"/>
          <w:szCs w:val="22"/>
        </w:rPr>
      </w:pPr>
      <w:r w:rsidRPr="00737D52">
        <w:rPr>
          <w:rFonts w:asciiTheme="minorHAnsi" w:hAnsiTheme="minorHAnsi"/>
          <w:sz w:val="22"/>
          <w:szCs w:val="22"/>
        </w:rPr>
        <w:t xml:space="preserve">investície do systémov na zefektívnenie odstraňovania hnoja </w:t>
      </w:r>
    </w:p>
    <w:p w14:paraId="29FEDDB5" w14:textId="77777777" w:rsidR="00F07FFA" w:rsidRPr="00737D52" w:rsidRDefault="00F07FFA" w:rsidP="00F07FFA">
      <w:pPr>
        <w:autoSpaceDE w:val="0"/>
        <w:autoSpaceDN w:val="0"/>
        <w:adjustRightInd w:val="0"/>
        <w:jc w:val="both"/>
        <w:rPr>
          <w:rFonts w:asciiTheme="minorHAnsi" w:hAnsiTheme="minorHAnsi"/>
          <w:sz w:val="22"/>
          <w:szCs w:val="22"/>
        </w:rPr>
      </w:pPr>
    </w:p>
    <w:p w14:paraId="318C4524" w14:textId="77777777" w:rsidR="00F07FFA" w:rsidRPr="00737D52" w:rsidRDefault="00F07FFA" w:rsidP="00F07FFA">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 xml:space="preserve">Zlepšenie filtrovania vzduchu v budovách pre ustajnenie hospodárskych zvierat (vrátane súvisiacich investícií do ventilačných zariadení): </w:t>
      </w:r>
    </w:p>
    <w:p w14:paraId="6D454E7E"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zmenšovanie plôch znečistených hnojom (zníženie plochy chodieb pri hovädzom dobytku a pevné </w:t>
      </w:r>
      <w:proofErr w:type="spellStart"/>
      <w:r w:rsidRPr="00737D52">
        <w:rPr>
          <w:rFonts w:asciiTheme="minorHAnsi" w:hAnsiTheme="minorHAnsi" w:cs="Calibri"/>
          <w:sz w:val="22"/>
          <w:szCs w:val="22"/>
        </w:rPr>
        <w:t>nezaroštované</w:t>
      </w:r>
      <w:proofErr w:type="spellEnd"/>
      <w:r w:rsidRPr="00737D52">
        <w:rPr>
          <w:rFonts w:asciiTheme="minorHAnsi" w:hAnsiTheme="minorHAnsi" w:cs="Calibri"/>
          <w:sz w:val="22"/>
          <w:szCs w:val="22"/>
        </w:rPr>
        <w:t xml:space="preserve"> plochy pre ošípané a hydinu), pri tomto opatrení je treba prihliadať na </w:t>
      </w:r>
      <w:proofErr w:type="spellStart"/>
      <w:r w:rsidRPr="00737D52">
        <w:rPr>
          <w:rFonts w:asciiTheme="minorHAnsi" w:hAnsiTheme="minorHAnsi" w:cs="Calibri"/>
          <w:sz w:val="22"/>
          <w:szCs w:val="22"/>
        </w:rPr>
        <w:t>welf</w:t>
      </w:r>
      <w:r>
        <w:rPr>
          <w:rFonts w:asciiTheme="minorHAnsi" w:hAnsiTheme="minorHAnsi" w:cs="Calibri"/>
          <w:sz w:val="22"/>
          <w:szCs w:val="22"/>
        </w:rPr>
        <w:t>a</w:t>
      </w:r>
      <w:r w:rsidRPr="00737D52">
        <w:rPr>
          <w:rFonts w:asciiTheme="minorHAnsi" w:hAnsiTheme="minorHAnsi" w:cs="Calibri"/>
          <w:sz w:val="22"/>
          <w:szCs w:val="22"/>
        </w:rPr>
        <w:t>r</w:t>
      </w:r>
      <w:r>
        <w:rPr>
          <w:rFonts w:asciiTheme="minorHAnsi" w:hAnsiTheme="minorHAnsi" w:cs="Calibri"/>
          <w:sz w:val="22"/>
          <w:szCs w:val="22"/>
        </w:rPr>
        <w:t>e</w:t>
      </w:r>
      <w:proofErr w:type="spellEnd"/>
      <w:r w:rsidRPr="00737D52">
        <w:rPr>
          <w:rFonts w:asciiTheme="minorHAnsi" w:hAnsiTheme="minorHAnsi" w:cs="Calibri"/>
          <w:sz w:val="22"/>
          <w:szCs w:val="22"/>
        </w:rPr>
        <w:t xml:space="preserve"> zvierat</w:t>
      </w:r>
      <w:r>
        <w:rPr>
          <w:rFonts w:asciiTheme="minorHAnsi" w:hAnsiTheme="minorHAnsi" w:cs="Calibri"/>
          <w:sz w:val="22"/>
          <w:szCs w:val="22"/>
        </w:rPr>
        <w:t>;</w:t>
      </w:r>
      <w:r w:rsidRPr="00737D52">
        <w:rPr>
          <w:rFonts w:asciiTheme="minorHAnsi" w:hAnsiTheme="minorHAnsi" w:cs="Calibri"/>
          <w:sz w:val="22"/>
          <w:szCs w:val="22"/>
        </w:rPr>
        <w:t xml:space="preserve"> </w:t>
      </w:r>
    </w:p>
    <w:p w14:paraId="16E11E81"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technológie na časté odstraňovanie hnoja z maštale (prestavba odstraňovania hnoja mobilnou radlicou za odstraňovanie hnoja </w:t>
      </w:r>
      <w:proofErr w:type="spellStart"/>
      <w:r w:rsidRPr="00737D52">
        <w:rPr>
          <w:rFonts w:asciiTheme="minorHAnsi" w:hAnsiTheme="minorHAnsi" w:cs="Calibri"/>
          <w:sz w:val="22"/>
          <w:szCs w:val="22"/>
        </w:rPr>
        <w:t>zhrňovacou</w:t>
      </w:r>
      <w:proofErr w:type="spellEnd"/>
      <w:r w:rsidRPr="00737D52">
        <w:rPr>
          <w:rFonts w:asciiTheme="minorHAnsi" w:hAnsiTheme="minorHAnsi" w:cs="Calibri"/>
          <w:sz w:val="22"/>
          <w:szCs w:val="22"/>
        </w:rPr>
        <w:t xml:space="preserve"> lopatou)</w:t>
      </w:r>
      <w:r>
        <w:rPr>
          <w:rFonts w:asciiTheme="minorHAnsi" w:hAnsiTheme="minorHAnsi" w:cs="Calibri"/>
          <w:sz w:val="22"/>
          <w:szCs w:val="22"/>
        </w:rPr>
        <w:t>;</w:t>
      </w:r>
      <w:r w:rsidRPr="00737D52">
        <w:rPr>
          <w:rFonts w:asciiTheme="minorHAnsi" w:hAnsiTheme="minorHAnsi" w:cs="Calibri"/>
          <w:sz w:val="22"/>
          <w:szCs w:val="22"/>
        </w:rPr>
        <w:t xml:space="preserve"> </w:t>
      </w:r>
    </w:p>
    <w:p w14:paraId="555BEF89"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zavádzanie mechanizmov na čistenie roštov, či už </w:t>
      </w:r>
      <w:proofErr w:type="spellStart"/>
      <w:r w:rsidRPr="00737D52">
        <w:rPr>
          <w:rFonts w:asciiTheme="minorHAnsi" w:hAnsiTheme="minorHAnsi" w:cs="Calibri"/>
          <w:sz w:val="22"/>
          <w:szCs w:val="22"/>
        </w:rPr>
        <w:t>zhrňovacími</w:t>
      </w:r>
      <w:proofErr w:type="spellEnd"/>
      <w:r w:rsidRPr="00737D52">
        <w:rPr>
          <w:rFonts w:asciiTheme="minorHAnsi" w:hAnsiTheme="minorHAnsi" w:cs="Calibri"/>
          <w:sz w:val="22"/>
          <w:szCs w:val="22"/>
        </w:rPr>
        <w:t xml:space="preserve"> lopatami alebo samohybným zariadením</w:t>
      </w:r>
      <w:r>
        <w:rPr>
          <w:rFonts w:asciiTheme="minorHAnsi" w:hAnsiTheme="minorHAnsi" w:cs="Calibri"/>
          <w:sz w:val="22"/>
          <w:szCs w:val="22"/>
        </w:rPr>
        <w:t>;</w:t>
      </w:r>
    </w:p>
    <w:p w14:paraId="43014F35"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budovanie kanalizačného systému na odvod močovky do močovkovej skladovacej nádrže z podstielaného ustajnenia pre dobytok a ošípané</w:t>
      </w:r>
      <w:r>
        <w:rPr>
          <w:rFonts w:asciiTheme="minorHAnsi" w:hAnsiTheme="minorHAnsi" w:cs="Calibri"/>
          <w:sz w:val="22"/>
          <w:szCs w:val="22"/>
        </w:rPr>
        <w:t>;</w:t>
      </w:r>
      <w:r w:rsidRPr="00737D52">
        <w:rPr>
          <w:rFonts w:asciiTheme="minorHAnsi" w:hAnsiTheme="minorHAnsi" w:cs="Calibri"/>
          <w:sz w:val="22"/>
          <w:szCs w:val="22"/>
        </w:rPr>
        <w:t xml:space="preserve"> </w:t>
      </w:r>
    </w:p>
    <w:p w14:paraId="2448886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sušenie trusu na pásoch na odstraňovanie trusu</w:t>
      </w:r>
      <w:r>
        <w:rPr>
          <w:rFonts w:asciiTheme="minorHAnsi" w:hAnsiTheme="minorHAnsi" w:cs="Calibri"/>
          <w:sz w:val="22"/>
          <w:szCs w:val="22"/>
        </w:rPr>
        <w:t>;</w:t>
      </w:r>
    </w:p>
    <w:p w14:paraId="0DA6DE8C"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filtrov a pračiek na odvádzaný vzduch z maštalí pre chov ošípaných a hydiny.</w:t>
      </w:r>
    </w:p>
    <w:p w14:paraId="55B45AA1" w14:textId="77777777" w:rsidR="00F07FFA" w:rsidRPr="00737D52" w:rsidRDefault="00F07FFA" w:rsidP="00F07FFA">
      <w:pPr>
        <w:autoSpaceDE w:val="0"/>
        <w:autoSpaceDN w:val="0"/>
        <w:adjustRightInd w:val="0"/>
        <w:ind w:left="567" w:hanging="567"/>
        <w:jc w:val="both"/>
        <w:rPr>
          <w:rFonts w:asciiTheme="minorHAnsi" w:hAnsiTheme="minorHAnsi"/>
          <w:sz w:val="22"/>
          <w:szCs w:val="22"/>
        </w:rPr>
      </w:pPr>
    </w:p>
    <w:p w14:paraId="0305AE0E"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Uskladnenie organických hnojív (hnojovice, maštaľného hnoja a močovky):</w:t>
      </w:r>
    </w:p>
    <w:p w14:paraId="0BF3013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prekrytie skladov na hnoj, budovanie pevného prekrytia nádrže na hnojovicu a močovku a investície do plávajúcich krytov a zakrytie hnojiska</w:t>
      </w:r>
      <w:r>
        <w:rPr>
          <w:rFonts w:asciiTheme="minorHAnsi" w:hAnsiTheme="minorHAnsi" w:cs="Calibri"/>
          <w:sz w:val="22"/>
          <w:szCs w:val="22"/>
        </w:rPr>
        <w:t>;</w:t>
      </w:r>
    </w:p>
    <w:p w14:paraId="0482625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zníženie emisnej plochy skladovaného hnoja prehĺbením skladovacej nádrže na hnojovicu a močovku a zvýšením stien hnojiska na zvýšenie skladovacej výšky maštaľného hnoja</w:t>
      </w:r>
      <w:r>
        <w:rPr>
          <w:rFonts w:asciiTheme="minorHAnsi" w:hAnsiTheme="minorHAnsi" w:cs="Calibri"/>
          <w:sz w:val="22"/>
          <w:szCs w:val="22"/>
        </w:rPr>
        <w:t>;</w:t>
      </w:r>
    </w:p>
    <w:p w14:paraId="190284E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investície do mechanizmov na vrstvenie maštaľného hnoja do výšky nad 3 m</w:t>
      </w:r>
      <w:r>
        <w:rPr>
          <w:rFonts w:asciiTheme="minorHAnsi" w:hAnsiTheme="minorHAnsi" w:cs="Calibri"/>
          <w:sz w:val="22"/>
          <w:szCs w:val="22"/>
        </w:rPr>
        <w:t>;</w:t>
      </w:r>
    </w:p>
    <w:p w14:paraId="10B1411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prebudovanie lagún na skladovanie hnojovice v prekrytých skladovacích nádržiach</w:t>
      </w:r>
      <w:r>
        <w:rPr>
          <w:rFonts w:asciiTheme="minorHAnsi" w:hAnsiTheme="minorHAnsi" w:cs="Calibri"/>
          <w:sz w:val="22"/>
          <w:szCs w:val="22"/>
        </w:rPr>
        <w:t>;</w:t>
      </w:r>
    </w:p>
    <w:p w14:paraId="7B1A60D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skladovacích vakov na hnojovicu.</w:t>
      </w:r>
    </w:p>
    <w:p w14:paraId="3E016036" w14:textId="77777777" w:rsidR="00F07FFA" w:rsidRPr="00737D52" w:rsidRDefault="00F07FFA" w:rsidP="00F07FFA">
      <w:pPr>
        <w:autoSpaceDE w:val="0"/>
        <w:autoSpaceDN w:val="0"/>
        <w:adjustRightInd w:val="0"/>
        <w:jc w:val="both"/>
        <w:rPr>
          <w:rFonts w:asciiTheme="minorHAnsi" w:hAnsiTheme="minorHAnsi"/>
          <w:sz w:val="22"/>
          <w:szCs w:val="22"/>
        </w:rPr>
      </w:pPr>
    </w:p>
    <w:p w14:paraId="55D4BE46"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 xml:space="preserve">Technológia na lepšie nakladanie s organickými hnojivami: separátor na využitie separátu na podstielanie, zariadenie pre </w:t>
      </w:r>
      <w:proofErr w:type="spellStart"/>
      <w:r w:rsidRPr="00F07FFA">
        <w:rPr>
          <w:rFonts w:asciiTheme="minorHAnsi" w:hAnsiTheme="minorHAnsi" w:cstheme="minorHAnsi"/>
          <w:b/>
          <w:bCs/>
          <w:sz w:val="22"/>
          <w:szCs w:val="22"/>
        </w:rPr>
        <w:t>hygienizáciu</w:t>
      </w:r>
      <w:proofErr w:type="spellEnd"/>
      <w:r w:rsidRPr="00F07FFA">
        <w:rPr>
          <w:rFonts w:asciiTheme="minorHAnsi" w:hAnsiTheme="minorHAnsi" w:cstheme="minorHAnsi"/>
          <w:b/>
          <w:bCs/>
          <w:sz w:val="22"/>
          <w:szCs w:val="22"/>
        </w:rPr>
        <w:t xml:space="preserve"> a zlepšenie separátu na podstielanie:</w:t>
      </w:r>
    </w:p>
    <w:p w14:paraId="5D946848" w14:textId="2EC71938"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eastAsiaTheme="minorHAnsi" w:hAnsiTheme="minorHAnsi" w:cstheme="minorBidi"/>
          <w:sz w:val="22"/>
          <w:szCs w:val="22"/>
        </w:rPr>
      </w:pPr>
      <w:r w:rsidRPr="00803C59">
        <w:rPr>
          <w:rFonts w:asciiTheme="minorHAnsi" w:eastAsiaTheme="minorHAnsi" w:hAnsiTheme="minorHAnsi" w:cstheme="minorBidi"/>
          <w:sz w:val="22"/>
          <w:szCs w:val="22"/>
        </w:rPr>
        <w:t>rekonštrukcia maštalí</w:t>
      </w:r>
      <w:r w:rsidRPr="00737D52">
        <w:rPr>
          <w:rFonts w:asciiTheme="minorHAnsi" w:eastAsiaTheme="minorHAnsi" w:hAnsiTheme="minorHAnsi" w:cstheme="minorBidi"/>
          <w:sz w:val="22"/>
          <w:szCs w:val="22"/>
        </w:rPr>
        <w:t xml:space="preserve"> s podstielaním pre hovädzí dobytok v oblastiach s nedostatkom </w:t>
      </w:r>
      <w:proofErr w:type="spellStart"/>
      <w:r w:rsidRPr="00737D52">
        <w:rPr>
          <w:rFonts w:asciiTheme="minorHAnsi" w:eastAsiaTheme="minorHAnsi" w:hAnsiTheme="minorHAnsi" w:cstheme="minorBidi"/>
          <w:sz w:val="22"/>
          <w:szCs w:val="22"/>
        </w:rPr>
        <w:t>podstielacieho</w:t>
      </w:r>
      <w:proofErr w:type="spellEnd"/>
      <w:r w:rsidRPr="00737D52">
        <w:rPr>
          <w:rFonts w:asciiTheme="minorHAnsi" w:eastAsiaTheme="minorHAnsi" w:hAnsiTheme="minorHAnsi" w:cstheme="minorBidi"/>
          <w:sz w:val="22"/>
          <w:szCs w:val="22"/>
        </w:rPr>
        <w:t xml:space="preserve"> materiálu na podstielanie odseparovanou pevnou časťou hnojovice po separácii (separát), vrátane zariadenia na </w:t>
      </w:r>
      <w:proofErr w:type="spellStart"/>
      <w:r w:rsidRPr="00737D52">
        <w:rPr>
          <w:rFonts w:asciiTheme="minorHAnsi" w:eastAsiaTheme="minorHAnsi" w:hAnsiTheme="minorHAnsi" w:cstheme="minorBidi"/>
          <w:sz w:val="22"/>
          <w:szCs w:val="22"/>
        </w:rPr>
        <w:t>hygienizáciu</w:t>
      </w:r>
      <w:proofErr w:type="spellEnd"/>
      <w:r w:rsidRPr="00737D52">
        <w:rPr>
          <w:rFonts w:asciiTheme="minorHAnsi" w:eastAsiaTheme="minorHAnsi" w:hAnsiTheme="minorHAnsi" w:cstheme="minorBidi"/>
          <w:sz w:val="22"/>
          <w:szCs w:val="22"/>
        </w:rPr>
        <w:t xml:space="preserve"> a vysušovanie separátu</w:t>
      </w:r>
      <w:r>
        <w:rPr>
          <w:rFonts w:asciiTheme="minorHAnsi" w:eastAsiaTheme="minorHAnsi" w:hAnsiTheme="minorHAnsi" w:cstheme="minorBidi"/>
          <w:sz w:val="22"/>
          <w:szCs w:val="22"/>
        </w:rPr>
        <w:t>;</w:t>
      </w:r>
      <w:r w:rsidRPr="00737D52">
        <w:rPr>
          <w:rFonts w:asciiTheme="minorHAnsi" w:eastAsiaTheme="minorHAnsi" w:hAnsiTheme="minorHAnsi" w:cstheme="minorBidi"/>
          <w:sz w:val="22"/>
          <w:szCs w:val="22"/>
        </w:rPr>
        <w:t xml:space="preserve"> </w:t>
      </w:r>
    </w:p>
    <w:p w14:paraId="21717EBB"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sz w:val="22"/>
          <w:szCs w:val="22"/>
        </w:rPr>
      </w:pPr>
      <w:r w:rsidRPr="00737D52">
        <w:rPr>
          <w:rFonts w:asciiTheme="minorHAnsi" w:hAnsiTheme="minorHAnsi"/>
          <w:sz w:val="22"/>
          <w:szCs w:val="22"/>
        </w:rPr>
        <w:t>investície do aplikátorov na hnojovicu podpovrchových alebo pásových</w:t>
      </w:r>
      <w:r>
        <w:rPr>
          <w:rFonts w:asciiTheme="minorHAnsi" w:hAnsiTheme="minorHAnsi"/>
          <w:sz w:val="22"/>
          <w:szCs w:val="22"/>
        </w:rPr>
        <w:t>;</w:t>
      </w:r>
      <w:r w:rsidRPr="00737D52">
        <w:rPr>
          <w:rFonts w:asciiTheme="minorHAnsi" w:hAnsiTheme="minorHAnsi"/>
          <w:sz w:val="22"/>
          <w:szCs w:val="22"/>
        </w:rPr>
        <w:t xml:space="preserve"> </w:t>
      </w:r>
    </w:p>
    <w:p w14:paraId="1A1786FB"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investície na výstavbu hnojísk, ktoré nahradia nespevnené poľné hnojiská</w:t>
      </w:r>
      <w:r>
        <w:rPr>
          <w:rFonts w:asciiTheme="minorHAnsi" w:hAnsiTheme="minorHAnsi" w:cs="Calibri"/>
          <w:sz w:val="22"/>
          <w:szCs w:val="22"/>
        </w:rPr>
        <w:t>;</w:t>
      </w:r>
      <w:r w:rsidRPr="00737D52">
        <w:rPr>
          <w:rFonts w:asciiTheme="minorHAnsi" w:hAnsiTheme="minorHAnsi" w:cs="Calibri"/>
          <w:sz w:val="22"/>
          <w:szCs w:val="22"/>
        </w:rPr>
        <w:t xml:space="preserve"> </w:t>
      </w:r>
    </w:p>
    <w:p w14:paraId="13A203C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proofErr w:type="spellStart"/>
      <w:r w:rsidRPr="00737D52">
        <w:rPr>
          <w:rFonts w:asciiTheme="minorHAnsi" w:hAnsiTheme="minorHAnsi" w:cs="Calibri"/>
          <w:sz w:val="22"/>
          <w:szCs w:val="22"/>
        </w:rPr>
        <w:t>pretesnenie</w:t>
      </w:r>
      <w:proofErr w:type="spellEnd"/>
      <w:r w:rsidRPr="00737D52">
        <w:rPr>
          <w:rFonts w:asciiTheme="minorHAnsi" w:hAnsiTheme="minorHAnsi" w:cs="Calibri"/>
          <w:sz w:val="22"/>
          <w:szCs w:val="22"/>
        </w:rPr>
        <w:t xml:space="preserve"> existujúcich skladovacích priestorov na maštaľný hnoj, hnojovicu a močovku proti priesakom.</w:t>
      </w:r>
      <w:r w:rsidRPr="00737D52">
        <w:rPr>
          <w:rFonts w:asciiTheme="minorHAnsi" w:hAnsiTheme="minorHAnsi"/>
          <w:sz w:val="22"/>
          <w:szCs w:val="22"/>
        </w:rPr>
        <w:t xml:space="preserve"> </w:t>
      </w:r>
    </w:p>
    <w:p w14:paraId="4976E246" w14:textId="77777777" w:rsidR="00F07FFA" w:rsidRPr="00737D52" w:rsidRDefault="00F07FFA" w:rsidP="00F07FFA">
      <w:pPr>
        <w:pStyle w:val="Odsekzoznamu"/>
        <w:rPr>
          <w:rFonts w:asciiTheme="minorHAnsi" w:hAnsiTheme="minorHAnsi"/>
          <w:sz w:val="22"/>
          <w:szCs w:val="22"/>
        </w:rPr>
      </w:pPr>
    </w:p>
    <w:p w14:paraId="78DB8AB0"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Automatizované systémy dojenia, kŕmenia a odstraňovania hnoja:</w:t>
      </w:r>
    </w:p>
    <w:p w14:paraId="19646AC4" w14:textId="77777777" w:rsidR="00F07FFA" w:rsidRPr="00C51605"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C51605">
        <w:rPr>
          <w:rFonts w:asciiTheme="minorHAnsi" w:hAnsiTheme="minorHAnsi" w:cs="Calibri"/>
          <w:sz w:val="22"/>
          <w:szCs w:val="22"/>
        </w:rPr>
        <w:t>investície do automatizovaných technológií určených pre dojenie, kŕmenie a odstraňovanie hnoja (dojacie boxy, technológie na dávkovanie a miešanie krmiva, systémy na efektívne odstraňovanie hnoja).</w:t>
      </w:r>
    </w:p>
    <w:p w14:paraId="3C60992D" w14:textId="77777777" w:rsidR="00F07FFA" w:rsidRPr="00737D52" w:rsidRDefault="00F07FFA" w:rsidP="00F07FFA">
      <w:pPr>
        <w:pStyle w:val="Odsekzoznamu"/>
        <w:autoSpaceDE w:val="0"/>
        <w:autoSpaceDN w:val="0"/>
        <w:adjustRightInd w:val="0"/>
        <w:ind w:left="1428"/>
        <w:jc w:val="both"/>
        <w:rPr>
          <w:rFonts w:asciiTheme="minorHAnsi" w:hAnsiTheme="minorHAnsi"/>
          <w:sz w:val="22"/>
          <w:szCs w:val="22"/>
        </w:rPr>
      </w:pPr>
    </w:p>
    <w:p w14:paraId="60E1211F"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proofErr w:type="spellStart"/>
      <w:r w:rsidRPr="00F07FFA">
        <w:rPr>
          <w:rFonts w:asciiTheme="minorHAnsi" w:hAnsiTheme="minorHAnsi" w:cstheme="minorHAnsi"/>
          <w:b/>
          <w:bCs/>
          <w:sz w:val="22"/>
          <w:szCs w:val="22"/>
        </w:rPr>
        <w:t>Drony</w:t>
      </w:r>
      <w:proofErr w:type="spellEnd"/>
      <w:r w:rsidRPr="00F07FFA">
        <w:rPr>
          <w:rFonts w:asciiTheme="minorHAnsi" w:hAnsiTheme="minorHAnsi" w:cstheme="minorHAnsi"/>
          <w:b/>
          <w:bCs/>
          <w:sz w:val="22"/>
          <w:szCs w:val="22"/>
        </w:rPr>
        <w:t xml:space="preserve"> vrátane príslušného softvéru určené na monitoring bezpečnosti a zdravia zvierat na pasienkoch:</w:t>
      </w:r>
    </w:p>
    <w:p w14:paraId="37C090EE"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využívanie </w:t>
      </w:r>
      <w:proofErr w:type="spellStart"/>
      <w:r w:rsidRPr="00737D52">
        <w:rPr>
          <w:rFonts w:asciiTheme="minorHAnsi" w:hAnsiTheme="minorHAnsi" w:cs="Calibri"/>
          <w:sz w:val="22"/>
          <w:szCs w:val="22"/>
        </w:rPr>
        <w:t>dronov</w:t>
      </w:r>
      <w:proofErr w:type="spellEnd"/>
      <w:r w:rsidRPr="00737D52">
        <w:rPr>
          <w:rFonts w:asciiTheme="minorHAnsi" w:hAnsiTheme="minorHAnsi" w:cs="Calibri"/>
          <w:sz w:val="22"/>
          <w:szCs w:val="22"/>
        </w:rPr>
        <w:t xml:space="preserve"> so softvérovým vybavením pre kontrolu pohybu, zdravotného stavu zvierat a ochrany pred predátormi, </w:t>
      </w:r>
    </w:p>
    <w:p w14:paraId="7184DF29" w14:textId="77777777" w:rsidR="00F07FFA" w:rsidRPr="00737D52" w:rsidRDefault="00F07FFA" w:rsidP="00F07FFA">
      <w:pPr>
        <w:autoSpaceDE w:val="0"/>
        <w:autoSpaceDN w:val="0"/>
        <w:adjustRightInd w:val="0"/>
        <w:jc w:val="both"/>
        <w:rPr>
          <w:rFonts w:asciiTheme="minorHAnsi" w:hAnsiTheme="minorHAnsi"/>
          <w:sz w:val="22"/>
          <w:szCs w:val="22"/>
        </w:rPr>
      </w:pPr>
    </w:p>
    <w:p w14:paraId="11722CE5"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Zlepšenie ochrany pasúcich sa zvierat pred predátormi:</w:t>
      </w:r>
    </w:p>
    <w:p w14:paraId="6431108D"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investícia do oplotenia pasienkov</w:t>
      </w:r>
      <w:r>
        <w:rPr>
          <w:rFonts w:asciiTheme="minorHAnsi" w:hAnsiTheme="minorHAnsi" w:cs="Calibri"/>
          <w:sz w:val="22"/>
          <w:szCs w:val="22"/>
        </w:rPr>
        <w:t>;</w:t>
      </w:r>
    </w:p>
    <w:p w14:paraId="4954D660" w14:textId="71CAC8EC" w:rsidR="00F07FFA"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C51605">
        <w:rPr>
          <w:rFonts w:asciiTheme="minorHAnsi" w:hAnsiTheme="minorHAnsi" w:cs="Calibri"/>
          <w:sz w:val="22"/>
          <w:szCs w:val="22"/>
        </w:rPr>
        <w:t>nákup pastierskych a ovčiarskych psov určených na ochranu stád a odplašovanie šeliem</w:t>
      </w:r>
      <w:r>
        <w:rPr>
          <w:rFonts w:asciiTheme="minorHAnsi" w:hAnsiTheme="minorHAnsi" w:cs="Calibri"/>
          <w:sz w:val="22"/>
          <w:szCs w:val="22"/>
        </w:rPr>
        <w:t xml:space="preserve">. Oprávnené sú psy s preukazom o pôvode, ktorý dokladuje plemeno podľa zoznamu </w:t>
      </w:r>
      <w:r w:rsidRPr="00C51605">
        <w:rPr>
          <w:rFonts w:asciiTheme="minorHAnsi" w:hAnsiTheme="minorHAnsi" w:cs="Calibri"/>
          <w:sz w:val="22"/>
          <w:szCs w:val="22"/>
        </w:rPr>
        <w:t>psích plemien podľa FCI</w:t>
      </w:r>
      <w:r>
        <w:rPr>
          <w:rFonts w:asciiTheme="minorHAnsi" w:hAnsiTheme="minorHAnsi" w:cs="Calibri"/>
          <w:sz w:val="22"/>
          <w:szCs w:val="22"/>
        </w:rPr>
        <w:t xml:space="preserve">, konkrétne </w:t>
      </w:r>
      <w:r w:rsidRPr="00C51605">
        <w:rPr>
          <w:rFonts w:asciiTheme="minorHAnsi" w:hAnsiTheme="minorHAnsi" w:cs="Calibri"/>
          <w:sz w:val="22"/>
          <w:szCs w:val="22"/>
        </w:rPr>
        <w:t>body 1</w:t>
      </w:r>
      <w:r w:rsidRPr="00737D52">
        <w:rPr>
          <w:rFonts w:asciiTheme="minorHAnsi" w:hAnsiTheme="minorHAnsi" w:cs="Calibri"/>
          <w:sz w:val="22"/>
          <w:szCs w:val="22"/>
        </w:rPr>
        <w:t xml:space="preserve"> </w:t>
      </w:r>
      <w:r w:rsidRPr="00C51605">
        <w:rPr>
          <w:rFonts w:asciiTheme="minorHAnsi" w:hAnsiTheme="minorHAnsi" w:cs="Calibri"/>
          <w:sz w:val="22"/>
          <w:szCs w:val="22"/>
        </w:rPr>
        <w:t>Salašnícke a pastierske psy a 2.3 Švajčiarske salašnícke psy.</w:t>
      </w:r>
      <w:r>
        <w:rPr>
          <w:rFonts w:asciiTheme="minorHAnsi" w:hAnsiTheme="minorHAnsi" w:cs="Calibri"/>
          <w:sz w:val="22"/>
          <w:szCs w:val="22"/>
        </w:rPr>
        <w:t xml:space="preserve"> Oprávnené sú tiež psy bez preukazu o pôvode,</w:t>
      </w:r>
      <w:r w:rsidRPr="00CB7CBB">
        <w:rPr>
          <w:rFonts w:asciiTheme="minorHAnsi" w:hAnsiTheme="minorHAnsi" w:cs="Calibri"/>
          <w:sz w:val="22"/>
          <w:szCs w:val="22"/>
        </w:rPr>
        <w:t xml:space="preserve"> ak potvrdenie</w:t>
      </w:r>
      <w:r>
        <w:rPr>
          <w:rFonts w:asciiTheme="minorHAnsi" w:hAnsiTheme="minorHAnsi" w:cs="Calibri"/>
          <w:sz w:val="22"/>
          <w:szCs w:val="22"/>
        </w:rPr>
        <w:t xml:space="preserve"> na ich využitie pri ochrane stád a odplašovanie šeliem vydá</w:t>
      </w:r>
      <w:r w:rsidRPr="00CB7CBB">
        <w:rPr>
          <w:rFonts w:asciiTheme="minorHAnsi" w:hAnsiTheme="minorHAnsi" w:cs="Calibri"/>
          <w:sz w:val="22"/>
          <w:szCs w:val="22"/>
        </w:rPr>
        <w:t xml:space="preserve"> uznaná chovateľská organizácia </w:t>
      </w:r>
      <w:r>
        <w:rPr>
          <w:rFonts w:asciiTheme="minorHAnsi" w:hAnsiTheme="minorHAnsi" w:cs="Calibri"/>
          <w:sz w:val="22"/>
          <w:szCs w:val="22"/>
        </w:rPr>
        <w:t xml:space="preserve">podľa </w:t>
      </w:r>
      <w:r>
        <w:rPr>
          <w:rFonts w:asciiTheme="minorHAnsi" w:hAnsiTheme="minorHAnsi" w:cstheme="minorHAnsi"/>
          <w:sz w:val="22"/>
          <w:szCs w:val="22"/>
        </w:rPr>
        <w:t>§</w:t>
      </w:r>
      <w:r w:rsidRPr="00CB7CBB">
        <w:rPr>
          <w:rFonts w:asciiTheme="minorHAnsi" w:hAnsiTheme="minorHAnsi" w:cs="Calibri"/>
          <w:sz w:val="22"/>
          <w:szCs w:val="22"/>
        </w:rPr>
        <w:t xml:space="preserve"> 6 ods. 3 zákona č. 194/1998 Z. z. o šľachtení a plemenitbe hospodárskych zvierat a o zmene a doplnení zákona č. 455/1991 Zb. o živnostenskom podnikaní (živnostenský zákon) v znení neskorších predpisov</w:t>
      </w:r>
      <w:r>
        <w:rPr>
          <w:rFonts w:asciiTheme="minorHAnsi" w:hAnsiTheme="minorHAnsi" w:cs="Calibri"/>
          <w:sz w:val="22"/>
          <w:szCs w:val="22"/>
        </w:rPr>
        <w:t>. Na žiadateľa je oprávnený nákup psov k počtu ks zvierat (oviec, kôz a kráv)</w:t>
      </w:r>
      <w:r>
        <w:rPr>
          <w:rStyle w:val="Odkaznapoznmkupodiarou"/>
          <w:rFonts w:asciiTheme="minorHAnsi" w:hAnsiTheme="minorHAnsi" w:cs="Calibri"/>
          <w:sz w:val="22"/>
          <w:szCs w:val="22"/>
        </w:rPr>
        <w:footnoteReference w:id="10"/>
      </w:r>
      <w:r>
        <w:rPr>
          <w:rFonts w:asciiTheme="minorHAnsi" w:hAnsiTheme="minorHAnsi" w:cs="Calibri"/>
          <w:sz w:val="22"/>
          <w:szCs w:val="22"/>
        </w:rPr>
        <w:t>:</w:t>
      </w:r>
    </w:p>
    <w:p w14:paraId="56B102F4"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2 psov pre stádo nad 50 ks, </w:t>
      </w:r>
    </w:p>
    <w:p w14:paraId="5FCB41ED"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3 psov pre stádo nad 300 ks, </w:t>
      </w:r>
    </w:p>
    <w:p w14:paraId="13AD0189"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4 psov pre stádo nad 500 ks, </w:t>
      </w:r>
    </w:p>
    <w:p w14:paraId="6F208F7A" w14:textId="1FB38697" w:rsidR="00F07FFA" w:rsidRPr="00737D52" w:rsidRDefault="00F07FFA" w:rsidP="009724EF">
      <w:pPr>
        <w:pStyle w:val="Default"/>
        <w:numPr>
          <w:ilvl w:val="0"/>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5 psov pre stádo nad 700 ks</w:t>
      </w:r>
      <w:r w:rsidRPr="00C51605">
        <w:rPr>
          <w:rFonts w:asciiTheme="minorHAnsi" w:hAnsiTheme="minorHAnsi" w:cs="Calibri"/>
          <w:sz w:val="22"/>
          <w:szCs w:val="22"/>
        </w:rPr>
        <w:t>.</w:t>
      </w:r>
    </w:p>
    <w:p w14:paraId="4F2D29B0" w14:textId="77777777" w:rsidR="00F07FFA" w:rsidRPr="00737D52" w:rsidRDefault="00F07FFA" w:rsidP="00F07FFA">
      <w:pPr>
        <w:autoSpaceDE w:val="0"/>
        <w:autoSpaceDN w:val="0"/>
        <w:adjustRightInd w:val="0"/>
        <w:jc w:val="both"/>
        <w:rPr>
          <w:rFonts w:asciiTheme="minorHAnsi" w:hAnsiTheme="minorHAnsi"/>
          <w:sz w:val="22"/>
          <w:szCs w:val="22"/>
        </w:rPr>
      </w:pPr>
    </w:p>
    <w:p w14:paraId="12A53436"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Zlepšenie ochrany zvierat pred chorobami:</w:t>
      </w:r>
    </w:p>
    <w:p w14:paraId="66D0A4FA"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rekonštrukcie klietkových systémov chovu nosníc na alternatívne systémy chovu s primeraným zaťažením sliepok na plochu,</w:t>
      </w:r>
    </w:p>
    <w:p w14:paraId="6D55EED9"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vybavenie maštale zariadeniami, ktoré zabezpečia zvieratám komfort: </w:t>
      </w:r>
      <w:proofErr w:type="spellStart"/>
      <w:r w:rsidRPr="00737D52">
        <w:rPr>
          <w:rFonts w:asciiTheme="minorHAnsi" w:hAnsiTheme="minorHAnsi" w:cs="Calibri"/>
          <w:sz w:val="22"/>
          <w:szCs w:val="22"/>
        </w:rPr>
        <w:t>škrabacie</w:t>
      </w:r>
      <w:proofErr w:type="spellEnd"/>
      <w:r w:rsidRPr="00737D52">
        <w:rPr>
          <w:rFonts w:asciiTheme="minorHAnsi" w:hAnsiTheme="minorHAnsi" w:cs="Calibri"/>
          <w:sz w:val="22"/>
          <w:szCs w:val="22"/>
        </w:rPr>
        <w:t xml:space="preserve"> kefy stacionárne či rotačné, zariadenia na ochladzovacie vzduchu či zvierat, cez zrýchlené prúdenie vzduchu, zmáčanie zvierat alebo ochladzovaním vzduchu v maštali,</w:t>
      </w:r>
    </w:p>
    <w:p w14:paraId="14B8E77B"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pri odchove mladých ošípaných a hydiny, citlivých na chlad, vyhrievanie ustajňovacieho priestoru v zimnom období,</w:t>
      </w:r>
    </w:p>
    <w:p w14:paraId="14951BD9"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budovanie vetracích systémov s rozvodom vzduchu do ustajňovacieho priestoru s cieľom zaistiť rovnomerné prúdenia vzduchu, </w:t>
      </w:r>
    </w:p>
    <w:p w14:paraId="375A1638" w14:textId="77777777" w:rsidR="00F07FFA" w:rsidRPr="00C51605"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investícia na zabezpečenie záložného zdroja energie pri maštaliach s núteným vetraním na zachovanie kontinuity vetrania pri výpadku prúdu.</w:t>
      </w:r>
    </w:p>
    <w:p w14:paraId="161339A3" w14:textId="77777777" w:rsidR="00F07FFA" w:rsidRPr="00737D52" w:rsidRDefault="00F07FFA" w:rsidP="00F07FFA">
      <w:pPr>
        <w:pStyle w:val="Odsekzoznamu"/>
        <w:autoSpaceDE w:val="0"/>
        <w:autoSpaceDN w:val="0"/>
        <w:adjustRightInd w:val="0"/>
        <w:ind w:left="1146"/>
        <w:jc w:val="both"/>
        <w:rPr>
          <w:rFonts w:asciiTheme="minorHAnsi" w:hAnsiTheme="minorHAnsi"/>
          <w:sz w:val="22"/>
          <w:szCs w:val="22"/>
        </w:rPr>
      </w:pPr>
    </w:p>
    <w:p w14:paraId="7A96ED24"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Používanie digitálnych technológií v poľnohospodárskej výrobe súvisiace s automatizáciou v chovoch hospodárskych zvierat):</w:t>
      </w:r>
    </w:p>
    <w:p w14:paraId="0B14707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digitálnej technológií na riadenie chovu (hardvér a softvér),</w:t>
      </w:r>
    </w:p>
    <w:p w14:paraId="2A2C79B3"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do dojacích robotov,</w:t>
      </w:r>
    </w:p>
    <w:p w14:paraId="07459F66"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do kŕmnych boxov na dávkovanie kŕmnej zmesi,</w:t>
      </w:r>
    </w:p>
    <w:p w14:paraId="1500B79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automatov na prihrňovanie krmiva,</w:t>
      </w:r>
    </w:p>
    <w:p w14:paraId="578FE3C9"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automatov na čistenie roštov,</w:t>
      </w:r>
    </w:p>
    <w:p w14:paraId="46227E3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napájacích automatov pre napájanie teliat</w:t>
      </w:r>
      <w:r>
        <w:rPr>
          <w:rFonts w:asciiTheme="minorHAnsi" w:hAnsiTheme="minorHAnsi" w:cs="Calibri"/>
          <w:sz w:val="22"/>
          <w:szCs w:val="22"/>
        </w:rPr>
        <w:t>,</w:t>
      </w:r>
      <w:r w:rsidRPr="00C51605">
        <w:rPr>
          <w:rFonts w:asciiTheme="minorHAnsi" w:hAnsiTheme="minorHAnsi" w:cs="Calibri"/>
          <w:sz w:val="22"/>
          <w:szCs w:val="22"/>
        </w:rPr>
        <w:t xml:space="preserve"> </w:t>
      </w:r>
    </w:p>
    <w:p w14:paraId="345203C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automatizovaných systémov kŕmenia ošípaných mokrým aj suchým kŕmením,</w:t>
      </w:r>
    </w:p>
    <w:p w14:paraId="4967379E"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automatizovaného riadenia vetrania maštalí.</w:t>
      </w:r>
    </w:p>
    <w:p w14:paraId="17CD71D5" w14:textId="77777777" w:rsidR="00F07FFA" w:rsidRDefault="00F07FFA" w:rsidP="00F07FFA">
      <w:pPr>
        <w:jc w:val="both"/>
        <w:rPr>
          <w:rFonts w:asciiTheme="minorHAnsi" w:hAnsiTheme="minorHAnsi" w:cstheme="minorHAnsi"/>
          <w:sz w:val="22"/>
          <w:szCs w:val="22"/>
        </w:rPr>
      </w:pPr>
    </w:p>
    <w:p w14:paraId="3F94AC28"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Stavebné investície na výstavbu, rekonštrukciu alebo modernizáciu závlahových systémov vrátane infraštruktúry s cieľom zvýšenia produkcie krmovín pre živočíšnu výrobu alebo jej kvality.</w:t>
      </w:r>
    </w:p>
    <w:p w14:paraId="3CEED263" w14:textId="77777777" w:rsidR="00F07FFA" w:rsidRPr="00E84A9E" w:rsidRDefault="00F07FFA" w:rsidP="009724EF">
      <w:pPr>
        <w:pStyle w:val="Default"/>
        <w:numPr>
          <w:ilvl w:val="0"/>
          <w:numId w:val="39"/>
        </w:numPr>
        <w:autoSpaceDE w:val="0"/>
        <w:autoSpaceDN w:val="0"/>
        <w:adjustRightInd w:val="0"/>
        <w:ind w:left="1134" w:hanging="567"/>
        <w:jc w:val="both"/>
        <w:rPr>
          <w:rFonts w:asciiTheme="minorHAnsi" w:hAnsiTheme="minorHAnsi"/>
          <w:b/>
          <w:bCs/>
          <w:sz w:val="22"/>
        </w:rPr>
      </w:pPr>
      <w:r w:rsidRPr="00021BA7">
        <w:rPr>
          <w:rFonts w:asciiTheme="minorHAnsi" w:hAnsiTheme="minorHAnsi"/>
          <w:bCs/>
          <w:sz w:val="22"/>
        </w:rPr>
        <w:t>investície do hlavných závlahových zariadení (</w:t>
      </w:r>
      <w:r>
        <w:rPr>
          <w:rFonts w:asciiTheme="minorHAnsi" w:hAnsiTheme="minorHAnsi"/>
          <w:bCs/>
          <w:sz w:val="22"/>
        </w:rPr>
        <w:t>čerpacie stanice, rúrové systémy, čerpacie zariadenia zo zdroja vody, studne).</w:t>
      </w:r>
    </w:p>
    <w:p w14:paraId="3109EFB1" w14:textId="77777777" w:rsidR="00F07FFA" w:rsidRPr="00193CB3" w:rsidRDefault="00F07FFA" w:rsidP="00F07FFA">
      <w:pPr>
        <w:pStyle w:val="Default"/>
        <w:ind w:left="567"/>
        <w:jc w:val="both"/>
        <w:rPr>
          <w:rFonts w:asciiTheme="minorHAnsi" w:hAnsiTheme="minorHAnsi"/>
          <w:b/>
          <w:bCs/>
          <w:sz w:val="22"/>
        </w:rPr>
      </w:pPr>
    </w:p>
    <w:p w14:paraId="653D16F7"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 xml:space="preserve">Investície do obstarania a modernizácie techniky a technológie závlahových systémov s cieľom zvýšenia produkcie krmovín pre živočíšnu výrobu alebo jej kvality </w:t>
      </w:r>
    </w:p>
    <w:p w14:paraId="6613C140" w14:textId="77777777" w:rsidR="00F07FFA" w:rsidRPr="00E84A9E" w:rsidRDefault="00F07FFA" w:rsidP="009724EF">
      <w:pPr>
        <w:pStyle w:val="Default"/>
        <w:numPr>
          <w:ilvl w:val="0"/>
          <w:numId w:val="39"/>
        </w:numPr>
        <w:autoSpaceDE w:val="0"/>
        <w:autoSpaceDN w:val="0"/>
        <w:adjustRightInd w:val="0"/>
        <w:ind w:left="1134" w:hanging="567"/>
        <w:jc w:val="both"/>
        <w:rPr>
          <w:rFonts w:asciiTheme="minorHAnsi" w:hAnsiTheme="minorHAnsi"/>
          <w:bCs/>
          <w:sz w:val="22"/>
        </w:rPr>
      </w:pPr>
      <w:r w:rsidRPr="00851AA7">
        <w:rPr>
          <w:rFonts w:asciiTheme="minorHAnsi" w:hAnsiTheme="minorHAnsi"/>
          <w:bCs/>
          <w:sz w:val="22"/>
        </w:rPr>
        <w:t>obstaranie</w:t>
      </w:r>
      <w:r w:rsidRPr="00E84A9E">
        <w:rPr>
          <w:rFonts w:asciiTheme="minorHAnsi" w:hAnsiTheme="minorHAnsi"/>
          <w:bCs/>
          <w:sz w:val="22"/>
          <w:szCs w:val="22"/>
        </w:rPr>
        <w:t xml:space="preserve"> nového závlahového detailu</w:t>
      </w:r>
      <w:r w:rsidRPr="00E84A9E">
        <w:rPr>
          <w:rFonts w:asciiTheme="minorHAnsi" w:hAnsiTheme="minorHAnsi"/>
          <w:bCs/>
          <w:sz w:val="22"/>
        </w:rPr>
        <w:t>.</w:t>
      </w:r>
    </w:p>
    <w:p w14:paraId="6D607908" w14:textId="77777777" w:rsidR="00F07FFA" w:rsidRDefault="00F07FFA" w:rsidP="00262717">
      <w:pPr>
        <w:spacing w:before="60" w:after="60"/>
        <w:jc w:val="both"/>
        <w:rPr>
          <w:rFonts w:asciiTheme="minorHAnsi" w:hAnsiTheme="minorHAnsi" w:cstheme="minorHAnsi"/>
          <w:sz w:val="22"/>
        </w:rPr>
      </w:pPr>
    </w:p>
    <w:p w14:paraId="2C01FEDC" w14:textId="76BC3FC8" w:rsidR="00770BCB" w:rsidRPr="00262717" w:rsidRDefault="00262717" w:rsidP="00DE7E86">
      <w:pPr>
        <w:pStyle w:val="Nadpis4"/>
        <w:numPr>
          <w:ilvl w:val="3"/>
          <w:numId w:val="102"/>
        </w:numPr>
        <w:ind w:left="709" w:hanging="709"/>
        <w:rPr>
          <w:rFonts w:asciiTheme="minorHAnsi" w:eastAsiaTheme="majorEastAsia" w:hAnsiTheme="minorHAnsi" w:cstheme="majorBidi"/>
          <w:b/>
          <w:i w:val="0"/>
          <w:sz w:val="22"/>
          <w:szCs w:val="26"/>
          <w:lang w:eastAsia="ar-SA"/>
        </w:rPr>
      </w:pPr>
      <w:r w:rsidRPr="00262717">
        <w:rPr>
          <w:rFonts w:asciiTheme="minorHAnsi" w:eastAsiaTheme="majorEastAsia" w:hAnsiTheme="minorHAnsi" w:cstheme="majorBidi"/>
          <w:b/>
          <w:i w:val="0"/>
          <w:sz w:val="22"/>
          <w:szCs w:val="26"/>
          <w:lang w:eastAsia="ar-SA"/>
        </w:rPr>
        <w:t>Skladovacie kapacity pre produkciu ŠRV</w:t>
      </w:r>
    </w:p>
    <w:p w14:paraId="322BA095" w14:textId="5EBDE8D2" w:rsidR="00770BCB" w:rsidRPr="00262717" w:rsidRDefault="00262717" w:rsidP="009724EF">
      <w:pPr>
        <w:pStyle w:val="Odsekzoznamu"/>
        <w:numPr>
          <w:ilvl w:val="0"/>
          <w:numId w:val="35"/>
        </w:numPr>
        <w:spacing w:before="60" w:after="60"/>
        <w:ind w:left="567" w:hanging="567"/>
        <w:jc w:val="both"/>
        <w:rPr>
          <w:rFonts w:asciiTheme="minorHAnsi" w:hAnsiTheme="minorHAnsi" w:cstheme="minorHAnsi"/>
          <w:sz w:val="22"/>
        </w:rPr>
      </w:pPr>
      <w:r w:rsidRPr="00262717">
        <w:rPr>
          <w:rFonts w:asciiTheme="minorHAnsi" w:hAnsiTheme="minorHAnsi" w:cstheme="minorHAnsi"/>
          <w:bCs/>
          <w:sz w:val="22"/>
        </w:rPr>
        <w:t>investície do výstavby, rekonštrukcie a modernizácie skladovacích kapacít a pozberovej úpravy vrátane sušiarní s energetickým využitím biomasy na výrobu tepla s max</w:t>
      </w:r>
      <w:r>
        <w:rPr>
          <w:rFonts w:asciiTheme="minorHAnsi" w:hAnsiTheme="minorHAnsi" w:cstheme="minorHAnsi"/>
          <w:bCs/>
          <w:sz w:val="22"/>
        </w:rPr>
        <w:t>imálnym</w:t>
      </w:r>
      <w:r w:rsidRPr="00262717">
        <w:rPr>
          <w:rFonts w:asciiTheme="minorHAnsi" w:hAnsiTheme="minorHAnsi" w:cstheme="minorHAnsi"/>
          <w:bCs/>
          <w:sz w:val="22"/>
        </w:rPr>
        <w:t xml:space="preserve"> tepelným výkonom do 2 MW, vrátane okolitých spevnených plôch. Maximálna veľkosť skladu je určená nasledovne: objem vlastnej produkcie (alebo produkcie členov organizácie výrobcov) za najlepší z predchádzajúcich 5 pestovateľských rokov musí naplniť aspoň 50 % kapacity skladu, ktorý je predmetom investície.</w:t>
      </w:r>
    </w:p>
    <w:p w14:paraId="52FE6533" w14:textId="66F8056F" w:rsidR="00770BCB" w:rsidRDefault="00770BCB" w:rsidP="004F3E71">
      <w:pPr>
        <w:jc w:val="both"/>
        <w:rPr>
          <w:rFonts w:asciiTheme="minorHAnsi" w:hAnsiTheme="minorHAnsi" w:cstheme="minorHAnsi"/>
          <w:sz w:val="22"/>
        </w:rPr>
      </w:pPr>
    </w:p>
    <w:p w14:paraId="53F56058" w14:textId="316D0F69" w:rsidR="00770BCB" w:rsidRDefault="00262717" w:rsidP="00DE7E86">
      <w:pPr>
        <w:pStyle w:val="Nadpis4"/>
        <w:numPr>
          <w:ilvl w:val="3"/>
          <w:numId w:val="102"/>
        </w:numPr>
        <w:ind w:left="709" w:hanging="709"/>
        <w:rPr>
          <w:rFonts w:asciiTheme="minorHAnsi" w:eastAsiaTheme="majorEastAsia" w:hAnsiTheme="minorHAnsi" w:cstheme="majorBidi"/>
          <w:b/>
          <w:i w:val="0"/>
          <w:sz w:val="22"/>
          <w:szCs w:val="26"/>
          <w:lang w:eastAsia="ar-SA"/>
        </w:rPr>
      </w:pPr>
      <w:bookmarkStart w:id="23" w:name="_High_tech_pre"/>
      <w:bookmarkEnd w:id="23"/>
      <w:r w:rsidRPr="00262717">
        <w:rPr>
          <w:rFonts w:asciiTheme="minorHAnsi" w:eastAsiaTheme="majorEastAsia" w:hAnsiTheme="minorHAnsi" w:cstheme="majorBidi"/>
          <w:b/>
          <w:i w:val="0"/>
          <w:sz w:val="22"/>
          <w:szCs w:val="26"/>
          <w:lang w:eastAsia="ar-SA"/>
        </w:rPr>
        <w:t>High tech pre ŠRV a ŽV</w:t>
      </w:r>
    </w:p>
    <w:p w14:paraId="3FF50550" w14:textId="076E1FD8" w:rsidR="00262717" w:rsidRDefault="00262717" w:rsidP="00262717">
      <w:pPr>
        <w:jc w:val="both"/>
        <w:rPr>
          <w:rFonts w:asciiTheme="minorHAnsi" w:eastAsiaTheme="majorEastAsia" w:hAnsiTheme="minorHAnsi" w:cstheme="minorHAnsi"/>
          <w:sz w:val="22"/>
        </w:rPr>
      </w:pPr>
      <w:r>
        <w:rPr>
          <w:rFonts w:asciiTheme="minorHAnsi" w:eastAsiaTheme="majorEastAsia" w:hAnsiTheme="minorHAnsi" w:cstheme="minorHAnsi"/>
          <w:sz w:val="22"/>
        </w:rPr>
        <w:t>V</w:t>
      </w:r>
      <w:r w:rsidRPr="00262717">
        <w:rPr>
          <w:rFonts w:asciiTheme="minorHAnsi" w:eastAsiaTheme="majorEastAsia" w:hAnsiTheme="minorHAnsi" w:cstheme="minorHAnsi"/>
          <w:sz w:val="22"/>
        </w:rPr>
        <w:t xml:space="preserve">šetky nižšie uvedené investície sa považujú za investície </w:t>
      </w:r>
      <w:proofErr w:type="spellStart"/>
      <w:r w:rsidRPr="00262717">
        <w:rPr>
          <w:rFonts w:asciiTheme="minorHAnsi" w:eastAsiaTheme="majorEastAsia" w:hAnsiTheme="minorHAnsi" w:cstheme="minorHAnsi"/>
          <w:sz w:val="22"/>
        </w:rPr>
        <w:t>prispievajúce</w:t>
      </w:r>
      <w:proofErr w:type="spellEnd"/>
      <w:r w:rsidRPr="00262717">
        <w:rPr>
          <w:rFonts w:asciiTheme="minorHAnsi" w:eastAsiaTheme="majorEastAsia" w:hAnsiTheme="minorHAnsi" w:cstheme="minorHAnsi"/>
          <w:sz w:val="22"/>
        </w:rPr>
        <w:t xml:space="preserve"> k odolnému, udržateľnému a digitálnemu oživeniu hospodárstva</w:t>
      </w:r>
      <w:r>
        <w:rPr>
          <w:rFonts w:asciiTheme="minorHAnsi" w:eastAsiaTheme="majorEastAsia" w:hAnsiTheme="minorHAnsi" w:cstheme="minorHAnsi"/>
          <w:sz w:val="22"/>
        </w:rPr>
        <w:t>:</w:t>
      </w:r>
    </w:p>
    <w:p w14:paraId="102CDF53" w14:textId="784517CC"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F029A8">
        <w:rPr>
          <w:rFonts w:asciiTheme="minorHAnsi" w:hAnsiTheme="minorHAnsi"/>
          <w:bCs/>
          <w:sz w:val="22"/>
          <w:szCs w:val="22"/>
        </w:rPr>
        <w:t>autonómn</w:t>
      </w:r>
      <w:r>
        <w:rPr>
          <w:rFonts w:asciiTheme="minorHAnsi" w:hAnsiTheme="minorHAnsi"/>
          <w:bCs/>
          <w:sz w:val="22"/>
          <w:szCs w:val="22"/>
        </w:rPr>
        <w:t>e</w:t>
      </w:r>
      <w:r w:rsidRPr="00F029A8">
        <w:rPr>
          <w:rFonts w:asciiTheme="minorHAnsi" w:hAnsiTheme="minorHAnsi"/>
          <w:bCs/>
          <w:sz w:val="22"/>
          <w:szCs w:val="22"/>
        </w:rPr>
        <w:t xml:space="preserve"> robot</w:t>
      </w:r>
      <w:r>
        <w:rPr>
          <w:rFonts w:asciiTheme="minorHAnsi" w:hAnsiTheme="minorHAnsi"/>
          <w:bCs/>
          <w:sz w:val="22"/>
          <w:szCs w:val="22"/>
        </w:rPr>
        <w:t>y</w:t>
      </w:r>
      <w:r w:rsidRPr="00F029A8">
        <w:rPr>
          <w:rFonts w:asciiTheme="minorHAnsi" w:hAnsiTheme="minorHAnsi"/>
          <w:bCs/>
          <w:sz w:val="22"/>
          <w:szCs w:val="22"/>
        </w:rPr>
        <w:t>, ktor</w:t>
      </w:r>
      <w:r>
        <w:rPr>
          <w:rFonts w:asciiTheme="minorHAnsi" w:hAnsiTheme="minorHAnsi"/>
          <w:bCs/>
          <w:sz w:val="22"/>
          <w:szCs w:val="22"/>
        </w:rPr>
        <w:t>é</w:t>
      </w:r>
      <w:r w:rsidRPr="00F029A8">
        <w:rPr>
          <w:rFonts w:asciiTheme="minorHAnsi" w:hAnsiTheme="minorHAnsi"/>
          <w:bCs/>
          <w:sz w:val="22"/>
          <w:szCs w:val="22"/>
        </w:rPr>
        <w:t xml:space="preserve"> pokrýva</w:t>
      </w:r>
      <w:r>
        <w:rPr>
          <w:rFonts w:asciiTheme="minorHAnsi" w:hAnsiTheme="minorHAnsi"/>
          <w:bCs/>
          <w:sz w:val="22"/>
          <w:szCs w:val="22"/>
        </w:rPr>
        <w:t>jú</w:t>
      </w:r>
      <w:r w:rsidRPr="00F029A8">
        <w:rPr>
          <w:rFonts w:asciiTheme="minorHAnsi" w:hAnsiTheme="minorHAnsi"/>
          <w:bCs/>
          <w:sz w:val="22"/>
          <w:szCs w:val="22"/>
        </w:rPr>
        <w:t xml:space="preserve"> celý </w:t>
      </w:r>
      <w:r>
        <w:rPr>
          <w:rFonts w:asciiTheme="minorHAnsi" w:hAnsiTheme="minorHAnsi"/>
          <w:bCs/>
          <w:sz w:val="22"/>
          <w:szCs w:val="22"/>
        </w:rPr>
        <w:t>alebo časť poľnohospodárskeho</w:t>
      </w:r>
      <w:r w:rsidRPr="00F029A8">
        <w:rPr>
          <w:rFonts w:asciiTheme="minorHAnsi" w:hAnsiTheme="minorHAnsi"/>
          <w:bCs/>
          <w:sz w:val="22"/>
          <w:szCs w:val="22"/>
        </w:rPr>
        <w:t xml:space="preserve"> cyklu od obrábania pôdy až po zber úrody</w:t>
      </w:r>
      <w:r>
        <w:rPr>
          <w:rFonts w:asciiTheme="minorHAnsi" w:hAnsiTheme="minorHAnsi"/>
          <w:bCs/>
          <w:sz w:val="22"/>
          <w:szCs w:val="22"/>
        </w:rPr>
        <w:t xml:space="preserve"> a pozberovú úpravu;</w:t>
      </w:r>
    </w:p>
    <w:p w14:paraId="24802CD9" w14:textId="77777777" w:rsidR="00262717"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r</w:t>
      </w:r>
      <w:r w:rsidRPr="00F029A8">
        <w:rPr>
          <w:rFonts w:asciiTheme="minorHAnsi" w:hAnsiTheme="minorHAnsi"/>
          <w:bCs/>
          <w:sz w:val="22"/>
          <w:szCs w:val="22"/>
        </w:rPr>
        <w:t>obotika</w:t>
      </w:r>
      <w:r>
        <w:rPr>
          <w:rFonts w:asciiTheme="minorHAnsi" w:hAnsiTheme="minorHAnsi"/>
          <w:bCs/>
          <w:sz w:val="22"/>
          <w:szCs w:val="22"/>
        </w:rPr>
        <w:t xml:space="preserve"> v chove hospodárskych zvierat</w:t>
      </w:r>
      <w:r w:rsidRPr="00F029A8">
        <w:rPr>
          <w:rFonts w:asciiTheme="minorHAnsi" w:hAnsiTheme="minorHAnsi"/>
          <w:bCs/>
          <w:sz w:val="22"/>
          <w:szCs w:val="22"/>
        </w:rPr>
        <w:t xml:space="preserve"> </w:t>
      </w:r>
      <w:r>
        <w:rPr>
          <w:rFonts w:asciiTheme="minorHAnsi" w:hAnsiTheme="minorHAnsi"/>
          <w:bCs/>
          <w:sz w:val="22"/>
          <w:szCs w:val="22"/>
        </w:rPr>
        <w:t>v rámci živočíšnej výroby;</w:t>
      </w:r>
    </w:p>
    <w:p w14:paraId="6445556D" w14:textId="16E4137C" w:rsidR="00262717" w:rsidRPr="00F029A8"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i</w:t>
      </w:r>
      <w:r w:rsidRPr="00F029A8">
        <w:rPr>
          <w:rFonts w:asciiTheme="minorHAnsi" w:hAnsiTheme="minorHAnsi"/>
          <w:bCs/>
          <w:sz w:val="22"/>
          <w:szCs w:val="22"/>
        </w:rPr>
        <w:t>nteligentné senzory pre poľnohospodárstvo</w:t>
      </w:r>
      <w:r>
        <w:rPr>
          <w:rFonts w:asciiTheme="minorHAnsi" w:hAnsiTheme="minorHAnsi"/>
          <w:bCs/>
          <w:sz w:val="22"/>
          <w:szCs w:val="22"/>
        </w:rPr>
        <w:t xml:space="preserve"> (sledovanie a vyhodnocovanie stavu pôdy, vody, počasia, produkcie biomasy, atď.);</w:t>
      </w:r>
    </w:p>
    <w:p w14:paraId="52EB1335" w14:textId="77777777" w:rsidR="00262717"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proofErr w:type="spellStart"/>
      <w:r>
        <w:rPr>
          <w:rFonts w:asciiTheme="minorHAnsi" w:hAnsiTheme="minorHAnsi"/>
          <w:bCs/>
          <w:sz w:val="22"/>
          <w:szCs w:val="22"/>
        </w:rPr>
        <w:t>n</w:t>
      </w:r>
      <w:r w:rsidRPr="00F029A8">
        <w:rPr>
          <w:rFonts w:asciiTheme="minorHAnsi" w:hAnsiTheme="minorHAnsi"/>
          <w:bCs/>
          <w:sz w:val="22"/>
          <w:szCs w:val="22"/>
        </w:rPr>
        <w:t>anosenzor</w:t>
      </w:r>
      <w:r>
        <w:rPr>
          <w:rFonts w:asciiTheme="minorHAnsi" w:hAnsiTheme="minorHAnsi"/>
          <w:bCs/>
          <w:sz w:val="22"/>
          <w:szCs w:val="22"/>
        </w:rPr>
        <w:t>y</w:t>
      </w:r>
      <w:proofErr w:type="spellEnd"/>
      <w:r w:rsidRPr="00F029A8">
        <w:rPr>
          <w:rFonts w:asciiTheme="minorHAnsi" w:hAnsiTheme="minorHAnsi"/>
          <w:bCs/>
          <w:sz w:val="22"/>
          <w:szCs w:val="22"/>
        </w:rPr>
        <w:t xml:space="preserve"> na snímanie stresu rastlín</w:t>
      </w:r>
      <w:r>
        <w:rPr>
          <w:rFonts w:asciiTheme="minorHAnsi" w:hAnsiTheme="minorHAnsi"/>
          <w:bCs/>
          <w:sz w:val="22"/>
          <w:szCs w:val="22"/>
        </w:rPr>
        <w:t>;</w:t>
      </w:r>
    </w:p>
    <w:p w14:paraId="1F4CC594" w14:textId="3FC95714" w:rsidR="00262717" w:rsidRPr="00F029A8"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vertikálne poľnohospodárstvo (špecializované technológie potrebné pre vertikálne pestovanie plodín podľa prílohy</w:t>
      </w:r>
      <w:r w:rsidR="009A4666">
        <w:rPr>
          <w:rFonts w:asciiTheme="minorHAnsi" w:hAnsiTheme="minorHAnsi"/>
          <w:bCs/>
          <w:sz w:val="22"/>
          <w:szCs w:val="22"/>
        </w:rPr>
        <w:t xml:space="preserve"> č. 4 tejto výzvy</w:t>
      </w:r>
      <w:r>
        <w:rPr>
          <w:rFonts w:asciiTheme="minorHAnsi" w:hAnsiTheme="minorHAnsi"/>
          <w:bCs/>
          <w:sz w:val="22"/>
          <w:szCs w:val="22"/>
        </w:rPr>
        <w:t>);</w:t>
      </w:r>
    </w:p>
    <w:p w14:paraId="5F4472C4"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F029A8">
        <w:rPr>
          <w:rFonts w:asciiTheme="minorHAnsi" w:hAnsiTheme="minorHAnsi"/>
          <w:bCs/>
          <w:sz w:val="22"/>
          <w:szCs w:val="22"/>
        </w:rPr>
        <w:t>Technológia RFID (Rádio frekvenčná technológia)</w:t>
      </w:r>
      <w:r>
        <w:rPr>
          <w:rFonts w:asciiTheme="minorHAnsi" w:hAnsiTheme="minorHAnsi"/>
          <w:bCs/>
          <w:sz w:val="22"/>
          <w:szCs w:val="22"/>
        </w:rPr>
        <w:t xml:space="preserve"> – zber a vyhodnocovanie údajov;</w:t>
      </w:r>
    </w:p>
    <w:p w14:paraId="5FF3A54A"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Pr>
          <w:rFonts w:asciiTheme="minorHAnsi" w:hAnsiTheme="minorHAnsi"/>
          <w:bCs/>
          <w:sz w:val="22"/>
          <w:szCs w:val="22"/>
        </w:rPr>
        <w:t>Technológie pre sledovanie pohybu a zdravotného stavu zvierat;</w:t>
      </w:r>
    </w:p>
    <w:p w14:paraId="2118EACA"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Pr>
          <w:rFonts w:asciiTheme="minorHAnsi" w:hAnsiTheme="minorHAnsi"/>
          <w:bCs/>
          <w:sz w:val="22"/>
          <w:szCs w:val="22"/>
        </w:rPr>
        <w:t>Digitálne balíčky určené pre stroje a využívané na presné poľnohospodárstvo, GPS, alebo v chove zvierat;</w:t>
      </w:r>
    </w:p>
    <w:p w14:paraId="53F4183B"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proofErr w:type="spellStart"/>
      <w:r>
        <w:rPr>
          <w:rFonts w:asciiTheme="minorHAnsi" w:hAnsiTheme="minorHAnsi"/>
          <w:bCs/>
          <w:sz w:val="22"/>
          <w:szCs w:val="22"/>
        </w:rPr>
        <w:t>Drony</w:t>
      </w:r>
      <w:proofErr w:type="spellEnd"/>
      <w:r>
        <w:rPr>
          <w:rFonts w:asciiTheme="minorHAnsi" w:hAnsiTheme="minorHAnsi"/>
          <w:bCs/>
          <w:sz w:val="22"/>
          <w:szCs w:val="22"/>
        </w:rPr>
        <w:t xml:space="preserve"> zamerané na analýzu, vyhodnocovanie a kontrolu stavu pôdy, zvierat a plodín.</w:t>
      </w:r>
    </w:p>
    <w:p w14:paraId="46AAB81C" w14:textId="28F8B973" w:rsidR="00262717" w:rsidRDefault="00262717" w:rsidP="00262717">
      <w:pPr>
        <w:jc w:val="both"/>
        <w:rPr>
          <w:rFonts w:asciiTheme="minorHAnsi" w:eastAsiaTheme="majorEastAsia" w:hAnsiTheme="minorHAnsi" w:cstheme="minorHAnsi"/>
          <w:sz w:val="22"/>
        </w:rPr>
      </w:pPr>
    </w:p>
    <w:p w14:paraId="7547AC67" w14:textId="18BD9E8B" w:rsidR="00631252" w:rsidRPr="00B6502E" w:rsidRDefault="0079031B" w:rsidP="009724EF">
      <w:pPr>
        <w:pStyle w:val="Nadpis2"/>
        <w:numPr>
          <w:ilvl w:val="1"/>
          <w:numId w:val="8"/>
        </w:numPr>
        <w:spacing w:after="120"/>
        <w:ind w:left="567" w:hanging="567"/>
        <w:jc w:val="both"/>
        <w:rPr>
          <w:rFonts w:asciiTheme="minorHAnsi" w:hAnsiTheme="minorHAnsi" w:cstheme="minorHAnsi"/>
        </w:rPr>
      </w:pPr>
      <w:bookmarkStart w:id="24" w:name="bod212a"/>
      <w:bookmarkStart w:id="25" w:name="bod2122"/>
      <w:bookmarkStart w:id="26" w:name="bod2123"/>
      <w:bookmarkStart w:id="27" w:name="_Oprávnené_projekty"/>
      <w:bookmarkStart w:id="28" w:name="bod221"/>
      <w:bookmarkEnd w:id="24"/>
      <w:bookmarkEnd w:id="25"/>
      <w:bookmarkEnd w:id="26"/>
      <w:bookmarkEnd w:id="27"/>
      <w:bookmarkEnd w:id="28"/>
      <w:r w:rsidRPr="00B6502E">
        <w:rPr>
          <w:rFonts w:asciiTheme="minorHAnsi" w:hAnsiTheme="minorHAnsi" w:cstheme="minorHAnsi"/>
        </w:rPr>
        <w:t xml:space="preserve">Oprávnenosť výdavkov realizácie projektu </w:t>
      </w:r>
    </w:p>
    <w:p w14:paraId="7828724D" w14:textId="300E9FB2" w:rsidR="006A6E86" w:rsidRPr="00B6502E" w:rsidRDefault="00DE7E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29" w:name="_Oprávnené_náklady_pre"/>
      <w:bookmarkStart w:id="30" w:name="_Hlk127338512"/>
      <w:bookmarkEnd w:id="29"/>
      <w:r w:rsidRPr="00DE7E1B">
        <w:rPr>
          <w:rFonts w:asciiTheme="minorHAnsi" w:hAnsiTheme="minorHAnsi" w:cstheme="minorHAnsi"/>
          <w:b/>
          <w:color w:val="auto"/>
          <w:sz w:val="22"/>
          <w:szCs w:val="22"/>
          <w:lang w:val="fr-BE"/>
        </w:rPr>
        <w:t>Všeobecné podmienky oprávnenosti výdavkov</w:t>
      </w:r>
      <w:bookmarkEnd w:id="30"/>
    </w:p>
    <w:p w14:paraId="579404E3" w14:textId="652C0495" w:rsidR="006E3E31" w:rsidRPr="006E3E31"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bookmarkStart w:id="31" w:name="bod251ods1a2"/>
      <w:bookmarkStart w:id="32" w:name="bod251ods3"/>
      <w:bookmarkEnd w:id="31"/>
      <w:bookmarkEnd w:id="32"/>
      <w:r w:rsidRPr="006E3E31">
        <w:rPr>
          <w:rFonts w:asciiTheme="minorHAnsi" w:eastAsiaTheme="minorHAnsi" w:hAnsiTheme="minorHAnsi" w:cstheme="minorHAnsi"/>
          <w:bCs/>
          <w:sz w:val="22"/>
          <w:szCs w:val="22"/>
          <w:lang w:eastAsia="en-US"/>
        </w:rPr>
        <w:t>Výdavky sú oprávnené len ak boli vynaložené až po predložení ŽoNFP na PPA;</w:t>
      </w:r>
    </w:p>
    <w:p w14:paraId="648C54C6" w14:textId="31A97BFB"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 xml:space="preserve">Výdavky sú oprávnené, ak proces ich obstarávania/verejného obstarávania začal prostredníctvom webového sídla JOSEFHINE najskôr v deň vyhlásenia tejto výzvy. Táto podmienka sa neskúma v prípade stanovenia výšky oprávnených výdavkov prostredníctvom Katalógu  (tzv. sadzbou oprávnených výdavkov), ako je uvedené v bode </w:t>
      </w:r>
      <w:hyperlink w:anchor="bod232ods1a" w:history="1">
        <w:r w:rsidRPr="00B7448A">
          <w:rPr>
            <w:rStyle w:val="Hypertextovprepojenie"/>
            <w:rFonts w:asciiTheme="minorHAnsi" w:eastAsiaTheme="minorHAnsi" w:hAnsiTheme="minorHAnsi" w:cstheme="minorHAnsi"/>
            <w:bCs/>
            <w:sz w:val="22"/>
            <w:szCs w:val="22"/>
            <w:lang w:eastAsia="en-US"/>
          </w:rPr>
          <w:t>2.3.2 ods. 1 písm. a)</w:t>
        </w:r>
      </w:hyperlink>
      <w:r w:rsidRPr="00FB21F4">
        <w:rPr>
          <w:rFonts w:asciiTheme="minorHAnsi" w:eastAsiaTheme="minorHAnsi" w:hAnsiTheme="minorHAnsi" w:cstheme="minorHAnsi"/>
          <w:bCs/>
          <w:sz w:val="22"/>
          <w:szCs w:val="22"/>
          <w:lang w:eastAsia="en-US"/>
        </w:rPr>
        <w:t>.</w:t>
      </w:r>
    </w:p>
    <w:p w14:paraId="769D27BD"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investície do dlhodobého hmotného majetku vrátane lízingu a investícií na zlepšenie kvalitatívnych vlastností nehnuteľného dlhodobého hmotného majetku spojené s opisom činností; táto položka zahŕňa aj kúpu živých zvierat, konkrétne pastierskych psov (plemená podľa FCI: 1 Salašnícke a pastierske psy a 2.3 Švajčiarske salašnícke psy) alebo psy bez preukazu o pôvode, ak potvrdenie na ich využitie vydá uznaná chovateľská organizácia);</w:t>
      </w:r>
    </w:p>
    <w:p w14:paraId="060A6883"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príprava staveniska maximálne do výšky 2 % z celkových oprávnených nákladov na príslušnú investíciu (stavbu); žiadateľ k rozpočtu predloží vyjadrenie projektanta o výške výdavkov na zriadenie staveniska s vyznačením daných položiek v rámci rozpočtu v štruktúre CENKROS</w:t>
      </w:r>
    </w:p>
    <w:p w14:paraId="58581DF7"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búracie práce maximálne do výšky 10 % z celkových oprávnených nákladov na príslušnú investíciu (stavbu); žiadateľ k rozpočtu predloží vyjadrenie projektanta o výške výdavkov na búracie prác s vyznačením daných položiek v rámci rozpočtu v štruktúre CENKROS</w:t>
      </w:r>
    </w:p>
    <w:p w14:paraId="4782654C" w14:textId="4B2A0726"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spevnené plochy vrátane oplotenia maximálne do výšky 10% celkových oprávnených nákladov na príslušnú investíciu (stavbu); žiadateľ k rozpočtu predloží vyjadrenie projektanta o výške výdavkov na spevnené plochy s vyznačením daných položiek v rámci rozpočtu v štruktúre CENKROS</w:t>
      </w:r>
    </w:p>
    <w:p w14:paraId="7074E2E8" w14:textId="026EF29B"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 xml:space="preserve">Oprávnená je likvidácia starých budov v </w:t>
      </w:r>
      <w:proofErr w:type="spellStart"/>
      <w:r w:rsidRPr="00FB21F4">
        <w:rPr>
          <w:rFonts w:asciiTheme="minorHAnsi" w:eastAsiaTheme="minorHAnsi" w:hAnsiTheme="minorHAnsi" w:cstheme="minorHAnsi"/>
          <w:bCs/>
          <w:sz w:val="22"/>
          <w:szCs w:val="22"/>
          <w:lang w:eastAsia="en-US"/>
        </w:rPr>
        <w:t>brownfieldoch</w:t>
      </w:r>
      <w:proofErr w:type="spellEnd"/>
      <w:r w:rsidRPr="00FB21F4">
        <w:rPr>
          <w:rFonts w:asciiTheme="minorHAnsi" w:eastAsiaTheme="minorHAnsi" w:hAnsiTheme="minorHAnsi" w:cstheme="minorHAnsi"/>
          <w:bCs/>
          <w:sz w:val="22"/>
          <w:szCs w:val="22"/>
          <w:lang w:eastAsia="en-US"/>
        </w:rPr>
        <w:t xml:space="preserve"> a/alebo likvidácia ekologických záťaží. V tomto prípade výška oprávnených výdavkov na búracie práce/likvidáciu je obmedzená na maximálnu výšku 30% z celkových oprávnených nákladov na príslušnú investíciu (stavbu); preukazuje sa dokladmi (faktúry a bankové výpisy) za uskladnenie odpadov a nebezpečných odpadov. </w:t>
      </w:r>
    </w:p>
    <w:p w14:paraId="09549D67" w14:textId="77777777" w:rsidR="00B37095" w:rsidRDefault="00B37095" w:rsidP="00B37095">
      <w:pPr>
        <w:widowControl w:val="0"/>
        <w:tabs>
          <w:tab w:val="left" w:pos="360"/>
        </w:tabs>
        <w:autoSpaceDE w:val="0"/>
        <w:autoSpaceDN w:val="0"/>
        <w:adjustRightInd w:val="0"/>
        <w:ind w:right="45"/>
        <w:jc w:val="both"/>
        <w:rPr>
          <w:b/>
          <w:bCs/>
          <w:kern w:val="1"/>
          <w:sz w:val="22"/>
          <w:szCs w:val="22"/>
        </w:rPr>
      </w:pPr>
    </w:p>
    <w:p w14:paraId="35D3CBA9" w14:textId="3075574A" w:rsidR="00F1597F" w:rsidRDefault="00F1597F" w:rsidP="00F1597F">
      <w:pPr>
        <w:pStyle w:val="Odsekzoznamu"/>
        <w:ind w:left="1134"/>
        <w:rPr>
          <w:rFonts w:asciiTheme="minorHAnsi" w:eastAsiaTheme="minorHAnsi" w:hAnsiTheme="minorHAnsi" w:cstheme="minorHAnsi"/>
          <w:bCs/>
          <w:color w:val="000000"/>
          <w:sz w:val="22"/>
          <w:szCs w:val="22"/>
          <w:lang w:eastAsia="en-US"/>
        </w:rPr>
      </w:pPr>
      <w:bookmarkStart w:id="33" w:name="bod251ods2"/>
      <w:bookmarkEnd w:id="33"/>
    </w:p>
    <w:p w14:paraId="62A8CEA4" w14:textId="77777777" w:rsidR="006E3E31" w:rsidRPr="006E3E31" w:rsidRDefault="006E3E31" w:rsidP="006E3E31">
      <w:pPr>
        <w:suppressAutoHyphens w:val="0"/>
        <w:autoSpaceDE w:val="0"/>
        <w:autoSpaceDN w:val="0"/>
        <w:adjustRightInd w:val="0"/>
        <w:spacing w:before="120"/>
        <w:jc w:val="both"/>
        <w:rPr>
          <w:rFonts w:asciiTheme="minorHAnsi" w:hAnsiTheme="minorHAnsi"/>
          <w:bCs/>
          <w:sz w:val="22"/>
          <w:lang w:eastAsia="sk-SK"/>
        </w:rPr>
      </w:pPr>
      <w:r w:rsidRPr="006E3E31">
        <w:rPr>
          <w:rFonts w:asciiTheme="minorHAnsi" w:hAnsiTheme="minorHAnsi"/>
          <w:b/>
          <w:bCs/>
          <w:sz w:val="22"/>
          <w:u w:val="single"/>
          <w:lang w:eastAsia="sk-SK"/>
        </w:rPr>
        <w:t>Forma a spôsob preukázania:</w:t>
      </w:r>
    </w:p>
    <w:p w14:paraId="010C5927" w14:textId="77777777" w:rsidR="006E3E31" w:rsidRPr="006E3E31" w:rsidRDefault="006E3E31" w:rsidP="006E3E31">
      <w:pPr>
        <w:suppressAutoHyphens w:val="0"/>
        <w:autoSpaceDE w:val="0"/>
        <w:autoSpaceDN w:val="0"/>
        <w:adjustRightInd w:val="0"/>
        <w:spacing w:before="120"/>
        <w:jc w:val="both"/>
        <w:rPr>
          <w:rFonts w:asciiTheme="minorHAnsi" w:hAnsiTheme="minorHAnsi"/>
          <w:bCs/>
          <w:sz w:val="22"/>
          <w:lang w:eastAsia="sk-SK"/>
        </w:rPr>
      </w:pPr>
      <w:r w:rsidRPr="006E3E31">
        <w:rPr>
          <w:rFonts w:asciiTheme="minorHAnsi" w:hAnsiTheme="minorHAnsi"/>
          <w:bCs/>
          <w:sz w:val="22"/>
          <w:lang w:eastAsia="sk-SK"/>
        </w:rPr>
        <w:t>Formulár ŽoNFP</w:t>
      </w:r>
    </w:p>
    <w:p w14:paraId="51C4CC0A"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Dokumentácia z verejného obstarávania/obstarávania</w:t>
      </w:r>
    </w:p>
    <w:p w14:paraId="05D46F2F" w14:textId="2B599C0F" w:rsid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Dokumentácia k Žiadosti o</w:t>
      </w:r>
      <w:r w:rsidR="007C2D3C">
        <w:rPr>
          <w:rFonts w:asciiTheme="minorHAnsi" w:hAnsiTheme="minorHAnsi"/>
          <w:bCs/>
          <w:sz w:val="22"/>
          <w:lang w:eastAsia="sk-SK"/>
        </w:rPr>
        <w:t> </w:t>
      </w:r>
      <w:r w:rsidRPr="006E3E31">
        <w:rPr>
          <w:rFonts w:asciiTheme="minorHAnsi" w:hAnsiTheme="minorHAnsi"/>
          <w:bCs/>
          <w:sz w:val="22"/>
          <w:lang w:eastAsia="sk-SK"/>
        </w:rPr>
        <w:t>platbu</w:t>
      </w:r>
    </w:p>
    <w:p w14:paraId="197035FF" w14:textId="1FC7CD34" w:rsidR="007C2D3C" w:rsidRPr="006E3E31" w:rsidRDefault="007C2D3C" w:rsidP="006E3E31">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t>Projektová dokumentácia</w:t>
      </w:r>
    </w:p>
    <w:p w14:paraId="41BA0AF5"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Podnikateľský plán k podopatreniu 4.1 – Podpora na investície do poľnohospodárskych podnikov (Príloha č. 4 ŽoNFP podľa oblasti)</w:t>
      </w:r>
    </w:p>
    <w:p w14:paraId="19432B47"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Príloha č. 1 k ŽoNFP Tabuľková časť</w:t>
      </w:r>
    </w:p>
    <w:p w14:paraId="40E00734" w14:textId="7B250438" w:rsidR="006E3E31" w:rsidRPr="00360176"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 xml:space="preserve">Žiadateľ k rozpočtu predloží podpísané vyjadrenie projektanta o výške výdavkov na búracie práce prostredníctvom JOSEPHINE </w:t>
      </w:r>
      <w:bookmarkStart w:id="34" w:name="_Hlk127338588"/>
      <w:r w:rsidR="00303BF0" w:rsidRPr="00360176">
        <w:rPr>
          <w:rFonts w:asciiTheme="minorHAnsi" w:hAnsiTheme="minorHAnsi"/>
          <w:bCs/>
          <w:sz w:val="22"/>
          <w:lang w:eastAsia="sk-SK"/>
        </w:rPr>
        <w:t xml:space="preserve">alebo v prípade verejného obstarávateľa pri podlimitných zákazkách a vymedzených zákazkách s nízkou hodnotou od 1.2.2023 </w:t>
      </w:r>
      <w:r w:rsidR="00E76F16" w:rsidRPr="00360176">
        <w:rPr>
          <w:rFonts w:asciiTheme="minorHAnsi" w:hAnsiTheme="minorHAnsi"/>
          <w:bCs/>
          <w:sz w:val="22"/>
          <w:lang w:eastAsia="sk-SK"/>
        </w:rPr>
        <w:t>prostredníctvom</w:t>
      </w:r>
      <w:r w:rsidR="00303BF0" w:rsidRPr="00360176">
        <w:rPr>
          <w:rFonts w:asciiTheme="minorHAnsi" w:hAnsiTheme="minorHAnsi"/>
          <w:bCs/>
          <w:sz w:val="22"/>
          <w:lang w:eastAsia="sk-SK"/>
        </w:rPr>
        <w:t xml:space="preserve"> informačného systému Elektronická platforma</w:t>
      </w:r>
      <w:bookmarkEnd w:id="34"/>
      <w:r w:rsidR="00303BF0" w:rsidRPr="00360176">
        <w:rPr>
          <w:rFonts w:asciiTheme="minorHAnsi" w:hAnsiTheme="minorHAnsi"/>
          <w:bCs/>
          <w:sz w:val="22"/>
          <w:lang w:eastAsia="sk-SK"/>
        </w:rPr>
        <w:t xml:space="preserve"> </w:t>
      </w:r>
      <w:r w:rsidRPr="00360176">
        <w:rPr>
          <w:rFonts w:asciiTheme="minorHAnsi" w:hAnsiTheme="minorHAnsi"/>
          <w:bCs/>
          <w:sz w:val="22"/>
          <w:lang w:eastAsia="sk-SK"/>
        </w:rPr>
        <w:t>s uvedením mena a priezviska projektanta a zároveň opatrené autorizačnou pečiatkou projektanta</w:t>
      </w:r>
    </w:p>
    <w:p w14:paraId="6D812982" w14:textId="14BD84A9" w:rsidR="006E3E31" w:rsidRPr="00360176" w:rsidRDefault="006E3E31" w:rsidP="006E3E31">
      <w:pPr>
        <w:suppressAutoHyphens w:val="0"/>
        <w:autoSpaceDE w:val="0"/>
        <w:autoSpaceDN w:val="0"/>
        <w:adjustRightInd w:val="0"/>
        <w:jc w:val="both"/>
        <w:rPr>
          <w:rFonts w:asciiTheme="minorHAnsi" w:hAnsiTheme="minorHAnsi"/>
          <w:bCs/>
          <w:sz w:val="22"/>
          <w:lang w:eastAsia="sk-SK"/>
        </w:rPr>
      </w:pPr>
      <w:r w:rsidRPr="00360176">
        <w:rPr>
          <w:rFonts w:asciiTheme="minorHAnsi" w:hAnsiTheme="minorHAnsi"/>
          <w:bCs/>
          <w:sz w:val="22"/>
          <w:lang w:eastAsia="sk-SK"/>
        </w:rPr>
        <w:t xml:space="preserve">Žiadateľ k rozpočtu predloží podpísané vyjadrenie projektanta o výške výdavkov na zriadenie staveniska prostredníctvom JOSEPHINE </w:t>
      </w:r>
      <w:r w:rsidR="00303BF0" w:rsidRPr="00360176">
        <w:rPr>
          <w:rFonts w:asciiTheme="minorHAnsi" w:hAnsiTheme="minorHAnsi"/>
          <w:bCs/>
          <w:sz w:val="22"/>
          <w:lang w:eastAsia="sk-SK"/>
        </w:rPr>
        <w:t xml:space="preserve">alebo v prípade verejného obstarávateľa pri podlimitných zákazkách a vymedzených zákazkách s nízkou hodnotou od 1.2.2023 </w:t>
      </w:r>
      <w:r w:rsidR="00E76F16" w:rsidRPr="00360176">
        <w:rPr>
          <w:rFonts w:asciiTheme="minorHAnsi" w:hAnsiTheme="minorHAnsi"/>
          <w:bCs/>
          <w:sz w:val="22"/>
          <w:lang w:eastAsia="sk-SK"/>
        </w:rPr>
        <w:t>prostredníctvom</w:t>
      </w:r>
      <w:r w:rsidR="00303BF0" w:rsidRPr="00360176">
        <w:rPr>
          <w:rFonts w:asciiTheme="minorHAnsi" w:hAnsiTheme="minorHAnsi"/>
          <w:bCs/>
          <w:sz w:val="22"/>
          <w:lang w:eastAsia="sk-SK"/>
        </w:rPr>
        <w:t xml:space="preserve"> informačného systému Elektronická platforma </w:t>
      </w:r>
      <w:r w:rsidRPr="00360176">
        <w:rPr>
          <w:rFonts w:asciiTheme="minorHAnsi" w:hAnsiTheme="minorHAnsi"/>
          <w:bCs/>
          <w:sz w:val="22"/>
          <w:lang w:eastAsia="sk-SK"/>
        </w:rPr>
        <w:t>s uvedením mena a priezviska projektanta a zároveň opatrené autorizačnou pečiatkou projektanta</w:t>
      </w:r>
    </w:p>
    <w:p w14:paraId="0F225558" w14:textId="678086CC"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360176">
        <w:rPr>
          <w:rFonts w:asciiTheme="minorHAnsi" w:hAnsiTheme="minorHAnsi"/>
          <w:bCs/>
          <w:sz w:val="22"/>
          <w:lang w:eastAsia="sk-SK"/>
        </w:rPr>
        <w:t xml:space="preserve">Žiadateľ k rozpočtu predloží podpísané vyjadrenie projektanta o výške výdavkov na spevnené plochy prostredníctvom JOSEPHINE </w:t>
      </w:r>
      <w:r w:rsidR="00303BF0" w:rsidRPr="00360176">
        <w:rPr>
          <w:rFonts w:asciiTheme="minorHAnsi" w:hAnsiTheme="minorHAnsi"/>
          <w:bCs/>
          <w:sz w:val="22"/>
          <w:lang w:eastAsia="sk-SK"/>
        </w:rPr>
        <w:t xml:space="preserve">alebo v prípade verejného obstarávateľa pri podlimitných zákazkách a vymedzených zákazkách s nízkou hodnotou od 1.2.2023 </w:t>
      </w:r>
      <w:r w:rsidR="00E76F16" w:rsidRPr="00360176">
        <w:rPr>
          <w:rFonts w:asciiTheme="minorHAnsi" w:hAnsiTheme="minorHAnsi"/>
          <w:bCs/>
          <w:sz w:val="22"/>
          <w:lang w:eastAsia="sk-SK"/>
        </w:rPr>
        <w:t>prostredníctvom</w:t>
      </w:r>
      <w:r w:rsidR="00303BF0" w:rsidRPr="00360176">
        <w:rPr>
          <w:rFonts w:asciiTheme="minorHAnsi" w:hAnsiTheme="minorHAnsi"/>
          <w:bCs/>
          <w:sz w:val="22"/>
          <w:lang w:eastAsia="sk-SK"/>
        </w:rPr>
        <w:t xml:space="preserve"> informačného systému Elektronická platforma </w:t>
      </w:r>
      <w:r w:rsidRPr="00360176">
        <w:rPr>
          <w:rFonts w:asciiTheme="minorHAnsi" w:hAnsiTheme="minorHAnsi"/>
          <w:bCs/>
          <w:sz w:val="22"/>
          <w:lang w:eastAsia="sk-SK"/>
        </w:rPr>
        <w:t>s</w:t>
      </w:r>
      <w:r w:rsidRPr="006E3E31">
        <w:rPr>
          <w:rFonts w:asciiTheme="minorHAnsi" w:hAnsiTheme="minorHAnsi"/>
          <w:bCs/>
          <w:sz w:val="22"/>
          <w:lang w:eastAsia="sk-SK"/>
        </w:rPr>
        <w:t> uvedením mena a priezviska projektanta a zároveň opatrené autorizačnou pečiatkou projektanta</w:t>
      </w:r>
    </w:p>
    <w:p w14:paraId="20A2703A" w14:textId="2A4E26B4" w:rsidR="00703AA7" w:rsidRDefault="00703AA7" w:rsidP="00F1597F">
      <w:pPr>
        <w:pStyle w:val="Odsekzoznamu"/>
        <w:ind w:left="1134"/>
        <w:rPr>
          <w:rFonts w:asciiTheme="minorHAnsi" w:eastAsiaTheme="minorHAnsi" w:hAnsiTheme="minorHAnsi" w:cstheme="minorHAnsi"/>
          <w:bCs/>
          <w:color w:val="000000"/>
          <w:sz w:val="22"/>
          <w:szCs w:val="22"/>
          <w:lang w:eastAsia="en-US"/>
        </w:rPr>
      </w:pPr>
    </w:p>
    <w:p w14:paraId="12D54088" w14:textId="77777777" w:rsidR="006E3E31" w:rsidRPr="006E3E31" w:rsidRDefault="006E3E31" w:rsidP="009724EF">
      <w:pPr>
        <w:keepNext/>
        <w:keepLines/>
        <w:numPr>
          <w:ilvl w:val="2"/>
          <w:numId w:val="8"/>
        </w:numPr>
        <w:spacing w:before="40" w:after="120"/>
        <w:ind w:left="567" w:hanging="567"/>
        <w:outlineLvl w:val="2"/>
        <w:rPr>
          <w:rFonts w:asciiTheme="minorHAnsi" w:eastAsiaTheme="majorEastAsia" w:hAnsiTheme="minorHAnsi" w:cstheme="minorHAnsi"/>
          <w:b/>
          <w:sz w:val="22"/>
          <w:lang w:val="fr-BE" w:eastAsia="en-US"/>
        </w:rPr>
      </w:pPr>
      <w:r w:rsidRPr="006E3E31">
        <w:rPr>
          <w:rFonts w:asciiTheme="minorHAnsi" w:eastAsiaTheme="majorEastAsia" w:hAnsiTheme="minorHAnsi" w:cstheme="minorHAnsi"/>
          <w:b/>
          <w:sz w:val="22"/>
          <w:lang w:val="fr-BE" w:eastAsia="en-US"/>
        </w:rPr>
        <w:t>Stanovenie výšky jednotlivých položiek oprávnených výdavkov</w:t>
      </w:r>
    </w:p>
    <w:p w14:paraId="11A9C70D" w14:textId="74B9678C" w:rsidR="006E3E31" w:rsidRDefault="006E3E31" w:rsidP="00F1597F">
      <w:pPr>
        <w:pStyle w:val="Odsekzoznamu"/>
        <w:ind w:left="1134"/>
        <w:rPr>
          <w:rFonts w:asciiTheme="minorHAnsi" w:eastAsiaTheme="minorHAnsi" w:hAnsiTheme="minorHAnsi" w:cstheme="minorHAnsi"/>
          <w:bCs/>
          <w:color w:val="000000"/>
          <w:sz w:val="22"/>
          <w:szCs w:val="22"/>
          <w:lang w:eastAsia="en-US"/>
        </w:rPr>
      </w:pPr>
    </w:p>
    <w:p w14:paraId="07C64A91" w14:textId="3A48ABC4" w:rsidR="006E3E31" w:rsidRDefault="006E3E31" w:rsidP="006E3E31">
      <w:pPr>
        <w:pStyle w:val="Odsekzoznamu"/>
        <w:ind w:left="0"/>
        <w:jc w:val="both"/>
        <w:rPr>
          <w:rFonts w:asciiTheme="minorHAnsi" w:eastAsiaTheme="minorHAnsi" w:hAnsiTheme="minorHAnsi" w:cstheme="minorHAnsi"/>
          <w:bCs/>
          <w:color w:val="000000"/>
          <w:sz w:val="22"/>
          <w:szCs w:val="22"/>
          <w:lang w:eastAsia="en-US"/>
        </w:rPr>
      </w:pPr>
      <w:r w:rsidRPr="00C86D0D">
        <w:rPr>
          <w:rFonts w:asciiTheme="minorHAnsi" w:hAnsiTheme="minorHAnsi"/>
          <w:b/>
          <w:bCs/>
          <w:sz w:val="22"/>
          <w:lang w:eastAsia="sk-SK"/>
        </w:rPr>
        <w:t>Oprávnené výdavky, na ktoré sú stanovené sadzby a limity Katalógom cien poľnohospodárskej techniky, stavieb a technológií uplatnený v rámci podopatrenia 4.1 PRV SR 2014-2022:</w:t>
      </w:r>
    </w:p>
    <w:p w14:paraId="36FC9982" w14:textId="7D8A44FF" w:rsidR="006E3E31" w:rsidRDefault="006E3E31" w:rsidP="00F1597F">
      <w:pPr>
        <w:pStyle w:val="Odsekzoznamu"/>
        <w:ind w:left="1134"/>
        <w:rPr>
          <w:rFonts w:asciiTheme="minorHAnsi" w:eastAsiaTheme="minorHAnsi" w:hAnsiTheme="minorHAnsi" w:cstheme="minorHAnsi"/>
          <w:bCs/>
          <w:color w:val="000000"/>
          <w:sz w:val="22"/>
          <w:szCs w:val="22"/>
          <w:lang w:eastAsia="en-US"/>
        </w:rPr>
      </w:pPr>
    </w:p>
    <w:p w14:paraId="45D1743A" w14:textId="77777777" w:rsidR="006E3E31" w:rsidRPr="006E3E31" w:rsidRDefault="006E3E31" w:rsidP="009724EF">
      <w:pPr>
        <w:pStyle w:val="Odsekzoznamu"/>
        <w:numPr>
          <w:ilvl w:val="0"/>
          <w:numId w:val="41"/>
        </w:numPr>
        <w:spacing w:after="60"/>
        <w:ind w:left="567" w:hanging="567"/>
        <w:jc w:val="both"/>
        <w:rPr>
          <w:rFonts w:asciiTheme="minorHAnsi" w:eastAsiaTheme="minorHAnsi" w:hAnsiTheme="minorHAnsi" w:cstheme="minorHAnsi"/>
          <w:bCs/>
          <w:color w:val="000000"/>
          <w:sz w:val="22"/>
          <w:szCs w:val="22"/>
          <w:lang w:eastAsia="en-US"/>
        </w:rPr>
      </w:pPr>
      <w:r w:rsidRPr="00DC1614">
        <w:rPr>
          <w:rFonts w:asciiTheme="minorHAnsi" w:eastAsiaTheme="minorHAnsi" w:hAnsiTheme="minorHAnsi" w:cstheme="minorHAnsi"/>
          <w:b/>
          <w:bCs/>
          <w:color w:val="FF0000"/>
          <w:sz w:val="22"/>
          <w:szCs w:val="22"/>
          <w:lang w:eastAsia="en-US"/>
        </w:rPr>
        <w:t>Prílohou č. 7</w:t>
      </w:r>
      <w:r w:rsidRPr="006E3E31">
        <w:rPr>
          <w:rFonts w:asciiTheme="minorHAnsi" w:eastAsiaTheme="minorHAnsi" w:hAnsiTheme="minorHAnsi" w:cstheme="minorHAnsi"/>
          <w:bCs/>
          <w:color w:val="000000"/>
          <w:sz w:val="22"/>
          <w:szCs w:val="22"/>
          <w:lang w:eastAsia="en-US"/>
        </w:rPr>
        <w:t xml:space="preserve"> tejto výzvy je </w:t>
      </w:r>
      <w:r w:rsidRPr="006E3E31">
        <w:rPr>
          <w:rFonts w:asciiTheme="minorHAnsi" w:eastAsiaTheme="minorHAnsi" w:hAnsiTheme="minorHAnsi" w:cstheme="minorHAnsi"/>
          <w:b/>
          <w:bCs/>
          <w:color w:val="000000"/>
          <w:sz w:val="22"/>
          <w:szCs w:val="22"/>
          <w:lang w:eastAsia="en-US"/>
        </w:rPr>
        <w:t>Katalóg cien poľnohospodárskej techniky, stavieb a technológií uplatnený v rámci podopatrenia 4.1 PRV SR 2014-2022</w:t>
      </w:r>
      <w:r w:rsidRPr="006E3E31">
        <w:rPr>
          <w:rFonts w:asciiTheme="minorHAnsi" w:eastAsiaTheme="minorHAnsi" w:hAnsiTheme="minorHAnsi" w:cstheme="minorHAnsi"/>
          <w:bCs/>
          <w:color w:val="000000"/>
          <w:sz w:val="22"/>
          <w:szCs w:val="22"/>
          <w:lang w:eastAsia="en-US"/>
        </w:rPr>
        <w:t>, ktorý obsahuje jednotlivé vybrané položky oprávnených výdavkov:</w:t>
      </w:r>
    </w:p>
    <w:p w14:paraId="0F64B0C9" w14:textId="77777777" w:rsidR="006E3E31" w:rsidRPr="006E3E31" w:rsidRDefault="006E3E31" w:rsidP="009724EF">
      <w:pPr>
        <w:pStyle w:val="Odsekzoznamu"/>
        <w:numPr>
          <w:ilvl w:val="1"/>
          <w:numId w:val="41"/>
        </w:numPr>
        <w:ind w:left="1134" w:hanging="567"/>
        <w:jc w:val="both"/>
        <w:rPr>
          <w:rFonts w:asciiTheme="minorHAnsi" w:eastAsiaTheme="minorHAnsi" w:hAnsiTheme="minorHAnsi" w:cstheme="minorHAnsi"/>
          <w:bCs/>
          <w:color w:val="000000"/>
          <w:sz w:val="22"/>
          <w:szCs w:val="22"/>
          <w:lang w:eastAsia="en-US"/>
        </w:rPr>
      </w:pPr>
      <w:bookmarkStart w:id="35" w:name="bod232ods1a"/>
      <w:bookmarkEnd w:id="35"/>
      <w:r w:rsidRPr="006E3E31">
        <w:rPr>
          <w:rFonts w:asciiTheme="minorHAnsi" w:eastAsiaTheme="minorHAnsi" w:hAnsiTheme="minorHAnsi" w:cstheme="minorHAnsi"/>
          <w:bCs/>
          <w:color w:val="000000"/>
          <w:sz w:val="22"/>
          <w:szCs w:val="22"/>
          <w:lang w:eastAsia="en-US"/>
        </w:rPr>
        <w:t>V prípade žiadateľa, ktorý nie je verejným obstarávateľom (§ 7 zákona o VO), ani obstarávateľom podľa § 9 zákona o VO je výška jednotlivých oprávnených výdavkov presne a jednoznačne stanovená v Katalógu cien poľnohospodárskej techniky, stavieb a technológií uplatnený v rámci podopatrenia 4.1 PRV SR 2014-2022 (tzv. sadzba oprávnených výdavkov). Výdavok bude uznaný ako oprávnený, ak bude v súlade s popisom pre danú položku v Katalógu cien poľnohospodárskej techniky, stavieb a technológií uplatnený v rámci podopatrenia 4.1 PRV SR 2014-2022. Žiadateľ do formuláru ŽoNFP uvedie výšku oprávnených výdavkov v zmysle pokynov pre výpočet výšky oprávnených výdavkov pre jednotlivé položky oprávnených výdavkov ako je uvedené v Katalógu cien poľnohospodárskej techniky, stavieb a technológií uplatnený v rámci podopatrenia 4.1 PRV SR 2014-2022. Žiadateľ pri uplatnení Katalógu cien poľnohospodárskej techniky, stavieb a technológií uplatnený v rámci podopatrenia 4.1 PRV SR 2014-2022 nepreukazuje PPA v priebehu implementácie projektu spôsob výberu dodávateľov.</w:t>
      </w:r>
    </w:p>
    <w:p w14:paraId="3C85F0E9" w14:textId="1FC00113" w:rsidR="006E3E31" w:rsidRDefault="006E3E31" w:rsidP="009724EF">
      <w:pPr>
        <w:pStyle w:val="Odsekzoznamu"/>
        <w:numPr>
          <w:ilvl w:val="1"/>
          <w:numId w:val="41"/>
        </w:numPr>
        <w:spacing w:before="60" w:after="60"/>
        <w:ind w:left="1134" w:hanging="567"/>
        <w:jc w:val="both"/>
        <w:rPr>
          <w:rFonts w:asciiTheme="minorHAnsi" w:eastAsiaTheme="minorHAnsi" w:hAnsiTheme="minorHAnsi" w:cstheme="minorHAnsi"/>
          <w:bCs/>
          <w:color w:val="000000"/>
          <w:sz w:val="22"/>
          <w:szCs w:val="22"/>
          <w:lang w:eastAsia="en-US"/>
        </w:rPr>
      </w:pPr>
      <w:r w:rsidRPr="006E3E31">
        <w:rPr>
          <w:rFonts w:asciiTheme="minorHAnsi" w:eastAsiaTheme="minorHAnsi" w:hAnsiTheme="minorHAnsi" w:cstheme="minorHAnsi"/>
          <w:bCs/>
          <w:color w:val="000000"/>
          <w:sz w:val="22"/>
          <w:szCs w:val="22"/>
          <w:lang w:eastAsia="en-US"/>
        </w:rPr>
        <w:t>Žiadateľ, ktorý je verejným obstarávateľom (§7 zákona o VO) alebo obstarávateľom (§9 zákona o VO) postupuje podľa zákona o VO a výška oprávnených výdavkov závisí od skutočných výdavkov. Zároveň však pre neho platí, že maximálna výška oprávnených výdavkov je stanovená v Katalógu cien poľnohospodárskej techniky, stavieb a technológií uplatnený v rámci podopatrenia 4.1 PRV SR 2014-2022 (tzv. strop pre oprávnené výdavky). Žiadateľ do formuláru uvedie výšku oprávnených výdavkov v zmysle PHZ, resp. výsledku VO pri dodržaní stropu podľa Katalógu cien poľnohospodárskej techniky, stavieb a technológií uplatnený v rámci podopatrenia 4.1 PRV SR 2014-2022. Ak výška výdavkov presahuje strop podľa Katalógu cien poľnohospodárskej techniky, stavieb a technológií uplatnený v rámci podopatrenia 4.1 PRV SR 2014-2022, presahujúcu časť žiadateľ uvedie do kolónky „neoprávnené výdavky“.</w:t>
      </w:r>
    </w:p>
    <w:p w14:paraId="28EA0008" w14:textId="06986B36" w:rsidR="007165EE" w:rsidRDefault="007165EE" w:rsidP="00FA4B92">
      <w:pPr>
        <w:pStyle w:val="Odsekzoznamu"/>
        <w:spacing w:after="120"/>
        <w:ind w:left="0"/>
        <w:rPr>
          <w:rFonts w:asciiTheme="minorHAnsi" w:eastAsiaTheme="minorHAnsi" w:hAnsiTheme="minorHAnsi" w:cstheme="minorHAnsi"/>
          <w:bCs/>
          <w:color w:val="000000"/>
          <w:sz w:val="22"/>
          <w:szCs w:val="22"/>
          <w:lang w:eastAsia="en-US"/>
        </w:rPr>
      </w:pPr>
      <w:r w:rsidRPr="00D2460A">
        <w:rPr>
          <w:rFonts w:asciiTheme="minorHAnsi" w:hAnsiTheme="minorHAnsi"/>
          <w:b/>
          <w:bCs/>
          <w:iCs/>
          <w:sz w:val="22"/>
          <w:u w:val="single"/>
          <w:lang w:eastAsia="sk-SK"/>
        </w:rPr>
        <w:t>Pre nasledujúce nákladové položky sa uplatní štandardná stupnica nákladov:</w:t>
      </w:r>
    </w:p>
    <w:p w14:paraId="72177368" w14:textId="0C40558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traktory výkonom do 250kW vrátane;</w:t>
      </w:r>
    </w:p>
    <w:p w14:paraId="08B35352" w14:textId="7BFF880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komponenty presného poľnohospodárstva – pre navádzanie a dávkovanie;</w:t>
      </w:r>
    </w:p>
    <w:p w14:paraId="6290320D" w14:textId="678A63E4"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stroje na zber krmovín;</w:t>
      </w:r>
    </w:p>
    <w:p w14:paraId="50DCFE94" w14:textId="2ACE9A4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maštalí pre dojnice – boxové ustajnenie;</w:t>
      </w:r>
    </w:p>
    <w:p w14:paraId="491F5625" w14:textId="2F4E9826"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maštalí pre dojnice – voľné ustajnenie;</w:t>
      </w:r>
    </w:p>
    <w:p w14:paraId="5238B63D" w14:textId="6AE4C92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pre mladý dobytok, výkrmový dobytok;</w:t>
      </w:r>
    </w:p>
    <w:p w14:paraId="64B4121B" w14:textId="2144B04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pre mliečne teľatá s boxami;</w:t>
      </w:r>
    </w:p>
    <w:p w14:paraId="6B278EBE" w14:textId="500DB20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 individuálna búda pre teľatá;</w:t>
      </w:r>
    </w:p>
    <w:p w14:paraId="679BEF4E" w14:textId="73EBBD4E"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 skupinová búda pre teľatá</w:t>
      </w:r>
    </w:p>
    <w:p w14:paraId="64386CE8" w14:textId="6E5114F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silážny žľab;</w:t>
      </w:r>
    </w:p>
    <w:p w14:paraId="63B6FDDC" w14:textId="7B088F2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hnojisko;</w:t>
      </w:r>
    </w:p>
    <w:p w14:paraId="7E35CB3E" w14:textId="347AD687"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nádrž na hnojovicu;</w:t>
      </w:r>
    </w:p>
    <w:p w14:paraId="70C3000F" w14:textId="0061DD7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 xml:space="preserve">zdroje </w:t>
      </w:r>
      <w:proofErr w:type="spellStart"/>
      <w:r w:rsidRPr="007165EE">
        <w:rPr>
          <w:rFonts w:asciiTheme="minorHAnsi" w:eastAsiaTheme="minorHAnsi" w:hAnsiTheme="minorHAnsi" w:cstheme="minorHAnsi"/>
          <w:sz w:val="22"/>
          <w:lang w:eastAsia="en-US"/>
        </w:rPr>
        <w:t>fotovoltickej</w:t>
      </w:r>
      <w:proofErr w:type="spellEnd"/>
      <w:r w:rsidRPr="007165EE">
        <w:rPr>
          <w:rFonts w:asciiTheme="minorHAnsi" w:eastAsiaTheme="minorHAnsi" w:hAnsiTheme="minorHAnsi" w:cstheme="minorHAnsi"/>
          <w:sz w:val="22"/>
          <w:lang w:eastAsia="en-US"/>
        </w:rPr>
        <w:t xml:space="preserve"> energie</w:t>
      </w:r>
    </w:p>
    <w:p w14:paraId="03E62714" w14:textId="017282FB"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chov nosníc a brojlerov;</w:t>
      </w:r>
    </w:p>
    <w:p w14:paraId="2F75E5D6" w14:textId="74C98BE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rekonštrukcia haly pre chov brojlerov;</w:t>
      </w:r>
    </w:p>
    <w:p w14:paraId="58FF05BA" w14:textId="216582E6"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 xml:space="preserve">náklady na </w:t>
      </w:r>
      <w:proofErr w:type="spellStart"/>
      <w:r w:rsidRPr="007165EE">
        <w:rPr>
          <w:rFonts w:asciiTheme="minorHAnsi" w:eastAsiaTheme="minorHAnsi" w:hAnsiTheme="minorHAnsi" w:cstheme="minorHAnsi"/>
          <w:sz w:val="22"/>
          <w:lang w:eastAsia="en-US"/>
        </w:rPr>
        <w:t>pôrodňu</w:t>
      </w:r>
      <w:proofErr w:type="spellEnd"/>
      <w:r w:rsidRPr="007165EE">
        <w:rPr>
          <w:rFonts w:asciiTheme="minorHAnsi" w:eastAsiaTheme="minorHAnsi" w:hAnsiTheme="minorHAnsi" w:cstheme="minorHAnsi"/>
          <w:sz w:val="22"/>
          <w:lang w:eastAsia="en-US"/>
        </w:rPr>
        <w:t xml:space="preserve"> pre </w:t>
      </w:r>
      <w:proofErr w:type="spellStart"/>
      <w:r w:rsidRPr="007165EE">
        <w:rPr>
          <w:rFonts w:asciiTheme="minorHAnsi" w:eastAsiaTheme="minorHAnsi" w:hAnsiTheme="minorHAnsi" w:cstheme="minorHAnsi"/>
          <w:sz w:val="22"/>
          <w:lang w:eastAsia="en-US"/>
        </w:rPr>
        <w:t>vysokoprasné</w:t>
      </w:r>
      <w:proofErr w:type="spellEnd"/>
      <w:r w:rsidRPr="007165EE">
        <w:rPr>
          <w:rFonts w:asciiTheme="minorHAnsi" w:eastAsiaTheme="minorHAnsi" w:hAnsiTheme="minorHAnsi" w:cstheme="minorHAnsi"/>
          <w:sz w:val="22"/>
          <w:lang w:eastAsia="en-US"/>
        </w:rPr>
        <w:t xml:space="preserve"> prasnice;</w:t>
      </w:r>
    </w:p>
    <w:p w14:paraId="369A4823" w14:textId="18BD3473" w:rsidR="007165EE" w:rsidRPr="007165EE" w:rsidRDefault="007165EE" w:rsidP="009724EF">
      <w:pPr>
        <w:pStyle w:val="Odsekzoznamu"/>
        <w:numPr>
          <w:ilvl w:val="0"/>
          <w:numId w:val="42"/>
        </w:numPr>
        <w:spacing w:before="40" w:after="40"/>
        <w:ind w:left="567" w:hanging="567"/>
        <w:jc w:val="both"/>
        <w:rPr>
          <w:rFonts w:asciiTheme="minorHAnsi" w:eastAsiaTheme="minorHAnsi" w:hAnsiTheme="minorHAnsi" w:cstheme="minorHAnsi"/>
          <w:bCs/>
          <w:color w:val="000000"/>
          <w:sz w:val="20"/>
          <w:szCs w:val="22"/>
          <w:lang w:eastAsia="en-US"/>
        </w:rPr>
      </w:pPr>
      <w:r w:rsidRPr="007165EE">
        <w:rPr>
          <w:rFonts w:asciiTheme="minorHAnsi" w:eastAsiaTheme="minorHAnsi" w:hAnsiTheme="minorHAnsi" w:cstheme="minorHAnsi"/>
          <w:sz w:val="22"/>
          <w:lang w:eastAsia="en-US"/>
        </w:rPr>
        <w:t>náklady na maštaľ pre skupinový chov prasníc;</w:t>
      </w:r>
    </w:p>
    <w:p w14:paraId="2CA185E7" w14:textId="2D91D82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 xml:space="preserve">náklady na maštaľ pre odstavčatá </w:t>
      </w:r>
      <w:proofErr w:type="spellStart"/>
      <w:r w:rsidRPr="007165EE">
        <w:rPr>
          <w:rFonts w:asciiTheme="minorHAnsi" w:eastAsiaTheme="minorHAnsi" w:hAnsiTheme="minorHAnsi" w:cstheme="minorHAnsi"/>
          <w:sz w:val="22"/>
          <w:lang w:eastAsia="en-US"/>
        </w:rPr>
        <w:t>predvýkrm</w:t>
      </w:r>
      <w:proofErr w:type="spellEnd"/>
      <w:r w:rsidRPr="007165EE">
        <w:rPr>
          <w:rFonts w:asciiTheme="minorHAnsi" w:eastAsiaTheme="minorHAnsi" w:hAnsiTheme="minorHAnsi" w:cstheme="minorHAnsi"/>
          <w:sz w:val="22"/>
          <w:lang w:eastAsia="en-US"/>
        </w:rPr>
        <w:t>;</w:t>
      </w:r>
    </w:p>
    <w:p w14:paraId="4B9AA7A3" w14:textId="67BF43A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maštaľ pre výkrm ošípaných;</w:t>
      </w:r>
    </w:p>
    <w:p w14:paraId="071E0550" w14:textId="38C0688F"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maštaľ pre kozy a ovce;</w:t>
      </w:r>
    </w:p>
    <w:p w14:paraId="25BE9386" w14:textId="6A3D255F"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elektrické ohrady pre ovce a kozy – na pasenie počas dňa;</w:t>
      </w:r>
    </w:p>
    <w:p w14:paraId="1B2E3DC5" w14:textId="2C9DDFF9"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elektrické ohrady pre ovce a kozy – nočné pasenie – prenosné elektrické oplotenie;</w:t>
      </w:r>
    </w:p>
    <w:p w14:paraId="3C62C3F6" w14:textId="73573D04" w:rsidR="007165EE" w:rsidRPr="00B156E0" w:rsidRDefault="007165EE" w:rsidP="00B156E0">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odstránenie nevyužívaných starých stavieb, na mieste ktorých sa vybuduje nová stavba</w:t>
      </w:r>
      <w:r w:rsidR="00B156E0">
        <w:rPr>
          <w:rFonts w:asciiTheme="minorHAnsi" w:eastAsiaTheme="minorHAnsi" w:hAnsiTheme="minorHAnsi" w:cstheme="minorHAnsi"/>
          <w:sz w:val="22"/>
          <w:lang w:eastAsia="en-US"/>
        </w:rPr>
        <w:t xml:space="preserve"> </w:t>
      </w:r>
      <w:r w:rsidRPr="00B156E0">
        <w:rPr>
          <w:rFonts w:asciiTheme="minorHAnsi" w:eastAsiaTheme="minorHAnsi" w:hAnsiTheme="minorHAnsi" w:cstheme="minorHAnsi"/>
          <w:sz w:val="22"/>
          <w:lang w:eastAsia="en-US"/>
        </w:rPr>
        <w:t>pre poľnohospodársku výrobu.</w:t>
      </w:r>
    </w:p>
    <w:p w14:paraId="34047EEC" w14:textId="14139FC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skleníky a fóliovníky;</w:t>
      </w:r>
    </w:p>
    <w:p w14:paraId="2B85F34F" w14:textId="5A3BC4A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sklady pre zeleninu;</w:t>
      </w:r>
    </w:p>
    <w:p w14:paraId="4CD3F3CB" w14:textId="2BD8BC52"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stroje pre vinohradníctvo a viničové sadenice;</w:t>
      </w:r>
    </w:p>
    <w:p w14:paraId="7A3C8145" w14:textId="3B9A0C42"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stroje pre špeciálnu rastlinnú výrobu;</w:t>
      </w:r>
    </w:p>
    <w:p w14:paraId="7E381BB0" w14:textId="6368356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závlahy a čerpadlá;</w:t>
      </w:r>
    </w:p>
    <w:p w14:paraId="5E400764" w14:textId="7681590D" w:rsidR="007165EE" w:rsidRPr="007165EE" w:rsidRDefault="007165EE" w:rsidP="009724EF">
      <w:pPr>
        <w:pStyle w:val="Odsekzoznamu"/>
        <w:numPr>
          <w:ilvl w:val="0"/>
          <w:numId w:val="42"/>
        </w:numPr>
        <w:spacing w:before="40" w:after="40"/>
        <w:ind w:left="567" w:hanging="567"/>
        <w:jc w:val="both"/>
        <w:rPr>
          <w:rFonts w:asciiTheme="minorHAnsi" w:eastAsiaTheme="minorHAnsi" w:hAnsiTheme="minorHAnsi" w:cstheme="minorHAnsi"/>
          <w:bCs/>
          <w:color w:val="000000"/>
          <w:sz w:val="20"/>
          <w:szCs w:val="22"/>
          <w:lang w:eastAsia="en-US"/>
        </w:rPr>
      </w:pPr>
      <w:r w:rsidRPr="007165EE">
        <w:rPr>
          <w:rFonts w:asciiTheme="minorHAnsi" w:eastAsiaTheme="minorHAnsi" w:hAnsiTheme="minorHAnsi" w:cstheme="minorHAnsi"/>
          <w:bCs/>
          <w:sz w:val="22"/>
          <w:lang w:eastAsia="en-US"/>
        </w:rPr>
        <w:t>ovocinárska technika a výsadba sadov.</w:t>
      </w:r>
    </w:p>
    <w:p w14:paraId="55A0856E" w14:textId="11FCC360"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73A3DBA3" w14:textId="77777777" w:rsidR="007165EE" w:rsidRPr="007165EE" w:rsidRDefault="007165EE" w:rsidP="007165EE">
      <w:pPr>
        <w:autoSpaceDE w:val="0"/>
        <w:autoSpaceDN w:val="0"/>
        <w:adjustRightInd w:val="0"/>
        <w:spacing w:before="60" w:after="60"/>
        <w:jc w:val="both"/>
        <w:rPr>
          <w:rFonts w:asciiTheme="minorHAnsi" w:hAnsiTheme="minorHAnsi"/>
          <w:bCs/>
          <w:sz w:val="22"/>
          <w:lang w:eastAsia="sk-SK"/>
        </w:rPr>
      </w:pPr>
      <w:r w:rsidRPr="007165EE">
        <w:rPr>
          <w:rFonts w:asciiTheme="minorHAnsi" w:hAnsiTheme="minorHAnsi"/>
          <w:bCs/>
          <w:sz w:val="22"/>
          <w:lang w:eastAsia="sk-SK"/>
        </w:rPr>
        <w:t xml:space="preserve">Technické charakteristiky na vyššie uvedené nákladové položky sú stanovené v Katalógu cien poľnohospodárskej techniky, stavieb a technológií uplatnený v rámci podopatrenia 4.1 PRV SR 2014 – 2022, ktorý tvorí </w:t>
      </w:r>
      <w:r w:rsidRPr="007165EE">
        <w:rPr>
          <w:rFonts w:asciiTheme="minorHAnsi" w:hAnsiTheme="minorHAnsi"/>
          <w:b/>
          <w:bCs/>
          <w:color w:val="FF0000"/>
          <w:sz w:val="22"/>
          <w:lang w:eastAsia="sk-SK"/>
        </w:rPr>
        <w:t>prílohu č. 7</w:t>
      </w:r>
      <w:r w:rsidRPr="007165EE">
        <w:rPr>
          <w:rFonts w:asciiTheme="minorHAnsi" w:hAnsiTheme="minorHAnsi"/>
          <w:bCs/>
          <w:sz w:val="22"/>
          <w:lang w:eastAsia="sk-SK"/>
        </w:rPr>
        <w:t xml:space="preserve"> tejto výzvy. </w:t>
      </w:r>
    </w:p>
    <w:p w14:paraId="702DFCCA" w14:textId="3699B1E2" w:rsidR="007165EE" w:rsidRPr="007165EE" w:rsidRDefault="007165EE" w:rsidP="007165EE">
      <w:pPr>
        <w:autoSpaceDE w:val="0"/>
        <w:autoSpaceDN w:val="0"/>
        <w:adjustRightInd w:val="0"/>
        <w:spacing w:before="60" w:after="60"/>
        <w:jc w:val="both"/>
        <w:rPr>
          <w:rFonts w:asciiTheme="minorHAnsi" w:hAnsiTheme="minorHAnsi"/>
          <w:bCs/>
          <w:color w:val="FF0000"/>
          <w:sz w:val="22"/>
          <w:lang w:eastAsia="sk-SK"/>
        </w:rPr>
      </w:pPr>
      <w:r w:rsidRPr="007165EE">
        <w:rPr>
          <w:rFonts w:asciiTheme="minorHAnsi" w:hAnsiTheme="minorHAnsi"/>
          <w:bCs/>
          <w:sz w:val="22"/>
          <w:lang w:eastAsia="sk-SK"/>
        </w:rPr>
        <w:t>V rámci katalógu je možné uplatniť sadzby aj pre položky samostatne bez stavebných investícií.</w:t>
      </w:r>
    </w:p>
    <w:p w14:paraId="6F7FCD69" w14:textId="1C8C35C3" w:rsidR="007165EE" w:rsidRPr="007165EE" w:rsidRDefault="007165EE" w:rsidP="007165EE">
      <w:pPr>
        <w:autoSpaceDE w:val="0"/>
        <w:autoSpaceDN w:val="0"/>
        <w:adjustRightInd w:val="0"/>
        <w:spacing w:before="60" w:after="60"/>
        <w:jc w:val="both"/>
        <w:rPr>
          <w:rFonts w:asciiTheme="minorHAnsi" w:hAnsiTheme="minorHAnsi"/>
          <w:bCs/>
          <w:sz w:val="22"/>
          <w:lang w:eastAsia="sk-SK"/>
        </w:rPr>
      </w:pPr>
      <w:r w:rsidRPr="007165EE">
        <w:rPr>
          <w:rFonts w:asciiTheme="minorHAnsi" w:hAnsiTheme="minorHAnsi" w:cstheme="minorHAnsi"/>
          <w:sz w:val="22"/>
          <w:szCs w:val="22"/>
        </w:rPr>
        <w:t xml:space="preserve">V prípade ak žiadateľ na niektoré oprávnené výdavky využije Katalóg cien poľnohospodárskej techniky, stavieb a technológií uplatnený v rámci podopatrenia 4.1 PRV SR 2014-2022 predkladá spolu s formulárom ŽoNFP </w:t>
      </w:r>
      <w:r w:rsidRPr="000B3147">
        <w:rPr>
          <w:rFonts w:asciiTheme="minorHAnsi" w:hAnsiTheme="minorHAnsi" w:cstheme="minorHAnsi"/>
          <w:sz w:val="22"/>
          <w:szCs w:val="22"/>
        </w:rPr>
        <w:t xml:space="preserve">vygenerovaný súbor z aplikácie PPA vo formáte </w:t>
      </w:r>
      <w:r w:rsidR="00B7448A" w:rsidRPr="000B3147">
        <w:rPr>
          <w:rFonts w:asciiTheme="minorHAnsi" w:hAnsiTheme="minorHAnsi" w:cstheme="minorHAnsi"/>
          <w:sz w:val="22"/>
          <w:szCs w:val="22"/>
        </w:rPr>
        <w:t xml:space="preserve">PDF </w:t>
      </w:r>
      <w:r w:rsidRPr="000B3147">
        <w:rPr>
          <w:rFonts w:asciiTheme="minorHAnsi" w:hAnsiTheme="minorHAnsi" w:cstheme="minorHAnsi"/>
          <w:sz w:val="22"/>
          <w:szCs w:val="22"/>
        </w:rPr>
        <w:t>na tieto výdavky</w:t>
      </w:r>
      <w:r w:rsidRPr="007165EE">
        <w:rPr>
          <w:rFonts w:asciiTheme="minorHAnsi" w:hAnsiTheme="minorHAnsi" w:cstheme="minorHAnsi"/>
          <w:sz w:val="22"/>
          <w:szCs w:val="22"/>
        </w:rPr>
        <w:t>.</w:t>
      </w:r>
    </w:p>
    <w:p w14:paraId="28DFE676" w14:textId="5FE7ED8B"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5F90DB57" w14:textId="5ADDBC1C"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5770E4DD" w14:textId="77777777" w:rsidR="006020FD" w:rsidRPr="006020FD" w:rsidRDefault="006020FD" w:rsidP="009724EF">
      <w:pPr>
        <w:pStyle w:val="Odsekzoznamu"/>
        <w:numPr>
          <w:ilvl w:val="0"/>
          <w:numId w:val="41"/>
        </w:numPr>
        <w:spacing w:after="60"/>
        <w:ind w:left="567" w:hanging="567"/>
        <w:jc w:val="both"/>
        <w:rPr>
          <w:rFonts w:asciiTheme="minorHAnsi" w:hAnsiTheme="minorHAnsi"/>
          <w:b/>
          <w:bCs/>
          <w:sz w:val="22"/>
          <w:lang w:eastAsia="sk-SK"/>
        </w:rPr>
      </w:pPr>
      <w:r w:rsidRPr="006020FD">
        <w:rPr>
          <w:rFonts w:asciiTheme="minorHAnsi" w:hAnsiTheme="minorHAnsi"/>
          <w:b/>
          <w:bCs/>
          <w:sz w:val="22"/>
          <w:lang w:eastAsia="sk-SK"/>
        </w:rPr>
        <w:t>Oprávnené výdavky, na ktoré nie sú stanovené sadzby a limity Katalógom cien poľnohospodárskej techniky, stavieb a technológií uplatnený v rámci podopatrenia 4.1 PRV SR 2014-2022 (alebo sú to len časti investícií uvedených v prílohe č. 7 na ktoré nie sú uvedené jednotlivé sadzby):</w:t>
      </w:r>
    </w:p>
    <w:p w14:paraId="010EBE52" w14:textId="76A2552B" w:rsidR="006020FD" w:rsidRPr="00B6502E" w:rsidRDefault="006020FD" w:rsidP="006020FD">
      <w:pPr>
        <w:pStyle w:val="Odsekzoznamu"/>
        <w:spacing w:before="60" w:after="60" w:line="280" w:lineRule="exact"/>
        <w:ind w:left="567"/>
        <w:jc w:val="both"/>
        <w:rPr>
          <w:rFonts w:asciiTheme="minorHAnsi" w:hAnsiTheme="minorHAnsi" w:cstheme="minorHAnsi"/>
          <w:sz w:val="22"/>
          <w:szCs w:val="22"/>
        </w:rPr>
      </w:pPr>
      <w:r w:rsidRPr="006020FD">
        <w:rPr>
          <w:rFonts w:asciiTheme="minorHAnsi" w:hAnsiTheme="minorHAnsi"/>
          <w:bCs/>
          <w:sz w:val="22"/>
          <w:lang w:eastAsia="sk-SK"/>
        </w:rPr>
        <w:t>Ostatné položky oprávnených výdavkov v zmysle vyššie uvedeného rozsahu oprávnených činností, ktoré nie sú v Katalógu cien poľnohospodárskej techniky, stavieb a technológií</w:t>
      </w:r>
      <w:r w:rsidRPr="006020FD">
        <w:rPr>
          <w:rFonts w:asciiTheme="minorHAnsi" w:hAnsiTheme="minorHAnsi"/>
          <w:b/>
          <w:bCs/>
          <w:sz w:val="22"/>
          <w:lang w:eastAsia="sk-SK"/>
        </w:rPr>
        <w:t xml:space="preserve"> (alebo to sú len časti investícií uvedených v prílohe č. 7 na ktoré nie sú uvedené jednotlivé sadzby)</w:t>
      </w:r>
      <w:r w:rsidRPr="006020FD">
        <w:rPr>
          <w:rFonts w:asciiTheme="minorHAnsi" w:hAnsiTheme="minorHAnsi"/>
          <w:bCs/>
          <w:color w:val="FF0000"/>
          <w:sz w:val="22"/>
          <w:lang w:eastAsia="sk-SK"/>
        </w:rPr>
        <w:t xml:space="preserve"> </w:t>
      </w:r>
      <w:r w:rsidRPr="006020FD">
        <w:rPr>
          <w:rFonts w:asciiTheme="minorHAnsi" w:hAnsiTheme="minorHAnsi"/>
          <w:bCs/>
          <w:sz w:val="22"/>
          <w:lang w:eastAsia="sk-SK"/>
        </w:rPr>
        <w:t xml:space="preserve">sú oprávnené, ak žiadateľ postupuje podľa zákona o VO alebo podľa Usmernenia Pôdohospodárskej platobnej agentúry č. 8/2017 k obstarávaniu tovarov, stavebných prác a služieb financovaných z PRV SR 2014 – 2020 v platnom znení. </w:t>
      </w:r>
      <w:r w:rsidRPr="00D80049">
        <w:rPr>
          <w:rFonts w:asciiTheme="minorHAnsi" w:hAnsiTheme="minorHAnsi" w:cstheme="minorHAnsi"/>
          <w:bCs/>
          <w:sz w:val="22"/>
          <w:lang w:eastAsia="sk-SK"/>
        </w:rPr>
        <w:t>Žiadateľ do formulár</w:t>
      </w:r>
      <w:r>
        <w:rPr>
          <w:rFonts w:asciiTheme="minorHAnsi" w:hAnsiTheme="minorHAnsi" w:cstheme="minorHAnsi"/>
          <w:bCs/>
          <w:sz w:val="22"/>
          <w:lang w:eastAsia="sk-SK"/>
        </w:rPr>
        <w:t>a</w:t>
      </w:r>
      <w:r w:rsidRPr="00D80049">
        <w:rPr>
          <w:rFonts w:asciiTheme="minorHAnsi" w:hAnsiTheme="minorHAnsi" w:cstheme="minorHAnsi"/>
          <w:bCs/>
          <w:sz w:val="22"/>
          <w:lang w:eastAsia="sk-SK"/>
        </w:rPr>
        <w:t xml:space="preserve"> </w:t>
      </w:r>
      <w:r>
        <w:rPr>
          <w:rFonts w:asciiTheme="minorHAnsi" w:hAnsiTheme="minorHAnsi" w:cstheme="minorHAnsi"/>
          <w:bCs/>
          <w:sz w:val="22"/>
          <w:lang w:eastAsia="sk-SK"/>
        </w:rPr>
        <w:t xml:space="preserve">ŽoNFP </w:t>
      </w:r>
      <w:r w:rsidRPr="00D80049">
        <w:rPr>
          <w:rFonts w:asciiTheme="minorHAnsi" w:hAnsiTheme="minorHAnsi" w:cstheme="minorHAnsi"/>
          <w:bCs/>
          <w:sz w:val="22"/>
          <w:lang w:eastAsia="sk-SK"/>
        </w:rPr>
        <w:t>uvedie výšku oprávnených výdavkov v zmysle PHZ (ak ešte VO nebolo ukončené uzavretím zmluvy v prospech úspešného uchádzača), alebo výsledku VO (uvedie sa cena uvedená úspešným uchádzačom, ak už došlo k uzavretiu zmluvy/zadaniu objednávky)</w:t>
      </w:r>
      <w:r w:rsidRPr="00B6502E">
        <w:rPr>
          <w:rFonts w:asciiTheme="minorHAnsi" w:hAnsiTheme="minorHAnsi" w:cstheme="minorHAnsi"/>
          <w:bCs/>
          <w:sz w:val="22"/>
          <w:lang w:eastAsia="sk-SK"/>
        </w:rPr>
        <w:t>.</w:t>
      </w:r>
    </w:p>
    <w:p w14:paraId="2108DCFC" w14:textId="2DA802E4" w:rsidR="006020FD" w:rsidRPr="006020FD" w:rsidRDefault="006020FD" w:rsidP="006020FD">
      <w:pPr>
        <w:suppressAutoHyphens w:val="0"/>
        <w:autoSpaceDE w:val="0"/>
        <w:autoSpaceDN w:val="0"/>
        <w:adjustRightInd w:val="0"/>
        <w:spacing w:before="60" w:after="60"/>
        <w:ind w:left="567"/>
        <w:jc w:val="both"/>
        <w:rPr>
          <w:rFonts w:asciiTheme="minorHAnsi" w:hAnsiTheme="minorHAnsi"/>
          <w:bCs/>
          <w:sz w:val="22"/>
          <w:lang w:eastAsia="sk-SK"/>
        </w:rPr>
      </w:pPr>
      <w:r w:rsidRPr="00360176">
        <w:rPr>
          <w:rFonts w:asciiTheme="minorHAnsi" w:hAnsiTheme="minorHAnsi" w:cstheme="minorHAnsi"/>
          <w:sz w:val="22"/>
          <w:u w:val="single"/>
        </w:rPr>
        <w:t xml:space="preserve">Spôsob predloženia kompletnej dokumentácie z verejného obstarávania/obstarávania je uvedený v bode </w:t>
      </w:r>
      <w:hyperlink w:anchor="_Miesto_a_spôsob" w:history="1">
        <w:r w:rsidRPr="00ED5D39">
          <w:rPr>
            <w:rStyle w:val="Hypertextovprepojenie"/>
            <w:rFonts w:asciiTheme="minorHAnsi" w:hAnsiTheme="minorHAnsi" w:cstheme="minorHAnsi"/>
            <w:sz w:val="22"/>
          </w:rPr>
          <w:t>1.6</w:t>
        </w:r>
      </w:hyperlink>
    </w:p>
    <w:p w14:paraId="078676F6" w14:textId="0EFEA029"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389B1A27" w14:textId="77777777" w:rsidR="00461856" w:rsidRPr="00461856" w:rsidRDefault="00461856" w:rsidP="00461856">
      <w:pPr>
        <w:suppressAutoHyphens w:val="0"/>
        <w:autoSpaceDE w:val="0"/>
        <w:autoSpaceDN w:val="0"/>
        <w:adjustRightInd w:val="0"/>
        <w:spacing w:before="120" w:after="120"/>
        <w:jc w:val="both"/>
        <w:rPr>
          <w:rFonts w:asciiTheme="minorHAnsi" w:hAnsiTheme="minorHAnsi"/>
          <w:b/>
          <w:bCs/>
          <w:sz w:val="22"/>
          <w:u w:val="single"/>
          <w:lang w:eastAsia="sk-SK"/>
        </w:rPr>
      </w:pPr>
      <w:r w:rsidRPr="00461856">
        <w:rPr>
          <w:rFonts w:asciiTheme="minorHAnsi" w:hAnsiTheme="minorHAnsi"/>
          <w:b/>
          <w:bCs/>
          <w:sz w:val="22"/>
          <w:u w:val="single"/>
          <w:lang w:eastAsia="sk-SK"/>
        </w:rPr>
        <w:t>Forma a spôsob preukázania:</w:t>
      </w:r>
    </w:p>
    <w:p w14:paraId="3147201D" w14:textId="77777777" w:rsidR="00461856" w:rsidRP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Dokumentácia z verejného obstarávania/obstarávania</w:t>
      </w:r>
    </w:p>
    <w:p w14:paraId="10A7B920" w14:textId="77777777" w:rsidR="00461856" w:rsidRPr="00461856" w:rsidRDefault="00461856" w:rsidP="00461856">
      <w:pPr>
        <w:jc w:val="both"/>
        <w:rPr>
          <w:rFonts w:asciiTheme="minorHAnsi" w:hAnsiTheme="minorHAnsi" w:cstheme="minorHAnsi"/>
          <w:kern w:val="1"/>
          <w:sz w:val="22"/>
          <w:szCs w:val="22"/>
        </w:rPr>
      </w:pPr>
      <w:r w:rsidRPr="00461856">
        <w:rPr>
          <w:rFonts w:asciiTheme="minorHAnsi" w:hAnsiTheme="minorHAnsi"/>
          <w:bCs/>
          <w:sz w:val="22"/>
          <w:lang w:eastAsia="sk-SK"/>
        </w:rPr>
        <w:t>Príloha č. 1 k ŽoNFP Tabuľková časť</w:t>
      </w:r>
    </w:p>
    <w:p w14:paraId="0D75CA22" w14:textId="77777777" w:rsidR="00461856" w:rsidRP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Formulár ŽoNFP</w:t>
      </w:r>
    </w:p>
    <w:p w14:paraId="7AD83518" w14:textId="493EFCC4" w:rsid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Podnikateľský plán k podopatreniu 4.1 – Podpora na investície do poľnohospodárskych podnikov (Príloha č. 4 ŽoNFP podľa oblasti)</w:t>
      </w:r>
    </w:p>
    <w:p w14:paraId="1073C485" w14:textId="222A558A" w:rsidR="00461856" w:rsidRPr="00461856" w:rsidRDefault="00461856" w:rsidP="00461856">
      <w:pPr>
        <w:jc w:val="both"/>
        <w:rPr>
          <w:rFonts w:asciiTheme="minorHAnsi" w:hAnsiTheme="minorHAnsi"/>
          <w:bCs/>
          <w:sz w:val="22"/>
          <w:lang w:eastAsia="sk-SK"/>
        </w:rPr>
      </w:pPr>
      <w:r>
        <w:rPr>
          <w:rFonts w:asciiTheme="minorHAnsi" w:hAnsiTheme="minorHAnsi"/>
          <w:bCs/>
          <w:sz w:val="22"/>
          <w:lang w:eastAsia="sk-SK"/>
        </w:rPr>
        <w:t>Projektová dokumentácia</w:t>
      </w:r>
    </w:p>
    <w:p w14:paraId="5952F346" w14:textId="47805AC1" w:rsidR="00461856" w:rsidRDefault="00461856" w:rsidP="00F1597F">
      <w:pPr>
        <w:pStyle w:val="Odsekzoznamu"/>
        <w:ind w:left="1134"/>
        <w:rPr>
          <w:rFonts w:asciiTheme="minorHAnsi" w:eastAsiaTheme="minorHAnsi" w:hAnsiTheme="minorHAnsi" w:cstheme="minorHAnsi"/>
          <w:bCs/>
          <w:color w:val="000000"/>
          <w:sz w:val="22"/>
          <w:szCs w:val="22"/>
          <w:lang w:eastAsia="en-US"/>
        </w:rPr>
      </w:pPr>
    </w:p>
    <w:p w14:paraId="38732501" w14:textId="58AD0379" w:rsidR="00ED5D39" w:rsidRPr="00ED5D39" w:rsidRDefault="00ED5D39" w:rsidP="009724EF">
      <w:pPr>
        <w:pStyle w:val="Nadpis3"/>
        <w:numPr>
          <w:ilvl w:val="2"/>
          <w:numId w:val="8"/>
        </w:numPr>
        <w:spacing w:before="120" w:after="120"/>
        <w:ind w:left="567" w:hanging="567"/>
        <w:jc w:val="both"/>
        <w:rPr>
          <w:rFonts w:asciiTheme="minorHAnsi" w:hAnsiTheme="minorHAnsi" w:cstheme="minorHAnsi"/>
          <w:b/>
          <w:color w:val="auto"/>
          <w:sz w:val="22"/>
          <w:szCs w:val="22"/>
        </w:rPr>
      </w:pPr>
      <w:r w:rsidRPr="00ED5D39">
        <w:rPr>
          <w:rFonts w:asciiTheme="minorHAnsi" w:hAnsiTheme="minorHAnsi" w:cstheme="minorHAnsi"/>
          <w:b/>
          <w:color w:val="auto"/>
          <w:sz w:val="22"/>
          <w:szCs w:val="22"/>
        </w:rPr>
        <w:t>Časová oprávnenosť nákladov</w:t>
      </w:r>
    </w:p>
    <w:p w14:paraId="1746042D" w14:textId="5D82E387" w:rsidR="00EF395F" w:rsidRPr="003531B9" w:rsidRDefault="00B37095" w:rsidP="00DE7E86">
      <w:pPr>
        <w:pStyle w:val="Odsekzoznamu"/>
        <w:numPr>
          <w:ilvl w:val="1"/>
          <w:numId w:val="2"/>
        </w:numPr>
        <w:ind w:left="284" w:hanging="425"/>
        <w:jc w:val="both"/>
        <w:rPr>
          <w:rFonts w:asciiTheme="minorHAnsi" w:hAnsiTheme="minorHAnsi" w:cstheme="minorHAnsi"/>
          <w:sz w:val="22"/>
          <w:szCs w:val="20"/>
        </w:rPr>
      </w:pPr>
      <w:bookmarkStart w:id="36" w:name="bod233ods1"/>
      <w:bookmarkEnd w:id="36"/>
      <w:r w:rsidRPr="003531B9">
        <w:rPr>
          <w:rFonts w:asciiTheme="minorHAnsi" w:hAnsiTheme="minorHAnsi" w:cstheme="minorHAnsi"/>
          <w:sz w:val="22"/>
          <w:szCs w:val="20"/>
        </w:rPr>
        <w:t>Výdavky sú oprávnené, ak boli vynaložené a uhradené až po dátume predloženia ŽoNFP na PPA.</w:t>
      </w:r>
      <w:r w:rsidR="00EF395F" w:rsidRPr="003531B9">
        <w:rPr>
          <w:rFonts w:asciiTheme="minorHAnsi" w:hAnsiTheme="minorHAnsi" w:cstheme="minorHAnsi"/>
          <w:sz w:val="22"/>
          <w:szCs w:val="20"/>
        </w:rPr>
        <w:t xml:space="preserve"> P</w:t>
      </w:r>
      <w:r w:rsidRPr="003531B9">
        <w:rPr>
          <w:rFonts w:asciiTheme="minorHAnsi" w:hAnsiTheme="minorHAnsi" w:cstheme="minorHAnsi"/>
          <w:sz w:val="22"/>
          <w:szCs w:val="20"/>
        </w:rPr>
        <w:t xml:space="preserve">roces </w:t>
      </w:r>
      <w:r w:rsidR="009D61D6" w:rsidRPr="003531B9">
        <w:rPr>
          <w:rFonts w:asciiTheme="minorHAnsi" w:hAnsiTheme="minorHAnsi" w:cstheme="minorHAnsi"/>
          <w:sz w:val="22"/>
          <w:szCs w:val="20"/>
        </w:rPr>
        <w:t>VO/</w:t>
      </w:r>
      <w:r w:rsidRPr="003531B9">
        <w:rPr>
          <w:rFonts w:asciiTheme="minorHAnsi" w:hAnsiTheme="minorHAnsi" w:cstheme="minorHAnsi"/>
          <w:sz w:val="22"/>
          <w:szCs w:val="20"/>
        </w:rPr>
        <w:t xml:space="preserve">obstarávania </w:t>
      </w:r>
      <w:r w:rsidR="00EF395F" w:rsidRPr="003531B9">
        <w:rPr>
          <w:rFonts w:asciiTheme="minorHAnsi" w:hAnsiTheme="minorHAnsi" w:cstheme="minorHAnsi"/>
          <w:sz w:val="22"/>
          <w:szCs w:val="20"/>
        </w:rPr>
        <w:t xml:space="preserve">môže </w:t>
      </w:r>
      <w:r w:rsidRPr="003531B9">
        <w:rPr>
          <w:rFonts w:asciiTheme="minorHAnsi" w:hAnsiTheme="minorHAnsi" w:cstheme="minorHAnsi"/>
          <w:sz w:val="22"/>
          <w:szCs w:val="20"/>
        </w:rPr>
        <w:t>zača</w:t>
      </w:r>
      <w:r w:rsidR="00EF395F" w:rsidRPr="003531B9">
        <w:rPr>
          <w:rFonts w:asciiTheme="minorHAnsi" w:hAnsiTheme="minorHAnsi" w:cstheme="minorHAnsi"/>
          <w:sz w:val="22"/>
          <w:szCs w:val="20"/>
        </w:rPr>
        <w:t>ť</w:t>
      </w:r>
      <w:r w:rsidRPr="003531B9">
        <w:rPr>
          <w:rFonts w:asciiTheme="minorHAnsi" w:hAnsiTheme="minorHAnsi" w:cstheme="minorHAnsi"/>
          <w:sz w:val="22"/>
          <w:szCs w:val="20"/>
        </w:rPr>
        <w:t xml:space="preserve"> najskôr dňom zverejnenia tejto výzvy</w:t>
      </w:r>
      <w:r w:rsidR="00EF395F" w:rsidRPr="003531B9">
        <w:rPr>
          <w:rFonts w:asciiTheme="minorHAnsi" w:hAnsiTheme="minorHAnsi" w:cstheme="minorHAnsi"/>
          <w:sz w:val="22"/>
          <w:szCs w:val="20"/>
        </w:rPr>
        <w:t>.</w:t>
      </w:r>
    </w:p>
    <w:p w14:paraId="7A586C74" w14:textId="77777777" w:rsidR="00FD1C78" w:rsidRPr="00FD1C78" w:rsidRDefault="00FD1C78" w:rsidP="00DE7E86">
      <w:pPr>
        <w:pStyle w:val="Odsekzoznamu"/>
        <w:numPr>
          <w:ilvl w:val="1"/>
          <w:numId w:val="2"/>
        </w:numPr>
        <w:ind w:left="284" w:hanging="425"/>
        <w:jc w:val="both"/>
        <w:rPr>
          <w:rFonts w:asciiTheme="minorHAnsi" w:hAnsiTheme="minorHAnsi" w:cstheme="minorHAnsi"/>
          <w:sz w:val="22"/>
        </w:rPr>
      </w:pPr>
      <w:bookmarkStart w:id="37" w:name="bod252ods2"/>
      <w:bookmarkEnd w:id="37"/>
      <w:r w:rsidRPr="00FD1C78">
        <w:rPr>
          <w:rFonts w:asciiTheme="minorHAnsi" w:hAnsiTheme="minorHAnsi" w:cstheme="minorHAnsi"/>
          <w:sz w:val="22"/>
        </w:rPr>
        <w:t xml:space="preserve">Upozorňujeme žiadateľov na nutnosť priebežnej elektronickej komunikácie preukazujúcej realizáciu projektu upravenej v Príručke pre prijímateľa. </w:t>
      </w:r>
    </w:p>
    <w:p w14:paraId="2D4594FA" w14:textId="77777777" w:rsidR="00FD1C78" w:rsidRPr="00FD1C78" w:rsidRDefault="00FD1C78" w:rsidP="00DE7E86">
      <w:pPr>
        <w:pStyle w:val="Odsekzoznamu"/>
        <w:ind w:left="284"/>
        <w:jc w:val="both"/>
        <w:rPr>
          <w:rFonts w:asciiTheme="minorHAnsi" w:hAnsiTheme="minorHAnsi" w:cstheme="minorHAnsi"/>
          <w:sz w:val="22"/>
        </w:rPr>
      </w:pPr>
      <w:r w:rsidRPr="00FD1C78">
        <w:rPr>
          <w:rFonts w:asciiTheme="minorHAnsi" w:hAnsiTheme="minorHAnsi" w:cstheme="minorHAnsi"/>
          <w:sz w:val="22"/>
        </w:rPr>
        <w:t xml:space="preserve">Žiadateľ bude uvedenú informačnú povinnosť dokladovať PPA v zmysle podmienok nastavených v Zmluve o poskytnutí NFP aj za aktivity vykonané pred nadobudnutím účinnosti Zmluvy o poskytnutí NFP. </w:t>
      </w:r>
    </w:p>
    <w:p w14:paraId="3A0E8188" w14:textId="6B2801E4" w:rsidR="0041588A" w:rsidRDefault="00FD1C78" w:rsidP="00DE7E86">
      <w:pPr>
        <w:pStyle w:val="Odsekzoznamu"/>
        <w:ind w:left="284"/>
        <w:jc w:val="both"/>
        <w:rPr>
          <w:rFonts w:asciiTheme="minorHAnsi" w:hAnsiTheme="minorHAnsi" w:cstheme="minorHAnsi"/>
          <w:sz w:val="22"/>
        </w:rPr>
      </w:pPr>
      <w:r w:rsidRPr="00FD1C78">
        <w:rPr>
          <w:rFonts w:asciiTheme="minorHAnsi" w:hAnsiTheme="minorHAnsi" w:cstheme="minorHAnsi"/>
          <w:sz w:val="22"/>
        </w:rPr>
        <w:t xml:space="preserve">Lehota na zasielanie oznámení začína plynúť odo dňa zaslania Oznámenia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2" w:history="1">
        <w:r w:rsidRPr="00FD1C78">
          <w:rPr>
            <w:rStyle w:val="Hypertextovprepojenie"/>
            <w:rFonts w:asciiTheme="minorHAnsi" w:hAnsiTheme="minorHAnsi" w:cstheme="minorHAnsi"/>
            <w:sz w:val="22"/>
          </w:rPr>
          <w:t>https://www.slovensko.sk/sk/detail-sluzby?externalCode=ks_339536</w:t>
        </w:r>
      </w:hyperlink>
      <w:r w:rsidRPr="00FD1C78">
        <w:rPr>
          <w:rFonts w:asciiTheme="minorHAnsi" w:hAnsiTheme="minorHAnsi" w:cstheme="minorHAnsi"/>
          <w:sz w:val="22"/>
        </w:rPr>
        <w:t>)</w:t>
      </w:r>
    </w:p>
    <w:p w14:paraId="696D652B" w14:textId="77777777" w:rsidR="0041588A" w:rsidRPr="00B6502E" w:rsidRDefault="0041588A" w:rsidP="00401714">
      <w:pPr>
        <w:suppressAutoHyphens w:val="0"/>
        <w:jc w:val="both"/>
        <w:rPr>
          <w:rFonts w:asciiTheme="minorHAnsi" w:hAnsiTheme="minorHAnsi" w:cstheme="minorHAnsi"/>
          <w:sz w:val="22"/>
        </w:rPr>
      </w:pPr>
      <w:bookmarkStart w:id="38" w:name="_Stanovenie_výšky_oprávnených"/>
      <w:bookmarkEnd w:id="38"/>
    </w:p>
    <w:p w14:paraId="7466B744" w14:textId="4991E1E5" w:rsidR="00E51421" w:rsidRPr="00B6502E" w:rsidRDefault="00C87149" w:rsidP="00DE7E86">
      <w:pPr>
        <w:pStyle w:val="Nadpis3"/>
        <w:spacing w:before="120" w:after="120"/>
        <w:ind w:left="142"/>
        <w:rPr>
          <w:rFonts w:asciiTheme="minorHAnsi" w:hAnsiTheme="minorHAnsi" w:cstheme="minorHAnsi"/>
          <w:b/>
          <w:color w:val="auto"/>
          <w:sz w:val="22"/>
          <w:szCs w:val="22"/>
        </w:rPr>
      </w:pPr>
      <w:bookmarkStart w:id="39" w:name="_Neoprávnené_náklady"/>
      <w:bookmarkEnd w:id="39"/>
      <w:r>
        <w:rPr>
          <w:rFonts w:asciiTheme="minorHAnsi" w:hAnsiTheme="minorHAnsi" w:cstheme="minorHAnsi"/>
          <w:b/>
          <w:color w:val="auto"/>
          <w:sz w:val="22"/>
          <w:szCs w:val="22"/>
        </w:rPr>
        <w:t xml:space="preserve">2.3.4  </w:t>
      </w:r>
      <w:r w:rsidR="006A6E86" w:rsidRPr="00B6502E">
        <w:rPr>
          <w:rFonts w:asciiTheme="minorHAnsi" w:hAnsiTheme="minorHAnsi" w:cstheme="minorHAnsi"/>
          <w:b/>
          <w:color w:val="auto"/>
          <w:sz w:val="22"/>
          <w:szCs w:val="22"/>
        </w:rPr>
        <w:t>Neoprávnené náklady</w:t>
      </w:r>
    </w:p>
    <w:p w14:paraId="68BADD0D" w14:textId="77777777" w:rsidR="00B32B48" w:rsidRPr="002478B9" w:rsidRDefault="00B32B48" w:rsidP="009724EF">
      <w:pPr>
        <w:pStyle w:val="Odsekzoznamu"/>
        <w:numPr>
          <w:ilvl w:val="0"/>
          <w:numId w:val="43"/>
        </w:numPr>
        <w:suppressAutoHyphens w:val="0"/>
        <w:autoSpaceDE w:val="0"/>
        <w:autoSpaceDN w:val="0"/>
        <w:adjustRightInd w:val="0"/>
        <w:spacing w:after="120" w:line="264" w:lineRule="auto"/>
        <w:ind w:left="567" w:hanging="567"/>
        <w:contextualSpacing/>
        <w:jc w:val="both"/>
        <w:rPr>
          <w:rFonts w:asciiTheme="minorHAnsi" w:hAnsiTheme="minorHAnsi"/>
          <w:kern w:val="1"/>
          <w:sz w:val="22"/>
        </w:rPr>
      </w:pPr>
      <w:r>
        <w:rPr>
          <w:rFonts w:asciiTheme="minorHAnsi" w:eastAsiaTheme="minorHAnsi" w:hAnsiTheme="minorHAnsi" w:cstheme="minorHAnsi"/>
          <w:bCs/>
          <w:sz w:val="22"/>
          <w:szCs w:val="22"/>
          <w:lang w:eastAsia="en-US"/>
        </w:rPr>
        <w:t>v</w:t>
      </w:r>
      <w:r w:rsidRPr="002478B9">
        <w:rPr>
          <w:rFonts w:asciiTheme="minorHAnsi" w:eastAsiaTheme="minorHAnsi" w:hAnsiTheme="minorHAnsi" w:cstheme="minorHAnsi"/>
          <w:bCs/>
          <w:sz w:val="22"/>
          <w:szCs w:val="22"/>
          <w:lang w:eastAsia="en-US"/>
        </w:rPr>
        <w:t xml:space="preserve">ýdavky vynaložené pred podaním ŽoNFP na PPA (v tomto prípade sa celý projekt považuje za neoprávnený) s výnimkou začatia procesu obstarávania tovarov, služieb a prác najskôr dňom </w:t>
      </w:r>
      <w:r w:rsidRPr="002478B9">
        <w:rPr>
          <w:rFonts w:asciiTheme="minorHAnsi" w:hAnsiTheme="minorHAnsi"/>
          <w:kern w:val="1"/>
          <w:sz w:val="22"/>
        </w:rPr>
        <w:t>vyhlásenia tejto výzvy;</w:t>
      </w:r>
    </w:p>
    <w:p w14:paraId="63BF26F1"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ú</w:t>
      </w:r>
      <w:r w:rsidRPr="002478B9">
        <w:rPr>
          <w:rFonts w:asciiTheme="minorHAnsi" w:eastAsiaTheme="minorHAnsi" w:hAnsiTheme="minorHAnsi" w:cstheme="minorHAnsi"/>
          <w:bCs/>
          <w:sz w:val="22"/>
          <w:szCs w:val="22"/>
          <w:lang w:eastAsia="en-US"/>
        </w:rPr>
        <w:t>roky z dlžných súm;</w:t>
      </w:r>
    </w:p>
    <w:p w14:paraId="3745E8FB"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B7A2E">
        <w:rPr>
          <w:rFonts w:asciiTheme="minorHAnsi" w:eastAsiaTheme="minorHAnsi" w:hAnsiTheme="minorHAnsi" w:cstheme="minorHAnsi"/>
          <w:bCs/>
          <w:sz w:val="22"/>
          <w:szCs w:val="22"/>
          <w:lang w:eastAsia="en-US"/>
        </w:rPr>
        <w:t>kúpa nezastavaného a zastavaného pozemku za sumu presahujúcu 10% celkových oprávnených nákladov na príslušnú investíciu na základe ceny stanovenej znaleckým posudkom;</w:t>
      </w:r>
    </w:p>
    <w:p w14:paraId="1007C193" w14:textId="24CF0886"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 xml:space="preserve">všeobecné náklady súvisiace s bodmi v časti </w:t>
      </w:r>
      <w:hyperlink w:anchor="_Oprávnené_náklady_pre" w:history="1">
        <w:r w:rsidRPr="00EE051C">
          <w:rPr>
            <w:rStyle w:val="Hypertextovprepojenie"/>
            <w:rFonts w:asciiTheme="minorHAnsi" w:eastAsiaTheme="minorHAnsi" w:hAnsiTheme="minorHAnsi" w:cstheme="minorHAnsi"/>
            <w:bCs/>
            <w:sz w:val="22"/>
            <w:szCs w:val="22"/>
            <w:lang w:eastAsia="en-US"/>
          </w:rPr>
          <w:t>2.3.1</w:t>
        </w:r>
      </w:hyperlink>
      <w:r w:rsidRPr="002478B9">
        <w:rPr>
          <w:rFonts w:asciiTheme="minorHAnsi" w:eastAsiaTheme="minorHAnsi" w:hAnsiTheme="minorHAnsi" w:cstheme="minorHAnsi"/>
          <w:bCs/>
          <w:sz w:val="22"/>
          <w:szCs w:val="22"/>
          <w:lang w:eastAsia="en-US"/>
        </w:rPr>
        <w:t xml:space="preserve"> ako sú odmeny pre architektov, technikov a konzultantov, poplatky za poradenstvo v oblasti environmentálnej a ekonomickej udržateľnosti vrátane štúdií uskutočniteľnosti.</w:t>
      </w:r>
    </w:p>
    <w:p w14:paraId="1499D675"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hAnsiTheme="minorHAnsi"/>
          <w:kern w:val="1"/>
          <w:sz w:val="22"/>
        </w:rPr>
      </w:pPr>
      <w:r w:rsidRPr="002478B9">
        <w:rPr>
          <w:rFonts w:asciiTheme="minorHAnsi" w:eastAsiaTheme="minorHAnsi" w:hAnsiTheme="minorHAnsi" w:cstheme="minorHAnsi"/>
          <w:bCs/>
          <w:sz w:val="22"/>
          <w:szCs w:val="22"/>
          <w:lang w:eastAsia="en-US"/>
        </w:rPr>
        <w:t>daň z pridanej hodnoty, ak nie je vymáhateľná podľa vnútroštátnych</w:t>
      </w:r>
      <w:r w:rsidRPr="002478B9">
        <w:rPr>
          <w:rFonts w:asciiTheme="minorHAnsi" w:hAnsiTheme="minorHAnsi"/>
          <w:kern w:val="1"/>
          <w:sz w:val="22"/>
        </w:rPr>
        <w:t xml:space="preserve"> predpisov o DPH. V rámci uplatnenia DPH ako oprávneného výdavky je na webovom sídle zverejnené Usmernenie PPA č. 1/2015 (</w:t>
      </w:r>
      <w:hyperlink r:id="rId23" w:history="1">
        <w:r w:rsidRPr="00EE051C">
          <w:rPr>
            <w:rStyle w:val="Hypertextovprepojenie"/>
            <w:rFonts w:asciiTheme="minorHAnsi" w:hAnsiTheme="minorHAnsi"/>
            <w:kern w:val="1"/>
            <w:sz w:val="22"/>
          </w:rPr>
          <w:t>http://www.apa.sk/index.php?navID=529&amp;id=6858</w:t>
        </w:r>
      </w:hyperlink>
      <w:r w:rsidRPr="002478B9">
        <w:rPr>
          <w:rFonts w:asciiTheme="minorHAnsi" w:hAnsiTheme="minorHAnsi"/>
          <w:kern w:val="1"/>
          <w:sz w:val="22"/>
        </w:rPr>
        <w:t>);</w:t>
      </w:r>
    </w:p>
    <w:p w14:paraId="6CC506DD" w14:textId="77777777" w:rsidR="00B32B48"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kúpa poľnohospodárskych výrobných práv, platobných nárokov, zvierat</w:t>
      </w:r>
      <w:r>
        <w:rPr>
          <w:rFonts w:asciiTheme="minorHAnsi" w:eastAsiaTheme="minorHAnsi" w:hAnsiTheme="minorHAnsi" w:cstheme="minorHAnsi"/>
          <w:bCs/>
          <w:sz w:val="22"/>
          <w:szCs w:val="22"/>
          <w:lang w:eastAsia="en-US"/>
        </w:rPr>
        <w:t xml:space="preserve"> </w:t>
      </w:r>
      <w:r w:rsidRPr="00275BB7">
        <w:rPr>
          <w:rFonts w:asciiTheme="minorHAnsi" w:eastAsiaTheme="minorHAnsi" w:hAnsiTheme="minorHAnsi" w:cstheme="minorHAnsi"/>
          <w:bCs/>
          <w:sz w:val="22"/>
          <w:szCs w:val="22"/>
          <w:lang w:eastAsia="en-US"/>
        </w:rPr>
        <w:t>(okrem pastierskych a ovčiarskych psov</w:t>
      </w:r>
      <w:r>
        <w:rPr>
          <w:rFonts w:asciiTheme="minorHAnsi" w:eastAsiaTheme="minorHAnsi" w:hAnsiTheme="minorHAnsi" w:cstheme="minorHAnsi"/>
          <w:bCs/>
          <w:sz w:val="22"/>
          <w:szCs w:val="22"/>
          <w:lang w:eastAsia="en-US"/>
        </w:rPr>
        <w:t>)</w:t>
      </w:r>
      <w:r w:rsidRPr="002478B9">
        <w:rPr>
          <w:rFonts w:asciiTheme="minorHAnsi" w:eastAsiaTheme="minorHAnsi" w:hAnsiTheme="minorHAnsi" w:cstheme="minorHAnsi"/>
          <w:bCs/>
          <w:sz w:val="22"/>
          <w:szCs w:val="22"/>
          <w:lang w:eastAsia="en-US"/>
        </w:rPr>
        <w:t>, ročných plodín a ich výsadba</w:t>
      </w:r>
      <w:r>
        <w:rPr>
          <w:rFonts w:asciiTheme="minorHAnsi" w:eastAsiaTheme="minorHAnsi" w:hAnsiTheme="minorHAnsi" w:cstheme="minorHAnsi"/>
          <w:bCs/>
          <w:sz w:val="22"/>
          <w:szCs w:val="22"/>
          <w:lang w:eastAsia="en-US"/>
        </w:rPr>
        <w:t>;</w:t>
      </w:r>
    </w:p>
    <w:p w14:paraId="5DA54D9C" w14:textId="72C5256B" w:rsidR="00B32B48" w:rsidRPr="00AB6B77"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AB6B77">
        <w:rPr>
          <w:rFonts w:asciiTheme="minorHAnsi" w:eastAsiaTheme="minorHAnsi" w:hAnsiTheme="minorHAnsi" w:cstheme="minorHAnsi"/>
          <w:bCs/>
          <w:sz w:val="22"/>
          <w:szCs w:val="22"/>
          <w:lang w:eastAsia="en-US"/>
        </w:rPr>
        <w:t xml:space="preserve">výdavky na traktor </w:t>
      </w:r>
      <w:r w:rsidRPr="00AB6B77">
        <w:rPr>
          <w:rFonts w:asciiTheme="minorHAnsi" w:hAnsiTheme="minorHAnsi" w:cstheme="minorHAnsi"/>
          <w:color w:val="000000"/>
          <w:sz w:val="22"/>
          <w:szCs w:val="22"/>
        </w:rPr>
        <w:t xml:space="preserve">s výkonom vyšším ako </w:t>
      </w:r>
      <w:r w:rsidRPr="00275BB7">
        <w:rPr>
          <w:rFonts w:asciiTheme="minorHAnsi" w:hAnsiTheme="minorHAnsi" w:cstheme="minorHAnsi"/>
          <w:sz w:val="22"/>
          <w:szCs w:val="22"/>
        </w:rPr>
        <w:t>250kW; (ak bude predmetom projektu traktor s vyšším výkonom ako 250 kW, žiadateľ si uplatní sadzbu v rámci Katalógu na traktor s výkonom 250 kW a ostatnú časť výdavkov žiadateľ uvedie ako neoprávnenú)</w:t>
      </w:r>
    </w:p>
    <w:p w14:paraId="299F474B" w14:textId="77777777" w:rsidR="00B32B48" w:rsidRPr="002B7A2E"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k</w:t>
      </w:r>
      <w:r w:rsidRPr="002B7A2E">
        <w:rPr>
          <w:rFonts w:asciiTheme="minorHAnsi" w:eastAsiaTheme="minorHAnsi" w:hAnsiTheme="minorHAnsi" w:cstheme="minorHAnsi"/>
          <w:bCs/>
          <w:sz w:val="22"/>
          <w:szCs w:val="22"/>
          <w:lang w:eastAsia="en-US"/>
        </w:rPr>
        <w:t>úpa nehnuteľného majetku za sumu presahujúcu 10% celkových oprávnených nákladov na príslušnú investíciu na základe ceny stanovenej znaleckým posudkom.</w:t>
      </w:r>
    </w:p>
    <w:p w14:paraId="2BAF8838" w14:textId="77777777" w:rsidR="00B32B48" w:rsidRDefault="00B32B48" w:rsidP="006851B1">
      <w:pPr>
        <w:suppressAutoHyphens w:val="0"/>
        <w:spacing w:before="60" w:after="60"/>
        <w:jc w:val="both"/>
        <w:rPr>
          <w:rFonts w:asciiTheme="minorHAnsi" w:hAnsiTheme="minorHAnsi" w:cstheme="minorHAnsi"/>
          <w:b/>
          <w:sz w:val="22"/>
          <w:szCs w:val="22"/>
          <w:u w:val="single"/>
        </w:rPr>
      </w:pPr>
    </w:p>
    <w:p w14:paraId="06612B44" w14:textId="1C9C1A74"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17587D6F"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Formulár ŽoNFP</w:t>
      </w:r>
    </w:p>
    <w:p w14:paraId="38D0C64B"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Príloha č. 1 k ŽoNFP Tabuľková časť</w:t>
      </w:r>
    </w:p>
    <w:p w14:paraId="3C540336"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Dokumentácia z verejného obstarávania/obstarávania</w:t>
      </w:r>
    </w:p>
    <w:p w14:paraId="7E0C11E5"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Znalecký posudok</w:t>
      </w:r>
    </w:p>
    <w:p w14:paraId="301771E2"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Dokumentácia k Žiadosti o platbu</w:t>
      </w:r>
    </w:p>
    <w:p w14:paraId="0E78AFF7"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Potvrdenie príslušného daňového úradu, že žiadateľ nie je platcom DPH</w:t>
      </w:r>
    </w:p>
    <w:p w14:paraId="4703476F"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Podnikateľský plán k podopatreniu 4.1 – Podpora na investície do poľnohospodárskych podnikov (Príloha č. 4 ŽoNFP podľa oblasti)</w:t>
      </w:r>
    </w:p>
    <w:p w14:paraId="3F9C61C6" w14:textId="77777777" w:rsidR="00631252" w:rsidRPr="00B6502E" w:rsidRDefault="0079031B" w:rsidP="00DE7E86">
      <w:pPr>
        <w:pStyle w:val="Nadpis2"/>
        <w:numPr>
          <w:ilvl w:val="1"/>
          <w:numId w:val="8"/>
        </w:numPr>
        <w:spacing w:after="120"/>
        <w:ind w:left="426" w:hanging="426"/>
        <w:jc w:val="both"/>
        <w:rPr>
          <w:rFonts w:asciiTheme="minorHAnsi" w:hAnsiTheme="minorHAnsi" w:cstheme="minorHAnsi"/>
        </w:rPr>
      </w:pPr>
      <w:r w:rsidRPr="00B6502E">
        <w:rPr>
          <w:rFonts w:asciiTheme="minorHAnsi" w:hAnsiTheme="minorHAnsi" w:cstheme="minorHAnsi"/>
        </w:rPr>
        <w:t xml:space="preserve">Oprávnenosť miesta realizácie projektu </w:t>
      </w:r>
    </w:p>
    <w:p w14:paraId="003DF5D9" w14:textId="77777777"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Celé územie Slovenska (NUTS I) – v súlade s podmienkami uvedenými v bode 2.5 Kritériá pre výber projektov, ktoré je rozdelené na menej rozvinuté regióny (mimo Bratislavského kraja) a ostatné regióny (Bratislavský kraj).</w:t>
      </w:r>
    </w:p>
    <w:p w14:paraId="5EC2C1A4" w14:textId="77777777" w:rsidR="002919C2" w:rsidRDefault="002919C2" w:rsidP="002919C2">
      <w:pPr>
        <w:jc w:val="both"/>
        <w:rPr>
          <w:rFonts w:asciiTheme="minorHAnsi" w:hAnsiTheme="minorHAnsi" w:cstheme="minorHAnsi"/>
          <w:sz w:val="22"/>
          <w:szCs w:val="22"/>
          <w:lang w:eastAsia="sk-SK"/>
        </w:rPr>
      </w:pPr>
    </w:p>
    <w:p w14:paraId="640D2C0B" w14:textId="5DFA19F5"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Forma a spôsob preukázania:</w:t>
      </w:r>
    </w:p>
    <w:p w14:paraId="685F9443" w14:textId="77777777"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Formulár ŽoNFP</w:t>
      </w:r>
    </w:p>
    <w:p w14:paraId="15E656C7" w14:textId="19CD0DDE" w:rsidR="00126BB6"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Formulár ŽoNFP časť D Čestné vyhlásenie žiadateľa</w:t>
      </w:r>
    </w:p>
    <w:p w14:paraId="6A99ADAD" w14:textId="34DB38F7" w:rsidR="002919C2" w:rsidRPr="00B6502E" w:rsidRDefault="002919C2" w:rsidP="002919C2">
      <w:pPr>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Tabuľková</w:t>
      </w:r>
      <w:r w:rsidRPr="00B6502E">
        <w:rPr>
          <w:rFonts w:asciiTheme="minorHAnsi" w:hAnsiTheme="minorHAnsi" w:cstheme="minorHAnsi"/>
          <w:bCs/>
          <w:sz w:val="22"/>
          <w:szCs w:val="22"/>
        </w:rPr>
        <w:t xml:space="preserve"> časť projektu (Príloha č. 1 k ŽoNFP)</w:t>
      </w:r>
    </w:p>
    <w:p w14:paraId="5634038E" w14:textId="329B23DE" w:rsidR="004E7D78" w:rsidRPr="00B6502E" w:rsidRDefault="004E7D78" w:rsidP="004E469D">
      <w:pPr>
        <w:jc w:val="both"/>
        <w:rPr>
          <w:rFonts w:asciiTheme="minorHAnsi" w:hAnsiTheme="minorHAnsi" w:cstheme="minorHAnsi"/>
          <w:sz w:val="22"/>
          <w:szCs w:val="22"/>
          <w:lang w:eastAsia="sk-SK"/>
        </w:rPr>
      </w:pPr>
    </w:p>
    <w:p w14:paraId="12E1CE19" w14:textId="472754A8" w:rsidR="00CF3D5D" w:rsidRPr="00B6502E" w:rsidRDefault="00CF3D5D" w:rsidP="00AC7FE7">
      <w:pPr>
        <w:tabs>
          <w:tab w:val="left" w:pos="289"/>
          <w:tab w:val="left" w:pos="536"/>
          <w:tab w:val="left" w:pos="846"/>
        </w:tabs>
        <w:spacing w:line="280" w:lineRule="exact"/>
        <w:rPr>
          <w:rFonts w:asciiTheme="minorHAnsi" w:hAnsiTheme="minorHAnsi" w:cstheme="minorHAnsi"/>
          <w:bCs/>
        </w:rPr>
      </w:pPr>
    </w:p>
    <w:p w14:paraId="5DF5388A" w14:textId="77777777" w:rsidR="00CC77F4" w:rsidRPr="00B6502E" w:rsidRDefault="00CC77F4"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B6502E" w:rsidRDefault="00A06E6C" w:rsidP="009724EF">
      <w:pPr>
        <w:pStyle w:val="Nadpis2"/>
        <w:numPr>
          <w:ilvl w:val="1"/>
          <w:numId w:val="8"/>
        </w:numPr>
        <w:spacing w:after="120"/>
        <w:ind w:left="567" w:hanging="567"/>
        <w:jc w:val="both"/>
        <w:rPr>
          <w:rFonts w:asciiTheme="minorHAnsi" w:hAnsiTheme="minorHAnsi" w:cstheme="minorHAnsi"/>
        </w:rPr>
      </w:pPr>
      <w:bookmarkStart w:id="40" w:name="_Kritériá_pre_výber"/>
      <w:bookmarkEnd w:id="40"/>
      <w:r w:rsidRPr="00A06E6C">
        <w:rPr>
          <w:rFonts w:asciiTheme="minorHAnsi" w:hAnsiTheme="minorHAnsi" w:cstheme="minorHAnsi"/>
        </w:rPr>
        <w:t>Kritériá pre výber projektov</w:t>
      </w:r>
      <w:r w:rsidR="0079031B" w:rsidRPr="00B6502E">
        <w:rPr>
          <w:rFonts w:asciiTheme="minorHAnsi" w:hAnsiTheme="minorHAnsi" w:cstheme="minorHAnsi"/>
        </w:rPr>
        <w:t xml:space="preserve"> </w:t>
      </w:r>
    </w:p>
    <w:p w14:paraId="0D0165AD" w14:textId="17CAC24C" w:rsidR="00631252" w:rsidRPr="00B6502E" w:rsidRDefault="0079031B" w:rsidP="009724EF">
      <w:pPr>
        <w:pStyle w:val="Nadpis3"/>
        <w:numPr>
          <w:ilvl w:val="2"/>
          <w:numId w:val="8"/>
        </w:numPr>
        <w:spacing w:before="120" w:after="120"/>
        <w:ind w:left="567" w:hanging="567"/>
        <w:rPr>
          <w:rFonts w:asciiTheme="minorHAnsi" w:hAnsiTheme="minorHAnsi" w:cstheme="minorHAnsi"/>
          <w:b/>
          <w:sz w:val="22"/>
          <w:szCs w:val="22"/>
        </w:rPr>
      </w:pPr>
      <w:bookmarkStart w:id="41" w:name="_Všeobecné_podmienky_poskytnutia"/>
      <w:bookmarkEnd w:id="41"/>
      <w:r w:rsidRPr="00B6502E">
        <w:rPr>
          <w:rFonts w:asciiTheme="minorHAnsi" w:hAnsiTheme="minorHAnsi" w:cstheme="minorHAnsi"/>
          <w:b/>
          <w:color w:val="auto"/>
          <w:sz w:val="22"/>
          <w:szCs w:val="22"/>
        </w:rPr>
        <w:t>Všeobecné podmienky poskytnutia príspevku</w:t>
      </w:r>
    </w:p>
    <w:p w14:paraId="4FB54A5B" w14:textId="39154887" w:rsidR="00631252" w:rsidRPr="002919C2" w:rsidRDefault="0079031B" w:rsidP="009724EF">
      <w:pPr>
        <w:pStyle w:val="Odsekzoznamu"/>
        <w:numPr>
          <w:ilvl w:val="3"/>
          <w:numId w:val="44"/>
        </w:numPr>
        <w:spacing w:after="120"/>
        <w:ind w:left="567" w:hanging="567"/>
        <w:jc w:val="both"/>
        <w:rPr>
          <w:rFonts w:asciiTheme="minorHAnsi" w:hAnsiTheme="minorHAnsi" w:cstheme="minorHAnsi"/>
          <w:b/>
          <w:sz w:val="22"/>
        </w:rPr>
      </w:pPr>
      <w:r w:rsidRPr="002919C2">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1283393B" w:rsidR="0096766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4F375A5C" w14:textId="131A7C3A" w:rsidR="008513C5" w:rsidRDefault="008513C5" w:rsidP="009724EF">
      <w:pPr>
        <w:pStyle w:val="Odsekzoznamu"/>
        <w:numPr>
          <w:ilvl w:val="0"/>
          <w:numId w:val="17"/>
        </w:numPr>
        <w:ind w:left="1276" w:hanging="567"/>
        <w:jc w:val="both"/>
        <w:rPr>
          <w:rFonts w:asciiTheme="minorHAnsi" w:hAnsiTheme="minorHAnsi" w:cstheme="minorHAnsi"/>
          <w:sz w:val="22"/>
          <w:szCs w:val="22"/>
        </w:rPr>
      </w:pPr>
      <w:r w:rsidRPr="008513C5">
        <w:rPr>
          <w:rFonts w:asciiTheme="minorHAnsi" w:hAnsiTheme="minorHAnsi" w:cstheme="minorHAnsi"/>
          <w:bCs/>
          <w:sz w:val="22"/>
          <w:szCs w:val="22"/>
        </w:rPr>
        <w:t>Podnikateľský plán k podopatreniu 4.1 – Podpora na investície do poľnohospodárskych podnikov (</w:t>
      </w:r>
      <w:r w:rsidRPr="008513C5">
        <w:rPr>
          <w:rFonts w:asciiTheme="minorHAnsi" w:hAnsiTheme="minorHAnsi" w:cstheme="minorHAnsi"/>
          <w:b/>
          <w:bCs/>
          <w:sz w:val="22"/>
          <w:szCs w:val="22"/>
        </w:rPr>
        <w:t>Príloha č. 4</w:t>
      </w:r>
      <w:r w:rsidRPr="008513C5">
        <w:rPr>
          <w:rFonts w:asciiTheme="minorHAnsi" w:hAnsiTheme="minorHAnsi" w:cstheme="minorHAnsi"/>
          <w:bCs/>
          <w:sz w:val="22"/>
          <w:szCs w:val="22"/>
        </w:rPr>
        <w:t xml:space="preserve"> ŽoNFP podľa oblasti)</w:t>
      </w:r>
    </w:p>
    <w:p w14:paraId="10857F3E" w14:textId="731A009A" w:rsidR="00625F11" w:rsidRDefault="00625F11" w:rsidP="00625F11">
      <w:pPr>
        <w:jc w:val="both"/>
        <w:rPr>
          <w:rFonts w:asciiTheme="minorHAnsi" w:hAnsiTheme="minorHAnsi" w:cstheme="minorHAnsi"/>
          <w:sz w:val="22"/>
          <w:szCs w:val="22"/>
        </w:rPr>
      </w:pPr>
    </w:p>
    <w:p w14:paraId="7D6FB50E" w14:textId="4181C3CF" w:rsidR="008513C5" w:rsidRPr="008513C5" w:rsidRDefault="00625F11" w:rsidP="008513C5">
      <w:pPr>
        <w:ind w:left="567"/>
        <w:jc w:val="both"/>
        <w:rPr>
          <w:rFonts w:asciiTheme="minorHAnsi" w:hAnsiTheme="minorHAnsi"/>
          <w:sz w:val="22"/>
          <w:szCs w:val="22"/>
        </w:rPr>
      </w:pPr>
      <w:r w:rsidRPr="00AB6B77">
        <w:rPr>
          <w:rFonts w:asciiTheme="minorHAnsi" w:hAnsiTheme="minorHAnsi"/>
          <w:sz w:val="22"/>
          <w:szCs w:val="22"/>
        </w:rPr>
        <w:t>Žiadateľ sa zaviaže, že bude využívať predmet projektu na účel uvedený v ŽoNFP počas celej doby platnosti zmluvy o poskytnutí NFP. Ďalej žiadateľ sa zaviaže, že bude uchovávať všetku dokumentáciu a súvisiace elektronické údaje k strojom, ktoré sú predmetom zmluvy o poskytnutí NFP a ktorá preukazuje používanie týchto strojov na účel uvedený v ŽoNFP. Dokumentácia sa uchováva po dobu platnosti zmluvy o poskytnutí 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r w:rsidR="008513C5" w:rsidRPr="008513C5">
        <w:rPr>
          <w:rFonts w:asciiTheme="minorHAnsi" w:eastAsiaTheme="minorHAnsi" w:hAnsiTheme="minorHAnsi" w:cstheme="minorBidi"/>
          <w:sz w:val="22"/>
          <w:szCs w:val="22"/>
          <w:lang w:eastAsia="en-US"/>
        </w:rPr>
        <w:t xml:space="preserve"> </w:t>
      </w:r>
      <w:r w:rsidR="008513C5" w:rsidRPr="008513C5">
        <w:rPr>
          <w:rFonts w:asciiTheme="minorHAnsi" w:hAnsiTheme="minorHAnsi"/>
          <w:sz w:val="22"/>
          <w:szCs w:val="22"/>
        </w:rPr>
        <w:t>V prílohe č. 4 k ŽoNFP (podľa oblasti) žiadateľ zdôvodní primeranosť investície k plánovanej činnosti žiadateľa v súlade so zameraním výzvy.</w:t>
      </w:r>
    </w:p>
    <w:p w14:paraId="06B77C36" w14:textId="50F3306B" w:rsidR="00625F11" w:rsidRDefault="00625F11" w:rsidP="00625F11">
      <w:pPr>
        <w:jc w:val="both"/>
        <w:rPr>
          <w:rFonts w:asciiTheme="minorHAnsi" w:hAnsiTheme="minorHAnsi" w:cstheme="minorHAnsi"/>
          <w:sz w:val="22"/>
          <w:szCs w:val="22"/>
        </w:rPr>
      </w:pPr>
    </w:p>
    <w:p w14:paraId="036F0368" w14:textId="34536B58"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6BB6A836"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8a ods. 4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rozpočtových pravidlách verejnej správy a o zmene a doplnení niektorých zákonov v znení neskorších predpisov. Splátkový kalendár potvrdený veriteľom sa akceptuje.</w:t>
      </w:r>
    </w:p>
    <w:p w14:paraId="15152566" w14:textId="5F8D2040"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Formulár ŽoNFP časť D Čestné vyhlásenie žiadateľa </w:t>
      </w:r>
    </w:p>
    <w:p w14:paraId="7337A641" w14:textId="77777777" w:rsidR="008C5A8A"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7DA3D795" w14:textId="38F210FD" w:rsidR="008C5A8A"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4"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5"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proofErr w:type="spellStart"/>
      <w:r w:rsidRPr="00B6502E">
        <w:rPr>
          <w:rFonts w:asciiTheme="minorHAnsi" w:hAnsiTheme="minorHAnsi" w:cstheme="minorHAnsi"/>
          <w:sz w:val="22"/>
          <w:szCs w:val="22"/>
        </w:rPr>
        <w:t>Union</w:t>
      </w:r>
      <w:proofErr w:type="spellEnd"/>
      <w:r w:rsidRPr="00B6502E">
        <w:rPr>
          <w:rFonts w:asciiTheme="minorHAnsi" w:hAnsiTheme="minorHAnsi" w:cstheme="minorHAnsi"/>
          <w:sz w:val="22"/>
          <w:szCs w:val="22"/>
        </w:rPr>
        <w:t xml:space="preserve">: </w:t>
      </w:r>
      <w:hyperlink r:id="rId26"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27"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01328331"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20930B19"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8a ods. 4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23A69AE" w14:textId="77777777" w:rsidR="0096766E" w:rsidRPr="00B6502E" w:rsidRDefault="0096766E" w:rsidP="009724EF">
      <w:pPr>
        <w:pStyle w:val="Odsekzoznamu"/>
        <w:numPr>
          <w:ilvl w:val="0"/>
          <w:numId w:val="17"/>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ED59DD" w:rsidP="003957B4">
      <w:pPr>
        <w:ind w:left="709"/>
        <w:jc w:val="both"/>
        <w:rPr>
          <w:rFonts w:asciiTheme="minorHAnsi" w:hAnsiTheme="minorHAnsi" w:cstheme="minorHAnsi"/>
          <w:bCs/>
          <w:sz w:val="22"/>
          <w:szCs w:val="22"/>
        </w:rPr>
      </w:pPr>
      <w:hyperlink r:id="rId28"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ED59DD" w:rsidP="003957B4">
      <w:pPr>
        <w:ind w:left="709"/>
        <w:jc w:val="both"/>
        <w:rPr>
          <w:rFonts w:asciiTheme="minorHAnsi" w:hAnsiTheme="minorHAnsi" w:cstheme="minorHAnsi"/>
          <w:sz w:val="22"/>
          <w:szCs w:val="22"/>
        </w:rPr>
      </w:pPr>
      <w:hyperlink r:id="rId29"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B6502E" w:rsidRDefault="00467F8C"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11"/>
      </w:r>
      <w:r w:rsidRPr="00B6502E">
        <w:rPr>
          <w:rFonts w:asciiTheme="minorHAnsi" w:hAnsiTheme="minorHAnsi" w:cstheme="minorHAnsi"/>
          <w:b/>
          <w:sz w:val="22"/>
          <w:szCs w:val="22"/>
        </w:rPr>
        <w:t xml:space="preserve">: </w:t>
      </w:r>
    </w:p>
    <w:p w14:paraId="0AB3C35A" w14:textId="73862CA6"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8a ods. 4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6AED47F1" w:rsidR="004F7FC2" w:rsidRPr="00B6502E" w:rsidRDefault="004F7FC2" w:rsidP="00CC7900">
      <w:pPr>
        <w:spacing w:before="60" w:after="60"/>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2B92C579" w:rsidR="008C5A8A" w:rsidRPr="00B6502E" w:rsidRDefault="008C5A8A" w:rsidP="00823C77">
      <w:pPr>
        <w:spacing w:before="60"/>
        <w:ind w:left="709"/>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D4AD479" w14:textId="77777777" w:rsidR="002C6818" w:rsidRPr="00B6502E" w:rsidRDefault="002C6818" w:rsidP="009724EF">
      <w:pPr>
        <w:pStyle w:val="Odsekzoznamu"/>
        <w:numPr>
          <w:ilvl w:val="0"/>
          <w:numId w:val="17"/>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30"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Na operáciu</w:t>
      </w:r>
      <w:r w:rsidR="00055791" w:rsidRPr="00B6502E">
        <w:rPr>
          <w:rFonts w:asciiTheme="minorHAnsi" w:hAnsiTheme="minorHAnsi" w:cstheme="minorHAnsi"/>
          <w:b/>
          <w:sz w:val="22"/>
          <w:szCs w:val="22"/>
          <w:vertAlign w:val="superscript"/>
        </w:rPr>
        <w:footnoteReference w:id="12"/>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13"/>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B6502E" w:rsidRDefault="00E7502E" w:rsidP="003957B4">
      <w:pPr>
        <w:ind w:left="709"/>
        <w:jc w:val="both"/>
        <w:rPr>
          <w:rFonts w:asciiTheme="minorHAnsi" w:hAnsiTheme="minorHAnsi" w:cstheme="minorHAnsi"/>
          <w:sz w:val="22"/>
          <w:szCs w:val="22"/>
        </w:rPr>
      </w:pPr>
    </w:p>
    <w:p w14:paraId="1E27EFA0" w14:textId="77777777" w:rsidR="00E7502E" w:rsidRPr="00B6502E" w:rsidRDefault="00E7502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49BCE3C" w14:textId="77777777"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bookmarkStart w:id="42" w:name="bod2616"/>
      <w:bookmarkStart w:id="43" w:name="bod2516"/>
      <w:bookmarkEnd w:id="42"/>
      <w:bookmarkEnd w:id="43"/>
      <w:r w:rsidRPr="00B6502E">
        <w:rPr>
          <w:rFonts w:asciiTheme="minorHAnsi" w:hAnsiTheme="minorHAnsi" w:cstheme="minorHAnsi"/>
          <w:b/>
          <w:sz w:val="22"/>
          <w:szCs w:val="22"/>
        </w:rPr>
        <w:t xml:space="preserve">Každá investičná operácia, ak sa na ňu vzťahuje zákon č. 24/2006 </w:t>
      </w:r>
      <w:proofErr w:type="spellStart"/>
      <w:r w:rsidRPr="00B6502E">
        <w:rPr>
          <w:rFonts w:asciiTheme="minorHAnsi" w:hAnsiTheme="minorHAnsi" w:cstheme="minorHAnsi"/>
          <w:b/>
          <w:sz w:val="22"/>
          <w:szCs w:val="22"/>
        </w:rPr>
        <w:t>Z.z</w:t>
      </w:r>
      <w:proofErr w:type="spellEnd"/>
      <w:r w:rsidRPr="00B6502E">
        <w:rPr>
          <w:rFonts w:asciiTheme="minorHAnsi" w:hAnsiTheme="minorHAnsi" w:cstheme="minorHAnsi"/>
          <w:b/>
          <w:sz w:val="22"/>
          <w:szCs w:val="22"/>
        </w:rPr>
        <w:t xml:space="preserve">.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0E8F7132" w:rsidR="0062558F" w:rsidRPr="00B6502E" w:rsidRDefault="0062558F" w:rsidP="009724EF">
      <w:pPr>
        <w:pStyle w:val="Odsekzoznamu"/>
        <w:numPr>
          <w:ilvl w:val="0"/>
          <w:numId w:val="20"/>
        </w:numPr>
        <w:spacing w:before="60" w:after="6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9724EF">
      <w:pPr>
        <w:pStyle w:val="Odsekzoznamu"/>
        <w:numPr>
          <w:ilvl w:val="0"/>
          <w:numId w:val="20"/>
        </w:numPr>
        <w:spacing w:before="60" w:after="120"/>
        <w:ind w:hanging="578"/>
        <w:jc w:val="both"/>
        <w:rPr>
          <w:rFonts w:asciiTheme="minorHAnsi" w:hAnsiTheme="minorHAnsi" w:cstheme="minorHAnsi"/>
          <w:color w:val="FF0000"/>
          <w:sz w:val="22"/>
        </w:rPr>
      </w:pPr>
      <w:r w:rsidRPr="007B7604">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B6502E">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14"/>
      </w:r>
      <w:r w:rsidRPr="00625F11">
        <w:rPr>
          <w:rFonts w:asciiTheme="minorHAnsi" w:hAnsiTheme="minorHAnsi" w:cstheme="minorHAnsi"/>
          <w:b/>
          <w:sz w:val="22"/>
          <w:szCs w:val="22"/>
        </w:rPr>
        <w:t>.</w:t>
      </w:r>
    </w:p>
    <w:p w14:paraId="24269967" w14:textId="73D6B825" w:rsidR="00F0207F" w:rsidRPr="006E39AC" w:rsidRDefault="00A2760E" w:rsidP="009724EF">
      <w:pPr>
        <w:pStyle w:val="Odsekzoznamu"/>
        <w:numPr>
          <w:ilvl w:val="3"/>
          <w:numId w:val="44"/>
        </w:numPr>
        <w:spacing w:after="120"/>
        <w:ind w:left="709" w:hanging="709"/>
        <w:jc w:val="both"/>
        <w:rPr>
          <w:rFonts w:asciiTheme="minorHAnsi" w:hAnsiTheme="minorHAnsi" w:cstheme="minorHAnsi"/>
          <w:b/>
          <w:sz w:val="22"/>
          <w:szCs w:val="22"/>
        </w:rPr>
      </w:pPr>
      <w:r w:rsidRPr="006E39AC">
        <w:rPr>
          <w:rFonts w:asciiTheme="minorHAnsi" w:hAnsiTheme="minorHAnsi" w:cstheme="minorHAnsi"/>
          <w:b/>
          <w:sz w:val="22"/>
          <w:szCs w:val="22"/>
        </w:rPr>
        <w:t xml:space="preserve">Žiadateľ musí postupovať pri obstarávaní tovarov, stavebných prác a služieb, ktoré sú financované z verejných prostriedkov v súlade so zákonom č. 343/2015 </w:t>
      </w:r>
      <w:proofErr w:type="spellStart"/>
      <w:r w:rsidRPr="006E39AC">
        <w:rPr>
          <w:rFonts w:asciiTheme="minorHAnsi" w:hAnsiTheme="minorHAnsi" w:cstheme="minorHAnsi"/>
          <w:b/>
          <w:sz w:val="22"/>
          <w:szCs w:val="22"/>
        </w:rPr>
        <w:t>Z.z</w:t>
      </w:r>
      <w:proofErr w:type="spellEnd"/>
      <w:r w:rsidRPr="006E39AC">
        <w:rPr>
          <w:rFonts w:asciiTheme="minorHAnsi" w:hAnsiTheme="minorHAnsi" w:cstheme="minorHAnsi"/>
          <w:b/>
          <w:sz w:val="22"/>
          <w:szCs w:val="22"/>
        </w:rPr>
        <w:t>. v znení neskorších predpisov alebo podľa Usmernenia Pôdohospodárskej platobnej agentúry č. 8/2017 k obstarávaniu tovarov, stavebných prác a služieb financovaných z PRV SR 2014 – 2020</w:t>
      </w:r>
    </w:p>
    <w:p w14:paraId="4D31EBDA" w14:textId="41175BF9" w:rsidR="00F66940" w:rsidRPr="006E39AC" w:rsidRDefault="00F66940" w:rsidP="009724EF">
      <w:pPr>
        <w:pStyle w:val="Odsekzoznamu"/>
        <w:numPr>
          <w:ilvl w:val="0"/>
          <w:numId w:val="21"/>
        </w:numPr>
        <w:spacing w:before="60" w:after="60" w:line="280" w:lineRule="exact"/>
        <w:ind w:left="993" w:hanging="284"/>
        <w:jc w:val="both"/>
        <w:rPr>
          <w:rFonts w:asciiTheme="minorHAnsi" w:hAnsiTheme="minorHAnsi" w:cstheme="minorHAnsi"/>
          <w:sz w:val="22"/>
        </w:rPr>
      </w:pPr>
      <w:r w:rsidRPr="006E39AC">
        <w:rPr>
          <w:rFonts w:asciiTheme="minorHAnsi" w:hAnsiTheme="minorHAnsi" w:cstheme="minorHAnsi"/>
          <w:sz w:val="22"/>
        </w:rPr>
        <w:t xml:space="preserve">Žiadateľ je povinný pri obstarávaní tovarov, stavebných prác a služieb </w:t>
      </w:r>
      <w:r w:rsidR="00B513A5" w:rsidRPr="006E39AC">
        <w:rPr>
          <w:rFonts w:asciiTheme="minorHAnsi" w:hAnsiTheme="minorHAnsi" w:cstheme="minorHAnsi"/>
          <w:sz w:val="22"/>
        </w:rPr>
        <w:t xml:space="preserve">postupovať v súlade so zákonom o VO </w:t>
      </w:r>
      <w:r w:rsidRPr="006E39AC">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154E2CB4" w:rsidR="003A779F" w:rsidRDefault="00DF0AC4" w:rsidP="009724EF">
      <w:pPr>
        <w:pStyle w:val="Odsekzoznamu"/>
        <w:numPr>
          <w:ilvl w:val="0"/>
          <w:numId w:val="21"/>
        </w:numPr>
        <w:suppressAutoHyphens w:val="0"/>
        <w:spacing w:after="120"/>
        <w:ind w:left="993"/>
        <w:jc w:val="both"/>
        <w:rPr>
          <w:rFonts w:asciiTheme="minorHAnsi" w:hAnsiTheme="minorHAnsi" w:cstheme="minorHAnsi"/>
          <w:sz w:val="22"/>
        </w:rPr>
      </w:pPr>
      <w:r w:rsidRPr="006E39AC">
        <w:rPr>
          <w:rFonts w:asciiTheme="minorHAnsi" w:hAnsiTheme="minorHAnsi" w:cstheme="minorHAnsi"/>
          <w:sz w:val="22"/>
        </w:rPr>
        <w:t>Ak ide o zákazku na dodanie tovaru, uskutočnenie stavebných prác alebo poskytnutie služby, ktorá spĺňa podmienky zákazky s nízkou hodnotou</w:t>
      </w:r>
      <w:r w:rsidR="003A779F">
        <w:rPr>
          <w:rFonts w:asciiTheme="minorHAnsi" w:hAnsiTheme="minorHAnsi" w:cstheme="minorHAnsi"/>
          <w:sz w:val="22"/>
        </w:rPr>
        <w:t xml:space="preserve"> žiadateľ postupuje podľa § 117 ods. 1 až 12</w:t>
      </w:r>
      <w:r w:rsidR="001F11AD">
        <w:rPr>
          <w:rFonts w:asciiTheme="minorHAnsi" w:hAnsiTheme="minorHAnsi" w:cstheme="minorHAnsi"/>
          <w:sz w:val="22"/>
        </w:rPr>
        <w:t xml:space="preserve"> </w:t>
      </w:r>
      <w:r w:rsidR="003A779F">
        <w:rPr>
          <w:rFonts w:asciiTheme="minorHAnsi" w:hAnsiTheme="minorHAnsi" w:cstheme="minorHAnsi"/>
          <w:sz w:val="22"/>
        </w:rPr>
        <w:t>zákona o</w:t>
      </w:r>
      <w:r w:rsidR="000A3F96">
        <w:rPr>
          <w:rFonts w:asciiTheme="minorHAnsi" w:hAnsiTheme="minorHAnsi" w:cstheme="minorHAnsi"/>
          <w:sz w:val="22"/>
        </w:rPr>
        <w:t> </w:t>
      </w:r>
      <w:r w:rsidR="003A779F">
        <w:rPr>
          <w:rFonts w:asciiTheme="minorHAnsi" w:hAnsiTheme="minorHAnsi" w:cstheme="minorHAnsi"/>
          <w:sz w:val="22"/>
        </w:rPr>
        <w:t>VO</w:t>
      </w:r>
      <w:r w:rsidR="000A3F96">
        <w:rPr>
          <w:rFonts w:asciiTheme="minorHAnsi" w:hAnsiTheme="minorHAnsi" w:cstheme="minorHAnsi"/>
          <w:sz w:val="22"/>
        </w:rPr>
        <w:t>.</w:t>
      </w:r>
    </w:p>
    <w:p w14:paraId="4677189B" w14:textId="3738698F" w:rsidR="00DF0AC4" w:rsidRPr="00CF553A" w:rsidRDefault="007979F3"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bookmarkStart w:id="44" w:name="bod2617"/>
      <w:bookmarkEnd w:id="44"/>
      <w:r w:rsidRPr="00CF553A">
        <w:rPr>
          <w:rFonts w:asciiTheme="minorHAnsi" w:hAnsiTheme="minorHAnsi" w:cstheme="minorHAnsi"/>
          <w:sz w:val="22"/>
        </w:rPr>
        <w:t>V závislosti na použitom postupe verejného obstarávania</w:t>
      </w:r>
      <w:r w:rsidR="00663F13">
        <w:rPr>
          <w:rFonts w:asciiTheme="minorHAnsi" w:hAnsiTheme="minorHAnsi" w:cstheme="minorHAnsi"/>
          <w:sz w:val="22"/>
        </w:rPr>
        <w:t>/obstarávania</w:t>
      </w:r>
      <w:r w:rsidRPr="00CF553A">
        <w:rPr>
          <w:rFonts w:asciiTheme="minorHAnsi" w:hAnsiTheme="minorHAnsi" w:cstheme="minorHAnsi"/>
          <w:sz w:val="22"/>
        </w:rPr>
        <w:t xml:space="preserve"> je žiadateľ povinný predložiť kompletnú dokumentáciu, vzťahujúcu sa na verejné obstarávanie</w:t>
      </w:r>
      <w:r w:rsidR="00663F13">
        <w:rPr>
          <w:rFonts w:asciiTheme="minorHAnsi" w:hAnsiTheme="minorHAnsi" w:cstheme="minorHAnsi"/>
          <w:sz w:val="22"/>
        </w:rPr>
        <w:t>/obst</w:t>
      </w:r>
      <w:r w:rsidR="00C25758">
        <w:rPr>
          <w:rFonts w:asciiTheme="minorHAnsi" w:hAnsiTheme="minorHAnsi" w:cstheme="minorHAnsi"/>
          <w:sz w:val="22"/>
        </w:rPr>
        <w:t>a</w:t>
      </w:r>
      <w:r w:rsidR="00663F13">
        <w:rPr>
          <w:rFonts w:asciiTheme="minorHAnsi" w:hAnsiTheme="minorHAnsi" w:cstheme="minorHAnsi"/>
          <w:sz w:val="22"/>
        </w:rPr>
        <w:t>rávanie</w:t>
      </w:r>
      <w:r w:rsidRPr="00CF553A">
        <w:rPr>
          <w:rFonts w:asciiTheme="minorHAnsi" w:hAnsiTheme="minorHAnsi" w:cstheme="minorHAnsi"/>
          <w:sz w:val="22"/>
        </w:rPr>
        <w:t xml:space="preserve">, ktorá tvorí súčasť povinných príloh. Zoznam povinných príloh je uvedený vo formulári ŽoNFP v časti označenej ako: „C </w:t>
      </w:r>
      <w:r w:rsidR="00850B97" w:rsidRPr="00CF553A">
        <w:rPr>
          <w:rFonts w:asciiTheme="minorHAnsi" w:hAnsiTheme="minorHAnsi" w:cstheme="minorHAnsi"/>
          <w:sz w:val="22"/>
        </w:rPr>
        <w:t>P</w:t>
      </w:r>
      <w:r w:rsidRPr="00CF553A">
        <w:rPr>
          <w:rFonts w:asciiTheme="minorHAnsi" w:hAnsiTheme="minorHAnsi" w:cstheme="minorHAnsi"/>
          <w:sz w:val="22"/>
        </w:rPr>
        <w:t xml:space="preserve">rílohy projektu pri podaní žiadosti“. Kompletnú dokumentáciu žiadateľ </w:t>
      </w:r>
      <w:r w:rsidRPr="00CF553A">
        <w:rPr>
          <w:rFonts w:asciiTheme="minorHAnsi" w:hAnsiTheme="minorHAnsi" w:cstheme="minorHAnsi"/>
          <w:b/>
          <w:color w:val="FF0000"/>
          <w:sz w:val="22"/>
          <w:u w:val="single"/>
        </w:rPr>
        <w:t xml:space="preserve">predkladá buď pri predložení ŽoNFP alebo v termíne do </w:t>
      </w:r>
      <w:r w:rsidR="00015EB6" w:rsidRPr="00CF553A">
        <w:rPr>
          <w:rFonts w:asciiTheme="minorHAnsi" w:hAnsiTheme="minorHAnsi" w:cstheme="minorHAnsi"/>
          <w:b/>
          <w:color w:val="FF0000"/>
          <w:sz w:val="22"/>
          <w:u w:val="single"/>
        </w:rPr>
        <w:t xml:space="preserve">90 </w:t>
      </w:r>
      <w:r w:rsidRPr="00CF553A">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Pr>
          <w:rFonts w:asciiTheme="minorHAnsi" w:hAnsiTheme="minorHAnsi" w:cstheme="minorHAnsi"/>
          <w:b/>
          <w:color w:val="FF0000"/>
          <w:sz w:val="22"/>
          <w:u w:val="single"/>
        </w:rPr>
        <w:t>/obstarávania</w:t>
      </w:r>
      <w:r w:rsidRPr="00CF553A">
        <w:rPr>
          <w:rFonts w:asciiTheme="minorHAnsi" w:hAnsiTheme="minorHAnsi" w:cstheme="minorHAnsi"/>
          <w:b/>
          <w:color w:val="FF0000"/>
          <w:sz w:val="22"/>
          <w:u w:val="single"/>
        </w:rPr>
        <w:t xml:space="preserve"> je uvedený v bode </w:t>
      </w:r>
      <w:hyperlink w:anchor="_Miesto_a_spôsob" w:history="1">
        <w:r w:rsidRPr="00CF553A">
          <w:rPr>
            <w:rStyle w:val="Hypertextovprepojenie"/>
            <w:rFonts w:asciiTheme="minorHAnsi" w:hAnsiTheme="minorHAnsi" w:cstheme="minorHAnsi"/>
            <w:b/>
            <w:sz w:val="22"/>
          </w:rPr>
          <w:t>1.6</w:t>
        </w:r>
      </w:hyperlink>
      <w:r w:rsidRPr="00CF553A">
        <w:rPr>
          <w:rFonts w:asciiTheme="minorHAnsi" w:hAnsiTheme="minorHAnsi" w:cstheme="minorHAnsi"/>
          <w:b/>
          <w:color w:val="FF0000"/>
          <w:sz w:val="22"/>
          <w:u w:val="single"/>
        </w:rPr>
        <w:t>.</w:t>
      </w:r>
    </w:p>
    <w:p w14:paraId="02AF8499" w14:textId="0DFAFC44" w:rsidR="00625F11" w:rsidRPr="00DC1614" w:rsidRDefault="00DF0AC4" w:rsidP="009724EF">
      <w:pPr>
        <w:pStyle w:val="Odsekzoznamu"/>
        <w:numPr>
          <w:ilvl w:val="0"/>
          <w:numId w:val="21"/>
        </w:numPr>
        <w:suppressAutoHyphens w:val="0"/>
        <w:spacing w:after="60"/>
        <w:ind w:left="992" w:hanging="357"/>
        <w:jc w:val="both"/>
        <w:rPr>
          <w:rFonts w:asciiTheme="minorHAnsi" w:hAnsiTheme="minorHAnsi" w:cstheme="minorHAnsi"/>
          <w:b/>
          <w:color w:val="FF0000"/>
          <w:sz w:val="22"/>
          <w:szCs w:val="22"/>
        </w:rPr>
      </w:pPr>
      <w:r w:rsidRPr="00CF553A">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2E43DD2" w14:textId="39244F72" w:rsidR="00DF0AC4" w:rsidRPr="00625F11" w:rsidRDefault="00C25758"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r w:rsidRPr="00D40481">
        <w:rPr>
          <w:rFonts w:asciiTheme="minorHAnsi" w:hAnsiTheme="minorHAnsi" w:cstheme="minorHAnsi"/>
          <w:sz w:val="22"/>
        </w:rPr>
        <w:t xml:space="preserve">Výdavky sú oprávnené, </w:t>
      </w:r>
      <w:r w:rsidR="003531B9">
        <w:rPr>
          <w:rFonts w:asciiTheme="minorHAnsi" w:hAnsiTheme="minorHAnsi" w:cstheme="minorHAnsi"/>
          <w:bCs/>
          <w:sz w:val="22"/>
        </w:rPr>
        <w:t> </w:t>
      </w:r>
      <w:r w:rsidR="003531B9">
        <w:rPr>
          <w:rFonts w:asciiTheme="minorHAnsi" w:hAnsiTheme="minorHAnsi" w:cstheme="minorHAnsi"/>
          <w:sz w:val="22"/>
        </w:rPr>
        <w:t xml:space="preserve">za dodržania podmienky </w:t>
      </w:r>
      <w:r w:rsidR="003531B9">
        <w:rPr>
          <w:rFonts w:asciiTheme="minorHAnsi" w:hAnsiTheme="minorHAnsi" w:cstheme="minorHAnsi"/>
          <w:bCs/>
          <w:sz w:val="22"/>
        </w:rPr>
        <w:t xml:space="preserve">uvedenej </w:t>
      </w:r>
      <w:r>
        <w:rPr>
          <w:rFonts w:asciiTheme="minorHAnsi" w:hAnsiTheme="minorHAnsi" w:cstheme="minorHAnsi"/>
          <w:bCs/>
          <w:sz w:val="22"/>
        </w:rPr>
        <w:t xml:space="preserve">v bode </w:t>
      </w:r>
      <w:hyperlink w:anchor="bod233ods1" w:history="1">
        <w:r w:rsidR="00DC1614" w:rsidRPr="00C25758">
          <w:rPr>
            <w:rStyle w:val="Hypertextovprepojenie"/>
            <w:rFonts w:asciiTheme="minorHAnsi" w:hAnsiTheme="minorHAnsi" w:cstheme="minorHAnsi"/>
            <w:bCs/>
            <w:sz w:val="22"/>
          </w:rPr>
          <w:t>2.</w:t>
        </w:r>
        <w:r w:rsidR="00D35366">
          <w:rPr>
            <w:rStyle w:val="Hypertextovprepojenie"/>
            <w:rFonts w:asciiTheme="minorHAnsi" w:hAnsiTheme="minorHAnsi" w:cstheme="minorHAnsi"/>
            <w:bCs/>
            <w:sz w:val="22"/>
          </w:rPr>
          <w:t>3</w:t>
        </w:r>
        <w:r w:rsidR="00DC1614" w:rsidRPr="00C25758">
          <w:rPr>
            <w:rStyle w:val="Hypertextovprepojenie"/>
            <w:rFonts w:asciiTheme="minorHAnsi" w:hAnsiTheme="minorHAnsi" w:cstheme="minorHAnsi"/>
            <w:bCs/>
            <w:sz w:val="22"/>
          </w:rPr>
          <w:t>.</w:t>
        </w:r>
        <w:r w:rsidR="00D35366">
          <w:rPr>
            <w:rStyle w:val="Hypertextovprepojenie"/>
            <w:rFonts w:asciiTheme="minorHAnsi" w:hAnsiTheme="minorHAnsi" w:cstheme="minorHAnsi"/>
            <w:bCs/>
            <w:sz w:val="22"/>
          </w:rPr>
          <w:t>3</w:t>
        </w:r>
        <w:r w:rsidR="00DC1614" w:rsidRPr="00C25758">
          <w:rPr>
            <w:rStyle w:val="Hypertextovprepojenie"/>
            <w:rFonts w:asciiTheme="minorHAnsi" w:hAnsiTheme="minorHAnsi" w:cstheme="minorHAnsi"/>
            <w:bCs/>
            <w:sz w:val="22"/>
          </w:rPr>
          <w:t xml:space="preserve"> ods. </w:t>
        </w:r>
        <w:r w:rsidR="00DC1614">
          <w:rPr>
            <w:rStyle w:val="Hypertextovprepojenie"/>
            <w:rFonts w:asciiTheme="minorHAnsi" w:hAnsiTheme="minorHAnsi" w:cstheme="minorHAnsi"/>
            <w:bCs/>
            <w:sz w:val="22"/>
          </w:rPr>
          <w:t>1</w:t>
        </w:r>
      </w:hyperlink>
      <w:r w:rsidR="009D61D6">
        <w:rPr>
          <w:rFonts w:asciiTheme="minorHAnsi" w:hAnsiTheme="minorHAnsi" w:cstheme="minorHAnsi"/>
          <w:bCs/>
          <w:sz w:val="22"/>
        </w:rPr>
        <w:t xml:space="preserve">, </w:t>
      </w:r>
      <w:r w:rsidR="003531B9">
        <w:rPr>
          <w:rFonts w:asciiTheme="minorHAnsi" w:hAnsiTheme="minorHAnsi" w:cstheme="minorHAnsi"/>
          <w:sz w:val="22"/>
        </w:rPr>
        <w:t>tejto výzvy</w:t>
      </w:r>
      <w:r>
        <w:rPr>
          <w:rFonts w:asciiTheme="minorHAnsi" w:hAnsiTheme="minorHAnsi" w:cstheme="minorHAnsi"/>
          <w:bCs/>
          <w:sz w:val="22"/>
        </w:rPr>
        <w:t>.</w:t>
      </w:r>
    </w:p>
    <w:p w14:paraId="497D39C8" w14:textId="5AAA14AD" w:rsidR="00625F11" w:rsidRPr="00C25758" w:rsidRDefault="00625F11"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r w:rsidRPr="00625F11">
        <w:rPr>
          <w:rFonts w:asciiTheme="minorHAnsi" w:hAnsiTheme="minorHAnsi" w:cstheme="minorHAnsi"/>
          <w:b/>
          <w:sz w:val="22"/>
        </w:rPr>
        <w:t xml:space="preserve">Podmienka sa nevzťahuje na žiadateľa, ktorý realizuje projekt výhradne prostredníctvom </w:t>
      </w:r>
      <w:r w:rsidRPr="00625F11">
        <w:rPr>
          <w:rFonts w:asciiTheme="minorHAnsi" w:hAnsiTheme="minorHAnsi" w:cstheme="minorHAnsi"/>
          <w:b/>
          <w:bCs/>
          <w:sz w:val="22"/>
        </w:rPr>
        <w:t xml:space="preserve">Katalógu cien poľnohospodárskej techniky, stavieb a technológií uplatnený v rámci podopatrenia 4.1 PRV SR 2014-2022, ktorý tvorí prílohu č. </w:t>
      </w:r>
      <w:r w:rsidRPr="00625F11">
        <w:rPr>
          <w:rFonts w:asciiTheme="minorHAnsi" w:hAnsiTheme="minorHAnsi" w:cstheme="minorHAnsi"/>
          <w:b/>
          <w:sz w:val="22"/>
        </w:rPr>
        <w:t>7 tejto výzvy.</w:t>
      </w: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9724EF">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5B82D1AC" w:rsidR="00C74957" w:rsidRPr="00B6502E" w:rsidRDefault="00BC076F" w:rsidP="009724EF">
      <w:pPr>
        <w:pStyle w:val="Odsekzoznamu"/>
        <w:numPr>
          <w:ilvl w:val="0"/>
          <w:numId w:val="20"/>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D32E62">
        <w:rPr>
          <w:rFonts w:asciiTheme="minorHAnsi" w:hAnsiTheme="minorHAnsi" w:cstheme="minorHAnsi"/>
          <w:sz w:val="22"/>
          <w:szCs w:val="22"/>
        </w:rPr>
        <w:t>/obstarávania</w:t>
      </w:r>
    </w:p>
    <w:p w14:paraId="25EDDA93" w14:textId="77777777" w:rsidR="00C74957" w:rsidRPr="00B6502E"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2D89080"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zabezpečiť hospodárnosť, efektívnosť a účinnosť použitia verejných prostriedkov.</w:t>
      </w:r>
    </w:p>
    <w:p w14:paraId="506756D9" w14:textId="1E3514D5"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19 ods. 3 zákona č. 523/2004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xml:space="preserve">. o rozpočtových pravidlách verejnej správy a o zmene a doplnení niektorých zákonov v znení neskorších predpisov. </w:t>
      </w:r>
      <w:r w:rsidR="00A342D3" w:rsidRPr="00A342D3">
        <w:rPr>
          <w:rFonts w:asciiTheme="minorHAnsi" w:hAnsiTheme="minorHAnsi" w:cstheme="minorHAnsi"/>
          <w:sz w:val="22"/>
          <w:szCs w:val="22"/>
        </w:rPr>
        <w:t xml:space="preserve">Nepreukazuje sa pri paušálnych platbách a pri stupnici jednotkových nákladov, tzv. sadzieb oprávnených výdavkov (tzn. v prípade stanovenia výšky oprávnených výdavkov podľa bodu </w:t>
      </w:r>
      <w:hyperlink w:anchor="bod232ods1a" w:history="1">
        <w:r w:rsidR="00A342D3" w:rsidRPr="00A342D3">
          <w:rPr>
            <w:rStyle w:val="Hypertextovprepojenie"/>
            <w:rFonts w:asciiTheme="minorHAnsi" w:hAnsiTheme="minorHAnsi" w:cstheme="minorHAnsi"/>
            <w:sz w:val="22"/>
            <w:szCs w:val="22"/>
          </w:rPr>
          <w:t>2.3.2 ods. 1 písm. a)</w:t>
        </w:r>
      </w:hyperlink>
      <w:r w:rsidR="00A342D3" w:rsidRPr="00A342D3">
        <w:rPr>
          <w:rFonts w:asciiTheme="minorHAnsi" w:hAnsiTheme="minorHAnsi" w:cstheme="minorHAnsi"/>
          <w:sz w:val="22"/>
          <w:szCs w:val="22"/>
        </w:rPr>
        <w:t xml:space="preserve"> tejto výzvy).</w:t>
      </w:r>
      <w:r w:rsidRPr="00B6502E">
        <w:rPr>
          <w:rFonts w:asciiTheme="minorHAnsi" w:hAnsiTheme="minorHAnsi" w:cstheme="minorHAnsi"/>
          <w:sz w:val="22"/>
          <w:szCs w:val="22"/>
        </w:rPr>
        <w:t xml:space="preserve">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F3F79F0" w14:textId="0F894FCC" w:rsidR="00D32294" w:rsidRDefault="00D32294" w:rsidP="009724EF">
      <w:pPr>
        <w:pStyle w:val="Odsekzoznamu"/>
        <w:numPr>
          <w:ilvl w:val="0"/>
          <w:numId w:val="20"/>
        </w:numPr>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21C6F956" w14:textId="69E6B164" w:rsidR="00625F11" w:rsidRDefault="00625F11" w:rsidP="009724EF">
      <w:pPr>
        <w:pStyle w:val="Odsekzoznamu"/>
        <w:numPr>
          <w:ilvl w:val="0"/>
          <w:numId w:val="20"/>
        </w:numPr>
        <w:ind w:hanging="578"/>
        <w:jc w:val="both"/>
        <w:rPr>
          <w:rFonts w:asciiTheme="minorHAnsi" w:hAnsiTheme="minorHAnsi" w:cstheme="minorHAnsi"/>
          <w:sz w:val="22"/>
          <w:szCs w:val="22"/>
        </w:rPr>
      </w:pPr>
      <w:r>
        <w:rPr>
          <w:rFonts w:asciiTheme="minorHAnsi" w:hAnsiTheme="minorHAnsi" w:cstheme="minorHAnsi"/>
          <w:sz w:val="22"/>
          <w:szCs w:val="22"/>
        </w:rPr>
        <w:t>Dokumentácia z verejného obstarávania/obstarávania</w:t>
      </w:r>
    </w:p>
    <w:p w14:paraId="52303539" w14:textId="16CEEE7B" w:rsidR="00A342D3" w:rsidRPr="00B6502E" w:rsidRDefault="00A342D3" w:rsidP="009724EF">
      <w:pPr>
        <w:pStyle w:val="Odsekzoznamu"/>
        <w:numPr>
          <w:ilvl w:val="0"/>
          <w:numId w:val="20"/>
        </w:numPr>
        <w:ind w:hanging="578"/>
        <w:jc w:val="both"/>
        <w:rPr>
          <w:rFonts w:asciiTheme="minorHAnsi" w:hAnsiTheme="minorHAnsi" w:cstheme="minorHAnsi"/>
          <w:sz w:val="22"/>
          <w:szCs w:val="22"/>
        </w:rPr>
      </w:pPr>
      <w:r>
        <w:rPr>
          <w:rFonts w:asciiTheme="minorHAnsi" w:hAnsiTheme="minorHAnsi" w:cstheme="minorHAnsi"/>
          <w:sz w:val="22"/>
          <w:szCs w:val="22"/>
        </w:rPr>
        <w:t>Znalecký posudok</w:t>
      </w:r>
    </w:p>
    <w:p w14:paraId="69865826" w14:textId="1812BE6B" w:rsidR="00CC2C95" w:rsidRDefault="00A342D3" w:rsidP="009724EF">
      <w:pPr>
        <w:pStyle w:val="Odsekzoznamu"/>
        <w:numPr>
          <w:ilvl w:val="0"/>
          <w:numId w:val="20"/>
        </w:numPr>
        <w:spacing w:after="60"/>
        <w:ind w:hanging="578"/>
        <w:jc w:val="both"/>
        <w:rPr>
          <w:rFonts w:asciiTheme="minorHAnsi" w:hAnsiTheme="minorHAnsi" w:cstheme="minorHAnsi"/>
          <w:sz w:val="22"/>
          <w:szCs w:val="22"/>
        </w:rPr>
      </w:pPr>
      <w:r w:rsidRPr="00A342D3">
        <w:rPr>
          <w:rFonts w:asciiTheme="minorHAnsi" w:hAnsiTheme="minorHAnsi" w:cstheme="minorHAnsi"/>
          <w:sz w:val="22"/>
          <w:szCs w:val="22"/>
        </w:rPr>
        <w:t>Podnikateľský plán k podopatreniu 4.1 – Podpora na investície do poľnohospodárskych podnikov (</w:t>
      </w:r>
      <w:r w:rsidRPr="00A342D3">
        <w:rPr>
          <w:rFonts w:asciiTheme="minorHAnsi" w:hAnsiTheme="minorHAnsi" w:cstheme="minorHAnsi"/>
          <w:b/>
          <w:sz w:val="22"/>
          <w:szCs w:val="22"/>
        </w:rPr>
        <w:t>Príloha č. 4</w:t>
      </w:r>
      <w:r w:rsidRPr="00A342D3">
        <w:rPr>
          <w:rFonts w:asciiTheme="minorHAnsi" w:hAnsiTheme="minorHAnsi" w:cstheme="minorHAnsi"/>
          <w:sz w:val="22"/>
          <w:szCs w:val="22"/>
        </w:rPr>
        <w:t xml:space="preserve"> ŽoNFP </w:t>
      </w:r>
      <w:r w:rsidRPr="00A342D3">
        <w:rPr>
          <w:rFonts w:asciiTheme="minorHAnsi" w:hAnsiTheme="minorHAnsi" w:cstheme="minorHAnsi"/>
          <w:bCs/>
          <w:sz w:val="22"/>
          <w:szCs w:val="22"/>
        </w:rPr>
        <w:t>podľa oblasti</w:t>
      </w:r>
      <w:r w:rsidRPr="00A342D3">
        <w:rPr>
          <w:rFonts w:asciiTheme="minorHAnsi" w:hAnsiTheme="minorHAnsi" w:cstheme="minorHAnsi"/>
          <w:sz w:val="22"/>
          <w:szCs w:val="22"/>
        </w:rPr>
        <w:t>)</w:t>
      </w:r>
    </w:p>
    <w:p w14:paraId="221FDB13" w14:textId="066D0390" w:rsidR="00863F91" w:rsidRDefault="00863F91" w:rsidP="00863F91">
      <w:pPr>
        <w:spacing w:after="60"/>
        <w:jc w:val="both"/>
        <w:rPr>
          <w:rFonts w:asciiTheme="minorHAnsi" w:hAnsiTheme="minorHAnsi" w:cstheme="minorHAnsi"/>
          <w:sz w:val="22"/>
          <w:szCs w:val="22"/>
        </w:rPr>
      </w:pPr>
    </w:p>
    <w:p w14:paraId="009D7A8A" w14:textId="665B7777" w:rsidR="00863F91" w:rsidRPr="00863F91" w:rsidRDefault="00863F91" w:rsidP="00863F91">
      <w:pPr>
        <w:spacing w:after="60"/>
        <w:jc w:val="both"/>
        <w:rPr>
          <w:rFonts w:asciiTheme="minorHAnsi" w:hAnsiTheme="minorHAnsi" w:cstheme="minorHAnsi"/>
          <w:sz w:val="22"/>
          <w:szCs w:val="22"/>
        </w:rPr>
      </w:pPr>
      <w:r w:rsidRPr="00863F91">
        <w:rPr>
          <w:rFonts w:asciiTheme="minorHAnsi" w:hAnsiTheme="minorHAnsi" w:cstheme="minorHAnsi"/>
          <w:sz w:val="22"/>
          <w:szCs w:val="22"/>
        </w:rPr>
        <w:t xml:space="preserve">Rozpočty a skutočne investované prostriedky budú vykazované v štruktúre vyžadovanej platobnou agentúrou (CENKROS). Relevantné cenové úrovne z databázy CENKROS budú predstavovať strop pre základ nenávratného finančného príspevku. Pre vybrané typy stavieb </w:t>
      </w:r>
      <w:r>
        <w:rPr>
          <w:rFonts w:asciiTheme="minorHAnsi" w:hAnsiTheme="minorHAnsi" w:cstheme="minorHAnsi"/>
          <w:sz w:val="22"/>
          <w:szCs w:val="22"/>
        </w:rPr>
        <w:t>je stanovený</w:t>
      </w:r>
      <w:r w:rsidRPr="00863F91">
        <w:rPr>
          <w:rFonts w:asciiTheme="minorHAnsi" w:hAnsiTheme="minorHAnsi" w:cstheme="minorHAnsi"/>
          <w:sz w:val="22"/>
          <w:szCs w:val="22"/>
        </w:rPr>
        <w:t xml:space="preserve"> normatív.  Tieto sú uvedené v prílohe č. 7 tejto výzvy.</w:t>
      </w:r>
    </w:p>
    <w:p w14:paraId="34729EA1" w14:textId="77777777" w:rsidR="00863F91" w:rsidRPr="00863F91" w:rsidRDefault="00863F91" w:rsidP="00863F91">
      <w:pPr>
        <w:spacing w:after="60"/>
        <w:jc w:val="both"/>
        <w:rPr>
          <w:rFonts w:asciiTheme="minorHAnsi" w:hAnsiTheme="minorHAnsi" w:cstheme="minorHAnsi"/>
          <w:sz w:val="22"/>
          <w:szCs w:val="22"/>
        </w:rPr>
      </w:pPr>
      <w:r w:rsidRPr="000B3147">
        <w:rPr>
          <w:rFonts w:asciiTheme="minorHAnsi" w:hAnsiTheme="minorHAnsi" w:cstheme="minorHAnsi"/>
          <w:sz w:val="22"/>
          <w:szCs w:val="22"/>
        </w:rPr>
        <w:t>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p>
    <w:p w14:paraId="3B1D115C" w14:textId="423CA97B" w:rsidR="00863F91" w:rsidRDefault="00863F91" w:rsidP="00863F91">
      <w:pPr>
        <w:spacing w:after="60"/>
        <w:jc w:val="both"/>
        <w:rPr>
          <w:rFonts w:asciiTheme="minorHAnsi" w:hAnsiTheme="minorHAnsi" w:cstheme="minorHAnsi"/>
          <w:sz w:val="22"/>
          <w:szCs w:val="22"/>
        </w:rPr>
      </w:pPr>
    </w:p>
    <w:p w14:paraId="277B90E9" w14:textId="38D0DFFF"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w:t>
      </w:r>
      <w:proofErr w:type="spellStart"/>
      <w:r w:rsidRPr="00B6502E">
        <w:rPr>
          <w:rFonts w:asciiTheme="minorHAnsi" w:hAnsiTheme="minorHAnsi" w:cstheme="minorHAnsi"/>
          <w:b/>
          <w:sz w:val="22"/>
          <w:szCs w:val="22"/>
        </w:rPr>
        <w:t>Z.z</w:t>
      </w:r>
      <w:proofErr w:type="spellEnd"/>
      <w:r w:rsidRPr="00B6502E">
        <w:rPr>
          <w:rFonts w:asciiTheme="minorHAnsi" w:hAnsiTheme="minorHAnsi" w:cstheme="minorHAnsi"/>
          <w:b/>
          <w:sz w:val="22"/>
          <w:szCs w:val="22"/>
        </w:rPr>
        <w:t xml:space="preserve">. o príspevku poskytovanom z európskych štrukturálnych a investičných fondov a o zmene a doplnení niektorých zákonov. </w:t>
      </w:r>
    </w:p>
    <w:p w14:paraId="4A72F876" w14:textId="4C3141BF"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46 zákona č. 292/2014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FEC00FE" w14:textId="28E52221" w:rsidR="00394C73" w:rsidRPr="00B6502E" w:rsidRDefault="00394C73" w:rsidP="009724EF">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9724EF">
      <w:pPr>
        <w:pStyle w:val="Odsekzoznamu"/>
        <w:numPr>
          <w:ilvl w:val="0"/>
          <w:numId w:val="20"/>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7C2615"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 xml:space="preserve">Nariadenie Komisie (ES, </w:t>
      </w:r>
      <w:proofErr w:type="spellStart"/>
      <w:r w:rsidRPr="00B6502E">
        <w:rPr>
          <w:rFonts w:asciiTheme="minorHAnsi" w:hAnsiTheme="minorHAnsi" w:cstheme="minorHAnsi"/>
          <w:sz w:val="22"/>
          <w:szCs w:val="22"/>
        </w:rPr>
        <w:t>Euratom</w:t>
      </w:r>
      <w:proofErr w:type="spellEnd"/>
      <w:r w:rsidRPr="00B6502E">
        <w:rPr>
          <w:rFonts w:asciiTheme="minorHAnsi" w:hAnsiTheme="minorHAnsi" w:cstheme="minorHAnsi"/>
          <w:sz w:val="22"/>
          <w:szCs w:val="22"/>
        </w:rPr>
        <w:t>)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15"/>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58E2304" w14:textId="4CC609FA" w:rsidR="0046305F" w:rsidRPr="00B6502E" w:rsidRDefault="0046305F" w:rsidP="009724EF">
      <w:pPr>
        <w:pStyle w:val="Odsekzoznamu"/>
        <w:numPr>
          <w:ilvl w:val="0"/>
          <w:numId w:val="20"/>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2E6D58C5" w:rsidR="0046305F" w:rsidRPr="00B6502E" w:rsidRDefault="0046305F" w:rsidP="009724EF">
      <w:pPr>
        <w:pStyle w:val="Odsekzoznamu"/>
        <w:numPr>
          <w:ilvl w:val="0"/>
          <w:numId w:val="20"/>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Údaje potrebné na vyžiadanie výpisu z registra trestov (</w:t>
      </w:r>
      <w:r w:rsidRPr="00B6502E">
        <w:rPr>
          <w:rFonts w:asciiTheme="minorHAnsi" w:hAnsiTheme="minorHAnsi" w:cstheme="minorHAnsi"/>
          <w:b/>
          <w:bCs/>
          <w:iCs/>
          <w:color w:val="FF0000"/>
          <w:sz w:val="22"/>
          <w:szCs w:val="22"/>
        </w:rPr>
        <w:t xml:space="preserve">príloha č. </w:t>
      </w:r>
      <w:r w:rsidR="00DC1614">
        <w:rPr>
          <w:rFonts w:asciiTheme="minorHAnsi" w:hAnsiTheme="minorHAnsi" w:cstheme="minorHAnsi"/>
          <w:b/>
          <w:bCs/>
          <w:iCs/>
          <w:color w:val="FF0000"/>
          <w:sz w:val="22"/>
          <w:szCs w:val="22"/>
        </w:rPr>
        <w:t>2</w:t>
      </w:r>
      <w:r w:rsidR="00DC1614" w:rsidRPr="00B6502E">
        <w:rPr>
          <w:rFonts w:asciiTheme="minorHAnsi" w:hAnsiTheme="minorHAnsi" w:cstheme="minorHAnsi"/>
          <w:bCs/>
          <w:iCs/>
          <w:sz w:val="22"/>
          <w:szCs w:val="22"/>
        </w:rPr>
        <w:t xml:space="preserve"> </w:t>
      </w:r>
      <w:r w:rsidRPr="00B6502E">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B6502E">
        <w:rPr>
          <w:rFonts w:asciiTheme="minorHAnsi" w:hAnsiTheme="minorHAnsi" w:cstheme="minorHAnsi"/>
          <w:iCs/>
          <w:sz w:val="22"/>
          <w:szCs w:val="22"/>
        </w:rPr>
        <w:t>OverSi</w:t>
      </w:r>
      <w:proofErr w:type="spellEnd"/>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31"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poskytla každá fyzická osoba samostatne na 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6502E">
        <w:rPr>
          <w:rFonts w:asciiTheme="minorHAnsi" w:hAnsiTheme="minorHAnsi" w:cstheme="minorHAnsi"/>
          <w:b/>
          <w:color w:val="FF0000"/>
          <w:sz w:val="22"/>
          <w:szCs w:val="22"/>
        </w:rPr>
        <w:t xml:space="preserve">prílohy č. </w:t>
      </w:r>
      <w:r w:rsidR="00DC1614">
        <w:rPr>
          <w:rFonts w:asciiTheme="minorHAnsi" w:hAnsiTheme="minorHAnsi" w:cstheme="minorHAnsi"/>
          <w:b/>
          <w:color w:val="FF0000"/>
          <w:sz w:val="22"/>
          <w:szCs w:val="22"/>
        </w:rPr>
        <w:t>2</w:t>
      </w:r>
      <w:r w:rsidR="00DC1614"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B6502E">
        <w:rPr>
          <w:rFonts w:asciiTheme="minorHAnsi" w:hAnsiTheme="minorHAnsi" w:cstheme="minorHAnsi"/>
          <w:sz w:val="22"/>
          <w:szCs w:val="22"/>
        </w:rPr>
        <w:t>OverSi</w:t>
      </w:r>
      <w:proofErr w:type="spellEnd"/>
      <w:r w:rsidRPr="00B6502E">
        <w:rPr>
          <w:rFonts w:asciiTheme="minorHAnsi" w:hAnsiTheme="minorHAnsi" w:cstheme="minorHAnsi"/>
          <w:sz w:val="22"/>
          <w:szCs w:val="22"/>
        </w:rPr>
        <w:t xml:space="preserve"> prostredníctvom webového sídla: </w:t>
      </w:r>
      <w:hyperlink r:id="rId32"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1CBBE95C" w14:textId="77777777" w:rsidR="00FD1C78" w:rsidRPr="00FD1C78" w:rsidRDefault="00FD1C78" w:rsidP="009724EF">
      <w:pPr>
        <w:pStyle w:val="Odsekzoznamu"/>
        <w:numPr>
          <w:ilvl w:val="3"/>
          <w:numId w:val="44"/>
        </w:numPr>
        <w:ind w:left="851" w:hanging="851"/>
        <w:jc w:val="both"/>
        <w:rPr>
          <w:rFonts w:asciiTheme="minorHAnsi" w:hAnsiTheme="minorHAnsi" w:cstheme="minorHAnsi"/>
          <w:b/>
          <w:sz w:val="22"/>
          <w:szCs w:val="22"/>
        </w:rPr>
      </w:pPr>
      <w:r w:rsidRPr="00FD1C78">
        <w:rPr>
          <w:rFonts w:asciiTheme="minorHAnsi" w:hAnsiTheme="minorHAnsi" w:cs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6FF42E68"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05A550A2"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Nariadenie Komisie (EÚ) č. 1407/2013 o uplatňovaní článkov 107 a 108 Zmluvy o fungovaní Európskej únie na pomoc de minimis.</w:t>
      </w:r>
    </w:p>
    <w:p w14:paraId="32130C47"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 xml:space="preserve">Nariadenie Komisie (EÚ) č. 651/2014 o vyhlásení určitých kategórií pomoci za </w:t>
      </w:r>
      <w:proofErr w:type="spellStart"/>
      <w:r w:rsidRPr="00FD1C78">
        <w:rPr>
          <w:rFonts w:asciiTheme="minorHAnsi" w:hAnsiTheme="minorHAnsi" w:cstheme="minorHAnsi"/>
          <w:sz w:val="22"/>
          <w:szCs w:val="22"/>
        </w:rPr>
        <w:t>zlúčiteľné</w:t>
      </w:r>
      <w:proofErr w:type="spellEnd"/>
      <w:r w:rsidRPr="00FD1C78">
        <w:rPr>
          <w:rFonts w:asciiTheme="minorHAnsi" w:hAnsiTheme="minorHAnsi" w:cstheme="minorHAnsi"/>
          <w:sz w:val="22"/>
          <w:szCs w:val="22"/>
        </w:rPr>
        <w:t xml:space="preserve"> s vnútorným trhom podľa článkov 107 a 108 Zmluvy o fungovaní Európskej únie.</w:t>
      </w:r>
    </w:p>
    <w:p w14:paraId="1FCAC6D4"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Podmienka je relevantná iba pre subjekty, ktoré sú v zmysle výzvy povinné preukázať splnenie tejto podmienky poskytnutia príspevku.</w:t>
      </w:r>
    </w:p>
    <w:p w14:paraId="0DF0C670" w14:textId="28F7A861" w:rsidR="00DF0AC4" w:rsidRPr="00B6502E" w:rsidRDefault="00FD1C78"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FD1C78">
        <w:rPr>
          <w:rFonts w:asciiTheme="minorHAnsi" w:hAnsiTheme="minorHAnsi" w:cs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69533F09"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7ADEA6D7" w:rsidR="00053EA7" w:rsidRPr="00B6502E" w:rsidRDefault="0062558F" w:rsidP="009724EF">
      <w:pPr>
        <w:pStyle w:val="Odsekzoznamu"/>
        <w:numPr>
          <w:ilvl w:val="0"/>
          <w:numId w:val="20"/>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4AB373E0" w14:textId="77777777" w:rsidR="00830132" w:rsidRPr="00B6502E"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B6502E">
        <w:rPr>
          <w:rFonts w:asciiTheme="minorHAnsi" w:hAnsiTheme="minorHAnsi" w:cstheme="minorHAnsi"/>
          <w:sz w:val="22"/>
          <w:vertAlign w:val="superscript"/>
        </w:rPr>
        <w:footnoteReference w:id="16"/>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9724EF">
      <w:pPr>
        <w:pStyle w:val="Odsekzoznamu"/>
        <w:numPr>
          <w:ilvl w:val="0"/>
          <w:numId w:val="20"/>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3"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69684FC8" w:rsidR="00636AC8" w:rsidRPr="00B6502E"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B6502E" w:rsidRDefault="008E4EBD"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3DE7F04" w14:textId="32FCB263" w:rsidR="0062558F" w:rsidRPr="00B6502E" w:rsidRDefault="0062558F" w:rsidP="009724EF">
      <w:pPr>
        <w:pStyle w:val="Odsekzoznamu"/>
        <w:numPr>
          <w:ilvl w:val="0"/>
          <w:numId w:val="20"/>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5BEF2922" w14:textId="77777777" w:rsidR="00FD1C78" w:rsidRPr="00FD1C78" w:rsidRDefault="00FD1C78" w:rsidP="00FD1C78">
      <w:pPr>
        <w:tabs>
          <w:tab w:val="left" w:pos="2268"/>
        </w:tabs>
        <w:spacing w:before="60"/>
        <w:ind w:left="851"/>
        <w:rPr>
          <w:rFonts w:asciiTheme="minorHAnsi" w:hAnsiTheme="minorHAnsi"/>
          <w:bCs/>
          <w:iCs/>
          <w:sz w:val="22"/>
          <w:szCs w:val="22"/>
        </w:rPr>
      </w:pPr>
      <w:r w:rsidRPr="00FD1C78">
        <w:rPr>
          <w:rFonts w:asciiTheme="minorHAnsi" w:hAnsiTheme="minorHAnsi"/>
          <w:bCs/>
          <w:iCs/>
          <w:sz w:val="22"/>
          <w:szCs w:val="22"/>
        </w:rPr>
        <w:t xml:space="preserve">PPA overí prostredníctvom finančnej kontroly na mieste a ex post kontrol. </w:t>
      </w:r>
    </w:p>
    <w:p w14:paraId="0109DB17" w14:textId="77777777" w:rsidR="00FD1C78" w:rsidRPr="00FD1C78" w:rsidRDefault="00FD1C78" w:rsidP="00FD1C78">
      <w:pPr>
        <w:tabs>
          <w:tab w:val="left" w:pos="2268"/>
        </w:tabs>
        <w:spacing w:before="60"/>
        <w:ind w:left="851"/>
        <w:jc w:val="both"/>
        <w:rPr>
          <w:rFonts w:asciiTheme="minorHAnsi" w:hAnsiTheme="minorHAnsi"/>
          <w:bCs/>
          <w:iCs/>
          <w:sz w:val="22"/>
          <w:szCs w:val="22"/>
        </w:rPr>
      </w:pPr>
      <w:r w:rsidRPr="00FD1C78">
        <w:rPr>
          <w:rFonts w:asciiTheme="minorHAnsi" w:hAnsiTheme="minorHAnsi"/>
          <w:bCs/>
          <w:iCs/>
          <w:sz w:val="22"/>
          <w:szCs w:val="22"/>
        </w:rPr>
        <w:t>V rámci „skončenia“ produktívnej činnosti sa ráta aj nezačatie produktívnej činnosti po vyplatení záverečnej ŽoP. Predmet realizácie projektu je potrebné využívať na svoj cieľ v rámci celej doby udržateľnosti projektu.</w:t>
      </w:r>
    </w:p>
    <w:p w14:paraId="235441C1" w14:textId="5001CBCC" w:rsidR="004B3780" w:rsidRDefault="004B3780" w:rsidP="004B3780">
      <w:pPr>
        <w:pStyle w:val="Odsekzoznamu"/>
        <w:tabs>
          <w:tab w:val="left" w:pos="2268"/>
        </w:tabs>
        <w:spacing w:after="120"/>
        <w:ind w:left="1287"/>
        <w:rPr>
          <w:rFonts w:asciiTheme="minorHAnsi" w:hAnsiTheme="minorHAnsi" w:cstheme="minorHAnsi"/>
          <w:bCs/>
          <w:iCs/>
          <w:sz w:val="22"/>
          <w:szCs w:val="22"/>
        </w:rPr>
      </w:pPr>
    </w:p>
    <w:p w14:paraId="6FF4227B" w14:textId="77777777" w:rsidR="00604352" w:rsidRPr="00B6502E"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B6502E"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45" w:name="_Výberové_kritériá"/>
      <w:bookmarkEnd w:id="45"/>
      <w:r w:rsidRPr="00B6502E">
        <w:rPr>
          <w:rFonts w:asciiTheme="minorHAnsi" w:hAnsiTheme="minorHAnsi" w:cstheme="minorHAnsi"/>
          <w:b/>
          <w:color w:val="auto"/>
          <w:sz w:val="22"/>
          <w:szCs w:val="22"/>
        </w:rPr>
        <w:t xml:space="preserve">Výberové kritériá </w:t>
      </w:r>
    </w:p>
    <w:p w14:paraId="672C43A9" w14:textId="77777777" w:rsidR="00F11356" w:rsidRPr="00F11356" w:rsidRDefault="00F11356" w:rsidP="009724EF">
      <w:pPr>
        <w:pStyle w:val="Odsekzoznamu"/>
        <w:numPr>
          <w:ilvl w:val="3"/>
          <w:numId w:val="45"/>
        </w:numPr>
        <w:spacing w:before="120" w:after="120"/>
        <w:ind w:left="709" w:hanging="709"/>
        <w:rPr>
          <w:rFonts w:asciiTheme="minorHAnsi" w:hAnsiTheme="minorHAnsi" w:cstheme="minorHAnsi"/>
          <w:bCs/>
          <w:sz w:val="22"/>
        </w:rPr>
      </w:pPr>
      <w:bookmarkStart w:id="46" w:name="bod2625"/>
      <w:bookmarkEnd w:id="46"/>
      <w:r w:rsidRPr="00F11356">
        <w:rPr>
          <w:rFonts w:asciiTheme="minorHAnsi" w:hAnsiTheme="minorHAnsi" w:cstheme="minorHAnsi"/>
          <w:bCs/>
          <w:sz w:val="22"/>
        </w:rPr>
        <w:t>Oprávnené sú činnosti, ktoré zvyšujú celkovú výkonnosť a udržateľnosť poľnohospodárskeho podniku:</w:t>
      </w:r>
    </w:p>
    <w:p w14:paraId="282C892E"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produkcie alebo jej kvality v kritických odvetviach ŽV a ŠRV;</w:t>
      </w:r>
    </w:p>
    <w:p w14:paraId="4F977AEF"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odbytu;</w:t>
      </w:r>
    </w:p>
    <w:p w14:paraId="0153F8C5"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znížením záťaže na životné prostredie vrátane technológií;</w:t>
      </w:r>
    </w:p>
    <w:p w14:paraId="0D7B5E28"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skladovacích kapacít a pozberovej úpravy;</w:t>
      </w:r>
    </w:p>
    <w:p w14:paraId="50D7EE09"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zlepšením kvality a úrodnosti pôdy a ochranou pred jej degradáciou;</w:t>
      </w:r>
    </w:p>
    <w:p w14:paraId="1E02F7F4" w14:textId="18BDAED2" w:rsidR="00D34371"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efektivity využívania vody.</w:t>
      </w:r>
      <w:r w:rsidR="00D34371" w:rsidRPr="00F11356">
        <w:rPr>
          <w:rFonts w:asciiTheme="minorHAnsi" w:hAnsiTheme="minorHAnsi" w:cstheme="minorHAnsi"/>
          <w:bCs/>
          <w:sz w:val="22"/>
        </w:rPr>
        <w:t xml:space="preserve"> </w:t>
      </w:r>
    </w:p>
    <w:p w14:paraId="60FD7157" w14:textId="77777777" w:rsidR="00F11356" w:rsidRDefault="00F11356" w:rsidP="000B62DC">
      <w:pPr>
        <w:pStyle w:val="Odsekzoznamu"/>
        <w:suppressAutoHyphens w:val="0"/>
        <w:spacing w:before="60" w:line="276" w:lineRule="auto"/>
        <w:ind w:left="709"/>
        <w:jc w:val="both"/>
        <w:rPr>
          <w:rFonts w:asciiTheme="minorHAnsi" w:hAnsiTheme="minorHAnsi" w:cstheme="minorHAnsi"/>
          <w:b/>
          <w:sz w:val="22"/>
          <w:szCs w:val="22"/>
          <w:u w:val="single"/>
        </w:rPr>
      </w:pPr>
    </w:p>
    <w:p w14:paraId="72EF0FF9" w14:textId="77D27C74"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0B2AE0D" w14:textId="77777777" w:rsidR="00F11356" w:rsidRDefault="00F11356" w:rsidP="009724EF">
      <w:pPr>
        <w:pStyle w:val="Odsekzoznamu"/>
        <w:numPr>
          <w:ilvl w:val="0"/>
          <w:numId w:val="20"/>
        </w:numPr>
        <w:spacing w:before="60" w:after="60"/>
        <w:ind w:left="1134" w:hanging="425"/>
        <w:rPr>
          <w:rFonts w:asciiTheme="minorHAnsi" w:hAnsiTheme="minorHAnsi"/>
          <w:bCs/>
          <w:sz w:val="22"/>
          <w:szCs w:val="22"/>
        </w:rPr>
      </w:pPr>
      <w:r w:rsidRPr="00F11356">
        <w:rPr>
          <w:rFonts w:asciiTheme="minorHAnsi" w:hAnsiTheme="minorHAnsi" w:cstheme="minorHAnsi"/>
          <w:bCs/>
          <w:sz w:val="22"/>
        </w:rPr>
        <w:t>Formulár</w:t>
      </w:r>
      <w:r w:rsidRPr="009B7A9C">
        <w:rPr>
          <w:rFonts w:asciiTheme="minorHAnsi" w:hAnsiTheme="minorHAnsi"/>
          <w:bCs/>
          <w:iCs/>
          <w:sz w:val="22"/>
          <w:szCs w:val="22"/>
        </w:rPr>
        <w:t xml:space="preserve"> ŽoNFP</w:t>
      </w:r>
    </w:p>
    <w:p w14:paraId="6C344CE0" w14:textId="170A1455" w:rsidR="00233756" w:rsidRPr="000B62DC" w:rsidRDefault="00F11356" w:rsidP="009724EF">
      <w:pPr>
        <w:pStyle w:val="Odsekzoznamu"/>
        <w:numPr>
          <w:ilvl w:val="0"/>
          <w:numId w:val="20"/>
        </w:numPr>
        <w:spacing w:before="60" w:after="60"/>
        <w:ind w:left="1134" w:hanging="425"/>
        <w:jc w:val="both"/>
        <w:rPr>
          <w:rFonts w:asciiTheme="minorHAnsi" w:hAnsiTheme="minorHAnsi" w:cstheme="minorHAnsi"/>
          <w:sz w:val="22"/>
          <w:szCs w:val="22"/>
        </w:rPr>
      </w:pPr>
      <w:r w:rsidRPr="00F11356">
        <w:rPr>
          <w:rFonts w:asciiTheme="minorHAnsi" w:hAnsiTheme="minorHAnsi" w:cstheme="minorHAnsi"/>
          <w:bCs/>
          <w:sz w:val="22"/>
        </w:rPr>
        <w:t>Podnikateľský</w:t>
      </w:r>
      <w:r w:rsidRPr="00063CA8">
        <w:rPr>
          <w:rFonts w:asciiTheme="minorHAnsi" w:hAnsiTheme="minorHAnsi"/>
          <w:bCs/>
          <w:sz w:val="22"/>
          <w:szCs w:val="22"/>
        </w:rPr>
        <w:t xml:space="preserve"> plán k podopatreniu 4.1 – Podpora na investície do poľnohospodárskych podnikov (</w:t>
      </w:r>
      <w:r w:rsidRPr="008D6008">
        <w:rPr>
          <w:rFonts w:asciiTheme="minorHAnsi" w:hAnsiTheme="minorHAnsi"/>
          <w:b/>
          <w:bCs/>
          <w:color w:val="FF0000"/>
          <w:sz w:val="22"/>
          <w:szCs w:val="22"/>
        </w:rPr>
        <w:t>Príloha č. 4</w:t>
      </w:r>
      <w:r w:rsidRPr="00063CA8">
        <w:rPr>
          <w:rFonts w:asciiTheme="minorHAnsi" w:hAnsiTheme="minorHAnsi"/>
          <w:bCs/>
          <w:sz w:val="22"/>
          <w:szCs w:val="22"/>
        </w:rPr>
        <w:t xml:space="preserve"> ŽoNFP podľa oblasti)</w:t>
      </w:r>
      <w:r>
        <w:rPr>
          <w:rFonts w:asciiTheme="minorHAnsi" w:hAnsiTheme="minorHAnsi"/>
          <w:bCs/>
          <w:sz w:val="22"/>
          <w:szCs w:val="22"/>
        </w:rPr>
        <w:t xml:space="preserve"> </w:t>
      </w:r>
      <w:r w:rsidRPr="00063CA8">
        <w:rPr>
          <w:rFonts w:asciiTheme="minorHAnsi" w:hAnsiTheme="minorHAnsi"/>
          <w:bCs/>
          <w:iCs/>
          <w:sz w:val="22"/>
          <w:szCs w:val="22"/>
        </w:rPr>
        <w:t xml:space="preserve">Podnikateľský plán definuje v akých ukazovateľoch projekt prispeje k zvýšeniu výkonnosti a udržateľnosti poľnohospodárskeho podniku (objem výroby, odbyt, produkované emisie, produkované ekologické záťaže a odpad, nové skladovacie kapacity a kapacity pozberovej úpravy, efektivita využívania vody) a pre definované kritériá oprávnenosti preukazným a overiteľným spôsobom stanoví porovnávaciu bázu (priemer skutočnosti za roky </w:t>
      </w:r>
      <w:r>
        <w:rPr>
          <w:rFonts w:asciiTheme="minorHAnsi" w:hAnsiTheme="minorHAnsi"/>
          <w:bCs/>
          <w:iCs/>
          <w:sz w:val="22"/>
          <w:szCs w:val="22"/>
        </w:rPr>
        <w:t>2021</w:t>
      </w:r>
      <w:r w:rsidRPr="00063CA8">
        <w:rPr>
          <w:rFonts w:asciiTheme="minorHAnsi" w:hAnsiTheme="minorHAnsi"/>
          <w:bCs/>
          <w:iCs/>
          <w:sz w:val="22"/>
          <w:szCs w:val="22"/>
        </w:rPr>
        <w:t xml:space="preserve"> a 202</w:t>
      </w:r>
      <w:r>
        <w:rPr>
          <w:rFonts w:asciiTheme="minorHAnsi" w:hAnsiTheme="minorHAnsi"/>
          <w:bCs/>
          <w:iCs/>
          <w:sz w:val="22"/>
          <w:szCs w:val="22"/>
        </w:rPr>
        <w:t>2</w:t>
      </w:r>
      <w:r w:rsidRPr="00063CA8">
        <w:rPr>
          <w:rFonts w:asciiTheme="minorHAnsi" w:hAnsiTheme="minorHAnsi"/>
          <w:bCs/>
          <w:iCs/>
          <w:sz w:val="22"/>
          <w:szCs w:val="22"/>
        </w:rPr>
        <w:t xml:space="preserve"> s vhodnými predpokladmi – napríklad pri spotrebe vody s referenciou na relevantnú priemernú ročnú teplotu, úhrnu zrážok a pestovanú plodinu)</w:t>
      </w:r>
    </w:p>
    <w:p w14:paraId="6C1201AA" w14:textId="7B88C590" w:rsidR="00233756" w:rsidRDefault="00F11356" w:rsidP="009724EF">
      <w:pPr>
        <w:pStyle w:val="Odsekzoznamu"/>
        <w:numPr>
          <w:ilvl w:val="3"/>
          <w:numId w:val="45"/>
        </w:numPr>
        <w:spacing w:before="120" w:after="120"/>
        <w:ind w:left="709" w:hanging="709"/>
        <w:rPr>
          <w:rFonts w:asciiTheme="minorHAnsi" w:hAnsiTheme="minorHAnsi" w:cstheme="minorHAnsi"/>
          <w:sz w:val="22"/>
          <w:szCs w:val="22"/>
        </w:rPr>
      </w:pPr>
      <w:r w:rsidRPr="00F11356">
        <w:rPr>
          <w:rFonts w:asciiTheme="minorHAnsi" w:hAnsiTheme="minorHAnsi" w:cstheme="minorHAnsi"/>
          <w:bCs/>
          <w:sz w:val="22"/>
          <w:szCs w:val="22"/>
        </w:rPr>
        <w:t>Predloženie jednoduchého podnikateľského plánu, v ktorom budú uvedené aj skutočnosti vo vzťahu k bodovacím kritériám</w:t>
      </w:r>
    </w:p>
    <w:p w14:paraId="1997956E" w14:textId="77777777"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06309688" w:rsidR="0065709F" w:rsidRDefault="00F11356" w:rsidP="009724EF">
      <w:pPr>
        <w:pStyle w:val="Odsekzoznamu"/>
        <w:numPr>
          <w:ilvl w:val="0"/>
          <w:numId w:val="20"/>
        </w:numPr>
        <w:spacing w:before="60" w:after="60"/>
        <w:ind w:left="1134" w:hanging="425"/>
        <w:jc w:val="both"/>
        <w:rPr>
          <w:rFonts w:asciiTheme="minorHAnsi" w:hAnsiTheme="minorHAnsi" w:cstheme="minorHAnsi"/>
          <w:sz w:val="22"/>
          <w:szCs w:val="22"/>
        </w:rPr>
      </w:pPr>
      <w:r w:rsidRPr="00F11356">
        <w:rPr>
          <w:rFonts w:asciiTheme="minorHAnsi" w:hAnsiTheme="minorHAnsi" w:cstheme="minorHAnsi"/>
          <w:bCs/>
          <w:sz w:val="22"/>
          <w:szCs w:val="22"/>
        </w:rPr>
        <w:t>Podnikateľský plán k podopatreniu 4.1 – Podpora na investície do poľnohospodárskych podnikov (</w:t>
      </w:r>
      <w:r w:rsidRPr="00F11356">
        <w:rPr>
          <w:rFonts w:asciiTheme="minorHAnsi" w:hAnsiTheme="minorHAnsi" w:cstheme="minorHAnsi"/>
          <w:b/>
          <w:bCs/>
          <w:sz w:val="22"/>
          <w:szCs w:val="22"/>
        </w:rPr>
        <w:t>Príloha č. 4</w:t>
      </w:r>
      <w:r w:rsidRPr="00F11356">
        <w:rPr>
          <w:rFonts w:asciiTheme="minorHAnsi" w:hAnsiTheme="minorHAnsi" w:cstheme="minorHAnsi"/>
          <w:bCs/>
          <w:sz w:val="22"/>
          <w:szCs w:val="22"/>
        </w:rPr>
        <w:t xml:space="preserve"> ŽoNFP podľa oblasti)</w:t>
      </w:r>
    </w:p>
    <w:p w14:paraId="71E6328B" w14:textId="17302397" w:rsidR="00DF677B" w:rsidRPr="00306FDD" w:rsidRDefault="00306FDD" w:rsidP="009724EF">
      <w:pPr>
        <w:pStyle w:val="Odsekzoznamu"/>
        <w:numPr>
          <w:ilvl w:val="3"/>
          <w:numId w:val="45"/>
        </w:numPr>
        <w:spacing w:before="120" w:after="120"/>
        <w:ind w:left="709" w:hanging="709"/>
        <w:jc w:val="both"/>
        <w:rPr>
          <w:rFonts w:asciiTheme="minorHAnsi" w:hAnsiTheme="minorHAnsi" w:cstheme="minorHAnsi"/>
          <w:sz w:val="22"/>
          <w:szCs w:val="22"/>
        </w:rPr>
      </w:pPr>
      <w:r w:rsidRPr="00306FDD">
        <w:rPr>
          <w:rFonts w:asciiTheme="minorHAnsi" w:hAnsiTheme="minorHAnsi" w:cstheme="minorHAnsi"/>
          <w:bCs/>
          <w:sz w:val="22"/>
        </w:rPr>
        <w:t>Pre projekty, zamerané na zvýšenie efektivity využívania vody v poľnohospodárstve, sú oprávnené len investície, ktoré spĺňajú nasledovné podmienky článku 46 nariadenia EÚ č.  1305/2013</w:t>
      </w:r>
      <w:r w:rsidR="00F11356" w:rsidRPr="00306FDD">
        <w:rPr>
          <w:rFonts w:asciiTheme="minorHAnsi" w:hAnsiTheme="minorHAnsi" w:cstheme="minorHAnsi"/>
          <w:bCs/>
          <w:sz w:val="22"/>
        </w:rPr>
        <w:t>:</w:t>
      </w:r>
    </w:p>
    <w:p w14:paraId="2CD220E9" w14:textId="352502BA" w:rsidR="00306FDD" w:rsidRP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0"/>
          <w:szCs w:val="22"/>
        </w:rPr>
      </w:pPr>
      <w:r w:rsidRPr="00306FDD">
        <w:rPr>
          <w:rFonts w:asciiTheme="minorHAnsi" w:eastAsiaTheme="minorHAnsi" w:hAnsiTheme="minorHAnsi" w:cstheme="minorHAnsi"/>
          <w:sz w:val="22"/>
          <w:lang w:eastAsia="en-US"/>
        </w:rPr>
        <w:t>sú podmienené existenciou merača spotreby vody na úrovni podporovanej investície alebo sa merač zavedie ako súčasť predmetnej investície</w:t>
      </w:r>
    </w:p>
    <w:p w14:paraId="2D688F8C" w14:textId="765A38C3" w:rsid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investície do zlepšenia existujúcich závlahových systémov sú oprávnené, ak ex-</w:t>
      </w:r>
      <w:proofErr w:type="spellStart"/>
      <w:r w:rsidRPr="00306FDD">
        <w:rPr>
          <w:rFonts w:asciiTheme="minorHAnsi" w:hAnsiTheme="minorHAnsi" w:cstheme="minorHAnsi"/>
          <w:sz w:val="22"/>
          <w:szCs w:val="22"/>
        </w:rPr>
        <w:t>ante</w:t>
      </w:r>
      <w:proofErr w:type="spellEnd"/>
      <w:r w:rsidRPr="00306FDD">
        <w:rPr>
          <w:rFonts w:asciiTheme="minorHAnsi" w:hAnsiTheme="minorHAnsi" w:cstheme="minorHAnsi"/>
          <w:sz w:val="22"/>
          <w:szCs w:val="22"/>
        </w:rPr>
        <w:t xml:space="preserve"> posúdenie</w:t>
      </w:r>
      <w:r>
        <w:rPr>
          <w:rFonts w:asciiTheme="minorHAnsi" w:hAnsiTheme="minorHAnsi" w:cstheme="minorHAnsi"/>
          <w:sz w:val="22"/>
          <w:szCs w:val="22"/>
        </w:rPr>
        <w:t xml:space="preserve"> </w:t>
      </w:r>
      <w:r w:rsidRPr="00306FDD">
        <w:rPr>
          <w:rFonts w:asciiTheme="minorHAnsi" w:hAnsiTheme="minorHAnsi" w:cstheme="minorHAnsi"/>
          <w:sz w:val="22"/>
          <w:szCs w:val="22"/>
        </w:rPr>
        <w:t>preukáže, že sa podľa technických parametrov predmetných existujúcich závlahových systémov</w:t>
      </w:r>
      <w:r>
        <w:rPr>
          <w:rFonts w:asciiTheme="minorHAnsi" w:hAnsiTheme="minorHAnsi" w:cstheme="minorHAnsi"/>
          <w:sz w:val="22"/>
          <w:szCs w:val="22"/>
        </w:rPr>
        <w:t xml:space="preserve"> </w:t>
      </w:r>
      <w:r w:rsidRPr="00306FDD">
        <w:rPr>
          <w:rFonts w:asciiTheme="minorHAnsi" w:hAnsiTheme="minorHAnsi" w:cstheme="minorHAnsi"/>
          <w:sz w:val="22"/>
          <w:szCs w:val="22"/>
        </w:rPr>
        <w:t>dosiahne potenciálna úspora vody minimálne 5% až 25%.</w:t>
      </w:r>
    </w:p>
    <w:p w14:paraId="1E7100AC" w14:textId="47F1B291" w:rsidR="00306FDD" w:rsidRDefault="00306FDD" w:rsidP="00306FDD">
      <w:pPr>
        <w:spacing w:before="120" w:after="120"/>
        <w:ind w:left="709"/>
        <w:jc w:val="both"/>
        <w:rPr>
          <w:rFonts w:asciiTheme="minorHAnsi" w:hAnsiTheme="minorHAnsi" w:cstheme="minorHAnsi"/>
          <w:sz w:val="22"/>
          <w:szCs w:val="22"/>
        </w:rPr>
      </w:pPr>
      <w:r w:rsidRPr="00306FDD">
        <w:rPr>
          <w:rFonts w:asciiTheme="minorHAnsi" w:hAnsiTheme="minorHAnsi" w:cstheme="minorHAnsi"/>
          <w:sz w:val="22"/>
          <w:szCs w:val="22"/>
        </w:rPr>
        <w:t>Ak má investícia vplyv na útvary podzemnej alebo povrchovej vody, ktorej stav bol z dôvodov týkajúcich</w:t>
      </w:r>
      <w:r>
        <w:rPr>
          <w:rFonts w:asciiTheme="minorHAnsi" w:hAnsiTheme="minorHAnsi" w:cstheme="minorHAnsi"/>
          <w:sz w:val="22"/>
          <w:szCs w:val="22"/>
        </w:rPr>
        <w:t xml:space="preserve"> </w:t>
      </w:r>
      <w:r w:rsidRPr="00306FDD">
        <w:rPr>
          <w:rFonts w:asciiTheme="minorHAnsi" w:hAnsiTheme="minorHAnsi" w:cstheme="minorHAnsi"/>
          <w:sz w:val="22"/>
          <w:szCs w:val="22"/>
        </w:rPr>
        <w:t>sa množstva vody označený v príslušnom pláne manažmentu povodia za menej ako dobrý:</w:t>
      </w:r>
    </w:p>
    <w:p w14:paraId="1E5C336E" w14:textId="56597CFF" w:rsidR="00306FDD" w:rsidRPr="00306FDD" w:rsidRDefault="00306FDD" w:rsidP="009724EF">
      <w:pPr>
        <w:pStyle w:val="Odsekzoznamu"/>
        <w:numPr>
          <w:ilvl w:val="4"/>
          <w:numId w:val="8"/>
        </w:numPr>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 xml:space="preserve">investícia musí zabezpečiť </w:t>
      </w:r>
      <w:r w:rsidRPr="00306FDD">
        <w:rPr>
          <w:rFonts w:asciiTheme="minorHAnsi" w:hAnsiTheme="minorHAnsi" w:cstheme="minorHAnsi"/>
          <w:i/>
          <w:iCs/>
          <w:sz w:val="22"/>
          <w:szCs w:val="22"/>
        </w:rPr>
        <w:t xml:space="preserve">skutočné </w:t>
      </w:r>
      <w:r w:rsidRPr="00306FDD">
        <w:rPr>
          <w:rFonts w:asciiTheme="minorHAnsi" w:hAnsiTheme="minorHAnsi" w:cstheme="minorHAnsi"/>
          <w:sz w:val="22"/>
          <w:szCs w:val="22"/>
        </w:rPr>
        <w:t xml:space="preserve">zníženie spotreby vody v objeme aspoň 50% </w:t>
      </w:r>
      <w:r w:rsidRPr="00306FDD">
        <w:rPr>
          <w:rFonts w:asciiTheme="minorHAnsi" w:hAnsiTheme="minorHAnsi" w:cstheme="minorHAnsi"/>
          <w:i/>
          <w:iCs/>
          <w:sz w:val="22"/>
          <w:szCs w:val="22"/>
        </w:rPr>
        <w:t xml:space="preserve">potenciálnej </w:t>
      </w:r>
      <w:r w:rsidRPr="00306FDD">
        <w:rPr>
          <w:rFonts w:asciiTheme="minorHAnsi" w:hAnsiTheme="minorHAnsi" w:cstheme="minorHAnsi"/>
          <w:sz w:val="22"/>
          <w:szCs w:val="22"/>
        </w:rPr>
        <w:t>úspory vody, ktorú je možné dosiahnuť prostredníctvom tejto investície</w:t>
      </w:r>
    </w:p>
    <w:p w14:paraId="6243D05C" w14:textId="520699A2" w:rsidR="00306FDD" w:rsidRDefault="00306FDD" w:rsidP="009724EF">
      <w:pPr>
        <w:pStyle w:val="Odsekzoznamu"/>
        <w:numPr>
          <w:ilvl w:val="4"/>
          <w:numId w:val="8"/>
        </w:numPr>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v prípade investície v jednom podniku musí daná investícia vyústiť do zníženia celkovej spotreby</w:t>
      </w:r>
      <w:r>
        <w:rPr>
          <w:rFonts w:asciiTheme="minorHAnsi" w:hAnsiTheme="minorHAnsi" w:cstheme="minorHAnsi"/>
          <w:sz w:val="22"/>
          <w:szCs w:val="22"/>
        </w:rPr>
        <w:t xml:space="preserve"> </w:t>
      </w:r>
      <w:r w:rsidRPr="00306FDD">
        <w:rPr>
          <w:rFonts w:asciiTheme="minorHAnsi" w:hAnsiTheme="minorHAnsi" w:cstheme="minorHAnsi"/>
          <w:sz w:val="22"/>
          <w:szCs w:val="22"/>
        </w:rPr>
        <w:t>vody podniku v objeme aspoň 50% potenciálnej úspory vody, ktoré je možné dosiahnuť na úrovni</w:t>
      </w:r>
      <w:r>
        <w:rPr>
          <w:rFonts w:asciiTheme="minorHAnsi" w:hAnsiTheme="minorHAnsi" w:cstheme="minorHAnsi"/>
          <w:sz w:val="22"/>
          <w:szCs w:val="22"/>
        </w:rPr>
        <w:t xml:space="preserve"> </w:t>
      </w:r>
      <w:r w:rsidRPr="00306FDD">
        <w:rPr>
          <w:rFonts w:asciiTheme="minorHAnsi" w:hAnsiTheme="minorHAnsi" w:cstheme="minorHAnsi"/>
          <w:sz w:val="22"/>
          <w:szCs w:val="22"/>
        </w:rPr>
        <w:t>investície. Celková spotreba vody podniku zahŕňa aj predanú vodu</w:t>
      </w:r>
    </w:p>
    <w:p w14:paraId="5D2FD035" w14:textId="638EA34F" w:rsidR="00306FDD" w:rsidRP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0"/>
          <w:szCs w:val="22"/>
        </w:rPr>
      </w:pPr>
      <w:r w:rsidRPr="00306FDD">
        <w:rPr>
          <w:rFonts w:asciiTheme="minorHAnsi" w:eastAsiaTheme="minorHAnsi" w:hAnsiTheme="minorHAnsi" w:cstheme="minorHAnsi"/>
          <w:sz w:val="22"/>
          <w:lang w:eastAsia="en-US"/>
        </w:rPr>
        <w:t>Investícia, v dôsledku ktorej dôjde k čistému zväčšeniu zavlažovanej plochy</w:t>
      </w:r>
      <w:r>
        <w:rPr>
          <w:rStyle w:val="Odkaznapoznmkupodiarou"/>
          <w:rFonts w:asciiTheme="minorHAnsi" w:eastAsiaTheme="minorHAnsi" w:hAnsiTheme="minorHAnsi" w:cstheme="minorHAnsi"/>
          <w:sz w:val="22"/>
          <w:lang w:eastAsia="en-US"/>
        </w:rPr>
        <w:footnoteReference w:id="17"/>
      </w:r>
      <w:r w:rsidRPr="00306FDD">
        <w:rPr>
          <w:rFonts w:asciiTheme="minorHAnsi" w:eastAsiaTheme="minorHAnsi" w:hAnsiTheme="minorHAnsi" w:cstheme="minorHAnsi"/>
          <w:sz w:val="22"/>
          <w:lang w:eastAsia="en-US"/>
        </w:rPr>
        <w:t xml:space="preserve"> majúcej vplyv na daný útvar podzemnej alebo povrchovej vody, je oprávnená len ak:</w:t>
      </w:r>
    </w:p>
    <w:p w14:paraId="2032084F" w14:textId="435D3E50" w:rsidR="00306FDD" w:rsidRPr="00306FDD" w:rsidRDefault="00306FDD" w:rsidP="00DE7E86">
      <w:pPr>
        <w:pStyle w:val="Odsekzoznamu"/>
        <w:numPr>
          <w:ilvl w:val="2"/>
          <w:numId w:val="103"/>
        </w:numPr>
        <w:spacing w:before="120" w:after="120"/>
        <w:ind w:hanging="306"/>
        <w:jc w:val="both"/>
        <w:rPr>
          <w:rFonts w:asciiTheme="minorHAnsi" w:hAnsiTheme="minorHAnsi" w:cstheme="minorHAnsi"/>
          <w:sz w:val="22"/>
          <w:szCs w:val="22"/>
        </w:rPr>
      </w:pPr>
      <w:r w:rsidRPr="00306FDD">
        <w:rPr>
          <w:rFonts w:asciiTheme="minorHAnsi" w:hAnsiTheme="minorHAnsi" w:cstheme="minorHAnsi"/>
          <w:sz w:val="22"/>
          <w:szCs w:val="22"/>
        </w:rPr>
        <w:t>stav vodného útvaru nebol z dôvodu týkajúceho sa množstva vody v príslušnom pláne manažmentu</w:t>
      </w:r>
      <w:r>
        <w:rPr>
          <w:rFonts w:asciiTheme="minorHAnsi" w:hAnsiTheme="minorHAnsi" w:cstheme="minorHAnsi"/>
          <w:sz w:val="22"/>
          <w:szCs w:val="22"/>
        </w:rPr>
        <w:t xml:space="preserve"> </w:t>
      </w:r>
      <w:r w:rsidRPr="00306FDD">
        <w:rPr>
          <w:rFonts w:asciiTheme="minorHAnsi" w:hAnsiTheme="minorHAnsi" w:cstheme="minorHAnsi"/>
          <w:sz w:val="22"/>
          <w:szCs w:val="22"/>
        </w:rPr>
        <w:t>povodia označený za menej ako dobrý a</w:t>
      </w:r>
    </w:p>
    <w:p w14:paraId="379F292E" w14:textId="47E437B6" w:rsidR="00306FDD" w:rsidRDefault="00306FDD" w:rsidP="00DE7E86">
      <w:pPr>
        <w:pStyle w:val="Odsekzoznamu"/>
        <w:numPr>
          <w:ilvl w:val="2"/>
          <w:numId w:val="103"/>
        </w:numPr>
        <w:spacing w:before="120" w:after="120"/>
        <w:ind w:hanging="306"/>
        <w:jc w:val="both"/>
        <w:rPr>
          <w:rFonts w:asciiTheme="minorHAnsi" w:hAnsiTheme="minorHAnsi" w:cstheme="minorHAnsi"/>
          <w:sz w:val="22"/>
          <w:szCs w:val="22"/>
        </w:rPr>
      </w:pPr>
      <w:r w:rsidRPr="00306FDD">
        <w:rPr>
          <w:rFonts w:asciiTheme="minorHAnsi" w:hAnsiTheme="minorHAnsi" w:cstheme="minorHAnsi"/>
          <w:sz w:val="22"/>
          <w:szCs w:val="22"/>
        </w:rPr>
        <w:t>environmentálna analýza preukáže, že daná investícia nebude mať výrazný negatívny vplyv na ŽP;</w:t>
      </w:r>
      <w:r>
        <w:rPr>
          <w:rFonts w:asciiTheme="minorHAnsi" w:hAnsiTheme="minorHAnsi" w:cstheme="minorHAnsi"/>
          <w:sz w:val="22"/>
          <w:szCs w:val="22"/>
        </w:rPr>
        <w:t xml:space="preserve"> </w:t>
      </w:r>
      <w:r w:rsidRPr="00306FDD">
        <w:rPr>
          <w:rFonts w:asciiTheme="minorHAnsi" w:hAnsiTheme="minorHAnsi" w:cstheme="minorHAnsi"/>
          <w:sz w:val="22"/>
          <w:szCs w:val="22"/>
        </w:rPr>
        <w:t>takúto analýzu vplyvu na ŽP vykoná alebo schváli príslušný orgán a môže sa vzťahovať aj na</w:t>
      </w:r>
      <w:r>
        <w:rPr>
          <w:rFonts w:asciiTheme="minorHAnsi" w:hAnsiTheme="minorHAnsi" w:cstheme="minorHAnsi"/>
          <w:sz w:val="22"/>
          <w:szCs w:val="22"/>
        </w:rPr>
        <w:t xml:space="preserve"> </w:t>
      </w:r>
      <w:r w:rsidRPr="00306FDD">
        <w:rPr>
          <w:rFonts w:asciiTheme="minorHAnsi" w:hAnsiTheme="minorHAnsi" w:cstheme="minorHAnsi"/>
          <w:sz w:val="22"/>
          <w:szCs w:val="22"/>
        </w:rPr>
        <w:t>skupiny podnikov</w:t>
      </w:r>
    </w:p>
    <w:p w14:paraId="193A1125" w14:textId="34EB8CF8" w:rsidR="00306FDD" w:rsidRDefault="00306FDD" w:rsidP="00306FDD">
      <w:pPr>
        <w:spacing w:before="120" w:after="120"/>
        <w:ind w:firstLine="709"/>
        <w:jc w:val="both"/>
        <w:rPr>
          <w:rFonts w:asciiTheme="minorHAnsi" w:hAnsiTheme="minorHAnsi" w:cstheme="minorHAnsi"/>
          <w:sz w:val="22"/>
          <w:szCs w:val="22"/>
        </w:rPr>
      </w:pPr>
      <w:r w:rsidRPr="00306FDD">
        <w:rPr>
          <w:rFonts w:asciiTheme="minorHAnsi" w:hAnsiTheme="minorHAnsi" w:cstheme="minorHAnsi"/>
          <w:sz w:val="22"/>
          <w:szCs w:val="22"/>
        </w:rPr>
        <w:t>Podmienky v bode 2 sa neuplatňujú na investície:</w:t>
      </w:r>
    </w:p>
    <w:p w14:paraId="553DFF07" w14:textId="5869D787" w:rsidR="00306FDD" w:rsidRP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do závlahových systémov, ktoré majú vplyv len na energetickú efektívnosť;</w:t>
      </w:r>
    </w:p>
    <w:p w14:paraId="466D9B97" w14:textId="19A4211C" w:rsidR="00306FDD" w:rsidRP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na vytvorenie rezervoáru;</w:t>
      </w:r>
    </w:p>
    <w:p w14:paraId="78E4184B" w14:textId="48627295" w:rsid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do využívania recyklovanej vody, ktorá nemá vplyv na útvar podzemnej alebo povrchovej vody</w:t>
      </w:r>
    </w:p>
    <w:p w14:paraId="2AA180E2" w14:textId="1B312284" w:rsidR="00306FDD" w:rsidRDefault="00430619" w:rsidP="00430619">
      <w:pPr>
        <w:spacing w:before="120" w:after="120"/>
        <w:ind w:left="709"/>
        <w:jc w:val="both"/>
        <w:rPr>
          <w:rFonts w:asciiTheme="minorHAnsi" w:hAnsiTheme="minorHAnsi" w:cstheme="minorHAnsi"/>
          <w:sz w:val="22"/>
          <w:szCs w:val="22"/>
        </w:rPr>
      </w:pPr>
      <w:r w:rsidRPr="00430619">
        <w:rPr>
          <w:rFonts w:asciiTheme="minorHAnsi" w:hAnsiTheme="minorHAnsi" w:cstheme="minorHAnsi"/>
          <w:sz w:val="22"/>
          <w:szCs w:val="22"/>
        </w:rPr>
        <w:t>Podmienka v bode 3a) sa neuplatňuje na investície do vytvorenia novej inštalácie zásobovanej vodou z</w:t>
      </w:r>
      <w:r>
        <w:rPr>
          <w:rFonts w:asciiTheme="minorHAnsi" w:hAnsiTheme="minorHAnsi" w:cstheme="minorHAnsi"/>
          <w:sz w:val="22"/>
          <w:szCs w:val="22"/>
        </w:rPr>
        <w:t xml:space="preserve"> </w:t>
      </w:r>
      <w:r w:rsidRPr="00430619">
        <w:rPr>
          <w:rFonts w:asciiTheme="minorHAnsi" w:hAnsiTheme="minorHAnsi" w:cstheme="minorHAnsi"/>
          <w:sz w:val="22"/>
          <w:szCs w:val="22"/>
        </w:rPr>
        <w:t>existujúcej nádrže, schválenej pred 31.10.2013, pokiaľ:</w:t>
      </w:r>
    </w:p>
    <w:p w14:paraId="4705F3B3" w14:textId="2E127F9A" w:rsidR="006F6C83" w:rsidRP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nádrž je určená v príslušnom pláne manažmentu povodia a je predmetom požiadaviek preverovania uvedených v rámcovej smernici o vode;</w:t>
      </w:r>
    </w:p>
    <w:p w14:paraId="1FB37E64" w14:textId="0D3B2BEA" w:rsidR="006F6C83" w:rsidRP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31.10.2013 platil buď maximálny limit pre celkový odber z nádrže alebo minimálna požadovaná</w:t>
      </w:r>
      <w:r>
        <w:rPr>
          <w:rFonts w:asciiTheme="minorHAnsi" w:hAnsiTheme="minorHAnsi" w:cstheme="minorHAnsi"/>
          <w:sz w:val="22"/>
          <w:szCs w:val="22"/>
        </w:rPr>
        <w:t xml:space="preserve"> </w:t>
      </w:r>
      <w:r w:rsidRPr="006F6C83">
        <w:rPr>
          <w:rFonts w:asciiTheme="minorHAnsi" w:hAnsiTheme="minorHAnsi" w:cstheme="minorHAnsi"/>
          <w:sz w:val="22"/>
          <w:szCs w:val="22"/>
        </w:rPr>
        <w:t>úroveň prietoku vo vodných útvaroch, na ktoré má daná nádrž vplyv;</w:t>
      </w:r>
    </w:p>
    <w:p w14:paraId="2E06C902" w14:textId="06E91F46" w:rsid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limit alebo úroveň prietoku sú v súlade s podmienkami stanovenými v rámcovej smernici o vode;</w:t>
      </w:r>
    </w:p>
    <w:p w14:paraId="386175EE" w14:textId="10BF150A" w:rsidR="006F6C83" w:rsidRPr="006F6C83" w:rsidRDefault="006F6C83" w:rsidP="009724EF">
      <w:pPr>
        <w:pStyle w:val="Odsekzoznamu"/>
        <w:numPr>
          <w:ilvl w:val="6"/>
          <w:numId w:val="90"/>
        </w:numPr>
        <w:spacing w:before="120" w:after="120"/>
        <w:ind w:left="1134" w:hanging="425"/>
        <w:jc w:val="both"/>
        <w:rPr>
          <w:rFonts w:asciiTheme="minorHAnsi" w:hAnsiTheme="minorHAnsi" w:cstheme="minorHAnsi"/>
          <w:sz w:val="22"/>
          <w:szCs w:val="22"/>
        </w:rPr>
      </w:pPr>
      <w:r w:rsidRPr="006F6C83">
        <w:rPr>
          <w:rFonts w:asciiTheme="minorHAnsi" w:hAnsiTheme="minorHAnsi" w:cstheme="minorHAnsi"/>
          <w:sz w:val="22"/>
          <w:szCs w:val="22"/>
        </w:rPr>
        <w:t>výsledkom investícií nie je odber nad rámec maximálneho limitu platného 31.10.2013, ani pokles úrovne prietoku v ovplyvnených vodných útvaroch pod minimálne požadovanú úroveň platnú</w:t>
      </w:r>
      <w:r>
        <w:rPr>
          <w:rFonts w:asciiTheme="minorHAnsi" w:hAnsiTheme="minorHAnsi" w:cstheme="minorHAnsi"/>
          <w:sz w:val="22"/>
          <w:szCs w:val="22"/>
        </w:rPr>
        <w:t xml:space="preserve"> </w:t>
      </w:r>
      <w:r w:rsidRPr="006F6C83">
        <w:rPr>
          <w:rFonts w:asciiTheme="minorHAnsi" w:hAnsiTheme="minorHAnsi" w:cstheme="minorHAnsi"/>
          <w:sz w:val="22"/>
          <w:szCs w:val="22"/>
        </w:rPr>
        <w:t>31.10.2013.</w:t>
      </w:r>
    </w:p>
    <w:p w14:paraId="6F8DC8D0" w14:textId="394ECE2F" w:rsidR="00306FDD" w:rsidRDefault="006F6C83" w:rsidP="006F6C83">
      <w:pPr>
        <w:spacing w:before="120" w:after="120"/>
        <w:ind w:left="709"/>
        <w:jc w:val="both"/>
        <w:rPr>
          <w:rFonts w:asciiTheme="minorHAnsi" w:hAnsiTheme="minorHAnsi" w:cstheme="minorHAnsi"/>
          <w:sz w:val="22"/>
          <w:szCs w:val="22"/>
        </w:rPr>
      </w:pPr>
      <w:r w:rsidRPr="006F6C83">
        <w:rPr>
          <w:rFonts w:asciiTheme="minorHAnsi" w:hAnsiTheme="minorHAnsi" w:cstheme="minorHAnsi"/>
          <w:sz w:val="22"/>
          <w:szCs w:val="22"/>
        </w:rPr>
        <w:t>Odchylne od bodu 3a) môžu byť investície, v dôsledku ktorých dôjde k čistému nárastu zavlažovanej plochy</w:t>
      </w:r>
      <w:r>
        <w:rPr>
          <w:rFonts w:asciiTheme="minorHAnsi" w:hAnsiTheme="minorHAnsi" w:cstheme="minorHAnsi"/>
          <w:sz w:val="22"/>
          <w:szCs w:val="22"/>
        </w:rPr>
        <w:t xml:space="preserve"> </w:t>
      </w:r>
      <w:r w:rsidRPr="006F6C83">
        <w:rPr>
          <w:rFonts w:asciiTheme="minorHAnsi" w:hAnsiTheme="minorHAnsi" w:cstheme="minorHAnsi"/>
          <w:sz w:val="22"/>
          <w:szCs w:val="22"/>
        </w:rPr>
        <w:t>ak:</w:t>
      </w:r>
    </w:p>
    <w:p w14:paraId="1F48B1ED" w14:textId="7CB8783E" w:rsidR="006F6C83" w:rsidRPr="006F6C83" w:rsidRDefault="006F6C83" w:rsidP="009724EF">
      <w:pPr>
        <w:pStyle w:val="Odsekzoznamu"/>
        <w:numPr>
          <w:ilvl w:val="2"/>
          <w:numId w:val="7"/>
        </w:numPr>
        <w:spacing w:before="120" w:after="120"/>
        <w:ind w:left="1134" w:hanging="425"/>
        <w:jc w:val="both"/>
        <w:rPr>
          <w:rFonts w:asciiTheme="minorHAnsi" w:hAnsiTheme="minorHAnsi" w:cstheme="minorHAnsi"/>
          <w:sz w:val="22"/>
          <w:szCs w:val="22"/>
        </w:rPr>
      </w:pPr>
      <w:r w:rsidRPr="006F6C83">
        <w:rPr>
          <w:rFonts w:asciiTheme="minorHAnsi" w:hAnsiTheme="minorHAnsi" w:cstheme="minorHAnsi"/>
          <w:sz w:val="22"/>
          <w:szCs w:val="22"/>
        </w:rPr>
        <w:t xml:space="preserve">sa investícia kombinuje s investíciou do </w:t>
      </w:r>
      <w:r w:rsidRPr="006F6C83">
        <w:rPr>
          <w:rFonts w:asciiTheme="minorHAnsi" w:hAnsiTheme="minorHAnsi" w:cstheme="minorHAnsi"/>
          <w:i/>
          <w:iCs/>
          <w:sz w:val="22"/>
          <w:szCs w:val="22"/>
        </w:rPr>
        <w:t xml:space="preserve">existujúcej </w:t>
      </w:r>
      <w:r w:rsidRPr="006F6C83">
        <w:rPr>
          <w:rFonts w:asciiTheme="minorHAnsi" w:hAnsiTheme="minorHAnsi" w:cstheme="minorHAnsi"/>
          <w:sz w:val="22"/>
          <w:szCs w:val="22"/>
        </w:rPr>
        <w:t>zavlažovacej inštalácie alebo prvku zavlažovacej infraštruktúry, v prípade ktorej sa pri posúdení ex-</w:t>
      </w:r>
      <w:proofErr w:type="spellStart"/>
      <w:r w:rsidRPr="006F6C83">
        <w:rPr>
          <w:rFonts w:asciiTheme="minorHAnsi" w:hAnsiTheme="minorHAnsi" w:cstheme="minorHAnsi"/>
          <w:sz w:val="22"/>
          <w:szCs w:val="22"/>
        </w:rPr>
        <w:t>ante</w:t>
      </w:r>
      <w:proofErr w:type="spellEnd"/>
      <w:r w:rsidRPr="006F6C83">
        <w:rPr>
          <w:rFonts w:asciiTheme="minorHAnsi" w:hAnsiTheme="minorHAnsi" w:cstheme="minorHAnsi"/>
          <w:sz w:val="22"/>
          <w:szCs w:val="22"/>
        </w:rPr>
        <w:t xml:space="preserve"> skonštatuje, že ponúka </w:t>
      </w:r>
      <w:r w:rsidRPr="006F6C83">
        <w:rPr>
          <w:rFonts w:asciiTheme="minorHAnsi" w:hAnsiTheme="minorHAnsi" w:cstheme="minorHAnsi"/>
          <w:i/>
          <w:iCs/>
          <w:sz w:val="22"/>
          <w:szCs w:val="22"/>
        </w:rPr>
        <w:t xml:space="preserve">potenciálnu </w:t>
      </w:r>
      <w:r w:rsidRPr="006F6C83">
        <w:rPr>
          <w:rFonts w:asciiTheme="minorHAnsi" w:hAnsiTheme="minorHAnsi" w:cstheme="minorHAnsi"/>
          <w:sz w:val="22"/>
          <w:szCs w:val="22"/>
        </w:rPr>
        <w:t>úsporu vody min. 5% až 25% podľa technických parametrov a</w:t>
      </w:r>
    </w:p>
    <w:p w14:paraId="0BEF53F2" w14:textId="62601D1B" w:rsidR="006F6C83" w:rsidRPr="006F6C83" w:rsidRDefault="006F6C83" w:rsidP="009724EF">
      <w:pPr>
        <w:pStyle w:val="Odsekzoznamu"/>
        <w:numPr>
          <w:ilvl w:val="2"/>
          <w:numId w:val="7"/>
        </w:numPr>
        <w:spacing w:before="120" w:after="120"/>
        <w:ind w:left="1134" w:hanging="425"/>
        <w:jc w:val="both"/>
        <w:rPr>
          <w:rFonts w:asciiTheme="minorHAnsi" w:hAnsiTheme="minorHAnsi" w:cstheme="minorHAnsi"/>
          <w:sz w:val="20"/>
          <w:szCs w:val="22"/>
        </w:rPr>
      </w:pPr>
      <w:r w:rsidRPr="006F6C83">
        <w:rPr>
          <w:rFonts w:asciiTheme="minorHAnsi" w:eastAsiaTheme="minorHAnsi" w:hAnsiTheme="minorHAnsi" w:cstheme="minorHAnsi"/>
          <w:sz w:val="22"/>
          <w:lang w:eastAsia="en-US"/>
        </w:rPr>
        <w:t xml:space="preserve">investícia ako celok zabezpečí </w:t>
      </w:r>
      <w:r w:rsidRPr="006F6C83">
        <w:rPr>
          <w:rFonts w:asciiTheme="minorHAnsi" w:eastAsiaTheme="minorHAnsi" w:hAnsiTheme="minorHAnsi" w:cstheme="minorHAnsi"/>
          <w:i/>
          <w:iCs/>
          <w:sz w:val="22"/>
          <w:lang w:eastAsia="en-US"/>
        </w:rPr>
        <w:t xml:space="preserve">skutočné </w:t>
      </w:r>
      <w:r w:rsidRPr="006F6C83">
        <w:rPr>
          <w:rFonts w:asciiTheme="minorHAnsi" w:eastAsiaTheme="minorHAnsi" w:hAnsiTheme="minorHAnsi" w:cstheme="minorHAnsi"/>
          <w:sz w:val="22"/>
          <w:lang w:eastAsia="en-US"/>
        </w:rPr>
        <w:t xml:space="preserve">zníženie spotreby vody na úrovni investície ako celku vo výške min. 50% </w:t>
      </w:r>
      <w:r w:rsidRPr="006F6C83">
        <w:rPr>
          <w:rFonts w:asciiTheme="minorHAnsi" w:eastAsiaTheme="minorHAnsi" w:hAnsiTheme="minorHAnsi" w:cstheme="minorHAnsi"/>
          <w:i/>
          <w:iCs/>
          <w:sz w:val="22"/>
          <w:lang w:eastAsia="en-US"/>
        </w:rPr>
        <w:t xml:space="preserve">potenciálnej </w:t>
      </w:r>
      <w:r w:rsidRPr="006F6C83">
        <w:rPr>
          <w:rFonts w:asciiTheme="minorHAnsi" w:eastAsiaTheme="minorHAnsi" w:hAnsiTheme="minorHAnsi" w:cstheme="minorHAnsi"/>
          <w:sz w:val="22"/>
          <w:lang w:eastAsia="en-US"/>
        </w:rPr>
        <w:t>úspory vody možnej v dôsledku investície.</w:t>
      </w:r>
    </w:p>
    <w:p w14:paraId="6326D9C3" w14:textId="77777777" w:rsidR="006F6C83" w:rsidRPr="00306FDD" w:rsidRDefault="006F6C83" w:rsidP="00306FDD">
      <w:pPr>
        <w:spacing w:before="120" w:after="120"/>
        <w:jc w:val="both"/>
        <w:rPr>
          <w:rFonts w:asciiTheme="minorHAnsi" w:hAnsiTheme="minorHAnsi" w:cstheme="minorHAnsi"/>
          <w:sz w:val="22"/>
          <w:szCs w:val="22"/>
        </w:rPr>
      </w:pP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68ED8DBF" w:rsidR="008C1530" w:rsidRPr="00B6502E" w:rsidRDefault="00844E84" w:rsidP="009724EF">
      <w:pPr>
        <w:pStyle w:val="Odsekzoznamu"/>
        <w:numPr>
          <w:ilvl w:val="0"/>
          <w:numId w:val="20"/>
        </w:numPr>
        <w:suppressAutoHyphens w:val="0"/>
        <w:spacing w:line="276" w:lineRule="auto"/>
        <w:ind w:hanging="578"/>
        <w:jc w:val="both"/>
        <w:rPr>
          <w:rFonts w:asciiTheme="minorHAnsi" w:hAnsiTheme="minorHAnsi" w:cstheme="minorHAnsi"/>
          <w:sz w:val="22"/>
          <w:szCs w:val="22"/>
        </w:rPr>
      </w:pPr>
      <w:r>
        <w:rPr>
          <w:rFonts w:asciiTheme="minorHAnsi" w:hAnsiTheme="minorHAnsi" w:cstheme="minorHAnsi"/>
          <w:sz w:val="22"/>
          <w:szCs w:val="22"/>
        </w:rPr>
        <w:t>Dokumentácia k ŽoNFP</w:t>
      </w:r>
    </w:p>
    <w:p w14:paraId="2F7A1929" w14:textId="169C35F5" w:rsidR="00684856" w:rsidRDefault="00684856" w:rsidP="00684856">
      <w:pPr>
        <w:pStyle w:val="Odsekzoznamu"/>
        <w:suppressAutoHyphens w:val="0"/>
        <w:spacing w:line="276" w:lineRule="auto"/>
        <w:ind w:left="1287"/>
        <w:jc w:val="both"/>
        <w:rPr>
          <w:rFonts w:asciiTheme="minorHAnsi" w:hAnsiTheme="minorHAnsi" w:cstheme="minorHAnsi"/>
          <w:bCs/>
          <w:sz w:val="22"/>
          <w:szCs w:val="22"/>
        </w:rPr>
      </w:pPr>
    </w:p>
    <w:p w14:paraId="1D9C24A2" w14:textId="21B1E333" w:rsidR="005515E3" w:rsidRDefault="005515E3" w:rsidP="00684856">
      <w:pPr>
        <w:pStyle w:val="Odsekzoznamu"/>
        <w:suppressAutoHyphens w:val="0"/>
        <w:spacing w:line="276" w:lineRule="auto"/>
        <w:ind w:left="1287"/>
        <w:jc w:val="both"/>
        <w:rPr>
          <w:rFonts w:asciiTheme="minorHAnsi" w:hAnsiTheme="minorHAnsi" w:cstheme="minorHAnsi"/>
          <w:bCs/>
          <w:sz w:val="22"/>
          <w:szCs w:val="22"/>
        </w:rPr>
      </w:pPr>
    </w:p>
    <w:p w14:paraId="4065CD81" w14:textId="77777777" w:rsidR="005515E3" w:rsidRPr="00B6502E" w:rsidRDefault="005515E3" w:rsidP="00684856">
      <w:pPr>
        <w:pStyle w:val="Odsekzoznamu"/>
        <w:suppressAutoHyphens w:val="0"/>
        <w:spacing w:line="276" w:lineRule="auto"/>
        <w:ind w:left="1287"/>
        <w:jc w:val="both"/>
        <w:rPr>
          <w:rFonts w:asciiTheme="minorHAnsi" w:hAnsiTheme="minorHAnsi" w:cstheme="minorHAnsi"/>
          <w:bCs/>
          <w:sz w:val="22"/>
          <w:szCs w:val="22"/>
        </w:rPr>
      </w:pPr>
    </w:p>
    <w:p w14:paraId="3E4EE616" w14:textId="79CA8B81" w:rsidR="00631252" w:rsidRPr="00B6502E"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t xml:space="preserve">Bodovacie (hodnotiace) kritériá </w:t>
      </w:r>
    </w:p>
    <w:p w14:paraId="503B243D" w14:textId="55C9BF01" w:rsidR="00626AD2" w:rsidRPr="00B6502E" w:rsidRDefault="00891611" w:rsidP="004C2530">
      <w:pPr>
        <w:pStyle w:val="Odsekzoznamu"/>
        <w:suppressAutoHyphens w:val="0"/>
        <w:spacing w:after="60" w:line="276" w:lineRule="auto"/>
        <w:ind w:left="0"/>
        <w:jc w:val="both"/>
        <w:rPr>
          <w:rFonts w:asciiTheme="minorHAnsi" w:hAnsiTheme="minorHAnsi" w:cstheme="minorHAnsi"/>
          <w:b/>
          <w:sz w:val="22"/>
        </w:rPr>
      </w:pPr>
      <w:r w:rsidRPr="00B6502E">
        <w:rPr>
          <w:rFonts w:asciiTheme="minorHAnsi" w:hAnsiTheme="minorHAnsi" w:cstheme="minorHAnsi"/>
          <w:b/>
          <w:sz w:val="22"/>
        </w:rPr>
        <w:t>Princípy uplatnenia hodnotiacich kritérií:</w:t>
      </w:r>
      <w:r w:rsidR="00626AD2" w:rsidRPr="00B6502E">
        <w:rPr>
          <w:rFonts w:asciiTheme="minorHAnsi" w:hAnsiTheme="minorHAnsi" w:cstheme="minorHAnsi"/>
          <w:b/>
          <w:sz w:val="22"/>
        </w:rPr>
        <w:t xml:space="preserve"> </w:t>
      </w:r>
    </w:p>
    <w:p w14:paraId="1094D9F3" w14:textId="106E862A" w:rsidR="002C08A0" w:rsidRPr="002C08A0" w:rsidRDefault="002C08A0" w:rsidP="002C08A0">
      <w:pPr>
        <w:pStyle w:val="Nadpis4"/>
        <w:numPr>
          <w:ilvl w:val="0"/>
          <w:numId w:val="0"/>
        </w:numPr>
        <w:ind w:left="142"/>
        <w:rPr>
          <w:rFonts w:asciiTheme="minorHAnsi" w:hAnsiTheme="minorHAnsi" w:cstheme="minorHAnsi"/>
          <w:b/>
          <w:i w:val="0"/>
          <w:sz w:val="22"/>
          <w:szCs w:val="22"/>
        </w:rPr>
      </w:pPr>
      <w:r w:rsidRPr="002C08A0">
        <w:rPr>
          <w:rFonts w:asciiTheme="minorHAnsi" w:hAnsiTheme="minorHAnsi" w:cstheme="minorHAnsi"/>
          <w:b/>
          <w:i w:val="0"/>
          <w:sz w:val="22"/>
          <w:szCs w:val="22"/>
        </w:rPr>
        <w:t xml:space="preserve">Oblasť: ŠRV (plodiny podľa zoznamu </w:t>
      </w:r>
      <w:r w:rsidRPr="002C08A0">
        <w:rPr>
          <w:rFonts w:asciiTheme="minorHAnsi" w:hAnsiTheme="minorHAnsi" w:cstheme="minorHAnsi"/>
          <w:b/>
          <w:i w:val="0"/>
          <w:color w:val="FF0000"/>
          <w:sz w:val="22"/>
          <w:szCs w:val="22"/>
        </w:rPr>
        <w:t>prílohy č. 4</w:t>
      </w:r>
      <w:r w:rsidRPr="002C08A0">
        <w:rPr>
          <w:rFonts w:asciiTheme="minorHAnsi" w:hAnsiTheme="minorHAnsi" w:cstheme="minorHAnsi"/>
          <w:b/>
          <w:i w:val="0"/>
          <w:sz w:val="22"/>
          <w:szCs w:val="22"/>
        </w:rPr>
        <w:t xml:space="preserve"> tejto výzvy)</w:t>
      </w:r>
    </w:p>
    <w:tbl>
      <w:tblPr>
        <w:tblStyle w:val="Mriekatabuky"/>
        <w:tblW w:w="9072" w:type="dxa"/>
        <w:tblInd w:w="-5" w:type="dxa"/>
        <w:tblLayout w:type="fixed"/>
        <w:tblLook w:val="04A0" w:firstRow="1" w:lastRow="0" w:firstColumn="1" w:lastColumn="0" w:noHBand="0" w:noVBand="1"/>
      </w:tblPr>
      <w:tblGrid>
        <w:gridCol w:w="583"/>
        <w:gridCol w:w="4095"/>
        <w:gridCol w:w="1276"/>
        <w:gridCol w:w="3118"/>
      </w:tblGrid>
      <w:tr w:rsidR="002C08A0" w:rsidRPr="00C17260" w14:paraId="19E79B6E" w14:textId="77777777" w:rsidTr="002C08A0">
        <w:trPr>
          <w:trHeight w:val="146"/>
        </w:trPr>
        <w:tc>
          <w:tcPr>
            <w:tcW w:w="583" w:type="dxa"/>
            <w:shd w:val="clear" w:color="auto" w:fill="92D050"/>
            <w:vAlign w:val="center"/>
          </w:tcPr>
          <w:p w14:paraId="5ABBE539" w14:textId="77777777" w:rsidR="002C08A0" w:rsidRPr="00C17260" w:rsidRDefault="002C08A0" w:rsidP="00AA3DE0">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95" w:type="dxa"/>
            <w:shd w:val="clear" w:color="auto" w:fill="92D050"/>
            <w:vAlign w:val="center"/>
          </w:tcPr>
          <w:p w14:paraId="75559D09" w14:textId="77777777" w:rsidR="002C08A0" w:rsidRPr="00C17260" w:rsidRDefault="002C08A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vAlign w:val="center"/>
          </w:tcPr>
          <w:p w14:paraId="70766099" w14:textId="77777777" w:rsidR="002C08A0" w:rsidRPr="00C17260" w:rsidRDefault="002C08A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8" w:type="dxa"/>
            <w:shd w:val="clear" w:color="auto" w:fill="92D050"/>
            <w:vAlign w:val="center"/>
          </w:tcPr>
          <w:p w14:paraId="0864B104" w14:textId="77777777" w:rsidR="002C08A0" w:rsidRPr="00DB70FF" w:rsidRDefault="002C08A0" w:rsidP="00AA3DE0">
            <w:pPr>
              <w:jc w:val="center"/>
              <w:rPr>
                <w:rFonts w:asciiTheme="minorHAnsi" w:hAnsiTheme="minorHAnsi" w:cstheme="minorHAnsi"/>
                <w:b/>
                <w:sz w:val="18"/>
                <w:szCs w:val="18"/>
              </w:rPr>
            </w:pPr>
            <w:r w:rsidRPr="00DB70FF">
              <w:rPr>
                <w:rFonts w:asciiTheme="minorHAnsi" w:hAnsiTheme="minorHAnsi" w:cstheme="minorHAnsi"/>
                <w:b/>
                <w:sz w:val="18"/>
                <w:szCs w:val="18"/>
              </w:rPr>
              <w:t>Poznámka</w:t>
            </w:r>
          </w:p>
        </w:tc>
      </w:tr>
      <w:tr w:rsidR="002C08A0" w:rsidRPr="00C17260" w14:paraId="27C6DDC7" w14:textId="77777777" w:rsidTr="00687B19">
        <w:trPr>
          <w:trHeight w:val="1814"/>
        </w:trPr>
        <w:tc>
          <w:tcPr>
            <w:tcW w:w="583" w:type="dxa"/>
            <w:vAlign w:val="center"/>
          </w:tcPr>
          <w:p w14:paraId="65428E8B" w14:textId="77777777" w:rsidR="002C08A0" w:rsidRPr="00C17260"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95" w:type="dxa"/>
          </w:tcPr>
          <w:p w14:paraId="4563648E" w14:textId="77777777" w:rsidR="002C08A0" w:rsidRPr="00C17260" w:rsidRDefault="002C08A0" w:rsidP="00AA3DE0">
            <w:pPr>
              <w:jc w:val="both"/>
              <w:rPr>
                <w:rFonts w:asciiTheme="minorHAnsi" w:hAnsiTheme="minorHAnsi" w:cstheme="minorHAnsi"/>
                <w:sz w:val="20"/>
                <w:szCs w:val="20"/>
              </w:rPr>
            </w:pPr>
            <w:r>
              <w:rPr>
                <w:rFonts w:asciiTheme="minorHAnsi" w:hAnsiTheme="minorHAnsi" w:cstheme="minorHAnsi"/>
                <w:sz w:val="20"/>
                <w:szCs w:val="20"/>
              </w:rPr>
              <w:t>V roku 2022:</w:t>
            </w:r>
          </w:p>
          <w:p w14:paraId="1115714F" w14:textId="3622D83C" w:rsidR="002C08A0" w:rsidRPr="00C17260" w:rsidRDefault="002C08A0" w:rsidP="009724EF">
            <w:pPr>
              <w:pStyle w:val="Odsekzoznamu"/>
              <w:numPr>
                <w:ilvl w:val="2"/>
                <w:numId w:val="52"/>
              </w:numPr>
              <w:suppressAutoHyphens w:val="0"/>
              <w:spacing w:before="60" w:after="60"/>
              <w:ind w:left="306" w:hanging="306"/>
              <w:jc w:val="both"/>
              <w:rPr>
                <w:rFonts w:asciiTheme="minorHAnsi" w:hAnsiTheme="minorHAnsi" w:cstheme="minorHAnsi"/>
                <w:sz w:val="20"/>
                <w:szCs w:val="20"/>
              </w:rPr>
            </w:pPr>
            <w:r w:rsidRPr="00015182">
              <w:rPr>
                <w:rFonts w:asciiTheme="minorHAnsi" w:hAnsiTheme="minorHAnsi" w:cstheme="minorHAnsi"/>
                <w:sz w:val="20"/>
                <w:szCs w:val="20"/>
              </w:rPr>
              <w:t>min. 50 ha výmery ornej pôdy a trvalých kultúr</w:t>
            </w:r>
            <w:r>
              <w:rPr>
                <w:rFonts w:asciiTheme="minorHAnsi" w:hAnsiTheme="minorHAnsi" w:cstheme="minorHAnsi"/>
                <w:sz w:val="20"/>
                <w:szCs w:val="20"/>
              </w:rPr>
              <w:t xml:space="preserve"> </w:t>
            </w:r>
            <w:r w:rsidRPr="00015182">
              <w:rPr>
                <w:rFonts w:asciiTheme="minorHAnsi" w:hAnsiTheme="minorHAnsi" w:cstheme="minorHAnsi"/>
                <w:sz w:val="20"/>
                <w:szCs w:val="20"/>
              </w:rPr>
              <w:t>(SAD,VIN,CHM), alebo min. 1 ha zakrytých plôch, alebo min. 50% výmery ornej pôdy a trvalých kultúr (SAD,VIN,CHM)</w:t>
            </w:r>
            <w:r>
              <w:rPr>
                <w:rFonts w:asciiTheme="minorHAnsi" w:hAnsiTheme="minorHAnsi" w:cstheme="minorHAnsi"/>
                <w:sz w:val="20"/>
                <w:szCs w:val="20"/>
              </w:rPr>
              <w:t xml:space="preserve"> </w:t>
            </w:r>
            <w:r w:rsidRPr="00015182">
              <w:rPr>
                <w:rFonts w:asciiTheme="minorHAnsi" w:hAnsiTheme="minorHAnsi" w:cstheme="minorHAnsi"/>
                <w:sz w:val="20"/>
                <w:szCs w:val="20"/>
              </w:rPr>
              <w:t>žiada</w:t>
            </w:r>
            <w:r>
              <w:rPr>
                <w:rFonts w:asciiTheme="minorHAnsi" w:hAnsiTheme="minorHAnsi" w:cstheme="minorHAnsi"/>
                <w:sz w:val="20"/>
                <w:szCs w:val="20"/>
              </w:rPr>
              <w:t>teľa tvorili plodiny na zozname</w:t>
            </w:r>
          </w:p>
          <w:p w14:paraId="23917879" w14:textId="77777777" w:rsidR="002C08A0" w:rsidRDefault="002C08A0" w:rsidP="009724EF">
            <w:pPr>
              <w:pStyle w:val="Odsekzoznamu"/>
              <w:numPr>
                <w:ilvl w:val="2"/>
                <w:numId w:val="52"/>
              </w:numPr>
              <w:suppressAutoHyphens w:val="0"/>
              <w:spacing w:before="60" w:after="60"/>
              <w:ind w:left="306" w:hanging="306"/>
              <w:jc w:val="both"/>
              <w:rPr>
                <w:rFonts w:asciiTheme="minorHAnsi" w:hAnsiTheme="minorHAnsi" w:cstheme="minorHAnsi"/>
                <w:sz w:val="20"/>
                <w:szCs w:val="20"/>
              </w:rPr>
            </w:pPr>
            <w:r w:rsidRPr="00015182">
              <w:rPr>
                <w:rFonts w:asciiTheme="minorHAnsi" w:hAnsiTheme="minorHAnsi" w:cstheme="minorHAnsi"/>
                <w:sz w:val="20"/>
                <w:szCs w:val="20"/>
              </w:rPr>
              <w:t>min. 10 % výmery ornej pôdy a trvalých kultúr (SAD,VIN,CHM) žiadateľa tvorili plodiny na zozname</w:t>
            </w:r>
          </w:p>
          <w:p w14:paraId="64AF8221" w14:textId="77777777" w:rsidR="002C08A0" w:rsidRPr="00C17260" w:rsidRDefault="002C08A0" w:rsidP="00687B19">
            <w:pPr>
              <w:pStyle w:val="Odsekzoznamu"/>
              <w:spacing w:before="60" w:after="60"/>
              <w:ind w:left="306"/>
              <w:jc w:val="both"/>
              <w:rPr>
                <w:rFonts w:asciiTheme="minorHAnsi" w:hAnsiTheme="minorHAnsi" w:cstheme="minorHAnsi"/>
                <w:sz w:val="20"/>
                <w:szCs w:val="20"/>
              </w:rPr>
            </w:pPr>
            <w:r>
              <w:rPr>
                <w:rFonts w:asciiTheme="minorHAnsi" w:hAnsiTheme="minorHAnsi" w:cstheme="minorHAnsi"/>
                <w:sz w:val="20"/>
                <w:szCs w:val="20"/>
              </w:rPr>
              <w:t>alebo</w:t>
            </w:r>
          </w:p>
          <w:p w14:paraId="391867CD" w14:textId="77777777" w:rsidR="002C08A0" w:rsidRPr="00C17260" w:rsidRDefault="002C08A0" w:rsidP="00AA3DE0">
            <w:pPr>
              <w:pStyle w:val="Odsekzoznamu"/>
              <w:ind w:left="304"/>
              <w:jc w:val="both"/>
              <w:rPr>
                <w:rFonts w:asciiTheme="minorHAnsi" w:hAnsiTheme="minorHAnsi" w:cstheme="minorHAnsi"/>
                <w:sz w:val="20"/>
                <w:szCs w:val="20"/>
              </w:rPr>
            </w:pPr>
            <w:r w:rsidRPr="00015182">
              <w:rPr>
                <w:rFonts w:asciiTheme="minorHAnsi" w:hAnsiTheme="minorHAnsi" w:cstheme="minorHAnsi"/>
                <w:sz w:val="20"/>
                <w:szCs w:val="20"/>
              </w:rPr>
              <w:t xml:space="preserve">min. 10 ha výmery ornej pôdy a trvalých kultúr (SAD,VIN,CHM) </w:t>
            </w:r>
            <w:r>
              <w:rPr>
                <w:rFonts w:asciiTheme="minorHAnsi" w:hAnsiTheme="minorHAnsi" w:cstheme="minorHAnsi"/>
                <w:sz w:val="20"/>
                <w:szCs w:val="20"/>
              </w:rPr>
              <w:t>alebo min. 0,5 ha zarytých plôch</w:t>
            </w:r>
            <w:r w:rsidRPr="00015182">
              <w:rPr>
                <w:rFonts w:asciiTheme="minorHAnsi" w:hAnsiTheme="minorHAnsi" w:cstheme="minorHAnsi"/>
                <w:sz w:val="20"/>
                <w:szCs w:val="20"/>
              </w:rPr>
              <w:t xml:space="preserve"> žiadateľa tvorili plodiny na zozname</w:t>
            </w:r>
          </w:p>
          <w:p w14:paraId="2259BCE9" w14:textId="77777777" w:rsidR="002C08A0" w:rsidRPr="00C17260" w:rsidRDefault="002C08A0" w:rsidP="009724EF">
            <w:pPr>
              <w:pStyle w:val="Odsekzoznamu"/>
              <w:numPr>
                <w:ilvl w:val="2"/>
                <w:numId w:val="52"/>
              </w:numPr>
              <w:suppressAutoHyphens w:val="0"/>
              <w:spacing w:before="60" w:after="60"/>
              <w:ind w:left="301" w:hanging="301"/>
              <w:jc w:val="both"/>
              <w:rPr>
                <w:rFonts w:asciiTheme="minorHAnsi" w:hAnsiTheme="minorHAnsi" w:cstheme="minorHAnsi"/>
                <w:sz w:val="20"/>
                <w:szCs w:val="20"/>
              </w:rPr>
            </w:pPr>
            <w:r w:rsidRPr="00015182">
              <w:rPr>
                <w:rFonts w:asciiTheme="minorHAnsi" w:hAnsiTheme="minorHAnsi" w:cstheme="minorHAnsi"/>
                <w:sz w:val="20"/>
                <w:szCs w:val="20"/>
              </w:rPr>
              <w:t xml:space="preserve">min. 5 % výmery ornej pôdy a trvalých kultúr (SAD,VIN,CHM) </w:t>
            </w:r>
            <w:r>
              <w:rPr>
                <w:rFonts w:asciiTheme="minorHAnsi" w:hAnsiTheme="minorHAnsi" w:cstheme="minorHAnsi"/>
                <w:sz w:val="20"/>
                <w:szCs w:val="20"/>
              </w:rPr>
              <w:t>alebo min. 0,3 ha zakrytých plôch</w:t>
            </w:r>
            <w:r w:rsidRPr="00015182">
              <w:rPr>
                <w:rFonts w:asciiTheme="minorHAnsi" w:hAnsiTheme="minorHAnsi" w:cstheme="minorHAnsi"/>
                <w:sz w:val="20"/>
                <w:szCs w:val="20"/>
              </w:rPr>
              <w:t xml:space="preserve"> žiadateľa tvorili plodiny na zozname</w:t>
            </w:r>
          </w:p>
          <w:p w14:paraId="0ABBE5CC" w14:textId="77777777" w:rsidR="002C08A0" w:rsidRPr="00DB70FF" w:rsidRDefault="002C08A0" w:rsidP="009724EF">
            <w:pPr>
              <w:pStyle w:val="Odsekzoznamu"/>
              <w:numPr>
                <w:ilvl w:val="2"/>
                <w:numId w:val="52"/>
              </w:numPr>
              <w:suppressAutoHyphens w:val="0"/>
              <w:spacing w:before="60" w:after="60"/>
              <w:ind w:left="301" w:hanging="301"/>
              <w:jc w:val="both"/>
              <w:rPr>
                <w:rFonts w:asciiTheme="minorHAnsi" w:hAnsiTheme="minorHAnsi" w:cstheme="minorHAnsi"/>
                <w:sz w:val="20"/>
                <w:szCs w:val="20"/>
              </w:rPr>
            </w:pPr>
            <w:r w:rsidRPr="00015182">
              <w:rPr>
                <w:rFonts w:asciiTheme="minorHAnsi" w:hAnsiTheme="minorHAnsi" w:cstheme="minorHAnsi"/>
                <w:sz w:val="20"/>
                <w:szCs w:val="20"/>
              </w:rPr>
              <w:t xml:space="preserve">min. 5 ha výmery ornej pôdy a trvalých kultúr </w:t>
            </w:r>
            <w:r>
              <w:rPr>
                <w:rFonts w:asciiTheme="minorHAnsi" w:hAnsiTheme="minorHAnsi" w:cstheme="minorHAnsi"/>
                <w:sz w:val="20"/>
                <w:szCs w:val="20"/>
              </w:rPr>
              <w:t>(</w:t>
            </w:r>
            <w:r w:rsidRPr="00015182">
              <w:rPr>
                <w:rFonts w:asciiTheme="minorHAnsi" w:hAnsiTheme="minorHAnsi" w:cstheme="minorHAnsi"/>
                <w:sz w:val="20"/>
                <w:szCs w:val="20"/>
              </w:rPr>
              <w:t>SAD,VIN,CHM)</w:t>
            </w:r>
            <w:r>
              <w:rPr>
                <w:rFonts w:asciiTheme="minorHAnsi" w:hAnsiTheme="minorHAnsi" w:cstheme="minorHAnsi"/>
                <w:sz w:val="20"/>
                <w:szCs w:val="20"/>
              </w:rPr>
              <w:t xml:space="preserve"> alebo min. 0,1 ha zakrytých plôch</w:t>
            </w:r>
            <w:r w:rsidRPr="00015182">
              <w:rPr>
                <w:rFonts w:asciiTheme="minorHAnsi" w:hAnsiTheme="minorHAnsi" w:cstheme="minorHAnsi"/>
                <w:sz w:val="20"/>
                <w:szCs w:val="20"/>
              </w:rPr>
              <w:t xml:space="preserve"> žiadateľa tvorili plodiny na zozname</w:t>
            </w:r>
          </w:p>
        </w:tc>
        <w:tc>
          <w:tcPr>
            <w:tcW w:w="1276" w:type="dxa"/>
            <w:vAlign w:val="center"/>
          </w:tcPr>
          <w:p w14:paraId="5282D5A0"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30 b</w:t>
            </w:r>
          </w:p>
          <w:p w14:paraId="004A321F"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39717E51"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20 b</w:t>
            </w:r>
          </w:p>
          <w:p w14:paraId="0F42631C" w14:textId="21117F3D" w:rsidR="002C08A0" w:rsidRPr="00687B19"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10 b</w:t>
            </w:r>
          </w:p>
        </w:tc>
        <w:tc>
          <w:tcPr>
            <w:tcW w:w="3118" w:type="dxa"/>
            <w:shd w:val="clear" w:color="auto" w:fill="92D050"/>
            <w:vAlign w:val="center"/>
          </w:tcPr>
          <w:p w14:paraId="00E0DC80"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4D77DE3C"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výmera plodín na zozname podľa prílohy/ celková výmera ornej pôdy a trvalých kultúr ≥ 0,1, resp. ≥ 0,05</w:t>
            </w:r>
          </w:p>
          <w:p w14:paraId="0A95856F" w14:textId="77777777" w:rsidR="002C08A0" w:rsidRDefault="002C08A0" w:rsidP="002C08A0">
            <w:pPr>
              <w:jc w:val="both"/>
              <w:rPr>
                <w:rFonts w:asciiTheme="minorHAnsi" w:hAnsiTheme="minorHAnsi" w:cstheme="minorHAnsi"/>
                <w:sz w:val="18"/>
                <w:szCs w:val="18"/>
              </w:rPr>
            </w:pPr>
            <w:r w:rsidRPr="00702669">
              <w:rPr>
                <w:rFonts w:asciiTheme="minorHAnsi" w:hAnsiTheme="minorHAnsi" w:cstheme="minorHAnsi"/>
                <w:sz w:val="18"/>
                <w:szCs w:val="18"/>
              </w:rPr>
              <w:t xml:space="preserve">V prípade ak žiadateľ nepoberá SAPS, predloží potvrdenie vydané Zväzom Zeleninárov a </w:t>
            </w:r>
            <w:proofErr w:type="spellStart"/>
            <w:r w:rsidRPr="00702669">
              <w:rPr>
                <w:rFonts w:asciiTheme="minorHAnsi" w:hAnsiTheme="minorHAnsi" w:cstheme="minorHAnsi"/>
                <w:sz w:val="18"/>
                <w:szCs w:val="18"/>
              </w:rPr>
              <w:t>Zemiakárov</w:t>
            </w:r>
            <w:proofErr w:type="spellEnd"/>
            <w:r w:rsidRPr="00702669">
              <w:rPr>
                <w:rFonts w:asciiTheme="minorHAnsi" w:hAnsiTheme="minorHAnsi" w:cstheme="minorHAnsi"/>
                <w:sz w:val="18"/>
                <w:szCs w:val="18"/>
              </w:rPr>
              <w:t xml:space="preserve"> Slovenska.</w:t>
            </w:r>
          </w:p>
          <w:p w14:paraId="252CA5E7" w14:textId="77777777" w:rsidR="002C08A0" w:rsidRDefault="002C08A0" w:rsidP="002C08A0">
            <w:pPr>
              <w:jc w:val="both"/>
              <w:rPr>
                <w:rFonts w:asciiTheme="minorHAnsi" w:hAnsiTheme="minorHAnsi" w:cstheme="minorHAnsi"/>
                <w:sz w:val="18"/>
                <w:szCs w:val="18"/>
              </w:rPr>
            </w:pPr>
          </w:p>
          <w:p w14:paraId="3CE559B2" w14:textId="77777777" w:rsidR="002C08A0" w:rsidRDefault="002C08A0" w:rsidP="002C08A0">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w:t>
            </w:r>
            <w:proofErr w:type="spellStart"/>
            <w:r>
              <w:rPr>
                <w:rFonts w:asciiTheme="minorHAnsi" w:hAnsiTheme="minorHAnsi" w:cstheme="minorHAnsi"/>
                <w:sz w:val="18"/>
                <w:szCs w:val="18"/>
              </w:rPr>
              <w:t>hydropónia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aeropónia</w:t>
            </w:r>
            <w:proofErr w:type="spellEnd"/>
            <w:r>
              <w:rPr>
                <w:rFonts w:asciiTheme="minorHAnsi" w:hAnsiTheme="minorHAnsi" w:cstheme="minorHAnsi"/>
                <w:sz w:val="18"/>
                <w:szCs w:val="18"/>
              </w:rPr>
              <w:t>, atď.)</w:t>
            </w:r>
          </w:p>
          <w:p w14:paraId="45AEE625" w14:textId="77777777" w:rsidR="002C08A0" w:rsidRDefault="002C08A0" w:rsidP="002C08A0">
            <w:pPr>
              <w:jc w:val="both"/>
              <w:rPr>
                <w:rFonts w:asciiTheme="minorHAnsi" w:hAnsiTheme="minorHAnsi" w:cstheme="minorHAnsi"/>
                <w:sz w:val="18"/>
                <w:szCs w:val="18"/>
              </w:rPr>
            </w:pPr>
          </w:p>
          <w:p w14:paraId="61BFE32B"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PPA overí IČO žiadateľa.</w:t>
            </w:r>
          </w:p>
          <w:p w14:paraId="197ADEA3"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Max. 30 b; nespočítavajú sa body za možnosti, ale pridelí sa najvyšší možný počet bodov.</w:t>
            </w:r>
          </w:p>
          <w:p w14:paraId="543DE069" w14:textId="77777777" w:rsidR="002C08A0" w:rsidRPr="00015182" w:rsidRDefault="002C08A0" w:rsidP="002C08A0">
            <w:pPr>
              <w:jc w:val="both"/>
              <w:rPr>
                <w:rFonts w:asciiTheme="minorHAnsi" w:hAnsiTheme="minorHAnsi" w:cstheme="minorHAnsi"/>
                <w:sz w:val="18"/>
                <w:szCs w:val="18"/>
              </w:rPr>
            </w:pPr>
          </w:p>
          <w:p w14:paraId="64D70425" w14:textId="77777777" w:rsidR="002C08A0" w:rsidRPr="00DB70FF"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Ak žiadateľom je organizácia výrobcov uznaná v zmysle Nariadenia EP a Rady EÚ č.1308/2013, tak sa zohľadňujú údaje jej členov o celkovom počte ha.</w:t>
            </w:r>
          </w:p>
        </w:tc>
      </w:tr>
      <w:tr w:rsidR="002C08A0" w:rsidRPr="00C17260" w14:paraId="26EBAB0D" w14:textId="77777777" w:rsidTr="002C08A0">
        <w:trPr>
          <w:trHeight w:val="888"/>
        </w:trPr>
        <w:tc>
          <w:tcPr>
            <w:tcW w:w="583" w:type="dxa"/>
            <w:vAlign w:val="center"/>
          </w:tcPr>
          <w:p w14:paraId="1336E912" w14:textId="77777777" w:rsidR="002C08A0" w:rsidRPr="00C17260"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95" w:type="dxa"/>
            <w:vAlign w:val="center"/>
          </w:tcPr>
          <w:p w14:paraId="3C981FD8" w14:textId="1E322498" w:rsidR="002C08A0" w:rsidRPr="00C17260" w:rsidRDefault="00F2681E" w:rsidP="00F2681E">
            <w:pPr>
              <w:jc w:val="both"/>
              <w:rPr>
                <w:rFonts w:asciiTheme="minorHAnsi" w:hAnsiTheme="minorHAnsi" w:cstheme="minorHAnsi"/>
                <w:sz w:val="20"/>
                <w:szCs w:val="20"/>
              </w:rPr>
            </w:pPr>
            <w:r>
              <w:rPr>
                <w:rFonts w:asciiTheme="minorHAnsi" w:hAnsiTheme="minorHAnsi" w:cstheme="minorHAnsi"/>
                <w:sz w:val="20"/>
                <w:szCs w:val="20"/>
              </w:rPr>
              <w:t>Ž</w:t>
            </w:r>
            <w:r w:rsidR="002C08A0">
              <w:rPr>
                <w:rFonts w:asciiTheme="minorHAnsi" w:hAnsiTheme="minorHAnsi" w:cstheme="minorHAnsi"/>
                <w:sz w:val="20"/>
                <w:szCs w:val="20"/>
              </w:rPr>
              <w:t xml:space="preserve">iadateľ </w:t>
            </w:r>
            <w:r>
              <w:rPr>
                <w:rFonts w:asciiTheme="minorHAnsi" w:hAnsiTheme="minorHAnsi" w:cstheme="minorHAnsi"/>
                <w:sz w:val="20"/>
                <w:szCs w:val="20"/>
              </w:rPr>
              <w:t xml:space="preserve">pestuje </w:t>
            </w:r>
            <w:r w:rsidR="00687B19">
              <w:rPr>
                <w:rFonts w:asciiTheme="minorHAnsi" w:hAnsiTheme="minorHAnsi" w:cstheme="minorHAnsi"/>
                <w:sz w:val="20"/>
                <w:szCs w:val="20"/>
              </w:rPr>
              <w:t xml:space="preserve"> plod</w:t>
            </w:r>
            <w:r>
              <w:rPr>
                <w:rFonts w:asciiTheme="minorHAnsi" w:hAnsiTheme="minorHAnsi" w:cstheme="minorHAnsi"/>
                <w:sz w:val="20"/>
                <w:szCs w:val="20"/>
              </w:rPr>
              <w:t>i</w:t>
            </w:r>
            <w:r w:rsidR="00687B19">
              <w:rPr>
                <w:rFonts w:asciiTheme="minorHAnsi" w:hAnsiTheme="minorHAnsi" w:cstheme="minorHAnsi"/>
                <w:sz w:val="20"/>
                <w:szCs w:val="20"/>
              </w:rPr>
              <w:t>n</w:t>
            </w:r>
            <w:r>
              <w:rPr>
                <w:rFonts w:asciiTheme="minorHAnsi" w:hAnsiTheme="minorHAnsi" w:cstheme="minorHAnsi"/>
                <w:sz w:val="20"/>
                <w:szCs w:val="20"/>
              </w:rPr>
              <w:t>y</w:t>
            </w:r>
            <w:r w:rsidR="00687B19">
              <w:rPr>
                <w:rFonts w:asciiTheme="minorHAnsi" w:hAnsiTheme="minorHAnsi" w:cstheme="minorHAnsi"/>
                <w:sz w:val="20"/>
                <w:szCs w:val="20"/>
              </w:rPr>
              <w:t xml:space="preserve"> uveden</w:t>
            </w:r>
            <w:r>
              <w:rPr>
                <w:rFonts w:asciiTheme="minorHAnsi" w:hAnsiTheme="minorHAnsi" w:cstheme="minorHAnsi"/>
                <w:sz w:val="20"/>
                <w:szCs w:val="20"/>
              </w:rPr>
              <w:t>é</w:t>
            </w:r>
            <w:r w:rsidR="00687B19">
              <w:rPr>
                <w:rFonts w:asciiTheme="minorHAnsi" w:hAnsiTheme="minorHAnsi" w:cstheme="minorHAnsi"/>
                <w:sz w:val="20"/>
                <w:szCs w:val="20"/>
              </w:rPr>
              <w:t xml:space="preserve"> na prílohe v </w:t>
            </w:r>
            <w:r w:rsidR="002C08A0">
              <w:rPr>
                <w:rFonts w:asciiTheme="minorHAnsi" w:hAnsiTheme="minorHAnsi" w:cstheme="minorHAnsi"/>
                <w:sz w:val="20"/>
                <w:szCs w:val="20"/>
              </w:rPr>
              <w:t>kategóriách: ZELENINA, OVOCIE,</w:t>
            </w:r>
            <w:r w:rsidR="002C08A0">
              <w:t xml:space="preserve"> </w:t>
            </w:r>
            <w:r w:rsidR="002C08A0" w:rsidRPr="001336EC">
              <w:rPr>
                <w:rFonts w:asciiTheme="minorHAnsi" w:hAnsiTheme="minorHAnsi" w:cstheme="minorHAnsi"/>
                <w:sz w:val="20"/>
                <w:szCs w:val="20"/>
              </w:rPr>
              <w:t>BYLINY A KORENINOVÉ RASTLINY/LIEČIVÉ RASTLINY</w:t>
            </w:r>
            <w:r w:rsidR="002C08A0">
              <w:rPr>
                <w:rFonts w:asciiTheme="minorHAnsi" w:hAnsiTheme="minorHAnsi" w:cstheme="minorHAnsi"/>
                <w:sz w:val="20"/>
                <w:szCs w:val="20"/>
              </w:rPr>
              <w:t xml:space="preserve">, alebo plodín: </w:t>
            </w:r>
            <w:r w:rsidR="002C08A0" w:rsidRPr="001336EC">
              <w:rPr>
                <w:rFonts w:asciiTheme="minorHAnsi" w:hAnsiTheme="minorHAnsi" w:cstheme="minorHAnsi"/>
                <w:sz w:val="20"/>
                <w:szCs w:val="20"/>
              </w:rPr>
              <w:t>Zemiaky konzumné (skoré)</w:t>
            </w:r>
            <w:r w:rsidR="002C08A0">
              <w:rPr>
                <w:rFonts w:asciiTheme="minorHAnsi" w:hAnsiTheme="minorHAnsi" w:cstheme="minorHAnsi"/>
                <w:sz w:val="20"/>
                <w:szCs w:val="20"/>
              </w:rPr>
              <w:t xml:space="preserve">, </w:t>
            </w:r>
            <w:r w:rsidR="002C08A0" w:rsidRPr="001336EC">
              <w:rPr>
                <w:rFonts w:asciiTheme="minorHAnsi" w:hAnsiTheme="minorHAnsi" w:cstheme="minorHAnsi"/>
                <w:sz w:val="20"/>
                <w:szCs w:val="20"/>
              </w:rPr>
              <w:t>Zemiaky konzumné (neskoré)</w:t>
            </w:r>
            <w:r w:rsidR="002C08A0">
              <w:rPr>
                <w:rFonts w:asciiTheme="minorHAnsi" w:hAnsiTheme="minorHAnsi" w:cstheme="minorHAnsi"/>
                <w:sz w:val="20"/>
                <w:szCs w:val="20"/>
              </w:rPr>
              <w:t xml:space="preserve">, </w:t>
            </w:r>
            <w:r w:rsidR="002C08A0" w:rsidRPr="001336EC">
              <w:rPr>
                <w:rFonts w:asciiTheme="minorHAnsi" w:hAnsiTheme="minorHAnsi" w:cstheme="minorHAnsi"/>
                <w:sz w:val="20"/>
                <w:szCs w:val="20"/>
              </w:rPr>
              <w:t>Zemiaky sadbové</w:t>
            </w:r>
            <w:r w:rsidR="002C08A0">
              <w:rPr>
                <w:rFonts w:asciiTheme="minorHAnsi" w:hAnsiTheme="minorHAnsi" w:cstheme="minorHAnsi"/>
                <w:sz w:val="20"/>
                <w:szCs w:val="20"/>
              </w:rPr>
              <w:t>, vinohrady</w:t>
            </w:r>
            <w:r w:rsidR="007414D3">
              <w:rPr>
                <w:rFonts w:asciiTheme="minorHAnsi" w:hAnsiTheme="minorHAnsi" w:cstheme="minorHAnsi"/>
                <w:sz w:val="20"/>
                <w:szCs w:val="20"/>
              </w:rPr>
              <w:t xml:space="preserve"> </w:t>
            </w:r>
            <w:r>
              <w:rPr>
                <w:rFonts w:asciiTheme="minorHAnsi" w:hAnsiTheme="minorHAnsi" w:cstheme="minorHAnsi"/>
                <w:sz w:val="20"/>
                <w:szCs w:val="20"/>
              </w:rPr>
              <w:t xml:space="preserve">minimálne na ploche </w:t>
            </w:r>
            <w:r w:rsidR="007414D3">
              <w:rPr>
                <w:rFonts w:asciiTheme="minorHAnsi" w:hAnsiTheme="minorHAnsi" w:cstheme="minorHAnsi"/>
                <w:sz w:val="20"/>
                <w:szCs w:val="20"/>
              </w:rPr>
              <w:t>5</w:t>
            </w:r>
            <w:r w:rsidR="00940331">
              <w:rPr>
                <w:rFonts w:asciiTheme="minorHAnsi" w:hAnsiTheme="minorHAnsi" w:cstheme="minorHAnsi"/>
                <w:sz w:val="20"/>
                <w:szCs w:val="20"/>
              </w:rPr>
              <w:t xml:space="preserve"> </w:t>
            </w:r>
            <w:r w:rsidR="007414D3">
              <w:rPr>
                <w:rFonts w:asciiTheme="minorHAnsi" w:hAnsiTheme="minorHAnsi" w:cstheme="minorHAnsi"/>
                <w:sz w:val="20"/>
                <w:szCs w:val="20"/>
              </w:rPr>
              <w:t>ha a</w:t>
            </w:r>
            <w:r>
              <w:rPr>
                <w:rFonts w:asciiTheme="minorHAnsi" w:hAnsiTheme="minorHAnsi" w:cstheme="minorHAnsi"/>
                <w:sz w:val="20"/>
                <w:szCs w:val="20"/>
              </w:rPr>
              <w:t>lebo</w:t>
            </w:r>
            <w:r w:rsidR="007414D3">
              <w:rPr>
                <w:rFonts w:asciiTheme="minorHAnsi" w:hAnsiTheme="minorHAnsi" w:cstheme="minorHAnsi"/>
                <w:sz w:val="20"/>
                <w:szCs w:val="20"/>
              </w:rPr>
              <w:t> 5%</w:t>
            </w:r>
            <w:r>
              <w:t xml:space="preserve"> </w:t>
            </w:r>
            <w:r w:rsidRPr="00F2681E">
              <w:rPr>
                <w:rFonts w:asciiTheme="minorHAnsi" w:hAnsiTheme="minorHAnsi" w:cstheme="minorHAnsi"/>
                <w:sz w:val="20"/>
                <w:szCs w:val="20"/>
              </w:rPr>
              <w:t>výmery ornej pôdy a trvalých kultúr (SAD,VIN,CHM)</w:t>
            </w:r>
            <w:r>
              <w:rPr>
                <w:rFonts w:asciiTheme="minorHAnsi" w:hAnsiTheme="minorHAnsi" w:cstheme="minorHAnsi"/>
                <w:sz w:val="20"/>
                <w:szCs w:val="20"/>
              </w:rPr>
              <w:t>,</w:t>
            </w:r>
            <w:r w:rsidRPr="00F2681E">
              <w:rPr>
                <w:rFonts w:asciiTheme="minorHAnsi" w:hAnsiTheme="minorHAnsi" w:cstheme="minorHAnsi"/>
                <w:sz w:val="20"/>
                <w:szCs w:val="20"/>
              </w:rPr>
              <w:t xml:space="preserve"> alebo min. 0,1 ha zakrytých plôch</w:t>
            </w:r>
          </w:p>
        </w:tc>
        <w:tc>
          <w:tcPr>
            <w:tcW w:w="1276" w:type="dxa"/>
            <w:vAlign w:val="center"/>
          </w:tcPr>
          <w:p w14:paraId="330A862C" w14:textId="77777777" w:rsidR="002C08A0" w:rsidRPr="00C17260" w:rsidRDefault="002C08A0" w:rsidP="00AA3DE0">
            <w:pPr>
              <w:pStyle w:val="Odsekzoznamu"/>
              <w:ind w:left="405" w:hanging="371"/>
              <w:jc w:val="center"/>
            </w:pPr>
            <w:r w:rsidRPr="00C17260">
              <w:rPr>
                <w:rFonts w:asciiTheme="minorHAnsi" w:hAnsiTheme="minorHAnsi" w:cstheme="minorHAnsi"/>
                <w:sz w:val="20"/>
                <w:szCs w:val="20"/>
              </w:rPr>
              <w:t>5 b</w:t>
            </w:r>
          </w:p>
        </w:tc>
        <w:tc>
          <w:tcPr>
            <w:tcW w:w="3118" w:type="dxa"/>
            <w:shd w:val="clear" w:color="auto" w:fill="92D050"/>
            <w:vAlign w:val="center"/>
          </w:tcPr>
          <w:p w14:paraId="35CA249F" w14:textId="29452093" w:rsidR="002C08A0" w:rsidRPr="00DB70FF" w:rsidRDefault="002C08A0" w:rsidP="007414D3">
            <w:pPr>
              <w:jc w:val="both"/>
              <w:rPr>
                <w:rFonts w:asciiTheme="minorHAnsi" w:hAnsiTheme="minorHAnsi" w:cstheme="minorHAnsi"/>
                <w:sz w:val="18"/>
                <w:szCs w:val="18"/>
              </w:rPr>
            </w:pPr>
          </w:p>
        </w:tc>
      </w:tr>
      <w:tr w:rsidR="002C08A0" w:rsidRPr="00C17260" w14:paraId="3052FAE1" w14:textId="77777777" w:rsidTr="002C08A0">
        <w:trPr>
          <w:trHeight w:val="734"/>
        </w:trPr>
        <w:tc>
          <w:tcPr>
            <w:tcW w:w="583" w:type="dxa"/>
            <w:vAlign w:val="center"/>
          </w:tcPr>
          <w:p w14:paraId="3A0DC98C"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95" w:type="dxa"/>
            <w:vAlign w:val="center"/>
          </w:tcPr>
          <w:p w14:paraId="3DF9BFB3" w14:textId="40E866BF" w:rsidR="002C08A0" w:rsidRPr="00C17260" w:rsidRDefault="002C08A0" w:rsidP="002C08A0">
            <w:pPr>
              <w:jc w:val="both"/>
              <w:rPr>
                <w:rFonts w:asciiTheme="minorHAnsi" w:hAnsiTheme="minorHAnsi" w:cstheme="minorHAnsi"/>
                <w:sz w:val="20"/>
                <w:szCs w:val="20"/>
              </w:rPr>
            </w:pPr>
            <w:r w:rsidRPr="00015182">
              <w:rPr>
                <w:rFonts w:asciiTheme="minorHAnsi" w:hAnsiTheme="minorHAnsi" w:cstheme="minorHAnsi"/>
                <w:sz w:val="20"/>
                <w:szCs w:val="20"/>
              </w:rPr>
              <w:t>Žia</w:t>
            </w:r>
            <w:r>
              <w:rPr>
                <w:rFonts w:asciiTheme="minorHAnsi" w:hAnsiTheme="minorHAnsi" w:cstheme="minorHAnsi"/>
                <w:sz w:val="20"/>
                <w:szCs w:val="20"/>
              </w:rPr>
              <w:t xml:space="preserve">dateľ v roku 2022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015182">
              <w:rPr>
                <w:rFonts w:asciiTheme="minorHAnsi" w:hAnsiTheme="minorHAnsi" w:cstheme="minorHAnsi"/>
                <w:sz w:val="20"/>
                <w:szCs w:val="20"/>
              </w:rPr>
              <w:t>aspoň časť svojej produkcie plodín na zozname podľa prílohy (aj spracovanej)</w:t>
            </w:r>
            <w:r w:rsidRPr="00C17260">
              <w:rPr>
                <w:rFonts w:asciiTheme="minorHAnsi" w:hAnsiTheme="minorHAnsi" w:cstheme="minorHAnsi"/>
                <w:sz w:val="20"/>
                <w:szCs w:val="20"/>
              </w:rPr>
              <w:t xml:space="preserve"> </w:t>
            </w:r>
          </w:p>
          <w:p w14:paraId="313C0694"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66D5195B" w14:textId="4472A7C4"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cez organizáciu výrobcov uznanú v zmysle  Nariadenia  EP a R </w:t>
            </w:r>
            <w:r w:rsidR="000B3147">
              <w:rPr>
                <w:rFonts w:asciiTheme="minorHAnsi" w:hAnsiTheme="minorHAnsi" w:cstheme="minorHAnsi"/>
                <w:sz w:val="20"/>
                <w:szCs w:val="20"/>
              </w:rPr>
              <w:t xml:space="preserve">EÚ </w:t>
            </w:r>
            <w:r w:rsidRPr="00015182">
              <w:rPr>
                <w:rFonts w:asciiTheme="minorHAnsi" w:hAnsiTheme="minorHAnsi" w:cstheme="minorHAnsi"/>
                <w:sz w:val="20"/>
                <w:szCs w:val="20"/>
              </w:rPr>
              <w:t>č.1308/2013</w:t>
            </w:r>
          </w:p>
          <w:p w14:paraId="183A9DBD"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 priamo konečným spotrebiteľom</w:t>
            </w:r>
            <w:r w:rsidRPr="00C17260">
              <w:rPr>
                <w:rFonts w:asciiTheme="minorHAnsi" w:hAnsiTheme="minorHAnsi" w:cstheme="minorHAnsi"/>
                <w:sz w:val="20"/>
                <w:szCs w:val="20"/>
              </w:rPr>
              <w:t xml:space="preserve"> </w:t>
            </w:r>
          </w:p>
          <w:p w14:paraId="1BC221CC" w14:textId="77777777" w:rsidR="002C08A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lokálnemu spracovateľovi</w:t>
            </w:r>
          </w:p>
          <w:p w14:paraId="01974330"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nákupcu/priamo do maloobchodnej prevádzky</w:t>
            </w:r>
          </w:p>
        </w:tc>
        <w:tc>
          <w:tcPr>
            <w:tcW w:w="1276" w:type="dxa"/>
            <w:vAlign w:val="center"/>
          </w:tcPr>
          <w:p w14:paraId="25A7E768"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35654C4F"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0A2D5023"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w:t>
            </w:r>
            <w:r>
              <w:rPr>
                <w:rFonts w:asciiTheme="minorHAnsi" w:hAnsiTheme="minorHAnsi" w:cstheme="minorHAnsi"/>
                <w:sz w:val="20"/>
                <w:szCs w:val="20"/>
              </w:rPr>
              <w:t>0</w:t>
            </w:r>
            <w:r w:rsidRPr="00C17260">
              <w:rPr>
                <w:rFonts w:asciiTheme="minorHAnsi" w:hAnsiTheme="minorHAnsi" w:cstheme="minorHAnsi"/>
                <w:sz w:val="20"/>
                <w:szCs w:val="20"/>
              </w:rPr>
              <w:t xml:space="preserve"> b</w:t>
            </w:r>
          </w:p>
          <w:p w14:paraId="0768159A" w14:textId="5F8E4467" w:rsidR="002C08A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w:t>
            </w:r>
            <w:r>
              <w:rPr>
                <w:rFonts w:asciiTheme="minorHAnsi" w:hAnsiTheme="minorHAnsi" w:cstheme="minorHAnsi"/>
                <w:sz w:val="20"/>
                <w:szCs w:val="20"/>
              </w:rPr>
              <w:t>0</w:t>
            </w:r>
            <w:r w:rsidR="00994B79">
              <w:rPr>
                <w:rFonts w:asciiTheme="minorHAnsi" w:hAnsiTheme="minorHAnsi" w:cstheme="minorHAnsi"/>
                <w:sz w:val="20"/>
                <w:szCs w:val="20"/>
              </w:rPr>
              <w:t xml:space="preserve"> </w:t>
            </w:r>
            <w:r w:rsidRPr="00C17260">
              <w:rPr>
                <w:rFonts w:asciiTheme="minorHAnsi" w:hAnsiTheme="minorHAnsi" w:cstheme="minorHAnsi"/>
                <w:sz w:val="20"/>
                <w:szCs w:val="20"/>
              </w:rPr>
              <w:t>b</w:t>
            </w:r>
          </w:p>
          <w:p w14:paraId="3F1161FA"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tcPr>
          <w:p w14:paraId="18E89408" w14:textId="2D712461"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Konečný spotrebiteľ – verejnosť alebo zariadenia verejného stravovania (napr. reštaurácie, školy). „Lokálny, lokálne“ znamená v rámci kraja alebo v susediacom kraji od miesta prvovýroby</w:t>
            </w:r>
            <w:r>
              <w:rPr>
                <w:rFonts w:asciiTheme="minorHAnsi" w:hAnsiTheme="minorHAnsi" w:cstheme="minorHAnsi"/>
                <w:sz w:val="18"/>
                <w:szCs w:val="18"/>
              </w:rPr>
              <w:t>,</w:t>
            </w:r>
            <w:r>
              <w:rPr>
                <w:rFonts w:asciiTheme="minorHAnsi" w:hAnsiTheme="minorHAnsi" w:cstheme="minorHAnsi"/>
                <w:sz w:val="18"/>
                <w:szCs w:val="20"/>
              </w:rPr>
              <w:t xml:space="preserve"> s výnimkou pestovania plodiny cukrová repa, kde sa za </w:t>
            </w:r>
            <w:proofErr w:type="spellStart"/>
            <w:r>
              <w:rPr>
                <w:rFonts w:asciiTheme="minorHAnsi" w:hAnsiTheme="minorHAnsi" w:cstheme="minorHAnsi"/>
                <w:sz w:val="18"/>
                <w:szCs w:val="20"/>
              </w:rPr>
              <w:t>lokálnosť</w:t>
            </w:r>
            <w:proofErr w:type="spellEnd"/>
            <w:r>
              <w:rPr>
                <w:rFonts w:asciiTheme="minorHAnsi" w:hAnsiTheme="minorHAnsi" w:cstheme="minorHAnsi"/>
                <w:sz w:val="18"/>
                <w:szCs w:val="20"/>
              </w:rPr>
              <w:t xml:space="preserve"> považuje celé územie SR.</w:t>
            </w:r>
            <w:r w:rsidRPr="00DD7470">
              <w:rPr>
                <w:rFonts w:asciiTheme="minorHAnsi" w:hAnsiTheme="minorHAnsi" w:cstheme="minorHAnsi"/>
                <w:sz w:val="18"/>
                <w:szCs w:val="20"/>
              </w:rPr>
              <w:t xml:space="preserve"> </w:t>
            </w:r>
            <w:r w:rsidRPr="00015182">
              <w:rPr>
                <w:rFonts w:asciiTheme="minorHAnsi" w:hAnsiTheme="minorHAnsi" w:cstheme="minorHAnsi"/>
                <w:sz w:val="18"/>
                <w:szCs w:val="18"/>
              </w:rPr>
              <w:t>Predaj cez e-</w:t>
            </w:r>
            <w:proofErr w:type="spellStart"/>
            <w:r w:rsidRPr="00015182">
              <w:rPr>
                <w:rFonts w:asciiTheme="minorHAnsi" w:hAnsiTheme="minorHAnsi" w:cstheme="minorHAnsi"/>
                <w:sz w:val="18"/>
                <w:szCs w:val="18"/>
              </w:rPr>
              <w:t>shop</w:t>
            </w:r>
            <w:proofErr w:type="spellEnd"/>
            <w:r w:rsidRPr="00015182">
              <w:rPr>
                <w:rFonts w:asciiTheme="minorHAnsi" w:hAnsiTheme="minorHAnsi" w:cstheme="minorHAnsi"/>
                <w:sz w:val="18"/>
                <w:szCs w:val="18"/>
              </w:rPr>
              <w:t xml:space="preserve"> patrí </w:t>
            </w:r>
          </w:p>
          <w:p w14:paraId="2D83B31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do a). Napr. predaj z dvora, </w:t>
            </w:r>
            <w:proofErr w:type="spellStart"/>
            <w:r w:rsidRPr="00015182">
              <w:rPr>
                <w:rFonts w:asciiTheme="minorHAnsi" w:hAnsiTheme="minorHAnsi" w:cstheme="minorHAnsi"/>
                <w:sz w:val="18"/>
                <w:szCs w:val="18"/>
              </w:rPr>
              <w:t>samozber</w:t>
            </w:r>
            <w:proofErr w:type="spellEnd"/>
            <w:r w:rsidRPr="00015182">
              <w:rPr>
                <w:rFonts w:asciiTheme="minorHAnsi" w:hAnsiTheme="minorHAnsi" w:cstheme="minorHAnsi"/>
                <w:sz w:val="18"/>
                <w:szCs w:val="18"/>
              </w:rPr>
              <w:t xml:space="preserve"> patria do c).</w:t>
            </w:r>
          </w:p>
          <w:p w14:paraId="3079B446"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 </w:t>
            </w:r>
          </w:p>
          <w:p w14:paraId="4805A92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015182">
              <w:rPr>
                <w:rFonts w:asciiTheme="minorHAnsi" w:hAnsiTheme="minorHAnsi" w:cstheme="minorHAnsi"/>
                <w:sz w:val="18"/>
                <w:szCs w:val="18"/>
              </w:rPr>
              <w:t>skeny</w:t>
            </w:r>
            <w:proofErr w:type="spellEnd"/>
            <w:r w:rsidRPr="00015182">
              <w:rPr>
                <w:rFonts w:asciiTheme="minorHAnsi" w:hAnsiTheme="minorHAnsi" w:cstheme="minorHAnsi"/>
                <w:sz w:val="18"/>
                <w:szCs w:val="18"/>
              </w:rPr>
              <w:t>: min. 1 zmluvy + min. 1 faktúry + bankového výpisu, ktorými sa zdokladuje dodávateľsko-odberateľský vzťah so zariadením verejného stravovania/organizáciou výrobcov/lokálnym spracovateľom/nákupcom/ maloobchodnou prevádzku.</w:t>
            </w:r>
          </w:p>
          <w:p w14:paraId="1C36770A" w14:textId="041A4733"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PPA prevádzky overí cez registre organizácií v rezorte MPRV SR ku dňu dátumu dokladu.</w:t>
            </w:r>
          </w:p>
          <w:p w14:paraId="70816D82" w14:textId="77777777" w:rsidR="002C08A0" w:rsidRPr="00DB70FF" w:rsidRDefault="002C08A0" w:rsidP="00AA3DE0">
            <w:pPr>
              <w:rPr>
                <w:rFonts w:asciiTheme="minorHAnsi" w:hAnsiTheme="minorHAnsi" w:cstheme="minorHAnsi"/>
                <w:sz w:val="18"/>
                <w:szCs w:val="18"/>
              </w:rPr>
            </w:pPr>
            <w:r w:rsidRPr="00015182">
              <w:rPr>
                <w:rFonts w:asciiTheme="minorHAnsi" w:hAnsiTheme="minorHAnsi" w:cstheme="minorHAnsi"/>
                <w:sz w:val="18"/>
                <w:szCs w:val="18"/>
              </w:rPr>
              <w:t>Max. 15 b</w:t>
            </w:r>
            <w:r w:rsidRPr="00DB70FF">
              <w:rPr>
                <w:rFonts w:asciiTheme="minorHAnsi" w:hAnsiTheme="minorHAnsi" w:cstheme="minorHAnsi"/>
                <w:sz w:val="18"/>
                <w:szCs w:val="18"/>
              </w:rPr>
              <w:t xml:space="preserve"> </w:t>
            </w:r>
          </w:p>
        </w:tc>
      </w:tr>
      <w:tr w:rsidR="002C08A0" w:rsidRPr="00C17260" w14:paraId="0AF33435" w14:textId="77777777" w:rsidTr="00E663D1">
        <w:trPr>
          <w:trHeight w:val="1134"/>
        </w:trPr>
        <w:tc>
          <w:tcPr>
            <w:tcW w:w="583" w:type="dxa"/>
            <w:vAlign w:val="center"/>
          </w:tcPr>
          <w:p w14:paraId="7A6F5DE1"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95" w:type="dxa"/>
            <w:vAlign w:val="center"/>
          </w:tcPr>
          <w:p w14:paraId="2652908A" w14:textId="5BFF7E8B" w:rsidR="002C08A0" w:rsidRPr="00D1087D" w:rsidRDefault="002C08A0" w:rsidP="00DF7CD9">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w:t>
            </w:r>
            <w:r w:rsidRPr="00DF7CD9">
              <w:rPr>
                <w:rFonts w:asciiTheme="minorHAnsi" w:hAnsiTheme="minorHAnsi" w:cstheme="minorHAnsi"/>
                <w:sz w:val="20"/>
                <w:szCs w:val="20"/>
              </w:rPr>
              <w:t>najmenej rozvinutých okresoch ku dňu vyhlásenia výzvy</w:t>
            </w:r>
            <w:r w:rsidRPr="002E3D17">
              <w:rPr>
                <w:rStyle w:val="Odkaznapoznmkupodiarou"/>
                <w:rFonts w:asciiTheme="minorHAnsi" w:eastAsiaTheme="majorEastAsia" w:hAnsiTheme="minorHAnsi" w:cstheme="minorHAnsi"/>
                <w:sz w:val="20"/>
                <w:szCs w:val="20"/>
              </w:rPr>
              <w:footnoteReference w:id="18"/>
            </w:r>
            <w:r w:rsidR="00687B19" w:rsidRPr="00DF7CD9">
              <w:rPr>
                <w:rFonts w:asciiTheme="minorHAnsi" w:hAnsiTheme="minorHAnsi" w:cstheme="minorHAnsi"/>
                <w:sz w:val="20"/>
                <w:szCs w:val="20"/>
              </w:rPr>
              <w:t xml:space="preserve"> </w:t>
            </w:r>
            <w:r w:rsidR="00DF7CD9" w:rsidRPr="00DF7CD9">
              <w:rPr>
                <w:rFonts w:asciiTheme="minorHAnsi" w:hAnsiTheme="minorHAnsi" w:cstheme="minorHAnsi"/>
                <w:sz w:val="20"/>
                <w:szCs w:val="20"/>
              </w:rPr>
              <w:t>alebo v okresoch Prievidza a/alebo Partizánske</w:t>
            </w:r>
            <w:r w:rsidR="00DF7CD9">
              <w:rPr>
                <w:rFonts w:asciiTheme="minorHAnsi" w:hAnsiTheme="minorHAnsi" w:cstheme="minorHAnsi"/>
                <w:sz w:val="20"/>
                <w:szCs w:val="20"/>
              </w:rPr>
              <w:t xml:space="preserve"> </w:t>
            </w:r>
            <w:r w:rsidR="00687B19" w:rsidRPr="00D1087D">
              <w:rPr>
                <w:rFonts w:asciiTheme="minorHAnsi" w:hAnsiTheme="minorHAnsi" w:cstheme="minorHAnsi"/>
                <w:sz w:val="20"/>
                <w:szCs w:val="20"/>
              </w:rPr>
              <w:t xml:space="preserve">a/alebo hospodári v </w:t>
            </w:r>
            <w:r w:rsidRPr="00D1087D">
              <w:rPr>
                <w:rFonts w:asciiTheme="minorHAnsi" w:hAnsiTheme="minorHAnsi" w:cstheme="minorHAnsi"/>
                <w:sz w:val="20"/>
                <w:szCs w:val="20"/>
              </w:rPr>
              <w:t>zraniteľných</w:t>
            </w:r>
            <w:r w:rsidR="005F1DB5">
              <w:rPr>
                <w:rFonts w:asciiTheme="minorHAnsi" w:hAnsiTheme="minorHAnsi" w:cstheme="minorHAnsi"/>
                <w:sz w:val="20"/>
                <w:szCs w:val="20"/>
              </w:rPr>
              <w:t xml:space="preserve"> </w:t>
            </w:r>
            <w:r w:rsidRPr="00D1087D">
              <w:rPr>
                <w:rFonts w:asciiTheme="minorHAnsi" w:hAnsiTheme="minorHAnsi" w:cstheme="minorHAnsi"/>
                <w:sz w:val="20"/>
                <w:szCs w:val="20"/>
              </w:rPr>
              <w:t>oblastiach a/alebo hospodári v</w:t>
            </w:r>
            <w:r w:rsidR="00687B19" w:rsidRPr="00D1087D">
              <w:rPr>
                <w:rFonts w:asciiTheme="minorHAnsi" w:hAnsiTheme="minorHAnsi" w:cstheme="minorHAnsi"/>
                <w:sz w:val="20"/>
                <w:szCs w:val="20"/>
              </w:rPr>
              <w:t xml:space="preserve"> </w:t>
            </w:r>
            <w:r w:rsidRPr="00D1087D">
              <w:rPr>
                <w:rFonts w:asciiTheme="minorHAnsi" w:hAnsiTheme="minorHAnsi" w:cstheme="minorHAnsi"/>
                <w:sz w:val="20"/>
                <w:szCs w:val="20"/>
              </w:rPr>
              <w:t>znevýhodnených oblastiach.</w:t>
            </w:r>
          </w:p>
        </w:tc>
        <w:tc>
          <w:tcPr>
            <w:tcW w:w="1276" w:type="dxa"/>
            <w:vAlign w:val="center"/>
          </w:tcPr>
          <w:p w14:paraId="2991A374" w14:textId="1E480B14" w:rsidR="002C08A0" w:rsidRPr="00D1087D" w:rsidRDefault="002C08A0" w:rsidP="00980C9A">
            <w:pPr>
              <w:jc w:val="center"/>
              <w:rPr>
                <w:rFonts w:asciiTheme="minorHAnsi" w:hAnsiTheme="minorHAnsi" w:cstheme="minorHAnsi"/>
                <w:sz w:val="20"/>
                <w:szCs w:val="20"/>
              </w:rPr>
            </w:pPr>
            <w:r w:rsidRPr="00D1087D">
              <w:rPr>
                <w:rFonts w:asciiTheme="minorHAnsi" w:hAnsiTheme="minorHAnsi" w:cstheme="minorHAnsi"/>
                <w:sz w:val="20"/>
                <w:szCs w:val="20"/>
              </w:rPr>
              <w:t>2 b</w:t>
            </w:r>
          </w:p>
        </w:tc>
        <w:tc>
          <w:tcPr>
            <w:tcW w:w="3118" w:type="dxa"/>
            <w:shd w:val="clear" w:color="auto" w:fill="92D050"/>
            <w:vAlign w:val="center"/>
          </w:tcPr>
          <w:p w14:paraId="67A20A43"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4E709889"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060CE7E0" w14:textId="77777777" w:rsidR="002C08A0"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p w14:paraId="6F6EA3CA" w14:textId="68A59524" w:rsidR="000B3147" w:rsidRPr="00980C9A" w:rsidRDefault="000B3147" w:rsidP="005F1DB5">
            <w:pPr>
              <w:pStyle w:val="Odsekzoznamu"/>
              <w:ind w:left="36"/>
              <w:jc w:val="both"/>
              <w:rPr>
                <w:rFonts w:asciiTheme="minorHAnsi" w:hAnsiTheme="minorHAnsi" w:cstheme="minorHAnsi"/>
                <w:sz w:val="18"/>
                <w:szCs w:val="18"/>
              </w:rPr>
            </w:pPr>
            <w:r w:rsidRPr="00980C9A">
              <w:rPr>
                <w:rFonts w:asciiTheme="minorHAnsi" w:hAnsiTheme="minorHAnsi" w:cstheme="minorHAnsi"/>
                <w:sz w:val="18"/>
                <w:szCs w:val="18"/>
              </w:rPr>
              <w:t>V prípade vertikálneho poľnohospodárstva je určujúce Katastrálne územie kde žiadateľ pestuje oprávnené plodiny.</w:t>
            </w:r>
          </w:p>
          <w:p w14:paraId="79B9D0E8" w14:textId="77777777" w:rsidR="00D1087D" w:rsidRDefault="00D1087D" w:rsidP="002C08A0">
            <w:pPr>
              <w:jc w:val="both"/>
              <w:rPr>
                <w:rFonts w:asciiTheme="minorHAnsi" w:hAnsiTheme="minorHAnsi" w:cstheme="minorHAnsi"/>
                <w:sz w:val="18"/>
                <w:szCs w:val="18"/>
              </w:rPr>
            </w:pPr>
          </w:p>
          <w:p w14:paraId="5098A4B2" w14:textId="0D83264B" w:rsidR="00D1087D" w:rsidRPr="00DB70FF" w:rsidRDefault="00D1087D" w:rsidP="002C08A0">
            <w:pPr>
              <w:jc w:val="both"/>
              <w:rPr>
                <w:rFonts w:asciiTheme="minorHAnsi" w:hAnsiTheme="minorHAnsi" w:cstheme="minorHAnsi"/>
                <w:sz w:val="18"/>
                <w:szCs w:val="18"/>
              </w:rPr>
            </w:pPr>
            <w:r>
              <w:rPr>
                <w:rFonts w:asciiTheme="minorHAnsi" w:hAnsiTheme="minorHAnsi" w:cstheme="minorHAnsi"/>
                <w:sz w:val="18"/>
                <w:szCs w:val="18"/>
              </w:rPr>
              <w:t>Max. 2 b.</w:t>
            </w:r>
          </w:p>
        </w:tc>
      </w:tr>
      <w:tr w:rsidR="002C08A0" w:rsidRPr="00C17260" w14:paraId="10FA9E29" w14:textId="77777777" w:rsidTr="00E663D1">
        <w:trPr>
          <w:trHeight w:val="888"/>
        </w:trPr>
        <w:tc>
          <w:tcPr>
            <w:tcW w:w="583" w:type="dxa"/>
            <w:vAlign w:val="center"/>
          </w:tcPr>
          <w:p w14:paraId="2F268C2D" w14:textId="77777777" w:rsidR="002C08A0" w:rsidRPr="00C17260" w:rsidDel="004E1247"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95" w:type="dxa"/>
            <w:vAlign w:val="center"/>
          </w:tcPr>
          <w:p w14:paraId="74DC79A7" w14:textId="7E2F39B6" w:rsidR="002C08A0" w:rsidRPr="00015182" w:rsidRDefault="002C08A0" w:rsidP="00E663D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015182">
              <w:rPr>
                <w:rFonts w:asciiTheme="minorHAnsi" w:hAnsiTheme="minorHAnsi" w:cstheme="minorHAnsi"/>
                <w:sz w:val="20"/>
                <w:szCs w:val="20"/>
              </w:rPr>
              <w:t xml:space="preserve"> hospodári v systéme integrovanej produkci</w:t>
            </w:r>
            <w:r w:rsidR="00687B19">
              <w:rPr>
                <w:rFonts w:asciiTheme="minorHAnsi" w:hAnsiTheme="minorHAnsi" w:cstheme="minorHAnsi"/>
                <w:sz w:val="20"/>
                <w:szCs w:val="20"/>
              </w:rPr>
              <w:t>e na min. 30 % obhospodarovanej</w:t>
            </w:r>
            <w:r w:rsidRPr="00015182">
              <w:rPr>
                <w:rFonts w:asciiTheme="minorHAnsi" w:hAnsiTheme="minorHAnsi" w:cstheme="minorHAnsi"/>
                <w:sz w:val="20"/>
                <w:szCs w:val="20"/>
              </w:rPr>
              <w:t xml:space="preserve"> plochy ornej pôdy a</w:t>
            </w:r>
            <w:r w:rsidR="00687B19">
              <w:rPr>
                <w:rFonts w:asciiTheme="minorHAnsi" w:hAnsiTheme="minorHAnsi" w:cstheme="minorHAnsi"/>
                <w:sz w:val="20"/>
                <w:szCs w:val="20"/>
              </w:rPr>
              <w:t xml:space="preserve"> </w:t>
            </w:r>
            <w:r w:rsidRPr="00015182">
              <w:rPr>
                <w:rFonts w:asciiTheme="minorHAnsi" w:hAnsiTheme="minorHAnsi" w:cstheme="minorHAnsi"/>
                <w:sz w:val="20"/>
                <w:szCs w:val="20"/>
              </w:rPr>
              <w:t>trvalých kultúr (SAD, VIN, CHM) alebo v systéme ekologickej produkcie na min. 30 % obhospodarovanej plochy alebo</w:t>
            </w:r>
          </w:p>
          <w:p w14:paraId="4933FDAB" w14:textId="46E29E81" w:rsidR="002C08A0" w:rsidRPr="00015182" w:rsidRDefault="002C08A0" w:rsidP="00E663D1">
            <w:pPr>
              <w:jc w:val="both"/>
              <w:rPr>
                <w:rFonts w:asciiTheme="minorHAnsi" w:hAnsiTheme="minorHAnsi" w:cstheme="minorHAnsi"/>
                <w:sz w:val="20"/>
                <w:szCs w:val="20"/>
              </w:rPr>
            </w:pPr>
          </w:p>
          <w:p w14:paraId="4D96BF36" w14:textId="01F4BB6D" w:rsidR="002C08A0" w:rsidRPr="00C17260" w:rsidRDefault="002C08A0" w:rsidP="00E50F1E">
            <w:pPr>
              <w:jc w:val="both"/>
              <w:rPr>
                <w:rFonts w:asciiTheme="minorHAnsi" w:hAnsiTheme="minorHAnsi" w:cstheme="minorHAnsi"/>
                <w:sz w:val="20"/>
                <w:szCs w:val="20"/>
              </w:rPr>
            </w:pPr>
            <w:r w:rsidRPr="00015182">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Pr>
                <w:rFonts w:asciiTheme="minorHAnsi" w:hAnsiTheme="minorHAnsi" w:cstheme="minorHAnsi"/>
                <w:sz w:val="20"/>
                <w:szCs w:val="20"/>
              </w:rPr>
              <w:t xml:space="preserve"> </w:t>
            </w:r>
          </w:p>
        </w:tc>
        <w:tc>
          <w:tcPr>
            <w:tcW w:w="1276" w:type="dxa"/>
            <w:vAlign w:val="center"/>
          </w:tcPr>
          <w:p w14:paraId="2B324DB7" w14:textId="77777777" w:rsidR="002C08A0" w:rsidRPr="00C17260" w:rsidDel="004E1247"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118" w:type="dxa"/>
            <w:shd w:val="clear" w:color="auto" w:fill="92D050"/>
          </w:tcPr>
          <w:p w14:paraId="43DC29D1"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PPA overí podľa neprojektových opatrení PRV (integrovaná produkcia) a podľa údajov ÚKSÚP (ekologická produkcia). 30 % z obhospodarovanej plochy môže byť prípadne aj spočítaním plochy ekologickej a integrovanej produkcie.</w:t>
            </w:r>
          </w:p>
          <w:p w14:paraId="703D039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Označenie kvality PPA overí cez register MPRV SR, cez medzinárodné registre ku dňu podania žiadosti o NFP.</w:t>
            </w:r>
          </w:p>
          <w:p w14:paraId="6FBF17A2" w14:textId="77777777" w:rsidR="002C08A0" w:rsidRPr="00DB70FF" w:rsidRDefault="002C08A0" w:rsidP="00AA3DE0">
            <w:pPr>
              <w:jc w:val="both"/>
              <w:rPr>
                <w:rFonts w:asciiTheme="minorHAnsi" w:hAnsiTheme="minorHAnsi"/>
                <w:sz w:val="18"/>
                <w:szCs w:val="18"/>
              </w:rPr>
            </w:pPr>
            <w:r w:rsidRPr="00015182">
              <w:rPr>
                <w:rFonts w:asciiTheme="minorHAnsi" w:hAnsiTheme="minorHAnsi" w:cstheme="minorHAnsi"/>
                <w:sz w:val="18"/>
                <w:szCs w:val="18"/>
              </w:rPr>
              <w:t>V prípade splnenia kritéria cez odberateľa poľnohospodárskej komodity žiadateľ predkladá sken zmluvy s odberateľom + 1 bankového výpisu</w:t>
            </w:r>
            <w:r w:rsidRPr="00DB70FF">
              <w:rPr>
                <w:rFonts w:asciiTheme="minorHAnsi" w:hAnsiTheme="minorHAnsi"/>
                <w:sz w:val="18"/>
                <w:szCs w:val="18"/>
              </w:rPr>
              <w:t>.</w:t>
            </w:r>
          </w:p>
        </w:tc>
      </w:tr>
      <w:tr w:rsidR="002C08A0" w:rsidRPr="00C17260" w14:paraId="66CC4420" w14:textId="77777777" w:rsidTr="00AA3DE0">
        <w:trPr>
          <w:trHeight w:val="888"/>
        </w:trPr>
        <w:tc>
          <w:tcPr>
            <w:tcW w:w="583" w:type="dxa"/>
            <w:vAlign w:val="center"/>
          </w:tcPr>
          <w:p w14:paraId="79924B8E"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4095" w:type="dxa"/>
          </w:tcPr>
          <w:p w14:paraId="7C697D6B" w14:textId="38F1083F"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w:t>
            </w:r>
            <w:r w:rsidR="00687B19">
              <w:rPr>
                <w:rFonts w:asciiTheme="minorHAnsi" w:hAnsiTheme="minorHAnsi" w:cstheme="minorHAnsi"/>
                <w:sz w:val="20"/>
                <w:szCs w:val="20"/>
              </w:rPr>
              <w:t xml:space="preserve"> </w:t>
            </w:r>
            <w:r w:rsidRPr="00C17260">
              <w:rPr>
                <w:rFonts w:asciiTheme="minorHAnsi" w:hAnsiTheme="minorHAnsi" w:cstheme="minorHAnsi"/>
                <w:sz w:val="20"/>
                <w:szCs w:val="20"/>
              </w:rPr>
              <w:t>projektom nad 100 000 Eur oprávnených výdavkov):</w:t>
            </w:r>
          </w:p>
          <w:p w14:paraId="75FD755E"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78C8EF6" w14:textId="77777777" w:rsidR="002C08A0" w:rsidRPr="00C17260"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p>
          <w:p w14:paraId="0E4F60A8" w14:textId="51654F88" w:rsidR="002C08A0" w:rsidRPr="005752E6"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163BD38B"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102F2C0E" w14:textId="77777777" w:rsidR="002C08A0" w:rsidRPr="00C17260" w:rsidRDefault="002C08A0" w:rsidP="009724EF">
            <w:pPr>
              <w:pStyle w:val="Odsekzoznamu"/>
              <w:numPr>
                <w:ilvl w:val="0"/>
                <w:numId w:val="53"/>
              </w:numPr>
              <w:suppressAutoHyphens w:val="0"/>
              <w:ind w:left="301" w:hanging="284"/>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p>
          <w:p w14:paraId="7CB9BD2B" w14:textId="77777777" w:rsidR="002C08A0" w:rsidRPr="00C17260"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666676B4" w14:textId="77777777" w:rsidR="002C08A0" w:rsidRPr="00C17260" w:rsidRDefault="002C08A0" w:rsidP="00687B19">
            <w:pPr>
              <w:spacing w:before="60" w:after="60"/>
              <w:jc w:val="both"/>
              <w:rPr>
                <w:rFonts w:asciiTheme="minorHAnsi" w:hAnsiTheme="minorHAnsi" w:cstheme="minorHAnsi"/>
                <w:sz w:val="20"/>
                <w:szCs w:val="20"/>
              </w:rPr>
            </w:pPr>
            <w:r w:rsidRPr="00C17260">
              <w:rPr>
                <w:rFonts w:asciiTheme="minorHAnsi" w:hAnsiTheme="minorHAnsi" w:cstheme="minorHAnsi"/>
                <w:sz w:val="20"/>
                <w:szCs w:val="20"/>
              </w:rPr>
              <w:t>alebo</w:t>
            </w:r>
          </w:p>
          <w:p w14:paraId="03E4C76A" w14:textId="77777777" w:rsidR="002C08A0" w:rsidRDefault="002C08A0" w:rsidP="00AA3DE0">
            <w:pPr>
              <w:jc w:val="both"/>
              <w:rPr>
                <w:rFonts w:asciiTheme="minorHAnsi" w:hAnsiTheme="minorHAnsi" w:cstheme="minorHAnsi"/>
                <w:sz w:val="20"/>
                <w:szCs w:val="20"/>
              </w:rPr>
            </w:pPr>
            <w:r w:rsidRPr="0037569A">
              <w:rPr>
                <w:rFonts w:asciiTheme="minorHAnsi" w:hAnsiTheme="minorHAnsi" w:cstheme="minorHAnsi"/>
                <w:sz w:val="20"/>
                <w:szCs w:val="20"/>
              </w:rPr>
              <w:t xml:space="preserve">Maximálna výška oprávnených výdavkov projektu je 100 000 Eur: </w:t>
            </w:r>
          </w:p>
          <w:p w14:paraId="7AC2CFD2" w14:textId="77777777" w:rsidR="002C08A0" w:rsidRPr="00FF521D" w:rsidRDefault="002C08A0" w:rsidP="009724EF">
            <w:pPr>
              <w:pStyle w:val="Odsekzoznamu"/>
              <w:numPr>
                <w:ilvl w:val="0"/>
                <w:numId w:val="53"/>
              </w:numPr>
              <w:suppressAutoHyphens w:val="0"/>
              <w:ind w:left="301" w:hanging="284"/>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1EABB2D6" w14:textId="77777777" w:rsidR="002C08A0" w:rsidRPr="00DB70FF" w:rsidRDefault="002C08A0" w:rsidP="009724EF">
            <w:pPr>
              <w:pStyle w:val="Odsekzoznamu"/>
              <w:numPr>
                <w:ilvl w:val="0"/>
                <w:numId w:val="53"/>
              </w:numPr>
              <w:suppressAutoHyphens w:val="0"/>
              <w:ind w:left="301" w:hanging="284"/>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vAlign w:val="center"/>
          </w:tcPr>
          <w:p w14:paraId="5892E724"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16BA342F"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070BC54"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FF5A067"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D1790F9" w14:textId="77777777" w:rsidR="002C08A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07AEB1B4" w14:textId="11DCB8FA" w:rsidR="002C08A0" w:rsidRPr="00687B19"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Pr>
                <w:rFonts w:asciiTheme="minorHAnsi" w:hAnsiTheme="minorHAnsi" w:cstheme="minorHAnsi"/>
                <w:sz w:val="20"/>
                <w:szCs w:val="20"/>
              </w:rPr>
              <w:t>20 b</w:t>
            </w:r>
          </w:p>
        </w:tc>
        <w:tc>
          <w:tcPr>
            <w:tcW w:w="3118" w:type="dxa"/>
            <w:shd w:val="clear" w:color="auto" w:fill="92D050"/>
            <w:vAlign w:val="center"/>
          </w:tcPr>
          <w:p w14:paraId="53E40268" w14:textId="160518C4"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Ukazovatele sa vypočítajú za jedno z </w:t>
            </w:r>
            <w:r>
              <w:rPr>
                <w:rFonts w:asciiTheme="minorHAnsi" w:hAnsiTheme="minorHAnsi" w:cstheme="minorHAnsi"/>
                <w:sz w:val="18"/>
                <w:szCs w:val="18"/>
              </w:rPr>
              <w:t>ukončených účtovných období 2020 alebo 2021</w:t>
            </w:r>
            <w:r w:rsidR="00360176">
              <w:rPr>
                <w:rFonts w:asciiTheme="minorHAnsi" w:hAnsiTheme="minorHAnsi" w:cstheme="minorHAnsi"/>
                <w:sz w:val="18"/>
                <w:szCs w:val="18"/>
              </w:rPr>
              <w:t xml:space="preserve"> </w:t>
            </w:r>
            <w:r w:rsidR="00360176" w:rsidRPr="00360176">
              <w:rPr>
                <w:rFonts w:asciiTheme="minorHAnsi" w:hAnsiTheme="minorHAnsi" w:cstheme="minorHAnsi"/>
                <w:color w:val="FF0000"/>
                <w:sz w:val="18"/>
                <w:szCs w:val="18"/>
              </w:rPr>
              <w:t>alebo 2022</w:t>
            </w:r>
            <w:r w:rsidRPr="00015182">
              <w:rPr>
                <w:rFonts w:asciiTheme="minorHAnsi" w:hAnsiTheme="minorHAnsi" w:cstheme="minorHAnsi"/>
                <w:sz w:val="18"/>
                <w:szCs w:val="18"/>
              </w:rPr>
              <w:t>, ktoré nie je účtovným obdobím kratším ako 12 mes</w:t>
            </w:r>
            <w:r>
              <w:rPr>
                <w:rFonts w:asciiTheme="minorHAnsi" w:hAnsiTheme="minorHAnsi" w:cstheme="minorHAnsi"/>
                <w:sz w:val="18"/>
                <w:szCs w:val="18"/>
              </w:rPr>
              <w:t>iacov v rámci prílohy k ŽoNFP č. 3.</w:t>
            </w:r>
          </w:p>
          <w:p w14:paraId="6D3D3C9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Body za možnosti a, b, c, d sa spočítavajú.</w:t>
            </w:r>
          </w:p>
          <w:p w14:paraId="6149C9B6" w14:textId="77777777" w:rsidR="002C08A0" w:rsidRPr="00DB70FF"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Max. 20 b.</w:t>
            </w:r>
          </w:p>
        </w:tc>
      </w:tr>
      <w:tr w:rsidR="002C08A0" w:rsidRPr="00C17260" w14:paraId="1B2B54FB" w14:textId="77777777" w:rsidTr="00687B19">
        <w:trPr>
          <w:trHeight w:val="989"/>
        </w:trPr>
        <w:tc>
          <w:tcPr>
            <w:tcW w:w="583" w:type="dxa"/>
            <w:vAlign w:val="center"/>
          </w:tcPr>
          <w:p w14:paraId="455E66E0"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95" w:type="dxa"/>
          </w:tcPr>
          <w:p w14:paraId="519D84C1" w14:textId="772CFDBE"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sidR="00E663D1">
              <w:rPr>
                <w:rStyle w:val="Odkaznapoznmkupodiarou"/>
                <w:rFonts w:asciiTheme="minorHAnsi" w:hAnsiTheme="minorHAnsi" w:cstheme="minorHAnsi"/>
                <w:sz w:val="20"/>
                <w:szCs w:val="20"/>
              </w:rPr>
              <w:footnoteReference w:id="19"/>
            </w:r>
            <w:r w:rsidRPr="00C17260">
              <w:rPr>
                <w:rFonts w:asciiTheme="minorHAnsi" w:hAnsiTheme="minorHAnsi" w:cstheme="minorHAnsi"/>
                <w:sz w:val="20"/>
                <w:szCs w:val="20"/>
              </w:rPr>
              <w:t>:</w:t>
            </w:r>
          </w:p>
          <w:p w14:paraId="22FAB0BD" w14:textId="0ACDA758" w:rsidR="002C08A0" w:rsidRDefault="002C08A0" w:rsidP="009724EF">
            <w:pPr>
              <w:pStyle w:val="Odsekzoznamu"/>
              <w:numPr>
                <w:ilvl w:val="1"/>
                <w:numId w:val="49"/>
              </w:numPr>
              <w:suppressAutoHyphens w:val="0"/>
              <w:ind w:left="301" w:hanging="284"/>
              <w:jc w:val="both"/>
              <w:rPr>
                <w:rFonts w:asciiTheme="minorHAnsi" w:hAnsiTheme="minorHAnsi" w:cstheme="minorHAnsi"/>
                <w:sz w:val="20"/>
                <w:szCs w:val="20"/>
              </w:rPr>
            </w:pPr>
            <w:r w:rsidRPr="002C6E90">
              <w:rPr>
                <w:rFonts w:asciiTheme="minorHAnsi" w:hAnsiTheme="minorHAnsi" w:cstheme="minorHAnsi"/>
                <w:sz w:val="20"/>
                <w:szCs w:val="20"/>
              </w:rPr>
              <w:t>technológie/stavebné investície priamo súvisiace so skleníkmi/fóliovníkmi pri ktorých nedôjde k záberu poľnohospodárskej pôdy</w:t>
            </w:r>
            <w:r w:rsidR="000B3147">
              <w:rPr>
                <w:rFonts w:asciiTheme="minorHAnsi" w:hAnsiTheme="minorHAnsi" w:cstheme="minorHAnsi"/>
                <w:sz w:val="20"/>
                <w:szCs w:val="20"/>
              </w:rPr>
              <w:t xml:space="preserve"> (vrátane vertikálneho poľnohospodárstva)</w:t>
            </w:r>
          </w:p>
          <w:p w14:paraId="065B0739" w14:textId="6B8FBA7E" w:rsidR="002C08A0" w:rsidRPr="000E74CC"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proofErr w:type="spellStart"/>
            <w:r w:rsidRPr="000E74CC">
              <w:rPr>
                <w:rFonts w:asciiTheme="minorHAnsi" w:hAnsiTheme="minorHAnsi" w:cstheme="minorHAnsi"/>
                <w:sz w:val="20"/>
                <w:szCs w:val="20"/>
              </w:rPr>
              <w:t>novovybudovanie</w:t>
            </w:r>
            <w:proofErr w:type="spellEnd"/>
            <w:r w:rsidRPr="000E74CC">
              <w:rPr>
                <w:rFonts w:asciiTheme="minorHAnsi" w:hAnsiTheme="minorHAnsi" w:cstheme="minorHAnsi"/>
                <w:sz w:val="20"/>
                <w:szCs w:val="20"/>
              </w:rPr>
              <w:t xml:space="preserve"> skleníka/fóliovníka na poľnohospodárskej pôde</w:t>
            </w:r>
            <w:r w:rsidR="000B3147">
              <w:rPr>
                <w:rFonts w:asciiTheme="minorHAnsi" w:hAnsiTheme="minorHAnsi" w:cstheme="minorHAnsi"/>
                <w:sz w:val="20"/>
                <w:szCs w:val="20"/>
              </w:rPr>
              <w:t xml:space="preserve"> (vrátane vertikálneho poľnohospodárstva)</w:t>
            </w:r>
          </w:p>
          <w:p w14:paraId="6D30D0E6"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technológie na udržiavanie pôdy v kultúrnom a </w:t>
            </w:r>
            <w:proofErr w:type="spellStart"/>
            <w:r w:rsidRPr="002C6E90">
              <w:rPr>
                <w:rFonts w:asciiTheme="minorHAnsi" w:hAnsiTheme="minorHAnsi" w:cstheme="minorHAnsi"/>
                <w:sz w:val="20"/>
                <w:szCs w:val="20"/>
              </w:rPr>
              <w:t>bezburinovom</w:t>
            </w:r>
            <w:proofErr w:type="spellEnd"/>
            <w:r w:rsidRPr="002C6E90">
              <w:rPr>
                <w:rFonts w:asciiTheme="minorHAnsi" w:hAnsiTheme="minorHAnsi" w:cstheme="minorHAnsi"/>
                <w:sz w:val="20"/>
                <w:szCs w:val="20"/>
              </w:rPr>
              <w:t xml:space="preserve"> stave a na mechanické ošetrovanie porastov v ŠRV</w:t>
            </w:r>
          </w:p>
          <w:p w14:paraId="04CAF46E"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proofErr w:type="spellStart"/>
            <w:r w:rsidRPr="002C6E90">
              <w:rPr>
                <w:rFonts w:asciiTheme="minorHAnsi" w:hAnsiTheme="minorHAnsi" w:cstheme="minorHAnsi"/>
                <w:sz w:val="20"/>
                <w:szCs w:val="20"/>
              </w:rPr>
              <w:t>protimrazovú</w:t>
            </w:r>
            <w:proofErr w:type="spellEnd"/>
            <w:r w:rsidRPr="002C6E90">
              <w:rPr>
                <w:rFonts w:asciiTheme="minorHAnsi" w:hAnsiTheme="minorHAnsi" w:cstheme="minorHAnsi"/>
                <w:sz w:val="20"/>
                <w:szCs w:val="20"/>
              </w:rPr>
              <w:t xml:space="preserve"> ochranu</w:t>
            </w:r>
          </w:p>
          <w:p w14:paraId="790FD096"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Pr="002C6E90">
              <w:rPr>
                <w:rFonts w:asciiTheme="minorHAnsi" w:hAnsiTheme="minorHAnsi" w:cstheme="minorHAnsi"/>
                <w:sz w:val="20"/>
                <w:szCs w:val="20"/>
              </w:rPr>
              <w:t xml:space="preserve"> – napojenie na existujúcu infraštruktúru/existujúci zdroj</w:t>
            </w:r>
          </w:p>
          <w:p w14:paraId="6EC20645" w14:textId="77777777" w:rsidR="002C08A0" w:rsidRPr="00C25EE5" w:rsidRDefault="002C08A0" w:rsidP="009724EF">
            <w:pPr>
              <w:pStyle w:val="Odsekzoznamu"/>
              <w:numPr>
                <w:ilvl w:val="1"/>
                <w:numId w:val="49"/>
              </w:numPr>
              <w:suppressAutoHyphens w:val="0"/>
              <w:ind w:left="301" w:hanging="301"/>
              <w:jc w:val="both"/>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p>
          <w:p w14:paraId="247787F8" w14:textId="77777777" w:rsidR="002C08A0" w:rsidRPr="00C25EE5" w:rsidRDefault="002C08A0" w:rsidP="009724EF">
            <w:pPr>
              <w:pStyle w:val="Odsekzoznamu"/>
              <w:numPr>
                <w:ilvl w:val="1"/>
                <w:numId w:val="49"/>
              </w:numPr>
              <w:suppressAutoHyphens w:val="0"/>
              <w:ind w:left="301" w:hanging="301"/>
              <w:jc w:val="both"/>
              <w:rPr>
                <w:rFonts w:asciiTheme="minorHAnsi" w:hAnsiTheme="minorHAnsi" w:cstheme="minorHAnsi"/>
                <w:sz w:val="20"/>
                <w:szCs w:val="22"/>
              </w:rPr>
            </w:pPr>
            <w:r w:rsidRPr="002C6E90">
              <w:rPr>
                <w:rFonts w:asciiTheme="minorHAnsi" w:hAnsiTheme="minorHAnsi" w:cstheme="minorHAnsi"/>
                <w:sz w:val="20"/>
                <w:szCs w:val="22"/>
              </w:rPr>
              <w:t>Iné závlahové detaily napojené na existujúcu infraštruktúru alebo investície do existujúcej infraštruktúry</w:t>
            </w:r>
          </w:p>
          <w:p w14:paraId="18A7F529"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pozberovú úpravu a/alebo odbyt</w:t>
            </w:r>
          </w:p>
          <w:p w14:paraId="7E74E4FB"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výsadba nových sadov a/alebo vinohradov</w:t>
            </w:r>
          </w:p>
          <w:p w14:paraId="65816F23" w14:textId="562ABCE4" w:rsidR="002C08A0" w:rsidRDefault="002C08A0" w:rsidP="009724EF">
            <w:pPr>
              <w:pStyle w:val="Odsekzoznamu"/>
              <w:numPr>
                <w:ilvl w:val="1"/>
                <w:numId w:val="49"/>
              </w:numPr>
              <w:suppressAutoHyphens w:val="0"/>
              <w:ind w:left="301" w:hanging="301"/>
              <w:contextualSpacing/>
              <w:jc w:val="both"/>
              <w:rPr>
                <w:rFonts w:asciiTheme="minorHAnsi" w:hAnsiTheme="minorHAnsi" w:cstheme="minorHAnsi"/>
                <w:sz w:val="20"/>
                <w:szCs w:val="20"/>
              </w:rPr>
            </w:pPr>
            <w:r>
              <w:rPr>
                <w:rFonts w:asciiTheme="minorHAnsi" w:hAnsiTheme="minorHAnsi" w:cstheme="minorHAnsi"/>
                <w:sz w:val="20"/>
                <w:szCs w:val="20"/>
              </w:rPr>
              <w:t xml:space="preserve">Autonómne roboty, </w:t>
            </w:r>
            <w:r w:rsidRPr="002C6E90">
              <w:rPr>
                <w:rFonts w:asciiTheme="minorHAnsi" w:hAnsiTheme="minorHAnsi" w:cstheme="minorHAnsi"/>
                <w:sz w:val="20"/>
                <w:szCs w:val="20"/>
              </w:rPr>
              <w:t>stroje a technika v</w:t>
            </w:r>
            <w:r>
              <w:rPr>
                <w:rFonts w:asciiTheme="minorHAnsi" w:hAnsiTheme="minorHAnsi" w:cstheme="minorHAnsi"/>
                <w:sz w:val="20"/>
                <w:szCs w:val="20"/>
              </w:rPr>
              <w:t xml:space="preserve">yužiteľná výhradne pre </w:t>
            </w:r>
            <w:r w:rsidRPr="00176F86">
              <w:rPr>
                <w:rFonts w:asciiTheme="minorHAnsi" w:hAnsiTheme="minorHAnsi" w:cstheme="minorHAnsi"/>
                <w:sz w:val="20"/>
                <w:szCs w:val="20"/>
              </w:rPr>
              <w:t>kategóri</w:t>
            </w:r>
            <w:r>
              <w:rPr>
                <w:rFonts w:asciiTheme="minorHAnsi" w:hAnsiTheme="minorHAnsi" w:cstheme="minorHAnsi"/>
                <w:sz w:val="20"/>
                <w:szCs w:val="20"/>
              </w:rPr>
              <w:t>e</w:t>
            </w:r>
            <w:r w:rsidRPr="00176F86">
              <w:rPr>
                <w:rFonts w:asciiTheme="minorHAnsi" w:hAnsiTheme="minorHAnsi" w:cstheme="minorHAnsi"/>
                <w:sz w:val="20"/>
                <w:szCs w:val="20"/>
              </w:rPr>
              <w:t>: ZELENINA, OVOCIE,</w:t>
            </w:r>
            <w:r>
              <w:t xml:space="preserve"> </w:t>
            </w:r>
            <w:r w:rsidRPr="00176F86">
              <w:rPr>
                <w:rFonts w:asciiTheme="minorHAnsi" w:hAnsiTheme="minorHAnsi" w:cstheme="minorHAnsi"/>
                <w:sz w:val="20"/>
                <w:szCs w:val="20"/>
              </w:rPr>
              <w:t xml:space="preserve">BYLINY A KORENINOVÉ RASTLINY/LIEČIVÉ RASTLINY, alebo plodín: Zemiaky konzumné (skoré), Zemiaky konzumné (neskoré), Zemiaky sadbové, vinohrady (sejačky, </w:t>
            </w:r>
            <w:proofErr w:type="spellStart"/>
            <w:r w:rsidRPr="00176F86">
              <w:rPr>
                <w:rFonts w:asciiTheme="minorHAnsi" w:hAnsiTheme="minorHAnsi" w:cstheme="minorHAnsi"/>
                <w:sz w:val="20"/>
                <w:szCs w:val="20"/>
              </w:rPr>
              <w:t>sadzače</w:t>
            </w:r>
            <w:proofErr w:type="spellEnd"/>
            <w:r w:rsidRPr="00176F86">
              <w:rPr>
                <w:rFonts w:asciiTheme="minorHAnsi" w:hAnsiTheme="minorHAnsi" w:cstheme="minorHAnsi"/>
                <w:sz w:val="20"/>
                <w:szCs w:val="20"/>
              </w:rPr>
              <w:t>, vyorávače na zemiaky a zeleninu a špeciálna manipulačná technika)</w:t>
            </w:r>
          </w:p>
          <w:p w14:paraId="409D5B28" w14:textId="7CCDE862" w:rsidR="000B3147" w:rsidRPr="00994B79" w:rsidRDefault="000B3147" w:rsidP="00994B79">
            <w:pPr>
              <w:pStyle w:val="Odsekzoznamu"/>
              <w:numPr>
                <w:ilvl w:val="1"/>
                <w:numId w:val="49"/>
              </w:numPr>
              <w:ind w:left="304"/>
              <w:rPr>
                <w:rFonts w:asciiTheme="minorHAnsi" w:hAnsiTheme="minorHAnsi" w:cstheme="minorHAnsi"/>
                <w:sz w:val="20"/>
                <w:szCs w:val="20"/>
              </w:rPr>
            </w:pPr>
            <w:r w:rsidRPr="000B3147">
              <w:rPr>
                <w:rFonts w:asciiTheme="minorHAnsi" w:hAnsiTheme="minorHAnsi" w:cstheme="minorHAnsi"/>
                <w:sz w:val="20"/>
                <w:szCs w:val="20"/>
              </w:rPr>
              <w:t>technológie precíznej aplikácie prípravkov na ochranu rastlín</w:t>
            </w:r>
          </w:p>
          <w:p w14:paraId="31917898" w14:textId="77777777" w:rsidR="002C08A0" w:rsidRPr="00C17260" w:rsidRDefault="002C08A0" w:rsidP="000B3147">
            <w:pPr>
              <w:pStyle w:val="Odsekzoznamu"/>
              <w:numPr>
                <w:ilvl w:val="1"/>
                <w:numId w:val="49"/>
              </w:numPr>
              <w:suppressAutoHyphens w:val="0"/>
              <w:ind w:left="304"/>
              <w:contextualSpacing/>
              <w:jc w:val="both"/>
              <w:rPr>
                <w:rFonts w:asciiTheme="minorHAnsi" w:hAnsiTheme="minorHAnsi" w:cstheme="minorHAnsi"/>
                <w:sz w:val="20"/>
                <w:szCs w:val="20"/>
              </w:rPr>
            </w:pPr>
            <w:r w:rsidRPr="002C6E90">
              <w:rPr>
                <w:rFonts w:asciiTheme="minorHAnsi" w:hAnsiTheme="minorHAnsi" w:cstheme="minorHAnsi"/>
                <w:sz w:val="20"/>
                <w:szCs w:val="20"/>
              </w:rPr>
              <w:t>iné investície, ktoré nezaberajú poľnohospodársku pôdu</w:t>
            </w:r>
          </w:p>
        </w:tc>
        <w:tc>
          <w:tcPr>
            <w:tcW w:w="1276" w:type="dxa"/>
            <w:vAlign w:val="center"/>
          </w:tcPr>
          <w:p w14:paraId="1637CE58"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2465A1D6"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18 b</w:t>
            </w:r>
          </w:p>
          <w:p w14:paraId="5B4D63DC"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13 b</w:t>
            </w:r>
          </w:p>
          <w:p w14:paraId="760DB9C0"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5FCF422"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1442CCAA"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1253D615"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11 b</w:t>
            </w:r>
          </w:p>
          <w:p w14:paraId="3B61296C"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35D93C91" w14:textId="77777777" w:rsidR="002C08A0"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38D7043" w14:textId="5C25BDB9" w:rsidR="002C08A0"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2EEC4843" w14:textId="2C6BDC78" w:rsidR="000B3147" w:rsidRDefault="000B3147" w:rsidP="009724EF">
            <w:pPr>
              <w:pStyle w:val="Odsekzoznamu"/>
              <w:numPr>
                <w:ilvl w:val="0"/>
                <w:numId w:val="50"/>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23 b</w:t>
            </w:r>
          </w:p>
          <w:p w14:paraId="17006AB2" w14:textId="77777777" w:rsidR="002C08A0" w:rsidRPr="002E3D17"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 xml:space="preserve"> 5 b</w:t>
            </w:r>
          </w:p>
        </w:tc>
        <w:tc>
          <w:tcPr>
            <w:tcW w:w="3118" w:type="dxa"/>
            <w:shd w:val="clear" w:color="auto" w:fill="92D050"/>
            <w:vAlign w:val="center"/>
          </w:tcPr>
          <w:p w14:paraId="0609FCE5"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Hlavné zameranie sa určí podľa výšky oprávnených výdavkov, ak je predmetom viac investícií (nespočítavajú sa body za možnosti).</w:t>
            </w:r>
          </w:p>
          <w:p w14:paraId="48378295"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PPA overí, či investície do nových stavieb sa plánujú realizovať na poľnohospodárskej pôde podľa druhu pozemku na LV resp. IACS.</w:t>
            </w:r>
          </w:p>
          <w:p w14:paraId="14995A1C" w14:textId="77777777" w:rsidR="002C08A0" w:rsidRPr="002C6E90" w:rsidRDefault="002C08A0" w:rsidP="002C08A0">
            <w:pPr>
              <w:jc w:val="both"/>
              <w:rPr>
                <w:rFonts w:asciiTheme="minorHAnsi" w:hAnsiTheme="minorHAnsi" w:cstheme="minorHAnsi"/>
                <w:sz w:val="18"/>
                <w:szCs w:val="18"/>
              </w:rPr>
            </w:pPr>
          </w:p>
          <w:p w14:paraId="5A229EB1" w14:textId="5536E87D" w:rsidR="002C08A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 xml:space="preserve">Výsadba sadu musí byť realizovaná za nasledujúcich podmienok: </w:t>
            </w:r>
            <w:r w:rsidR="000B3147" w:rsidRPr="000B3147">
              <w:rPr>
                <w:rFonts w:asciiTheme="minorHAnsi" w:hAnsiTheme="minorHAnsi" w:cstheme="minorHAnsi"/>
                <w:sz w:val="18"/>
                <w:szCs w:val="18"/>
              </w:rPr>
              <w:t>S certifikovaným výsadbovým materiálom, prípadne výsadbový materiál s platným rastlinným pasom</w:t>
            </w:r>
            <w:r w:rsidRPr="002C6E90">
              <w:rPr>
                <w:rFonts w:asciiTheme="minorHAnsi" w:hAnsiTheme="minorHAnsi" w:cstheme="minorHAnsi"/>
                <w:sz w:val="18"/>
                <w:szCs w:val="18"/>
              </w:rPr>
              <w:t xml:space="preserve"> a aspoň 2 druhmi technického vybavenia sadu ako ho eviduje Register sadov UKSUP. Výsadba vinohradu musí byť realizovaná na </w:t>
            </w:r>
            <w:r w:rsidR="000B3147" w:rsidRPr="000B3147">
              <w:rPr>
                <w:rFonts w:asciiTheme="minorHAnsi" w:hAnsiTheme="minorHAnsi" w:cstheme="minorHAnsi"/>
                <w:sz w:val="18"/>
                <w:szCs w:val="18"/>
              </w:rPr>
              <w:t xml:space="preserve"> základe udelených povolení na novú výsadbu viniča</w:t>
            </w:r>
            <w:r w:rsidRPr="002C6E90">
              <w:rPr>
                <w:rFonts w:asciiTheme="minorHAnsi" w:hAnsiTheme="minorHAnsi" w:cstheme="minorHAnsi"/>
                <w:sz w:val="18"/>
                <w:szCs w:val="18"/>
              </w:rPr>
              <w:t>. Výsadba sa musí uskutočniť v súlade so Zákonom o vinohradníctve a vinárstve č. 313/2009 Z. z.</w:t>
            </w:r>
          </w:p>
          <w:p w14:paraId="16AF6CEF" w14:textId="77777777" w:rsidR="000B3147" w:rsidRDefault="000B3147" w:rsidP="000B3147">
            <w:pPr>
              <w:jc w:val="both"/>
              <w:rPr>
                <w:rFonts w:asciiTheme="minorHAnsi" w:hAnsiTheme="minorHAnsi" w:cstheme="minorHAnsi"/>
                <w:sz w:val="18"/>
                <w:szCs w:val="18"/>
              </w:rPr>
            </w:pPr>
            <w:r>
              <w:rPr>
                <w:rFonts w:asciiTheme="minorHAnsi" w:hAnsiTheme="minorHAnsi" w:cstheme="minorHAnsi"/>
                <w:sz w:val="18"/>
                <w:szCs w:val="18"/>
              </w:rPr>
              <w:t xml:space="preserve">Bod j): jedná sa o investície využívané pre vymenované kategórie ako napr. </w:t>
            </w:r>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sadzače</w:t>
            </w:r>
            <w:proofErr w:type="spellEnd"/>
            <w:r w:rsidRPr="00ED33B8">
              <w:rPr>
                <w:rFonts w:asciiTheme="minorHAnsi" w:hAnsiTheme="minorHAnsi" w:cstheme="minorHAnsi"/>
                <w:sz w:val="18"/>
                <w:szCs w:val="18"/>
              </w:rPr>
              <w:t xml:space="preserve"> na zemiaky, kombajny na zber zeleniny, </w:t>
            </w:r>
            <w:proofErr w:type="spellStart"/>
            <w:r w:rsidRPr="00ED33B8">
              <w:rPr>
                <w:rFonts w:asciiTheme="minorHAnsi" w:hAnsiTheme="minorHAnsi" w:cstheme="minorHAnsi"/>
                <w:sz w:val="18"/>
                <w:szCs w:val="18"/>
              </w:rPr>
              <w:t>rotavátory</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odlisťovače</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prebierkovače</w:t>
            </w:r>
            <w:proofErr w:type="spellEnd"/>
            <w:r w:rsidRPr="00ED33B8">
              <w:rPr>
                <w:rFonts w:asciiTheme="minorHAnsi" w:hAnsiTheme="minorHAnsi" w:cstheme="minorHAnsi"/>
                <w:sz w:val="18"/>
                <w:szCs w:val="18"/>
              </w:rPr>
              <w:t xml:space="preserve"> a ďalšie ťahané alebo nosené, ako aj samohybné zariadenia využívané </w:t>
            </w:r>
            <w:r>
              <w:rPr>
                <w:rFonts w:asciiTheme="minorHAnsi" w:hAnsiTheme="minorHAnsi" w:cstheme="minorHAnsi"/>
                <w:sz w:val="18"/>
                <w:szCs w:val="18"/>
              </w:rPr>
              <w:t xml:space="preserve">výhradne </w:t>
            </w:r>
            <w:r w:rsidRPr="00ED33B8">
              <w:rPr>
                <w:rFonts w:asciiTheme="minorHAnsi" w:hAnsiTheme="minorHAnsi" w:cstheme="minorHAnsi"/>
                <w:sz w:val="18"/>
                <w:szCs w:val="18"/>
              </w:rPr>
              <w:t>pri pestovaní ovocia, zeleniny, viniča a v skleníkovom hospodárstve.</w:t>
            </w:r>
          </w:p>
          <w:p w14:paraId="62F2D966" w14:textId="77777777" w:rsidR="000B3147" w:rsidRDefault="000B3147" w:rsidP="000B3147">
            <w:pPr>
              <w:jc w:val="both"/>
              <w:rPr>
                <w:rFonts w:asciiTheme="minorHAnsi" w:hAnsiTheme="minorHAnsi" w:cstheme="minorHAnsi"/>
                <w:sz w:val="18"/>
                <w:szCs w:val="18"/>
              </w:rPr>
            </w:pPr>
          </w:p>
          <w:p w14:paraId="198B1053" w14:textId="7C23C090" w:rsidR="000B3147" w:rsidRPr="00C72C98" w:rsidRDefault="000B3147" w:rsidP="000B3147">
            <w:pPr>
              <w:jc w:val="both"/>
              <w:rPr>
                <w:rFonts w:asciiTheme="minorHAnsi" w:hAnsiTheme="minorHAnsi" w:cstheme="minorHAnsi"/>
                <w:sz w:val="18"/>
                <w:szCs w:val="18"/>
              </w:rPr>
            </w:pPr>
            <w:r w:rsidRPr="005515E3">
              <w:rPr>
                <w:rFonts w:asciiTheme="minorHAnsi" w:hAnsiTheme="minorHAnsi" w:cstheme="minorHAnsi"/>
                <w:sz w:val="18"/>
                <w:szCs w:val="18"/>
              </w:rPr>
              <w:t>l) oprávnené investície ktoré nie je možné zaradiť do iných bodov v bodovacom kritériu a nezaberajú poľnohospodársku pôdu.</w:t>
            </w:r>
            <w:r>
              <w:rPr>
                <w:rFonts w:asciiTheme="minorHAnsi" w:hAnsiTheme="minorHAnsi" w:cstheme="minorHAnsi"/>
                <w:sz w:val="18"/>
                <w:szCs w:val="18"/>
              </w:rPr>
              <w:t xml:space="preserve">  </w:t>
            </w:r>
          </w:p>
          <w:p w14:paraId="55D276D1" w14:textId="77777777" w:rsidR="000B3147" w:rsidRPr="002C6E90" w:rsidRDefault="000B3147" w:rsidP="002C08A0">
            <w:pPr>
              <w:jc w:val="both"/>
              <w:rPr>
                <w:rFonts w:asciiTheme="minorHAnsi" w:hAnsiTheme="minorHAnsi" w:cstheme="minorHAnsi"/>
                <w:sz w:val="18"/>
                <w:szCs w:val="18"/>
              </w:rPr>
            </w:pPr>
          </w:p>
          <w:p w14:paraId="7D2EC0D1"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Body sa nespočítavajú</w:t>
            </w:r>
            <w:r>
              <w:rPr>
                <w:rFonts w:asciiTheme="minorHAnsi" w:hAnsiTheme="minorHAnsi" w:cstheme="minorHAnsi"/>
                <w:sz w:val="18"/>
                <w:szCs w:val="18"/>
              </w:rPr>
              <w:t>.</w:t>
            </w:r>
          </w:p>
          <w:p w14:paraId="05A80DF0" w14:textId="77777777" w:rsidR="002C08A0" w:rsidRPr="00DB70FF"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Max. 23 b</w:t>
            </w:r>
          </w:p>
        </w:tc>
      </w:tr>
      <w:tr w:rsidR="002C08A0" w:rsidRPr="00C17260" w14:paraId="5AF8D7B9" w14:textId="77777777" w:rsidTr="002C08A0">
        <w:trPr>
          <w:trHeight w:val="146"/>
        </w:trPr>
        <w:tc>
          <w:tcPr>
            <w:tcW w:w="583" w:type="dxa"/>
          </w:tcPr>
          <w:p w14:paraId="6867DBC6" w14:textId="77777777" w:rsidR="002C08A0" w:rsidRPr="00C17260" w:rsidRDefault="002C08A0" w:rsidP="00AA3DE0">
            <w:pPr>
              <w:rPr>
                <w:rFonts w:asciiTheme="minorHAnsi" w:hAnsiTheme="minorHAnsi" w:cstheme="minorHAnsi"/>
                <w:sz w:val="20"/>
                <w:szCs w:val="20"/>
              </w:rPr>
            </w:pPr>
          </w:p>
        </w:tc>
        <w:tc>
          <w:tcPr>
            <w:tcW w:w="4095" w:type="dxa"/>
          </w:tcPr>
          <w:p w14:paraId="73673CC7"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5A93962D" w14:textId="77777777" w:rsidR="002C08A0" w:rsidRPr="00C17260" w:rsidRDefault="002C08A0" w:rsidP="00AA3DE0">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8" w:type="dxa"/>
            <w:shd w:val="clear" w:color="auto" w:fill="92D050"/>
          </w:tcPr>
          <w:p w14:paraId="6AF52E29" w14:textId="77777777" w:rsidR="002C08A0" w:rsidRPr="00DB70FF" w:rsidRDefault="002C08A0" w:rsidP="00AA3DE0">
            <w:pPr>
              <w:rPr>
                <w:rFonts w:asciiTheme="minorHAnsi" w:hAnsiTheme="minorHAnsi" w:cstheme="minorHAnsi"/>
                <w:sz w:val="18"/>
                <w:szCs w:val="18"/>
              </w:rPr>
            </w:pPr>
          </w:p>
        </w:tc>
      </w:tr>
    </w:tbl>
    <w:p w14:paraId="45A78F32" w14:textId="38E488F2" w:rsidR="002C08A0" w:rsidRDefault="002C08A0" w:rsidP="0027055C">
      <w:pPr>
        <w:jc w:val="both"/>
        <w:rPr>
          <w:rFonts w:asciiTheme="minorHAnsi" w:hAnsiTheme="minorHAnsi" w:cstheme="minorHAnsi"/>
          <w:b/>
          <w:sz w:val="22"/>
        </w:rPr>
      </w:pPr>
    </w:p>
    <w:p w14:paraId="7571E6DB" w14:textId="77777777" w:rsidR="00AA3DE0" w:rsidRPr="00AA3DE0" w:rsidRDefault="00AA3DE0" w:rsidP="00AA3DE0">
      <w:pPr>
        <w:keepNext/>
        <w:suppressAutoHyphens w:val="0"/>
        <w:spacing w:before="240" w:after="240"/>
        <w:outlineLvl w:val="3"/>
        <w:rPr>
          <w:rFonts w:asciiTheme="minorHAnsi" w:hAnsiTheme="minorHAnsi" w:cstheme="minorHAnsi"/>
          <w:b/>
          <w:color w:val="000000"/>
          <w:sz w:val="22"/>
          <w:szCs w:val="22"/>
          <w:lang w:eastAsia="en-US"/>
        </w:rPr>
      </w:pPr>
      <w:r w:rsidRPr="00AA3DE0">
        <w:rPr>
          <w:rFonts w:asciiTheme="minorHAnsi" w:hAnsiTheme="minorHAnsi" w:cstheme="minorHAnsi"/>
          <w:b/>
          <w:color w:val="000000"/>
          <w:sz w:val="22"/>
          <w:szCs w:val="22"/>
          <w:lang w:eastAsia="en-US"/>
        </w:rPr>
        <w:t xml:space="preserve">Oblasť: ŠRV pre malých poľnohospodárov (plodiny podľa zoznamu </w:t>
      </w:r>
      <w:r w:rsidRPr="00AA3DE0">
        <w:rPr>
          <w:rFonts w:asciiTheme="minorHAnsi" w:hAnsiTheme="minorHAnsi" w:cstheme="minorHAnsi"/>
          <w:b/>
          <w:color w:val="FF0000"/>
          <w:sz w:val="22"/>
          <w:szCs w:val="22"/>
          <w:lang w:eastAsia="en-US"/>
        </w:rPr>
        <w:t>prílohy č. 4</w:t>
      </w:r>
      <w:r w:rsidRPr="00AA3DE0">
        <w:rPr>
          <w:rFonts w:asciiTheme="minorHAnsi" w:hAnsiTheme="minorHAnsi" w:cstheme="minorHAnsi"/>
          <w:b/>
          <w:color w:val="000000"/>
          <w:sz w:val="22"/>
          <w:szCs w:val="22"/>
          <w:lang w:eastAsia="en-US"/>
        </w:rPr>
        <w:t xml:space="preserve"> tejto výzvy)</w:t>
      </w:r>
    </w:p>
    <w:tbl>
      <w:tblPr>
        <w:tblStyle w:val="Mriekatabuky"/>
        <w:tblW w:w="9072" w:type="dxa"/>
        <w:tblInd w:w="-5" w:type="dxa"/>
        <w:tblLayout w:type="fixed"/>
        <w:tblLook w:val="04A0" w:firstRow="1" w:lastRow="0" w:firstColumn="1" w:lastColumn="0" w:noHBand="0" w:noVBand="1"/>
      </w:tblPr>
      <w:tblGrid>
        <w:gridCol w:w="597"/>
        <w:gridCol w:w="4081"/>
        <w:gridCol w:w="1276"/>
        <w:gridCol w:w="3118"/>
      </w:tblGrid>
      <w:tr w:rsidR="00AA3DE0" w:rsidRPr="00C17260" w14:paraId="2FEB1027" w14:textId="77777777" w:rsidTr="00AA3DE0">
        <w:trPr>
          <w:trHeight w:val="241"/>
        </w:trPr>
        <w:tc>
          <w:tcPr>
            <w:tcW w:w="597" w:type="dxa"/>
            <w:shd w:val="clear" w:color="auto" w:fill="92D050"/>
          </w:tcPr>
          <w:p w14:paraId="34B5866B" w14:textId="77777777" w:rsidR="00AA3DE0" w:rsidRPr="00C17260" w:rsidRDefault="00AA3DE0" w:rsidP="00AA3DE0">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81" w:type="dxa"/>
            <w:shd w:val="clear" w:color="auto" w:fill="92D050"/>
          </w:tcPr>
          <w:p w14:paraId="32F28B2B"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1DD1B15D"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8" w:type="dxa"/>
            <w:shd w:val="clear" w:color="auto" w:fill="92D050"/>
          </w:tcPr>
          <w:p w14:paraId="108DEDDE"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AA3DE0" w:rsidRPr="002E3D17" w14:paraId="711CE9D8" w14:textId="77777777" w:rsidTr="00AA3DE0">
        <w:trPr>
          <w:trHeight w:val="736"/>
        </w:trPr>
        <w:tc>
          <w:tcPr>
            <w:tcW w:w="597" w:type="dxa"/>
            <w:vAlign w:val="center"/>
          </w:tcPr>
          <w:p w14:paraId="67D76BFA"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4E563E6B" w14:textId="77777777" w:rsidR="00AA3DE0" w:rsidRPr="002E3D17" w:rsidRDefault="00AA3DE0" w:rsidP="00AA3DE0">
            <w:pPr>
              <w:jc w:val="both"/>
              <w:rPr>
                <w:rFonts w:asciiTheme="minorHAnsi" w:hAnsiTheme="minorHAnsi" w:cstheme="minorHAnsi"/>
                <w:sz w:val="20"/>
                <w:szCs w:val="20"/>
              </w:rPr>
            </w:pPr>
            <w:r w:rsidRPr="00956004">
              <w:rPr>
                <w:rFonts w:asciiTheme="minorHAnsi" w:hAnsiTheme="minorHAnsi" w:cstheme="minorHAnsi"/>
                <w:sz w:val="20"/>
                <w:szCs w:val="20"/>
              </w:rPr>
              <w:t>Žiadateľ obhospodaruje max</w:t>
            </w:r>
            <w:r>
              <w:rPr>
                <w:rFonts w:asciiTheme="minorHAnsi" w:hAnsiTheme="minorHAnsi" w:cstheme="minorHAnsi"/>
                <w:sz w:val="20"/>
                <w:szCs w:val="20"/>
              </w:rPr>
              <w:t>.</w:t>
            </w:r>
            <w:r w:rsidRPr="00956004">
              <w:rPr>
                <w:rFonts w:asciiTheme="minorHAnsi" w:hAnsiTheme="minorHAnsi" w:cstheme="minorHAnsi"/>
                <w:sz w:val="20"/>
                <w:szCs w:val="20"/>
              </w:rPr>
              <w:t xml:space="preserve"> 50 ha poľnohospodárskej pôdy</w:t>
            </w:r>
          </w:p>
        </w:tc>
        <w:tc>
          <w:tcPr>
            <w:tcW w:w="1276" w:type="dxa"/>
            <w:vAlign w:val="center"/>
          </w:tcPr>
          <w:p w14:paraId="5DA57E96" w14:textId="3681EA96" w:rsidR="00AA3DE0" w:rsidRPr="00956004" w:rsidRDefault="00AA3DE0" w:rsidP="00980C9A">
            <w:pPr>
              <w:contextualSpacing/>
              <w:jc w:val="center"/>
              <w:rPr>
                <w:rFonts w:asciiTheme="minorHAnsi" w:hAnsiTheme="minorHAnsi" w:cstheme="minorHAnsi"/>
                <w:sz w:val="20"/>
                <w:szCs w:val="20"/>
              </w:rPr>
            </w:pPr>
            <w:r w:rsidRPr="00956004">
              <w:rPr>
                <w:rFonts w:asciiTheme="minorHAnsi" w:hAnsiTheme="minorHAnsi" w:cstheme="minorHAnsi"/>
                <w:sz w:val="20"/>
                <w:szCs w:val="20"/>
              </w:rPr>
              <w:t>3</w:t>
            </w:r>
            <w:r w:rsidR="00980C9A">
              <w:rPr>
                <w:rFonts w:asciiTheme="minorHAnsi" w:hAnsiTheme="minorHAnsi" w:cstheme="minorHAnsi"/>
                <w:sz w:val="20"/>
                <w:szCs w:val="20"/>
              </w:rPr>
              <w:t>0</w:t>
            </w:r>
            <w:r w:rsidRPr="00956004">
              <w:rPr>
                <w:rFonts w:asciiTheme="minorHAnsi" w:hAnsiTheme="minorHAnsi" w:cstheme="minorHAnsi"/>
                <w:sz w:val="20"/>
                <w:szCs w:val="20"/>
              </w:rPr>
              <w:t xml:space="preserve"> b</w:t>
            </w:r>
          </w:p>
        </w:tc>
        <w:tc>
          <w:tcPr>
            <w:tcW w:w="3118" w:type="dxa"/>
            <w:shd w:val="clear" w:color="auto" w:fill="92D050"/>
          </w:tcPr>
          <w:p w14:paraId="30F63A07" w14:textId="77777777" w:rsidR="00AA3DE0" w:rsidRPr="00DB70FF"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 xml:space="preserve">IČO </w:t>
            </w:r>
            <w:r>
              <w:rPr>
                <w:rFonts w:asciiTheme="minorHAnsi" w:hAnsiTheme="minorHAnsi" w:cstheme="minorHAnsi"/>
                <w:sz w:val="18"/>
                <w:szCs w:val="20"/>
              </w:rPr>
              <w:t>žiadateľa podľa SAPS v roku 2022</w:t>
            </w:r>
            <w:r w:rsidRPr="00956004">
              <w:rPr>
                <w:rFonts w:asciiTheme="minorHAnsi" w:hAnsiTheme="minorHAnsi" w:cstheme="minorHAnsi"/>
                <w:sz w:val="18"/>
                <w:szCs w:val="20"/>
              </w:rPr>
              <w:t>. Body sa pridelia ak žiadateľ obhospodaroval 0-50 ha.</w:t>
            </w:r>
          </w:p>
        </w:tc>
      </w:tr>
      <w:tr w:rsidR="00AA3DE0" w:rsidRPr="002E3D17" w14:paraId="69FF6551" w14:textId="77777777" w:rsidTr="00AA3DE0">
        <w:trPr>
          <w:trHeight w:val="483"/>
        </w:trPr>
        <w:tc>
          <w:tcPr>
            <w:tcW w:w="597" w:type="dxa"/>
            <w:vAlign w:val="center"/>
          </w:tcPr>
          <w:p w14:paraId="7D43F25C"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81" w:type="dxa"/>
            <w:vAlign w:val="center"/>
          </w:tcPr>
          <w:p w14:paraId="32B5AD08" w14:textId="77777777" w:rsidR="00AA3DE0" w:rsidRPr="00956004" w:rsidRDefault="00AA3DE0" w:rsidP="009724EF">
            <w:pPr>
              <w:pStyle w:val="Odsekzoznamu"/>
              <w:numPr>
                <w:ilvl w:val="1"/>
                <w:numId w:val="61"/>
              </w:numPr>
              <w:suppressAutoHyphens w:val="0"/>
              <w:ind w:left="293" w:hanging="293"/>
              <w:jc w:val="both"/>
              <w:rPr>
                <w:rFonts w:asciiTheme="minorHAnsi" w:hAnsiTheme="minorHAnsi" w:cstheme="minorHAnsi"/>
                <w:sz w:val="20"/>
                <w:szCs w:val="20"/>
              </w:rPr>
            </w:pPr>
            <w:r w:rsidRPr="00956004">
              <w:rPr>
                <w:rFonts w:asciiTheme="minorHAnsi" w:hAnsiTheme="minorHAnsi" w:cstheme="minorHAnsi"/>
                <w:sz w:val="20"/>
                <w:szCs w:val="20"/>
              </w:rPr>
              <w:t>žiadateľ je SHR ku dňu podania ŽoNFP</w:t>
            </w:r>
          </w:p>
          <w:p w14:paraId="7EBBDE40" w14:textId="77777777" w:rsidR="00AA3DE0" w:rsidRPr="002E3D17" w:rsidRDefault="00AA3DE0" w:rsidP="00AA3DE0">
            <w:pPr>
              <w:jc w:val="both"/>
              <w:rPr>
                <w:rFonts w:asciiTheme="minorHAnsi" w:hAnsiTheme="minorHAnsi" w:cstheme="minorHAnsi"/>
                <w:sz w:val="20"/>
                <w:szCs w:val="20"/>
              </w:rPr>
            </w:pPr>
          </w:p>
          <w:p w14:paraId="20F995ED" w14:textId="2D464C8C" w:rsidR="00AA3DE0" w:rsidRPr="00687B19" w:rsidRDefault="00AA3DE0" w:rsidP="009724EF">
            <w:pPr>
              <w:pStyle w:val="Odsekzoznamu"/>
              <w:numPr>
                <w:ilvl w:val="1"/>
                <w:numId w:val="61"/>
              </w:numPr>
              <w:suppressAutoHyphens w:val="0"/>
              <w:ind w:left="293" w:hanging="293"/>
              <w:jc w:val="both"/>
              <w:rPr>
                <w:rFonts w:asciiTheme="minorHAnsi" w:hAnsiTheme="minorHAnsi" w:cstheme="minorHAnsi"/>
                <w:sz w:val="20"/>
                <w:szCs w:val="20"/>
              </w:rPr>
            </w:pPr>
            <w:r w:rsidRPr="00C65514">
              <w:rPr>
                <w:rFonts w:asciiTheme="minorHAnsi" w:hAnsiTheme="minorHAnsi" w:cstheme="minorHAnsi"/>
                <w:sz w:val="20"/>
                <w:szCs w:val="20"/>
              </w:rPr>
              <w:t>žiadateľ alebo najvyšší predstaviteľ podniku žiadateľa nedosiahol ku dňu podania ŽoNFP vek 41 rokov</w:t>
            </w:r>
          </w:p>
        </w:tc>
        <w:tc>
          <w:tcPr>
            <w:tcW w:w="1276" w:type="dxa"/>
            <w:vAlign w:val="center"/>
          </w:tcPr>
          <w:p w14:paraId="21F95BCC" w14:textId="77777777" w:rsidR="00AA3DE0" w:rsidRPr="00C65514" w:rsidRDefault="00AA3DE0" w:rsidP="009724EF">
            <w:pPr>
              <w:pStyle w:val="Odsekzoznamu"/>
              <w:numPr>
                <w:ilvl w:val="0"/>
                <w:numId w:val="59"/>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p w14:paraId="76436B83" w14:textId="77777777" w:rsidR="00AA3DE0" w:rsidRPr="002E3D17" w:rsidRDefault="00AA3DE0" w:rsidP="009724EF">
            <w:pPr>
              <w:pStyle w:val="Odsekzoznamu"/>
              <w:numPr>
                <w:ilvl w:val="0"/>
                <w:numId w:val="59"/>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3118" w:type="dxa"/>
            <w:shd w:val="clear" w:color="auto" w:fill="92D050"/>
          </w:tcPr>
          <w:p w14:paraId="13806898" w14:textId="77777777"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Pre bodovacie kritérium b) je smerodajný len vek.</w:t>
            </w:r>
          </w:p>
          <w:p w14:paraId="40394731" w14:textId="77777777"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w:t>
            </w:r>
          </w:p>
          <w:p w14:paraId="706CF093" w14:textId="7667EA5E"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p>
          <w:p w14:paraId="1E562613" w14:textId="77777777" w:rsidR="00AA3DE0" w:rsidRPr="00DB70FF"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Body sa spočítavajú. Max. 10 b</w:t>
            </w:r>
          </w:p>
        </w:tc>
      </w:tr>
      <w:tr w:rsidR="00AA3DE0" w:rsidRPr="00C17260" w14:paraId="1EBED2A1" w14:textId="77777777" w:rsidTr="00AA3DE0">
        <w:trPr>
          <w:trHeight w:val="2324"/>
        </w:trPr>
        <w:tc>
          <w:tcPr>
            <w:tcW w:w="597" w:type="dxa"/>
            <w:vAlign w:val="center"/>
          </w:tcPr>
          <w:p w14:paraId="05DEBA08"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81" w:type="dxa"/>
            <w:vAlign w:val="center"/>
          </w:tcPr>
          <w:p w14:paraId="4C938412" w14:textId="77777777" w:rsidR="00AA3DE0" w:rsidRPr="00C17260" w:rsidRDefault="00AA3DE0" w:rsidP="00AA3DE0">
            <w:pPr>
              <w:jc w:val="both"/>
              <w:rPr>
                <w:rFonts w:asciiTheme="minorHAnsi" w:hAnsiTheme="minorHAnsi" w:cstheme="minorHAnsi"/>
                <w:sz w:val="20"/>
                <w:szCs w:val="20"/>
              </w:rPr>
            </w:pPr>
            <w:r>
              <w:rPr>
                <w:rFonts w:asciiTheme="minorHAnsi" w:hAnsiTheme="minorHAnsi" w:cstheme="minorHAnsi"/>
                <w:sz w:val="20"/>
                <w:szCs w:val="20"/>
              </w:rPr>
              <w:t>Žiadateľ pestuje v roku 2022</w:t>
            </w:r>
            <w:r w:rsidRPr="00C17260">
              <w:rPr>
                <w:rFonts w:asciiTheme="minorHAnsi" w:hAnsiTheme="minorHAnsi" w:cstheme="minorHAnsi"/>
                <w:sz w:val="20"/>
                <w:szCs w:val="20"/>
              </w:rPr>
              <w:t xml:space="preserve">: </w:t>
            </w:r>
          </w:p>
          <w:p w14:paraId="523E8519" w14:textId="77777777" w:rsidR="00AA3DE0"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 xml:space="preserve">Plodiny podľa prílohy na ploche min. 0,3 ha a zároveň </w:t>
            </w:r>
            <w:r>
              <w:rPr>
                <w:rFonts w:asciiTheme="minorHAnsi" w:hAnsiTheme="minorHAnsi" w:cstheme="minorHAnsi"/>
                <w:sz w:val="20"/>
                <w:szCs w:val="20"/>
              </w:rPr>
              <w:t xml:space="preserve">tieto </w:t>
            </w:r>
            <w:r w:rsidRPr="00956004">
              <w:rPr>
                <w:rFonts w:asciiTheme="minorHAnsi" w:hAnsiTheme="minorHAnsi" w:cstheme="minorHAnsi"/>
                <w:sz w:val="20"/>
                <w:szCs w:val="20"/>
              </w:rPr>
              <w:t>tvoria minimálne 10% výmery ornej pôdy a trvalých kultúr</w:t>
            </w:r>
            <w:r>
              <w:rPr>
                <w:rFonts w:asciiTheme="minorHAnsi" w:hAnsiTheme="minorHAnsi" w:cstheme="minorHAnsi"/>
                <w:sz w:val="20"/>
                <w:szCs w:val="20"/>
              </w:rPr>
              <w:t xml:space="preserve"> </w:t>
            </w:r>
          </w:p>
          <w:p w14:paraId="4384F2C3" w14:textId="77777777" w:rsidR="00AA3DE0" w:rsidRPr="00A8057E"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Pr>
                <w:rFonts w:asciiTheme="minorHAnsi" w:hAnsiTheme="minorHAnsi" w:cstheme="minorHAnsi"/>
                <w:sz w:val="20"/>
                <w:szCs w:val="20"/>
              </w:rPr>
              <w:t>p</w:t>
            </w:r>
            <w:r w:rsidRPr="00956004">
              <w:rPr>
                <w:rFonts w:asciiTheme="minorHAnsi" w:hAnsiTheme="minorHAnsi" w:cstheme="minorHAnsi"/>
                <w:sz w:val="20"/>
                <w:szCs w:val="20"/>
              </w:rPr>
              <w:t>lodiny podľa prílohy</w:t>
            </w:r>
            <w:r>
              <w:rPr>
                <w:rFonts w:asciiTheme="minorHAnsi" w:hAnsiTheme="minorHAnsi" w:cstheme="minorHAnsi"/>
                <w:sz w:val="20"/>
                <w:szCs w:val="20"/>
              </w:rPr>
              <w:t xml:space="preserve"> na zakrytej ploche tvoria min. 0,1 ha </w:t>
            </w:r>
          </w:p>
          <w:p w14:paraId="5E620525" w14:textId="77777777" w:rsidR="00AA3DE0" w:rsidRPr="00A8057E"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5% výmery ornej pôdy a trvalých kultúr</w:t>
            </w:r>
          </w:p>
          <w:p w14:paraId="716C4244" w14:textId="77777777" w:rsidR="00AA3DE0" w:rsidRPr="00C17260"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alebo plodiny RV na ploche min. 5 ha</w:t>
            </w:r>
          </w:p>
        </w:tc>
        <w:tc>
          <w:tcPr>
            <w:tcW w:w="1276" w:type="dxa"/>
            <w:vAlign w:val="center"/>
          </w:tcPr>
          <w:p w14:paraId="44C26B31" w14:textId="77777777" w:rsidR="00AA3DE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7197064C" w14:textId="77777777" w:rsidR="00AA3DE0" w:rsidRPr="00C1726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30 b</w:t>
            </w:r>
          </w:p>
          <w:p w14:paraId="49D98719" w14:textId="77777777" w:rsidR="00AA3DE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62C6BBBE" w14:textId="209DCCA1" w:rsidR="00AA3DE0" w:rsidRPr="00687B19" w:rsidRDefault="00AA3DE0" w:rsidP="009724EF">
            <w:pPr>
              <w:pStyle w:val="Odsekzoznamu"/>
              <w:numPr>
                <w:ilvl w:val="0"/>
                <w:numId w:val="58"/>
              </w:numPr>
              <w:suppressAutoHyphens w:val="0"/>
              <w:ind w:left="321" w:hanging="283"/>
              <w:contextualSpacing/>
              <w:jc w:val="center"/>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tcPr>
          <w:p w14:paraId="7D1D52F1"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PPA overí podľa SAPS žiadateľa (IČO)</w:t>
            </w:r>
          </w:p>
          <w:p w14:paraId="6903EF78"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Max. 30 b, body sa nezrátavajú. </w:t>
            </w:r>
          </w:p>
          <w:p w14:paraId="5706BB9D" w14:textId="77777777" w:rsidR="00AA3DE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Body uznávajú aj za fyzickú osobu – nepodnikateľa, ktorý sa najneskôr ku dňu podania ŽoNFP stal SHR (PPA overí cez rodné číslo).</w:t>
            </w:r>
          </w:p>
          <w:p w14:paraId="38585AE4" w14:textId="77777777" w:rsidR="00AA3DE0" w:rsidRDefault="00AA3DE0" w:rsidP="00AA3DE0">
            <w:pPr>
              <w:jc w:val="both"/>
              <w:rPr>
                <w:rFonts w:asciiTheme="minorHAnsi" w:hAnsiTheme="minorHAnsi" w:cstheme="minorHAnsi"/>
                <w:sz w:val="18"/>
                <w:szCs w:val="18"/>
              </w:rPr>
            </w:pPr>
            <w:r w:rsidRPr="00702669">
              <w:rPr>
                <w:rFonts w:asciiTheme="minorHAnsi" w:hAnsiTheme="minorHAnsi" w:cstheme="minorHAnsi"/>
                <w:sz w:val="18"/>
                <w:szCs w:val="18"/>
              </w:rPr>
              <w:t xml:space="preserve">V prípade ak žiadateľ nepoberá SAPS, predloží potvrdenie vydané Zväzom Zeleninárov a </w:t>
            </w:r>
            <w:proofErr w:type="spellStart"/>
            <w:r w:rsidRPr="00702669">
              <w:rPr>
                <w:rFonts w:asciiTheme="minorHAnsi" w:hAnsiTheme="minorHAnsi" w:cstheme="minorHAnsi"/>
                <w:sz w:val="18"/>
                <w:szCs w:val="18"/>
              </w:rPr>
              <w:t>Zemiakárov</w:t>
            </w:r>
            <w:proofErr w:type="spellEnd"/>
            <w:r w:rsidRPr="00702669">
              <w:rPr>
                <w:rFonts w:asciiTheme="minorHAnsi" w:hAnsiTheme="minorHAnsi" w:cstheme="minorHAnsi"/>
                <w:sz w:val="18"/>
                <w:szCs w:val="18"/>
              </w:rPr>
              <w:t xml:space="preserve"> Slovenska.</w:t>
            </w:r>
          </w:p>
          <w:p w14:paraId="30A3A30A" w14:textId="77777777" w:rsidR="00AA3DE0" w:rsidRDefault="00AA3DE0" w:rsidP="00AA3DE0">
            <w:pPr>
              <w:jc w:val="both"/>
              <w:rPr>
                <w:rFonts w:asciiTheme="minorHAnsi" w:hAnsiTheme="minorHAnsi" w:cstheme="minorHAnsi"/>
                <w:sz w:val="18"/>
                <w:szCs w:val="18"/>
              </w:rPr>
            </w:pPr>
          </w:p>
          <w:p w14:paraId="10B271AE" w14:textId="77777777" w:rsidR="00AA3DE0" w:rsidRDefault="00AA3DE0" w:rsidP="00AA3DE0">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w:t>
            </w:r>
            <w:proofErr w:type="spellStart"/>
            <w:r>
              <w:rPr>
                <w:rFonts w:asciiTheme="minorHAnsi" w:hAnsiTheme="minorHAnsi" w:cstheme="minorHAnsi"/>
                <w:sz w:val="18"/>
                <w:szCs w:val="18"/>
              </w:rPr>
              <w:t>hydropónia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aeropónia</w:t>
            </w:r>
            <w:proofErr w:type="spellEnd"/>
            <w:r>
              <w:rPr>
                <w:rFonts w:asciiTheme="minorHAnsi" w:hAnsiTheme="minorHAnsi" w:cstheme="minorHAnsi"/>
                <w:sz w:val="18"/>
                <w:szCs w:val="18"/>
              </w:rPr>
              <w:t>, atď.)</w:t>
            </w:r>
          </w:p>
          <w:p w14:paraId="28BFD8C9" w14:textId="77777777" w:rsidR="00AA3DE0" w:rsidRPr="00DD7470" w:rsidRDefault="00AA3DE0" w:rsidP="00AA3DE0">
            <w:pPr>
              <w:jc w:val="both"/>
              <w:rPr>
                <w:rFonts w:asciiTheme="minorHAnsi" w:hAnsiTheme="minorHAnsi" w:cstheme="minorHAnsi"/>
                <w:sz w:val="18"/>
                <w:szCs w:val="20"/>
              </w:rPr>
            </w:pPr>
          </w:p>
          <w:p w14:paraId="62EC4FD0" w14:textId="77777777" w:rsidR="00AA3DE0" w:rsidRPr="00DB70FF" w:rsidRDefault="00AA3DE0" w:rsidP="00AA3DE0">
            <w:pPr>
              <w:jc w:val="both"/>
              <w:rPr>
                <w:rFonts w:asciiTheme="minorHAnsi" w:hAnsiTheme="minorHAnsi" w:cstheme="minorHAnsi"/>
                <w:b/>
                <w:sz w:val="18"/>
                <w:szCs w:val="20"/>
              </w:rPr>
            </w:pPr>
            <w:r w:rsidRPr="00DD7470">
              <w:rPr>
                <w:rFonts w:asciiTheme="minorHAnsi" w:hAnsiTheme="minorHAnsi" w:cstheme="minorHAnsi"/>
                <w:b/>
                <w:bCs/>
                <w:sz w:val="18"/>
                <w:szCs w:val="20"/>
              </w:rPr>
              <w:t>Body sa pridelia len ak žiadateľ získal body za kritérium č. 1.</w:t>
            </w:r>
          </w:p>
        </w:tc>
      </w:tr>
      <w:tr w:rsidR="00AA3DE0" w:rsidRPr="00C17260" w14:paraId="7D20F9AB" w14:textId="77777777" w:rsidTr="00AA3DE0">
        <w:trPr>
          <w:trHeight w:val="4876"/>
        </w:trPr>
        <w:tc>
          <w:tcPr>
            <w:tcW w:w="597" w:type="dxa"/>
            <w:vAlign w:val="center"/>
          </w:tcPr>
          <w:p w14:paraId="19A32BD4"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81" w:type="dxa"/>
            <w:vAlign w:val="center"/>
          </w:tcPr>
          <w:p w14:paraId="23D5267B" w14:textId="77777777" w:rsidR="00AA3DE0" w:rsidRDefault="00AA3DE0" w:rsidP="00AA3DE0">
            <w:pPr>
              <w:jc w:val="both"/>
              <w:rPr>
                <w:rFonts w:asciiTheme="minorHAnsi" w:hAnsiTheme="minorHAnsi" w:cstheme="minorHAnsi"/>
                <w:sz w:val="20"/>
                <w:szCs w:val="20"/>
              </w:rPr>
            </w:pPr>
            <w:r w:rsidRPr="00DD7470">
              <w:rPr>
                <w:rFonts w:asciiTheme="minorHAnsi" w:hAnsiTheme="minorHAnsi" w:cstheme="minorHAnsi"/>
                <w:sz w:val="20"/>
                <w:szCs w:val="20"/>
              </w:rPr>
              <w:t>Žiadateľ v roku 202</w:t>
            </w:r>
            <w:r>
              <w:rPr>
                <w:rFonts w:asciiTheme="minorHAnsi" w:hAnsiTheme="minorHAnsi" w:cstheme="minorHAnsi"/>
                <w:sz w:val="20"/>
                <w:szCs w:val="20"/>
              </w:rPr>
              <w:t xml:space="preserve">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DD7470">
              <w:rPr>
                <w:rFonts w:asciiTheme="minorHAnsi" w:hAnsiTheme="minorHAnsi" w:cstheme="minorHAnsi"/>
                <w:sz w:val="20"/>
                <w:szCs w:val="20"/>
              </w:rPr>
              <w:t>aspoň časť svojej produkcie:</w:t>
            </w:r>
          </w:p>
          <w:p w14:paraId="4331F495" w14:textId="77777777" w:rsidR="00AA3DE0" w:rsidRPr="00C17260" w:rsidRDefault="00AA3DE0" w:rsidP="00AA3DE0">
            <w:pPr>
              <w:jc w:val="both"/>
              <w:rPr>
                <w:rFonts w:asciiTheme="minorHAnsi" w:hAnsiTheme="minorHAnsi" w:cstheme="minorHAnsi"/>
                <w:sz w:val="20"/>
                <w:szCs w:val="20"/>
              </w:rPr>
            </w:pPr>
          </w:p>
          <w:p w14:paraId="6E80BEEF"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priamo konečným spotrebiteľom alebo</w:t>
            </w:r>
          </w:p>
          <w:p w14:paraId="4A28705D" w14:textId="4BBE191F"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w:t>
            </w:r>
            <w:r>
              <w:rPr>
                <w:rFonts w:asciiTheme="minorHAnsi" w:hAnsiTheme="minorHAnsi" w:cstheme="minorHAnsi"/>
                <w:sz w:val="20"/>
                <w:szCs w:val="20"/>
              </w:rPr>
              <w:t xml:space="preserve">adenia EP a R </w:t>
            </w:r>
            <w:r w:rsidR="000B3147">
              <w:rPr>
                <w:rFonts w:asciiTheme="minorHAnsi" w:hAnsiTheme="minorHAnsi" w:cstheme="minorHAnsi"/>
                <w:sz w:val="20"/>
                <w:szCs w:val="20"/>
              </w:rPr>
              <w:t xml:space="preserve">EÚ </w:t>
            </w:r>
            <w:r>
              <w:rPr>
                <w:rFonts w:asciiTheme="minorHAnsi" w:hAnsiTheme="minorHAnsi" w:cstheme="minorHAnsi"/>
                <w:sz w:val="20"/>
                <w:szCs w:val="20"/>
              </w:rPr>
              <w:t xml:space="preserve">č. 1308/2013 – </w:t>
            </w:r>
            <w:r w:rsidRPr="00356C6F">
              <w:rPr>
                <w:rFonts w:asciiTheme="minorHAnsi" w:hAnsiTheme="minorHAnsi" w:cstheme="minorHAnsi"/>
                <w:b/>
                <w:sz w:val="20"/>
                <w:szCs w:val="20"/>
              </w:rPr>
              <w:t>ako jej člen</w:t>
            </w:r>
          </w:p>
          <w:p w14:paraId="0C6B81F2" w14:textId="79E4DDA4"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 xml:space="preserve">cez organizáciu výrobcov podľa nariadenia EP a R </w:t>
            </w:r>
            <w:r w:rsidR="000B3147">
              <w:rPr>
                <w:rFonts w:asciiTheme="minorHAnsi" w:hAnsiTheme="minorHAnsi" w:cstheme="minorHAnsi"/>
                <w:sz w:val="20"/>
                <w:szCs w:val="20"/>
              </w:rPr>
              <w:t xml:space="preserve">EÚ </w:t>
            </w:r>
            <w:r w:rsidRPr="00DD7470">
              <w:rPr>
                <w:rFonts w:asciiTheme="minorHAnsi" w:hAnsiTheme="minorHAnsi" w:cstheme="minorHAnsi"/>
                <w:sz w:val="20"/>
                <w:szCs w:val="20"/>
              </w:rPr>
              <w:t>č. 1308/2013</w:t>
            </w:r>
            <w:r>
              <w:rPr>
                <w:rFonts w:asciiTheme="minorHAnsi" w:hAnsiTheme="minorHAnsi" w:cstheme="minorHAnsi"/>
                <w:sz w:val="20"/>
                <w:szCs w:val="20"/>
              </w:rPr>
              <w:t xml:space="preserve"> – </w:t>
            </w:r>
            <w:r w:rsidRPr="00356C6F">
              <w:rPr>
                <w:rFonts w:asciiTheme="minorHAnsi" w:hAnsiTheme="minorHAnsi" w:cstheme="minorHAnsi"/>
                <w:b/>
                <w:sz w:val="20"/>
                <w:szCs w:val="20"/>
              </w:rPr>
              <w:t>a</w:t>
            </w:r>
            <w:r>
              <w:rPr>
                <w:rFonts w:asciiTheme="minorHAnsi" w:hAnsiTheme="minorHAnsi" w:cstheme="minorHAnsi"/>
                <w:b/>
                <w:sz w:val="20"/>
                <w:szCs w:val="20"/>
              </w:rPr>
              <w:t xml:space="preserve">ko žiadateľ o členstvo </w:t>
            </w:r>
            <w:r>
              <w:rPr>
                <w:rFonts w:asciiTheme="minorHAnsi" w:hAnsiTheme="minorHAnsi" w:cstheme="minorHAnsi"/>
                <w:sz w:val="20"/>
                <w:szCs w:val="20"/>
              </w:rPr>
              <w:t xml:space="preserve">(žiadosť v procese posudzovania) </w:t>
            </w:r>
            <w:r w:rsidRPr="00DD7470">
              <w:rPr>
                <w:rFonts w:asciiTheme="minorHAnsi" w:hAnsiTheme="minorHAnsi" w:cstheme="minorHAnsi"/>
                <w:sz w:val="20"/>
                <w:szCs w:val="20"/>
              </w:rPr>
              <w:t xml:space="preserve"> alebo</w:t>
            </w:r>
          </w:p>
          <w:p w14:paraId="1364D272" w14:textId="7903B672" w:rsidR="00AA3DE0" w:rsidRPr="00C1726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w:t>
            </w:r>
            <w:r>
              <w:rPr>
                <w:rFonts w:asciiTheme="minorHAnsi" w:hAnsiTheme="minorHAnsi" w:cstheme="minorHAnsi"/>
                <w:sz w:val="20"/>
                <w:szCs w:val="20"/>
              </w:rPr>
              <w:t xml:space="preserve">adenia EP a R </w:t>
            </w:r>
            <w:r w:rsidR="000B3147">
              <w:rPr>
                <w:rFonts w:asciiTheme="minorHAnsi" w:hAnsiTheme="minorHAnsi" w:cstheme="minorHAnsi"/>
                <w:sz w:val="20"/>
                <w:szCs w:val="20"/>
              </w:rPr>
              <w:t xml:space="preserve">EÚ </w:t>
            </w:r>
            <w:r>
              <w:rPr>
                <w:rFonts w:asciiTheme="minorHAnsi" w:hAnsiTheme="minorHAnsi" w:cstheme="minorHAnsi"/>
                <w:sz w:val="20"/>
                <w:szCs w:val="20"/>
              </w:rPr>
              <w:t>č. 1308/2013</w:t>
            </w:r>
          </w:p>
          <w:p w14:paraId="1DEA155D" w14:textId="77777777" w:rsidR="00AA3DE0" w:rsidRPr="00C1726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 priamo konečným spotrebiteľom  alebo</w:t>
            </w:r>
            <w:r w:rsidRPr="00C17260">
              <w:rPr>
                <w:rFonts w:asciiTheme="minorHAnsi" w:hAnsiTheme="minorHAnsi" w:cstheme="minorHAnsi"/>
                <w:sz w:val="20"/>
                <w:szCs w:val="20"/>
              </w:rPr>
              <w:t xml:space="preserve"> </w:t>
            </w:r>
          </w:p>
          <w:p w14:paraId="3842623C"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lokálnemu spracovateľovi alebo</w:t>
            </w:r>
          </w:p>
          <w:p w14:paraId="65BF5C48"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nákupcu/priamo do maloobchodnej prevádzky</w:t>
            </w:r>
          </w:p>
          <w:p w14:paraId="794410BE" w14:textId="77777777" w:rsidR="00AA3DE0" w:rsidRPr="00C17260" w:rsidRDefault="00AA3DE0" w:rsidP="00AA3DE0">
            <w:pPr>
              <w:pStyle w:val="Odsekzoznamu"/>
              <w:ind w:left="430"/>
              <w:jc w:val="both"/>
              <w:rPr>
                <w:rFonts w:asciiTheme="minorHAnsi" w:hAnsiTheme="minorHAnsi" w:cstheme="minorHAnsi"/>
                <w:sz w:val="20"/>
                <w:szCs w:val="20"/>
              </w:rPr>
            </w:pPr>
          </w:p>
        </w:tc>
        <w:tc>
          <w:tcPr>
            <w:tcW w:w="1276" w:type="dxa"/>
            <w:vAlign w:val="center"/>
          </w:tcPr>
          <w:p w14:paraId="43433A04" w14:textId="77CC3230"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p w14:paraId="05158200"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10 b</w:t>
            </w:r>
          </w:p>
          <w:p w14:paraId="2528E59C" w14:textId="6FAE5F15"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9b</w:t>
            </w:r>
          </w:p>
          <w:p w14:paraId="2CFD6093"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7b</w:t>
            </w:r>
          </w:p>
          <w:p w14:paraId="0F6EA526" w14:textId="0F82AE61"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8b</w:t>
            </w:r>
          </w:p>
          <w:p w14:paraId="22C249B2"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p w14:paraId="1291EF8F" w14:textId="23687B8F" w:rsidR="00AA3DE0" w:rsidRPr="00356C6F"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tc>
        <w:tc>
          <w:tcPr>
            <w:tcW w:w="3118" w:type="dxa"/>
            <w:shd w:val="clear" w:color="auto" w:fill="92D050"/>
          </w:tcPr>
          <w:p w14:paraId="039FF5C7" w14:textId="0C5B878A"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w:t>
            </w:r>
            <w:r>
              <w:rPr>
                <w:rFonts w:asciiTheme="minorHAnsi" w:hAnsiTheme="minorHAnsi" w:cstheme="minorHAnsi"/>
                <w:sz w:val="18"/>
                <w:szCs w:val="20"/>
              </w:rPr>
              <w:t xml:space="preserve">, s výnimkou pestovania plodiny cukrová repa, kde sa za </w:t>
            </w:r>
            <w:proofErr w:type="spellStart"/>
            <w:r>
              <w:rPr>
                <w:rFonts w:asciiTheme="minorHAnsi" w:hAnsiTheme="minorHAnsi" w:cstheme="minorHAnsi"/>
                <w:sz w:val="18"/>
                <w:szCs w:val="20"/>
              </w:rPr>
              <w:t>lokálnosť</w:t>
            </w:r>
            <w:proofErr w:type="spellEnd"/>
            <w:r>
              <w:rPr>
                <w:rFonts w:asciiTheme="minorHAnsi" w:hAnsiTheme="minorHAnsi" w:cstheme="minorHAnsi"/>
                <w:sz w:val="18"/>
                <w:szCs w:val="20"/>
              </w:rPr>
              <w:t xml:space="preserve"> považuje celé územie SR.</w:t>
            </w:r>
            <w:r w:rsidRPr="00DD7470">
              <w:rPr>
                <w:rFonts w:asciiTheme="minorHAnsi" w:hAnsiTheme="minorHAnsi" w:cstheme="minorHAnsi"/>
                <w:sz w:val="18"/>
                <w:szCs w:val="20"/>
              </w:rPr>
              <w:t xml:space="preserve"> Predaj cez e-</w:t>
            </w:r>
            <w:proofErr w:type="spellStart"/>
            <w:r w:rsidRPr="00DD7470">
              <w:rPr>
                <w:rFonts w:asciiTheme="minorHAnsi" w:hAnsiTheme="minorHAnsi" w:cstheme="minorHAnsi"/>
                <w:sz w:val="18"/>
                <w:szCs w:val="20"/>
              </w:rPr>
              <w:t>shop</w:t>
            </w:r>
            <w:proofErr w:type="spellEnd"/>
            <w:r w:rsidRPr="00DD7470">
              <w:rPr>
                <w:rFonts w:asciiTheme="minorHAnsi" w:hAnsiTheme="minorHAnsi" w:cstheme="minorHAnsi"/>
                <w:sz w:val="18"/>
                <w:szCs w:val="20"/>
              </w:rPr>
              <w:t xml:space="preserve"> patrí do a). Napr. predaj z dvora, </w:t>
            </w:r>
            <w:proofErr w:type="spellStart"/>
            <w:r w:rsidRPr="00DD7470">
              <w:rPr>
                <w:rFonts w:asciiTheme="minorHAnsi" w:hAnsiTheme="minorHAnsi" w:cstheme="minorHAnsi"/>
                <w:sz w:val="18"/>
                <w:szCs w:val="20"/>
              </w:rPr>
              <w:t>samozber</w:t>
            </w:r>
            <w:proofErr w:type="spellEnd"/>
            <w:r w:rsidRPr="00DD7470">
              <w:rPr>
                <w:rFonts w:asciiTheme="minorHAnsi" w:hAnsiTheme="minorHAnsi" w:cstheme="minorHAnsi"/>
                <w:sz w:val="18"/>
                <w:szCs w:val="20"/>
              </w:rPr>
              <w:t xml:space="preserve"> patria do c). </w:t>
            </w:r>
          </w:p>
          <w:p w14:paraId="2AA488F1"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0526617E"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DD7470">
              <w:rPr>
                <w:rFonts w:asciiTheme="minorHAnsi" w:hAnsiTheme="minorHAnsi" w:cstheme="minorHAnsi"/>
                <w:sz w:val="18"/>
                <w:szCs w:val="20"/>
              </w:rPr>
              <w:t>skeny</w:t>
            </w:r>
            <w:proofErr w:type="spellEnd"/>
            <w:r w:rsidRPr="00DD7470">
              <w:rPr>
                <w:rFonts w:asciiTheme="minorHAnsi" w:hAnsiTheme="minorHAnsi" w:cstheme="minorHAnsi"/>
                <w:sz w:val="18"/>
                <w:szCs w:val="20"/>
              </w:rPr>
              <w:t>: min. 1 zmluvy + min. 1 faktúry + bankového výpisu, ktorými sa zdokladuje dodávateľsko-odberateľský vzťah so zariadením verejného stravovania/organizáciou výrobcov/lokálnym spracovateľom/nákupcom/maloobchodnou prevádzkou.</w:t>
            </w:r>
          </w:p>
          <w:p w14:paraId="64B1DB53" w14:textId="77D77A80"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PPA prevádzky overí cez registre organizácií v rezorte </w:t>
            </w:r>
            <w:r w:rsidR="009A59A4">
              <w:rPr>
                <w:rFonts w:asciiTheme="minorHAnsi" w:hAnsiTheme="minorHAnsi" w:cstheme="minorHAnsi"/>
                <w:sz w:val="18"/>
                <w:szCs w:val="20"/>
              </w:rPr>
              <w:t>MPRV SR ku dňu  dátumu dokladu.</w:t>
            </w:r>
          </w:p>
          <w:p w14:paraId="1637FE3C" w14:textId="77777777" w:rsidR="00AA3DE0" w:rsidRPr="009B3247"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Max. 10 b</w:t>
            </w:r>
          </w:p>
        </w:tc>
      </w:tr>
      <w:tr w:rsidR="00940331" w:rsidRPr="00C17260" w14:paraId="46970B5E" w14:textId="77777777" w:rsidTr="00940331">
        <w:trPr>
          <w:trHeight w:val="1219"/>
        </w:trPr>
        <w:tc>
          <w:tcPr>
            <w:tcW w:w="597" w:type="dxa"/>
            <w:vAlign w:val="center"/>
          </w:tcPr>
          <w:p w14:paraId="751705F6" w14:textId="77777777" w:rsidR="00940331" w:rsidRPr="00C17260" w:rsidRDefault="00940331" w:rsidP="00940331">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81" w:type="dxa"/>
            <w:vAlign w:val="center"/>
          </w:tcPr>
          <w:p w14:paraId="09428647" w14:textId="65C1D6D1" w:rsidR="00940331" w:rsidRPr="009A59A4" w:rsidRDefault="00940331" w:rsidP="005F1DB5">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w:t>
            </w:r>
            <w:r w:rsidRPr="00D1087D">
              <w:rPr>
                <w:rFonts w:asciiTheme="minorHAnsi" w:hAnsiTheme="minorHAnsi" w:cstheme="minorHAnsi"/>
                <w:sz w:val="20"/>
                <w:szCs w:val="20"/>
              </w:rPr>
              <w:t>najmenej rozvinutých okresoch ku dňu vyhlásenia výzvy</w:t>
            </w:r>
            <w:r w:rsidRPr="002E3D17">
              <w:rPr>
                <w:rStyle w:val="Odkaznapoznmkupodiarou"/>
                <w:rFonts w:asciiTheme="minorHAnsi" w:eastAsiaTheme="majorEastAsia" w:hAnsiTheme="minorHAnsi" w:cstheme="minorHAnsi"/>
                <w:sz w:val="20"/>
                <w:szCs w:val="20"/>
              </w:rPr>
              <w:footnoteReference w:id="20"/>
            </w:r>
            <w:r w:rsidRPr="00D1087D">
              <w:rPr>
                <w:rFonts w:asciiTheme="minorHAnsi" w:hAnsiTheme="minorHAnsi" w:cstheme="minorHAnsi"/>
                <w:sz w:val="20"/>
                <w:szCs w:val="20"/>
              </w:rPr>
              <w:t xml:space="preserve"> </w:t>
            </w:r>
            <w:r w:rsidR="005F1DB5">
              <w:rPr>
                <w:rFonts w:asciiTheme="minorHAnsi" w:hAnsiTheme="minorHAnsi" w:cstheme="minorHAnsi"/>
                <w:sz w:val="20"/>
                <w:szCs w:val="20"/>
              </w:rPr>
              <w:t xml:space="preserve">a/alebo </w:t>
            </w:r>
            <w:r>
              <w:rPr>
                <w:rFonts w:asciiTheme="minorHAnsi" w:hAnsiTheme="minorHAnsi" w:cstheme="minorHAnsi"/>
                <w:sz w:val="20"/>
                <w:szCs w:val="20"/>
              </w:rPr>
              <w:t xml:space="preserve">v okresoch Prievidza a/alebo Partizánske </w:t>
            </w:r>
            <w:r w:rsidRPr="00D1087D">
              <w:rPr>
                <w:rFonts w:asciiTheme="minorHAnsi" w:hAnsiTheme="minorHAnsi" w:cstheme="minorHAnsi"/>
                <w:sz w:val="20"/>
                <w:szCs w:val="20"/>
              </w:rPr>
              <w:t>a/alebo hospodári v</w:t>
            </w:r>
            <w:r w:rsidR="005F1DB5">
              <w:rPr>
                <w:rFonts w:asciiTheme="minorHAnsi" w:hAnsiTheme="minorHAnsi" w:cstheme="minorHAnsi"/>
                <w:sz w:val="20"/>
                <w:szCs w:val="20"/>
              </w:rPr>
              <w:t> </w:t>
            </w:r>
            <w:r w:rsidRPr="00D1087D">
              <w:rPr>
                <w:rFonts w:asciiTheme="minorHAnsi" w:hAnsiTheme="minorHAnsi" w:cstheme="minorHAnsi"/>
                <w:sz w:val="20"/>
                <w:szCs w:val="20"/>
              </w:rPr>
              <w:t>zraniteľných</w:t>
            </w:r>
            <w:r w:rsidR="005F1DB5">
              <w:rPr>
                <w:rFonts w:asciiTheme="minorHAnsi" w:hAnsiTheme="minorHAnsi" w:cstheme="minorHAnsi"/>
                <w:sz w:val="20"/>
                <w:szCs w:val="20"/>
              </w:rPr>
              <w:t xml:space="preserve"> </w:t>
            </w:r>
            <w:r w:rsidRPr="00D1087D">
              <w:rPr>
                <w:rFonts w:asciiTheme="minorHAnsi" w:hAnsiTheme="minorHAnsi" w:cstheme="minorHAnsi"/>
                <w:sz w:val="20"/>
                <w:szCs w:val="20"/>
              </w:rPr>
              <w:t>oblastiach a/alebo hospodári v znevýhodnených oblastiach.</w:t>
            </w:r>
          </w:p>
        </w:tc>
        <w:tc>
          <w:tcPr>
            <w:tcW w:w="1276" w:type="dxa"/>
            <w:vAlign w:val="center"/>
          </w:tcPr>
          <w:p w14:paraId="5F7811F7" w14:textId="1836FC61" w:rsidR="00940331" w:rsidRPr="00C17260" w:rsidRDefault="00940331" w:rsidP="00940331">
            <w:pPr>
              <w:pStyle w:val="Odsekzoznamu"/>
              <w:ind w:left="319" w:hanging="281"/>
              <w:jc w:val="center"/>
              <w:rPr>
                <w:rFonts w:asciiTheme="minorHAnsi" w:hAnsiTheme="minorHAnsi" w:cstheme="minorHAnsi"/>
                <w:sz w:val="20"/>
                <w:szCs w:val="20"/>
              </w:rPr>
            </w:pPr>
            <w:r w:rsidRPr="00D1087D">
              <w:rPr>
                <w:rFonts w:asciiTheme="minorHAnsi" w:hAnsiTheme="minorHAnsi" w:cstheme="minorHAnsi"/>
                <w:sz w:val="20"/>
                <w:szCs w:val="20"/>
              </w:rPr>
              <w:t>2 b</w:t>
            </w:r>
          </w:p>
        </w:tc>
        <w:tc>
          <w:tcPr>
            <w:tcW w:w="3118" w:type="dxa"/>
            <w:shd w:val="clear" w:color="auto" w:fill="92D050"/>
            <w:vAlign w:val="center"/>
          </w:tcPr>
          <w:p w14:paraId="4F3FFD02" w14:textId="77777777" w:rsidR="00940331" w:rsidRPr="00015182"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64DA1F26" w14:textId="77777777" w:rsidR="00940331" w:rsidRPr="00015182"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1EE9E473" w14:textId="77777777" w:rsidR="00940331"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p w14:paraId="0DEDDBFC" w14:textId="79741CA7" w:rsidR="00940331" w:rsidRPr="00980C9A" w:rsidRDefault="00940331" w:rsidP="005F1DB5">
            <w:pPr>
              <w:pStyle w:val="Odsekzoznamu"/>
              <w:ind w:left="36"/>
              <w:jc w:val="both"/>
              <w:rPr>
                <w:rFonts w:asciiTheme="minorHAnsi" w:hAnsiTheme="minorHAnsi" w:cstheme="minorHAnsi"/>
                <w:sz w:val="18"/>
                <w:szCs w:val="18"/>
              </w:rPr>
            </w:pPr>
            <w:r w:rsidRPr="00980C9A">
              <w:rPr>
                <w:rFonts w:asciiTheme="minorHAnsi" w:hAnsiTheme="minorHAnsi" w:cstheme="minorHAnsi"/>
                <w:sz w:val="18"/>
                <w:szCs w:val="18"/>
              </w:rPr>
              <w:t>V prípade vertikálneho poľnohospodárstva je určujúce Katastrálne územie kde žiadateľ pestuje oprávnené plodiny.</w:t>
            </w:r>
          </w:p>
          <w:p w14:paraId="791CFB9B" w14:textId="77777777" w:rsidR="00940331" w:rsidRDefault="00940331" w:rsidP="00940331">
            <w:pPr>
              <w:jc w:val="both"/>
              <w:rPr>
                <w:rFonts w:asciiTheme="minorHAnsi" w:hAnsiTheme="minorHAnsi" w:cstheme="minorHAnsi"/>
                <w:sz w:val="18"/>
                <w:szCs w:val="18"/>
              </w:rPr>
            </w:pPr>
          </w:p>
          <w:p w14:paraId="37A4C143" w14:textId="739ABE3B" w:rsidR="00940331" w:rsidRPr="009B3247" w:rsidRDefault="00940331" w:rsidP="00940331">
            <w:pPr>
              <w:jc w:val="both"/>
              <w:rPr>
                <w:rFonts w:asciiTheme="minorHAnsi" w:hAnsiTheme="minorHAnsi" w:cstheme="minorHAnsi"/>
                <w:sz w:val="18"/>
                <w:szCs w:val="20"/>
              </w:rPr>
            </w:pPr>
            <w:r>
              <w:rPr>
                <w:rFonts w:asciiTheme="minorHAnsi" w:hAnsiTheme="minorHAnsi" w:cstheme="minorHAnsi"/>
                <w:sz w:val="18"/>
                <w:szCs w:val="18"/>
              </w:rPr>
              <w:t>Max. 2 b.</w:t>
            </w:r>
          </w:p>
        </w:tc>
      </w:tr>
      <w:tr w:rsidR="00980C9A" w:rsidRPr="00C17260" w14:paraId="4C7FFB8D" w14:textId="77777777" w:rsidTr="00980C9A">
        <w:trPr>
          <w:trHeight w:val="1219"/>
        </w:trPr>
        <w:tc>
          <w:tcPr>
            <w:tcW w:w="597" w:type="dxa"/>
            <w:vAlign w:val="center"/>
          </w:tcPr>
          <w:p w14:paraId="5C658DBC" w14:textId="5A4D9ECB" w:rsidR="00980C9A" w:rsidRPr="00C17260" w:rsidRDefault="00980C9A" w:rsidP="00980C9A">
            <w:pPr>
              <w:jc w:val="center"/>
              <w:rPr>
                <w:rFonts w:asciiTheme="minorHAnsi" w:hAnsiTheme="minorHAnsi" w:cstheme="minorHAnsi"/>
                <w:sz w:val="20"/>
                <w:szCs w:val="20"/>
              </w:rPr>
            </w:pPr>
            <w:r>
              <w:rPr>
                <w:rFonts w:asciiTheme="minorHAnsi" w:hAnsiTheme="minorHAnsi" w:cstheme="minorHAnsi"/>
                <w:sz w:val="20"/>
                <w:szCs w:val="20"/>
              </w:rPr>
              <w:t>6.</w:t>
            </w:r>
          </w:p>
        </w:tc>
        <w:tc>
          <w:tcPr>
            <w:tcW w:w="4081" w:type="dxa"/>
            <w:vAlign w:val="center"/>
          </w:tcPr>
          <w:p w14:paraId="3EFB4AE7" w14:textId="6BEB252F" w:rsidR="00980C9A" w:rsidRPr="00DD7470" w:rsidRDefault="00980C9A" w:rsidP="00980C9A">
            <w:pPr>
              <w:jc w:val="both"/>
              <w:rPr>
                <w:rFonts w:asciiTheme="minorHAnsi" w:hAnsiTheme="minorHAnsi" w:cstheme="minorHAnsi"/>
                <w:sz w:val="20"/>
                <w:szCs w:val="20"/>
              </w:rPr>
            </w:pPr>
            <w:r>
              <w:rPr>
                <w:rFonts w:asciiTheme="minorHAnsi" w:hAnsiTheme="minorHAnsi" w:cstheme="minorHAnsi"/>
                <w:sz w:val="20"/>
                <w:szCs w:val="20"/>
              </w:rPr>
              <w:t>Žiadateľ nebol prijímateľom projektových podpôr v rámci PRV SR 2014 - 2022</w:t>
            </w:r>
          </w:p>
        </w:tc>
        <w:tc>
          <w:tcPr>
            <w:tcW w:w="1276" w:type="dxa"/>
            <w:vAlign w:val="center"/>
          </w:tcPr>
          <w:p w14:paraId="49755616" w14:textId="36FE76F5" w:rsidR="00980C9A" w:rsidRPr="00C17260" w:rsidRDefault="00980C9A" w:rsidP="00980C9A">
            <w:pPr>
              <w:pStyle w:val="Odsekzoznamu"/>
              <w:ind w:left="319" w:hanging="281"/>
              <w:jc w:val="center"/>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vAlign w:val="center"/>
          </w:tcPr>
          <w:p w14:paraId="35745F7D" w14:textId="5B266AA5" w:rsidR="00980C9A" w:rsidRPr="00DD7470" w:rsidRDefault="00980C9A" w:rsidP="00980C9A">
            <w:pPr>
              <w:jc w:val="both"/>
              <w:rPr>
                <w:rFonts w:asciiTheme="minorHAnsi" w:hAnsiTheme="minorHAnsi" w:cstheme="minorHAnsi"/>
                <w:sz w:val="18"/>
                <w:szCs w:val="20"/>
              </w:rPr>
            </w:pPr>
            <w:r>
              <w:rPr>
                <w:rFonts w:asciiTheme="minorHAnsi" w:hAnsiTheme="minorHAnsi" w:cstheme="minorHAnsi"/>
                <w:sz w:val="18"/>
                <w:szCs w:val="20"/>
              </w:rPr>
              <w:t>Žiadateľ k dátumu predloženia ŽoNFP nebol prijímateľom (nepredložil ŽoP) v rámci vyhlásených výziev PRV SR 2014 – 2020.</w:t>
            </w:r>
          </w:p>
        </w:tc>
      </w:tr>
      <w:tr w:rsidR="00980C9A" w:rsidRPr="00C17260" w14:paraId="0F48B98B" w14:textId="77777777" w:rsidTr="009A59A4">
        <w:trPr>
          <w:trHeight w:val="978"/>
        </w:trPr>
        <w:tc>
          <w:tcPr>
            <w:tcW w:w="597" w:type="dxa"/>
            <w:vAlign w:val="center"/>
          </w:tcPr>
          <w:p w14:paraId="2B9C01CC" w14:textId="31115AE7" w:rsidR="00980C9A" w:rsidRPr="00C17260" w:rsidDel="004E1247" w:rsidRDefault="00980C9A" w:rsidP="00980C9A">
            <w:pPr>
              <w:jc w:val="center"/>
              <w:rPr>
                <w:rFonts w:asciiTheme="minorHAnsi" w:hAnsiTheme="minorHAnsi" w:cstheme="minorHAnsi"/>
                <w:sz w:val="20"/>
                <w:szCs w:val="20"/>
              </w:rPr>
            </w:pPr>
            <w:r>
              <w:rPr>
                <w:rFonts w:asciiTheme="minorHAnsi" w:hAnsiTheme="minorHAnsi" w:cstheme="minorHAnsi"/>
                <w:sz w:val="20"/>
                <w:szCs w:val="20"/>
              </w:rPr>
              <w:t>7</w:t>
            </w:r>
            <w:r w:rsidRPr="00C17260">
              <w:rPr>
                <w:rFonts w:asciiTheme="minorHAnsi" w:hAnsiTheme="minorHAnsi" w:cstheme="minorHAnsi"/>
                <w:sz w:val="20"/>
                <w:szCs w:val="20"/>
              </w:rPr>
              <w:t>.</w:t>
            </w:r>
          </w:p>
        </w:tc>
        <w:tc>
          <w:tcPr>
            <w:tcW w:w="4081" w:type="dxa"/>
            <w:vAlign w:val="center"/>
          </w:tcPr>
          <w:p w14:paraId="1AFDB120" w14:textId="77777777" w:rsidR="00980C9A" w:rsidRPr="00DD7470" w:rsidRDefault="00980C9A" w:rsidP="00980C9A">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DD7470">
              <w:rPr>
                <w:rFonts w:asciiTheme="minorHAnsi" w:hAnsiTheme="minorHAnsi" w:cstheme="minorHAnsi"/>
                <w:sz w:val="20"/>
                <w:szCs w:val="20"/>
              </w:rPr>
              <w:t xml:space="preserve"> hospodári v systéme integrovanej produkcie na min. 30 % obhospodarovanej  plochy ornej pôdy a trvalých kultúr (SAD, VIN, CHM) alebo v systéme ekologickej produkcie na min. 30 % obhospodarovanej plochy</w:t>
            </w:r>
          </w:p>
          <w:p w14:paraId="1180CD14" w14:textId="77777777" w:rsidR="00980C9A" w:rsidRPr="00DD7470" w:rsidRDefault="00980C9A" w:rsidP="00980C9A">
            <w:pPr>
              <w:spacing w:before="60" w:after="60"/>
              <w:jc w:val="both"/>
              <w:rPr>
                <w:rFonts w:asciiTheme="minorHAnsi" w:hAnsiTheme="minorHAnsi" w:cstheme="minorHAnsi"/>
                <w:sz w:val="20"/>
                <w:szCs w:val="20"/>
              </w:rPr>
            </w:pPr>
            <w:r w:rsidRPr="00DD7470">
              <w:rPr>
                <w:rFonts w:asciiTheme="minorHAnsi" w:hAnsiTheme="minorHAnsi" w:cstheme="minorHAnsi"/>
                <w:sz w:val="20"/>
                <w:szCs w:val="20"/>
              </w:rPr>
              <w:t>Alebo</w:t>
            </w:r>
          </w:p>
          <w:p w14:paraId="15483170" w14:textId="33683D5D" w:rsidR="00980C9A" w:rsidRPr="002E3D17" w:rsidRDefault="00980C9A" w:rsidP="00980C9A">
            <w:pPr>
              <w:jc w:val="both"/>
              <w:rPr>
                <w:rFonts w:asciiTheme="minorHAnsi" w:hAnsiTheme="minorHAnsi" w:cstheme="minorHAnsi"/>
                <w:sz w:val="20"/>
                <w:szCs w:val="20"/>
              </w:rPr>
            </w:pPr>
            <w:r w:rsidRPr="00DD7470">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p>
        </w:tc>
        <w:tc>
          <w:tcPr>
            <w:tcW w:w="1276" w:type="dxa"/>
            <w:vAlign w:val="center"/>
          </w:tcPr>
          <w:p w14:paraId="0D9D5FDF" w14:textId="77777777" w:rsidR="00980C9A" w:rsidRPr="00C17260" w:rsidDel="004E1247" w:rsidRDefault="00980C9A" w:rsidP="00980C9A">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118" w:type="dxa"/>
            <w:shd w:val="clear" w:color="auto" w:fill="92D050"/>
          </w:tcPr>
          <w:p w14:paraId="69739ABE"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PPA overí podľa neprojektových opatrení PRV (integrovaná produkcia) a podľa údajov ÚKSÚP (ekologická produkcia). 30 % z celkovej obhospodarovanej plochy môže byť prípadne aj spočítaním plochy ekologickej a integrovanej produkcie.</w:t>
            </w:r>
          </w:p>
          <w:p w14:paraId="130455B9"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285966DC" w14:textId="73207E04" w:rsidR="00980C9A" w:rsidRPr="00DD7470" w:rsidRDefault="00980C9A" w:rsidP="00980C9A">
            <w:pPr>
              <w:jc w:val="both"/>
              <w:rPr>
                <w:rFonts w:asciiTheme="minorHAnsi" w:hAnsiTheme="minorHAnsi" w:cstheme="minorHAnsi"/>
                <w:sz w:val="18"/>
                <w:szCs w:val="20"/>
              </w:rPr>
            </w:pPr>
          </w:p>
          <w:p w14:paraId="08CBD8CC" w14:textId="77777777" w:rsidR="00980C9A" w:rsidRPr="009B3247"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V prípade splnenia kritéria cez odberateľa poľnohospodárskej komodity žiadateľ predkladá sken zmluvy s odberateľom + 1 bankového výpisu</w:t>
            </w:r>
            <w:r>
              <w:rPr>
                <w:rFonts w:asciiTheme="minorHAnsi" w:hAnsiTheme="minorHAnsi" w:cstheme="minorHAnsi"/>
                <w:sz w:val="18"/>
                <w:szCs w:val="20"/>
              </w:rPr>
              <w:t>.</w:t>
            </w:r>
          </w:p>
        </w:tc>
      </w:tr>
      <w:tr w:rsidR="00980C9A" w:rsidRPr="00C17260" w14:paraId="5C31CEF7" w14:textId="77777777" w:rsidTr="001E2D8E">
        <w:trPr>
          <w:trHeight w:val="680"/>
        </w:trPr>
        <w:tc>
          <w:tcPr>
            <w:tcW w:w="597" w:type="dxa"/>
            <w:vAlign w:val="center"/>
          </w:tcPr>
          <w:p w14:paraId="7402BC25" w14:textId="01D924AA" w:rsidR="00980C9A" w:rsidRPr="00C17260" w:rsidRDefault="00980C9A" w:rsidP="00980C9A">
            <w:pPr>
              <w:jc w:val="center"/>
              <w:rPr>
                <w:rFonts w:asciiTheme="minorHAnsi" w:hAnsiTheme="minorHAnsi" w:cstheme="minorHAnsi"/>
                <w:sz w:val="20"/>
                <w:szCs w:val="20"/>
              </w:rPr>
            </w:pPr>
            <w:r>
              <w:rPr>
                <w:rFonts w:asciiTheme="minorHAnsi" w:hAnsiTheme="minorHAnsi" w:cstheme="minorHAnsi"/>
                <w:sz w:val="20"/>
                <w:szCs w:val="20"/>
              </w:rPr>
              <w:t>8</w:t>
            </w:r>
            <w:r w:rsidRPr="00C17260">
              <w:rPr>
                <w:rFonts w:asciiTheme="minorHAnsi" w:hAnsiTheme="minorHAnsi" w:cstheme="minorHAnsi"/>
                <w:sz w:val="20"/>
                <w:szCs w:val="20"/>
              </w:rPr>
              <w:t>.</w:t>
            </w:r>
          </w:p>
        </w:tc>
        <w:tc>
          <w:tcPr>
            <w:tcW w:w="4081" w:type="dxa"/>
            <w:vAlign w:val="center"/>
          </w:tcPr>
          <w:p w14:paraId="27F8CF8E" w14:textId="359E47CC" w:rsidR="00980C9A" w:rsidRPr="00C17260" w:rsidRDefault="00980C9A" w:rsidP="00980C9A">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Pr>
                <w:rStyle w:val="Odkaznapoznmkupodiarou"/>
                <w:rFonts w:asciiTheme="minorHAnsi" w:hAnsiTheme="minorHAnsi" w:cstheme="minorHAnsi"/>
                <w:sz w:val="20"/>
                <w:szCs w:val="20"/>
              </w:rPr>
              <w:footnoteReference w:id="21"/>
            </w:r>
            <w:r w:rsidRPr="00C17260">
              <w:rPr>
                <w:rFonts w:asciiTheme="minorHAnsi" w:hAnsiTheme="minorHAnsi" w:cstheme="minorHAnsi"/>
                <w:sz w:val="20"/>
                <w:szCs w:val="20"/>
              </w:rPr>
              <w:t>:</w:t>
            </w:r>
          </w:p>
          <w:p w14:paraId="0F3F34A9" w14:textId="77777777" w:rsidR="00980C9A" w:rsidRPr="00C17260" w:rsidRDefault="00980C9A" w:rsidP="00980C9A">
            <w:pPr>
              <w:jc w:val="both"/>
              <w:rPr>
                <w:rFonts w:asciiTheme="minorHAnsi" w:hAnsiTheme="minorHAnsi" w:cstheme="minorHAnsi"/>
                <w:sz w:val="20"/>
                <w:szCs w:val="20"/>
              </w:rPr>
            </w:pPr>
          </w:p>
          <w:p w14:paraId="06D3E21C" w14:textId="433D0FA9" w:rsidR="00980C9A" w:rsidRPr="008F73E6"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8F73E6">
              <w:rPr>
                <w:rFonts w:asciiTheme="minorHAnsi" w:hAnsiTheme="minorHAnsi" w:cstheme="minorHAnsi"/>
                <w:sz w:val="20"/>
                <w:szCs w:val="20"/>
              </w:rPr>
              <w:t>technológie/ stavebné investície priamo súvisiace so skleníkmi/ fóliovníkmi</w:t>
            </w:r>
            <w:r>
              <w:rPr>
                <w:rFonts w:asciiTheme="minorHAnsi" w:hAnsiTheme="minorHAnsi" w:cstheme="minorHAnsi"/>
                <w:sz w:val="20"/>
                <w:szCs w:val="20"/>
              </w:rPr>
              <w:t xml:space="preserve"> (vrátane vertikálneho poľnohospodárstva)</w:t>
            </w:r>
          </w:p>
          <w:p w14:paraId="0995EDD1"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na udržiavanie pôdy v kultúrnom a </w:t>
            </w:r>
            <w:proofErr w:type="spellStart"/>
            <w:r w:rsidRPr="00DD7470">
              <w:rPr>
                <w:rFonts w:asciiTheme="minorHAnsi" w:hAnsiTheme="minorHAnsi" w:cstheme="minorHAnsi"/>
                <w:sz w:val="20"/>
                <w:szCs w:val="20"/>
              </w:rPr>
              <w:t>bezburinovom</w:t>
            </w:r>
            <w:proofErr w:type="spellEnd"/>
            <w:r w:rsidRPr="00DD7470">
              <w:rPr>
                <w:rFonts w:asciiTheme="minorHAnsi" w:hAnsiTheme="minorHAnsi" w:cstheme="minorHAnsi"/>
                <w:sz w:val="20"/>
                <w:szCs w:val="20"/>
              </w:rPr>
              <w:t xml:space="preserve"> stave a na mechanické ošetrovanie porastov v ŠRV</w:t>
            </w:r>
          </w:p>
          <w:p w14:paraId="57D133C1"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proofErr w:type="spellStart"/>
            <w:r w:rsidRPr="00DD7470">
              <w:rPr>
                <w:rFonts w:asciiTheme="minorHAnsi" w:hAnsiTheme="minorHAnsi" w:cstheme="minorHAnsi"/>
                <w:sz w:val="20"/>
                <w:szCs w:val="20"/>
              </w:rPr>
              <w:t>protimrazovú</w:t>
            </w:r>
            <w:proofErr w:type="spellEnd"/>
            <w:r w:rsidRPr="00DD7470">
              <w:rPr>
                <w:rFonts w:asciiTheme="minorHAnsi" w:hAnsiTheme="minorHAnsi" w:cstheme="minorHAnsi"/>
                <w:sz w:val="20"/>
                <w:szCs w:val="20"/>
              </w:rPr>
              <w:t xml:space="preserve"> ochranu</w:t>
            </w:r>
          </w:p>
          <w:p w14:paraId="0FBB623C"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r w:rsidRPr="00DD7470">
              <w:rPr>
                <w:rFonts w:asciiTheme="minorHAnsi" w:hAnsiTheme="minorHAnsi" w:cstheme="minorHAnsi"/>
                <w:sz w:val="20"/>
                <w:szCs w:val="20"/>
              </w:rPr>
              <w:t xml:space="preserve"> napojenie na existujúcu infraštruktúru/existujúci zdroj</w:t>
            </w:r>
          </w:p>
          <w:p w14:paraId="22B45996"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p>
          <w:p w14:paraId="7BDD9566"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pozberovú úpravu a/alebo odbyt</w:t>
            </w:r>
          </w:p>
          <w:p w14:paraId="7EB955F3"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výsadba nových sadov a/alebo vinohradov</w:t>
            </w:r>
          </w:p>
          <w:p w14:paraId="27233AB3" w14:textId="4DAEC2FA" w:rsidR="00980C9A" w:rsidRDefault="00980C9A" w:rsidP="00980C9A">
            <w:pPr>
              <w:pStyle w:val="Odsekzoznamu"/>
              <w:numPr>
                <w:ilvl w:val="0"/>
                <w:numId w:val="55"/>
              </w:numPr>
              <w:suppressAutoHyphens w:val="0"/>
              <w:ind w:left="325"/>
              <w:contextualSpacing/>
              <w:jc w:val="both"/>
              <w:rPr>
                <w:rFonts w:asciiTheme="minorHAnsi" w:hAnsiTheme="minorHAnsi" w:cstheme="minorHAnsi"/>
                <w:sz w:val="20"/>
                <w:szCs w:val="20"/>
              </w:rPr>
            </w:pPr>
            <w:r w:rsidRPr="00CA4C03">
              <w:rPr>
                <w:rFonts w:asciiTheme="minorHAnsi" w:hAnsiTheme="minorHAnsi" w:cstheme="minorHAnsi"/>
                <w:sz w:val="20"/>
                <w:szCs w:val="20"/>
              </w:rPr>
              <w:t xml:space="preserve">autonómne roboty, stroje a technika využiteľná výhradne pre kategórie: ZELENINA, OVOCIE, BYLINY A KORENINOVÉ RASTLINY/LIEČIVÉ RASTLINY, alebo plodín: Zemiaky konzumné (skoré), Zemiaky konzumné (neskoré), Zemiaky sadbové, vinohrady (sejačky, </w:t>
            </w:r>
            <w:proofErr w:type="spellStart"/>
            <w:r w:rsidRPr="00CA4C03">
              <w:rPr>
                <w:rFonts w:asciiTheme="minorHAnsi" w:hAnsiTheme="minorHAnsi" w:cstheme="minorHAnsi"/>
                <w:sz w:val="20"/>
                <w:szCs w:val="20"/>
              </w:rPr>
              <w:t>sadzače</w:t>
            </w:r>
            <w:proofErr w:type="spellEnd"/>
            <w:r w:rsidRPr="00CA4C03">
              <w:rPr>
                <w:rFonts w:asciiTheme="minorHAnsi" w:hAnsiTheme="minorHAnsi" w:cstheme="minorHAnsi"/>
                <w:sz w:val="20"/>
                <w:szCs w:val="20"/>
              </w:rPr>
              <w:t>, vyorávače na zemiaky a zeleninu a špeciálna manipulačná technika)</w:t>
            </w:r>
          </w:p>
          <w:p w14:paraId="182782EC" w14:textId="77777777" w:rsidR="00980C9A" w:rsidRPr="000B3147" w:rsidRDefault="00980C9A" w:rsidP="00980C9A">
            <w:pPr>
              <w:pStyle w:val="Odsekzoznamu"/>
              <w:numPr>
                <w:ilvl w:val="0"/>
                <w:numId w:val="55"/>
              </w:numPr>
              <w:ind w:left="289"/>
              <w:rPr>
                <w:rFonts w:asciiTheme="minorHAnsi" w:hAnsiTheme="minorHAnsi" w:cstheme="minorHAnsi"/>
                <w:sz w:val="20"/>
                <w:szCs w:val="20"/>
              </w:rPr>
            </w:pPr>
            <w:r w:rsidRPr="000B3147">
              <w:rPr>
                <w:rFonts w:asciiTheme="minorHAnsi" w:hAnsiTheme="minorHAnsi" w:cstheme="minorHAnsi"/>
                <w:sz w:val="20"/>
                <w:szCs w:val="20"/>
              </w:rPr>
              <w:t>technológie precíznej aplikácie prípravkov na ochranu rastlín</w:t>
            </w:r>
          </w:p>
          <w:p w14:paraId="447AC62A" w14:textId="77777777" w:rsidR="00980C9A" w:rsidRPr="00CA4C03" w:rsidRDefault="00980C9A" w:rsidP="00980C9A">
            <w:pPr>
              <w:pStyle w:val="Odsekzoznamu"/>
              <w:suppressAutoHyphens w:val="0"/>
              <w:ind w:left="289"/>
              <w:contextualSpacing/>
              <w:jc w:val="both"/>
              <w:rPr>
                <w:rFonts w:asciiTheme="minorHAnsi" w:hAnsiTheme="minorHAnsi" w:cstheme="minorHAnsi"/>
                <w:sz w:val="20"/>
                <w:szCs w:val="20"/>
              </w:rPr>
            </w:pPr>
          </w:p>
          <w:p w14:paraId="0D8F9C67" w14:textId="77777777" w:rsidR="00980C9A" w:rsidRPr="00C17260" w:rsidRDefault="00980C9A" w:rsidP="00980C9A">
            <w:pPr>
              <w:pStyle w:val="Odsekzoznamu"/>
              <w:numPr>
                <w:ilvl w:val="0"/>
                <w:numId w:val="55"/>
              </w:numPr>
              <w:suppressAutoHyphens w:val="0"/>
              <w:ind w:left="289"/>
              <w:contextualSpacing/>
              <w:jc w:val="both"/>
              <w:rPr>
                <w:rFonts w:asciiTheme="minorHAnsi" w:hAnsiTheme="minorHAnsi" w:cstheme="minorHAnsi"/>
                <w:sz w:val="20"/>
                <w:szCs w:val="20"/>
              </w:rPr>
            </w:pPr>
            <w:r w:rsidRPr="00DD7470">
              <w:rPr>
                <w:rFonts w:asciiTheme="minorHAnsi" w:hAnsiTheme="minorHAnsi" w:cstheme="minorHAnsi"/>
                <w:sz w:val="20"/>
                <w:szCs w:val="20"/>
              </w:rPr>
              <w:t>iné investície, ktoré nezaberajú poľnohospodársku pôdu</w:t>
            </w:r>
          </w:p>
        </w:tc>
        <w:tc>
          <w:tcPr>
            <w:tcW w:w="1276" w:type="dxa"/>
            <w:vAlign w:val="center"/>
          </w:tcPr>
          <w:p w14:paraId="596FD7CF"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2B70979"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6 b</w:t>
            </w:r>
          </w:p>
          <w:p w14:paraId="32F348AA"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A377634"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7CBE779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31FDC4E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6F769F1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4C112E9" w14:textId="3FBB99E0" w:rsidR="00980C9A"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1B0B06E3" w14:textId="62F3BED1" w:rsidR="00980C9A"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8 b</w:t>
            </w:r>
          </w:p>
          <w:p w14:paraId="6DFF5646"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 b</w:t>
            </w:r>
          </w:p>
        </w:tc>
        <w:tc>
          <w:tcPr>
            <w:tcW w:w="3118" w:type="dxa"/>
            <w:shd w:val="clear" w:color="auto" w:fill="92D050"/>
          </w:tcPr>
          <w:p w14:paraId="779DAF44"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Hlavné zameranie sa určí podľa výšky oprávnených výdavkov, ak je predmetom viac investícií (nespočítavajú sa body za možnosti).</w:t>
            </w:r>
          </w:p>
          <w:p w14:paraId="7759BD02"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48B4F8ED"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61BE7808" w14:textId="026051F2"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sadu musí byť realizovaná za nasledujúcich podmienok: </w:t>
            </w:r>
            <w:r w:rsidRPr="000B3147">
              <w:rPr>
                <w:rFonts w:asciiTheme="minorHAnsi" w:hAnsiTheme="minorHAnsi" w:cstheme="minorHAnsi"/>
                <w:sz w:val="18"/>
                <w:szCs w:val="20"/>
              </w:rPr>
              <w:t>S certifikovaným výsadbovým materiálom, prípadne výsadbový materiál s platným rastlinným pasom</w:t>
            </w:r>
            <w:r w:rsidRPr="00DD7470">
              <w:rPr>
                <w:rFonts w:asciiTheme="minorHAnsi" w:hAnsiTheme="minorHAnsi" w:cstheme="minorHAnsi"/>
                <w:sz w:val="18"/>
                <w:szCs w:val="20"/>
              </w:rPr>
              <w:t xml:space="preserve"> a aspoň 2 druhmi technického vybavenia sadu ako ho eviduje Register sadov UKSUP.</w:t>
            </w:r>
          </w:p>
          <w:p w14:paraId="3E915821" w14:textId="44346FA2" w:rsidR="00980C9A"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vinohradu musí byť realizovaná </w:t>
            </w:r>
            <w:r w:rsidRPr="000B3147">
              <w:rPr>
                <w:rFonts w:asciiTheme="minorHAnsi" w:hAnsiTheme="minorHAnsi" w:cstheme="minorHAnsi"/>
                <w:sz w:val="18"/>
                <w:szCs w:val="20"/>
              </w:rPr>
              <w:t>na základe udelených povolení na novú výsadbu viniča</w:t>
            </w:r>
            <w:r w:rsidRPr="00DD7470">
              <w:rPr>
                <w:rFonts w:asciiTheme="minorHAnsi" w:hAnsiTheme="minorHAnsi" w:cstheme="minorHAnsi"/>
                <w:sz w:val="18"/>
                <w:szCs w:val="20"/>
              </w:rPr>
              <w:t>. Výsadba sa musí uskutočniť v súlade so Zákonom o vinohradníctve a vinárstve č. 313/2009 Z. z.</w:t>
            </w:r>
          </w:p>
          <w:p w14:paraId="29815944" w14:textId="77777777" w:rsidR="00980C9A" w:rsidRDefault="00980C9A" w:rsidP="00980C9A">
            <w:pPr>
              <w:jc w:val="both"/>
              <w:rPr>
                <w:rFonts w:asciiTheme="minorHAnsi" w:hAnsiTheme="minorHAnsi" w:cstheme="minorHAnsi"/>
                <w:sz w:val="18"/>
                <w:szCs w:val="20"/>
              </w:rPr>
            </w:pPr>
          </w:p>
          <w:p w14:paraId="473D8607" w14:textId="77777777" w:rsidR="00980C9A" w:rsidRDefault="00980C9A" w:rsidP="00980C9A">
            <w:pPr>
              <w:jc w:val="both"/>
              <w:rPr>
                <w:rFonts w:asciiTheme="minorHAnsi" w:hAnsiTheme="minorHAnsi" w:cstheme="minorHAnsi"/>
                <w:sz w:val="18"/>
                <w:szCs w:val="18"/>
              </w:rPr>
            </w:pPr>
            <w:r>
              <w:rPr>
                <w:rFonts w:asciiTheme="minorHAnsi" w:hAnsiTheme="minorHAnsi" w:cstheme="minorHAnsi"/>
                <w:sz w:val="18"/>
                <w:szCs w:val="18"/>
              </w:rPr>
              <w:t xml:space="preserve">Bod h): jedná sa o investície využívané pre vymenované kategórie ako napr. </w:t>
            </w:r>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sadzače</w:t>
            </w:r>
            <w:proofErr w:type="spellEnd"/>
            <w:r w:rsidRPr="00ED33B8">
              <w:rPr>
                <w:rFonts w:asciiTheme="minorHAnsi" w:hAnsiTheme="minorHAnsi" w:cstheme="minorHAnsi"/>
                <w:sz w:val="18"/>
                <w:szCs w:val="18"/>
              </w:rPr>
              <w:t xml:space="preserve"> na zemiaky, kombajny na zber zeleniny, </w:t>
            </w:r>
            <w:proofErr w:type="spellStart"/>
            <w:r w:rsidRPr="00ED33B8">
              <w:rPr>
                <w:rFonts w:asciiTheme="minorHAnsi" w:hAnsiTheme="minorHAnsi" w:cstheme="minorHAnsi"/>
                <w:sz w:val="18"/>
                <w:szCs w:val="18"/>
              </w:rPr>
              <w:t>rotavátory</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odlisťovače</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prebierkovače</w:t>
            </w:r>
            <w:proofErr w:type="spellEnd"/>
            <w:r w:rsidRPr="00ED33B8">
              <w:rPr>
                <w:rFonts w:asciiTheme="minorHAnsi" w:hAnsiTheme="minorHAnsi" w:cstheme="minorHAnsi"/>
                <w:sz w:val="18"/>
                <w:szCs w:val="18"/>
              </w:rPr>
              <w:t xml:space="preserve"> a ďalšie ťahané alebo nosené, ako aj samohybné zariadenia využívané </w:t>
            </w:r>
            <w:r>
              <w:rPr>
                <w:rFonts w:asciiTheme="minorHAnsi" w:hAnsiTheme="minorHAnsi" w:cstheme="minorHAnsi"/>
                <w:sz w:val="18"/>
                <w:szCs w:val="18"/>
              </w:rPr>
              <w:t xml:space="preserve">výhradne </w:t>
            </w:r>
            <w:r w:rsidRPr="00ED33B8">
              <w:rPr>
                <w:rFonts w:asciiTheme="minorHAnsi" w:hAnsiTheme="minorHAnsi" w:cstheme="minorHAnsi"/>
                <w:sz w:val="18"/>
                <w:szCs w:val="18"/>
              </w:rPr>
              <w:t>pri pestovaní ovocia, zeleniny, viniča a v skleníkovom hospodárstve.</w:t>
            </w:r>
          </w:p>
          <w:p w14:paraId="1E4B8A92" w14:textId="77777777" w:rsidR="00980C9A" w:rsidRDefault="00980C9A" w:rsidP="00980C9A">
            <w:pPr>
              <w:jc w:val="both"/>
              <w:rPr>
                <w:rFonts w:asciiTheme="minorHAnsi" w:hAnsiTheme="minorHAnsi" w:cstheme="minorHAnsi"/>
                <w:sz w:val="18"/>
                <w:szCs w:val="18"/>
              </w:rPr>
            </w:pPr>
          </w:p>
          <w:p w14:paraId="530FB637" w14:textId="5AB47067" w:rsidR="00980C9A" w:rsidRPr="003B2145" w:rsidRDefault="00980C9A" w:rsidP="00980C9A">
            <w:pPr>
              <w:jc w:val="both"/>
              <w:rPr>
                <w:rFonts w:asciiTheme="minorHAnsi" w:hAnsiTheme="minorHAnsi" w:cstheme="minorHAnsi"/>
                <w:sz w:val="18"/>
                <w:szCs w:val="18"/>
              </w:rPr>
            </w:pPr>
            <w:r>
              <w:rPr>
                <w:rFonts w:asciiTheme="minorHAnsi" w:hAnsiTheme="minorHAnsi" w:cstheme="minorHAnsi"/>
                <w:sz w:val="18"/>
                <w:szCs w:val="18"/>
              </w:rPr>
              <w:t xml:space="preserve">j) oprávnené investície ktoré nie je možné zaradiť do iných bodov v bodovacom kritériu a nezaberajú poľnohospodársku pôdu.  </w:t>
            </w:r>
          </w:p>
          <w:p w14:paraId="7E131A8B" w14:textId="77777777" w:rsidR="00980C9A" w:rsidRDefault="00980C9A" w:rsidP="00980C9A">
            <w:pPr>
              <w:jc w:val="both"/>
              <w:rPr>
                <w:rFonts w:asciiTheme="minorHAnsi" w:hAnsiTheme="minorHAnsi" w:cstheme="minorHAnsi"/>
                <w:sz w:val="18"/>
                <w:szCs w:val="20"/>
              </w:rPr>
            </w:pPr>
          </w:p>
          <w:p w14:paraId="630FC63D" w14:textId="2AAB659A" w:rsidR="00980C9A" w:rsidRPr="00DD7470" w:rsidRDefault="00980C9A" w:rsidP="00980C9A">
            <w:pPr>
              <w:jc w:val="both"/>
              <w:rPr>
                <w:rFonts w:asciiTheme="minorHAnsi" w:hAnsiTheme="minorHAnsi" w:cstheme="minorHAnsi"/>
                <w:sz w:val="18"/>
                <w:szCs w:val="20"/>
              </w:rPr>
            </w:pPr>
          </w:p>
          <w:p w14:paraId="6F34EB3F" w14:textId="77777777" w:rsidR="00980C9A" w:rsidRPr="00DB70FF"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Max. 8 b</w:t>
            </w:r>
          </w:p>
        </w:tc>
      </w:tr>
      <w:tr w:rsidR="00980C9A" w:rsidRPr="00C17260" w14:paraId="317B66A2" w14:textId="77777777" w:rsidTr="00AA3DE0">
        <w:trPr>
          <w:trHeight w:val="241"/>
        </w:trPr>
        <w:tc>
          <w:tcPr>
            <w:tcW w:w="597" w:type="dxa"/>
          </w:tcPr>
          <w:p w14:paraId="7DDDB5F7" w14:textId="77777777" w:rsidR="00980C9A" w:rsidRPr="00C17260" w:rsidRDefault="00980C9A" w:rsidP="00980C9A">
            <w:pPr>
              <w:rPr>
                <w:rFonts w:asciiTheme="minorHAnsi" w:hAnsiTheme="minorHAnsi" w:cstheme="minorHAnsi"/>
                <w:sz w:val="20"/>
                <w:szCs w:val="20"/>
              </w:rPr>
            </w:pPr>
          </w:p>
        </w:tc>
        <w:tc>
          <w:tcPr>
            <w:tcW w:w="4081" w:type="dxa"/>
          </w:tcPr>
          <w:p w14:paraId="3D9AB593" w14:textId="77777777" w:rsidR="00980C9A" w:rsidRPr="00C17260" w:rsidRDefault="00980C9A" w:rsidP="00980C9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73349128" w14:textId="77777777" w:rsidR="00980C9A" w:rsidRPr="00C17260" w:rsidRDefault="00980C9A" w:rsidP="00980C9A">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8" w:type="dxa"/>
            <w:shd w:val="clear" w:color="auto" w:fill="92D050"/>
          </w:tcPr>
          <w:p w14:paraId="42B193AF" w14:textId="77777777" w:rsidR="00980C9A" w:rsidRPr="00C17260" w:rsidRDefault="00980C9A" w:rsidP="00980C9A">
            <w:pPr>
              <w:rPr>
                <w:rFonts w:asciiTheme="minorHAnsi" w:hAnsiTheme="minorHAnsi" w:cstheme="minorHAnsi"/>
                <w:sz w:val="20"/>
                <w:szCs w:val="20"/>
              </w:rPr>
            </w:pPr>
          </w:p>
        </w:tc>
      </w:tr>
    </w:tbl>
    <w:p w14:paraId="19473D38" w14:textId="77777777" w:rsidR="009E1A14" w:rsidRPr="009E1A14" w:rsidRDefault="009E1A14" w:rsidP="009E1A14"/>
    <w:p w14:paraId="2368E656" w14:textId="1090ACF0" w:rsidR="00BE208E" w:rsidRPr="000F7B4A" w:rsidRDefault="00BE208E" w:rsidP="00B43BF1">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Pr="000F7B4A">
        <w:rPr>
          <w:rFonts w:asciiTheme="minorHAnsi" w:hAnsiTheme="minorHAnsi" w:cstheme="minorHAnsi"/>
          <w:b/>
          <w:i w:val="0"/>
          <w:sz w:val="22"/>
          <w:szCs w:val="22"/>
          <w:lang w:val="sk-SK"/>
        </w:rPr>
        <w:t>Ž</w:t>
      </w:r>
      <w:r>
        <w:rPr>
          <w:rFonts w:asciiTheme="minorHAnsi" w:hAnsiTheme="minorHAnsi" w:cstheme="minorHAnsi"/>
          <w:b/>
          <w:i w:val="0"/>
          <w:sz w:val="22"/>
          <w:szCs w:val="22"/>
          <w:lang w:val="sk-SK"/>
        </w:rPr>
        <w:t>ivočíšna výroba</w:t>
      </w:r>
    </w:p>
    <w:tbl>
      <w:tblPr>
        <w:tblStyle w:val="Mriekatabuky"/>
        <w:tblW w:w="9072" w:type="dxa"/>
        <w:tblInd w:w="-5" w:type="dxa"/>
        <w:tblLayout w:type="fixed"/>
        <w:tblLook w:val="04A0" w:firstRow="1" w:lastRow="0" w:firstColumn="1" w:lastColumn="0" w:noHBand="0" w:noVBand="1"/>
      </w:tblPr>
      <w:tblGrid>
        <w:gridCol w:w="704"/>
        <w:gridCol w:w="3974"/>
        <w:gridCol w:w="1276"/>
        <w:gridCol w:w="3118"/>
      </w:tblGrid>
      <w:tr w:rsidR="00BE208E" w:rsidRPr="00C17260" w14:paraId="22F75760" w14:textId="77777777" w:rsidTr="00BE208E">
        <w:tc>
          <w:tcPr>
            <w:tcW w:w="704" w:type="dxa"/>
            <w:shd w:val="clear" w:color="auto" w:fill="92D050"/>
          </w:tcPr>
          <w:p w14:paraId="7F443F68"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3974" w:type="dxa"/>
            <w:shd w:val="clear" w:color="auto" w:fill="92D050"/>
          </w:tcPr>
          <w:p w14:paraId="784180C6"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03F61FD9" w14:textId="4437DB0E" w:rsidR="00BE208E" w:rsidRPr="00C17260" w:rsidRDefault="00BE208E" w:rsidP="00BE208E">
            <w:pPr>
              <w:jc w:val="center"/>
              <w:rPr>
                <w:rFonts w:asciiTheme="minorHAnsi" w:hAnsiTheme="minorHAnsi" w:cstheme="minorHAnsi"/>
                <w:b/>
                <w:sz w:val="20"/>
                <w:szCs w:val="20"/>
              </w:rPr>
            </w:pPr>
            <w:r w:rsidRPr="00BE208E">
              <w:rPr>
                <w:rFonts w:asciiTheme="minorHAnsi" w:hAnsiTheme="minorHAnsi" w:cstheme="minorHAnsi"/>
                <w:b/>
                <w:sz w:val="20"/>
                <w:szCs w:val="20"/>
              </w:rPr>
              <w:t>Počet bodov</w:t>
            </w:r>
          </w:p>
        </w:tc>
        <w:tc>
          <w:tcPr>
            <w:tcW w:w="3118" w:type="dxa"/>
            <w:shd w:val="clear" w:color="auto" w:fill="92D050"/>
          </w:tcPr>
          <w:p w14:paraId="14307B50"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BE208E" w:rsidRPr="00C17260" w14:paraId="7118CF05" w14:textId="77777777" w:rsidTr="00BE208E">
        <w:tc>
          <w:tcPr>
            <w:tcW w:w="704" w:type="dxa"/>
            <w:vAlign w:val="center"/>
          </w:tcPr>
          <w:p w14:paraId="05DFB0E8" w14:textId="77777777" w:rsidR="00BE208E" w:rsidRPr="00C17260" w:rsidRDefault="00BE208E" w:rsidP="00BE208E">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3974" w:type="dxa"/>
            <w:vAlign w:val="center"/>
          </w:tcPr>
          <w:p w14:paraId="71925C24" w14:textId="1620761E" w:rsidR="00BE208E" w:rsidRPr="00C17260" w:rsidRDefault="00BE208E" w:rsidP="00687B19">
            <w:pPr>
              <w:jc w:val="both"/>
            </w:pPr>
            <w:r w:rsidRPr="00DD7470">
              <w:rPr>
                <w:rFonts w:asciiTheme="minorHAnsi" w:hAnsiTheme="minorHAnsi" w:cstheme="minorHAnsi"/>
                <w:sz w:val="20"/>
                <w:szCs w:val="20"/>
              </w:rPr>
              <w:t>Žiadateľ ku dňu podania ŽoNFP chová hospodárske zvieratá v</w:t>
            </w:r>
            <w:r w:rsidR="00687B19">
              <w:rPr>
                <w:rFonts w:asciiTheme="minorHAnsi" w:hAnsiTheme="minorHAnsi" w:cstheme="minorHAnsi"/>
                <w:sz w:val="20"/>
                <w:szCs w:val="20"/>
              </w:rPr>
              <w:t xml:space="preserve"> </w:t>
            </w:r>
            <w:r w:rsidRPr="00DD7470">
              <w:rPr>
                <w:rFonts w:asciiTheme="minorHAnsi" w:hAnsiTheme="minorHAnsi" w:cstheme="minorHAnsi"/>
                <w:sz w:val="20"/>
                <w:szCs w:val="20"/>
              </w:rPr>
              <w:t>prepočte</w:t>
            </w:r>
            <w:r>
              <w:rPr>
                <w:rFonts w:asciiTheme="minorHAnsi" w:hAnsiTheme="minorHAnsi" w:cstheme="minorHAnsi"/>
                <w:sz w:val="20"/>
                <w:szCs w:val="20"/>
              </w:rPr>
              <w:t xml:space="preserve"> min. 50 DJ, alebo min. 50 včelstiev</w:t>
            </w:r>
          </w:p>
        </w:tc>
        <w:tc>
          <w:tcPr>
            <w:tcW w:w="1276" w:type="dxa"/>
            <w:vAlign w:val="center"/>
          </w:tcPr>
          <w:p w14:paraId="0CCD22D6" w14:textId="77777777" w:rsidR="00BE208E" w:rsidRPr="00C17260" w:rsidRDefault="00BE208E" w:rsidP="00BE208E">
            <w:pPr>
              <w:pStyle w:val="Odsekzoznamu"/>
              <w:ind w:left="317" w:hanging="359"/>
              <w:jc w:val="center"/>
            </w:pPr>
            <w:r>
              <w:rPr>
                <w:rFonts w:asciiTheme="minorHAnsi" w:hAnsiTheme="minorHAnsi" w:cstheme="minorHAnsi"/>
                <w:sz w:val="20"/>
                <w:szCs w:val="20"/>
              </w:rPr>
              <w:t>23</w:t>
            </w:r>
            <w:r w:rsidRPr="00C17260">
              <w:rPr>
                <w:rFonts w:asciiTheme="minorHAnsi" w:hAnsiTheme="minorHAnsi" w:cstheme="minorHAnsi"/>
                <w:sz w:val="20"/>
                <w:szCs w:val="20"/>
              </w:rPr>
              <w:t xml:space="preserve"> b</w:t>
            </w:r>
          </w:p>
        </w:tc>
        <w:tc>
          <w:tcPr>
            <w:tcW w:w="3118" w:type="dxa"/>
            <w:shd w:val="clear" w:color="auto" w:fill="92D050"/>
          </w:tcPr>
          <w:p w14:paraId="34BE15C7"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Stav podľa CEHZ. PPA overí podľa IČO žiadateľa.</w:t>
            </w:r>
          </w:p>
          <w:p w14:paraId="0214C010" w14:textId="42218877" w:rsidR="00BE208E" w:rsidRPr="000F7B4A"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Max. 2</w:t>
            </w:r>
            <w:r>
              <w:rPr>
                <w:rFonts w:asciiTheme="minorHAnsi" w:hAnsiTheme="minorHAnsi" w:cstheme="minorHAnsi"/>
                <w:sz w:val="18"/>
                <w:szCs w:val="20"/>
              </w:rPr>
              <w:t>3</w:t>
            </w:r>
            <w:r w:rsidRPr="00AB69BC">
              <w:rPr>
                <w:rFonts w:asciiTheme="minorHAnsi" w:hAnsiTheme="minorHAnsi" w:cstheme="minorHAnsi"/>
                <w:sz w:val="18"/>
                <w:szCs w:val="20"/>
              </w:rPr>
              <w:t xml:space="preserve"> b</w:t>
            </w:r>
            <w:r>
              <w:rPr>
                <w:rFonts w:asciiTheme="minorHAnsi" w:hAnsiTheme="minorHAnsi" w:cstheme="minorHAnsi"/>
                <w:sz w:val="18"/>
                <w:szCs w:val="20"/>
              </w:rPr>
              <w:t>.</w:t>
            </w:r>
          </w:p>
        </w:tc>
      </w:tr>
      <w:tr w:rsidR="00BE208E" w:rsidRPr="00C17260" w14:paraId="20C4FCB5" w14:textId="77777777" w:rsidTr="00BE208E">
        <w:tc>
          <w:tcPr>
            <w:tcW w:w="704" w:type="dxa"/>
            <w:vAlign w:val="center"/>
          </w:tcPr>
          <w:p w14:paraId="5FCAEF46" w14:textId="77777777" w:rsidR="00BE208E" w:rsidRPr="00C17260" w:rsidRDefault="00BE208E" w:rsidP="00BE208E">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3974" w:type="dxa"/>
            <w:vAlign w:val="center"/>
          </w:tcPr>
          <w:p w14:paraId="074A35F6" w14:textId="77777777" w:rsidR="00BE208E" w:rsidRPr="00C17260"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AB69BC">
              <w:rPr>
                <w:rFonts w:asciiTheme="minorHAnsi" w:hAnsiTheme="minorHAnsi" w:cstheme="minorHAnsi"/>
                <w:sz w:val="20"/>
                <w:szCs w:val="20"/>
              </w:rPr>
              <w:t xml:space="preserve"> </w:t>
            </w:r>
            <w:proofErr w:type="spellStart"/>
            <w:r w:rsidRPr="00AB69BC">
              <w:rPr>
                <w:rFonts w:asciiTheme="minorHAnsi" w:hAnsiTheme="minorHAnsi" w:cstheme="minorHAnsi"/>
                <w:sz w:val="20"/>
                <w:szCs w:val="20"/>
              </w:rPr>
              <w:t>odbytuje</w:t>
            </w:r>
            <w:proofErr w:type="spellEnd"/>
            <w:r w:rsidRPr="00AB69BC">
              <w:rPr>
                <w:rFonts w:asciiTheme="minorHAnsi" w:hAnsiTheme="minorHAnsi" w:cstheme="minorHAnsi"/>
                <w:sz w:val="20"/>
                <w:szCs w:val="20"/>
              </w:rPr>
              <w:t xml:space="preserve"> aspoň časť svojej produkcie ŽV (aj spracovanej):</w:t>
            </w:r>
          </w:p>
          <w:p w14:paraId="4504D690"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65A834FE"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p>
          <w:p w14:paraId="0105D695"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lokálnemu spracovateľovi</w:t>
            </w:r>
          </w:p>
          <w:p w14:paraId="5805D198" w14:textId="77777777" w:rsidR="00BE208E"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lokálnym chovateľom</w:t>
            </w:r>
          </w:p>
          <w:p w14:paraId="72468849"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cez odbytové združenie</w:t>
            </w:r>
          </w:p>
        </w:tc>
        <w:tc>
          <w:tcPr>
            <w:tcW w:w="1276" w:type="dxa"/>
            <w:vAlign w:val="center"/>
          </w:tcPr>
          <w:p w14:paraId="573E4D56"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0C29B4F6"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370FF73E"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7A8CD000" w14:textId="77777777" w:rsidR="00BE208E"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3857CA62" w14:textId="68234D88" w:rsidR="00BE208E" w:rsidRPr="00BE208E"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 b</w:t>
            </w:r>
          </w:p>
        </w:tc>
        <w:tc>
          <w:tcPr>
            <w:tcW w:w="3118" w:type="dxa"/>
            <w:shd w:val="clear" w:color="auto" w:fill="92D050"/>
          </w:tcPr>
          <w:p w14:paraId="1AFBE6B9" w14:textId="0E7A5A2F"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w:t>
            </w:r>
            <w:proofErr w:type="spellStart"/>
            <w:r w:rsidRPr="00AB69BC">
              <w:rPr>
                <w:rFonts w:asciiTheme="minorHAnsi" w:hAnsiTheme="minorHAnsi" w:cstheme="minorHAnsi"/>
                <w:sz w:val="18"/>
                <w:szCs w:val="20"/>
              </w:rPr>
              <w:t>shop</w:t>
            </w:r>
            <w:proofErr w:type="spellEnd"/>
            <w:r w:rsidRPr="00AB69BC">
              <w:rPr>
                <w:rFonts w:asciiTheme="minorHAnsi" w:hAnsiTheme="minorHAnsi" w:cstheme="minorHAnsi"/>
                <w:sz w:val="18"/>
                <w:szCs w:val="20"/>
              </w:rPr>
              <w:t xml:space="preserve"> patrí do a). Predaj z dvora patrí do c).</w:t>
            </w:r>
          </w:p>
          <w:p w14:paraId="4CCF07DF"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AB69BC">
              <w:rPr>
                <w:rFonts w:asciiTheme="minorHAnsi" w:hAnsiTheme="minorHAnsi" w:cstheme="minorHAnsi"/>
                <w:sz w:val="18"/>
                <w:szCs w:val="20"/>
              </w:rPr>
              <w:t>+</w:t>
            </w:r>
            <w:r>
              <w:rPr>
                <w:rFonts w:asciiTheme="minorHAnsi" w:hAnsiTheme="minorHAnsi" w:cstheme="minorHAnsi"/>
                <w:sz w:val="18"/>
                <w:szCs w:val="20"/>
              </w:rPr>
              <w:t xml:space="preserve"> </w:t>
            </w:r>
            <w:r w:rsidRPr="00AB69BC">
              <w:rPr>
                <w:rFonts w:asciiTheme="minorHAnsi" w:hAnsiTheme="minorHAnsi" w:cstheme="minorHAnsi"/>
                <w:sz w:val="18"/>
                <w:szCs w:val="20"/>
              </w:rPr>
              <w:t xml:space="preserve">bankový výpis); alebo </w:t>
            </w:r>
            <w:proofErr w:type="spellStart"/>
            <w:r w:rsidRPr="00AB69BC">
              <w:rPr>
                <w:rFonts w:asciiTheme="minorHAnsi" w:hAnsiTheme="minorHAnsi" w:cstheme="minorHAnsi"/>
                <w:sz w:val="18"/>
                <w:szCs w:val="20"/>
              </w:rPr>
              <w:t>skeny</w:t>
            </w:r>
            <w:proofErr w:type="spellEnd"/>
            <w:r w:rsidRPr="00AB69BC">
              <w:rPr>
                <w:rFonts w:asciiTheme="minorHAnsi" w:hAnsiTheme="minorHAnsi" w:cstheme="minorHAnsi"/>
                <w:sz w:val="18"/>
                <w:szCs w:val="20"/>
              </w:rPr>
              <w:t>: min. 1 zmluvy + min. 1 faktúry + bankového výpisu, ktorými sa zdokladuje dodávateľsko-odberateľský vzťah so zariadením verejného stravovania/odbytovým združením /lokálnym spracovateľom/.</w:t>
            </w:r>
          </w:p>
          <w:p w14:paraId="3D6DC67C"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Pr>
                <w:rFonts w:asciiTheme="minorHAnsi" w:hAnsiTheme="minorHAnsi" w:cstheme="minorHAnsi"/>
                <w:sz w:val="18"/>
                <w:szCs w:val="20"/>
              </w:rPr>
              <w:t>.</w:t>
            </w:r>
          </w:p>
          <w:p w14:paraId="37646009" w14:textId="77777777" w:rsidR="00BE208E" w:rsidRPr="009B3247"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Max. 1</w:t>
            </w:r>
            <w:r>
              <w:rPr>
                <w:rFonts w:asciiTheme="minorHAnsi" w:hAnsiTheme="minorHAnsi" w:cstheme="minorHAnsi"/>
                <w:sz w:val="18"/>
                <w:szCs w:val="20"/>
              </w:rPr>
              <w:t>0</w:t>
            </w:r>
            <w:r w:rsidRPr="00AB69BC">
              <w:rPr>
                <w:rFonts w:asciiTheme="minorHAnsi" w:hAnsiTheme="minorHAnsi" w:cstheme="minorHAnsi"/>
                <w:sz w:val="18"/>
                <w:szCs w:val="20"/>
              </w:rPr>
              <w:t xml:space="preserve"> b</w:t>
            </w:r>
          </w:p>
        </w:tc>
      </w:tr>
      <w:tr w:rsidR="00BE208E" w:rsidRPr="00C17260" w14:paraId="776F10E6" w14:textId="77777777" w:rsidTr="00687B19">
        <w:tc>
          <w:tcPr>
            <w:tcW w:w="704" w:type="dxa"/>
            <w:vAlign w:val="center"/>
          </w:tcPr>
          <w:p w14:paraId="401F7183" w14:textId="77777777" w:rsidR="00BE208E" w:rsidRPr="00C17260" w:rsidRDefault="00BE208E" w:rsidP="00BE208E">
            <w:pPr>
              <w:jc w:val="center"/>
              <w:rPr>
                <w:rFonts w:asciiTheme="minorHAnsi" w:hAnsiTheme="minorHAnsi" w:cstheme="minorHAnsi"/>
                <w:sz w:val="20"/>
                <w:szCs w:val="20"/>
              </w:rPr>
            </w:pPr>
            <w:r>
              <w:rPr>
                <w:rFonts w:asciiTheme="minorHAnsi" w:hAnsiTheme="minorHAnsi" w:cstheme="minorHAnsi"/>
                <w:sz w:val="20"/>
                <w:szCs w:val="20"/>
              </w:rPr>
              <w:t>3.</w:t>
            </w:r>
          </w:p>
        </w:tc>
        <w:tc>
          <w:tcPr>
            <w:tcW w:w="3974" w:type="dxa"/>
            <w:vAlign w:val="center"/>
          </w:tcPr>
          <w:p w14:paraId="11528C8E" w14:textId="77777777" w:rsidR="00BE208E"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mal udelený štatút šľachtiteľský chov podľa zákona č. 194/1998 Z. z</w:t>
            </w:r>
          </w:p>
        </w:tc>
        <w:tc>
          <w:tcPr>
            <w:tcW w:w="1276" w:type="dxa"/>
            <w:vAlign w:val="center"/>
          </w:tcPr>
          <w:p w14:paraId="26E6CE86" w14:textId="77777777" w:rsidR="00BE208E" w:rsidRPr="00C17260" w:rsidRDefault="00BE208E" w:rsidP="00687B19">
            <w:pPr>
              <w:jc w:val="center"/>
              <w:rPr>
                <w:rFonts w:asciiTheme="minorHAnsi" w:hAnsiTheme="minorHAnsi" w:cstheme="minorHAnsi"/>
                <w:sz w:val="20"/>
                <w:szCs w:val="20"/>
              </w:rPr>
            </w:pPr>
            <w:r>
              <w:rPr>
                <w:rFonts w:asciiTheme="minorHAnsi" w:hAnsiTheme="minorHAnsi" w:cstheme="minorHAnsi"/>
                <w:sz w:val="20"/>
                <w:szCs w:val="20"/>
              </w:rPr>
              <w:t>2 b</w:t>
            </w:r>
          </w:p>
        </w:tc>
        <w:tc>
          <w:tcPr>
            <w:tcW w:w="3118" w:type="dxa"/>
            <w:shd w:val="clear" w:color="auto" w:fill="92D050"/>
          </w:tcPr>
          <w:p w14:paraId="7F8DA139" w14:textId="77777777" w:rsidR="00BE208E" w:rsidRPr="00AB69BC" w:rsidRDefault="00BE208E" w:rsidP="00BE208E">
            <w:pPr>
              <w:jc w:val="both"/>
              <w:rPr>
                <w:rFonts w:asciiTheme="minorHAnsi" w:hAnsiTheme="minorHAnsi" w:cstheme="minorHAnsi"/>
                <w:sz w:val="18"/>
                <w:szCs w:val="20"/>
              </w:rPr>
            </w:pPr>
            <w:r w:rsidRPr="00117B94">
              <w:rPr>
                <w:rFonts w:asciiTheme="minorHAnsi" w:hAnsiTheme="minorHAnsi" w:cstheme="minorHAnsi"/>
                <w:sz w:val="18"/>
                <w:szCs w:val="18"/>
              </w:rPr>
              <w:t>Žiadateľ uvedie rok udelenia štatútu šľachtiteľského chovu v podnikateľskom projekte.</w:t>
            </w:r>
          </w:p>
        </w:tc>
      </w:tr>
      <w:tr w:rsidR="00BE208E" w:rsidRPr="00C17260" w14:paraId="6B22F0D8" w14:textId="77777777" w:rsidTr="00BE208E">
        <w:tc>
          <w:tcPr>
            <w:tcW w:w="704" w:type="dxa"/>
            <w:vAlign w:val="center"/>
          </w:tcPr>
          <w:p w14:paraId="7AE837DE" w14:textId="77777777" w:rsidR="00BE208E" w:rsidRPr="00C17260" w:rsidRDefault="00BE208E" w:rsidP="00BE208E">
            <w:pPr>
              <w:jc w:val="center"/>
              <w:rPr>
                <w:rFonts w:asciiTheme="minorHAnsi" w:hAnsiTheme="minorHAnsi" w:cstheme="minorHAnsi"/>
                <w:sz w:val="20"/>
                <w:szCs w:val="20"/>
              </w:rPr>
            </w:pPr>
            <w:r>
              <w:rPr>
                <w:rFonts w:asciiTheme="minorHAnsi" w:hAnsiTheme="minorHAnsi" w:cstheme="minorHAnsi"/>
                <w:sz w:val="20"/>
                <w:szCs w:val="20"/>
              </w:rPr>
              <w:t>4</w:t>
            </w:r>
            <w:r w:rsidRPr="00C17260">
              <w:rPr>
                <w:rFonts w:asciiTheme="minorHAnsi" w:hAnsiTheme="minorHAnsi" w:cstheme="minorHAnsi"/>
                <w:sz w:val="20"/>
                <w:szCs w:val="20"/>
              </w:rPr>
              <w:t>.</w:t>
            </w:r>
          </w:p>
        </w:tc>
        <w:tc>
          <w:tcPr>
            <w:tcW w:w="3974" w:type="dxa"/>
            <w:vAlign w:val="center"/>
          </w:tcPr>
          <w:p w14:paraId="39B44AA4" w14:textId="77777777" w:rsidR="00BE208E" w:rsidRDefault="00BE208E" w:rsidP="00BE208E">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w:t>
            </w:r>
            <w:r w:rsidRPr="00904824">
              <w:rPr>
                <w:rFonts w:asciiTheme="minorHAnsi" w:hAnsiTheme="minorHAnsi" w:cstheme="minorHAnsi"/>
                <w:sz w:val="20"/>
                <w:szCs w:val="20"/>
              </w:rPr>
              <w:t>má registrovaný chov</w:t>
            </w:r>
            <w:r>
              <w:rPr>
                <w:rFonts w:asciiTheme="minorHAnsi" w:hAnsiTheme="minorHAnsi" w:cstheme="minorHAnsi"/>
                <w:sz w:val="20"/>
                <w:szCs w:val="20"/>
              </w:rPr>
              <w:t xml:space="preserve"> hospodárskych zvierat v</w:t>
            </w:r>
            <w:r w:rsidRPr="00F10E4F">
              <w:rPr>
                <w:rFonts w:asciiTheme="minorHAnsi" w:hAnsiTheme="minorHAnsi" w:cstheme="minorHAnsi"/>
                <w:sz w:val="20"/>
                <w:szCs w:val="20"/>
              </w:rPr>
              <w:t xml:space="preserve"> </w:t>
            </w:r>
            <w:r>
              <w:rPr>
                <w:rFonts w:asciiTheme="minorHAnsi" w:hAnsiTheme="minorHAnsi" w:cstheme="minorHAnsi"/>
                <w:sz w:val="20"/>
                <w:szCs w:val="20"/>
              </w:rPr>
              <w:t>:</w:t>
            </w:r>
          </w:p>
          <w:p w14:paraId="54A04D51" w14:textId="191D38BE" w:rsidR="00BE208E" w:rsidRDefault="00BE208E" w:rsidP="009724EF">
            <w:pPr>
              <w:pStyle w:val="Odsekzoznamu"/>
              <w:numPr>
                <w:ilvl w:val="3"/>
                <w:numId w:val="68"/>
              </w:numPr>
              <w:suppressAutoHyphens w:val="0"/>
              <w:ind w:left="320"/>
              <w:jc w:val="both"/>
              <w:rPr>
                <w:rFonts w:asciiTheme="minorHAnsi" w:hAnsiTheme="minorHAnsi" w:cstheme="minorHAnsi"/>
                <w:sz w:val="20"/>
                <w:szCs w:val="20"/>
              </w:rPr>
            </w:pPr>
            <w:r w:rsidRPr="00572151">
              <w:rPr>
                <w:rFonts w:asciiTheme="minorHAnsi" w:hAnsiTheme="minorHAnsi" w:cstheme="minorHAnsi"/>
                <w:sz w:val="20"/>
                <w:szCs w:val="20"/>
              </w:rPr>
              <w:t>najmenej rozvinutých okresoch</w:t>
            </w:r>
            <w:r w:rsidRPr="00C17260">
              <w:rPr>
                <w:rStyle w:val="Odkaznapoznmkupodiarou"/>
                <w:rFonts w:asciiTheme="minorHAnsi" w:eastAsiaTheme="majorEastAsia" w:hAnsiTheme="minorHAnsi" w:cstheme="minorHAnsi"/>
                <w:sz w:val="20"/>
                <w:szCs w:val="20"/>
              </w:rPr>
              <w:footnoteReference w:id="22"/>
            </w:r>
            <w:r w:rsidRPr="00572151">
              <w:rPr>
                <w:rFonts w:asciiTheme="minorHAnsi" w:hAnsiTheme="minorHAnsi" w:cstheme="minorHAnsi"/>
                <w:sz w:val="20"/>
                <w:szCs w:val="20"/>
              </w:rPr>
              <w:t xml:space="preserve"> ku dňu vyhlásenia výzvy </w:t>
            </w:r>
            <w:r w:rsidR="005F1DB5">
              <w:rPr>
                <w:rFonts w:asciiTheme="minorHAnsi" w:hAnsiTheme="minorHAnsi" w:cstheme="minorHAnsi"/>
                <w:sz w:val="20"/>
                <w:szCs w:val="20"/>
              </w:rPr>
              <w:t>alebo</w:t>
            </w:r>
            <w:r w:rsidR="005F1DB5" w:rsidRPr="00940331">
              <w:rPr>
                <w:rFonts w:asciiTheme="minorHAnsi" w:hAnsiTheme="minorHAnsi" w:cstheme="minorHAnsi"/>
                <w:sz w:val="20"/>
                <w:szCs w:val="20"/>
              </w:rPr>
              <w:t xml:space="preserve"> v okresoch Prievidza a/alebo Partizánske</w:t>
            </w:r>
          </w:p>
          <w:p w14:paraId="24C3112B" w14:textId="20EC6D8C" w:rsidR="00BE208E" w:rsidRPr="00DF7CD9" w:rsidRDefault="00BE208E" w:rsidP="00DF7CD9">
            <w:pPr>
              <w:pStyle w:val="Odsekzoznamu"/>
              <w:numPr>
                <w:ilvl w:val="3"/>
                <w:numId w:val="68"/>
              </w:numPr>
              <w:ind w:left="327"/>
              <w:rPr>
                <w:rFonts w:asciiTheme="minorHAnsi" w:hAnsiTheme="minorHAnsi" w:cstheme="minorHAnsi"/>
                <w:sz w:val="20"/>
                <w:szCs w:val="20"/>
              </w:rPr>
            </w:pPr>
            <w:r w:rsidRPr="00940331">
              <w:rPr>
                <w:rFonts w:asciiTheme="minorHAnsi" w:hAnsiTheme="minorHAnsi" w:cstheme="minorHAnsi"/>
                <w:sz w:val="20"/>
                <w:szCs w:val="20"/>
              </w:rPr>
              <w:t>znevýhodnených oblastiach (ANC)</w:t>
            </w:r>
            <w:r w:rsidR="00940331" w:rsidRPr="00940331">
              <w:rPr>
                <w:rFonts w:asciiTheme="minorHAnsi" w:hAnsiTheme="minorHAnsi" w:cstheme="minorHAnsi"/>
                <w:sz w:val="20"/>
                <w:szCs w:val="20"/>
              </w:rPr>
              <w:t xml:space="preserve"> </w:t>
            </w:r>
          </w:p>
          <w:p w14:paraId="6A7651F2" w14:textId="77777777" w:rsidR="00BE208E" w:rsidRPr="00572151" w:rsidRDefault="00BE208E" w:rsidP="00940331">
            <w:pPr>
              <w:pStyle w:val="Odsekzoznamu"/>
              <w:numPr>
                <w:ilvl w:val="3"/>
                <w:numId w:val="68"/>
              </w:numPr>
              <w:suppressAutoHyphens w:val="0"/>
              <w:ind w:left="320"/>
              <w:jc w:val="both"/>
              <w:rPr>
                <w:rFonts w:asciiTheme="minorHAnsi" w:hAnsiTheme="minorHAnsi" w:cstheme="minorHAnsi"/>
                <w:sz w:val="20"/>
                <w:szCs w:val="20"/>
              </w:rPr>
            </w:pPr>
            <w:r w:rsidRPr="00904824">
              <w:rPr>
                <w:rFonts w:asciiTheme="minorHAnsi" w:hAnsiTheme="minorHAnsi" w:cstheme="minorHAnsi"/>
                <w:sz w:val="20"/>
                <w:szCs w:val="20"/>
              </w:rPr>
              <w:t>z</w:t>
            </w:r>
            <w:r>
              <w:rPr>
                <w:rFonts w:asciiTheme="minorHAnsi" w:hAnsiTheme="minorHAnsi" w:cstheme="minorHAnsi"/>
                <w:sz w:val="20"/>
                <w:szCs w:val="20"/>
              </w:rPr>
              <w:t>nevýhodnených oblastiach, ktoré čelia významným prírodným obmedzeniam podľa biofyzikálnych kritérií (</w:t>
            </w:r>
            <w:r w:rsidRPr="006E1050">
              <w:rPr>
                <w:rFonts w:asciiTheme="minorHAnsi" w:hAnsiTheme="minorHAnsi" w:cstheme="minorHAnsi"/>
                <w:sz w:val="20"/>
                <w:szCs w:val="20"/>
              </w:rPr>
              <w:t>ANC</w:t>
            </w:r>
            <w:r>
              <w:rPr>
                <w:rFonts w:asciiTheme="minorHAnsi" w:hAnsiTheme="minorHAnsi" w:cstheme="minorHAnsi"/>
                <w:sz w:val="20"/>
                <w:szCs w:val="20"/>
              </w:rPr>
              <w:t xml:space="preserve"> - BK) a zároveň je investícia aspoň čiastočne zameraná na </w:t>
            </w:r>
            <w:r w:rsidRPr="006E1050">
              <w:rPr>
                <w:rFonts w:asciiTheme="minorHAnsi" w:hAnsiTheme="minorHAnsi" w:cstheme="minorHAnsi"/>
                <w:sz w:val="20"/>
                <w:szCs w:val="20"/>
              </w:rPr>
              <w:t>rozšírenie alebo rekonštrukciu chovov</w:t>
            </w:r>
          </w:p>
          <w:p w14:paraId="2871A3B9" w14:textId="728EBAEC" w:rsidR="00BE208E" w:rsidRPr="00BE208E" w:rsidRDefault="00BE208E" w:rsidP="00940331">
            <w:pPr>
              <w:pStyle w:val="Odsekzoznamu"/>
              <w:numPr>
                <w:ilvl w:val="3"/>
                <w:numId w:val="68"/>
              </w:numPr>
              <w:suppressAutoHyphens w:val="0"/>
              <w:ind w:left="320"/>
              <w:jc w:val="both"/>
              <w:rPr>
                <w:rFonts w:asciiTheme="minorHAnsi" w:hAnsiTheme="minorHAnsi" w:cstheme="minorHAnsi"/>
                <w:sz w:val="20"/>
                <w:szCs w:val="20"/>
              </w:rPr>
            </w:pPr>
            <w:r w:rsidRPr="00572151">
              <w:rPr>
                <w:rFonts w:asciiTheme="minorHAnsi" w:hAnsiTheme="minorHAnsi" w:cstheme="minorHAnsi"/>
                <w:sz w:val="20"/>
                <w:szCs w:val="20"/>
              </w:rPr>
              <w:t>zraniteľných oblastiach</w:t>
            </w:r>
          </w:p>
        </w:tc>
        <w:tc>
          <w:tcPr>
            <w:tcW w:w="1276" w:type="dxa"/>
            <w:vAlign w:val="center"/>
          </w:tcPr>
          <w:p w14:paraId="2AA2BDAF" w14:textId="4F675AD5"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5</w:t>
            </w:r>
            <w:r w:rsidR="005515E3">
              <w:rPr>
                <w:rFonts w:asciiTheme="minorHAnsi" w:hAnsiTheme="minorHAnsi" w:cstheme="minorHAnsi"/>
                <w:sz w:val="20"/>
                <w:szCs w:val="20"/>
              </w:rPr>
              <w:t xml:space="preserve"> b</w:t>
            </w:r>
          </w:p>
          <w:p w14:paraId="4053B55F" w14:textId="67E09B5A"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7 b</w:t>
            </w:r>
          </w:p>
          <w:p w14:paraId="6661CC56" w14:textId="17C6221C"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12 b</w:t>
            </w:r>
          </w:p>
          <w:p w14:paraId="105B469D" w14:textId="742EEBC4" w:rsidR="00BE208E" w:rsidRPr="005B18A6"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7b</w:t>
            </w:r>
          </w:p>
        </w:tc>
        <w:tc>
          <w:tcPr>
            <w:tcW w:w="3118" w:type="dxa"/>
            <w:shd w:val="clear" w:color="auto" w:fill="92D050"/>
          </w:tcPr>
          <w:p w14:paraId="18B0B28E"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a) NRO: </w:t>
            </w:r>
            <w:r w:rsidRPr="00F10E4F">
              <w:rPr>
                <w:rFonts w:asciiTheme="minorHAnsi" w:hAnsiTheme="minorHAnsi" w:cstheme="minorHAnsi"/>
                <w:sz w:val="18"/>
                <w:szCs w:val="20"/>
              </w:rPr>
              <w:t>Zákon č. 336/2015 Z. z. o NRO</w:t>
            </w:r>
            <w:r w:rsidRPr="00F10E4F" w:rsidDel="00BE39B5">
              <w:rPr>
                <w:rFonts w:asciiTheme="minorHAnsi" w:hAnsiTheme="minorHAnsi" w:cstheme="minorHAnsi"/>
                <w:sz w:val="18"/>
                <w:szCs w:val="20"/>
              </w:rPr>
              <w:t xml:space="preserve"> </w:t>
            </w:r>
          </w:p>
          <w:p w14:paraId="4DBEA9EE"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b)</w:t>
            </w:r>
            <w:r w:rsidRPr="00F10E4F">
              <w:rPr>
                <w:rFonts w:asciiTheme="minorHAnsi" w:hAnsiTheme="minorHAnsi" w:cstheme="minorHAnsi"/>
                <w:sz w:val="18"/>
                <w:szCs w:val="20"/>
              </w:rPr>
              <w:t xml:space="preserve"> Znevýhodnené oblasti: nariadenie vlády SR č. 75/2015 Z. z.</w:t>
            </w:r>
            <w:r>
              <w:rPr>
                <w:rFonts w:asciiTheme="minorHAnsi" w:hAnsiTheme="minorHAnsi" w:cstheme="minorHAnsi"/>
                <w:sz w:val="18"/>
                <w:szCs w:val="20"/>
              </w:rPr>
              <w:t>, príloha 2</w:t>
            </w:r>
          </w:p>
          <w:p w14:paraId="268A0014" w14:textId="1E7D656A" w:rsidR="00BE208E" w:rsidRPr="000464B8" w:rsidRDefault="00BE208E" w:rsidP="00BE208E">
            <w:pPr>
              <w:jc w:val="both"/>
              <w:rPr>
                <w:rFonts w:asciiTheme="minorHAnsi" w:hAnsiTheme="minorHAnsi" w:cstheme="minorHAnsi"/>
                <w:sz w:val="18"/>
                <w:szCs w:val="20"/>
              </w:rPr>
            </w:pPr>
            <w:r>
              <w:rPr>
                <w:rFonts w:asciiTheme="minorHAnsi" w:hAnsiTheme="minorHAnsi" w:cstheme="minorHAnsi"/>
                <w:sz w:val="18"/>
                <w:szCs w:val="20"/>
              </w:rPr>
              <w:t>c)</w:t>
            </w:r>
            <w:r w:rsidRPr="00F10E4F">
              <w:rPr>
                <w:rFonts w:asciiTheme="minorHAnsi" w:hAnsiTheme="minorHAnsi" w:cstheme="minorHAnsi"/>
                <w:sz w:val="18"/>
                <w:szCs w:val="20"/>
              </w:rPr>
              <w:t xml:space="preserve"> Znevýhodnené oblasti</w:t>
            </w:r>
            <w:r>
              <w:rPr>
                <w:rFonts w:asciiTheme="minorHAnsi" w:hAnsiTheme="minorHAnsi" w:cstheme="minorHAnsi"/>
                <w:sz w:val="18"/>
                <w:szCs w:val="20"/>
              </w:rPr>
              <w:t>,</w:t>
            </w:r>
            <w:r>
              <w:t xml:space="preserve"> </w:t>
            </w:r>
            <w:r w:rsidRPr="000464B8">
              <w:rPr>
                <w:rFonts w:asciiTheme="minorHAnsi" w:hAnsiTheme="minorHAnsi" w:cstheme="minorHAnsi"/>
                <w:sz w:val="18"/>
                <w:szCs w:val="20"/>
              </w:rPr>
              <w:t>ktoré čelia významným prírodným obmedzeniam</w:t>
            </w:r>
            <w:r w:rsidRPr="00F10E4F">
              <w:rPr>
                <w:rFonts w:asciiTheme="minorHAnsi" w:hAnsiTheme="minorHAnsi" w:cstheme="minorHAnsi"/>
                <w:sz w:val="18"/>
                <w:szCs w:val="20"/>
              </w:rPr>
              <w:t>: nariadenie vlády SR č. 75/2015 Z. z.</w:t>
            </w:r>
            <w:r>
              <w:rPr>
                <w:rFonts w:asciiTheme="minorHAnsi" w:hAnsiTheme="minorHAnsi" w:cstheme="minorHAnsi"/>
                <w:sz w:val="18"/>
                <w:szCs w:val="20"/>
              </w:rPr>
              <w:t xml:space="preserve">; oblasti s prírodnými obmedzeniami so zaradením „oblasť čeliaca </w:t>
            </w:r>
            <w:r w:rsidRPr="000464B8">
              <w:rPr>
                <w:rFonts w:asciiTheme="minorHAnsi" w:hAnsiTheme="minorHAnsi" w:cstheme="minorHAnsi"/>
                <w:sz w:val="18"/>
                <w:szCs w:val="20"/>
              </w:rPr>
              <w:t>významným</w:t>
            </w:r>
            <w:r>
              <w:rPr>
                <w:rFonts w:asciiTheme="minorHAnsi" w:hAnsiTheme="minorHAnsi" w:cstheme="minorHAnsi"/>
                <w:sz w:val="18"/>
                <w:szCs w:val="20"/>
              </w:rPr>
              <w:t xml:space="preserve"> </w:t>
            </w:r>
            <w:r w:rsidRPr="000464B8">
              <w:rPr>
                <w:rFonts w:asciiTheme="minorHAnsi" w:hAnsiTheme="minorHAnsi" w:cstheme="minorHAnsi"/>
                <w:sz w:val="18"/>
                <w:szCs w:val="20"/>
              </w:rPr>
              <w:t>prírodným</w:t>
            </w:r>
          </w:p>
          <w:p w14:paraId="1731D955"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obmedzeniam </w:t>
            </w:r>
            <w:r>
              <w:rPr>
                <w:rFonts w:asciiTheme="minorHAnsi" w:hAnsiTheme="minorHAnsi" w:cstheme="minorHAnsi"/>
                <w:sz w:val="18"/>
                <w:szCs w:val="20"/>
                <w:lang w:val="en-US"/>
              </w:rPr>
              <w:t>[</w:t>
            </w:r>
            <w:r w:rsidRPr="000464B8">
              <w:rPr>
                <w:rFonts w:asciiTheme="minorHAnsi" w:hAnsiTheme="minorHAnsi" w:cstheme="minorHAnsi"/>
                <w:sz w:val="18"/>
                <w:szCs w:val="20"/>
              </w:rPr>
              <w:t>BK</w:t>
            </w:r>
            <w:r>
              <w:rPr>
                <w:rFonts w:asciiTheme="minorHAnsi" w:hAnsiTheme="minorHAnsi" w:cstheme="minorHAnsi"/>
                <w:sz w:val="18"/>
                <w:szCs w:val="20"/>
              </w:rPr>
              <w:t>]“ na prílohe 2</w:t>
            </w:r>
          </w:p>
          <w:p w14:paraId="6E6B5217"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d) Zraniteľné oblasti: </w:t>
            </w:r>
            <w:r w:rsidRPr="00F10E4F">
              <w:rPr>
                <w:rFonts w:asciiTheme="minorHAnsi" w:hAnsiTheme="minorHAnsi" w:cstheme="minorHAnsi"/>
                <w:sz w:val="18"/>
                <w:szCs w:val="20"/>
              </w:rPr>
              <w:t>nariadenie vlády SR č. 174/2017 Z. z.</w:t>
            </w:r>
          </w:p>
          <w:p w14:paraId="7AE981BC" w14:textId="014DC97D" w:rsidR="00BE208E" w:rsidRPr="009B3247" w:rsidRDefault="00BE208E" w:rsidP="00BE208E">
            <w:pPr>
              <w:jc w:val="both"/>
              <w:rPr>
                <w:rFonts w:asciiTheme="minorHAnsi" w:hAnsiTheme="minorHAnsi" w:cstheme="minorHAnsi"/>
                <w:sz w:val="18"/>
                <w:szCs w:val="20"/>
              </w:rPr>
            </w:pPr>
            <w:r>
              <w:rPr>
                <w:rFonts w:asciiTheme="minorHAnsi" w:hAnsiTheme="minorHAnsi" w:cstheme="minorHAnsi"/>
                <w:sz w:val="18"/>
                <w:szCs w:val="20"/>
              </w:rPr>
              <w:t>Max. 12 b.</w:t>
            </w:r>
          </w:p>
        </w:tc>
      </w:tr>
      <w:tr w:rsidR="00BE208E" w:rsidRPr="00C17260" w14:paraId="0AEA4D21" w14:textId="77777777" w:rsidTr="00712ECD">
        <w:tc>
          <w:tcPr>
            <w:tcW w:w="704" w:type="dxa"/>
            <w:vAlign w:val="center"/>
          </w:tcPr>
          <w:p w14:paraId="367E8FDF" w14:textId="77777777" w:rsidR="00BE208E" w:rsidRPr="00C17260" w:rsidRDefault="00BE208E" w:rsidP="00712ECD">
            <w:pPr>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w:t>
            </w:r>
          </w:p>
        </w:tc>
        <w:tc>
          <w:tcPr>
            <w:tcW w:w="3974" w:type="dxa"/>
          </w:tcPr>
          <w:p w14:paraId="30622C2A" w14:textId="61D1E5D5" w:rsidR="00BE208E"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je v roku 2022</w:t>
            </w:r>
            <w:r w:rsidRPr="00F10E4F">
              <w:rPr>
                <w:rFonts w:asciiTheme="minorHAnsi" w:hAnsiTheme="minorHAnsi" w:cstheme="minorHAnsi"/>
                <w:sz w:val="20"/>
                <w:szCs w:val="20"/>
              </w:rPr>
              <w:t xml:space="preserve"> zapojený do opatrenia dobré životné podmienky zvierat a/alebo je zapojený do </w:t>
            </w:r>
            <w:proofErr w:type="spellStart"/>
            <w:r w:rsidRPr="00F10E4F">
              <w:rPr>
                <w:rFonts w:asciiTheme="minorHAnsi" w:hAnsiTheme="minorHAnsi" w:cstheme="minorHAnsi"/>
                <w:sz w:val="20"/>
                <w:szCs w:val="20"/>
              </w:rPr>
              <w:t>Agroenvironmentálne</w:t>
            </w:r>
            <w:proofErr w:type="spellEnd"/>
            <w:r w:rsidRPr="00F10E4F">
              <w:rPr>
                <w:rFonts w:asciiTheme="minorHAnsi" w:hAnsiTheme="minorHAnsi" w:cstheme="minorHAnsi"/>
                <w:sz w:val="20"/>
                <w:szCs w:val="20"/>
              </w:rPr>
              <w:t xml:space="preserve"> klimatické opatrenie– ohrozené druhy zvierat a/alebo má ekologickú produkciu v ŽV alebo na TTP a táto tvorí min. 30 % z obhospodarovanej plochy</w:t>
            </w:r>
          </w:p>
          <w:p w14:paraId="10EBD219" w14:textId="77777777" w:rsidR="00BE208E" w:rsidRDefault="00BE208E" w:rsidP="005B18A6">
            <w:pPr>
              <w:spacing w:before="60" w:after="60"/>
              <w:jc w:val="both"/>
              <w:rPr>
                <w:rFonts w:asciiTheme="minorHAnsi" w:hAnsiTheme="minorHAnsi" w:cstheme="minorHAnsi"/>
                <w:sz w:val="20"/>
                <w:szCs w:val="20"/>
              </w:rPr>
            </w:pPr>
            <w:r>
              <w:rPr>
                <w:rFonts w:asciiTheme="minorHAnsi" w:hAnsiTheme="minorHAnsi" w:cstheme="minorHAnsi"/>
                <w:sz w:val="20"/>
                <w:szCs w:val="20"/>
              </w:rPr>
              <w:t>a</w:t>
            </w:r>
            <w:r w:rsidRPr="00F10E4F">
              <w:rPr>
                <w:rFonts w:asciiTheme="minorHAnsi" w:hAnsiTheme="minorHAnsi" w:cstheme="minorHAnsi"/>
                <w:sz w:val="20"/>
                <w:szCs w:val="20"/>
              </w:rPr>
              <w:t>lebo</w:t>
            </w:r>
          </w:p>
          <w:p w14:paraId="7339601C" w14:textId="77777777" w:rsidR="00BE208E" w:rsidRPr="002E3D17" w:rsidRDefault="00BE208E" w:rsidP="00BE208E">
            <w:pPr>
              <w:jc w:val="both"/>
              <w:rPr>
                <w:rFonts w:asciiTheme="minorHAnsi" w:hAnsiTheme="minorHAnsi" w:cstheme="minorHAnsi"/>
                <w:sz w:val="20"/>
                <w:szCs w:val="20"/>
              </w:rPr>
            </w:pPr>
            <w:r w:rsidRPr="00F10E4F">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7B28FC6B" w14:textId="77777777" w:rsidR="00BE208E" w:rsidRPr="00C17260" w:rsidRDefault="00BE208E" w:rsidP="00BE208E">
            <w:pPr>
              <w:pStyle w:val="Odsekzoznamu"/>
              <w:ind w:left="316" w:hanging="278"/>
              <w:jc w:val="center"/>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tc>
        <w:tc>
          <w:tcPr>
            <w:tcW w:w="3118" w:type="dxa"/>
            <w:shd w:val="clear" w:color="auto" w:fill="92D050"/>
          </w:tcPr>
          <w:p w14:paraId="6E688496"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Dobré životné podmienky zvierat; ohrozené druhy zvierat: neprojektové opatrenie PRV</w:t>
            </w:r>
          </w:p>
          <w:p w14:paraId="3AB3681A"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Ekologická produkcia – PPA overí podľa údajov ÚKSÚP ku dňu podania žiadosti.</w:t>
            </w:r>
          </w:p>
          <w:p w14:paraId="0FAD7FCB"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 cez medzinárodné registre ku dňu podania žiadosti o NFP.</w:t>
            </w:r>
          </w:p>
          <w:p w14:paraId="0E0C5A21" w14:textId="77777777" w:rsidR="00BE208E" w:rsidRPr="009B3247"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 xml:space="preserve">. </w:t>
            </w:r>
          </w:p>
        </w:tc>
      </w:tr>
      <w:tr w:rsidR="00BE208E" w:rsidRPr="00C17260" w14:paraId="239D8691" w14:textId="77777777" w:rsidTr="005C3117">
        <w:tc>
          <w:tcPr>
            <w:tcW w:w="704" w:type="dxa"/>
            <w:vAlign w:val="center"/>
          </w:tcPr>
          <w:p w14:paraId="599D93BF" w14:textId="1A5D9870" w:rsidR="00BE208E" w:rsidRPr="00C17260" w:rsidRDefault="005C3117" w:rsidP="005C3117">
            <w:pPr>
              <w:jc w:val="center"/>
              <w:rPr>
                <w:rFonts w:asciiTheme="minorHAnsi" w:hAnsiTheme="minorHAnsi" w:cstheme="minorHAnsi"/>
                <w:sz w:val="20"/>
                <w:szCs w:val="20"/>
              </w:rPr>
            </w:pPr>
            <w:r>
              <w:rPr>
                <w:rFonts w:asciiTheme="minorHAnsi" w:hAnsiTheme="minorHAnsi" w:cstheme="minorHAnsi"/>
                <w:sz w:val="20"/>
                <w:szCs w:val="20"/>
              </w:rPr>
              <w:t>6</w:t>
            </w:r>
            <w:r w:rsidR="00BE208E" w:rsidRPr="00C17260">
              <w:rPr>
                <w:rFonts w:asciiTheme="minorHAnsi" w:hAnsiTheme="minorHAnsi" w:cstheme="minorHAnsi"/>
                <w:sz w:val="20"/>
                <w:szCs w:val="20"/>
              </w:rPr>
              <w:t>.</w:t>
            </w:r>
          </w:p>
        </w:tc>
        <w:tc>
          <w:tcPr>
            <w:tcW w:w="3974" w:type="dxa"/>
          </w:tcPr>
          <w:p w14:paraId="0D39FF66" w14:textId="1C2DB8F0"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0507ACF2"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2827EEF" w14:textId="77777777" w:rsidR="00BE208E" w:rsidRPr="00C17260"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p>
          <w:p w14:paraId="334C4116" w14:textId="77777777" w:rsidR="00BE208E" w:rsidRPr="00C17260"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0F69AD8E" w14:textId="77777777" w:rsidR="00BE208E" w:rsidRPr="00C17260" w:rsidRDefault="00BE208E" w:rsidP="00BE208E">
            <w:pPr>
              <w:jc w:val="both"/>
              <w:rPr>
                <w:rFonts w:asciiTheme="minorHAnsi" w:hAnsiTheme="minorHAnsi" w:cstheme="minorHAnsi"/>
                <w:sz w:val="20"/>
                <w:szCs w:val="20"/>
              </w:rPr>
            </w:pPr>
          </w:p>
          <w:p w14:paraId="6433DBC7"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34834E2A" w14:textId="77777777" w:rsidR="00BE208E" w:rsidRPr="00C17260" w:rsidRDefault="00BE208E" w:rsidP="009724EF">
            <w:pPr>
              <w:pStyle w:val="Odsekzoznamu"/>
              <w:numPr>
                <w:ilvl w:val="0"/>
                <w:numId w:val="66"/>
              </w:numPr>
              <w:suppressAutoHyphens w:val="0"/>
              <w:ind w:left="327" w:hanging="283"/>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p>
          <w:p w14:paraId="2C5A782D" w14:textId="77777777" w:rsidR="00BE208E" w:rsidRPr="00C17260" w:rsidRDefault="00BE208E" w:rsidP="009724EF">
            <w:pPr>
              <w:pStyle w:val="Odsekzoznamu"/>
              <w:numPr>
                <w:ilvl w:val="0"/>
                <w:numId w:val="66"/>
              </w:numPr>
              <w:suppressAutoHyphens w:val="0"/>
              <w:ind w:left="327" w:hanging="283"/>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7DAD86C3" w14:textId="77777777" w:rsidR="00BE208E" w:rsidRPr="00C17260" w:rsidRDefault="00BE208E" w:rsidP="005B18A6">
            <w:pPr>
              <w:spacing w:before="60" w:after="60"/>
              <w:jc w:val="both"/>
              <w:rPr>
                <w:rFonts w:asciiTheme="minorHAnsi" w:hAnsiTheme="minorHAnsi" w:cstheme="minorHAnsi"/>
                <w:sz w:val="20"/>
                <w:szCs w:val="20"/>
              </w:rPr>
            </w:pPr>
            <w:r w:rsidRPr="00C17260">
              <w:rPr>
                <w:rFonts w:asciiTheme="minorHAnsi" w:hAnsiTheme="minorHAnsi" w:cstheme="minorHAnsi"/>
                <w:sz w:val="20"/>
                <w:szCs w:val="20"/>
              </w:rPr>
              <w:t>alebo</w:t>
            </w:r>
          </w:p>
          <w:p w14:paraId="0517F32F" w14:textId="77777777" w:rsidR="00BE208E" w:rsidRDefault="00BE208E" w:rsidP="00BE208E">
            <w:pPr>
              <w:jc w:val="both"/>
              <w:rPr>
                <w:rFonts w:asciiTheme="minorHAnsi" w:hAnsiTheme="minorHAnsi" w:cstheme="minorHAnsi"/>
                <w:sz w:val="20"/>
                <w:szCs w:val="20"/>
              </w:rPr>
            </w:pPr>
            <w:r w:rsidRPr="00AA4C31">
              <w:rPr>
                <w:rFonts w:asciiTheme="minorHAnsi" w:hAnsiTheme="minorHAnsi" w:cstheme="minorHAnsi"/>
                <w:sz w:val="20"/>
                <w:szCs w:val="20"/>
              </w:rPr>
              <w:t>Maximálna výška projektu je 100 00</w:t>
            </w:r>
            <w:r>
              <w:rPr>
                <w:rFonts w:asciiTheme="minorHAnsi" w:hAnsiTheme="minorHAnsi" w:cstheme="minorHAnsi"/>
                <w:sz w:val="20"/>
                <w:szCs w:val="20"/>
              </w:rPr>
              <w:t>0</w:t>
            </w:r>
            <w:r w:rsidRPr="00AA4C31">
              <w:rPr>
                <w:rFonts w:asciiTheme="minorHAnsi" w:hAnsiTheme="minorHAnsi" w:cstheme="minorHAnsi"/>
                <w:sz w:val="20"/>
                <w:szCs w:val="20"/>
              </w:rPr>
              <w:t xml:space="preserve"> Eur oprávnených výdavkov</w:t>
            </w:r>
            <w:r>
              <w:rPr>
                <w:rFonts w:asciiTheme="minorHAnsi" w:hAnsiTheme="minorHAnsi" w:cstheme="minorHAnsi"/>
                <w:sz w:val="20"/>
                <w:szCs w:val="20"/>
              </w:rPr>
              <w:t>:</w:t>
            </w:r>
          </w:p>
          <w:p w14:paraId="02D90DCC" w14:textId="77777777" w:rsidR="00BE208E" w:rsidRPr="00FF521D"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5BF2F5AB" w14:textId="77777777" w:rsidR="00BE208E" w:rsidRPr="000F7B4A" w:rsidRDefault="00BE208E" w:rsidP="009724EF">
            <w:pPr>
              <w:pStyle w:val="Odsekzoznamu"/>
              <w:numPr>
                <w:ilvl w:val="0"/>
                <w:numId w:val="66"/>
              </w:numPr>
              <w:suppressAutoHyphens w:val="0"/>
              <w:ind w:left="327" w:hanging="327"/>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vAlign w:val="center"/>
          </w:tcPr>
          <w:p w14:paraId="4D9160AE"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5 b</w:t>
            </w:r>
          </w:p>
          <w:p w14:paraId="5D36E241"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10 b</w:t>
            </w:r>
          </w:p>
          <w:p w14:paraId="1D92B8CC"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5 b</w:t>
            </w:r>
          </w:p>
          <w:p w14:paraId="20C83424"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10 b</w:t>
            </w:r>
          </w:p>
          <w:p w14:paraId="3B850E3D" w14:textId="77777777" w:rsidR="00BE208E" w:rsidRDefault="00BE208E" w:rsidP="009724EF">
            <w:pPr>
              <w:pStyle w:val="Odsekzoznamu"/>
              <w:numPr>
                <w:ilvl w:val="0"/>
                <w:numId w:val="67"/>
              </w:numPr>
              <w:suppressAutoHyphens w:val="0"/>
              <w:ind w:left="441" w:hanging="265"/>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1C8F4C91" w14:textId="6846DD7C" w:rsidR="00BE208E" w:rsidRPr="005B18A6" w:rsidRDefault="00BE208E" w:rsidP="009724EF">
            <w:pPr>
              <w:pStyle w:val="Odsekzoznamu"/>
              <w:numPr>
                <w:ilvl w:val="0"/>
                <w:numId w:val="67"/>
              </w:numPr>
              <w:suppressAutoHyphens w:val="0"/>
              <w:ind w:left="441" w:hanging="265"/>
              <w:rPr>
                <w:rFonts w:asciiTheme="minorHAnsi" w:hAnsiTheme="minorHAnsi" w:cstheme="minorHAnsi"/>
                <w:sz w:val="20"/>
                <w:szCs w:val="20"/>
              </w:rPr>
            </w:pPr>
            <w:r>
              <w:rPr>
                <w:rFonts w:asciiTheme="minorHAnsi" w:hAnsiTheme="minorHAnsi" w:cstheme="minorHAnsi"/>
                <w:sz w:val="20"/>
                <w:szCs w:val="20"/>
              </w:rPr>
              <w:t>20 b</w:t>
            </w:r>
          </w:p>
        </w:tc>
        <w:tc>
          <w:tcPr>
            <w:tcW w:w="3118" w:type="dxa"/>
            <w:shd w:val="clear" w:color="auto" w:fill="92D050"/>
          </w:tcPr>
          <w:p w14:paraId="40790A4D" w14:textId="6B908DB8"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 xml:space="preserve">Ukazovatele sa vypočítajú za jedno z </w:t>
            </w:r>
            <w:r>
              <w:rPr>
                <w:rFonts w:asciiTheme="minorHAnsi" w:hAnsiTheme="minorHAnsi" w:cstheme="minorHAnsi"/>
                <w:sz w:val="18"/>
                <w:szCs w:val="20"/>
              </w:rPr>
              <w:t>ukončených účtovných období 2020 alebo 2021</w:t>
            </w:r>
            <w:r w:rsidR="00D77816">
              <w:rPr>
                <w:rFonts w:asciiTheme="minorHAnsi" w:hAnsiTheme="minorHAnsi" w:cstheme="minorHAnsi"/>
                <w:sz w:val="18"/>
                <w:szCs w:val="20"/>
              </w:rPr>
              <w:t xml:space="preserve"> </w:t>
            </w:r>
            <w:r w:rsidR="00D77816" w:rsidRPr="00D77816">
              <w:rPr>
                <w:rFonts w:asciiTheme="minorHAnsi" w:hAnsiTheme="minorHAnsi" w:cstheme="minorHAnsi"/>
                <w:color w:val="FF0000"/>
                <w:sz w:val="18"/>
                <w:szCs w:val="20"/>
              </w:rPr>
              <w:t>alebo 2022</w:t>
            </w:r>
            <w:r w:rsidRPr="00F10E4F">
              <w:rPr>
                <w:rFonts w:asciiTheme="minorHAnsi" w:hAnsiTheme="minorHAnsi" w:cstheme="minorHAnsi"/>
                <w:sz w:val="18"/>
                <w:szCs w:val="20"/>
              </w:rPr>
              <w:t>, ktoré nie je účtovným obdobím kratším ako 12 mesiacov</w:t>
            </w:r>
            <w:r>
              <w:rPr>
                <w:rFonts w:asciiTheme="minorHAnsi" w:hAnsiTheme="minorHAnsi" w:cstheme="minorHAnsi"/>
                <w:sz w:val="18"/>
                <w:szCs w:val="20"/>
              </w:rPr>
              <w:t xml:space="preserve"> </w:t>
            </w:r>
            <w:r>
              <w:rPr>
                <w:rFonts w:asciiTheme="minorHAnsi" w:hAnsiTheme="minorHAnsi" w:cstheme="minorHAnsi"/>
                <w:sz w:val="18"/>
                <w:szCs w:val="18"/>
              </w:rPr>
              <w:t>v rámci prílohy k ŽoNFP č. 3</w:t>
            </w:r>
            <w:r w:rsidRPr="00F10E4F">
              <w:rPr>
                <w:rFonts w:asciiTheme="minorHAnsi" w:hAnsiTheme="minorHAnsi" w:cstheme="minorHAnsi"/>
                <w:sz w:val="18"/>
                <w:szCs w:val="20"/>
              </w:rPr>
              <w:t>.</w:t>
            </w:r>
          </w:p>
          <w:p w14:paraId="7E8D0B94" w14:textId="285A7694" w:rsidR="00BE208E" w:rsidRPr="00F10E4F" w:rsidRDefault="00BE208E" w:rsidP="00BE208E">
            <w:pPr>
              <w:jc w:val="both"/>
              <w:rPr>
                <w:rFonts w:asciiTheme="minorHAnsi" w:hAnsiTheme="minorHAnsi" w:cstheme="minorHAnsi"/>
                <w:sz w:val="18"/>
                <w:szCs w:val="20"/>
              </w:rPr>
            </w:pPr>
          </w:p>
          <w:p w14:paraId="04022448"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Body za možnosti a, b, c, d sa spočítavajú.</w:t>
            </w:r>
          </w:p>
          <w:p w14:paraId="613686D7" w14:textId="0A79FB4A" w:rsidR="00BE208E" w:rsidRPr="00F10E4F" w:rsidRDefault="00BE208E" w:rsidP="00BE208E">
            <w:pPr>
              <w:jc w:val="both"/>
              <w:rPr>
                <w:rFonts w:asciiTheme="minorHAnsi" w:hAnsiTheme="minorHAnsi" w:cstheme="minorHAnsi"/>
                <w:sz w:val="18"/>
                <w:szCs w:val="20"/>
              </w:rPr>
            </w:pPr>
          </w:p>
          <w:p w14:paraId="03DFD826" w14:textId="77777777" w:rsidR="00BE208E" w:rsidRPr="000F7B4A"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Max. 20 b.</w:t>
            </w:r>
          </w:p>
          <w:p w14:paraId="3D73EED0" w14:textId="77777777" w:rsidR="00BE208E" w:rsidRPr="000F7B4A" w:rsidRDefault="00BE208E" w:rsidP="00BE208E">
            <w:pPr>
              <w:jc w:val="both"/>
              <w:rPr>
                <w:rFonts w:asciiTheme="minorHAnsi" w:hAnsiTheme="minorHAnsi" w:cstheme="minorHAnsi"/>
                <w:sz w:val="18"/>
                <w:szCs w:val="20"/>
              </w:rPr>
            </w:pPr>
          </w:p>
        </w:tc>
      </w:tr>
      <w:tr w:rsidR="00BE208E" w:rsidRPr="00C17260" w14:paraId="71642239" w14:textId="77777777" w:rsidTr="005C3117">
        <w:tc>
          <w:tcPr>
            <w:tcW w:w="704" w:type="dxa"/>
            <w:vAlign w:val="center"/>
          </w:tcPr>
          <w:p w14:paraId="6D403CD1" w14:textId="7DE610FA" w:rsidR="00BE208E" w:rsidRPr="00C17260" w:rsidRDefault="005C3117" w:rsidP="005C3117">
            <w:pPr>
              <w:jc w:val="center"/>
              <w:rPr>
                <w:rFonts w:asciiTheme="minorHAnsi" w:hAnsiTheme="minorHAnsi" w:cstheme="minorHAnsi"/>
                <w:sz w:val="20"/>
                <w:szCs w:val="20"/>
              </w:rPr>
            </w:pPr>
            <w:r>
              <w:rPr>
                <w:rFonts w:asciiTheme="minorHAnsi" w:hAnsiTheme="minorHAnsi" w:cstheme="minorHAnsi"/>
                <w:sz w:val="20"/>
                <w:szCs w:val="20"/>
              </w:rPr>
              <w:t>7</w:t>
            </w:r>
            <w:r w:rsidR="00BE208E" w:rsidRPr="00C17260">
              <w:rPr>
                <w:rFonts w:asciiTheme="minorHAnsi" w:hAnsiTheme="minorHAnsi" w:cstheme="minorHAnsi"/>
                <w:sz w:val="20"/>
                <w:szCs w:val="20"/>
              </w:rPr>
              <w:t>.</w:t>
            </w:r>
          </w:p>
        </w:tc>
        <w:tc>
          <w:tcPr>
            <w:tcW w:w="3974" w:type="dxa"/>
          </w:tcPr>
          <w:p w14:paraId="546A1D74" w14:textId="11B619AF" w:rsidR="00BE208E" w:rsidRPr="00C17260" w:rsidRDefault="00BE208E" w:rsidP="00690F40">
            <w:pPr>
              <w:pStyle w:val="Odsekzoznamu"/>
              <w:ind w:left="357" w:hanging="357"/>
              <w:jc w:val="both"/>
              <w:rPr>
                <w:rFonts w:asciiTheme="minorHAnsi" w:hAnsiTheme="minorHAnsi" w:cstheme="minorHAnsi"/>
                <w:sz w:val="20"/>
                <w:szCs w:val="20"/>
              </w:rPr>
            </w:pPr>
            <w:r w:rsidRPr="00C17260">
              <w:rPr>
                <w:rFonts w:asciiTheme="minorHAnsi" w:hAnsiTheme="minorHAnsi" w:cstheme="minorHAnsi"/>
                <w:sz w:val="20"/>
                <w:szCs w:val="20"/>
              </w:rPr>
              <w:t>Projekt je prioritne zameraný na</w:t>
            </w:r>
            <w:r w:rsidR="005752E6">
              <w:rPr>
                <w:rStyle w:val="Odkaznapoznmkupodiarou"/>
                <w:rFonts w:asciiTheme="minorHAnsi" w:hAnsiTheme="minorHAnsi" w:cstheme="minorHAnsi"/>
                <w:sz w:val="20"/>
                <w:szCs w:val="20"/>
              </w:rPr>
              <w:footnoteReference w:id="23"/>
            </w:r>
            <w:r w:rsidRPr="00C17260">
              <w:rPr>
                <w:rFonts w:asciiTheme="minorHAnsi" w:hAnsiTheme="minorHAnsi" w:cstheme="minorHAnsi"/>
                <w:sz w:val="20"/>
                <w:szCs w:val="20"/>
              </w:rPr>
              <w:t>:</w:t>
            </w:r>
          </w:p>
          <w:p w14:paraId="05F8CAFA"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technológie znižovania emisií skleníkových plynov v chovoch zvierat</w:t>
            </w:r>
          </w:p>
          <w:p w14:paraId="348F9883"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Pr>
                <w:rFonts w:asciiTheme="minorHAnsi" w:hAnsiTheme="minorHAnsi" w:cstheme="minorHAnsi"/>
                <w:sz w:val="20"/>
                <w:szCs w:val="20"/>
              </w:rPr>
              <w:t>zvýšenie biologickej ochrany v chovoch ošípaných</w:t>
            </w:r>
            <w:r w:rsidRPr="00C17260">
              <w:rPr>
                <w:rFonts w:asciiTheme="minorHAnsi" w:hAnsiTheme="minorHAnsi" w:cstheme="minorHAnsi"/>
                <w:sz w:val="20"/>
                <w:szCs w:val="20"/>
              </w:rPr>
              <w:t xml:space="preserve"> </w:t>
            </w:r>
          </w:p>
          <w:p w14:paraId="03DA9C35"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skladovacie kapacity živočíšnych hnojív v zraniteľných oblastiach</w:t>
            </w:r>
          </w:p>
          <w:p w14:paraId="74A73CB9"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proofErr w:type="spellStart"/>
            <w:r w:rsidRPr="00F10E4F">
              <w:rPr>
                <w:rFonts w:asciiTheme="minorHAnsi" w:hAnsiTheme="minorHAnsi" w:cstheme="minorHAnsi"/>
                <w:sz w:val="20"/>
                <w:szCs w:val="20"/>
              </w:rPr>
              <w:t>nízkoemisné</w:t>
            </w:r>
            <w:proofErr w:type="spellEnd"/>
            <w:r w:rsidRPr="00F10E4F">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p>
          <w:p w14:paraId="4ED16A23"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zlepšenie životných podmienok ustajnených zvierat</w:t>
            </w:r>
          </w:p>
          <w:p w14:paraId="52E18DF7"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ochranu pred predátormi alebo chorobami</w:t>
            </w:r>
          </w:p>
          <w:p w14:paraId="321020FC"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iné investície ktoré nezaberajú  poľnohospodársku plochu</w:t>
            </w:r>
          </w:p>
          <w:p w14:paraId="2FCE3EBC"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rekonštrukciu nevyužívanej hospodárskej stavby  na budovu využívanú v ŽV alebo zbúranie takejto stavby a vybudovanie novej na jej mieste pre využitie v ŽV</w:t>
            </w:r>
          </w:p>
          <w:p w14:paraId="16498E50"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skladovanie a/alebo odbyt časti svojej produkcie ŽV</w:t>
            </w:r>
          </w:p>
        </w:tc>
        <w:tc>
          <w:tcPr>
            <w:tcW w:w="1276" w:type="dxa"/>
            <w:vAlign w:val="center"/>
          </w:tcPr>
          <w:p w14:paraId="5D206A2F" w14:textId="77777777" w:rsidR="00BE208E"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23 b</w:t>
            </w:r>
          </w:p>
          <w:p w14:paraId="3F96662A"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Pr>
                <w:rFonts w:asciiTheme="minorHAnsi" w:hAnsiTheme="minorHAnsi" w:cstheme="minorHAnsi"/>
                <w:sz w:val="20"/>
                <w:szCs w:val="18"/>
              </w:rPr>
              <w:t>23 b</w:t>
            </w:r>
          </w:p>
          <w:p w14:paraId="07DA31FA"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58BBF9B1"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3E66EC25"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23 b</w:t>
            </w:r>
          </w:p>
          <w:p w14:paraId="0D7E100D"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383A7693"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5 b</w:t>
            </w:r>
          </w:p>
          <w:p w14:paraId="35E3B38E"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Pr>
                <w:rFonts w:asciiTheme="minorHAnsi" w:hAnsiTheme="minorHAnsi" w:cstheme="minorHAnsi"/>
                <w:sz w:val="20"/>
                <w:szCs w:val="18"/>
              </w:rPr>
              <w:t>20</w:t>
            </w:r>
            <w:r w:rsidRPr="00F10E4F">
              <w:rPr>
                <w:rFonts w:asciiTheme="minorHAnsi" w:hAnsiTheme="minorHAnsi" w:cstheme="minorHAnsi"/>
                <w:sz w:val="20"/>
                <w:szCs w:val="18"/>
              </w:rPr>
              <w:t xml:space="preserve"> b</w:t>
            </w:r>
          </w:p>
          <w:p w14:paraId="0DF504B3" w14:textId="4B40C74C" w:rsidR="00BE208E" w:rsidRPr="00B43BF1"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15 b</w:t>
            </w:r>
          </w:p>
        </w:tc>
        <w:tc>
          <w:tcPr>
            <w:tcW w:w="3118" w:type="dxa"/>
            <w:shd w:val="clear" w:color="auto" w:fill="92D050"/>
          </w:tcPr>
          <w:p w14:paraId="0BC20DC3"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Hlavné zameranie sa určí podľa výšky oprávnených výdavkov ak je predmetom viac investícií (nespočítavajú sa body za možnosti).</w:t>
            </w:r>
          </w:p>
          <w:p w14:paraId="2E96B74D"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6702C70F" w14:textId="0E2B2703" w:rsidR="00BE208E" w:rsidRPr="00980C9A" w:rsidRDefault="00BE208E" w:rsidP="00980C9A">
            <w:pPr>
              <w:pStyle w:val="Odsekzoznamu"/>
              <w:numPr>
                <w:ilvl w:val="0"/>
                <w:numId w:val="70"/>
              </w:numPr>
              <w:ind w:left="177" w:hanging="177"/>
              <w:jc w:val="both"/>
              <w:rPr>
                <w:rFonts w:asciiTheme="minorHAnsi" w:hAnsiTheme="minorHAnsi" w:cstheme="minorHAnsi"/>
                <w:sz w:val="18"/>
                <w:szCs w:val="20"/>
              </w:rPr>
            </w:pPr>
            <w:r w:rsidRPr="00980C9A">
              <w:rPr>
                <w:rFonts w:asciiTheme="minorHAnsi" w:hAnsiTheme="minorHAnsi" w:cstheme="minorHAnsi"/>
                <w:sz w:val="18"/>
                <w:szCs w:val="20"/>
              </w:rPr>
              <w:t>doloží sa potvrdením NPPC – Výskumného ústavu živočíšnej výroby</w:t>
            </w:r>
            <w:r w:rsidR="0013036A">
              <w:rPr>
                <w:rFonts w:asciiTheme="minorHAnsi" w:hAnsiTheme="minorHAnsi" w:cstheme="minorHAnsi"/>
                <w:sz w:val="18"/>
                <w:szCs w:val="20"/>
              </w:rPr>
              <w:t xml:space="preserve"> </w:t>
            </w:r>
            <w:r w:rsidR="0013036A" w:rsidRPr="0013036A">
              <w:rPr>
                <w:rFonts w:asciiTheme="minorHAnsi" w:hAnsiTheme="minorHAnsi" w:cstheme="minorHAnsi"/>
                <w:sz w:val="18"/>
                <w:szCs w:val="20"/>
              </w:rPr>
              <w:t xml:space="preserve"> </w:t>
            </w:r>
            <w:r w:rsidR="0013036A" w:rsidRPr="003D6CF9">
              <w:rPr>
                <w:rFonts w:asciiTheme="minorHAnsi" w:hAnsiTheme="minorHAnsi" w:cstheme="minorHAnsi"/>
                <w:sz w:val="18"/>
                <w:szCs w:val="20"/>
              </w:rPr>
              <w:t>(vzor žiadosti je zverejnený na http://www.cvzv.sk/)</w:t>
            </w:r>
          </w:p>
          <w:p w14:paraId="69F5D584" w14:textId="77777777" w:rsidR="00980C9A" w:rsidRPr="00980C9A" w:rsidRDefault="00980C9A" w:rsidP="00980C9A">
            <w:pPr>
              <w:pStyle w:val="Odsekzoznamu"/>
              <w:ind w:left="720"/>
              <w:jc w:val="both"/>
              <w:rPr>
                <w:rFonts w:asciiTheme="minorHAnsi" w:hAnsiTheme="minorHAnsi" w:cstheme="minorHAnsi"/>
                <w:sz w:val="18"/>
                <w:szCs w:val="20"/>
              </w:rPr>
            </w:pPr>
          </w:p>
          <w:p w14:paraId="51DCDF93" w14:textId="35AEC1D5" w:rsidR="000B3147" w:rsidRPr="003B2145" w:rsidRDefault="00BE208E" w:rsidP="000B3147">
            <w:pPr>
              <w:jc w:val="both"/>
              <w:rPr>
                <w:rFonts w:asciiTheme="minorHAnsi" w:hAnsiTheme="minorHAnsi" w:cstheme="minorHAnsi"/>
                <w:sz w:val="18"/>
                <w:szCs w:val="18"/>
              </w:rPr>
            </w:pPr>
            <w:r>
              <w:rPr>
                <w:rFonts w:asciiTheme="minorHAnsi" w:hAnsiTheme="minorHAnsi" w:cstheme="minorHAnsi"/>
                <w:sz w:val="18"/>
                <w:szCs w:val="20"/>
              </w:rPr>
              <w:t xml:space="preserve">g) </w:t>
            </w:r>
            <w:r w:rsidRPr="00AD533E">
              <w:rPr>
                <w:rFonts w:asciiTheme="minorHAnsi" w:hAnsiTheme="minorHAnsi" w:cstheme="minorHAnsi"/>
                <w:sz w:val="18"/>
                <w:szCs w:val="20"/>
              </w:rPr>
              <w:t>PPA overí, či investície do nových stavieb sa plánujú realizovať na poľnohospodárskej pôde podľa druhu pozemku na LV resp. IACS.</w:t>
            </w:r>
            <w:r w:rsidR="00980C9A">
              <w:rPr>
                <w:rFonts w:asciiTheme="minorHAnsi" w:hAnsiTheme="minorHAnsi" w:cstheme="minorHAnsi"/>
                <w:sz w:val="18"/>
                <w:szCs w:val="20"/>
              </w:rPr>
              <w:t xml:space="preserve"> V rámci bodu spadajú i</w:t>
            </w:r>
            <w:r w:rsidR="000B3147">
              <w:rPr>
                <w:rFonts w:asciiTheme="minorHAnsi" w:hAnsiTheme="minorHAnsi" w:cstheme="minorHAnsi"/>
                <w:sz w:val="18"/>
                <w:szCs w:val="18"/>
              </w:rPr>
              <w:t>nvestície</w:t>
            </w:r>
            <w:r w:rsidR="00980C9A">
              <w:rPr>
                <w:rFonts w:asciiTheme="minorHAnsi" w:hAnsiTheme="minorHAnsi" w:cstheme="minorHAnsi"/>
                <w:sz w:val="18"/>
                <w:szCs w:val="18"/>
              </w:rPr>
              <w:t>,</w:t>
            </w:r>
            <w:r w:rsidR="000B3147">
              <w:rPr>
                <w:rFonts w:asciiTheme="minorHAnsi" w:hAnsiTheme="minorHAnsi" w:cstheme="minorHAnsi"/>
                <w:sz w:val="18"/>
                <w:szCs w:val="18"/>
              </w:rPr>
              <w:t xml:space="preserve"> ktoré nie je možné zaradiť do iných bodov v  kritériu a nezaberajú poľnohospodársku pôdu.  </w:t>
            </w:r>
          </w:p>
          <w:p w14:paraId="32D5A72A" w14:textId="77777777" w:rsidR="000B3147" w:rsidRPr="00AD533E" w:rsidRDefault="000B3147" w:rsidP="00BE208E">
            <w:pPr>
              <w:jc w:val="both"/>
              <w:rPr>
                <w:rFonts w:asciiTheme="minorHAnsi" w:hAnsiTheme="minorHAnsi" w:cstheme="minorHAnsi"/>
                <w:sz w:val="18"/>
                <w:szCs w:val="20"/>
              </w:rPr>
            </w:pPr>
          </w:p>
          <w:p w14:paraId="1593EED9"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Max. 23 b</w:t>
            </w:r>
            <w:r>
              <w:rPr>
                <w:rFonts w:asciiTheme="minorHAnsi" w:hAnsiTheme="minorHAnsi" w:cstheme="minorHAnsi"/>
                <w:sz w:val="18"/>
                <w:szCs w:val="20"/>
              </w:rPr>
              <w:t>.</w:t>
            </w:r>
          </w:p>
          <w:p w14:paraId="673EC562" w14:textId="77777777" w:rsidR="00BE208E" w:rsidRPr="000F7B4A" w:rsidRDefault="00BE208E" w:rsidP="00BE208E">
            <w:pPr>
              <w:jc w:val="both"/>
              <w:rPr>
                <w:rFonts w:asciiTheme="minorHAnsi" w:hAnsiTheme="minorHAnsi" w:cstheme="minorHAnsi"/>
                <w:sz w:val="18"/>
                <w:szCs w:val="20"/>
              </w:rPr>
            </w:pPr>
          </w:p>
          <w:p w14:paraId="6E273689" w14:textId="77777777" w:rsidR="00BE208E" w:rsidRPr="000F7B4A" w:rsidRDefault="00BE208E" w:rsidP="00BE208E">
            <w:pPr>
              <w:jc w:val="both"/>
              <w:rPr>
                <w:rFonts w:asciiTheme="minorHAnsi" w:hAnsiTheme="minorHAnsi" w:cstheme="minorHAnsi"/>
                <w:sz w:val="18"/>
                <w:szCs w:val="20"/>
              </w:rPr>
            </w:pPr>
          </w:p>
        </w:tc>
      </w:tr>
      <w:tr w:rsidR="00BE208E" w:rsidRPr="00C17260" w14:paraId="51280EC6" w14:textId="77777777" w:rsidTr="00BE208E">
        <w:tc>
          <w:tcPr>
            <w:tcW w:w="704" w:type="dxa"/>
          </w:tcPr>
          <w:p w14:paraId="2981D9AC" w14:textId="77777777" w:rsidR="00BE208E" w:rsidRPr="00C17260" w:rsidRDefault="00BE208E" w:rsidP="00BE208E">
            <w:pPr>
              <w:rPr>
                <w:rFonts w:asciiTheme="minorHAnsi" w:hAnsiTheme="minorHAnsi" w:cstheme="minorHAnsi"/>
                <w:sz w:val="20"/>
                <w:szCs w:val="20"/>
              </w:rPr>
            </w:pPr>
          </w:p>
        </w:tc>
        <w:tc>
          <w:tcPr>
            <w:tcW w:w="3974" w:type="dxa"/>
          </w:tcPr>
          <w:p w14:paraId="758863CA"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0C692117" w14:textId="0F036AD3" w:rsidR="00BE208E" w:rsidRPr="00C17260" w:rsidRDefault="00BE208E" w:rsidP="00E50F1E">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3118" w:type="dxa"/>
            <w:shd w:val="clear" w:color="auto" w:fill="92D050"/>
          </w:tcPr>
          <w:p w14:paraId="382727A1" w14:textId="77777777" w:rsidR="00BE208E" w:rsidRPr="00C17260" w:rsidRDefault="00BE208E" w:rsidP="00BE208E">
            <w:pPr>
              <w:rPr>
                <w:rFonts w:asciiTheme="minorHAnsi" w:hAnsiTheme="minorHAnsi" w:cstheme="minorHAnsi"/>
                <w:sz w:val="20"/>
                <w:szCs w:val="20"/>
              </w:rPr>
            </w:pPr>
          </w:p>
        </w:tc>
      </w:tr>
    </w:tbl>
    <w:p w14:paraId="1660C8C5" w14:textId="5F65240C" w:rsidR="00323696" w:rsidRPr="00323696" w:rsidRDefault="00323696" w:rsidP="00323696">
      <w:pPr>
        <w:keepNext/>
        <w:suppressAutoHyphens w:val="0"/>
        <w:spacing w:before="240" w:after="120"/>
        <w:outlineLvl w:val="3"/>
        <w:rPr>
          <w:rFonts w:asciiTheme="minorHAnsi" w:hAnsiTheme="minorHAnsi" w:cstheme="minorHAnsi"/>
          <w:b/>
          <w:color w:val="000000"/>
          <w:sz w:val="22"/>
          <w:szCs w:val="22"/>
          <w:lang w:eastAsia="en-US"/>
        </w:rPr>
      </w:pPr>
      <w:r w:rsidRPr="00323696">
        <w:rPr>
          <w:rFonts w:asciiTheme="minorHAnsi" w:hAnsiTheme="minorHAnsi" w:cstheme="minorHAnsi"/>
          <w:b/>
          <w:color w:val="000000"/>
          <w:sz w:val="22"/>
          <w:szCs w:val="22"/>
          <w:lang w:eastAsia="en-US"/>
        </w:rPr>
        <w:t>Oblasť: ŽV pre malých poľnohospodárov</w:t>
      </w:r>
    </w:p>
    <w:tbl>
      <w:tblPr>
        <w:tblStyle w:val="Mriekatabuky"/>
        <w:tblW w:w="9072" w:type="dxa"/>
        <w:tblInd w:w="-5" w:type="dxa"/>
        <w:tblLayout w:type="fixed"/>
        <w:tblLook w:val="04A0" w:firstRow="1" w:lastRow="0" w:firstColumn="1" w:lastColumn="0" w:noHBand="0" w:noVBand="1"/>
      </w:tblPr>
      <w:tblGrid>
        <w:gridCol w:w="670"/>
        <w:gridCol w:w="4008"/>
        <w:gridCol w:w="1276"/>
        <w:gridCol w:w="3118"/>
      </w:tblGrid>
      <w:tr w:rsidR="00323696" w:rsidRPr="00C17260" w14:paraId="078A97CB" w14:textId="77777777" w:rsidTr="0069303A">
        <w:trPr>
          <w:trHeight w:val="217"/>
        </w:trPr>
        <w:tc>
          <w:tcPr>
            <w:tcW w:w="670" w:type="dxa"/>
            <w:shd w:val="clear" w:color="auto" w:fill="92D050"/>
          </w:tcPr>
          <w:p w14:paraId="0FDDAA5E"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4008" w:type="dxa"/>
            <w:shd w:val="clear" w:color="auto" w:fill="92D050"/>
          </w:tcPr>
          <w:p w14:paraId="45DD9836"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61253512" w14:textId="0EDF4823" w:rsidR="00323696" w:rsidRPr="00C17260" w:rsidRDefault="00323696" w:rsidP="00EF7E91">
            <w:pPr>
              <w:jc w:val="center"/>
              <w:rPr>
                <w:rFonts w:asciiTheme="minorHAnsi" w:hAnsiTheme="minorHAnsi" w:cstheme="minorHAnsi"/>
                <w:b/>
                <w:sz w:val="20"/>
                <w:szCs w:val="20"/>
              </w:rPr>
            </w:pPr>
            <w:r w:rsidRPr="00323696">
              <w:rPr>
                <w:rFonts w:asciiTheme="minorHAnsi" w:hAnsiTheme="minorHAnsi" w:cstheme="minorHAnsi"/>
                <w:b/>
                <w:sz w:val="20"/>
                <w:szCs w:val="20"/>
              </w:rPr>
              <w:t>Počet bodov</w:t>
            </w:r>
          </w:p>
        </w:tc>
        <w:tc>
          <w:tcPr>
            <w:tcW w:w="3118" w:type="dxa"/>
            <w:shd w:val="clear" w:color="auto" w:fill="92D050"/>
          </w:tcPr>
          <w:p w14:paraId="6B71CB21"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323696" w:rsidRPr="00284463" w14:paraId="105235DE" w14:textId="77777777" w:rsidTr="0069303A">
        <w:trPr>
          <w:trHeight w:val="662"/>
        </w:trPr>
        <w:tc>
          <w:tcPr>
            <w:tcW w:w="670" w:type="dxa"/>
            <w:vAlign w:val="center"/>
          </w:tcPr>
          <w:p w14:paraId="6AEE0250"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08" w:type="dxa"/>
            <w:vAlign w:val="center"/>
          </w:tcPr>
          <w:p w14:paraId="216BA091" w14:textId="77777777" w:rsidR="000B3147" w:rsidRDefault="00323696" w:rsidP="00323696">
            <w:pPr>
              <w:jc w:val="both"/>
              <w:rPr>
                <w:rFonts w:asciiTheme="minorHAnsi" w:hAnsiTheme="minorHAnsi"/>
                <w:sz w:val="20"/>
                <w:szCs w:val="20"/>
              </w:rPr>
            </w:pPr>
            <w:r>
              <w:rPr>
                <w:rFonts w:asciiTheme="minorHAnsi" w:hAnsiTheme="minorHAnsi"/>
                <w:sz w:val="20"/>
                <w:szCs w:val="20"/>
              </w:rPr>
              <w:t>Žiadateľ nechoval v roku 2021</w:t>
            </w:r>
            <w:r w:rsidRPr="00AD533E">
              <w:rPr>
                <w:rFonts w:asciiTheme="minorHAnsi" w:hAnsiTheme="minorHAnsi"/>
                <w:sz w:val="20"/>
                <w:szCs w:val="20"/>
              </w:rPr>
              <w:t xml:space="preserve"> viac ako</w:t>
            </w:r>
          </w:p>
          <w:p w14:paraId="6B02F168" w14:textId="32A898DC" w:rsidR="00323696" w:rsidRPr="000B3147" w:rsidRDefault="00323696" w:rsidP="00980C9A">
            <w:pPr>
              <w:pStyle w:val="Odsekzoznamu"/>
              <w:numPr>
                <w:ilvl w:val="4"/>
                <w:numId w:val="7"/>
              </w:numPr>
              <w:ind w:left="643" w:hanging="514"/>
              <w:jc w:val="both"/>
              <w:rPr>
                <w:rFonts w:asciiTheme="minorHAnsi" w:hAnsiTheme="minorHAnsi"/>
                <w:sz w:val="20"/>
                <w:szCs w:val="20"/>
              </w:rPr>
            </w:pPr>
            <w:r w:rsidRPr="000B3147">
              <w:rPr>
                <w:rFonts w:asciiTheme="minorHAnsi" w:hAnsiTheme="minorHAnsi"/>
                <w:sz w:val="20"/>
                <w:szCs w:val="20"/>
              </w:rPr>
              <w:t>70 DJ</w:t>
            </w:r>
            <w:r w:rsidRPr="000B3147" w:rsidDel="00AD533E">
              <w:rPr>
                <w:rFonts w:asciiTheme="minorHAnsi" w:hAnsiTheme="minorHAnsi"/>
                <w:sz w:val="20"/>
                <w:szCs w:val="20"/>
              </w:rPr>
              <w:t xml:space="preserve"> </w:t>
            </w:r>
            <w:r w:rsidRPr="00C17260">
              <w:rPr>
                <w:rStyle w:val="Odkaznapoznmkupodiarou"/>
                <w:rFonts w:asciiTheme="minorHAnsi" w:eastAsiaTheme="majorEastAsia" w:hAnsiTheme="minorHAnsi" w:cstheme="minorHAnsi"/>
                <w:sz w:val="20"/>
                <w:szCs w:val="20"/>
              </w:rPr>
              <w:footnoteReference w:id="24"/>
            </w:r>
          </w:p>
          <w:p w14:paraId="47DBA069" w14:textId="533B3F4B" w:rsidR="000B3147" w:rsidRPr="000B3147" w:rsidRDefault="000B3147" w:rsidP="00980C9A">
            <w:pPr>
              <w:pStyle w:val="Odsekzoznamu"/>
              <w:numPr>
                <w:ilvl w:val="4"/>
                <w:numId w:val="7"/>
              </w:numPr>
              <w:ind w:left="643" w:hanging="514"/>
              <w:jc w:val="both"/>
              <w:rPr>
                <w:rFonts w:asciiTheme="minorHAnsi" w:hAnsiTheme="minorHAnsi"/>
                <w:sz w:val="20"/>
                <w:szCs w:val="20"/>
              </w:rPr>
            </w:pPr>
            <w:r>
              <w:rPr>
                <w:rFonts w:asciiTheme="minorHAnsi" w:hAnsiTheme="minorHAnsi"/>
                <w:sz w:val="20"/>
                <w:szCs w:val="20"/>
              </w:rPr>
              <w:t>80 DJ</w:t>
            </w:r>
          </w:p>
        </w:tc>
        <w:tc>
          <w:tcPr>
            <w:tcW w:w="1276" w:type="dxa"/>
            <w:vAlign w:val="center"/>
          </w:tcPr>
          <w:p w14:paraId="7029F757" w14:textId="77777777" w:rsidR="00323696" w:rsidRDefault="002C3DF4" w:rsidP="00EF7E91">
            <w:pPr>
              <w:jc w:val="center"/>
              <w:rPr>
                <w:rFonts w:asciiTheme="minorHAnsi" w:hAnsiTheme="minorHAnsi"/>
                <w:sz w:val="20"/>
                <w:szCs w:val="20"/>
              </w:rPr>
            </w:pPr>
            <w:r>
              <w:rPr>
                <w:rFonts w:asciiTheme="minorHAnsi" w:hAnsiTheme="minorHAnsi"/>
                <w:sz w:val="20"/>
                <w:szCs w:val="20"/>
              </w:rPr>
              <w:t xml:space="preserve">a) </w:t>
            </w:r>
            <w:r w:rsidR="00323696" w:rsidRPr="00C17260">
              <w:rPr>
                <w:rFonts w:asciiTheme="minorHAnsi" w:hAnsiTheme="minorHAnsi"/>
                <w:sz w:val="20"/>
                <w:szCs w:val="20"/>
              </w:rPr>
              <w:t>30 b</w:t>
            </w:r>
          </w:p>
          <w:p w14:paraId="4FA5C4F8" w14:textId="22E36BB2" w:rsidR="002C3DF4" w:rsidRPr="00C17260" w:rsidRDefault="002C3DF4" w:rsidP="002C3DF4">
            <w:pPr>
              <w:jc w:val="center"/>
              <w:rPr>
                <w:rFonts w:asciiTheme="minorHAnsi" w:hAnsiTheme="minorHAnsi"/>
                <w:sz w:val="20"/>
                <w:szCs w:val="20"/>
              </w:rPr>
            </w:pPr>
            <w:r>
              <w:rPr>
                <w:rFonts w:asciiTheme="minorHAnsi" w:hAnsiTheme="minorHAnsi"/>
                <w:sz w:val="20"/>
                <w:szCs w:val="20"/>
              </w:rPr>
              <w:t>b) 15 b</w:t>
            </w:r>
          </w:p>
        </w:tc>
        <w:tc>
          <w:tcPr>
            <w:tcW w:w="3118" w:type="dxa"/>
            <w:shd w:val="clear" w:color="auto" w:fill="92D050"/>
          </w:tcPr>
          <w:p w14:paraId="25823C5B" w14:textId="6BD16D83" w:rsidR="00323696" w:rsidRPr="00284463" w:rsidRDefault="00323696" w:rsidP="000B3147">
            <w:pPr>
              <w:jc w:val="both"/>
              <w:rPr>
                <w:rFonts w:asciiTheme="minorHAnsi" w:hAnsiTheme="minorHAnsi" w:cstheme="minorHAnsi"/>
                <w:sz w:val="18"/>
                <w:szCs w:val="20"/>
              </w:rPr>
            </w:pPr>
            <w:r w:rsidRPr="00AD533E">
              <w:rPr>
                <w:rFonts w:asciiTheme="minorHAnsi" w:hAnsiTheme="minorHAnsi" w:cstheme="minorHAnsi"/>
                <w:sz w:val="18"/>
                <w:szCs w:val="20"/>
              </w:rPr>
              <w:t>PPA overí najvyšší stav v CEHZ</w:t>
            </w:r>
            <w:r w:rsidR="000B3147">
              <w:t xml:space="preserve"> </w:t>
            </w:r>
            <w:r w:rsidR="000B3147" w:rsidRPr="000B3147">
              <w:rPr>
                <w:rFonts w:asciiTheme="minorHAnsi" w:hAnsiTheme="minorHAnsi" w:cstheme="minorHAnsi"/>
                <w:sz w:val="18"/>
                <w:szCs w:val="20"/>
              </w:rPr>
              <w:t>za koniec každého kalendárneho  mesiaca</w:t>
            </w:r>
            <w:r w:rsidRPr="00AD533E">
              <w:rPr>
                <w:rFonts w:asciiTheme="minorHAnsi" w:hAnsiTheme="minorHAnsi" w:cstheme="minorHAnsi"/>
                <w:sz w:val="18"/>
                <w:szCs w:val="20"/>
              </w:rPr>
              <w:t xml:space="preserve"> (choval 0 - </w:t>
            </w:r>
            <w:r w:rsidR="000B3147">
              <w:rPr>
                <w:rFonts w:asciiTheme="minorHAnsi" w:hAnsiTheme="minorHAnsi" w:cstheme="minorHAnsi"/>
                <w:sz w:val="18"/>
                <w:szCs w:val="20"/>
              </w:rPr>
              <w:t>8</w:t>
            </w:r>
            <w:r w:rsidRPr="00AD533E">
              <w:rPr>
                <w:rFonts w:asciiTheme="minorHAnsi" w:hAnsiTheme="minorHAnsi" w:cstheme="minorHAnsi"/>
                <w:sz w:val="18"/>
                <w:szCs w:val="20"/>
              </w:rPr>
              <w:t xml:space="preserve">0 DJ vrátane, alebo nebol evidovaný v CEHZ) podľa IČO </w:t>
            </w:r>
            <w:r>
              <w:rPr>
                <w:rFonts w:asciiTheme="minorHAnsi" w:hAnsiTheme="minorHAnsi" w:cstheme="minorHAnsi"/>
                <w:sz w:val="18"/>
                <w:szCs w:val="20"/>
              </w:rPr>
              <w:t>žiadateľa. Ak žiadateľ v r. 2021</w:t>
            </w:r>
            <w:r w:rsidRPr="00AD533E">
              <w:rPr>
                <w:rFonts w:asciiTheme="minorHAnsi" w:hAnsiTheme="minorHAnsi" w:cstheme="minorHAnsi"/>
                <w:sz w:val="18"/>
                <w:szCs w:val="20"/>
              </w:rPr>
              <w:t xml:space="preserve"> nevykonával poľnohospodársku činnosť, tak sa body pridelia, len ak je žiadateľ SHR.</w:t>
            </w:r>
          </w:p>
        </w:tc>
      </w:tr>
      <w:tr w:rsidR="00323696" w:rsidRPr="00284463" w14:paraId="4D545B92" w14:textId="77777777" w:rsidTr="0069303A">
        <w:trPr>
          <w:trHeight w:val="217"/>
        </w:trPr>
        <w:tc>
          <w:tcPr>
            <w:tcW w:w="670" w:type="dxa"/>
            <w:vAlign w:val="center"/>
          </w:tcPr>
          <w:p w14:paraId="3CE95213"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08" w:type="dxa"/>
            <w:vAlign w:val="center"/>
          </w:tcPr>
          <w:p w14:paraId="5DFE873B" w14:textId="77777777" w:rsidR="00323696" w:rsidRPr="00AD533E" w:rsidRDefault="00323696" w:rsidP="009724EF">
            <w:pPr>
              <w:pStyle w:val="Odsekzoznamu"/>
              <w:numPr>
                <w:ilvl w:val="1"/>
                <w:numId w:val="76"/>
              </w:numPr>
              <w:suppressAutoHyphens w:val="0"/>
              <w:ind w:left="218" w:hanging="218"/>
              <w:jc w:val="both"/>
              <w:rPr>
                <w:rFonts w:asciiTheme="minorHAnsi" w:hAnsiTheme="minorHAnsi" w:cstheme="minorHAnsi"/>
                <w:sz w:val="20"/>
                <w:szCs w:val="20"/>
              </w:rPr>
            </w:pPr>
            <w:r w:rsidRPr="00AD533E">
              <w:rPr>
                <w:rFonts w:asciiTheme="minorHAnsi" w:hAnsiTheme="minorHAnsi" w:cstheme="minorHAnsi"/>
                <w:sz w:val="20"/>
                <w:szCs w:val="20"/>
              </w:rPr>
              <w:t>žiadateľ je SHR ku dňu podania ŽoNFP</w:t>
            </w:r>
          </w:p>
          <w:p w14:paraId="0896C498" w14:textId="77777777" w:rsidR="00323696" w:rsidRPr="002E3D17" w:rsidRDefault="00323696" w:rsidP="00EF7E91">
            <w:pPr>
              <w:jc w:val="both"/>
              <w:rPr>
                <w:rFonts w:asciiTheme="minorHAnsi" w:hAnsiTheme="minorHAnsi" w:cstheme="minorHAnsi"/>
                <w:sz w:val="20"/>
                <w:szCs w:val="20"/>
              </w:rPr>
            </w:pPr>
          </w:p>
          <w:p w14:paraId="1B00ACC0" w14:textId="77777777" w:rsidR="00323696" w:rsidRPr="002E3D17" w:rsidRDefault="00323696" w:rsidP="009724EF">
            <w:pPr>
              <w:pStyle w:val="Odsekzoznamu"/>
              <w:numPr>
                <w:ilvl w:val="1"/>
                <w:numId w:val="76"/>
              </w:numPr>
              <w:suppressAutoHyphens w:val="0"/>
              <w:ind w:left="218" w:hanging="218"/>
              <w:jc w:val="both"/>
              <w:rPr>
                <w:rFonts w:asciiTheme="minorHAnsi" w:hAnsiTheme="minorHAnsi" w:cstheme="minorHAnsi"/>
                <w:sz w:val="20"/>
                <w:szCs w:val="20"/>
              </w:rPr>
            </w:pPr>
            <w:r w:rsidRPr="00AD533E">
              <w:rPr>
                <w:rFonts w:asciiTheme="minorHAnsi" w:hAnsiTheme="minorHAnsi" w:cstheme="minorHAnsi"/>
                <w:sz w:val="20"/>
                <w:szCs w:val="20"/>
              </w:rPr>
              <w:t>žiadateľ alebo najvyšší predstaviteľ podniku žiadateľa nedosiahol ku dňu podania ŽoNFP vek 41 rokov</w:t>
            </w:r>
          </w:p>
          <w:p w14:paraId="03EFF7B4" w14:textId="77777777" w:rsidR="00323696" w:rsidRPr="002E3D17" w:rsidRDefault="00323696" w:rsidP="00EF7E91">
            <w:pPr>
              <w:jc w:val="both"/>
              <w:rPr>
                <w:rFonts w:asciiTheme="minorHAnsi" w:hAnsiTheme="minorHAnsi" w:cstheme="minorHAnsi"/>
                <w:sz w:val="20"/>
                <w:szCs w:val="20"/>
              </w:rPr>
            </w:pPr>
          </w:p>
        </w:tc>
        <w:tc>
          <w:tcPr>
            <w:tcW w:w="1276" w:type="dxa"/>
            <w:vAlign w:val="center"/>
          </w:tcPr>
          <w:p w14:paraId="27FE5F7A" w14:textId="77777777" w:rsidR="00323696" w:rsidRPr="00AD533E" w:rsidRDefault="00323696" w:rsidP="009724EF">
            <w:pPr>
              <w:pStyle w:val="Odsekzoznamu"/>
              <w:numPr>
                <w:ilvl w:val="1"/>
                <w:numId w:val="77"/>
              </w:numPr>
              <w:suppressAutoHyphens w:val="0"/>
              <w:ind w:left="413" w:right="9" w:hanging="356"/>
              <w:jc w:val="center"/>
              <w:rPr>
                <w:rFonts w:asciiTheme="minorHAnsi" w:hAnsiTheme="minorHAnsi" w:cstheme="minorHAnsi"/>
                <w:sz w:val="20"/>
                <w:szCs w:val="20"/>
              </w:rPr>
            </w:pPr>
            <w:r w:rsidRPr="00AD533E">
              <w:rPr>
                <w:rFonts w:asciiTheme="minorHAnsi" w:hAnsiTheme="minorHAnsi" w:cstheme="minorHAnsi"/>
                <w:sz w:val="20"/>
                <w:szCs w:val="20"/>
              </w:rPr>
              <w:t>5 b</w:t>
            </w:r>
          </w:p>
          <w:p w14:paraId="64A18FCE" w14:textId="77777777" w:rsidR="00323696" w:rsidRPr="002E3D17" w:rsidRDefault="00323696" w:rsidP="009724EF">
            <w:pPr>
              <w:pStyle w:val="Odsekzoznamu"/>
              <w:numPr>
                <w:ilvl w:val="1"/>
                <w:numId w:val="77"/>
              </w:numPr>
              <w:suppressAutoHyphens w:val="0"/>
              <w:ind w:left="414" w:hanging="357"/>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3118" w:type="dxa"/>
            <w:shd w:val="clear" w:color="auto" w:fill="92D050"/>
          </w:tcPr>
          <w:p w14:paraId="2516AC6D"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Pre bodovacie kritérium b) je smerodajný len vek.</w:t>
            </w:r>
          </w:p>
          <w:p w14:paraId="71E19C39"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7733339C" w14:textId="495AA170"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20"/>
              </w:rPr>
              <w:t>.</w:t>
            </w:r>
          </w:p>
          <w:p w14:paraId="024FE016" w14:textId="77777777"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Body sa spočítavajú. Max. 10 b</w:t>
            </w:r>
            <w:r>
              <w:rPr>
                <w:rFonts w:asciiTheme="minorHAnsi" w:hAnsiTheme="minorHAnsi" w:cstheme="minorHAnsi"/>
                <w:sz w:val="18"/>
                <w:szCs w:val="20"/>
              </w:rPr>
              <w:t>.</w:t>
            </w:r>
          </w:p>
        </w:tc>
      </w:tr>
      <w:tr w:rsidR="00323696" w:rsidRPr="00284463" w14:paraId="6229CA5F" w14:textId="77777777" w:rsidTr="0069303A">
        <w:trPr>
          <w:trHeight w:val="1587"/>
        </w:trPr>
        <w:tc>
          <w:tcPr>
            <w:tcW w:w="670" w:type="dxa"/>
            <w:vAlign w:val="center"/>
          </w:tcPr>
          <w:p w14:paraId="3849D6FE"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08" w:type="dxa"/>
            <w:vAlign w:val="center"/>
          </w:tcPr>
          <w:p w14:paraId="03C9AEC9" w14:textId="4DA1DA1F" w:rsidR="00323696" w:rsidRPr="00C17260" w:rsidRDefault="00323696" w:rsidP="00323696">
            <w:pPr>
              <w:jc w:val="both"/>
              <w:rPr>
                <w:rFonts w:asciiTheme="minorHAnsi" w:hAnsiTheme="minorHAnsi" w:cstheme="minorHAnsi"/>
                <w:sz w:val="20"/>
                <w:szCs w:val="20"/>
              </w:rPr>
            </w:pPr>
            <w:r w:rsidRPr="00AD533E">
              <w:rPr>
                <w:rFonts w:asciiTheme="minorHAnsi" w:hAnsiTheme="minorHAnsi" w:cstheme="minorHAnsi"/>
                <w:sz w:val="20"/>
                <w:szCs w:val="20"/>
              </w:rPr>
              <w:t xml:space="preserve">Žiadateľ </w:t>
            </w:r>
            <w:r w:rsidR="002C3DF4">
              <w:rPr>
                <w:rFonts w:asciiTheme="minorHAnsi" w:hAnsiTheme="minorHAnsi" w:cstheme="minorHAnsi"/>
                <w:sz w:val="20"/>
                <w:szCs w:val="20"/>
              </w:rPr>
              <w:t xml:space="preserve">od dátumu predloženia ŽoNFP </w:t>
            </w:r>
            <w:r w:rsidRPr="00AD533E">
              <w:rPr>
                <w:rFonts w:asciiTheme="minorHAnsi" w:hAnsiTheme="minorHAnsi" w:cstheme="minorHAnsi"/>
                <w:sz w:val="20"/>
                <w:szCs w:val="20"/>
              </w:rPr>
              <w:t>rozšíri existujúci chov hospodárskych zvierat (možné  aj o ďalšie druhy, či kategórie HZ):</w:t>
            </w:r>
          </w:p>
          <w:p w14:paraId="6B4306B2" w14:textId="3F2A01BA" w:rsidR="00323696" w:rsidRPr="00C17260" w:rsidRDefault="00323696" w:rsidP="002C3DF4">
            <w:pPr>
              <w:pStyle w:val="Odsekzoznamu"/>
              <w:numPr>
                <w:ilvl w:val="0"/>
                <w:numId w:val="75"/>
              </w:numPr>
              <w:suppressAutoHyphens w:val="0"/>
              <w:ind w:left="497" w:hanging="425"/>
              <w:contextualSpacing/>
              <w:jc w:val="both"/>
              <w:rPr>
                <w:rFonts w:asciiTheme="minorHAnsi" w:hAnsiTheme="minorHAnsi" w:cstheme="minorHAnsi"/>
                <w:sz w:val="20"/>
                <w:szCs w:val="20"/>
              </w:rPr>
            </w:pPr>
            <w:r w:rsidRPr="00AD533E">
              <w:rPr>
                <w:rFonts w:asciiTheme="minorHAnsi" w:hAnsiTheme="minorHAnsi" w:cstheme="minorHAnsi"/>
                <w:sz w:val="20"/>
                <w:szCs w:val="20"/>
              </w:rPr>
              <w:t>min. o 10% počtu  DJ</w:t>
            </w:r>
            <w:r w:rsidR="00817BD3">
              <w:rPr>
                <w:rFonts w:asciiTheme="minorHAnsi" w:hAnsiTheme="minorHAnsi" w:cstheme="minorHAnsi"/>
                <w:sz w:val="20"/>
                <w:szCs w:val="20"/>
              </w:rPr>
              <w:t xml:space="preserve"> (v prípade chovu králikov počtu kusov)</w:t>
            </w:r>
            <w:r w:rsidRPr="00AD533E">
              <w:rPr>
                <w:rFonts w:asciiTheme="minorHAnsi" w:hAnsiTheme="minorHAnsi" w:cstheme="minorHAnsi"/>
                <w:sz w:val="20"/>
                <w:szCs w:val="20"/>
              </w:rPr>
              <w:t xml:space="preserve"> alebo 20 včelstiev</w:t>
            </w:r>
            <w:r w:rsidR="002C3DF4">
              <w:rPr>
                <w:rFonts w:asciiTheme="minorHAnsi" w:hAnsiTheme="minorHAnsi" w:cstheme="minorHAnsi"/>
                <w:sz w:val="20"/>
                <w:szCs w:val="20"/>
              </w:rPr>
              <w:t xml:space="preserve"> </w:t>
            </w:r>
            <w:r w:rsidR="002C3DF4" w:rsidRPr="002C3DF4">
              <w:rPr>
                <w:rFonts w:asciiTheme="minorHAnsi" w:hAnsiTheme="minorHAnsi" w:cstheme="minorHAnsi"/>
                <w:sz w:val="20"/>
                <w:szCs w:val="20"/>
              </w:rPr>
              <w:t>(v prípade ak žiadateľ chová len včely a rozširuje chov o iné</w:t>
            </w:r>
            <w:r w:rsidR="0007146E">
              <w:rPr>
                <w:rFonts w:asciiTheme="minorHAnsi" w:hAnsiTheme="minorHAnsi" w:cstheme="minorHAnsi"/>
                <w:sz w:val="20"/>
                <w:szCs w:val="20"/>
              </w:rPr>
              <w:t xml:space="preserve"> druhy zvierat tak minimálne o 1</w:t>
            </w:r>
            <w:r w:rsidR="002C3DF4" w:rsidRPr="002C3DF4">
              <w:rPr>
                <w:rFonts w:asciiTheme="minorHAnsi" w:hAnsiTheme="minorHAnsi" w:cstheme="minorHAnsi"/>
                <w:sz w:val="20"/>
                <w:szCs w:val="20"/>
              </w:rPr>
              <w:t xml:space="preserve"> DJ</w:t>
            </w:r>
            <w:r w:rsidR="00DF7CD9">
              <w:rPr>
                <w:rFonts w:asciiTheme="minorHAnsi" w:hAnsiTheme="minorHAnsi" w:cstheme="minorHAnsi"/>
                <w:sz w:val="20"/>
                <w:szCs w:val="20"/>
              </w:rPr>
              <w:t>)</w:t>
            </w:r>
          </w:p>
          <w:p w14:paraId="05404529" w14:textId="24C66E92" w:rsidR="002C3DF4" w:rsidRPr="005027FE" w:rsidRDefault="00323696" w:rsidP="002C3DF4">
            <w:pPr>
              <w:pStyle w:val="Odsekzoznamu"/>
              <w:numPr>
                <w:ilvl w:val="0"/>
                <w:numId w:val="75"/>
              </w:numPr>
              <w:suppressAutoHyphens w:val="0"/>
              <w:ind w:left="497" w:hanging="425"/>
              <w:contextualSpacing/>
              <w:jc w:val="both"/>
              <w:rPr>
                <w:rFonts w:asciiTheme="minorHAnsi" w:hAnsiTheme="minorHAnsi" w:cstheme="minorHAnsi"/>
                <w:sz w:val="20"/>
                <w:szCs w:val="20"/>
              </w:rPr>
            </w:pPr>
            <w:r w:rsidRPr="00AD533E">
              <w:rPr>
                <w:rFonts w:asciiTheme="minorHAnsi" w:hAnsiTheme="minorHAnsi" w:cstheme="minorHAnsi"/>
                <w:sz w:val="20"/>
                <w:szCs w:val="20"/>
              </w:rPr>
              <w:t xml:space="preserve">min. o 20% počtu  DJ </w:t>
            </w:r>
            <w:r w:rsidR="00817BD3">
              <w:rPr>
                <w:rFonts w:asciiTheme="minorHAnsi" w:hAnsiTheme="minorHAnsi" w:cstheme="minorHAnsi"/>
                <w:sz w:val="20"/>
                <w:szCs w:val="20"/>
              </w:rPr>
              <w:t xml:space="preserve">(v prípade chovu králikov počtu kusov) </w:t>
            </w:r>
            <w:r w:rsidRPr="00AD533E">
              <w:rPr>
                <w:rFonts w:asciiTheme="minorHAnsi" w:hAnsiTheme="minorHAnsi" w:cstheme="minorHAnsi"/>
                <w:sz w:val="20"/>
                <w:szCs w:val="20"/>
              </w:rPr>
              <w:t>alebo 40 včelstiev</w:t>
            </w:r>
            <w:r w:rsidR="002C3DF4">
              <w:rPr>
                <w:rFonts w:asciiTheme="minorHAnsi" w:hAnsiTheme="minorHAnsi" w:cstheme="minorHAnsi"/>
                <w:sz w:val="20"/>
                <w:szCs w:val="20"/>
              </w:rPr>
              <w:t xml:space="preserve"> (v prípade ak žiadateľ chová len včely a rozširuje chov o iné</w:t>
            </w:r>
            <w:r w:rsidR="0007146E">
              <w:rPr>
                <w:rFonts w:asciiTheme="minorHAnsi" w:hAnsiTheme="minorHAnsi" w:cstheme="minorHAnsi"/>
                <w:sz w:val="20"/>
                <w:szCs w:val="20"/>
              </w:rPr>
              <w:t xml:space="preserve"> druhy zvierat tak minimálne o 2</w:t>
            </w:r>
            <w:r w:rsidR="002C3DF4">
              <w:rPr>
                <w:rFonts w:asciiTheme="minorHAnsi" w:hAnsiTheme="minorHAnsi" w:cstheme="minorHAnsi"/>
                <w:sz w:val="20"/>
                <w:szCs w:val="20"/>
              </w:rPr>
              <w:t xml:space="preserve"> DJ</w:t>
            </w:r>
            <w:r w:rsidR="00817BD3">
              <w:rPr>
                <w:rFonts w:asciiTheme="minorHAnsi" w:hAnsiTheme="minorHAnsi" w:cstheme="minorHAnsi"/>
                <w:sz w:val="20"/>
                <w:szCs w:val="20"/>
              </w:rPr>
              <w:t>)</w:t>
            </w:r>
          </w:p>
          <w:p w14:paraId="0564C4EB" w14:textId="518181BD" w:rsidR="00323696" w:rsidRPr="00284463" w:rsidRDefault="00323696" w:rsidP="0007146E">
            <w:pPr>
              <w:pStyle w:val="Odsekzoznamu"/>
              <w:suppressAutoHyphens w:val="0"/>
              <w:ind w:left="497"/>
              <w:contextualSpacing/>
              <w:jc w:val="both"/>
              <w:rPr>
                <w:rFonts w:asciiTheme="minorHAnsi" w:hAnsiTheme="minorHAnsi" w:cstheme="minorHAnsi"/>
                <w:sz w:val="20"/>
                <w:szCs w:val="20"/>
              </w:rPr>
            </w:pPr>
          </w:p>
        </w:tc>
        <w:tc>
          <w:tcPr>
            <w:tcW w:w="1276" w:type="dxa"/>
            <w:vAlign w:val="center"/>
          </w:tcPr>
          <w:p w14:paraId="05E30E5E" w14:textId="77777777" w:rsidR="00323696" w:rsidRPr="00C17260" w:rsidRDefault="00323696" w:rsidP="009724EF">
            <w:pPr>
              <w:pStyle w:val="Odsekzoznamu"/>
              <w:numPr>
                <w:ilvl w:val="0"/>
                <w:numId w:val="74"/>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49A4F498" w14:textId="77777777" w:rsidR="00323696" w:rsidRDefault="00323696" w:rsidP="009724EF">
            <w:pPr>
              <w:pStyle w:val="Odsekzoznamu"/>
              <w:numPr>
                <w:ilvl w:val="0"/>
                <w:numId w:val="74"/>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72AAD8F4" w14:textId="1D6610B3" w:rsidR="002C3DF4" w:rsidRPr="00AD533E" w:rsidRDefault="002C3DF4" w:rsidP="000A5EEC">
            <w:pPr>
              <w:pStyle w:val="Odsekzoznamu"/>
              <w:suppressAutoHyphens w:val="0"/>
              <w:ind w:left="373"/>
              <w:contextualSpacing/>
              <w:rPr>
                <w:rFonts w:asciiTheme="minorHAnsi" w:hAnsiTheme="minorHAnsi" w:cstheme="minorHAnsi"/>
                <w:sz w:val="20"/>
                <w:szCs w:val="20"/>
              </w:rPr>
            </w:pPr>
          </w:p>
        </w:tc>
        <w:tc>
          <w:tcPr>
            <w:tcW w:w="3118" w:type="dxa"/>
            <w:shd w:val="clear" w:color="auto" w:fill="92D050"/>
          </w:tcPr>
          <w:p w14:paraId="1F51FA4F"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uplatnenia bodov sa žiadateľ zaviaže v zmluve o NFP že do podania poslednej ŽoP zaeviduje príslušný počet HZ v CEHZ.</w:t>
            </w:r>
          </w:p>
          <w:p w14:paraId="4399CD05" w14:textId="77777777" w:rsidR="000A5EEC" w:rsidRDefault="000A5EEC" w:rsidP="00EF7E91">
            <w:pPr>
              <w:jc w:val="both"/>
              <w:rPr>
                <w:rFonts w:asciiTheme="minorHAnsi" w:hAnsiTheme="minorHAnsi" w:cstheme="minorHAnsi"/>
                <w:sz w:val="18"/>
                <w:szCs w:val="20"/>
              </w:rPr>
            </w:pPr>
          </w:p>
          <w:p w14:paraId="4082F2E6" w14:textId="6A25023C" w:rsidR="000A5EEC" w:rsidRDefault="000A5EEC" w:rsidP="000A5EEC">
            <w:pPr>
              <w:jc w:val="both"/>
              <w:rPr>
                <w:rFonts w:asciiTheme="minorHAnsi" w:hAnsiTheme="minorHAnsi" w:cstheme="minorHAnsi"/>
                <w:sz w:val="18"/>
                <w:szCs w:val="20"/>
              </w:rPr>
            </w:pPr>
            <w:r>
              <w:rPr>
                <w:rFonts w:asciiTheme="minorHAnsi" w:hAnsiTheme="minorHAnsi" w:cstheme="minorHAnsi"/>
                <w:sz w:val="18"/>
                <w:szCs w:val="20"/>
              </w:rPr>
              <w:t xml:space="preserve">V prípade </w:t>
            </w:r>
            <w:r w:rsidR="00817BD3">
              <w:rPr>
                <w:rFonts w:asciiTheme="minorHAnsi" w:hAnsiTheme="minorHAnsi" w:cstheme="minorHAnsi"/>
                <w:sz w:val="18"/>
                <w:szCs w:val="20"/>
              </w:rPr>
              <w:t xml:space="preserve">chovu </w:t>
            </w:r>
            <w:r>
              <w:rPr>
                <w:rFonts w:asciiTheme="minorHAnsi" w:hAnsiTheme="minorHAnsi" w:cstheme="minorHAnsi"/>
                <w:sz w:val="18"/>
                <w:szCs w:val="20"/>
              </w:rPr>
              <w:t xml:space="preserve">králikov </w:t>
            </w:r>
            <w:r w:rsidR="0069303A">
              <w:rPr>
                <w:rFonts w:asciiTheme="minorHAnsi" w:hAnsiTheme="minorHAnsi" w:cstheme="minorHAnsi"/>
                <w:sz w:val="18"/>
                <w:szCs w:val="20"/>
              </w:rPr>
              <w:t xml:space="preserve">sa kritérium posúdi podľa predmetu projektu a body sa uznajú za zvýšenie kapacít chovu o 10%, resp. o 20%. Žiadateľ v projekte popíše aktuálne chovné kapacity (priestory/zariadenia) a počty chovaných zvierat a plánované rozšírenie chovných kapacít tzn. rozšírenie priestorov/zariadení na chov. </w:t>
            </w:r>
          </w:p>
          <w:p w14:paraId="64A2A806" w14:textId="77777777" w:rsidR="000A5EEC" w:rsidRDefault="000A5EEC" w:rsidP="000A5EEC">
            <w:pPr>
              <w:jc w:val="both"/>
              <w:rPr>
                <w:rFonts w:asciiTheme="minorHAnsi" w:hAnsiTheme="minorHAnsi" w:cstheme="minorHAnsi"/>
                <w:sz w:val="18"/>
                <w:szCs w:val="20"/>
              </w:rPr>
            </w:pPr>
          </w:p>
          <w:p w14:paraId="744DDED5" w14:textId="360478FF" w:rsidR="000A5EEC" w:rsidRDefault="000A5EEC" w:rsidP="000A5EEC">
            <w:pPr>
              <w:jc w:val="both"/>
              <w:rPr>
                <w:rFonts w:asciiTheme="minorHAnsi" w:hAnsiTheme="minorHAnsi" w:cstheme="minorHAnsi"/>
                <w:sz w:val="18"/>
                <w:szCs w:val="20"/>
              </w:rPr>
            </w:pPr>
            <w:r w:rsidRPr="00AD533E">
              <w:rPr>
                <w:rFonts w:asciiTheme="minorHAnsi" w:hAnsiTheme="minorHAnsi" w:cstheme="minorHAnsi"/>
                <w:sz w:val="18"/>
                <w:szCs w:val="20"/>
              </w:rPr>
              <w:t>PPA porovná stav ku dňu podania ŽoNFP a stav ku podania poslednej ŽoP.</w:t>
            </w:r>
          </w:p>
          <w:p w14:paraId="253FB8A8" w14:textId="77777777" w:rsidR="000A5EEC" w:rsidRPr="00AD533E" w:rsidRDefault="000A5EEC" w:rsidP="00EF7E91">
            <w:pPr>
              <w:jc w:val="both"/>
              <w:rPr>
                <w:rFonts w:asciiTheme="minorHAnsi" w:hAnsiTheme="minorHAnsi" w:cstheme="minorHAnsi"/>
                <w:sz w:val="18"/>
                <w:szCs w:val="20"/>
              </w:rPr>
            </w:pPr>
          </w:p>
          <w:p w14:paraId="3D93978D" w14:textId="2641FD6F"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Max. 10b.</w:t>
            </w:r>
            <w:r w:rsidRPr="00284463">
              <w:rPr>
                <w:rFonts w:asciiTheme="minorHAnsi" w:hAnsiTheme="minorHAnsi" w:cstheme="minorHAnsi"/>
                <w:sz w:val="18"/>
                <w:szCs w:val="20"/>
              </w:rPr>
              <w:t xml:space="preserve"> </w:t>
            </w:r>
          </w:p>
        </w:tc>
      </w:tr>
      <w:tr w:rsidR="00323696" w:rsidRPr="00284463" w14:paraId="5D18D1FE" w14:textId="77777777" w:rsidTr="0069303A">
        <w:trPr>
          <w:trHeight w:val="1087"/>
        </w:trPr>
        <w:tc>
          <w:tcPr>
            <w:tcW w:w="670" w:type="dxa"/>
            <w:vAlign w:val="center"/>
          </w:tcPr>
          <w:p w14:paraId="784589A8"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08" w:type="dxa"/>
            <w:vAlign w:val="center"/>
          </w:tcPr>
          <w:p w14:paraId="1EBEE87F"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t>Žiadateľ chová hospodárske zvieratá v prepočte:</w:t>
            </w:r>
          </w:p>
          <w:p w14:paraId="1CEA0A5C" w14:textId="5C633758" w:rsidR="00323696" w:rsidRPr="00C17260"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od 1 DJ do</w:t>
            </w:r>
            <w:r>
              <w:rPr>
                <w:rFonts w:asciiTheme="minorHAnsi" w:hAnsiTheme="minorHAnsi" w:cstheme="minorHAnsi"/>
                <w:sz w:val="20"/>
                <w:szCs w:val="20"/>
              </w:rPr>
              <w:t xml:space="preserve"> </w:t>
            </w:r>
            <w:r w:rsidR="00D60DDC">
              <w:rPr>
                <w:rFonts w:asciiTheme="minorHAnsi" w:hAnsiTheme="minorHAnsi" w:cstheme="minorHAnsi"/>
                <w:sz w:val="20"/>
                <w:szCs w:val="20"/>
              </w:rPr>
              <w:t>8</w:t>
            </w:r>
            <w:r w:rsidRPr="00C17260">
              <w:rPr>
                <w:rFonts w:asciiTheme="minorHAnsi" w:hAnsiTheme="minorHAnsi" w:cstheme="minorHAnsi"/>
                <w:sz w:val="20"/>
                <w:szCs w:val="20"/>
              </w:rPr>
              <w:t>0 DJ vrátane</w:t>
            </w:r>
          </w:p>
          <w:p w14:paraId="599C2411" w14:textId="77777777" w:rsidR="00323696" w:rsidRPr="00C17260" w:rsidRDefault="00323696" w:rsidP="00851AA7">
            <w:pPr>
              <w:pStyle w:val="Odsekzoznamu"/>
              <w:jc w:val="both"/>
              <w:rPr>
                <w:rFonts w:asciiTheme="minorHAnsi" w:hAnsiTheme="minorHAnsi" w:cstheme="minorHAnsi"/>
                <w:sz w:val="20"/>
                <w:szCs w:val="20"/>
              </w:rPr>
            </w:pPr>
          </w:p>
          <w:p w14:paraId="5620864D"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t>alebo má zaťaženie prežúvavcami a/alebo koňmi:</w:t>
            </w:r>
            <w:r w:rsidRPr="00C17260">
              <w:rPr>
                <w:rFonts w:asciiTheme="minorHAnsi" w:hAnsiTheme="minorHAnsi" w:cstheme="minorHAnsi"/>
                <w:sz w:val="20"/>
                <w:szCs w:val="20"/>
              </w:rPr>
              <w:t xml:space="preserve"> </w:t>
            </w:r>
          </w:p>
          <w:p w14:paraId="09BE80DD" w14:textId="77777777" w:rsidR="002C3DF4" w:rsidRDefault="002C3DF4"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od 0,1 do </w:t>
            </w:r>
            <w:r>
              <w:rPr>
                <w:rFonts w:asciiTheme="minorHAnsi" w:hAnsiTheme="minorHAnsi" w:cstheme="minorHAnsi"/>
                <w:sz w:val="20"/>
                <w:szCs w:val="20"/>
              </w:rPr>
              <w:t>0</w:t>
            </w:r>
            <w:r w:rsidRPr="00C17260">
              <w:rPr>
                <w:rFonts w:asciiTheme="minorHAnsi" w:hAnsiTheme="minorHAnsi" w:cstheme="minorHAnsi"/>
                <w:sz w:val="20"/>
                <w:szCs w:val="20"/>
              </w:rPr>
              <w:t>,</w:t>
            </w:r>
            <w:r>
              <w:rPr>
                <w:rFonts w:asciiTheme="minorHAnsi" w:hAnsiTheme="minorHAnsi" w:cstheme="minorHAnsi"/>
                <w:sz w:val="20"/>
                <w:szCs w:val="20"/>
              </w:rPr>
              <w:t>5</w:t>
            </w:r>
            <w:r w:rsidRPr="00C17260">
              <w:rPr>
                <w:rFonts w:asciiTheme="minorHAnsi" w:hAnsiTheme="minorHAnsi" w:cstheme="minorHAnsi"/>
                <w:sz w:val="20"/>
                <w:szCs w:val="20"/>
              </w:rPr>
              <w:t xml:space="preserve"> vrátane DJ/ ha celkovej obhospodarovanej plochy</w:t>
            </w:r>
          </w:p>
          <w:p w14:paraId="6C624DDD" w14:textId="02E521D6" w:rsidR="002C3DF4" w:rsidRPr="0086677D" w:rsidRDefault="0007146E"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Pr>
                <w:rFonts w:asciiTheme="minorHAnsi" w:hAnsiTheme="minorHAnsi" w:cstheme="minorHAnsi"/>
                <w:sz w:val="20"/>
                <w:szCs w:val="20"/>
              </w:rPr>
              <w:t>viac ako</w:t>
            </w:r>
            <w:r w:rsidR="002C3DF4" w:rsidRPr="00C17260">
              <w:rPr>
                <w:rFonts w:asciiTheme="minorHAnsi" w:hAnsiTheme="minorHAnsi" w:cstheme="minorHAnsi"/>
                <w:sz w:val="20"/>
                <w:szCs w:val="20"/>
              </w:rPr>
              <w:t xml:space="preserve"> 0,</w:t>
            </w:r>
            <w:r w:rsidR="002C3DF4">
              <w:rPr>
                <w:rFonts w:asciiTheme="minorHAnsi" w:hAnsiTheme="minorHAnsi" w:cstheme="minorHAnsi"/>
                <w:sz w:val="20"/>
                <w:szCs w:val="20"/>
              </w:rPr>
              <w:t>5</w:t>
            </w:r>
            <w:r w:rsidR="002C3DF4" w:rsidRPr="00C17260">
              <w:rPr>
                <w:rFonts w:asciiTheme="minorHAnsi" w:hAnsiTheme="minorHAnsi" w:cstheme="minorHAnsi"/>
                <w:sz w:val="20"/>
                <w:szCs w:val="20"/>
              </w:rPr>
              <w:t xml:space="preserve"> do </w:t>
            </w:r>
            <w:r w:rsidR="002C3DF4">
              <w:rPr>
                <w:rFonts w:asciiTheme="minorHAnsi" w:hAnsiTheme="minorHAnsi" w:cstheme="minorHAnsi"/>
                <w:sz w:val="20"/>
                <w:szCs w:val="20"/>
              </w:rPr>
              <w:t>1</w:t>
            </w:r>
            <w:r w:rsidR="002C3DF4" w:rsidRPr="00C17260">
              <w:rPr>
                <w:rFonts w:asciiTheme="minorHAnsi" w:hAnsiTheme="minorHAnsi" w:cstheme="minorHAnsi"/>
                <w:sz w:val="20"/>
                <w:szCs w:val="20"/>
              </w:rPr>
              <w:t>,</w:t>
            </w:r>
            <w:r w:rsidR="002C3DF4">
              <w:rPr>
                <w:rFonts w:asciiTheme="minorHAnsi" w:hAnsiTheme="minorHAnsi" w:cstheme="minorHAnsi"/>
                <w:sz w:val="20"/>
                <w:szCs w:val="20"/>
              </w:rPr>
              <w:t>2</w:t>
            </w:r>
            <w:r w:rsidR="002C3DF4" w:rsidRPr="00C17260">
              <w:rPr>
                <w:rFonts w:asciiTheme="minorHAnsi" w:hAnsiTheme="minorHAnsi" w:cstheme="minorHAnsi"/>
                <w:sz w:val="20"/>
                <w:szCs w:val="20"/>
              </w:rPr>
              <w:t xml:space="preserve"> vrátane DJ/ ha celkovej obhospodarovanej plochy</w:t>
            </w:r>
          </w:p>
          <w:p w14:paraId="1251FE3D" w14:textId="548DC5D0" w:rsidR="002C3DF4" w:rsidRPr="003B2145" w:rsidRDefault="0007146E"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Pr>
                <w:rFonts w:asciiTheme="minorHAnsi" w:hAnsiTheme="minorHAnsi" w:cstheme="minorHAnsi"/>
                <w:sz w:val="20"/>
                <w:szCs w:val="20"/>
              </w:rPr>
              <w:t>viac ako</w:t>
            </w:r>
            <w:r w:rsidR="002C3DF4">
              <w:rPr>
                <w:rFonts w:asciiTheme="minorHAnsi" w:hAnsiTheme="minorHAnsi" w:cstheme="minorHAnsi"/>
                <w:sz w:val="20"/>
                <w:szCs w:val="20"/>
              </w:rPr>
              <w:t xml:space="preserve"> 1,2</w:t>
            </w:r>
            <w:r w:rsidR="002C3DF4" w:rsidRPr="00C17260">
              <w:rPr>
                <w:rFonts w:asciiTheme="minorHAnsi" w:hAnsiTheme="minorHAnsi" w:cstheme="minorHAnsi"/>
                <w:sz w:val="20"/>
                <w:szCs w:val="20"/>
              </w:rPr>
              <w:t xml:space="preserve"> </w:t>
            </w:r>
            <w:r w:rsidR="00D60DDC">
              <w:rPr>
                <w:rFonts w:asciiTheme="minorHAnsi" w:hAnsiTheme="minorHAnsi" w:cstheme="minorHAnsi"/>
                <w:sz w:val="20"/>
                <w:szCs w:val="20"/>
              </w:rPr>
              <w:t>do 1,9</w:t>
            </w:r>
            <w:r w:rsidR="002C3DF4" w:rsidRPr="00C17260">
              <w:rPr>
                <w:rFonts w:asciiTheme="minorHAnsi" w:hAnsiTheme="minorHAnsi" w:cstheme="minorHAnsi"/>
                <w:sz w:val="20"/>
                <w:szCs w:val="20"/>
              </w:rPr>
              <w:t xml:space="preserve"> DJ/ ha celkovej obhospodarovanej plochy</w:t>
            </w:r>
          </w:p>
          <w:p w14:paraId="42521EEF" w14:textId="77777777" w:rsidR="00323696" w:rsidRPr="00C17260" w:rsidRDefault="00323696" w:rsidP="00851AA7">
            <w:pPr>
              <w:spacing w:before="120" w:after="120"/>
              <w:jc w:val="both"/>
              <w:rPr>
                <w:rFonts w:asciiTheme="minorHAnsi" w:hAnsiTheme="minorHAnsi" w:cstheme="minorHAnsi"/>
                <w:sz w:val="20"/>
                <w:szCs w:val="20"/>
              </w:rPr>
            </w:pPr>
            <w:r w:rsidRPr="00AD533E">
              <w:rPr>
                <w:rFonts w:asciiTheme="minorHAnsi" w:hAnsiTheme="minorHAnsi" w:cstheme="minorHAnsi"/>
                <w:sz w:val="20"/>
                <w:szCs w:val="20"/>
              </w:rPr>
              <w:t>alebo ak je investícia zameraná na chov včiel, tak žiadateľ má:</w:t>
            </w:r>
            <w:r w:rsidRPr="00C17260">
              <w:rPr>
                <w:rFonts w:asciiTheme="minorHAnsi" w:hAnsiTheme="minorHAnsi" w:cstheme="minorHAnsi"/>
                <w:sz w:val="20"/>
                <w:szCs w:val="20"/>
              </w:rPr>
              <w:t xml:space="preserve">    </w:t>
            </w:r>
          </w:p>
          <w:p w14:paraId="6379807A" w14:textId="77777777" w:rsidR="00323696" w:rsidRPr="00C17260" w:rsidRDefault="00323696" w:rsidP="009724EF">
            <w:pPr>
              <w:pStyle w:val="Odsekzoznamu"/>
              <w:numPr>
                <w:ilvl w:val="0"/>
                <w:numId w:val="73"/>
              </w:numPr>
              <w:suppressAutoHyphens w:val="0"/>
              <w:spacing w:before="120" w:after="12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viac ako 10 včelstiev</w:t>
            </w:r>
          </w:p>
          <w:p w14:paraId="4742B75D"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t>alebo začína s chovom HZ</w:t>
            </w:r>
          </w:p>
          <w:p w14:paraId="65814BF7" w14:textId="79ECFA20" w:rsidR="00323696" w:rsidRPr="00C17260"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do </w:t>
            </w:r>
            <w:r w:rsidR="00D60DDC">
              <w:rPr>
                <w:rFonts w:asciiTheme="minorHAnsi" w:hAnsiTheme="minorHAnsi" w:cstheme="minorHAnsi"/>
                <w:sz w:val="20"/>
                <w:szCs w:val="20"/>
              </w:rPr>
              <w:t>8</w:t>
            </w:r>
            <w:r w:rsidRPr="00C17260">
              <w:rPr>
                <w:rFonts w:asciiTheme="minorHAnsi" w:hAnsiTheme="minorHAnsi" w:cstheme="minorHAnsi"/>
                <w:sz w:val="20"/>
                <w:szCs w:val="20"/>
              </w:rPr>
              <w:t>0 DJ vrátane alebo viac ako 10 včelstiev a zároveň má RV</w:t>
            </w:r>
          </w:p>
          <w:p w14:paraId="2C4C3320" w14:textId="77777777" w:rsidR="00323696" w:rsidRPr="00C17260" w:rsidRDefault="00323696" w:rsidP="00851AA7">
            <w:pPr>
              <w:jc w:val="both"/>
              <w:rPr>
                <w:rFonts w:asciiTheme="minorHAnsi" w:hAnsiTheme="minorHAnsi" w:cstheme="minorHAnsi"/>
                <w:sz w:val="20"/>
                <w:szCs w:val="20"/>
              </w:rPr>
            </w:pPr>
          </w:p>
          <w:p w14:paraId="025217CA" w14:textId="0C29D0C0" w:rsidR="00323696" w:rsidRPr="00C17260" w:rsidRDefault="00323696" w:rsidP="00851AA7">
            <w:pPr>
              <w:jc w:val="both"/>
              <w:rPr>
                <w:rFonts w:asciiTheme="minorHAnsi" w:hAnsiTheme="minorHAnsi" w:cstheme="minorHAnsi"/>
                <w:sz w:val="20"/>
                <w:szCs w:val="20"/>
              </w:rPr>
            </w:pPr>
            <w:r w:rsidRPr="00C17260">
              <w:rPr>
                <w:rFonts w:asciiTheme="minorHAnsi" w:hAnsiTheme="minorHAnsi" w:cstheme="minorHAnsi"/>
                <w:sz w:val="20"/>
                <w:szCs w:val="20"/>
              </w:rPr>
              <w:t>alebo žiadateľ je:</w:t>
            </w:r>
          </w:p>
          <w:p w14:paraId="6F0C277C" w14:textId="671E75AD" w:rsidR="00323696" w:rsidRPr="00323696"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 registrovaný podľa nariadenia vlády SR č. 3</w:t>
            </w:r>
            <w:r>
              <w:rPr>
                <w:rFonts w:asciiTheme="minorHAnsi" w:hAnsiTheme="minorHAnsi" w:cstheme="minorHAnsi"/>
                <w:sz w:val="20"/>
                <w:szCs w:val="20"/>
              </w:rPr>
              <w:t>59</w:t>
            </w:r>
            <w:r w:rsidRPr="00C17260">
              <w:rPr>
                <w:rFonts w:asciiTheme="minorHAnsi" w:hAnsiTheme="minorHAnsi" w:cstheme="minorHAnsi"/>
                <w:sz w:val="20"/>
                <w:szCs w:val="20"/>
              </w:rPr>
              <w:t>/2011 pre králiky alebo hydinu</w:t>
            </w:r>
          </w:p>
        </w:tc>
        <w:tc>
          <w:tcPr>
            <w:tcW w:w="1276" w:type="dxa"/>
            <w:vAlign w:val="center"/>
          </w:tcPr>
          <w:p w14:paraId="650995CE"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w:t>
            </w:r>
          </w:p>
          <w:p w14:paraId="3BC4F21A" w14:textId="134498A9" w:rsidR="00323696"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w:t>
            </w:r>
            <w:r w:rsidR="00323696">
              <w:rPr>
                <w:rFonts w:asciiTheme="minorHAnsi" w:hAnsiTheme="minorHAnsi" w:cstheme="minorHAnsi"/>
                <w:sz w:val="20"/>
                <w:szCs w:val="20"/>
              </w:rPr>
              <w:t>0</w:t>
            </w:r>
            <w:r w:rsidR="00323696" w:rsidRPr="00C17260">
              <w:rPr>
                <w:rFonts w:asciiTheme="minorHAnsi" w:hAnsiTheme="minorHAnsi" w:cstheme="minorHAnsi"/>
                <w:sz w:val="20"/>
                <w:szCs w:val="20"/>
              </w:rPr>
              <w:t xml:space="preserve"> b</w:t>
            </w:r>
          </w:p>
          <w:p w14:paraId="1724FB82" w14:textId="00EC823E" w:rsidR="002C3DF4"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15 b</w:t>
            </w:r>
          </w:p>
          <w:p w14:paraId="24E40FC0" w14:textId="64044DD4" w:rsidR="002C3DF4" w:rsidRPr="00C17260"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 b</w:t>
            </w:r>
          </w:p>
          <w:p w14:paraId="0D88A95D"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 </w:t>
            </w:r>
          </w:p>
          <w:p w14:paraId="4ED60710"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5490E23A" w14:textId="0454CECD" w:rsidR="00323696" w:rsidRPr="00323696"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w:t>
            </w:r>
          </w:p>
        </w:tc>
        <w:tc>
          <w:tcPr>
            <w:tcW w:w="3118" w:type="dxa"/>
            <w:shd w:val="clear" w:color="auto" w:fill="92D050"/>
          </w:tcPr>
          <w:p w14:paraId="5543B9AA"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Stav zvierat evidovaný v CEHZ podľa IČO žiadateľa. PPA overí stav ku podaniu ŽoNFP. Resp. PPA overí cez ŠVPS.</w:t>
            </w:r>
          </w:p>
          <w:p w14:paraId="22368C7F"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21B8A088"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Prepočet DJ v zmysle tabuľky nižšie.</w:t>
            </w:r>
          </w:p>
          <w:p w14:paraId="42F34451"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0990B923"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má žiadateľ aj rastlinnú výrobu, počet bodov závisí od vyššieho skóre buď za počet DJ, alebo za zaťaženie.</w:t>
            </w:r>
          </w:p>
          <w:p w14:paraId="101B21CD"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Celková obhospodarovan</w:t>
            </w:r>
            <w:r>
              <w:rPr>
                <w:rFonts w:asciiTheme="minorHAnsi" w:hAnsiTheme="minorHAnsi" w:cstheme="minorHAnsi"/>
                <w:sz w:val="18"/>
                <w:szCs w:val="20"/>
              </w:rPr>
              <w:t>á plocha: podľa SAPS za rok 2022</w:t>
            </w:r>
            <w:r w:rsidRPr="00AD533E">
              <w:rPr>
                <w:rFonts w:asciiTheme="minorHAnsi" w:hAnsiTheme="minorHAnsi" w:cstheme="minorHAnsi"/>
                <w:sz w:val="18"/>
                <w:szCs w:val="20"/>
              </w:rPr>
              <w:t>. PPA overí podľa IČO žiadateľa resp. podľa rodného čísla za FO- nepodnikateľa ak sa žiadateľ stal SHR najneskôr ku dňu podania ŽoNFP.</w:t>
            </w:r>
          </w:p>
          <w:p w14:paraId="7BEC5DC8"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35D6B738" w14:textId="77777777" w:rsidR="00323696" w:rsidRPr="00AD533E" w:rsidRDefault="00323696" w:rsidP="00EF7E91">
            <w:pPr>
              <w:jc w:val="both"/>
              <w:rPr>
                <w:rFonts w:asciiTheme="minorHAnsi" w:hAnsiTheme="minorHAnsi" w:cstheme="minorHAnsi"/>
                <w:sz w:val="18"/>
                <w:szCs w:val="20"/>
              </w:rPr>
            </w:pPr>
            <w:r>
              <w:rPr>
                <w:rFonts w:asciiTheme="minorHAnsi" w:hAnsiTheme="minorHAnsi" w:cstheme="minorHAnsi"/>
                <w:sz w:val="18"/>
                <w:szCs w:val="20"/>
              </w:rPr>
              <w:t>Max. 20</w:t>
            </w:r>
            <w:r w:rsidRPr="00AD533E">
              <w:rPr>
                <w:rFonts w:asciiTheme="minorHAnsi" w:hAnsiTheme="minorHAnsi" w:cstheme="minorHAnsi"/>
                <w:sz w:val="18"/>
                <w:szCs w:val="20"/>
              </w:rPr>
              <w:t xml:space="preserve"> b; nespočítavajú sa body za jednotlivé možnosti</w:t>
            </w:r>
          </w:p>
          <w:p w14:paraId="093FB909"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Body sa pridelia, len ak žiadateľ získal body za kritérium č. 1.</w:t>
            </w:r>
          </w:p>
          <w:p w14:paraId="6CAA5201" w14:textId="77777777"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začína s chovom HZ žiadateľ sa v zmluve o NFP zaviaže že do podania poslednej ŽoP bude mať zaevidované HZ v CEHZ.</w:t>
            </w:r>
          </w:p>
        </w:tc>
      </w:tr>
      <w:tr w:rsidR="00323696" w:rsidRPr="009B3247" w14:paraId="2CAE92C9" w14:textId="77777777" w:rsidTr="0069303A">
        <w:trPr>
          <w:trHeight w:val="4706"/>
        </w:trPr>
        <w:tc>
          <w:tcPr>
            <w:tcW w:w="670" w:type="dxa"/>
            <w:vAlign w:val="center"/>
          </w:tcPr>
          <w:p w14:paraId="1C3CF131"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08" w:type="dxa"/>
            <w:vAlign w:val="center"/>
          </w:tcPr>
          <w:p w14:paraId="68FD9833" w14:textId="458E32B3" w:rsidR="00323696" w:rsidRPr="00C17260" w:rsidRDefault="00323696" w:rsidP="00323696">
            <w:pPr>
              <w:jc w:val="both"/>
              <w:rPr>
                <w:rFonts w:asciiTheme="minorHAnsi" w:hAnsiTheme="minorHAnsi" w:cstheme="minorHAnsi"/>
                <w:sz w:val="20"/>
                <w:szCs w:val="20"/>
              </w:rPr>
            </w:pPr>
            <w:r>
              <w:rPr>
                <w:rFonts w:asciiTheme="minorHAnsi" w:hAnsiTheme="minorHAnsi" w:cstheme="minorHAnsi"/>
                <w:sz w:val="20"/>
                <w:szCs w:val="20"/>
              </w:rPr>
              <w:t>Žiadateľ  v</w:t>
            </w:r>
            <w:r w:rsidR="00B43BF1">
              <w:rPr>
                <w:rFonts w:asciiTheme="minorHAnsi" w:hAnsiTheme="minorHAnsi" w:cstheme="minorHAnsi"/>
                <w:sz w:val="20"/>
                <w:szCs w:val="20"/>
              </w:rPr>
              <w:t xml:space="preserve"> </w:t>
            </w:r>
            <w:r>
              <w:rPr>
                <w:rFonts w:asciiTheme="minorHAnsi" w:hAnsiTheme="minorHAnsi" w:cstheme="minorHAnsi"/>
                <w:sz w:val="20"/>
                <w:szCs w:val="20"/>
              </w:rPr>
              <w:t xml:space="preserve">roku 2022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AD533E">
              <w:rPr>
                <w:rFonts w:asciiTheme="minorHAnsi" w:hAnsiTheme="minorHAnsi" w:cstheme="minorHAnsi"/>
                <w:sz w:val="20"/>
                <w:szCs w:val="20"/>
              </w:rPr>
              <w:t>aspoň časť svojej produkcie ŽV (aj spracovanej):</w:t>
            </w:r>
          </w:p>
          <w:p w14:paraId="63C4CD98"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10101DBC"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 priamo konečným</w:t>
            </w:r>
            <w:r>
              <w:rPr>
                <w:rFonts w:asciiTheme="minorHAnsi" w:hAnsiTheme="minorHAnsi" w:cstheme="minorHAnsi"/>
                <w:sz w:val="20"/>
                <w:szCs w:val="20"/>
              </w:rPr>
              <w:t xml:space="preserve"> </w:t>
            </w:r>
            <w:r w:rsidRPr="009964B7">
              <w:rPr>
                <w:rFonts w:asciiTheme="minorHAnsi" w:hAnsiTheme="minorHAnsi" w:cstheme="minorHAnsi"/>
                <w:sz w:val="20"/>
                <w:szCs w:val="20"/>
              </w:rPr>
              <w:t>spotrebiteľom</w:t>
            </w:r>
          </w:p>
          <w:p w14:paraId="55515CC8"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lokálnemu spracovateľovi</w:t>
            </w:r>
          </w:p>
          <w:p w14:paraId="2D615A4C" w14:textId="77777777" w:rsidR="00323696"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lokálnym chovateľom</w:t>
            </w:r>
          </w:p>
          <w:p w14:paraId="0AD1CFD5"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cez odbytové združenie</w:t>
            </w:r>
          </w:p>
        </w:tc>
        <w:tc>
          <w:tcPr>
            <w:tcW w:w="1276" w:type="dxa"/>
            <w:vAlign w:val="center"/>
          </w:tcPr>
          <w:p w14:paraId="282C8BB2" w14:textId="49A148C3"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a) </w:t>
            </w:r>
            <w:r w:rsidR="002C3DF4">
              <w:rPr>
                <w:rFonts w:asciiTheme="minorHAnsi" w:hAnsiTheme="minorHAnsi" w:cstheme="minorHAnsi"/>
                <w:sz w:val="20"/>
                <w:szCs w:val="20"/>
              </w:rPr>
              <w:t>2</w:t>
            </w:r>
            <w:r>
              <w:rPr>
                <w:rFonts w:asciiTheme="minorHAnsi" w:hAnsiTheme="minorHAnsi" w:cstheme="minorHAnsi"/>
                <w:sz w:val="20"/>
                <w:szCs w:val="20"/>
              </w:rPr>
              <w:t>b</w:t>
            </w:r>
          </w:p>
          <w:p w14:paraId="4FF7ED3A" w14:textId="4B71319D"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b) </w:t>
            </w:r>
            <w:r w:rsidR="002C3DF4">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7554A16F" w14:textId="50892688"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c) </w:t>
            </w:r>
            <w:r w:rsidR="002C3DF4">
              <w:rPr>
                <w:rFonts w:asciiTheme="minorHAnsi" w:hAnsiTheme="minorHAnsi" w:cstheme="minorHAnsi"/>
                <w:sz w:val="20"/>
                <w:szCs w:val="20"/>
              </w:rPr>
              <w:t>5</w:t>
            </w:r>
            <w:r>
              <w:rPr>
                <w:rFonts w:asciiTheme="minorHAnsi" w:hAnsiTheme="minorHAnsi" w:cstheme="minorHAnsi"/>
                <w:sz w:val="20"/>
                <w:szCs w:val="20"/>
              </w:rPr>
              <w:t xml:space="preserve"> b</w:t>
            </w:r>
          </w:p>
          <w:p w14:paraId="4AC21795" w14:textId="389808B9"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d) </w:t>
            </w:r>
            <w:r w:rsidR="002C3DF4">
              <w:rPr>
                <w:rFonts w:asciiTheme="minorHAnsi" w:hAnsiTheme="minorHAnsi" w:cstheme="minorHAnsi"/>
                <w:sz w:val="20"/>
                <w:szCs w:val="20"/>
              </w:rPr>
              <w:t>5</w:t>
            </w:r>
            <w:r>
              <w:rPr>
                <w:rFonts w:asciiTheme="minorHAnsi" w:hAnsiTheme="minorHAnsi" w:cstheme="minorHAnsi"/>
                <w:sz w:val="20"/>
                <w:szCs w:val="20"/>
              </w:rPr>
              <w:t xml:space="preserve"> b</w:t>
            </w:r>
          </w:p>
          <w:p w14:paraId="130F9D80" w14:textId="3B936877" w:rsidR="00323696" w:rsidRPr="00C17260"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e) </w:t>
            </w:r>
            <w:r w:rsidR="002C3DF4">
              <w:rPr>
                <w:rFonts w:asciiTheme="minorHAnsi" w:hAnsiTheme="minorHAnsi" w:cstheme="minorHAnsi"/>
                <w:sz w:val="20"/>
                <w:szCs w:val="20"/>
              </w:rPr>
              <w:t>5</w:t>
            </w:r>
            <w:r>
              <w:rPr>
                <w:rFonts w:asciiTheme="minorHAnsi" w:hAnsiTheme="minorHAnsi" w:cstheme="minorHAnsi"/>
                <w:sz w:val="20"/>
                <w:szCs w:val="20"/>
              </w:rPr>
              <w:t xml:space="preserve"> b</w:t>
            </w:r>
          </w:p>
        </w:tc>
        <w:tc>
          <w:tcPr>
            <w:tcW w:w="3118" w:type="dxa"/>
            <w:shd w:val="clear" w:color="auto" w:fill="92D050"/>
          </w:tcPr>
          <w:p w14:paraId="591A0054"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w:t>
            </w:r>
            <w:proofErr w:type="spellStart"/>
            <w:r w:rsidRPr="009964B7">
              <w:rPr>
                <w:rFonts w:asciiTheme="minorHAnsi" w:hAnsiTheme="minorHAnsi" w:cstheme="minorHAnsi"/>
                <w:sz w:val="18"/>
                <w:szCs w:val="20"/>
              </w:rPr>
              <w:t>shop</w:t>
            </w:r>
            <w:proofErr w:type="spellEnd"/>
            <w:r w:rsidRPr="009964B7">
              <w:rPr>
                <w:rFonts w:asciiTheme="minorHAnsi" w:hAnsiTheme="minorHAnsi" w:cstheme="minorHAnsi"/>
                <w:sz w:val="18"/>
                <w:szCs w:val="20"/>
              </w:rPr>
              <w:t xml:space="preserve"> patrí do a). Predaj z dvora patrí do c).</w:t>
            </w:r>
          </w:p>
          <w:p w14:paraId="558B85A2" w14:textId="77777777" w:rsidR="00323696" w:rsidRPr="009964B7" w:rsidRDefault="00323696" w:rsidP="00EF7E91">
            <w:pPr>
              <w:jc w:val="both"/>
              <w:rPr>
                <w:rFonts w:asciiTheme="minorHAnsi" w:hAnsiTheme="minorHAnsi" w:cstheme="minorHAnsi"/>
                <w:sz w:val="18"/>
                <w:szCs w:val="20"/>
              </w:rPr>
            </w:pPr>
          </w:p>
          <w:p w14:paraId="64928000"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9964B7">
              <w:rPr>
                <w:rFonts w:asciiTheme="minorHAnsi" w:hAnsiTheme="minorHAnsi" w:cstheme="minorHAnsi"/>
                <w:sz w:val="18"/>
                <w:szCs w:val="20"/>
              </w:rPr>
              <w:t>+</w:t>
            </w:r>
            <w:r>
              <w:rPr>
                <w:rFonts w:asciiTheme="minorHAnsi" w:hAnsiTheme="minorHAnsi" w:cstheme="minorHAnsi"/>
                <w:sz w:val="18"/>
                <w:szCs w:val="20"/>
              </w:rPr>
              <w:t xml:space="preserve"> </w:t>
            </w:r>
            <w:r w:rsidRPr="009964B7">
              <w:rPr>
                <w:rFonts w:asciiTheme="minorHAnsi" w:hAnsiTheme="minorHAnsi" w:cstheme="minorHAnsi"/>
                <w:sz w:val="18"/>
                <w:szCs w:val="20"/>
              </w:rPr>
              <w:t xml:space="preserve">bankový výpis); alebo </w:t>
            </w:r>
            <w:proofErr w:type="spellStart"/>
            <w:r w:rsidRPr="009964B7">
              <w:rPr>
                <w:rFonts w:asciiTheme="minorHAnsi" w:hAnsiTheme="minorHAnsi" w:cstheme="minorHAnsi"/>
                <w:sz w:val="18"/>
                <w:szCs w:val="20"/>
              </w:rPr>
              <w:t>skeny</w:t>
            </w:r>
            <w:proofErr w:type="spellEnd"/>
            <w:r w:rsidRPr="009964B7">
              <w:rPr>
                <w:rFonts w:asciiTheme="minorHAnsi" w:hAnsiTheme="minorHAnsi" w:cstheme="minorHAnsi"/>
                <w:sz w:val="18"/>
                <w:szCs w:val="20"/>
              </w:rPr>
              <w:t>: min. 1 zmluvy + min. 1 faktúry +bankového výpisu, ktorými sa zdokladuje dodávateľsko-odberateľský vzťah so zariadením verejného stravovania/odbytovým združením /lokálnym spracovateľom.</w:t>
            </w:r>
          </w:p>
          <w:p w14:paraId="63456C45"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PPA prevádzky overí cez registre organizácií v rezorte MPRV SR ku dňu  dátumu dokladu</w:t>
            </w:r>
          </w:p>
          <w:p w14:paraId="79577EF6" w14:textId="211B6D1B" w:rsidR="00323696" w:rsidRPr="009B3247" w:rsidRDefault="00323696" w:rsidP="00EF7E91">
            <w:pPr>
              <w:rPr>
                <w:rFonts w:asciiTheme="minorHAnsi" w:hAnsiTheme="minorHAnsi" w:cstheme="minorHAnsi"/>
                <w:sz w:val="18"/>
                <w:szCs w:val="20"/>
              </w:rPr>
            </w:pPr>
            <w:r w:rsidRPr="009964B7">
              <w:rPr>
                <w:rFonts w:asciiTheme="minorHAnsi" w:hAnsiTheme="minorHAnsi" w:cstheme="minorHAnsi"/>
                <w:sz w:val="18"/>
                <w:szCs w:val="20"/>
              </w:rPr>
              <w:t xml:space="preserve">Max. </w:t>
            </w:r>
            <w:r w:rsidR="002C3DF4">
              <w:rPr>
                <w:rFonts w:asciiTheme="minorHAnsi" w:hAnsiTheme="minorHAnsi" w:cstheme="minorHAnsi"/>
                <w:sz w:val="18"/>
                <w:szCs w:val="20"/>
              </w:rPr>
              <w:t>5</w:t>
            </w:r>
            <w:r w:rsidRPr="009964B7">
              <w:rPr>
                <w:rFonts w:asciiTheme="minorHAnsi" w:hAnsiTheme="minorHAnsi" w:cstheme="minorHAnsi"/>
                <w:sz w:val="18"/>
                <w:szCs w:val="20"/>
              </w:rPr>
              <w:t xml:space="preserve"> b</w:t>
            </w:r>
          </w:p>
        </w:tc>
      </w:tr>
      <w:tr w:rsidR="002C3DF4" w:rsidRPr="009B3247" w14:paraId="7C8313F6" w14:textId="77777777" w:rsidTr="0069303A">
        <w:trPr>
          <w:trHeight w:val="4706"/>
        </w:trPr>
        <w:tc>
          <w:tcPr>
            <w:tcW w:w="670" w:type="dxa"/>
            <w:vAlign w:val="center"/>
          </w:tcPr>
          <w:p w14:paraId="4ED04268" w14:textId="28F5901D"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 xml:space="preserve">6. </w:t>
            </w:r>
          </w:p>
        </w:tc>
        <w:tc>
          <w:tcPr>
            <w:tcW w:w="4008" w:type="dxa"/>
            <w:vAlign w:val="center"/>
          </w:tcPr>
          <w:p w14:paraId="26907B75" w14:textId="681A528B" w:rsidR="002C3DF4" w:rsidRDefault="002C3DF4" w:rsidP="002C3DF4">
            <w:pPr>
              <w:jc w:val="both"/>
              <w:rPr>
                <w:rFonts w:asciiTheme="minorHAnsi" w:hAnsiTheme="minorHAnsi" w:cstheme="minorHAnsi"/>
                <w:sz w:val="20"/>
                <w:szCs w:val="20"/>
              </w:rPr>
            </w:pPr>
            <w:r>
              <w:rPr>
                <w:rFonts w:asciiTheme="minorHAnsi" w:hAnsiTheme="minorHAnsi" w:cstheme="minorHAnsi"/>
                <w:sz w:val="20"/>
                <w:szCs w:val="20"/>
              </w:rPr>
              <w:t>Žiadateľ nebol prijímateľom projektových podpôr v rámci PRV SR 2014 - 2022</w:t>
            </w:r>
          </w:p>
        </w:tc>
        <w:tc>
          <w:tcPr>
            <w:tcW w:w="1276" w:type="dxa"/>
            <w:vAlign w:val="center"/>
          </w:tcPr>
          <w:p w14:paraId="0FDCEBA8" w14:textId="54DD8140" w:rsidR="002C3DF4" w:rsidRDefault="002C3DF4" w:rsidP="002C3DF4">
            <w:pPr>
              <w:pStyle w:val="Odsekzoznamu"/>
              <w:ind w:left="395"/>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vAlign w:val="center"/>
          </w:tcPr>
          <w:p w14:paraId="29494FB1" w14:textId="50B45D86" w:rsidR="002C3DF4" w:rsidRPr="009964B7" w:rsidRDefault="002C3DF4" w:rsidP="002C3DF4">
            <w:pPr>
              <w:jc w:val="both"/>
              <w:rPr>
                <w:rFonts w:asciiTheme="minorHAnsi" w:hAnsiTheme="minorHAnsi" w:cstheme="minorHAnsi"/>
                <w:sz w:val="18"/>
                <w:szCs w:val="20"/>
              </w:rPr>
            </w:pPr>
            <w:r>
              <w:rPr>
                <w:rFonts w:asciiTheme="minorHAnsi" w:hAnsiTheme="minorHAnsi" w:cstheme="minorHAnsi"/>
                <w:sz w:val="18"/>
                <w:szCs w:val="20"/>
              </w:rPr>
              <w:t>Žiadateľ k dátumu predloženia ŽoNFP nebol prijímateľom (nepredložil ŽoP) v rámci vyhlásených výziev PRV SR 2014 – 2020.</w:t>
            </w:r>
          </w:p>
        </w:tc>
      </w:tr>
      <w:tr w:rsidR="002C3DF4" w:rsidRPr="009B3247" w14:paraId="64CA5B5D" w14:textId="77777777" w:rsidTr="0069303A">
        <w:trPr>
          <w:trHeight w:val="435"/>
        </w:trPr>
        <w:tc>
          <w:tcPr>
            <w:tcW w:w="670" w:type="dxa"/>
            <w:vAlign w:val="center"/>
          </w:tcPr>
          <w:p w14:paraId="404206C1" w14:textId="3435706A"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7.</w:t>
            </w:r>
          </w:p>
        </w:tc>
        <w:tc>
          <w:tcPr>
            <w:tcW w:w="4008" w:type="dxa"/>
            <w:vAlign w:val="center"/>
          </w:tcPr>
          <w:p w14:paraId="4009FCDE" w14:textId="77777777" w:rsidR="002C3DF4" w:rsidRDefault="002C3DF4" w:rsidP="002C3DF4">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w:t>
            </w:r>
            <w:r w:rsidRPr="00904824">
              <w:rPr>
                <w:rFonts w:asciiTheme="minorHAnsi" w:hAnsiTheme="minorHAnsi" w:cstheme="minorHAnsi"/>
                <w:sz w:val="20"/>
                <w:szCs w:val="20"/>
              </w:rPr>
              <w:t>má registrovaný chov</w:t>
            </w:r>
            <w:r>
              <w:rPr>
                <w:rFonts w:asciiTheme="minorHAnsi" w:hAnsiTheme="minorHAnsi" w:cstheme="minorHAnsi"/>
                <w:sz w:val="20"/>
                <w:szCs w:val="20"/>
              </w:rPr>
              <w:t xml:space="preserve"> hospodárskych zvierat v</w:t>
            </w:r>
            <w:r w:rsidRPr="00F10E4F">
              <w:rPr>
                <w:rFonts w:asciiTheme="minorHAnsi" w:hAnsiTheme="minorHAnsi" w:cstheme="minorHAnsi"/>
                <w:sz w:val="20"/>
                <w:szCs w:val="20"/>
              </w:rPr>
              <w:t xml:space="preserve"> </w:t>
            </w:r>
            <w:r>
              <w:rPr>
                <w:rFonts w:asciiTheme="minorHAnsi" w:hAnsiTheme="minorHAnsi" w:cstheme="minorHAnsi"/>
                <w:sz w:val="20"/>
                <w:szCs w:val="20"/>
              </w:rPr>
              <w:t>:</w:t>
            </w:r>
          </w:p>
          <w:p w14:paraId="35C326EB" w14:textId="79C16443" w:rsidR="00DF7CD9" w:rsidRPr="005F1DB5" w:rsidRDefault="002C3DF4" w:rsidP="005F1DB5">
            <w:pPr>
              <w:pStyle w:val="Odsekzoznamu"/>
              <w:numPr>
                <w:ilvl w:val="3"/>
                <w:numId w:val="79"/>
              </w:numPr>
              <w:suppressAutoHyphens w:val="0"/>
              <w:ind w:left="355"/>
              <w:contextualSpacing/>
              <w:jc w:val="both"/>
              <w:rPr>
                <w:rFonts w:asciiTheme="minorHAnsi" w:hAnsiTheme="minorHAnsi" w:cstheme="minorHAnsi"/>
                <w:sz w:val="20"/>
                <w:szCs w:val="20"/>
              </w:rPr>
            </w:pPr>
            <w:r w:rsidRPr="00904824">
              <w:rPr>
                <w:rFonts w:asciiTheme="minorHAnsi" w:hAnsiTheme="minorHAnsi" w:cstheme="minorHAnsi"/>
                <w:sz w:val="20"/>
                <w:szCs w:val="20"/>
              </w:rPr>
              <w:t>najmenej rozvinutých okresoch</w:t>
            </w:r>
            <w:r w:rsidRPr="00C17260">
              <w:rPr>
                <w:rStyle w:val="Odkaznapoznmkupodiarou"/>
                <w:rFonts w:asciiTheme="minorHAnsi" w:eastAsiaTheme="majorEastAsia" w:hAnsiTheme="minorHAnsi" w:cstheme="minorHAnsi"/>
                <w:sz w:val="20"/>
                <w:szCs w:val="20"/>
              </w:rPr>
              <w:footnoteReference w:id="25"/>
            </w:r>
            <w:r w:rsidRPr="00904824">
              <w:rPr>
                <w:rFonts w:asciiTheme="minorHAnsi" w:hAnsiTheme="minorHAnsi" w:cstheme="minorHAnsi"/>
                <w:sz w:val="20"/>
                <w:szCs w:val="20"/>
              </w:rPr>
              <w:t xml:space="preserve"> ku dňu vyhlásenia výzvy </w:t>
            </w:r>
            <w:r w:rsidR="00DE7E86">
              <w:rPr>
                <w:rFonts w:asciiTheme="minorHAnsi" w:hAnsiTheme="minorHAnsi" w:cstheme="minorHAnsi"/>
                <w:sz w:val="20"/>
                <w:szCs w:val="20"/>
              </w:rPr>
              <w:t xml:space="preserve">alebo v </w:t>
            </w:r>
            <w:r w:rsidR="005F1DB5" w:rsidRPr="00DF7CD9">
              <w:rPr>
                <w:rFonts w:asciiTheme="minorHAnsi" w:hAnsiTheme="minorHAnsi" w:cstheme="minorHAnsi"/>
                <w:sz w:val="20"/>
                <w:szCs w:val="20"/>
              </w:rPr>
              <w:t>okresoch Prievidza a/alebo Partizánske</w:t>
            </w:r>
          </w:p>
          <w:p w14:paraId="00877472" w14:textId="4E76826E" w:rsidR="002C3DF4" w:rsidRDefault="002C3DF4" w:rsidP="00DF7CD9">
            <w:pPr>
              <w:pStyle w:val="Odsekzoznamu"/>
              <w:numPr>
                <w:ilvl w:val="3"/>
                <w:numId w:val="79"/>
              </w:numPr>
              <w:suppressAutoHyphens w:val="0"/>
              <w:ind w:left="350"/>
              <w:contextualSpacing/>
              <w:jc w:val="both"/>
              <w:rPr>
                <w:rFonts w:asciiTheme="minorHAnsi" w:hAnsiTheme="minorHAnsi" w:cstheme="minorHAnsi"/>
                <w:sz w:val="20"/>
                <w:szCs w:val="20"/>
              </w:rPr>
            </w:pPr>
            <w:r w:rsidRPr="00904824">
              <w:rPr>
                <w:rFonts w:asciiTheme="minorHAnsi" w:hAnsiTheme="minorHAnsi" w:cstheme="minorHAnsi"/>
                <w:sz w:val="20"/>
                <w:szCs w:val="20"/>
              </w:rPr>
              <w:t>znevýhodnených oblastiach</w:t>
            </w:r>
            <w:r>
              <w:rPr>
                <w:rFonts w:asciiTheme="minorHAnsi" w:hAnsiTheme="minorHAnsi" w:cstheme="minorHAnsi"/>
                <w:sz w:val="20"/>
                <w:szCs w:val="20"/>
              </w:rPr>
              <w:t xml:space="preserve"> (ANC)</w:t>
            </w:r>
            <w:r w:rsidRPr="00904824">
              <w:rPr>
                <w:rFonts w:asciiTheme="minorHAnsi" w:hAnsiTheme="minorHAnsi" w:cstheme="minorHAnsi"/>
                <w:sz w:val="20"/>
                <w:szCs w:val="20"/>
              </w:rPr>
              <w:t xml:space="preserve"> </w:t>
            </w:r>
          </w:p>
          <w:p w14:paraId="678AE77E" w14:textId="77777777" w:rsidR="002C3DF4" w:rsidRPr="00904824" w:rsidRDefault="002C3DF4" w:rsidP="002C3DF4">
            <w:pPr>
              <w:pStyle w:val="Odsekzoznamu"/>
              <w:numPr>
                <w:ilvl w:val="3"/>
                <w:numId w:val="79"/>
              </w:numPr>
              <w:suppressAutoHyphens w:val="0"/>
              <w:ind w:left="320"/>
              <w:contextualSpacing/>
              <w:jc w:val="both"/>
              <w:rPr>
                <w:rFonts w:asciiTheme="minorHAnsi" w:hAnsiTheme="minorHAnsi" w:cstheme="minorHAnsi"/>
                <w:sz w:val="20"/>
                <w:szCs w:val="20"/>
              </w:rPr>
            </w:pPr>
            <w:r w:rsidRPr="00904824">
              <w:rPr>
                <w:rFonts w:asciiTheme="minorHAnsi" w:hAnsiTheme="minorHAnsi" w:cstheme="minorHAnsi"/>
                <w:sz w:val="20"/>
                <w:szCs w:val="20"/>
              </w:rPr>
              <w:t>z</w:t>
            </w:r>
            <w:r>
              <w:rPr>
                <w:rFonts w:asciiTheme="minorHAnsi" w:hAnsiTheme="minorHAnsi" w:cstheme="minorHAnsi"/>
                <w:sz w:val="20"/>
                <w:szCs w:val="20"/>
              </w:rPr>
              <w:t>nevýhodnených oblastiach, ktoré čelia významným prírodným obmedzeniam podľa biofyzikálnych kritérií (</w:t>
            </w:r>
            <w:r w:rsidRPr="006E1050">
              <w:rPr>
                <w:rFonts w:asciiTheme="minorHAnsi" w:hAnsiTheme="minorHAnsi" w:cstheme="minorHAnsi"/>
                <w:sz w:val="20"/>
                <w:szCs w:val="20"/>
              </w:rPr>
              <w:t>ANC</w:t>
            </w:r>
            <w:r>
              <w:rPr>
                <w:rFonts w:asciiTheme="minorHAnsi" w:hAnsiTheme="minorHAnsi" w:cstheme="minorHAnsi"/>
                <w:sz w:val="20"/>
                <w:szCs w:val="20"/>
              </w:rPr>
              <w:t xml:space="preserve"> - BK) a zároveň je investícia aspoň čiastočne zameraná na </w:t>
            </w:r>
            <w:r w:rsidRPr="006E1050">
              <w:rPr>
                <w:rFonts w:asciiTheme="minorHAnsi" w:hAnsiTheme="minorHAnsi" w:cstheme="minorHAnsi"/>
                <w:sz w:val="20"/>
                <w:szCs w:val="20"/>
              </w:rPr>
              <w:t>rozšírenie alebo rekonštrukciu chovov</w:t>
            </w:r>
          </w:p>
          <w:p w14:paraId="611B2339" w14:textId="1ED61444" w:rsidR="002C3DF4" w:rsidRPr="00323696" w:rsidRDefault="002C3DF4" w:rsidP="002C3DF4">
            <w:pPr>
              <w:pStyle w:val="Odsekzoznamu"/>
              <w:numPr>
                <w:ilvl w:val="3"/>
                <w:numId w:val="79"/>
              </w:numPr>
              <w:suppressAutoHyphens w:val="0"/>
              <w:ind w:left="320"/>
              <w:contextualSpacing/>
              <w:jc w:val="both"/>
              <w:rPr>
                <w:rFonts w:asciiTheme="minorHAnsi" w:hAnsiTheme="minorHAnsi" w:cstheme="minorHAnsi"/>
                <w:sz w:val="20"/>
                <w:szCs w:val="20"/>
              </w:rPr>
            </w:pPr>
            <w:r w:rsidRPr="00904824">
              <w:rPr>
                <w:rFonts w:asciiTheme="minorHAnsi" w:hAnsiTheme="minorHAnsi" w:cstheme="minorHAnsi"/>
                <w:sz w:val="20"/>
                <w:szCs w:val="20"/>
              </w:rPr>
              <w:t>zraniteľných oblastiach</w:t>
            </w:r>
          </w:p>
        </w:tc>
        <w:tc>
          <w:tcPr>
            <w:tcW w:w="1276" w:type="dxa"/>
            <w:vAlign w:val="center"/>
          </w:tcPr>
          <w:p w14:paraId="692339AA" w14:textId="77777777"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a) 2 b</w:t>
            </w:r>
          </w:p>
          <w:p w14:paraId="0768278C" w14:textId="20F81BF0"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b) 2 b</w:t>
            </w:r>
          </w:p>
          <w:p w14:paraId="41C1D1D8" w14:textId="77777777"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c) 7 b</w:t>
            </w:r>
          </w:p>
          <w:p w14:paraId="56255254" w14:textId="24DF9985" w:rsidR="002C3DF4" w:rsidRPr="00C17260"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d) 2 b</w:t>
            </w:r>
          </w:p>
        </w:tc>
        <w:tc>
          <w:tcPr>
            <w:tcW w:w="3118" w:type="dxa"/>
            <w:shd w:val="clear" w:color="auto" w:fill="92D050"/>
          </w:tcPr>
          <w:p w14:paraId="70D45600"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a) NRO: </w:t>
            </w:r>
            <w:r w:rsidRPr="00F10E4F">
              <w:rPr>
                <w:rFonts w:asciiTheme="minorHAnsi" w:hAnsiTheme="minorHAnsi" w:cstheme="minorHAnsi"/>
                <w:sz w:val="18"/>
                <w:szCs w:val="20"/>
              </w:rPr>
              <w:t>Zákon č. 336/2015 Z. z. o NRO</w:t>
            </w:r>
            <w:r w:rsidRPr="00F10E4F" w:rsidDel="00BE39B5">
              <w:rPr>
                <w:rFonts w:asciiTheme="minorHAnsi" w:hAnsiTheme="minorHAnsi" w:cstheme="minorHAnsi"/>
                <w:sz w:val="18"/>
                <w:szCs w:val="20"/>
              </w:rPr>
              <w:t xml:space="preserve"> </w:t>
            </w:r>
          </w:p>
          <w:p w14:paraId="1CF43703"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b)</w:t>
            </w:r>
            <w:r w:rsidRPr="00F10E4F">
              <w:rPr>
                <w:rFonts w:asciiTheme="minorHAnsi" w:hAnsiTheme="minorHAnsi" w:cstheme="minorHAnsi"/>
                <w:sz w:val="18"/>
                <w:szCs w:val="20"/>
              </w:rPr>
              <w:t xml:space="preserve"> Znevýhodnené oblasti: nariadenie vlády SR č. 75/2015 Z. z.</w:t>
            </w:r>
            <w:r>
              <w:rPr>
                <w:rFonts w:asciiTheme="minorHAnsi" w:hAnsiTheme="minorHAnsi" w:cstheme="minorHAnsi"/>
                <w:sz w:val="18"/>
                <w:szCs w:val="20"/>
              </w:rPr>
              <w:t>, príloha 2</w:t>
            </w:r>
          </w:p>
          <w:p w14:paraId="5FEF2F0D" w14:textId="77777777" w:rsidR="002C3DF4" w:rsidRPr="000464B8" w:rsidRDefault="002C3DF4" w:rsidP="002C3DF4">
            <w:pPr>
              <w:jc w:val="both"/>
              <w:rPr>
                <w:rFonts w:asciiTheme="minorHAnsi" w:hAnsiTheme="minorHAnsi" w:cstheme="minorHAnsi"/>
                <w:sz w:val="18"/>
                <w:szCs w:val="20"/>
              </w:rPr>
            </w:pPr>
            <w:r>
              <w:rPr>
                <w:rFonts w:asciiTheme="minorHAnsi" w:hAnsiTheme="minorHAnsi" w:cstheme="minorHAnsi"/>
                <w:sz w:val="18"/>
                <w:szCs w:val="20"/>
              </w:rPr>
              <w:t>c)</w:t>
            </w:r>
            <w:r w:rsidRPr="00F10E4F">
              <w:rPr>
                <w:rFonts w:asciiTheme="minorHAnsi" w:hAnsiTheme="minorHAnsi" w:cstheme="minorHAnsi"/>
                <w:sz w:val="18"/>
                <w:szCs w:val="20"/>
              </w:rPr>
              <w:t xml:space="preserve"> Znevýhodnené oblasti</w:t>
            </w:r>
            <w:r>
              <w:rPr>
                <w:rFonts w:asciiTheme="minorHAnsi" w:hAnsiTheme="minorHAnsi" w:cstheme="minorHAnsi"/>
                <w:sz w:val="18"/>
                <w:szCs w:val="20"/>
              </w:rPr>
              <w:t>,</w:t>
            </w:r>
            <w:r>
              <w:t xml:space="preserve"> </w:t>
            </w:r>
            <w:r w:rsidRPr="000464B8">
              <w:rPr>
                <w:rFonts w:asciiTheme="minorHAnsi" w:hAnsiTheme="minorHAnsi" w:cstheme="minorHAnsi"/>
                <w:sz w:val="18"/>
                <w:szCs w:val="20"/>
              </w:rPr>
              <w:t>ktoré čelia významným prírodným obmedzeniam</w:t>
            </w:r>
            <w:r w:rsidRPr="00F10E4F">
              <w:rPr>
                <w:rFonts w:asciiTheme="minorHAnsi" w:hAnsiTheme="minorHAnsi" w:cstheme="minorHAnsi"/>
                <w:sz w:val="18"/>
                <w:szCs w:val="20"/>
              </w:rPr>
              <w:t>: nariadenie vlády SR č. 75/2015 Z. z.</w:t>
            </w:r>
            <w:r>
              <w:rPr>
                <w:rFonts w:asciiTheme="minorHAnsi" w:hAnsiTheme="minorHAnsi" w:cstheme="minorHAnsi"/>
                <w:sz w:val="18"/>
                <w:szCs w:val="20"/>
              </w:rPr>
              <w:t xml:space="preserve">; oblasti s prírodnými obmedzeniami so zaradením „ oblasť čeliaca </w:t>
            </w:r>
            <w:r w:rsidRPr="000464B8">
              <w:rPr>
                <w:rFonts w:asciiTheme="minorHAnsi" w:hAnsiTheme="minorHAnsi" w:cstheme="minorHAnsi"/>
                <w:sz w:val="18"/>
                <w:szCs w:val="20"/>
              </w:rPr>
              <w:t>významným</w:t>
            </w:r>
            <w:r>
              <w:rPr>
                <w:rFonts w:asciiTheme="minorHAnsi" w:hAnsiTheme="minorHAnsi" w:cstheme="minorHAnsi"/>
                <w:sz w:val="18"/>
                <w:szCs w:val="20"/>
              </w:rPr>
              <w:t xml:space="preserve"> </w:t>
            </w:r>
            <w:r w:rsidRPr="000464B8">
              <w:rPr>
                <w:rFonts w:asciiTheme="minorHAnsi" w:hAnsiTheme="minorHAnsi" w:cstheme="minorHAnsi"/>
                <w:sz w:val="18"/>
                <w:szCs w:val="20"/>
              </w:rPr>
              <w:t>prírodným</w:t>
            </w:r>
          </w:p>
          <w:p w14:paraId="75ECF211"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obmedzeniam </w:t>
            </w:r>
            <w:r>
              <w:rPr>
                <w:rFonts w:asciiTheme="minorHAnsi" w:hAnsiTheme="minorHAnsi" w:cstheme="minorHAnsi"/>
                <w:sz w:val="18"/>
                <w:szCs w:val="20"/>
                <w:lang w:val="en-US"/>
              </w:rPr>
              <w:t>[</w:t>
            </w:r>
            <w:r w:rsidRPr="000464B8">
              <w:rPr>
                <w:rFonts w:asciiTheme="minorHAnsi" w:hAnsiTheme="minorHAnsi" w:cstheme="minorHAnsi"/>
                <w:sz w:val="18"/>
                <w:szCs w:val="20"/>
              </w:rPr>
              <w:t>BK</w:t>
            </w:r>
            <w:r>
              <w:rPr>
                <w:rFonts w:asciiTheme="minorHAnsi" w:hAnsiTheme="minorHAnsi" w:cstheme="minorHAnsi"/>
                <w:sz w:val="18"/>
                <w:szCs w:val="20"/>
              </w:rPr>
              <w:t>]“ na prílohe 2</w:t>
            </w:r>
          </w:p>
          <w:p w14:paraId="1E0F690B"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d) Zraniteľné oblasti: </w:t>
            </w:r>
            <w:r w:rsidRPr="00F10E4F">
              <w:rPr>
                <w:rFonts w:asciiTheme="minorHAnsi" w:hAnsiTheme="minorHAnsi" w:cstheme="minorHAnsi"/>
                <w:sz w:val="18"/>
                <w:szCs w:val="20"/>
              </w:rPr>
              <w:t>nariadenie vlády SR č. 174/2017 Z. z.</w:t>
            </w:r>
          </w:p>
          <w:p w14:paraId="503D9001" w14:textId="77777777" w:rsidR="002C3DF4" w:rsidRPr="009B3247" w:rsidRDefault="002C3DF4" w:rsidP="002C3DF4">
            <w:pPr>
              <w:jc w:val="both"/>
              <w:rPr>
                <w:rFonts w:asciiTheme="minorHAnsi" w:hAnsiTheme="minorHAnsi" w:cstheme="minorHAnsi"/>
                <w:sz w:val="18"/>
                <w:szCs w:val="18"/>
              </w:rPr>
            </w:pPr>
            <w:r>
              <w:rPr>
                <w:rFonts w:asciiTheme="minorHAnsi" w:hAnsiTheme="minorHAnsi" w:cstheme="minorHAnsi"/>
                <w:sz w:val="18"/>
                <w:szCs w:val="18"/>
              </w:rPr>
              <w:t>Max. 7b.</w:t>
            </w:r>
          </w:p>
        </w:tc>
      </w:tr>
      <w:tr w:rsidR="002C3DF4" w:rsidRPr="009B3247" w14:paraId="78C69B23" w14:textId="77777777" w:rsidTr="0069303A">
        <w:trPr>
          <w:trHeight w:val="3231"/>
        </w:trPr>
        <w:tc>
          <w:tcPr>
            <w:tcW w:w="670" w:type="dxa"/>
            <w:vAlign w:val="center"/>
          </w:tcPr>
          <w:p w14:paraId="421FF94B" w14:textId="0126508D"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8</w:t>
            </w:r>
            <w:r w:rsidRPr="00C17260">
              <w:rPr>
                <w:rFonts w:asciiTheme="minorHAnsi" w:hAnsiTheme="minorHAnsi" w:cstheme="minorHAnsi"/>
                <w:sz w:val="20"/>
                <w:szCs w:val="20"/>
              </w:rPr>
              <w:t>.</w:t>
            </w:r>
          </w:p>
        </w:tc>
        <w:tc>
          <w:tcPr>
            <w:tcW w:w="4008" w:type="dxa"/>
          </w:tcPr>
          <w:p w14:paraId="5FAB8B69" w14:textId="2B48C9A9" w:rsidR="002C3DF4" w:rsidRPr="009964B7" w:rsidRDefault="002C3DF4" w:rsidP="002C3DF4">
            <w:pPr>
              <w:jc w:val="both"/>
              <w:rPr>
                <w:rFonts w:asciiTheme="minorHAnsi" w:hAnsiTheme="minorHAnsi" w:cstheme="minorHAnsi"/>
                <w:sz w:val="20"/>
                <w:szCs w:val="20"/>
              </w:rPr>
            </w:pPr>
            <w:r w:rsidRPr="009964B7">
              <w:rPr>
                <w:rFonts w:asciiTheme="minorHAnsi" w:hAnsiTheme="minorHAnsi" w:cstheme="minorHAnsi"/>
                <w:sz w:val="20"/>
                <w:szCs w:val="20"/>
              </w:rPr>
              <w:t xml:space="preserve">Žiadateľ ku dňu podania ŽoNFP je zapojený do opatrenia dobré životné podmienky zvierat a/alebo je zapojený do </w:t>
            </w:r>
            <w:proofErr w:type="spellStart"/>
            <w:r w:rsidRPr="009964B7">
              <w:rPr>
                <w:rFonts w:asciiTheme="minorHAnsi" w:hAnsiTheme="minorHAnsi" w:cstheme="minorHAnsi"/>
                <w:sz w:val="20"/>
                <w:szCs w:val="20"/>
              </w:rPr>
              <w:t>Agroenvironmentálne</w:t>
            </w:r>
            <w:proofErr w:type="spellEnd"/>
            <w:r w:rsidRPr="009964B7">
              <w:rPr>
                <w:rFonts w:asciiTheme="minorHAnsi" w:hAnsiTheme="minorHAnsi" w:cstheme="minorHAnsi"/>
                <w:sz w:val="20"/>
                <w:szCs w:val="20"/>
              </w:rPr>
              <w:t xml:space="preserve"> klimatické opatrenia– ohrozené druhy zvierat a/alebo má ekologickú produkciu v ŽV alebo na TTP a táto tvorí min. 30 % z obhospodarovanej plochy</w:t>
            </w:r>
          </w:p>
          <w:p w14:paraId="53101AD4" w14:textId="77777777" w:rsidR="002C3DF4" w:rsidRPr="009964B7" w:rsidRDefault="002C3DF4" w:rsidP="002C3DF4">
            <w:pPr>
              <w:spacing w:before="60" w:after="60"/>
              <w:jc w:val="both"/>
              <w:rPr>
                <w:rFonts w:asciiTheme="minorHAnsi" w:hAnsiTheme="minorHAnsi" w:cstheme="minorHAnsi"/>
                <w:sz w:val="20"/>
                <w:szCs w:val="20"/>
              </w:rPr>
            </w:pPr>
            <w:r w:rsidRPr="009964B7">
              <w:rPr>
                <w:rFonts w:asciiTheme="minorHAnsi" w:hAnsiTheme="minorHAnsi" w:cstheme="minorHAnsi"/>
                <w:sz w:val="20"/>
                <w:szCs w:val="20"/>
              </w:rPr>
              <w:t xml:space="preserve">alebo </w:t>
            </w:r>
          </w:p>
          <w:p w14:paraId="2BE20F22" w14:textId="77777777" w:rsidR="002C3DF4" w:rsidRPr="00C17260" w:rsidRDefault="002C3DF4" w:rsidP="002C3DF4">
            <w:pPr>
              <w:jc w:val="both"/>
              <w:rPr>
                <w:rFonts w:asciiTheme="minorHAnsi" w:hAnsiTheme="minorHAnsi" w:cstheme="minorHAnsi"/>
                <w:sz w:val="20"/>
                <w:szCs w:val="20"/>
              </w:rPr>
            </w:pPr>
            <w:r w:rsidRPr="009964B7">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1A6B5635" w14:textId="77777777" w:rsidR="002C3DF4" w:rsidRPr="00C17260" w:rsidRDefault="002C3DF4" w:rsidP="002C3DF4">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118" w:type="dxa"/>
            <w:shd w:val="clear" w:color="auto" w:fill="92D050"/>
          </w:tcPr>
          <w:p w14:paraId="22D6F457"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Dobré životné podmienky zvierat; ohrozené druhy zvierat: neprojektové opatrenie PRV</w:t>
            </w:r>
          </w:p>
          <w:p w14:paraId="2B687337"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Ekologická produkcia – PPA overí podľa údajov ÚKSÚP.</w:t>
            </w:r>
          </w:p>
          <w:p w14:paraId="6118D501"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Označenie kvality PPA overí cez register MPRV SR, cez medzinárodné registre ku dňu podania žiadosti o NFP.</w:t>
            </w:r>
          </w:p>
          <w:p w14:paraId="10B060E8"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V prípade splnenia kritéria cez odberateľa poľnohospodárskej komodity žiadateľ predkladá sken zmluvy s odberateľom + 1 bankový výpis</w:t>
            </w:r>
          </w:p>
          <w:p w14:paraId="59825A14" w14:textId="77777777" w:rsidR="002C3DF4" w:rsidRPr="009B324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Max. 5 b.</w:t>
            </w:r>
          </w:p>
        </w:tc>
      </w:tr>
      <w:tr w:rsidR="002C3DF4" w:rsidRPr="009362D2" w14:paraId="12FA29A1" w14:textId="77777777" w:rsidTr="0069303A">
        <w:trPr>
          <w:trHeight w:val="3458"/>
        </w:trPr>
        <w:tc>
          <w:tcPr>
            <w:tcW w:w="670" w:type="dxa"/>
            <w:vAlign w:val="center"/>
          </w:tcPr>
          <w:p w14:paraId="763A80CD" w14:textId="35ECF3FC"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9</w:t>
            </w:r>
            <w:r w:rsidRPr="00C17260">
              <w:rPr>
                <w:rFonts w:asciiTheme="minorHAnsi" w:hAnsiTheme="minorHAnsi" w:cstheme="minorHAnsi"/>
                <w:sz w:val="20"/>
                <w:szCs w:val="20"/>
              </w:rPr>
              <w:t>.</w:t>
            </w:r>
          </w:p>
        </w:tc>
        <w:tc>
          <w:tcPr>
            <w:tcW w:w="4008" w:type="dxa"/>
          </w:tcPr>
          <w:p w14:paraId="3D6C38AD" w14:textId="1C5DB0D3"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Projekt je prioritne zameraný na</w:t>
            </w:r>
            <w:r>
              <w:rPr>
                <w:rStyle w:val="Odkaznapoznmkupodiarou"/>
                <w:rFonts w:asciiTheme="minorHAnsi" w:hAnsiTheme="minorHAnsi" w:cstheme="minorHAnsi"/>
                <w:sz w:val="20"/>
                <w:szCs w:val="20"/>
              </w:rPr>
              <w:footnoteReference w:id="26"/>
            </w:r>
            <w:r w:rsidRPr="00C17260">
              <w:rPr>
                <w:rFonts w:asciiTheme="minorHAnsi" w:hAnsiTheme="minorHAnsi" w:cstheme="minorHAnsi"/>
                <w:sz w:val="20"/>
                <w:szCs w:val="20"/>
              </w:rPr>
              <w:t>:</w:t>
            </w:r>
          </w:p>
          <w:p w14:paraId="7BC71697" w14:textId="77777777" w:rsidR="002C3DF4" w:rsidRPr="00C17260" w:rsidRDefault="002C3DF4" w:rsidP="002C3DF4">
            <w:pPr>
              <w:pStyle w:val="Odsekzoznamu"/>
              <w:numPr>
                <w:ilvl w:val="0"/>
                <w:numId w:val="71"/>
              </w:numPr>
              <w:suppressAutoHyphens w:val="0"/>
              <w:ind w:left="359" w:hanging="359"/>
              <w:jc w:val="both"/>
              <w:rPr>
                <w:rFonts w:asciiTheme="minorHAnsi" w:hAnsiTheme="minorHAnsi" w:cstheme="minorHAnsi"/>
                <w:sz w:val="20"/>
                <w:szCs w:val="20"/>
              </w:rPr>
            </w:pPr>
            <w:r w:rsidRPr="009964B7">
              <w:rPr>
                <w:rFonts w:asciiTheme="minorHAnsi" w:hAnsiTheme="minorHAnsi" w:cstheme="minorHAnsi"/>
                <w:sz w:val="20"/>
                <w:szCs w:val="20"/>
              </w:rPr>
              <w:t>technológie znižovania emisií skleníkových plynov v chovoch zvierat</w:t>
            </w:r>
            <w:r w:rsidRPr="00C17260">
              <w:rPr>
                <w:rFonts w:asciiTheme="minorHAnsi" w:hAnsiTheme="minorHAnsi" w:cstheme="minorHAnsi"/>
                <w:sz w:val="20"/>
                <w:szCs w:val="20"/>
              </w:rPr>
              <w:t xml:space="preserve"> </w:t>
            </w:r>
          </w:p>
          <w:p w14:paraId="1FBAA594"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Pr>
                <w:rFonts w:asciiTheme="minorHAnsi" w:hAnsiTheme="minorHAnsi" w:cstheme="minorHAnsi"/>
                <w:sz w:val="20"/>
                <w:szCs w:val="20"/>
              </w:rPr>
              <w:t>zvýšenie biologickej ochrany v chovoch ošípaných</w:t>
            </w:r>
            <w:r w:rsidRPr="00C17260" w:rsidDel="009F7824">
              <w:rPr>
                <w:rFonts w:asciiTheme="minorHAnsi" w:hAnsiTheme="minorHAnsi" w:cstheme="minorHAnsi"/>
                <w:sz w:val="20"/>
                <w:szCs w:val="20"/>
              </w:rPr>
              <w:t xml:space="preserve"> </w:t>
            </w:r>
          </w:p>
          <w:p w14:paraId="566EE905"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skladovacie kapacity živočíšnych hnojív v zraniteľných oblastiach</w:t>
            </w:r>
          </w:p>
          <w:p w14:paraId="77EE3EE1"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proofErr w:type="spellStart"/>
            <w:r w:rsidRPr="009964B7">
              <w:rPr>
                <w:rFonts w:asciiTheme="minorHAnsi" w:hAnsiTheme="minorHAnsi" w:cstheme="minorHAnsi"/>
                <w:sz w:val="20"/>
                <w:szCs w:val="20"/>
              </w:rPr>
              <w:t>nízkoemisné</w:t>
            </w:r>
            <w:proofErr w:type="spellEnd"/>
            <w:r w:rsidRPr="009964B7">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p>
          <w:p w14:paraId="09EF2452"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zlepšenie životných podmienok ustajnených zvierat</w:t>
            </w:r>
          </w:p>
          <w:p w14:paraId="36510487"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 xml:space="preserve">investície na ochranu pred predátormi alebo chorobami </w:t>
            </w:r>
          </w:p>
          <w:p w14:paraId="5D27855C"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iné investície ktoré nezaberajú  poľnohospodársku plochu</w:t>
            </w:r>
          </w:p>
          <w:p w14:paraId="5033FDDA" w14:textId="1251B80E"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rekonštrukciu nevyužívanej hospodárskej stavby na budovu využívanú v ŽV alebo zbúranie takejto stavby a vybudovanie novej na jej mieste pre využitie v</w:t>
            </w:r>
            <w:r>
              <w:rPr>
                <w:rFonts w:asciiTheme="minorHAnsi" w:hAnsiTheme="minorHAnsi" w:cstheme="minorHAnsi"/>
                <w:sz w:val="20"/>
                <w:szCs w:val="20"/>
              </w:rPr>
              <w:t> </w:t>
            </w:r>
            <w:r w:rsidRPr="009964B7">
              <w:rPr>
                <w:rFonts w:asciiTheme="minorHAnsi" w:hAnsiTheme="minorHAnsi" w:cstheme="minorHAnsi"/>
                <w:sz w:val="20"/>
                <w:szCs w:val="20"/>
              </w:rPr>
              <w:t>ŽV</w:t>
            </w:r>
          </w:p>
          <w:p w14:paraId="759E6F74"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skladovanie a/alebo odbyt časti svojej produkcie ŽV</w:t>
            </w:r>
          </w:p>
        </w:tc>
        <w:tc>
          <w:tcPr>
            <w:tcW w:w="1276" w:type="dxa"/>
            <w:vAlign w:val="center"/>
          </w:tcPr>
          <w:p w14:paraId="5A26BE7C" w14:textId="370737F5"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8</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1B6672F1"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Pr>
                <w:rFonts w:asciiTheme="minorHAnsi" w:hAnsiTheme="minorHAnsi" w:cstheme="minorHAnsi"/>
                <w:sz w:val="20"/>
                <w:szCs w:val="20"/>
              </w:rPr>
              <w:t xml:space="preserve">8 </w:t>
            </w:r>
            <w:r w:rsidRPr="009964B7">
              <w:rPr>
                <w:rFonts w:asciiTheme="minorHAnsi" w:hAnsiTheme="minorHAnsi" w:cstheme="minorHAnsi"/>
                <w:sz w:val="20"/>
                <w:szCs w:val="20"/>
              </w:rPr>
              <w:t>b</w:t>
            </w:r>
          </w:p>
          <w:p w14:paraId="44543D80"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6EC828F2" w14:textId="3921CF7D"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0FD7B6C4" w14:textId="1E4DC044"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Pr>
                <w:rFonts w:asciiTheme="minorHAnsi" w:hAnsiTheme="minorHAnsi" w:cstheme="minorHAnsi"/>
                <w:sz w:val="20"/>
                <w:szCs w:val="20"/>
              </w:rPr>
              <w:t>8</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618B3194" w14:textId="4F5E85C5"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33F9D355"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5 b</w:t>
            </w:r>
          </w:p>
          <w:p w14:paraId="122D322F"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 b</w:t>
            </w:r>
          </w:p>
          <w:p w14:paraId="6AEAE16E"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 b</w:t>
            </w:r>
          </w:p>
        </w:tc>
        <w:tc>
          <w:tcPr>
            <w:tcW w:w="3118" w:type="dxa"/>
            <w:shd w:val="clear" w:color="auto" w:fill="92D050"/>
          </w:tcPr>
          <w:p w14:paraId="4FD7272E" w14:textId="77777777" w:rsidR="002C3DF4" w:rsidRPr="004B0C56" w:rsidRDefault="002C3DF4" w:rsidP="002C3DF4">
            <w:pPr>
              <w:jc w:val="both"/>
              <w:rPr>
                <w:rFonts w:asciiTheme="minorHAnsi" w:hAnsiTheme="minorHAnsi" w:cstheme="minorHAnsi"/>
                <w:sz w:val="18"/>
                <w:szCs w:val="18"/>
              </w:rPr>
            </w:pPr>
            <w:r w:rsidRPr="004B0C56">
              <w:rPr>
                <w:rFonts w:asciiTheme="minorHAnsi" w:hAnsiTheme="minorHAnsi" w:cstheme="minorHAnsi"/>
                <w:sz w:val="18"/>
                <w:szCs w:val="18"/>
              </w:rPr>
              <w:t>Hlavné zameranie sa určí podľa výšky oprávnených výdavkov ak je predmetom viac investícií (nespočítavajú sa body za možnosti).</w:t>
            </w:r>
          </w:p>
          <w:p w14:paraId="0C06F10C" w14:textId="77777777" w:rsidR="002C3DF4" w:rsidRDefault="002C3DF4" w:rsidP="002C3DF4">
            <w:pPr>
              <w:jc w:val="both"/>
              <w:rPr>
                <w:rFonts w:asciiTheme="minorHAnsi" w:hAnsiTheme="minorHAnsi" w:cstheme="minorHAnsi"/>
                <w:sz w:val="18"/>
                <w:szCs w:val="18"/>
              </w:rPr>
            </w:pPr>
          </w:p>
          <w:p w14:paraId="015A0AF7" w14:textId="42CE067C"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e) doloží sa potvrdením NPPC – </w:t>
            </w:r>
            <w:r w:rsidRPr="00702669">
              <w:rPr>
                <w:rFonts w:asciiTheme="minorHAnsi" w:hAnsiTheme="minorHAnsi" w:cstheme="minorHAnsi"/>
                <w:sz w:val="18"/>
                <w:szCs w:val="20"/>
              </w:rPr>
              <w:t>Výskumného ústavu živočíšnej výroby</w:t>
            </w:r>
          </w:p>
          <w:p w14:paraId="74DBA7D3" w14:textId="7AFFE23F" w:rsidR="0013036A" w:rsidRPr="003D6CF9" w:rsidRDefault="0013036A" w:rsidP="002C3DF4">
            <w:pPr>
              <w:jc w:val="both"/>
              <w:rPr>
                <w:rFonts w:asciiTheme="minorHAnsi" w:hAnsiTheme="minorHAnsi" w:cstheme="minorHAnsi"/>
                <w:sz w:val="18"/>
                <w:szCs w:val="20"/>
              </w:rPr>
            </w:pPr>
            <w:r w:rsidRPr="003D6CF9">
              <w:rPr>
                <w:rFonts w:asciiTheme="minorHAnsi" w:hAnsiTheme="minorHAnsi" w:cstheme="minorHAnsi"/>
                <w:sz w:val="18"/>
                <w:szCs w:val="20"/>
              </w:rPr>
              <w:t>(vzor žiadosti je zverejnený na http://www.cvzv.sk/)</w:t>
            </w:r>
          </w:p>
          <w:p w14:paraId="00C76715" w14:textId="76B3E6C6" w:rsidR="002C3DF4" w:rsidRPr="00D60DDC" w:rsidRDefault="002C3DF4" w:rsidP="002C3DF4">
            <w:pPr>
              <w:jc w:val="both"/>
              <w:rPr>
                <w:rFonts w:asciiTheme="minorHAnsi" w:hAnsiTheme="minorHAnsi" w:cstheme="minorHAnsi"/>
                <w:sz w:val="18"/>
                <w:szCs w:val="20"/>
              </w:rPr>
            </w:pPr>
            <w:r>
              <w:rPr>
                <w:rFonts w:asciiTheme="minorHAnsi" w:hAnsiTheme="minorHAnsi" w:cstheme="minorHAnsi"/>
                <w:sz w:val="18"/>
                <w:szCs w:val="18"/>
              </w:rPr>
              <w:t>g)</w:t>
            </w:r>
            <w:r>
              <w:rPr>
                <w:rFonts w:asciiTheme="minorHAnsi" w:hAnsiTheme="minorHAnsi" w:cstheme="minorHAnsi"/>
                <w:sz w:val="18"/>
                <w:szCs w:val="20"/>
              </w:rPr>
              <w:t xml:space="preserve"> </w:t>
            </w:r>
            <w:r w:rsidRPr="00AD533E">
              <w:rPr>
                <w:rFonts w:asciiTheme="minorHAnsi" w:hAnsiTheme="minorHAnsi" w:cstheme="minorHAnsi"/>
                <w:sz w:val="18"/>
                <w:szCs w:val="20"/>
              </w:rPr>
              <w:t>PPA overí, či investície do nových stavieb sa plánujú realizovať na poľnohospodárskej pôde podľa druhu pozemku na LV resp. IACS.</w:t>
            </w:r>
            <w:r w:rsidR="00980C9A">
              <w:rPr>
                <w:rFonts w:asciiTheme="minorHAnsi" w:hAnsiTheme="minorHAnsi" w:cstheme="minorHAnsi"/>
                <w:sz w:val="18"/>
                <w:szCs w:val="20"/>
              </w:rPr>
              <w:t xml:space="preserve"> V rámci bodu spadajú i</w:t>
            </w:r>
            <w:r w:rsidR="00980C9A">
              <w:rPr>
                <w:rFonts w:asciiTheme="minorHAnsi" w:hAnsiTheme="minorHAnsi" w:cstheme="minorHAnsi"/>
                <w:sz w:val="18"/>
                <w:szCs w:val="18"/>
              </w:rPr>
              <w:t>nvestície, ktoré nie je možné zaradiť do iných bodov v  kritériu a nezaberajú poľnohospodársku pôdu</w:t>
            </w:r>
            <w:r>
              <w:rPr>
                <w:rFonts w:asciiTheme="minorHAnsi" w:hAnsiTheme="minorHAnsi" w:cstheme="minorHAnsi"/>
                <w:sz w:val="18"/>
                <w:szCs w:val="18"/>
              </w:rPr>
              <w:t xml:space="preserve">.  </w:t>
            </w:r>
          </w:p>
          <w:p w14:paraId="58119776" w14:textId="77777777" w:rsidR="002C3DF4" w:rsidRPr="00AD533E" w:rsidRDefault="002C3DF4" w:rsidP="002C3DF4">
            <w:pPr>
              <w:jc w:val="both"/>
              <w:rPr>
                <w:rFonts w:asciiTheme="minorHAnsi" w:hAnsiTheme="minorHAnsi" w:cstheme="minorHAnsi"/>
                <w:sz w:val="18"/>
                <w:szCs w:val="20"/>
              </w:rPr>
            </w:pPr>
          </w:p>
          <w:p w14:paraId="5DCC47A1" w14:textId="77777777" w:rsidR="002C3DF4" w:rsidRDefault="002C3DF4" w:rsidP="002C3DF4">
            <w:pPr>
              <w:jc w:val="both"/>
              <w:rPr>
                <w:rFonts w:asciiTheme="minorHAnsi" w:hAnsiTheme="minorHAnsi" w:cstheme="minorHAnsi"/>
                <w:sz w:val="18"/>
                <w:szCs w:val="18"/>
              </w:rPr>
            </w:pPr>
          </w:p>
          <w:p w14:paraId="00E4E241" w14:textId="77777777" w:rsidR="002C3DF4" w:rsidRPr="009362D2" w:rsidRDefault="002C3DF4" w:rsidP="002C3DF4">
            <w:pPr>
              <w:jc w:val="both"/>
              <w:rPr>
                <w:rFonts w:asciiTheme="minorHAnsi" w:hAnsiTheme="minorHAnsi" w:cstheme="minorHAnsi"/>
                <w:sz w:val="18"/>
                <w:szCs w:val="18"/>
              </w:rPr>
            </w:pPr>
            <w:r w:rsidRPr="004B0C56">
              <w:rPr>
                <w:rFonts w:asciiTheme="minorHAnsi" w:hAnsiTheme="minorHAnsi" w:cstheme="minorHAnsi"/>
                <w:sz w:val="18"/>
                <w:szCs w:val="18"/>
              </w:rPr>
              <w:t xml:space="preserve"> Max. 8 b</w:t>
            </w:r>
            <w:r>
              <w:rPr>
                <w:rFonts w:asciiTheme="minorHAnsi" w:hAnsiTheme="minorHAnsi" w:cstheme="minorHAnsi"/>
                <w:sz w:val="18"/>
                <w:szCs w:val="18"/>
              </w:rPr>
              <w:t>.</w:t>
            </w:r>
          </w:p>
          <w:p w14:paraId="67C88744" w14:textId="77777777" w:rsidR="002C3DF4" w:rsidRPr="009362D2" w:rsidRDefault="002C3DF4" w:rsidP="002C3DF4">
            <w:pPr>
              <w:jc w:val="both"/>
              <w:rPr>
                <w:rFonts w:asciiTheme="minorHAnsi" w:hAnsiTheme="minorHAnsi" w:cstheme="minorHAnsi"/>
                <w:sz w:val="18"/>
                <w:szCs w:val="18"/>
              </w:rPr>
            </w:pPr>
          </w:p>
        </w:tc>
      </w:tr>
      <w:tr w:rsidR="002C3DF4" w:rsidRPr="00C17260" w14:paraId="475CBD12" w14:textId="77777777" w:rsidTr="0069303A">
        <w:trPr>
          <w:trHeight w:val="217"/>
        </w:trPr>
        <w:tc>
          <w:tcPr>
            <w:tcW w:w="670" w:type="dxa"/>
          </w:tcPr>
          <w:p w14:paraId="221BAFFA" w14:textId="77777777" w:rsidR="002C3DF4" w:rsidRPr="00C17260" w:rsidRDefault="002C3DF4" w:rsidP="002C3DF4">
            <w:pPr>
              <w:rPr>
                <w:rFonts w:asciiTheme="minorHAnsi" w:hAnsiTheme="minorHAnsi" w:cstheme="minorHAnsi"/>
                <w:sz w:val="20"/>
                <w:szCs w:val="20"/>
              </w:rPr>
            </w:pPr>
          </w:p>
        </w:tc>
        <w:tc>
          <w:tcPr>
            <w:tcW w:w="4008" w:type="dxa"/>
          </w:tcPr>
          <w:p w14:paraId="1B3ABCED" w14:textId="77777777"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376E7EEE" w14:textId="77777777"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3118" w:type="dxa"/>
            <w:shd w:val="clear" w:color="auto" w:fill="92D050"/>
          </w:tcPr>
          <w:p w14:paraId="25083818" w14:textId="77777777" w:rsidR="002C3DF4" w:rsidRPr="00C17260" w:rsidRDefault="002C3DF4" w:rsidP="002C3DF4">
            <w:pPr>
              <w:rPr>
                <w:rFonts w:asciiTheme="minorHAnsi" w:hAnsiTheme="minorHAnsi" w:cstheme="minorHAnsi"/>
                <w:sz w:val="20"/>
                <w:szCs w:val="20"/>
              </w:rPr>
            </w:pPr>
          </w:p>
        </w:tc>
      </w:tr>
    </w:tbl>
    <w:p w14:paraId="32668E4C" w14:textId="2CBB577D" w:rsidR="002C08A0" w:rsidRDefault="002C08A0" w:rsidP="0027055C">
      <w:pPr>
        <w:jc w:val="both"/>
        <w:rPr>
          <w:rFonts w:asciiTheme="minorHAnsi" w:hAnsiTheme="minorHAnsi" w:cstheme="minorHAnsi"/>
          <w:b/>
          <w:sz w:val="22"/>
        </w:rPr>
      </w:pPr>
    </w:p>
    <w:p w14:paraId="5DE01D21" w14:textId="77777777" w:rsidR="00D07015" w:rsidRPr="00A30372" w:rsidRDefault="00D07015" w:rsidP="00D07015">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Pr="00A30372">
        <w:rPr>
          <w:rFonts w:asciiTheme="minorHAnsi" w:hAnsiTheme="minorHAnsi" w:cstheme="minorHAnsi"/>
          <w:b/>
          <w:i w:val="0"/>
          <w:sz w:val="22"/>
          <w:szCs w:val="22"/>
          <w:lang w:val="sk-SK"/>
        </w:rPr>
        <w:t xml:space="preserve">Skladovacie kapacity pre produkciu ŠRV </w:t>
      </w:r>
    </w:p>
    <w:tbl>
      <w:tblPr>
        <w:tblW w:w="9072" w:type="dxa"/>
        <w:tblInd w:w="-5" w:type="dxa"/>
        <w:tblLook w:val="04A0" w:firstRow="1" w:lastRow="0" w:firstColumn="1" w:lastColumn="0" w:noHBand="0" w:noVBand="1"/>
      </w:tblPr>
      <w:tblGrid>
        <w:gridCol w:w="709"/>
        <w:gridCol w:w="3969"/>
        <w:gridCol w:w="1276"/>
        <w:gridCol w:w="3118"/>
      </w:tblGrid>
      <w:tr w:rsidR="00D07015" w:rsidRPr="00C17260" w14:paraId="1870B053" w14:textId="77777777" w:rsidTr="00D07015">
        <w:trPr>
          <w:trHeight w:val="227"/>
        </w:trPr>
        <w:tc>
          <w:tcPr>
            <w:tcW w:w="70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76D54CD4" w14:textId="77777777" w:rsidR="00D07015" w:rsidRPr="00C17260" w:rsidRDefault="00D07015" w:rsidP="00725EAE">
            <w:pPr>
              <w:spacing w:line="276" w:lineRule="auto"/>
              <w:jc w:val="center"/>
              <w:rPr>
                <w:rFonts w:asciiTheme="minorHAnsi" w:hAnsiTheme="minorHAnsi"/>
                <w:sz w:val="20"/>
                <w:szCs w:val="20"/>
              </w:rPr>
            </w:pPr>
            <w:r w:rsidRPr="00C17260">
              <w:rPr>
                <w:rFonts w:asciiTheme="minorHAnsi" w:hAnsiTheme="minorHAnsi" w:cs="Calibri"/>
                <w:b/>
                <w:bCs/>
                <w:sz w:val="20"/>
                <w:szCs w:val="20"/>
              </w:rPr>
              <w:t>P. č.</w:t>
            </w:r>
          </w:p>
        </w:tc>
        <w:tc>
          <w:tcPr>
            <w:tcW w:w="396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FF16303"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b/>
                <w:bCs/>
                <w:sz w:val="20"/>
                <w:szCs w:val="20"/>
              </w:rPr>
              <w:t>Kritérium</w:t>
            </w:r>
          </w:p>
        </w:tc>
        <w:tc>
          <w:tcPr>
            <w:tcW w:w="12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1A706FFD" w14:textId="3D6220DA" w:rsidR="00D07015" w:rsidRPr="00C17260" w:rsidRDefault="00D07015" w:rsidP="00EF7E91">
            <w:pPr>
              <w:spacing w:line="276" w:lineRule="auto"/>
              <w:jc w:val="both"/>
              <w:rPr>
                <w:rFonts w:asciiTheme="minorHAnsi" w:hAnsiTheme="minorHAnsi"/>
                <w:sz w:val="20"/>
                <w:szCs w:val="20"/>
              </w:rPr>
            </w:pPr>
            <w:r w:rsidRPr="00D07015">
              <w:rPr>
                <w:rFonts w:asciiTheme="minorHAnsi" w:hAnsiTheme="minorHAnsi" w:cs="Calibri"/>
                <w:b/>
                <w:bCs/>
                <w:sz w:val="20"/>
                <w:szCs w:val="20"/>
              </w:rPr>
              <w:t>Počet bodov</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6850729"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b/>
                <w:bCs/>
                <w:sz w:val="20"/>
                <w:szCs w:val="20"/>
              </w:rPr>
              <w:t>Poznámka</w:t>
            </w:r>
          </w:p>
        </w:tc>
      </w:tr>
      <w:tr w:rsidR="00D07015" w:rsidRPr="009362D2" w14:paraId="69F538FA" w14:textId="77777777" w:rsidTr="00D07015">
        <w:trPr>
          <w:trHeight w:val="1928"/>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29205E"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2CB832C" w14:textId="77777777" w:rsidR="00D07015" w:rsidRPr="00C17260" w:rsidRDefault="00D07015" w:rsidP="00D07015">
            <w:pPr>
              <w:spacing w:line="276" w:lineRule="auto"/>
              <w:jc w:val="both"/>
              <w:rPr>
                <w:rFonts w:asciiTheme="minorHAnsi" w:hAnsiTheme="minorHAnsi"/>
                <w:sz w:val="20"/>
                <w:szCs w:val="20"/>
              </w:rPr>
            </w:pPr>
            <w:r w:rsidRPr="00C17260">
              <w:rPr>
                <w:rFonts w:asciiTheme="minorHAnsi" w:hAnsiTheme="minorHAnsi" w:cs="Calibri"/>
                <w:sz w:val="20"/>
                <w:szCs w:val="20"/>
              </w:rPr>
              <w:t>Žiadateľ:</w:t>
            </w:r>
          </w:p>
          <w:p w14:paraId="347424B3" w14:textId="77777777" w:rsidR="00D07015" w:rsidRPr="00C17260" w:rsidRDefault="00D07015"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uznanou odbytovou organizáciou výrobcov podľa legislatívy EÚ a SR</w:t>
            </w:r>
          </w:p>
          <w:p w14:paraId="66B0A837" w14:textId="19FF273A" w:rsidR="00D07015" w:rsidRPr="00C17260" w:rsidRDefault="00B43BF1"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Pr>
                <w:rFonts w:asciiTheme="minorHAnsi" w:hAnsiTheme="minorHAnsi" w:cs="Calibri"/>
                <w:sz w:val="20"/>
                <w:szCs w:val="20"/>
              </w:rPr>
              <w:t xml:space="preserve">žiadateľ pestuje v </w:t>
            </w:r>
            <w:r w:rsidR="00D07015" w:rsidRPr="004B0C56">
              <w:rPr>
                <w:rFonts w:asciiTheme="minorHAnsi" w:hAnsiTheme="minorHAnsi" w:cs="Calibri"/>
                <w:sz w:val="20"/>
                <w:szCs w:val="20"/>
              </w:rPr>
              <w:t>roku 202</w:t>
            </w:r>
            <w:r w:rsidR="00D07015">
              <w:rPr>
                <w:rFonts w:asciiTheme="minorHAnsi" w:hAnsiTheme="minorHAnsi" w:cs="Calibri"/>
                <w:sz w:val="20"/>
                <w:szCs w:val="20"/>
              </w:rPr>
              <w:t xml:space="preserve">2 </w:t>
            </w:r>
            <w:r w:rsidR="00D07015" w:rsidRPr="004B0C56">
              <w:rPr>
                <w:rFonts w:asciiTheme="minorHAnsi" w:hAnsiTheme="minorHAnsi" w:cs="Calibri"/>
                <w:sz w:val="20"/>
                <w:szCs w:val="20"/>
              </w:rPr>
              <w:t>plodiny zo zoznamu minimálne na 5 ha</w:t>
            </w:r>
          </w:p>
          <w:p w14:paraId="7823CB26" w14:textId="1E452D71" w:rsidR="00D07015" w:rsidRPr="00D07015" w:rsidRDefault="00D07015"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Pr>
                <w:rFonts w:asciiTheme="minorHAnsi" w:hAnsiTheme="minorHAnsi" w:cs="Calibri"/>
                <w:sz w:val="20"/>
                <w:szCs w:val="20"/>
              </w:rPr>
              <w:t>je v roku 2022</w:t>
            </w:r>
            <w:r w:rsidRPr="004B0C56">
              <w:rPr>
                <w:rFonts w:asciiTheme="minorHAnsi" w:hAnsiTheme="minorHAnsi" w:cs="Calibri"/>
                <w:sz w:val="20"/>
                <w:szCs w:val="20"/>
              </w:rPr>
              <w:t xml:space="preserve"> pestovateľom ovocia, zeleniny, alebo zemiakov</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A464D9D"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Pr>
                <w:rFonts w:asciiTheme="minorHAnsi" w:hAnsiTheme="minorHAnsi"/>
                <w:sz w:val="20"/>
                <w:szCs w:val="20"/>
              </w:rPr>
              <w:t>35</w:t>
            </w:r>
            <w:r w:rsidRPr="00C17260">
              <w:rPr>
                <w:rFonts w:asciiTheme="minorHAnsi" w:hAnsiTheme="minorHAnsi"/>
                <w:sz w:val="20"/>
                <w:szCs w:val="20"/>
              </w:rPr>
              <w:t xml:space="preserve"> b</w:t>
            </w:r>
          </w:p>
          <w:p w14:paraId="261C6E2F"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p w14:paraId="2BBBB500"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B1B961E" w14:textId="5E58DE51"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a) nariadenie vlády 273/2017 Z. z. a nariadenie </w:t>
            </w:r>
            <w:r w:rsidR="002C3DF4" w:rsidRPr="002C3DF4">
              <w:rPr>
                <w:rFonts w:asciiTheme="minorHAnsi" w:hAnsiTheme="minorHAnsi" w:cs="Calibri"/>
                <w:sz w:val="18"/>
                <w:szCs w:val="18"/>
              </w:rPr>
              <w:t>EP a Rady EÚ č. 1308/2013</w:t>
            </w:r>
            <w:r w:rsidRPr="004B0C56">
              <w:rPr>
                <w:rFonts w:asciiTheme="minorHAnsi" w:hAnsiTheme="minorHAnsi" w:cs="Calibri"/>
                <w:sz w:val="18"/>
                <w:szCs w:val="18"/>
              </w:rPr>
              <w:t>.</w:t>
            </w:r>
          </w:p>
          <w:p w14:paraId="4C5AE3ED" w14:textId="77777777"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b) a c) PPA overí podľa SAPS a podľa IČO žiadateľa. </w:t>
            </w:r>
          </w:p>
          <w:p w14:paraId="55E6CB92" w14:textId="77777777"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 </w:t>
            </w:r>
          </w:p>
          <w:p w14:paraId="121C7D07" w14:textId="77777777" w:rsidR="00D07015" w:rsidRPr="009362D2" w:rsidRDefault="00D07015" w:rsidP="00EF7E91">
            <w:pPr>
              <w:spacing w:line="276" w:lineRule="auto"/>
              <w:jc w:val="both"/>
              <w:rPr>
                <w:rFonts w:asciiTheme="minorHAnsi" w:hAnsiTheme="minorHAnsi"/>
                <w:sz w:val="18"/>
                <w:szCs w:val="18"/>
              </w:rPr>
            </w:pPr>
            <w:r w:rsidRPr="004B0C56">
              <w:rPr>
                <w:rFonts w:asciiTheme="minorHAnsi" w:hAnsiTheme="minorHAnsi" w:cs="Calibri"/>
                <w:sz w:val="18"/>
                <w:szCs w:val="18"/>
              </w:rPr>
              <w:t xml:space="preserve">Max. 35. Body sa môžu spočítať len za b) a c). </w:t>
            </w:r>
            <w:r w:rsidRPr="009362D2">
              <w:rPr>
                <w:rFonts w:asciiTheme="minorHAnsi" w:hAnsiTheme="minorHAnsi" w:cs="Calibri"/>
                <w:bCs/>
                <w:sz w:val="18"/>
                <w:szCs w:val="18"/>
              </w:rPr>
              <w:t xml:space="preserve"> </w:t>
            </w:r>
          </w:p>
        </w:tc>
      </w:tr>
      <w:tr w:rsidR="00D07015" w:rsidRPr="009B3247" w14:paraId="06CDF562"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F97BAF0"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t>2.</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EB8D82" w14:textId="4820FF17" w:rsidR="00D07015" w:rsidRDefault="00D07015" w:rsidP="00D07015">
            <w:pPr>
              <w:spacing w:line="276" w:lineRule="auto"/>
              <w:jc w:val="both"/>
              <w:rPr>
                <w:rFonts w:asciiTheme="minorHAnsi" w:hAnsiTheme="minorHAnsi" w:cs="Calibri"/>
                <w:sz w:val="20"/>
                <w:szCs w:val="20"/>
              </w:rPr>
            </w:pPr>
            <w:r w:rsidRPr="00037F66">
              <w:rPr>
                <w:rFonts w:asciiTheme="minorHAnsi" w:hAnsiTheme="minorHAnsi" w:cs="Calibri"/>
                <w:sz w:val="20"/>
                <w:szCs w:val="20"/>
              </w:rPr>
              <w:t>Predmetom projektu sú výlučne sklady</w:t>
            </w:r>
            <w:r>
              <w:rPr>
                <w:rStyle w:val="Odkaznapoznmkupodiarou"/>
                <w:rFonts w:asciiTheme="minorHAnsi" w:eastAsiaTheme="majorEastAsia" w:hAnsiTheme="minorHAnsi" w:cs="Calibri"/>
                <w:sz w:val="20"/>
                <w:szCs w:val="20"/>
              </w:rPr>
              <w:footnoteReference w:id="27"/>
            </w:r>
            <w:r w:rsidRPr="00037F66">
              <w:rPr>
                <w:rFonts w:asciiTheme="minorHAnsi" w:hAnsiTheme="minorHAnsi" w:cs="Calibri"/>
                <w:sz w:val="20"/>
                <w:szCs w:val="20"/>
              </w:rPr>
              <w:t xml:space="preserve"> pre celoročné skladovanie produkcie ovocia, zeleniny a zemiakov</w:t>
            </w:r>
          </w:p>
          <w:p w14:paraId="39A0AC0A" w14:textId="77777777" w:rsidR="00D07015" w:rsidRPr="00C17260" w:rsidRDefault="00D07015" w:rsidP="00D07015">
            <w:pPr>
              <w:spacing w:line="276" w:lineRule="auto"/>
              <w:jc w:val="both"/>
              <w:rPr>
                <w:rFonts w:asciiTheme="minorHAnsi" w:hAnsi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F4C031" w14:textId="77777777" w:rsidR="00D07015" w:rsidRPr="00C17260" w:rsidRDefault="00D07015" w:rsidP="00EF7E91">
            <w:pPr>
              <w:spacing w:line="276" w:lineRule="auto"/>
              <w:jc w:val="center"/>
              <w:rPr>
                <w:rFonts w:asciiTheme="minorHAnsi" w:hAnsiTheme="minorHAnsi"/>
                <w:sz w:val="20"/>
                <w:szCs w:val="20"/>
              </w:rPr>
            </w:pPr>
            <w:r>
              <w:rPr>
                <w:rFonts w:asciiTheme="minorHAnsi" w:hAnsiTheme="minorHAnsi" w:cs="Calibri"/>
                <w:sz w:val="20"/>
                <w:szCs w:val="20"/>
              </w:rPr>
              <w:t>20</w:t>
            </w:r>
            <w:r w:rsidRPr="00C17260">
              <w:rPr>
                <w:rFonts w:asciiTheme="minorHAnsi" w:hAnsiTheme="minorHAnsi" w:cs="Calibri"/>
                <w:sz w:val="20"/>
                <w:szCs w:val="20"/>
              </w:rPr>
              <w:t xml:space="preserve">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3F7DF95C" w14:textId="292D1F76" w:rsidR="00D07015" w:rsidRPr="00037F66" w:rsidRDefault="00D07015" w:rsidP="00EF7E91">
            <w:pPr>
              <w:spacing w:line="276" w:lineRule="auto"/>
              <w:jc w:val="both"/>
              <w:rPr>
                <w:rFonts w:asciiTheme="minorHAnsi" w:hAnsiTheme="minorHAnsi" w:cs="Calibri"/>
                <w:sz w:val="18"/>
                <w:szCs w:val="18"/>
              </w:rPr>
            </w:pPr>
            <w:r w:rsidRPr="00037F66">
              <w:rPr>
                <w:rFonts w:asciiTheme="minorHAnsi" w:hAnsiTheme="minorHAnsi" w:cs="Calibri"/>
                <w:sz w:val="18"/>
                <w:szCs w:val="18"/>
              </w:rPr>
              <w:t>Rozumie sa sklad umožňujúci celoročné skladovanie ovocia, zeleniny alebo zemiakov t. j. sklady s riadenou atmosférou</w:t>
            </w:r>
            <w:r w:rsidR="002C3DF4">
              <w:rPr>
                <w:rFonts w:asciiTheme="minorHAnsi" w:hAnsiTheme="minorHAnsi" w:cs="Calibri"/>
                <w:sz w:val="18"/>
                <w:szCs w:val="18"/>
              </w:rPr>
              <w:t xml:space="preserve"> (vrátane technológií na </w:t>
            </w:r>
            <w:r w:rsidR="002C3DF4" w:rsidRPr="00B931DF">
              <w:rPr>
                <w:rFonts w:asciiTheme="minorHAnsi" w:hAnsiTheme="minorHAnsi" w:cs="Calibri"/>
                <w:sz w:val="18"/>
                <w:szCs w:val="18"/>
              </w:rPr>
              <w:t>pozberov</w:t>
            </w:r>
            <w:r w:rsidR="002C3DF4">
              <w:rPr>
                <w:rFonts w:asciiTheme="minorHAnsi" w:hAnsiTheme="minorHAnsi" w:cs="Calibri"/>
                <w:sz w:val="18"/>
                <w:szCs w:val="18"/>
              </w:rPr>
              <w:t>ú</w:t>
            </w:r>
            <w:r w:rsidR="002C3DF4" w:rsidRPr="00B931DF">
              <w:rPr>
                <w:rFonts w:asciiTheme="minorHAnsi" w:hAnsiTheme="minorHAnsi" w:cs="Calibri"/>
                <w:sz w:val="18"/>
                <w:szCs w:val="18"/>
              </w:rPr>
              <w:t xml:space="preserve"> úprav</w:t>
            </w:r>
            <w:r w:rsidR="002C3DF4">
              <w:rPr>
                <w:rFonts w:asciiTheme="minorHAnsi" w:hAnsiTheme="minorHAnsi" w:cs="Calibri"/>
                <w:sz w:val="18"/>
                <w:szCs w:val="18"/>
              </w:rPr>
              <w:t>u)</w:t>
            </w:r>
            <w:r w:rsidRPr="00037F66">
              <w:rPr>
                <w:rFonts w:asciiTheme="minorHAnsi" w:hAnsiTheme="minorHAnsi" w:cs="Calibri"/>
                <w:sz w:val="18"/>
                <w:szCs w:val="18"/>
              </w:rPr>
              <w:t xml:space="preserve">. </w:t>
            </w:r>
          </w:p>
          <w:p w14:paraId="5ED404EE" w14:textId="1255B194" w:rsidR="00D07015" w:rsidRPr="009B3247" w:rsidRDefault="00D07015" w:rsidP="00C3018D">
            <w:pPr>
              <w:spacing w:line="276" w:lineRule="auto"/>
              <w:jc w:val="both"/>
              <w:rPr>
                <w:rFonts w:asciiTheme="minorHAnsi" w:hAnsiTheme="minorHAnsi"/>
                <w:sz w:val="18"/>
                <w:szCs w:val="18"/>
              </w:rPr>
            </w:pPr>
            <w:r w:rsidRPr="00037F66">
              <w:rPr>
                <w:rFonts w:asciiTheme="minorHAnsi" w:hAnsiTheme="minorHAnsi" w:cs="Calibri"/>
                <w:sz w:val="18"/>
                <w:szCs w:val="18"/>
              </w:rPr>
              <w:t>Súčasťou výstavby</w:t>
            </w:r>
            <w:r w:rsidR="00C3018D">
              <w:rPr>
                <w:rFonts w:asciiTheme="minorHAnsi" w:hAnsiTheme="minorHAnsi" w:cs="Calibri"/>
                <w:sz w:val="18"/>
                <w:szCs w:val="18"/>
              </w:rPr>
              <w:t>,</w:t>
            </w:r>
            <w:r w:rsidRPr="00037F66">
              <w:rPr>
                <w:rFonts w:asciiTheme="minorHAnsi" w:hAnsiTheme="minorHAnsi" w:cs="Calibri"/>
                <w:sz w:val="18"/>
                <w:szCs w:val="18"/>
              </w:rPr>
              <w:t xml:space="preserve"> </w:t>
            </w:r>
            <w:r w:rsidR="00C3018D" w:rsidRPr="00C3018D">
              <w:rPr>
                <w:rFonts w:asciiTheme="minorHAnsi" w:hAnsiTheme="minorHAnsi" w:cs="Calibri"/>
                <w:sz w:val="18"/>
                <w:szCs w:val="18"/>
              </w:rPr>
              <w:t>rekonštrukcie alebo modernizácie skladu</w:t>
            </w:r>
            <w:r w:rsidRPr="00037F66">
              <w:rPr>
                <w:rFonts w:asciiTheme="minorHAnsi" w:hAnsiTheme="minorHAnsi" w:cs="Calibri"/>
                <w:sz w:val="18"/>
                <w:szCs w:val="18"/>
              </w:rPr>
              <w:t xml:space="preserve"> môže byť </w:t>
            </w:r>
            <w:r w:rsidR="00C3018D">
              <w:rPr>
                <w:rFonts w:asciiTheme="minorHAnsi" w:hAnsiTheme="minorHAnsi" w:cs="Calibri"/>
                <w:sz w:val="18"/>
                <w:szCs w:val="18"/>
              </w:rPr>
              <w:t xml:space="preserve">aj </w:t>
            </w:r>
            <w:r w:rsidRPr="00037F66">
              <w:rPr>
                <w:rFonts w:asciiTheme="minorHAnsi" w:hAnsiTheme="minorHAnsi" w:cs="Calibri"/>
                <w:sz w:val="18"/>
                <w:szCs w:val="18"/>
              </w:rPr>
              <w:t>výstavba bezprostredných vonkajších plôch, oplotenia a príjazdových komunikácii týkajúcich sa skladu, ktorý je predmetom projektu (vonkajšie plochy, oplotenie a príjazdové komunikácie) tvoria maximálne do výšky 10% celkových oprávnených výdavkov. Súčasťou investície do skladu môže byť aj prípadné riešenie energetického hospodárstva bezprostredne súvisiaceho s prevádzkou skladu, preukazuje sa pri záverečnej ŽoP energetickým auditom a projektovou dokumentáciou.</w:t>
            </w:r>
          </w:p>
        </w:tc>
      </w:tr>
      <w:tr w:rsidR="00D07015" w:rsidRPr="009B3247" w14:paraId="37D25C20"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64B58B1"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t>3.</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3963899" w14:textId="2B34DC7A" w:rsidR="00D07015" w:rsidRPr="00C17260" w:rsidRDefault="00D07015" w:rsidP="00D07015">
            <w:pPr>
              <w:jc w:val="both"/>
              <w:rPr>
                <w:rFonts w:asciiTheme="minorHAnsi" w:hAnsiTheme="minorHAnsi" w:cstheme="minorHAnsi"/>
                <w:sz w:val="20"/>
                <w:szCs w:val="20"/>
              </w:rPr>
            </w:pPr>
            <w:r>
              <w:rPr>
                <w:rFonts w:asciiTheme="minorHAnsi" w:hAnsiTheme="minorHAnsi" w:cstheme="minorHAnsi"/>
                <w:sz w:val="20"/>
                <w:szCs w:val="20"/>
              </w:rPr>
              <w:t xml:space="preserve">Žiadateľ v roku 2022 </w:t>
            </w:r>
            <w:proofErr w:type="spellStart"/>
            <w:r>
              <w:rPr>
                <w:rFonts w:asciiTheme="minorHAnsi" w:hAnsiTheme="minorHAnsi" w:cstheme="minorHAnsi"/>
                <w:sz w:val="20"/>
                <w:szCs w:val="20"/>
              </w:rPr>
              <w:t>odbytuje</w:t>
            </w:r>
            <w:proofErr w:type="spellEnd"/>
            <w:r>
              <w:rPr>
                <w:rFonts w:asciiTheme="minorHAnsi" w:hAnsiTheme="minorHAnsi" w:cstheme="minorHAnsi"/>
                <w:sz w:val="20"/>
                <w:szCs w:val="20"/>
              </w:rPr>
              <w:t xml:space="preserve"> </w:t>
            </w:r>
            <w:r w:rsidRPr="00037F66">
              <w:rPr>
                <w:rFonts w:asciiTheme="minorHAnsi" w:hAnsiTheme="minorHAnsi" w:cstheme="minorHAnsi"/>
                <w:sz w:val="20"/>
                <w:szCs w:val="20"/>
              </w:rPr>
              <w:t>aspoň časť svojej produkcie (aj spracovanej):</w:t>
            </w:r>
          </w:p>
          <w:p w14:paraId="25060533" w14:textId="77777777"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C17260">
              <w:rPr>
                <w:rFonts w:asciiTheme="minorHAnsi" w:hAnsiTheme="minorHAnsi" w:cstheme="minorHAnsi"/>
                <w:sz w:val="20"/>
                <w:szCs w:val="20"/>
              </w:rPr>
              <w:t>cez organizáciu výrobcov</w:t>
            </w:r>
            <w:r>
              <w:rPr>
                <w:rFonts w:asciiTheme="minorHAnsi" w:hAnsiTheme="minorHAnsi" w:cstheme="minorHAnsi"/>
                <w:sz w:val="20"/>
                <w:szCs w:val="20"/>
              </w:rPr>
              <w:t xml:space="preserve"> – ako člen, resp. ako samotná organizácia</w:t>
            </w:r>
          </w:p>
          <w:p w14:paraId="7302312B" w14:textId="285A5A7A"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Pr>
                <w:rFonts w:asciiTheme="minorHAnsi" w:hAnsiTheme="minorHAnsi" w:cstheme="minorHAnsi"/>
                <w:sz w:val="20"/>
                <w:szCs w:val="20"/>
              </w:rPr>
              <w:t>cez organizáciu výrobcov – ako žiadateľ o</w:t>
            </w:r>
            <w:r w:rsidR="00B43BF1">
              <w:rPr>
                <w:rFonts w:asciiTheme="minorHAnsi" w:hAnsiTheme="minorHAnsi" w:cstheme="minorHAnsi"/>
                <w:sz w:val="20"/>
                <w:szCs w:val="20"/>
              </w:rPr>
              <w:t xml:space="preserve"> </w:t>
            </w:r>
            <w:r>
              <w:rPr>
                <w:rFonts w:asciiTheme="minorHAnsi" w:hAnsiTheme="minorHAnsi" w:cstheme="minorHAnsi"/>
                <w:sz w:val="20"/>
                <w:szCs w:val="20"/>
              </w:rPr>
              <w:t>členstvo</w:t>
            </w:r>
          </w:p>
          <w:p w14:paraId="36252EF1" w14:textId="77777777" w:rsidR="00D07015" w:rsidRPr="00C17260"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Pr>
                <w:rFonts w:asciiTheme="minorHAnsi" w:hAnsiTheme="minorHAnsi" w:cstheme="minorHAnsi"/>
                <w:sz w:val="20"/>
                <w:szCs w:val="20"/>
              </w:rPr>
              <w:t>cez organizáciu výrobcov</w:t>
            </w:r>
          </w:p>
          <w:p w14:paraId="4B8691D1" w14:textId="77777777"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C17260">
              <w:rPr>
                <w:rFonts w:asciiTheme="minorHAnsi" w:hAnsiTheme="minorHAnsi" w:cstheme="minorHAnsi"/>
                <w:sz w:val="20"/>
                <w:szCs w:val="20"/>
              </w:rPr>
              <w:t>do maloobchodnej siete</w:t>
            </w:r>
          </w:p>
          <w:p w14:paraId="0494D699" w14:textId="77777777" w:rsidR="00D07015" w:rsidRPr="00C17260"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BD097E">
              <w:rPr>
                <w:rFonts w:asciiTheme="minorHAnsi" w:hAnsiTheme="minorHAnsi" w:cstheme="minorHAnsi"/>
                <w:sz w:val="20"/>
                <w:szCs w:val="20"/>
              </w:rPr>
              <w:t>spracovateľovi alebo konečnému spotrebiteľovi</w:t>
            </w:r>
          </w:p>
          <w:p w14:paraId="5CF94CA0" w14:textId="77777777" w:rsidR="00D07015" w:rsidRPr="00C17260" w:rsidRDefault="00D07015" w:rsidP="00D07015">
            <w:pPr>
              <w:pStyle w:val="Odsekzoznamu"/>
              <w:ind w:left="218"/>
              <w:jc w:val="both"/>
              <w:rPr>
                <w:rFonts w:asciiTheme="minorHAnsi" w:hAnsi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FFAFE2C" w14:textId="77777777" w:rsidR="00D07015" w:rsidRDefault="00D07015" w:rsidP="00D07015">
            <w:pPr>
              <w:ind w:left="395"/>
              <w:rPr>
                <w:rFonts w:asciiTheme="minorHAnsi" w:hAnsiTheme="minorHAnsi" w:cstheme="minorHAnsi"/>
                <w:sz w:val="20"/>
                <w:szCs w:val="20"/>
              </w:rPr>
            </w:pPr>
            <w:r w:rsidRPr="003562CE">
              <w:rPr>
                <w:rFonts w:asciiTheme="minorHAnsi" w:hAnsiTheme="minorHAnsi" w:cstheme="minorHAnsi"/>
                <w:sz w:val="20"/>
                <w:szCs w:val="20"/>
              </w:rPr>
              <w:t>a)</w:t>
            </w:r>
            <w:r>
              <w:rPr>
                <w:rFonts w:asciiTheme="minorHAnsi" w:hAnsiTheme="minorHAnsi" w:cstheme="minorHAnsi"/>
                <w:sz w:val="20"/>
                <w:szCs w:val="20"/>
              </w:rPr>
              <w:t xml:space="preserve"> </w:t>
            </w:r>
            <w:r w:rsidRPr="003562CE">
              <w:rPr>
                <w:rFonts w:asciiTheme="minorHAnsi" w:hAnsiTheme="minorHAnsi" w:cstheme="minorHAnsi"/>
                <w:sz w:val="20"/>
                <w:szCs w:val="20"/>
              </w:rPr>
              <w:t>10 b</w:t>
            </w:r>
          </w:p>
          <w:p w14:paraId="6AF5AEE8"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 xml:space="preserve">b) 9 b </w:t>
            </w:r>
          </w:p>
          <w:p w14:paraId="6E43DAB6"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c) 8 b</w:t>
            </w:r>
          </w:p>
          <w:p w14:paraId="3C2A6FA1"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d) 7 b</w:t>
            </w:r>
          </w:p>
          <w:p w14:paraId="13101725" w14:textId="24C9AA72" w:rsidR="00D07015" w:rsidRP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e) 7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6B54993E"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Konečný spotrebiteľ  – verejnosť alebo zariadenia verejného stravovania (napr. reštaurácie, školy).</w:t>
            </w:r>
          </w:p>
          <w:p w14:paraId="2787BF35"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037F66">
              <w:rPr>
                <w:rFonts w:asciiTheme="minorHAnsi" w:hAnsiTheme="minorHAnsi" w:cstheme="minorHAnsi"/>
                <w:sz w:val="18"/>
                <w:szCs w:val="18"/>
              </w:rPr>
              <w:t>skeny</w:t>
            </w:r>
            <w:proofErr w:type="spellEnd"/>
            <w:r w:rsidRPr="00037F66">
              <w:rPr>
                <w:rFonts w:asciiTheme="minorHAnsi" w:hAnsiTheme="minorHAnsi" w:cstheme="minorHAnsi"/>
                <w:sz w:val="18"/>
                <w:szCs w:val="18"/>
              </w:rPr>
              <w:t>: min. 1 zmluvy + min. 1 faktúry + bankového výpisu, ktorými sa zdokladuje dodávateľsko-odberateľský vzťah so zariadením verejného stravovania /maloobchodnou prevádzkou/ spracovateľom/.</w:t>
            </w:r>
          </w:p>
          <w:p w14:paraId="1DBF2C72"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PPA prevádzky overí cez registre organizácií v rezorte MPRV SR ku dňu  dátumu dokladu</w:t>
            </w:r>
            <w:r>
              <w:rPr>
                <w:rFonts w:asciiTheme="minorHAnsi" w:hAnsiTheme="minorHAnsi" w:cstheme="minorHAnsi"/>
                <w:sz w:val="18"/>
                <w:szCs w:val="18"/>
              </w:rPr>
              <w:t>.</w:t>
            </w:r>
          </w:p>
          <w:p w14:paraId="4A18E33C" w14:textId="77777777" w:rsidR="00D07015" w:rsidRPr="009B3247" w:rsidRDefault="00D07015" w:rsidP="00EF7E91">
            <w:pPr>
              <w:spacing w:line="276" w:lineRule="auto"/>
              <w:rPr>
                <w:rFonts w:asciiTheme="minorHAnsi" w:hAnsiTheme="minorHAnsi" w:cstheme="minorHAnsi"/>
                <w:sz w:val="18"/>
                <w:szCs w:val="18"/>
              </w:rPr>
            </w:pPr>
            <w:r w:rsidRPr="00037F66">
              <w:rPr>
                <w:rFonts w:asciiTheme="minorHAnsi" w:hAnsiTheme="minorHAnsi" w:cstheme="minorHAnsi"/>
                <w:sz w:val="18"/>
                <w:szCs w:val="18"/>
              </w:rPr>
              <w:t>Max. 10 b</w:t>
            </w:r>
            <w:r>
              <w:rPr>
                <w:rFonts w:asciiTheme="minorHAnsi" w:hAnsiTheme="minorHAnsi" w:cstheme="minorHAnsi"/>
                <w:sz w:val="18"/>
                <w:szCs w:val="18"/>
              </w:rPr>
              <w:t>.</w:t>
            </w:r>
          </w:p>
        </w:tc>
      </w:tr>
      <w:tr w:rsidR="00D07015" w:rsidRPr="009362D2" w14:paraId="3A7F8111"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24FD9C" w14:textId="77777777" w:rsidR="00D07015" w:rsidRPr="00C17260" w:rsidRDefault="00D07015" w:rsidP="00D07015">
            <w:pPr>
              <w:spacing w:line="276" w:lineRule="auto"/>
              <w:jc w:val="center"/>
              <w:rPr>
                <w:rFonts w:asciiTheme="minorHAnsi" w:hAnsiTheme="minorHAnsi" w:cs="Calibri"/>
                <w:sz w:val="20"/>
                <w:szCs w:val="20"/>
              </w:rPr>
            </w:pPr>
            <w:r w:rsidRPr="00C17260">
              <w:rPr>
                <w:rFonts w:asciiTheme="minorHAnsi" w:hAnsiTheme="minorHAnsi" w:cs="Calibri"/>
                <w:sz w:val="20"/>
                <w:szCs w:val="20"/>
              </w:rPr>
              <w:t>4.</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22162C" w14:textId="77777777" w:rsidR="00D07015" w:rsidRPr="00C17260" w:rsidRDefault="00D07015" w:rsidP="00EF7E91">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v roku 202</w:t>
            </w:r>
            <w:r>
              <w:rPr>
                <w:rFonts w:asciiTheme="minorHAnsi" w:hAnsiTheme="minorHAnsi" w:cstheme="minorHAnsi"/>
                <w:sz w:val="20"/>
                <w:szCs w:val="20"/>
              </w:rPr>
              <w:t>2</w:t>
            </w:r>
            <w:r w:rsidRPr="00037F66">
              <w:rPr>
                <w:rFonts w:asciiTheme="minorHAnsi" w:hAnsiTheme="minorHAnsi" w:cstheme="minorHAnsi"/>
                <w:sz w:val="20"/>
                <w:szCs w:val="20"/>
              </w:rPr>
              <w:t xml:space="preserve"> hospodárili v systéme integrovanej alebo ekologickej produkcie na minimálne 10% svojej plochy ornej pôdy a trvalých kultúr</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B98149" w14:textId="77777777" w:rsidR="00D07015" w:rsidRPr="00C17260" w:rsidRDefault="00D07015" w:rsidP="00EF7E91">
            <w:pPr>
              <w:jc w:val="center"/>
              <w:rPr>
                <w:rFonts w:asciiTheme="minorHAnsi" w:hAnsiTheme="minorHAnsi" w:cstheme="minorHAnsi"/>
                <w:sz w:val="20"/>
                <w:szCs w:val="20"/>
              </w:rPr>
            </w:pPr>
            <w:r>
              <w:rPr>
                <w:rFonts w:asciiTheme="minorHAnsi" w:hAnsiTheme="minorHAnsi" w:cstheme="minorHAnsi"/>
                <w:sz w:val="20"/>
                <w:szCs w:val="20"/>
              </w:rPr>
              <w:t>4</w:t>
            </w:r>
            <w:r w:rsidRPr="00C17260">
              <w:rPr>
                <w:rFonts w:asciiTheme="minorHAnsi" w:hAnsiTheme="minorHAnsi" w:cstheme="minorHAnsi"/>
                <w:sz w:val="20"/>
                <w:szCs w:val="20"/>
              </w:rPr>
              <w:t xml:space="preserve">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67A18530" w14:textId="77777777" w:rsidR="00D07015" w:rsidRPr="009362D2"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PPA overí podľa neprojektových opatrení PRV (integrovaná produkcia) a podľa údajov ÚKSÚP (ekologická produkcia). Celková plocha ornej pôdy a trvalých kultúr podľa SAPS a podľa IČO.</w:t>
            </w:r>
          </w:p>
        </w:tc>
      </w:tr>
      <w:tr w:rsidR="00D07015" w:rsidRPr="00037F66" w14:paraId="380A43B4"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874D6E" w14:textId="77777777" w:rsidR="00D07015" w:rsidRPr="00C17260" w:rsidRDefault="00D07015" w:rsidP="00D07015">
            <w:pPr>
              <w:spacing w:line="276" w:lineRule="auto"/>
              <w:jc w:val="center"/>
              <w:rPr>
                <w:rFonts w:asciiTheme="minorHAnsi" w:hAnsiTheme="minorHAnsi" w:cs="Calibri"/>
                <w:sz w:val="20"/>
                <w:szCs w:val="20"/>
              </w:rPr>
            </w:pPr>
            <w:r>
              <w:rPr>
                <w:rFonts w:asciiTheme="minorHAnsi" w:hAnsiTheme="minorHAnsi" w:cs="Calibri"/>
                <w:sz w:val="20"/>
                <w:szCs w:val="20"/>
              </w:rPr>
              <w:t>5.</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B25027" w14:textId="77777777" w:rsidR="00D07015" w:rsidRPr="00037F66" w:rsidRDefault="00D07015" w:rsidP="00D07015">
            <w:pPr>
              <w:jc w:val="both"/>
              <w:rPr>
                <w:rFonts w:asciiTheme="minorHAnsi" w:hAnsiTheme="minorHAnsi" w:cstheme="minorHAnsi"/>
                <w:sz w:val="20"/>
                <w:szCs w:val="20"/>
              </w:rPr>
            </w:pPr>
            <w:r>
              <w:rPr>
                <w:rFonts w:asciiTheme="minorHAnsi" w:hAnsiTheme="minorHAnsi" w:cstheme="minorHAnsi"/>
                <w:sz w:val="20"/>
                <w:szCs w:val="20"/>
              </w:rPr>
              <w:t>Ž</w:t>
            </w:r>
            <w:r w:rsidRPr="00F10E4F">
              <w:rPr>
                <w:rFonts w:asciiTheme="minorHAnsi" w:hAnsiTheme="minorHAnsi" w:cstheme="minorHAnsi"/>
                <w:sz w:val="20"/>
                <w:szCs w:val="20"/>
              </w:rPr>
              <w:t>iadateľ produkuje výrobky, alebo základnú surovinu pre výrobky, ktoré majú Značku kvality, chránené označenie pôvodu, chránené zemepisné označenie alebo označenie zaručená tradičná špecialita.</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8B99DD2" w14:textId="77777777" w:rsidR="00D07015" w:rsidRPr="00C17260" w:rsidRDefault="00D07015" w:rsidP="00EF7E91">
            <w:pPr>
              <w:jc w:val="center"/>
              <w:rPr>
                <w:rFonts w:asciiTheme="minorHAnsi" w:hAnsiTheme="minorHAnsi" w:cstheme="minorHAnsi"/>
                <w:sz w:val="20"/>
                <w:szCs w:val="20"/>
              </w:rPr>
            </w:pPr>
            <w:r>
              <w:rPr>
                <w:rFonts w:asciiTheme="minorHAnsi" w:hAnsiTheme="minorHAnsi" w:cstheme="minorHAnsi"/>
                <w:sz w:val="20"/>
                <w:szCs w:val="20"/>
              </w:rPr>
              <w:t>6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23E836DD" w14:textId="49BA6540" w:rsidR="00D07015" w:rsidRPr="00F10E4F" w:rsidRDefault="00D07015" w:rsidP="00EF7E91">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w:t>
            </w:r>
            <w:r w:rsidR="00D60DDC">
              <w:rPr>
                <w:rFonts w:asciiTheme="minorHAnsi" w:hAnsiTheme="minorHAnsi" w:cstheme="minorHAnsi"/>
                <w:sz w:val="18"/>
                <w:szCs w:val="20"/>
              </w:rPr>
              <w:t>, jeho organizácií</w:t>
            </w:r>
            <w:r w:rsidRPr="00F10E4F">
              <w:rPr>
                <w:rFonts w:asciiTheme="minorHAnsi" w:hAnsiTheme="minorHAnsi" w:cstheme="minorHAnsi"/>
                <w:sz w:val="18"/>
                <w:szCs w:val="20"/>
              </w:rPr>
              <w:t>, cez medzinárodné registre ku dňu podania žiadosti o NFP.</w:t>
            </w:r>
          </w:p>
          <w:p w14:paraId="1E8D9142" w14:textId="77777777" w:rsidR="00D07015" w:rsidRPr="00037F66" w:rsidRDefault="00D07015" w:rsidP="00EF7E91">
            <w:pPr>
              <w:jc w:val="both"/>
              <w:rPr>
                <w:rFonts w:asciiTheme="minorHAnsi" w:hAnsiTheme="minorHAnsi" w:cstheme="minorHAnsi"/>
                <w:sz w:val="18"/>
                <w:szCs w:val="18"/>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w:t>
            </w:r>
          </w:p>
        </w:tc>
      </w:tr>
      <w:tr w:rsidR="00D07015" w:rsidRPr="009362D2" w14:paraId="1F793020"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D4291A" w14:textId="77777777" w:rsidR="00D07015" w:rsidRPr="00C17260" w:rsidRDefault="00D07015" w:rsidP="00EF7E91">
            <w:pPr>
              <w:spacing w:line="276" w:lineRule="auto"/>
              <w:jc w:val="center"/>
              <w:rPr>
                <w:rFonts w:asciiTheme="minorHAnsi" w:hAnsiTheme="minorHAnsi" w:cs="Calibri"/>
                <w:sz w:val="20"/>
                <w:szCs w:val="20"/>
              </w:rPr>
            </w:pPr>
            <w:r>
              <w:rPr>
                <w:rFonts w:asciiTheme="minorHAnsi" w:hAnsiTheme="minorHAnsi" w:cs="Calibri"/>
                <w:sz w:val="20"/>
                <w:szCs w:val="20"/>
              </w:rPr>
              <w:t>6</w:t>
            </w:r>
            <w:r w:rsidRPr="00C17260">
              <w:rPr>
                <w:rFonts w:asciiTheme="minorHAnsi" w:hAnsiTheme="minorHAnsi" w:cs="Calibri"/>
                <w:sz w:val="20"/>
                <w:szCs w:val="20"/>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7C0FEA" w14:textId="7C8A40AC" w:rsidR="00DF7CD9" w:rsidRPr="00DF7CD9" w:rsidRDefault="00D07015" w:rsidP="005F1DB5">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realizujú ŠRV alebo skladujú produkciu členov</w:t>
            </w:r>
            <w:r w:rsidR="005F1DB5">
              <w:rPr>
                <w:rFonts w:asciiTheme="minorHAnsi" w:hAnsiTheme="minorHAnsi" w:cstheme="minorHAnsi"/>
                <w:sz w:val="20"/>
                <w:szCs w:val="20"/>
              </w:rPr>
              <w:t xml:space="preserve"> </w:t>
            </w:r>
            <w:r w:rsidRPr="00DF7CD9">
              <w:rPr>
                <w:rFonts w:asciiTheme="minorHAnsi" w:hAnsiTheme="minorHAnsi" w:cstheme="minorHAnsi"/>
                <w:sz w:val="20"/>
                <w:szCs w:val="20"/>
              </w:rPr>
              <w:t>v najmenej rozvinutých okresoch</w:t>
            </w:r>
            <w:r w:rsidRPr="00C17260">
              <w:rPr>
                <w:rStyle w:val="Odkaznapoznmkupodiarou"/>
                <w:rFonts w:asciiTheme="minorHAnsi" w:eastAsiaTheme="majorEastAsia" w:hAnsiTheme="minorHAnsi" w:cstheme="minorHAnsi"/>
                <w:sz w:val="20"/>
                <w:szCs w:val="20"/>
              </w:rPr>
              <w:footnoteReference w:id="28"/>
            </w:r>
            <w:r w:rsidRPr="00DF7CD9">
              <w:rPr>
                <w:rFonts w:asciiTheme="minorHAnsi" w:hAnsiTheme="minorHAnsi" w:cstheme="minorHAnsi"/>
                <w:sz w:val="20"/>
                <w:szCs w:val="20"/>
              </w:rPr>
              <w:t xml:space="preserve"> ku dňu vyhlásenia výzvy</w:t>
            </w:r>
            <w:r w:rsidR="005F1DB5">
              <w:rPr>
                <w:rFonts w:asciiTheme="minorHAnsi" w:hAnsiTheme="minorHAnsi" w:cstheme="minorHAnsi"/>
                <w:sz w:val="20"/>
                <w:szCs w:val="20"/>
              </w:rPr>
              <w:t xml:space="preserve"> alebo v</w:t>
            </w:r>
            <w:r w:rsidR="00DF7CD9" w:rsidRPr="00940331">
              <w:rPr>
                <w:rFonts w:asciiTheme="minorHAnsi" w:hAnsiTheme="minorHAnsi" w:cstheme="minorHAnsi"/>
                <w:sz w:val="20"/>
                <w:szCs w:val="20"/>
              </w:rPr>
              <w:t xml:space="preserve"> okresoch Prievidza a/alebo Partizánske</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7B53A8" w14:textId="21779BF3" w:rsidR="00D07015" w:rsidRPr="00DF7CD9" w:rsidRDefault="00D07015" w:rsidP="005F1DB5">
            <w:pPr>
              <w:pStyle w:val="Odsekzoznamu"/>
              <w:ind w:left="446"/>
              <w:rPr>
                <w:rFonts w:asciiTheme="minorHAnsi" w:hAnsiTheme="minorHAnsi" w:cstheme="minorHAnsi"/>
                <w:sz w:val="20"/>
                <w:szCs w:val="20"/>
              </w:rPr>
            </w:pPr>
            <w:r w:rsidRPr="00DF7CD9">
              <w:rPr>
                <w:rFonts w:asciiTheme="minorHAnsi" w:hAnsiTheme="minorHAnsi" w:cstheme="minorHAnsi"/>
                <w:sz w:val="20"/>
                <w:szCs w:val="20"/>
              </w:rPr>
              <w:t>5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188EA1C5" w14:textId="5EDFF261" w:rsidR="00D07015" w:rsidRDefault="00D07015" w:rsidP="00EF7E91">
            <w:pPr>
              <w:jc w:val="both"/>
              <w:rPr>
                <w:rFonts w:asciiTheme="minorHAnsi" w:hAnsiTheme="minorHAnsi" w:cstheme="minorHAnsi"/>
                <w:sz w:val="18"/>
                <w:szCs w:val="18"/>
              </w:rPr>
            </w:pPr>
            <w:r w:rsidRPr="009362D2">
              <w:rPr>
                <w:rFonts w:asciiTheme="minorHAnsi" w:hAnsiTheme="minorHAnsi" w:cstheme="minorHAnsi"/>
                <w:sz w:val="18"/>
                <w:szCs w:val="18"/>
              </w:rPr>
              <w:t>Zákon č. 336/2015 Z. z. o</w:t>
            </w:r>
            <w:r w:rsidR="00DF7CD9">
              <w:rPr>
                <w:rFonts w:asciiTheme="minorHAnsi" w:hAnsiTheme="minorHAnsi" w:cstheme="minorHAnsi"/>
                <w:sz w:val="18"/>
                <w:szCs w:val="18"/>
              </w:rPr>
              <w:t> </w:t>
            </w:r>
            <w:r w:rsidRPr="009362D2">
              <w:rPr>
                <w:rFonts w:asciiTheme="minorHAnsi" w:hAnsiTheme="minorHAnsi" w:cstheme="minorHAnsi"/>
                <w:sz w:val="18"/>
                <w:szCs w:val="18"/>
              </w:rPr>
              <w:t>NRO</w:t>
            </w:r>
          </w:p>
          <w:p w14:paraId="10D6ED25" w14:textId="77777777" w:rsidR="00DF7CD9" w:rsidRDefault="00DF7CD9" w:rsidP="00EF7E91">
            <w:pPr>
              <w:jc w:val="both"/>
              <w:rPr>
                <w:rFonts w:asciiTheme="minorHAnsi" w:hAnsiTheme="minorHAnsi" w:cstheme="minorHAnsi"/>
                <w:sz w:val="18"/>
                <w:szCs w:val="18"/>
              </w:rPr>
            </w:pPr>
          </w:p>
          <w:p w14:paraId="5E453117" w14:textId="07F704D4" w:rsidR="00DF7CD9" w:rsidRPr="009362D2" w:rsidRDefault="00DF7CD9" w:rsidP="00EF7E91">
            <w:pPr>
              <w:jc w:val="both"/>
              <w:rPr>
                <w:rFonts w:asciiTheme="minorHAnsi" w:hAnsiTheme="minorHAnsi" w:cstheme="minorHAnsi"/>
                <w:sz w:val="18"/>
                <w:szCs w:val="18"/>
              </w:rPr>
            </w:pPr>
          </w:p>
        </w:tc>
      </w:tr>
      <w:tr w:rsidR="00D07015" w:rsidRPr="009362D2" w14:paraId="7D13F725"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737FD44" w14:textId="77777777" w:rsidR="00D07015" w:rsidRPr="00C17260" w:rsidRDefault="00D07015" w:rsidP="00EF7E91">
            <w:pPr>
              <w:spacing w:line="276" w:lineRule="auto"/>
              <w:jc w:val="center"/>
              <w:rPr>
                <w:rFonts w:asciiTheme="minorHAnsi" w:hAnsiTheme="minorHAnsi" w:cs="Calibri"/>
                <w:sz w:val="20"/>
                <w:szCs w:val="20"/>
              </w:rPr>
            </w:pPr>
            <w:r>
              <w:rPr>
                <w:rFonts w:asciiTheme="minorHAnsi" w:hAnsiTheme="minorHAnsi" w:cs="Calibri"/>
                <w:sz w:val="20"/>
                <w:szCs w:val="20"/>
              </w:rPr>
              <w:t>7</w:t>
            </w:r>
            <w:r w:rsidRPr="00C17260">
              <w:rPr>
                <w:rFonts w:asciiTheme="minorHAnsi" w:hAnsiTheme="minorHAnsi" w:cs="Calibri"/>
                <w:sz w:val="20"/>
                <w:szCs w:val="20"/>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FBD1AE" w14:textId="5D1019C1"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Podnik žiadateľa</w:t>
            </w:r>
            <w:r>
              <w:rPr>
                <w:rFonts w:asciiTheme="minorHAnsi" w:hAnsiTheme="minorHAnsi" w:cstheme="minorHAnsi"/>
                <w:sz w:val="20"/>
                <w:szCs w:val="20"/>
              </w:rPr>
              <w:t xml:space="preserve"> (v prípade organizácie výrobcov možno posúdiť za 3 členov s</w:t>
            </w:r>
            <w:r w:rsidR="00B43BF1">
              <w:rPr>
                <w:rFonts w:asciiTheme="minorHAnsi" w:hAnsiTheme="minorHAnsi" w:cstheme="minorHAnsi"/>
                <w:sz w:val="20"/>
                <w:szCs w:val="20"/>
              </w:rPr>
              <w:t xml:space="preserve"> </w:t>
            </w:r>
            <w:r>
              <w:rPr>
                <w:rFonts w:asciiTheme="minorHAnsi" w:hAnsiTheme="minorHAnsi" w:cstheme="minorHAnsi"/>
                <w:sz w:val="20"/>
                <w:szCs w:val="20"/>
              </w:rPr>
              <w:t xml:space="preserve">najvyšším obratom) </w:t>
            </w:r>
            <w:r w:rsidRPr="00C17260">
              <w:rPr>
                <w:rFonts w:asciiTheme="minorHAnsi" w:hAnsiTheme="minorHAnsi" w:cstheme="minorHAnsi"/>
                <w:sz w:val="20"/>
                <w:szCs w:val="20"/>
              </w:rPr>
              <w:t>je aktívny a nachádza sa v priaznivej finančnej situácii: (posudzuje sa pri žiadateľoch s projektom nad 100 000 Eur oprávnených výdavkov):</w:t>
            </w:r>
          </w:p>
          <w:p w14:paraId="1CA7A7A0" w14:textId="24CD387F"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Obrátka celkového majetku z</w:t>
            </w:r>
            <w:r w:rsidR="00B43BF1">
              <w:rPr>
                <w:rFonts w:asciiTheme="minorHAnsi" w:hAnsiTheme="minorHAnsi" w:cstheme="minorHAnsi"/>
                <w:sz w:val="20"/>
                <w:szCs w:val="20"/>
              </w:rPr>
              <w:t xml:space="preserve"> </w:t>
            </w:r>
            <w:r w:rsidRPr="00C17260">
              <w:rPr>
                <w:rFonts w:asciiTheme="minorHAnsi" w:hAnsiTheme="minorHAnsi" w:cstheme="minorHAnsi"/>
                <w:sz w:val="20"/>
                <w:szCs w:val="20"/>
              </w:rPr>
              <w:t xml:space="preserve">tržieb: </w:t>
            </w:r>
          </w:p>
          <w:p w14:paraId="66D66D6E"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0,10 </w:t>
            </w:r>
            <w:r>
              <w:rPr>
                <w:rFonts w:asciiTheme="minorHAnsi" w:hAnsiTheme="minorHAnsi" w:cstheme="minorHAnsi"/>
                <w:sz w:val="20"/>
                <w:szCs w:val="20"/>
              </w:rPr>
              <w:t>(</w:t>
            </w:r>
            <w:r w:rsidRPr="00C17260">
              <w:rPr>
                <w:rFonts w:asciiTheme="minorHAnsi" w:hAnsiTheme="minorHAnsi" w:cstheme="minorHAnsi"/>
                <w:sz w:val="20"/>
                <w:szCs w:val="20"/>
              </w:rPr>
              <w:t>do 0,20 vrátane</w:t>
            </w:r>
            <w:r>
              <w:rPr>
                <w:rFonts w:asciiTheme="minorHAnsi" w:hAnsiTheme="minorHAnsi" w:cstheme="minorHAnsi"/>
                <w:sz w:val="20"/>
                <w:szCs w:val="20"/>
              </w:rPr>
              <w:t>)</w:t>
            </w:r>
          </w:p>
          <w:p w14:paraId="4B30F9AA"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30E6CD65" w14:textId="77777777" w:rsidR="00D07015" w:rsidRPr="00C17260" w:rsidRDefault="00D07015" w:rsidP="00EF7E91">
            <w:pPr>
              <w:jc w:val="both"/>
              <w:rPr>
                <w:rFonts w:asciiTheme="minorHAnsi" w:hAnsiTheme="minorHAnsi" w:cstheme="minorHAnsi"/>
                <w:sz w:val="20"/>
                <w:szCs w:val="20"/>
              </w:rPr>
            </w:pPr>
          </w:p>
          <w:p w14:paraId="21625EFB"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55E27B01"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w:t>
            </w:r>
            <w:r>
              <w:rPr>
                <w:rFonts w:asciiTheme="minorHAnsi" w:hAnsiTheme="minorHAnsi" w:cstheme="minorHAnsi"/>
                <w:sz w:val="20"/>
                <w:szCs w:val="20"/>
              </w:rPr>
              <w:t>)</w:t>
            </w:r>
            <w:r w:rsidRPr="00C17260">
              <w:rPr>
                <w:rFonts w:asciiTheme="minorHAnsi" w:hAnsiTheme="minorHAnsi" w:cstheme="minorHAnsi"/>
                <w:sz w:val="20"/>
                <w:szCs w:val="20"/>
              </w:rPr>
              <w:t xml:space="preserve"> </w:t>
            </w:r>
          </w:p>
          <w:p w14:paraId="6C95BB90"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47497A39" w14:textId="77777777" w:rsidR="00D07015" w:rsidRPr="00C17260" w:rsidRDefault="00D07015" w:rsidP="00EF7E91">
            <w:pPr>
              <w:jc w:val="both"/>
              <w:rPr>
                <w:rFonts w:asciiTheme="minorHAnsi" w:hAnsiTheme="minorHAnsi" w:cstheme="minorHAnsi"/>
                <w:sz w:val="20"/>
                <w:szCs w:val="20"/>
              </w:rPr>
            </w:pPr>
          </w:p>
          <w:p w14:paraId="68E2C0BC"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5E08D8F1" w14:textId="77777777" w:rsidR="00D07015" w:rsidRDefault="00D07015" w:rsidP="00EF7E91">
            <w:pPr>
              <w:jc w:val="both"/>
              <w:rPr>
                <w:rFonts w:asciiTheme="minorHAnsi" w:hAnsiTheme="minorHAnsi" w:cstheme="minorHAnsi"/>
                <w:sz w:val="20"/>
                <w:szCs w:val="20"/>
              </w:rPr>
            </w:pPr>
            <w:r w:rsidRPr="003446A3">
              <w:rPr>
                <w:rFonts w:asciiTheme="minorHAnsi" w:hAnsiTheme="minorHAnsi" w:cstheme="minorHAnsi"/>
                <w:sz w:val="20"/>
                <w:szCs w:val="20"/>
              </w:rPr>
              <w:t>Maximálna výška oprávnených výdavkov projektu je 100 00</w:t>
            </w:r>
            <w:r>
              <w:rPr>
                <w:rFonts w:asciiTheme="minorHAnsi" w:hAnsiTheme="minorHAnsi" w:cstheme="minorHAnsi"/>
                <w:sz w:val="20"/>
                <w:szCs w:val="20"/>
              </w:rPr>
              <w:t>0</w:t>
            </w:r>
            <w:r w:rsidRPr="003446A3">
              <w:rPr>
                <w:rFonts w:asciiTheme="minorHAnsi" w:hAnsiTheme="minorHAnsi" w:cstheme="minorHAnsi"/>
                <w:sz w:val="20"/>
                <w:szCs w:val="20"/>
              </w:rPr>
              <w:t xml:space="preserve"> Eur</w:t>
            </w:r>
            <w:r>
              <w:rPr>
                <w:rFonts w:asciiTheme="minorHAnsi" w:hAnsiTheme="minorHAnsi" w:cstheme="minorHAnsi"/>
                <w:sz w:val="20"/>
                <w:szCs w:val="20"/>
              </w:rPr>
              <w:t>:</w:t>
            </w:r>
          </w:p>
          <w:p w14:paraId="14777DEE" w14:textId="77777777" w:rsidR="00D07015" w:rsidRPr="00FF521D"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4726C7E9" w14:textId="77777777" w:rsidR="00D07015" w:rsidRPr="00A30372" w:rsidRDefault="00D07015" w:rsidP="009724EF">
            <w:pPr>
              <w:pStyle w:val="Odsekzoznamu"/>
              <w:numPr>
                <w:ilvl w:val="0"/>
                <w:numId w:val="84"/>
              </w:numPr>
              <w:suppressAutoHyphens w:val="0"/>
              <w:ind w:left="350" w:hanging="350"/>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5D0152E"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0AC94FE5"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680AB0EC"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D32386E"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AABC6FB" w14:textId="77777777" w:rsidR="00D07015" w:rsidRDefault="00D07015" w:rsidP="009724EF">
            <w:pPr>
              <w:pStyle w:val="Odsekzoznamu"/>
              <w:numPr>
                <w:ilvl w:val="0"/>
                <w:numId w:val="85"/>
              </w:numPr>
              <w:suppressAutoHyphens w:val="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7AFD37C3"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Pr>
                <w:rFonts w:asciiTheme="minorHAnsi" w:hAnsiTheme="minorHAnsi" w:cstheme="minorHAnsi"/>
                <w:sz w:val="20"/>
                <w:szCs w:val="20"/>
              </w:rPr>
              <w:t>20 b</w:t>
            </w:r>
          </w:p>
          <w:p w14:paraId="5F5136F6" w14:textId="77777777" w:rsidR="00D07015" w:rsidRPr="00C17260" w:rsidRDefault="00D07015" w:rsidP="00EF7E91">
            <w:pPr>
              <w:jc w:val="center"/>
              <w:rPr>
                <w:rFonts w:asciiTheme="minorHAnsi" w:hAnsiTheme="minorHAnsi" w:cstheme="minorHAnsi"/>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49B676C6" w14:textId="28656D0D"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 xml:space="preserve">Ukazovatele sa vypočítajú za jedno z </w:t>
            </w:r>
            <w:r>
              <w:rPr>
                <w:rFonts w:asciiTheme="minorHAnsi" w:hAnsiTheme="minorHAnsi" w:cstheme="minorHAnsi"/>
                <w:sz w:val="18"/>
                <w:szCs w:val="18"/>
              </w:rPr>
              <w:t>ukončených účtovných období 2020 alebo 2021</w:t>
            </w:r>
            <w:r w:rsidR="00D77816">
              <w:rPr>
                <w:rFonts w:asciiTheme="minorHAnsi" w:hAnsiTheme="minorHAnsi" w:cstheme="minorHAnsi"/>
                <w:sz w:val="18"/>
                <w:szCs w:val="18"/>
              </w:rPr>
              <w:t xml:space="preserve"> </w:t>
            </w:r>
            <w:r w:rsidR="00D77816" w:rsidRPr="00D77816">
              <w:rPr>
                <w:rFonts w:asciiTheme="minorHAnsi" w:hAnsiTheme="minorHAnsi" w:cstheme="minorHAnsi"/>
                <w:color w:val="FF0000"/>
                <w:sz w:val="18"/>
                <w:szCs w:val="18"/>
              </w:rPr>
              <w:t>alebo 2022</w:t>
            </w:r>
            <w:r w:rsidRPr="00037F66">
              <w:rPr>
                <w:rFonts w:asciiTheme="minorHAnsi" w:hAnsiTheme="minorHAnsi" w:cstheme="minorHAnsi"/>
                <w:sz w:val="18"/>
                <w:szCs w:val="18"/>
              </w:rPr>
              <w:t>, ktoré nie je účtovným obdobím kratším ako 12 mesiacov</w:t>
            </w:r>
            <w:r>
              <w:rPr>
                <w:rFonts w:asciiTheme="minorHAnsi" w:hAnsiTheme="minorHAnsi" w:cstheme="minorHAnsi"/>
                <w:sz w:val="18"/>
                <w:szCs w:val="18"/>
              </w:rPr>
              <w:t xml:space="preserve"> v rámci prílohy k ŽoNFP č. 3</w:t>
            </w:r>
            <w:r w:rsidRPr="00037F66">
              <w:rPr>
                <w:rFonts w:asciiTheme="minorHAnsi" w:hAnsiTheme="minorHAnsi" w:cstheme="minorHAnsi"/>
                <w:sz w:val="18"/>
                <w:szCs w:val="18"/>
              </w:rPr>
              <w:t>.</w:t>
            </w:r>
          </w:p>
          <w:p w14:paraId="77F769FC"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V prípade organizácie výrobcov si žiadateľ vyberie, či sa posúdia finančné ukazovatele organizácie výrobcov, alebo finančné ukazovatele 3 členov s najvyšším obratom. V Podnikateľskom pláne k podopatreniu 4.1 – Podpora na investície do poľnohospodárskych podnikov (</w:t>
            </w:r>
            <w:r w:rsidRPr="00037F66">
              <w:rPr>
                <w:rFonts w:asciiTheme="minorHAnsi" w:hAnsiTheme="minorHAnsi" w:cstheme="minorHAnsi"/>
                <w:b/>
                <w:bCs/>
                <w:sz w:val="18"/>
                <w:szCs w:val="18"/>
              </w:rPr>
              <w:t>Príloha č. 4</w:t>
            </w:r>
            <w:r w:rsidRPr="00037F66">
              <w:rPr>
                <w:rFonts w:asciiTheme="minorHAnsi" w:hAnsiTheme="minorHAnsi" w:cstheme="minorHAnsi"/>
                <w:sz w:val="18"/>
                <w:szCs w:val="18"/>
              </w:rPr>
              <w:t xml:space="preserve"> ŽoNFP) sa v tom prípade uvedie údaj o obrate členov organizácie výrobcov za ten rok, za ktorý sa posudzujú finančné ukazovatele. Body za možnosti a, b, c, d sa spočítavajú.</w:t>
            </w:r>
          </w:p>
          <w:p w14:paraId="69A9E381" w14:textId="0E11BE69" w:rsidR="00D07015" w:rsidRPr="00037F66" w:rsidRDefault="00D07015" w:rsidP="00EF7E91">
            <w:pPr>
              <w:jc w:val="both"/>
              <w:rPr>
                <w:rFonts w:asciiTheme="minorHAnsi" w:hAnsiTheme="minorHAnsi" w:cstheme="minorHAnsi"/>
                <w:sz w:val="18"/>
                <w:szCs w:val="18"/>
              </w:rPr>
            </w:pPr>
          </w:p>
          <w:p w14:paraId="3589A88D" w14:textId="77777777" w:rsidR="00D07015" w:rsidRPr="009362D2"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Body za možnosti sa spočítavajú. Max. 20 b.</w:t>
            </w:r>
          </w:p>
        </w:tc>
      </w:tr>
      <w:tr w:rsidR="00D07015" w:rsidRPr="00C17260" w14:paraId="0F40A511" w14:textId="77777777" w:rsidTr="00D07015">
        <w:trPr>
          <w:trHeight w:val="227"/>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FD430D" w14:textId="77777777" w:rsidR="00D07015" w:rsidRPr="00C17260" w:rsidRDefault="00D07015" w:rsidP="00EF7E91">
            <w:pPr>
              <w:spacing w:line="276" w:lineRule="auto"/>
              <w:jc w:val="center"/>
              <w:rPr>
                <w:rFonts w:asciiTheme="minorHAnsi" w:hAnsiTheme="minorHAnsi" w:cs="Calibri"/>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01FFE5"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Calibri"/>
                <w:sz w:val="20"/>
                <w:szCs w:val="20"/>
              </w:rPr>
              <w:t>Spolu</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C2DA8C"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Calibri"/>
                <w:sz w:val="20"/>
                <w:szCs w:val="20"/>
              </w:rPr>
              <w:t>Max. 100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0546FC10" w14:textId="77777777" w:rsidR="00D07015" w:rsidRPr="00C17260" w:rsidRDefault="00D07015" w:rsidP="00EF7E91">
            <w:pPr>
              <w:jc w:val="both"/>
              <w:rPr>
                <w:rFonts w:asciiTheme="minorHAnsi" w:hAnsiTheme="minorHAnsi" w:cstheme="minorHAnsi"/>
                <w:sz w:val="20"/>
                <w:szCs w:val="20"/>
              </w:rPr>
            </w:pPr>
          </w:p>
        </w:tc>
      </w:tr>
    </w:tbl>
    <w:p w14:paraId="2A181055" w14:textId="561AB68C" w:rsidR="002C08A0" w:rsidRDefault="002C08A0" w:rsidP="0027055C">
      <w:pPr>
        <w:jc w:val="both"/>
        <w:rPr>
          <w:rFonts w:asciiTheme="minorHAnsi" w:hAnsiTheme="minorHAnsi" w:cstheme="minorHAnsi"/>
          <w:b/>
          <w:sz w:val="22"/>
        </w:rPr>
      </w:pPr>
    </w:p>
    <w:p w14:paraId="59D9EFB3" w14:textId="7A28E85B" w:rsidR="002C08A0" w:rsidRDefault="002C08A0" w:rsidP="0027055C">
      <w:pPr>
        <w:jc w:val="both"/>
        <w:rPr>
          <w:rFonts w:asciiTheme="minorHAnsi" w:hAnsiTheme="minorHAnsi" w:cstheme="minorHAnsi"/>
          <w:b/>
          <w:sz w:val="22"/>
        </w:rPr>
      </w:pPr>
    </w:p>
    <w:p w14:paraId="0DAD9214" w14:textId="0FD922A0" w:rsidR="00EF7E91" w:rsidRPr="00EF7E91" w:rsidRDefault="00EF7E91" w:rsidP="00EF7E91">
      <w:pPr>
        <w:pStyle w:val="Nadpis4"/>
        <w:numPr>
          <w:ilvl w:val="0"/>
          <w:numId w:val="0"/>
        </w:numPr>
        <w:rPr>
          <w:rFonts w:asciiTheme="minorHAnsi" w:hAnsiTheme="minorHAnsi" w:cstheme="minorHAnsi"/>
          <w:b/>
          <w:i w:val="0"/>
          <w:sz w:val="22"/>
          <w:szCs w:val="22"/>
          <w:lang w:val="sk-SK"/>
        </w:rPr>
      </w:pPr>
      <w:r w:rsidRPr="00EF7E91">
        <w:rPr>
          <w:rFonts w:asciiTheme="minorHAnsi" w:hAnsiTheme="minorHAnsi" w:cstheme="minorHAnsi"/>
          <w:b/>
          <w:i w:val="0"/>
          <w:sz w:val="22"/>
          <w:szCs w:val="22"/>
          <w:lang w:val="sk-SK"/>
        </w:rPr>
        <w:t xml:space="preserve">Oblasť </w:t>
      </w:r>
      <w:proofErr w:type="spellStart"/>
      <w:r w:rsidRPr="00EF7E91">
        <w:rPr>
          <w:rFonts w:asciiTheme="minorHAnsi" w:hAnsiTheme="minorHAnsi" w:cstheme="minorHAnsi"/>
          <w:b/>
          <w:i w:val="0"/>
          <w:sz w:val="22"/>
          <w:szCs w:val="22"/>
          <w:lang w:val="sk-SK"/>
        </w:rPr>
        <w:t>High</w:t>
      </w:r>
      <w:proofErr w:type="spellEnd"/>
      <w:r w:rsidRPr="00EF7E91">
        <w:rPr>
          <w:rFonts w:asciiTheme="minorHAnsi" w:hAnsiTheme="minorHAnsi" w:cstheme="minorHAnsi"/>
          <w:b/>
          <w:i w:val="0"/>
          <w:sz w:val="22"/>
          <w:szCs w:val="22"/>
          <w:lang w:val="sk-SK"/>
        </w:rPr>
        <w:t xml:space="preserve"> </w:t>
      </w:r>
      <w:proofErr w:type="spellStart"/>
      <w:r w:rsidRPr="00EF7E91">
        <w:rPr>
          <w:rFonts w:asciiTheme="minorHAnsi" w:hAnsiTheme="minorHAnsi" w:cstheme="minorHAnsi"/>
          <w:b/>
          <w:i w:val="0"/>
          <w:sz w:val="22"/>
          <w:szCs w:val="22"/>
          <w:lang w:val="sk-SK"/>
        </w:rPr>
        <w:t>tech</w:t>
      </w:r>
      <w:proofErr w:type="spellEnd"/>
      <w:r w:rsidRPr="00EF7E91">
        <w:rPr>
          <w:rFonts w:asciiTheme="minorHAnsi" w:hAnsiTheme="minorHAnsi" w:cstheme="minorHAnsi"/>
          <w:b/>
          <w:i w:val="0"/>
          <w:sz w:val="22"/>
          <w:szCs w:val="22"/>
          <w:lang w:val="sk-SK"/>
        </w:rPr>
        <w:t xml:space="preserve"> pre ŠRV a ŽV</w:t>
      </w:r>
    </w:p>
    <w:tbl>
      <w:tblPr>
        <w:tblStyle w:val="Mriekatabuky"/>
        <w:tblW w:w="9068" w:type="dxa"/>
        <w:tblInd w:w="-5" w:type="dxa"/>
        <w:tblLayout w:type="fixed"/>
        <w:tblLook w:val="04A0" w:firstRow="1" w:lastRow="0" w:firstColumn="1" w:lastColumn="0" w:noHBand="0" w:noVBand="1"/>
      </w:tblPr>
      <w:tblGrid>
        <w:gridCol w:w="597"/>
        <w:gridCol w:w="4081"/>
        <w:gridCol w:w="1276"/>
        <w:gridCol w:w="3114"/>
      </w:tblGrid>
      <w:tr w:rsidR="00EF7E91" w:rsidRPr="00C17260" w14:paraId="265E550A" w14:textId="77777777" w:rsidTr="00ED6D67">
        <w:trPr>
          <w:trHeight w:val="241"/>
        </w:trPr>
        <w:tc>
          <w:tcPr>
            <w:tcW w:w="597" w:type="dxa"/>
            <w:shd w:val="clear" w:color="auto" w:fill="92D050"/>
          </w:tcPr>
          <w:p w14:paraId="626A24C5" w14:textId="77777777" w:rsidR="00EF7E91" w:rsidRPr="00C17260" w:rsidRDefault="00EF7E91" w:rsidP="00EF7E91">
            <w:pPr>
              <w:jc w:val="center"/>
              <w:rPr>
                <w:rFonts w:asciiTheme="minorHAnsi" w:hAnsiTheme="minorHAnsi" w:cstheme="minorHAnsi"/>
                <w:b/>
                <w:sz w:val="20"/>
                <w:szCs w:val="20"/>
              </w:rPr>
            </w:pPr>
            <w:proofErr w:type="spellStart"/>
            <w:r w:rsidRPr="00C17260">
              <w:rPr>
                <w:rFonts w:asciiTheme="minorHAnsi" w:hAnsiTheme="minorHAnsi" w:cstheme="minorHAnsi"/>
                <w:b/>
                <w:sz w:val="20"/>
                <w:szCs w:val="20"/>
              </w:rPr>
              <w:t>P.č</w:t>
            </w:r>
            <w:proofErr w:type="spellEnd"/>
            <w:r w:rsidRPr="00C17260">
              <w:rPr>
                <w:rFonts w:asciiTheme="minorHAnsi" w:hAnsiTheme="minorHAnsi" w:cstheme="minorHAnsi"/>
                <w:b/>
                <w:sz w:val="20"/>
                <w:szCs w:val="20"/>
              </w:rPr>
              <w:t>.</w:t>
            </w:r>
          </w:p>
        </w:tc>
        <w:tc>
          <w:tcPr>
            <w:tcW w:w="4081" w:type="dxa"/>
            <w:shd w:val="clear" w:color="auto" w:fill="92D050"/>
          </w:tcPr>
          <w:p w14:paraId="1D119414"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466A7611"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4" w:type="dxa"/>
            <w:shd w:val="clear" w:color="auto" w:fill="92D050"/>
          </w:tcPr>
          <w:p w14:paraId="7D4049DB"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EF7E91" w:rsidRPr="002E3D17" w14:paraId="0CC2D29C" w14:textId="77777777" w:rsidTr="00ED6D67">
        <w:trPr>
          <w:trHeight w:val="736"/>
        </w:trPr>
        <w:tc>
          <w:tcPr>
            <w:tcW w:w="597" w:type="dxa"/>
            <w:vAlign w:val="center"/>
          </w:tcPr>
          <w:p w14:paraId="0BF12B7D" w14:textId="77777777" w:rsidR="00EF7E91" w:rsidRPr="00C17260" w:rsidRDefault="00EF7E91" w:rsidP="00EF7E91">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3E1E1F7F" w14:textId="77777777" w:rsidR="00EF7E91" w:rsidRPr="00C17260" w:rsidRDefault="00EF7E91" w:rsidP="00EF7E91">
            <w:pPr>
              <w:jc w:val="both"/>
              <w:rPr>
                <w:rFonts w:asciiTheme="minorHAnsi" w:hAnsiTheme="minorHAnsi" w:cstheme="minorHAnsi"/>
                <w:sz w:val="20"/>
                <w:szCs w:val="20"/>
              </w:rPr>
            </w:pPr>
            <w:r>
              <w:rPr>
                <w:rFonts w:asciiTheme="minorHAnsi" w:hAnsiTheme="minorHAnsi" w:cstheme="minorHAnsi"/>
                <w:sz w:val="20"/>
                <w:szCs w:val="20"/>
              </w:rPr>
              <w:t>V roku 2022 :</w:t>
            </w:r>
          </w:p>
          <w:p w14:paraId="24AB10BF" w14:textId="77777777" w:rsidR="00EF7E91" w:rsidRPr="00C17260" w:rsidRDefault="00EF7E91" w:rsidP="00EF7E91">
            <w:pPr>
              <w:pStyle w:val="Odsekzoznamu"/>
              <w:ind w:left="304" w:hanging="304"/>
              <w:jc w:val="both"/>
              <w:rPr>
                <w:rFonts w:asciiTheme="minorHAnsi" w:hAnsiTheme="minorHAnsi" w:cstheme="minorHAnsi"/>
                <w:sz w:val="20"/>
                <w:szCs w:val="20"/>
              </w:rPr>
            </w:pPr>
          </w:p>
          <w:p w14:paraId="51AE3F69" w14:textId="77777777" w:rsidR="00EF7E91" w:rsidRDefault="00EF7E91" w:rsidP="009724EF">
            <w:pPr>
              <w:pStyle w:val="Odsekzoznamu"/>
              <w:numPr>
                <w:ilvl w:val="2"/>
                <w:numId w:val="46"/>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min. 10 % </w:t>
            </w:r>
            <w:r>
              <w:rPr>
                <w:rFonts w:asciiTheme="minorHAnsi" w:hAnsiTheme="minorHAnsi" w:cstheme="minorHAnsi"/>
                <w:sz w:val="20"/>
                <w:szCs w:val="20"/>
              </w:rPr>
              <w:t xml:space="preserve">alebo 10 ha </w:t>
            </w:r>
            <w:r w:rsidRPr="00015182">
              <w:rPr>
                <w:rFonts w:asciiTheme="minorHAnsi" w:hAnsiTheme="minorHAnsi" w:cstheme="minorHAnsi"/>
                <w:sz w:val="20"/>
                <w:szCs w:val="20"/>
              </w:rPr>
              <w:t>výmery ornej pôdy a trvalých kultúr (SAD,VIN,CHM)</w:t>
            </w:r>
            <w:r>
              <w:rPr>
                <w:rFonts w:asciiTheme="minorHAnsi" w:hAnsiTheme="minorHAnsi" w:cstheme="minorHAnsi"/>
                <w:sz w:val="20"/>
                <w:szCs w:val="20"/>
              </w:rPr>
              <w:t xml:space="preserve"> </w:t>
            </w:r>
            <w:r w:rsidRPr="00015182">
              <w:rPr>
                <w:rFonts w:asciiTheme="minorHAnsi" w:hAnsiTheme="minorHAnsi" w:cstheme="minorHAnsi"/>
                <w:sz w:val="20"/>
                <w:szCs w:val="20"/>
              </w:rPr>
              <w:t xml:space="preserve">alebo min. </w:t>
            </w:r>
            <w:r>
              <w:rPr>
                <w:rFonts w:asciiTheme="minorHAnsi" w:hAnsiTheme="minorHAnsi" w:cstheme="minorHAnsi"/>
                <w:sz w:val="20"/>
                <w:szCs w:val="20"/>
              </w:rPr>
              <w:t>0,3</w:t>
            </w:r>
            <w:r w:rsidRPr="00015182">
              <w:rPr>
                <w:rFonts w:asciiTheme="minorHAnsi" w:hAnsiTheme="minorHAnsi" w:cstheme="minorHAnsi"/>
                <w:sz w:val="20"/>
                <w:szCs w:val="20"/>
              </w:rPr>
              <w:t xml:space="preserve"> ha zakrytých plôch </w:t>
            </w:r>
            <w:r>
              <w:rPr>
                <w:rFonts w:asciiTheme="minorHAnsi" w:hAnsiTheme="minorHAnsi" w:cstheme="minorHAnsi"/>
                <w:sz w:val="20"/>
                <w:szCs w:val="20"/>
              </w:rPr>
              <w:t>žiadateľa tvoria</w:t>
            </w:r>
            <w:r w:rsidRPr="00015182">
              <w:rPr>
                <w:rFonts w:asciiTheme="minorHAnsi" w:hAnsiTheme="minorHAnsi" w:cstheme="minorHAnsi"/>
                <w:sz w:val="20"/>
                <w:szCs w:val="20"/>
              </w:rPr>
              <w:t xml:space="preserve"> plodiny na zozname</w:t>
            </w:r>
          </w:p>
          <w:p w14:paraId="79F9ADBC" w14:textId="77777777" w:rsidR="00EF7E91" w:rsidRDefault="00EF7E91" w:rsidP="007A3303">
            <w:pPr>
              <w:pStyle w:val="Odsekzoznamu"/>
              <w:spacing w:before="60" w:after="60"/>
              <w:ind w:left="306" w:hanging="306"/>
              <w:jc w:val="both"/>
              <w:rPr>
                <w:rFonts w:asciiTheme="minorHAnsi" w:hAnsiTheme="minorHAnsi" w:cstheme="minorHAnsi"/>
                <w:sz w:val="20"/>
                <w:szCs w:val="20"/>
              </w:rPr>
            </w:pPr>
            <w:r>
              <w:rPr>
                <w:rFonts w:asciiTheme="minorHAnsi" w:hAnsiTheme="minorHAnsi" w:cstheme="minorHAnsi"/>
                <w:sz w:val="20"/>
                <w:szCs w:val="20"/>
              </w:rPr>
              <w:t>alebo</w:t>
            </w:r>
          </w:p>
          <w:p w14:paraId="6C96FAE6" w14:textId="26560AAF" w:rsidR="00EF7E91" w:rsidRPr="00B43BF1" w:rsidRDefault="00EF7E91" w:rsidP="009724EF">
            <w:pPr>
              <w:pStyle w:val="Odsekzoznamu"/>
              <w:numPr>
                <w:ilvl w:val="2"/>
                <w:numId w:val="46"/>
              </w:numPr>
              <w:suppressAutoHyphens w:val="0"/>
              <w:ind w:left="289" w:hanging="284"/>
              <w:contextualSpacing/>
              <w:jc w:val="both"/>
              <w:rPr>
                <w:rFonts w:asciiTheme="minorHAnsi" w:hAnsiTheme="minorHAnsi" w:cstheme="minorHAnsi"/>
                <w:sz w:val="20"/>
                <w:szCs w:val="20"/>
              </w:rPr>
            </w:pPr>
            <w:r>
              <w:rPr>
                <w:rFonts w:asciiTheme="minorHAnsi" w:hAnsiTheme="minorHAnsi" w:cstheme="minorHAnsi"/>
                <w:sz w:val="20"/>
                <w:szCs w:val="20"/>
              </w:rPr>
              <w:t xml:space="preserve">žiadateľ chová </w:t>
            </w:r>
            <w:r w:rsidRPr="00DD7470">
              <w:rPr>
                <w:rFonts w:asciiTheme="minorHAnsi" w:hAnsiTheme="minorHAnsi" w:cstheme="minorHAnsi"/>
                <w:sz w:val="20"/>
                <w:szCs w:val="20"/>
              </w:rPr>
              <w:t>ku dňu podania ŽoNFP</w:t>
            </w:r>
            <w:r>
              <w:rPr>
                <w:rFonts w:asciiTheme="minorHAnsi" w:hAnsiTheme="minorHAnsi" w:cstheme="minorHAnsi"/>
                <w:sz w:val="20"/>
                <w:szCs w:val="20"/>
              </w:rPr>
              <w:t xml:space="preserve"> najmenej 10 DJ, alebo </w:t>
            </w:r>
            <w:r w:rsidRPr="00C17260">
              <w:rPr>
                <w:rFonts w:asciiTheme="minorHAnsi" w:hAnsiTheme="minorHAnsi" w:cstheme="minorHAnsi"/>
                <w:sz w:val="20"/>
                <w:szCs w:val="20"/>
              </w:rPr>
              <w:t>má zaťaženie prežúvavcami a/alebo koňmi</w:t>
            </w:r>
            <w:r>
              <w:rPr>
                <w:rFonts w:asciiTheme="minorHAnsi" w:hAnsiTheme="minorHAnsi" w:cstheme="minorHAnsi"/>
                <w:sz w:val="20"/>
                <w:szCs w:val="20"/>
              </w:rPr>
              <w:t xml:space="preserve"> minimálne 0,5 DJ/ha, alebo chová viac ako 20 včelstiev</w:t>
            </w:r>
            <w:r w:rsidRPr="00346C64">
              <w:rPr>
                <w:rFonts w:asciiTheme="minorHAnsi" w:hAnsiTheme="minorHAnsi" w:cstheme="minorHAnsi"/>
                <w:sz w:val="20"/>
                <w:szCs w:val="20"/>
              </w:rPr>
              <w:t xml:space="preserve"> </w:t>
            </w:r>
          </w:p>
        </w:tc>
        <w:tc>
          <w:tcPr>
            <w:tcW w:w="1276" w:type="dxa"/>
            <w:vAlign w:val="center"/>
          </w:tcPr>
          <w:p w14:paraId="59282C24" w14:textId="506262A8" w:rsidR="00EF7E91" w:rsidRPr="00B43BF1" w:rsidRDefault="00C3018D" w:rsidP="00B43BF1">
            <w:pPr>
              <w:pStyle w:val="Odsekzoznamu"/>
              <w:ind w:left="451"/>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w:t>
            </w:r>
            <w:r w:rsidR="00EF7E91" w:rsidRPr="00C17260">
              <w:rPr>
                <w:rFonts w:asciiTheme="minorHAnsi" w:hAnsiTheme="minorHAnsi" w:cstheme="minorHAnsi"/>
                <w:sz w:val="20"/>
                <w:szCs w:val="20"/>
              </w:rPr>
              <w:t>b</w:t>
            </w:r>
          </w:p>
        </w:tc>
        <w:tc>
          <w:tcPr>
            <w:tcW w:w="3114" w:type="dxa"/>
            <w:shd w:val="clear" w:color="auto" w:fill="92D050"/>
          </w:tcPr>
          <w:p w14:paraId="753256F0" w14:textId="77777777" w:rsidR="00EF7E91" w:rsidRPr="00015182" w:rsidRDefault="00EF7E91" w:rsidP="00EF7E91">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273E2AAD" w14:textId="77777777" w:rsidR="00EF7E91" w:rsidRPr="00DD7470" w:rsidRDefault="00EF7E91" w:rsidP="00EF7E91">
            <w:pPr>
              <w:jc w:val="both"/>
              <w:rPr>
                <w:rFonts w:asciiTheme="minorHAnsi" w:hAnsiTheme="minorHAnsi" w:cstheme="minorHAnsi"/>
                <w:sz w:val="18"/>
                <w:szCs w:val="20"/>
              </w:rPr>
            </w:pPr>
            <w:r w:rsidRPr="00015182">
              <w:rPr>
                <w:rFonts w:asciiTheme="minorHAnsi" w:hAnsiTheme="minorHAnsi" w:cstheme="minorHAnsi"/>
                <w:sz w:val="18"/>
                <w:szCs w:val="18"/>
              </w:rPr>
              <w:t>výmera plodín na zozname podľa prílohy/ celková výmera orne</w:t>
            </w:r>
            <w:r>
              <w:rPr>
                <w:rFonts w:asciiTheme="minorHAnsi" w:hAnsiTheme="minorHAnsi" w:cstheme="minorHAnsi"/>
                <w:sz w:val="18"/>
                <w:szCs w:val="18"/>
              </w:rPr>
              <w:t>j pôdy a trvalých kultúr ≥ 0,1</w:t>
            </w:r>
            <w:r w:rsidRPr="00702669">
              <w:rPr>
                <w:rFonts w:asciiTheme="minorHAnsi" w:hAnsiTheme="minorHAnsi" w:cstheme="minorHAnsi"/>
                <w:sz w:val="18"/>
                <w:szCs w:val="18"/>
              </w:rPr>
              <w:t xml:space="preserve">.  V prípade ak žiadateľ nepoberá SAPS, predloží potvrdenie vydané Zväzom Zeleninárov a </w:t>
            </w:r>
            <w:proofErr w:type="spellStart"/>
            <w:r w:rsidRPr="00702669">
              <w:rPr>
                <w:rFonts w:asciiTheme="minorHAnsi" w:hAnsiTheme="minorHAnsi" w:cstheme="minorHAnsi"/>
                <w:sz w:val="18"/>
                <w:szCs w:val="18"/>
              </w:rPr>
              <w:t>Zemiakárov</w:t>
            </w:r>
            <w:proofErr w:type="spellEnd"/>
            <w:r w:rsidRPr="00702669">
              <w:rPr>
                <w:rFonts w:asciiTheme="minorHAnsi" w:hAnsiTheme="minorHAnsi" w:cstheme="minorHAnsi"/>
                <w:sz w:val="18"/>
                <w:szCs w:val="18"/>
              </w:rPr>
              <w:t xml:space="preserve"> Slovenska.</w:t>
            </w:r>
          </w:p>
          <w:p w14:paraId="16F8017F" w14:textId="77777777" w:rsidR="00EF7E91" w:rsidRPr="00015182" w:rsidRDefault="00EF7E91" w:rsidP="00EF7E91">
            <w:pPr>
              <w:jc w:val="both"/>
              <w:rPr>
                <w:rFonts w:asciiTheme="minorHAnsi" w:hAnsiTheme="minorHAnsi" w:cstheme="minorHAnsi"/>
                <w:sz w:val="18"/>
                <w:szCs w:val="18"/>
              </w:rPr>
            </w:pPr>
          </w:p>
          <w:p w14:paraId="435E2606" w14:textId="77777777" w:rsidR="00EF7E91" w:rsidRDefault="00EF7E91" w:rsidP="00EF7E91">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w:t>
            </w:r>
            <w:proofErr w:type="spellStart"/>
            <w:r>
              <w:rPr>
                <w:rFonts w:asciiTheme="minorHAnsi" w:hAnsiTheme="minorHAnsi" w:cstheme="minorHAnsi"/>
                <w:sz w:val="18"/>
                <w:szCs w:val="18"/>
              </w:rPr>
              <w:t>hydropónia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aeropónia</w:t>
            </w:r>
            <w:proofErr w:type="spellEnd"/>
            <w:r>
              <w:rPr>
                <w:rFonts w:asciiTheme="minorHAnsi" w:hAnsiTheme="minorHAnsi" w:cstheme="minorHAnsi"/>
                <w:sz w:val="18"/>
                <w:szCs w:val="18"/>
              </w:rPr>
              <w:t>, atď.)</w:t>
            </w:r>
          </w:p>
          <w:p w14:paraId="0DE59990" w14:textId="77777777" w:rsidR="00EF7E91" w:rsidRDefault="00EF7E91" w:rsidP="00EF7E91">
            <w:pPr>
              <w:jc w:val="both"/>
              <w:rPr>
                <w:rFonts w:asciiTheme="minorHAnsi" w:hAnsiTheme="minorHAnsi" w:cstheme="minorHAnsi"/>
                <w:sz w:val="18"/>
                <w:szCs w:val="18"/>
              </w:rPr>
            </w:pPr>
          </w:p>
          <w:p w14:paraId="3C40D393" w14:textId="77777777" w:rsidR="00EF7E91" w:rsidRPr="00015182" w:rsidRDefault="00EF7E91" w:rsidP="00EF7E91">
            <w:pPr>
              <w:jc w:val="both"/>
              <w:rPr>
                <w:rFonts w:asciiTheme="minorHAnsi" w:hAnsiTheme="minorHAnsi" w:cstheme="minorHAnsi"/>
                <w:sz w:val="18"/>
                <w:szCs w:val="18"/>
              </w:rPr>
            </w:pPr>
            <w:r w:rsidRPr="00015182">
              <w:rPr>
                <w:rFonts w:asciiTheme="minorHAnsi" w:hAnsiTheme="minorHAnsi" w:cstheme="minorHAnsi"/>
                <w:sz w:val="18"/>
                <w:szCs w:val="18"/>
              </w:rPr>
              <w:t>PPA overí IČO žiadateľa.</w:t>
            </w:r>
          </w:p>
          <w:p w14:paraId="1E0172F7" w14:textId="69156645" w:rsidR="00EF7E91" w:rsidRPr="00015182" w:rsidRDefault="00EF7E91" w:rsidP="00EF7E91">
            <w:pPr>
              <w:jc w:val="both"/>
              <w:rPr>
                <w:rFonts w:asciiTheme="minorHAnsi" w:hAnsiTheme="minorHAnsi" w:cstheme="minorHAnsi"/>
                <w:sz w:val="18"/>
                <w:szCs w:val="18"/>
              </w:rPr>
            </w:pPr>
          </w:p>
          <w:p w14:paraId="38A428ED" w14:textId="77777777" w:rsidR="00EF7E91" w:rsidRPr="00DB70FF" w:rsidRDefault="00EF7E91" w:rsidP="00EF7E91">
            <w:pPr>
              <w:jc w:val="both"/>
              <w:rPr>
                <w:rFonts w:asciiTheme="minorHAnsi" w:hAnsiTheme="minorHAnsi" w:cstheme="minorHAnsi"/>
                <w:sz w:val="18"/>
                <w:szCs w:val="20"/>
              </w:rPr>
            </w:pPr>
            <w:r w:rsidRPr="00015182">
              <w:rPr>
                <w:rFonts w:asciiTheme="minorHAnsi" w:hAnsiTheme="minorHAnsi" w:cstheme="minorHAnsi"/>
                <w:sz w:val="18"/>
                <w:szCs w:val="18"/>
              </w:rPr>
              <w:t>Ak žiadateľom je organizácia výrobcov uznaná v zmysle Nariadenia EP a Rady EÚ č.1308/2013, tak sa zohľadňujú údaje jej členov o celkovom počte ha.</w:t>
            </w:r>
          </w:p>
        </w:tc>
      </w:tr>
      <w:tr w:rsidR="00EF7E91" w:rsidRPr="002E3D17" w14:paraId="4D15D3EF" w14:textId="77777777" w:rsidTr="00ED6D67">
        <w:trPr>
          <w:trHeight w:val="483"/>
        </w:trPr>
        <w:tc>
          <w:tcPr>
            <w:tcW w:w="597" w:type="dxa"/>
            <w:vAlign w:val="center"/>
          </w:tcPr>
          <w:p w14:paraId="29165B3A"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t>2.</w:t>
            </w:r>
          </w:p>
        </w:tc>
        <w:tc>
          <w:tcPr>
            <w:tcW w:w="4081" w:type="dxa"/>
            <w:vAlign w:val="center"/>
          </w:tcPr>
          <w:p w14:paraId="59B68E85" w14:textId="77777777" w:rsidR="00EF7E91" w:rsidRDefault="00EF7E91" w:rsidP="00EF7E91">
            <w:pPr>
              <w:pStyle w:val="Odsekzoznamu"/>
              <w:ind w:left="9"/>
              <w:jc w:val="both"/>
              <w:rPr>
                <w:rFonts w:asciiTheme="minorHAnsi" w:hAnsiTheme="minorHAnsi" w:cstheme="minorHAnsi"/>
                <w:sz w:val="20"/>
                <w:szCs w:val="20"/>
              </w:rPr>
            </w:pPr>
            <w:r>
              <w:rPr>
                <w:rFonts w:asciiTheme="minorHAnsi" w:hAnsiTheme="minorHAnsi" w:cstheme="minorHAnsi"/>
                <w:sz w:val="20"/>
                <w:szCs w:val="20"/>
              </w:rPr>
              <w:t>Ž</w:t>
            </w:r>
            <w:r w:rsidRPr="009964B7">
              <w:rPr>
                <w:rFonts w:asciiTheme="minorHAnsi" w:hAnsiTheme="minorHAnsi" w:cstheme="minorHAnsi"/>
                <w:sz w:val="20"/>
                <w:szCs w:val="20"/>
              </w:rPr>
              <w:t>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7DDC8A6E" w14:textId="3CA8BF1F" w:rsidR="00EF7E91" w:rsidRPr="00C17260" w:rsidRDefault="00EF7E91" w:rsidP="00B43BF1">
            <w:pPr>
              <w:pStyle w:val="Odsekzoznamu"/>
              <w:ind w:left="451"/>
              <w:rPr>
                <w:rFonts w:asciiTheme="minorHAnsi" w:hAnsiTheme="minorHAnsi" w:cstheme="minorHAnsi"/>
                <w:sz w:val="20"/>
                <w:szCs w:val="20"/>
              </w:rPr>
            </w:pPr>
            <w:r>
              <w:rPr>
                <w:rFonts w:asciiTheme="minorHAnsi" w:hAnsiTheme="minorHAnsi" w:cstheme="minorHAnsi"/>
                <w:sz w:val="20"/>
                <w:szCs w:val="20"/>
              </w:rPr>
              <w:t>10 b</w:t>
            </w:r>
          </w:p>
        </w:tc>
        <w:tc>
          <w:tcPr>
            <w:tcW w:w="3114" w:type="dxa"/>
            <w:shd w:val="clear" w:color="auto" w:fill="92D050"/>
          </w:tcPr>
          <w:p w14:paraId="10B7A655" w14:textId="77777777" w:rsidR="00EF7E91" w:rsidRDefault="00EF7E91" w:rsidP="00EF7E91">
            <w:pPr>
              <w:jc w:val="both"/>
              <w:rPr>
                <w:rFonts w:asciiTheme="minorHAnsi" w:hAnsiTheme="minorHAnsi" w:cstheme="minorHAnsi"/>
                <w:sz w:val="18"/>
                <w:szCs w:val="20"/>
              </w:rPr>
            </w:pPr>
            <w:r>
              <w:rPr>
                <w:rFonts w:asciiTheme="minorHAnsi" w:hAnsiTheme="minorHAnsi" w:cstheme="minorHAnsi"/>
                <w:sz w:val="18"/>
                <w:szCs w:val="20"/>
              </w:rPr>
              <w:t>PPA overí v národných alebo medzinárodných registroch</w:t>
            </w:r>
          </w:p>
          <w:p w14:paraId="64D8DDA0" w14:textId="77777777" w:rsidR="00EF7E91" w:rsidRDefault="00EF7E91" w:rsidP="00B43BF1">
            <w:pPr>
              <w:jc w:val="both"/>
              <w:rPr>
                <w:rFonts w:asciiTheme="minorHAnsi" w:hAnsiTheme="minorHAnsi" w:cstheme="minorHAnsi"/>
                <w:sz w:val="18"/>
                <w:szCs w:val="20"/>
              </w:rPr>
            </w:pPr>
            <w:r w:rsidRPr="00DD7470">
              <w:rPr>
                <w:rFonts w:asciiTheme="minorHAnsi" w:hAnsiTheme="minorHAnsi" w:cstheme="minorHAnsi"/>
                <w:sz w:val="18"/>
                <w:szCs w:val="20"/>
              </w:rPr>
              <w:t>V</w:t>
            </w:r>
            <w:r w:rsidR="00B43BF1">
              <w:rPr>
                <w:rFonts w:asciiTheme="minorHAnsi" w:hAnsiTheme="minorHAnsi" w:cstheme="minorHAnsi"/>
                <w:sz w:val="18"/>
                <w:szCs w:val="20"/>
              </w:rPr>
              <w:t xml:space="preserve"> </w:t>
            </w:r>
            <w:r w:rsidRPr="00DD7470">
              <w:rPr>
                <w:rFonts w:asciiTheme="minorHAnsi" w:hAnsiTheme="minorHAnsi" w:cstheme="minorHAnsi"/>
                <w:sz w:val="18"/>
                <w:szCs w:val="20"/>
              </w:rPr>
              <w:t>prípade splnenia kritéria cez odberateľa poľnohospodárskej komodity ž</w:t>
            </w:r>
            <w:r w:rsidR="00B43BF1">
              <w:rPr>
                <w:rFonts w:asciiTheme="minorHAnsi" w:hAnsiTheme="minorHAnsi" w:cstheme="minorHAnsi"/>
                <w:sz w:val="18"/>
                <w:szCs w:val="20"/>
              </w:rPr>
              <w:t xml:space="preserve">iadateľ predkladá sken zmluvy s </w:t>
            </w:r>
            <w:r w:rsidRPr="00DD7470">
              <w:rPr>
                <w:rFonts w:asciiTheme="minorHAnsi" w:hAnsiTheme="minorHAnsi" w:cstheme="minorHAnsi"/>
                <w:sz w:val="18"/>
                <w:szCs w:val="20"/>
              </w:rPr>
              <w:t>odberateľom + 1 bankového výpisu</w:t>
            </w:r>
            <w:r>
              <w:rPr>
                <w:rFonts w:asciiTheme="minorHAnsi" w:hAnsiTheme="minorHAnsi" w:cstheme="minorHAnsi"/>
                <w:sz w:val="18"/>
                <w:szCs w:val="20"/>
              </w:rPr>
              <w:t>.</w:t>
            </w:r>
          </w:p>
          <w:p w14:paraId="313639FE" w14:textId="77777777" w:rsidR="00C3018D" w:rsidRDefault="00C3018D" w:rsidP="00C3018D">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7074D4D5" w14:textId="08634EF6" w:rsidR="00C3018D" w:rsidRPr="00AB69BC" w:rsidRDefault="00C3018D" w:rsidP="00B43BF1">
            <w:pPr>
              <w:jc w:val="both"/>
              <w:rPr>
                <w:rFonts w:asciiTheme="minorHAnsi" w:hAnsiTheme="minorHAnsi" w:cstheme="minorHAnsi"/>
                <w:sz w:val="18"/>
                <w:szCs w:val="20"/>
              </w:rPr>
            </w:pPr>
          </w:p>
        </w:tc>
      </w:tr>
      <w:tr w:rsidR="00EF7E91" w:rsidRPr="002E3D17" w14:paraId="7707FD69" w14:textId="77777777" w:rsidTr="00ED6D67">
        <w:trPr>
          <w:trHeight w:val="483"/>
        </w:trPr>
        <w:tc>
          <w:tcPr>
            <w:tcW w:w="597" w:type="dxa"/>
            <w:vAlign w:val="center"/>
          </w:tcPr>
          <w:p w14:paraId="597048AC"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t>3</w:t>
            </w:r>
            <w:r w:rsidRPr="00C17260">
              <w:rPr>
                <w:rFonts w:asciiTheme="minorHAnsi" w:hAnsiTheme="minorHAnsi" w:cstheme="minorHAnsi"/>
                <w:sz w:val="20"/>
                <w:szCs w:val="20"/>
              </w:rPr>
              <w:t>.</w:t>
            </w:r>
          </w:p>
        </w:tc>
        <w:tc>
          <w:tcPr>
            <w:tcW w:w="4081" w:type="dxa"/>
            <w:vAlign w:val="center"/>
          </w:tcPr>
          <w:p w14:paraId="43A0C7F3" w14:textId="77777777" w:rsidR="00EF7E91" w:rsidRPr="00C17260" w:rsidRDefault="00EF7E91" w:rsidP="00EF7E9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AB69BC">
              <w:rPr>
                <w:rFonts w:asciiTheme="minorHAnsi" w:hAnsiTheme="minorHAnsi" w:cstheme="minorHAnsi"/>
                <w:sz w:val="20"/>
                <w:szCs w:val="20"/>
              </w:rPr>
              <w:t xml:space="preserve"> </w:t>
            </w:r>
            <w:proofErr w:type="spellStart"/>
            <w:r w:rsidRPr="00AB69BC">
              <w:rPr>
                <w:rFonts w:asciiTheme="minorHAnsi" w:hAnsiTheme="minorHAnsi" w:cstheme="minorHAnsi"/>
                <w:sz w:val="20"/>
                <w:szCs w:val="20"/>
              </w:rPr>
              <w:t>odbytuje</w:t>
            </w:r>
            <w:proofErr w:type="spellEnd"/>
            <w:r w:rsidRPr="00AB69BC">
              <w:rPr>
                <w:rFonts w:asciiTheme="minorHAnsi" w:hAnsiTheme="minorHAnsi" w:cstheme="minorHAnsi"/>
                <w:sz w:val="20"/>
                <w:szCs w:val="20"/>
              </w:rPr>
              <w:t xml:space="preserve"> alebo v roku </w:t>
            </w:r>
            <w:r>
              <w:rPr>
                <w:rFonts w:asciiTheme="minorHAnsi" w:hAnsiTheme="minorHAnsi" w:cstheme="minorHAnsi"/>
                <w:sz w:val="20"/>
                <w:szCs w:val="20"/>
              </w:rPr>
              <w:t>2021 alebo v roku 2020</w:t>
            </w:r>
            <w:r w:rsidRPr="00AB69BC">
              <w:rPr>
                <w:rFonts w:asciiTheme="minorHAnsi" w:hAnsiTheme="minorHAnsi" w:cstheme="minorHAnsi"/>
                <w:sz w:val="20"/>
                <w:szCs w:val="20"/>
              </w:rPr>
              <w:t xml:space="preserve"> </w:t>
            </w:r>
            <w:proofErr w:type="spellStart"/>
            <w:r w:rsidRPr="00AB69BC">
              <w:rPr>
                <w:rFonts w:asciiTheme="minorHAnsi" w:hAnsiTheme="minorHAnsi" w:cstheme="minorHAnsi"/>
                <w:sz w:val="20"/>
                <w:szCs w:val="20"/>
              </w:rPr>
              <w:t>odbytoval</w:t>
            </w:r>
            <w:proofErr w:type="spellEnd"/>
            <w:r w:rsidRPr="00AB69BC">
              <w:rPr>
                <w:rFonts w:asciiTheme="minorHAnsi" w:hAnsiTheme="minorHAnsi" w:cstheme="minorHAnsi"/>
                <w:sz w:val="20"/>
                <w:szCs w:val="20"/>
              </w:rPr>
              <w:t xml:space="preserve"> aspoň časť svojej produkcie </w:t>
            </w:r>
            <w:r>
              <w:rPr>
                <w:rFonts w:asciiTheme="minorHAnsi" w:hAnsiTheme="minorHAnsi" w:cstheme="minorHAnsi"/>
                <w:sz w:val="20"/>
                <w:szCs w:val="20"/>
              </w:rPr>
              <w:t xml:space="preserve">ŠRV alebo </w:t>
            </w:r>
            <w:r w:rsidRPr="00AB69BC">
              <w:rPr>
                <w:rFonts w:asciiTheme="minorHAnsi" w:hAnsiTheme="minorHAnsi" w:cstheme="minorHAnsi"/>
                <w:sz w:val="20"/>
                <w:szCs w:val="20"/>
              </w:rPr>
              <w:t>ŽV (aj spracovanej):</w:t>
            </w:r>
          </w:p>
          <w:p w14:paraId="0A238A79" w14:textId="77777777" w:rsidR="00EF7E91" w:rsidRPr="00C17260" w:rsidRDefault="00EF7E91" w:rsidP="009724EF">
            <w:pPr>
              <w:pStyle w:val="Odsekzoznamu"/>
              <w:numPr>
                <w:ilvl w:val="0"/>
                <w:numId w:val="88"/>
              </w:numPr>
              <w:suppressAutoHyphens w:val="0"/>
              <w:ind w:left="430" w:hanging="425"/>
              <w:contextualSpacing/>
              <w:jc w:val="both"/>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10840B97" w14:textId="77777777" w:rsidR="00EF7E91" w:rsidRPr="00C17260"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p>
          <w:p w14:paraId="34BD6C35" w14:textId="77777777" w:rsidR="00EF7E91" w:rsidRPr="00C17260"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lokálnemu spracovateľovi</w:t>
            </w:r>
          </w:p>
          <w:p w14:paraId="61ED0A9D" w14:textId="77777777" w:rsidR="00EF7E91"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lokálnym chovateľom</w:t>
            </w:r>
          </w:p>
          <w:p w14:paraId="5DBD0F50" w14:textId="77777777" w:rsidR="00EF7E91" w:rsidRPr="002E3D17"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cez odbytové združenie</w:t>
            </w:r>
            <w:r>
              <w:rPr>
                <w:rFonts w:asciiTheme="minorHAnsi" w:hAnsiTheme="minorHAnsi" w:cstheme="minorHAnsi"/>
                <w:sz w:val="20"/>
                <w:szCs w:val="20"/>
              </w:rPr>
              <w:t>/ organizáciu výrobcov</w:t>
            </w:r>
          </w:p>
        </w:tc>
        <w:tc>
          <w:tcPr>
            <w:tcW w:w="1276" w:type="dxa"/>
            <w:vAlign w:val="center"/>
          </w:tcPr>
          <w:p w14:paraId="4C176ED4" w14:textId="77777777" w:rsidR="00EF7E91" w:rsidRPr="00C17260" w:rsidRDefault="00EF7E91" w:rsidP="009724EF">
            <w:pPr>
              <w:pStyle w:val="Odsekzoznamu"/>
              <w:numPr>
                <w:ilvl w:val="0"/>
                <w:numId w:val="89"/>
              </w:numPr>
              <w:suppressAutoHyphens w:val="0"/>
              <w:ind w:left="461" w:hanging="283"/>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3A038C50" w14:textId="77777777" w:rsidR="00EF7E91" w:rsidRPr="00C17260"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352AB5F9" w14:textId="77777777" w:rsidR="00EF7E91" w:rsidRPr="00C17260"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4293F44A" w14:textId="77777777" w:rsidR="00EF7E91"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w:t>
            </w:r>
          </w:p>
          <w:p w14:paraId="410F84C3" w14:textId="77777777" w:rsidR="00EF7E91"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Pr>
                <w:rFonts w:asciiTheme="minorHAnsi" w:hAnsiTheme="minorHAnsi" w:cstheme="minorHAnsi"/>
                <w:sz w:val="20"/>
                <w:szCs w:val="20"/>
              </w:rPr>
              <w:t>20 b</w:t>
            </w:r>
          </w:p>
          <w:p w14:paraId="0B650A6E" w14:textId="77777777" w:rsidR="00EF7E91" w:rsidRPr="002E3D17" w:rsidRDefault="00EF7E91" w:rsidP="00EF7E91">
            <w:pPr>
              <w:pStyle w:val="Odsekzoznamu"/>
              <w:ind w:left="276"/>
              <w:rPr>
                <w:rFonts w:asciiTheme="minorHAnsi" w:hAnsiTheme="minorHAnsi" w:cstheme="minorHAnsi"/>
                <w:sz w:val="20"/>
                <w:szCs w:val="20"/>
              </w:rPr>
            </w:pPr>
          </w:p>
        </w:tc>
        <w:tc>
          <w:tcPr>
            <w:tcW w:w="3114" w:type="dxa"/>
            <w:shd w:val="clear" w:color="auto" w:fill="92D050"/>
          </w:tcPr>
          <w:p w14:paraId="3E4DCC6B" w14:textId="41927DEC" w:rsidR="00EF7E91" w:rsidRPr="00AB69BC" w:rsidRDefault="00E50F1E" w:rsidP="00EF7E91">
            <w:pPr>
              <w:jc w:val="both"/>
              <w:rPr>
                <w:rFonts w:asciiTheme="minorHAnsi" w:hAnsiTheme="minorHAnsi" w:cstheme="minorHAnsi"/>
                <w:sz w:val="18"/>
                <w:szCs w:val="20"/>
              </w:rPr>
            </w:pPr>
            <w:r>
              <w:rPr>
                <w:rFonts w:asciiTheme="minorHAnsi" w:hAnsiTheme="minorHAnsi" w:cstheme="minorHAnsi"/>
                <w:sz w:val="18"/>
                <w:szCs w:val="20"/>
              </w:rPr>
              <w:t xml:space="preserve">Konečný spotrebiteľ </w:t>
            </w:r>
            <w:r w:rsidR="00EF7E91" w:rsidRPr="00AB69BC">
              <w:rPr>
                <w:rFonts w:asciiTheme="minorHAnsi" w:hAnsiTheme="minorHAnsi" w:cstheme="minorHAnsi"/>
                <w:sz w:val="18"/>
                <w:szCs w:val="20"/>
              </w:rPr>
              <w:t>– verejnosť alebo zariadenia verejného stravovania (napr. reštaurácie, školy). „Lokálny, lokálne“ znamená v rámci kraja alebo v susediacom kraji od miesta prvovýroby.  Napr. predaj cez e-</w:t>
            </w:r>
            <w:proofErr w:type="spellStart"/>
            <w:r w:rsidR="00EF7E91" w:rsidRPr="00AB69BC">
              <w:rPr>
                <w:rFonts w:asciiTheme="minorHAnsi" w:hAnsiTheme="minorHAnsi" w:cstheme="minorHAnsi"/>
                <w:sz w:val="18"/>
                <w:szCs w:val="20"/>
              </w:rPr>
              <w:t>shop</w:t>
            </w:r>
            <w:proofErr w:type="spellEnd"/>
            <w:r w:rsidR="00EF7E91" w:rsidRPr="00AB69BC">
              <w:rPr>
                <w:rFonts w:asciiTheme="minorHAnsi" w:hAnsiTheme="minorHAnsi" w:cstheme="minorHAnsi"/>
                <w:sz w:val="18"/>
                <w:szCs w:val="20"/>
              </w:rPr>
              <w:t xml:space="preserve"> patrí do a). </w:t>
            </w:r>
          </w:p>
          <w:p w14:paraId="49A7F006" w14:textId="77777777" w:rsidR="00EF7E91" w:rsidRPr="00AB69BC"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AB69BC">
              <w:rPr>
                <w:rFonts w:asciiTheme="minorHAnsi" w:hAnsiTheme="minorHAnsi" w:cstheme="minorHAnsi"/>
                <w:sz w:val="18"/>
                <w:szCs w:val="20"/>
              </w:rPr>
              <w:t>+</w:t>
            </w:r>
            <w:r>
              <w:rPr>
                <w:rFonts w:asciiTheme="minorHAnsi" w:hAnsiTheme="minorHAnsi" w:cstheme="minorHAnsi"/>
                <w:sz w:val="18"/>
                <w:szCs w:val="20"/>
              </w:rPr>
              <w:t xml:space="preserve"> </w:t>
            </w:r>
            <w:r w:rsidRPr="00AB69BC">
              <w:rPr>
                <w:rFonts w:asciiTheme="minorHAnsi" w:hAnsiTheme="minorHAnsi" w:cstheme="minorHAnsi"/>
                <w:sz w:val="18"/>
                <w:szCs w:val="20"/>
              </w:rPr>
              <w:t xml:space="preserve">bankový výpis); alebo </w:t>
            </w:r>
            <w:proofErr w:type="spellStart"/>
            <w:r w:rsidRPr="00AB69BC">
              <w:rPr>
                <w:rFonts w:asciiTheme="minorHAnsi" w:hAnsiTheme="minorHAnsi" w:cstheme="minorHAnsi"/>
                <w:sz w:val="18"/>
                <w:szCs w:val="20"/>
              </w:rPr>
              <w:t>skeny</w:t>
            </w:r>
            <w:proofErr w:type="spellEnd"/>
            <w:r w:rsidRPr="00AB69BC">
              <w:rPr>
                <w:rFonts w:asciiTheme="minorHAnsi" w:hAnsiTheme="minorHAnsi" w:cstheme="minorHAnsi"/>
                <w:sz w:val="18"/>
                <w:szCs w:val="20"/>
              </w:rPr>
              <w:t>: min. 1 zmluvy + min. 1 faktúry + bankového výpisu, ktorými sa zdokladuje dodávateľsko-odberateľský vzťah so zariadením verejného stravovania/odbytovým združením /lokálnym spracovateľom/.</w:t>
            </w:r>
          </w:p>
          <w:p w14:paraId="4AAFF723" w14:textId="77777777" w:rsidR="00EF7E91" w:rsidRPr="00AB69BC"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Pr>
                <w:rFonts w:asciiTheme="minorHAnsi" w:hAnsiTheme="minorHAnsi" w:cstheme="minorHAnsi"/>
                <w:sz w:val="18"/>
                <w:szCs w:val="20"/>
              </w:rPr>
              <w:t>.</w:t>
            </w:r>
          </w:p>
          <w:p w14:paraId="5BA8D533" w14:textId="77777777" w:rsidR="00EF7E91" w:rsidRPr="00DB70FF"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 xml:space="preserve">Max. </w:t>
            </w:r>
            <w:r>
              <w:rPr>
                <w:rFonts w:asciiTheme="minorHAnsi" w:hAnsiTheme="minorHAnsi" w:cstheme="minorHAnsi"/>
                <w:sz w:val="18"/>
                <w:szCs w:val="20"/>
              </w:rPr>
              <w:t>20</w:t>
            </w:r>
            <w:r w:rsidRPr="00AB69BC">
              <w:rPr>
                <w:rFonts w:asciiTheme="minorHAnsi" w:hAnsiTheme="minorHAnsi" w:cstheme="minorHAnsi"/>
                <w:sz w:val="18"/>
                <w:szCs w:val="20"/>
              </w:rPr>
              <w:t xml:space="preserve"> b</w:t>
            </w:r>
          </w:p>
        </w:tc>
      </w:tr>
      <w:tr w:rsidR="00EF7E91" w:rsidRPr="00C17260" w14:paraId="27E5B2FF" w14:textId="77777777" w:rsidTr="00ED6D67">
        <w:trPr>
          <w:trHeight w:val="1219"/>
        </w:trPr>
        <w:tc>
          <w:tcPr>
            <w:tcW w:w="597" w:type="dxa"/>
            <w:vAlign w:val="center"/>
          </w:tcPr>
          <w:p w14:paraId="089196F7"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t>4</w:t>
            </w:r>
            <w:r w:rsidRPr="00C17260">
              <w:rPr>
                <w:rFonts w:asciiTheme="minorHAnsi" w:hAnsiTheme="minorHAnsi" w:cstheme="minorHAnsi"/>
                <w:sz w:val="20"/>
                <w:szCs w:val="20"/>
              </w:rPr>
              <w:t>.</w:t>
            </w:r>
          </w:p>
        </w:tc>
        <w:tc>
          <w:tcPr>
            <w:tcW w:w="4081" w:type="dxa"/>
          </w:tcPr>
          <w:p w14:paraId="7CDC899D" w14:textId="50BD56F4" w:rsidR="00EF7E91" w:rsidRPr="00EF7E91" w:rsidRDefault="00EF7E91" w:rsidP="005F1DB5">
            <w:pPr>
              <w:jc w:val="both"/>
              <w:rPr>
                <w:rFonts w:asciiTheme="minorHAnsi" w:hAnsiTheme="minorHAnsi" w:cstheme="minorHAnsi"/>
                <w:sz w:val="20"/>
                <w:szCs w:val="20"/>
              </w:rPr>
            </w:pPr>
            <w:r w:rsidRPr="00DD7470">
              <w:rPr>
                <w:rFonts w:asciiTheme="minorHAnsi" w:hAnsiTheme="minorHAnsi" w:cstheme="minorHAnsi"/>
                <w:sz w:val="20"/>
                <w:szCs w:val="20"/>
              </w:rPr>
              <w:t>Žiadateľ realizuje ŠRV</w:t>
            </w:r>
            <w:r>
              <w:rPr>
                <w:rFonts w:asciiTheme="minorHAnsi" w:hAnsiTheme="minorHAnsi" w:cstheme="minorHAnsi"/>
                <w:sz w:val="20"/>
                <w:szCs w:val="20"/>
              </w:rPr>
              <w:t xml:space="preserve"> alebo má registrovaný chov hospodárskych zvierat</w:t>
            </w:r>
            <w:r w:rsidRPr="00DD7470">
              <w:rPr>
                <w:rFonts w:asciiTheme="minorHAnsi" w:hAnsiTheme="minorHAnsi" w:cstheme="minorHAnsi"/>
                <w:sz w:val="20"/>
                <w:szCs w:val="20"/>
              </w:rPr>
              <w:t xml:space="preserve"> v najmenej rozvinutých okresoch</w:t>
            </w:r>
            <w:r w:rsidRPr="002E3D17">
              <w:rPr>
                <w:rStyle w:val="Odkaznapoznmkupodiarou"/>
                <w:rFonts w:asciiTheme="minorHAnsi" w:eastAsiaTheme="majorEastAsia" w:hAnsiTheme="minorHAnsi" w:cstheme="minorHAnsi"/>
                <w:sz w:val="20"/>
                <w:szCs w:val="20"/>
              </w:rPr>
              <w:footnoteReference w:id="29"/>
            </w:r>
            <w:r w:rsidRPr="00DD7470">
              <w:rPr>
                <w:rFonts w:asciiTheme="minorHAnsi" w:hAnsiTheme="minorHAnsi" w:cstheme="minorHAnsi"/>
                <w:sz w:val="20"/>
                <w:szCs w:val="20"/>
              </w:rPr>
              <w:t xml:space="preserve"> </w:t>
            </w:r>
            <w:r w:rsidR="005F1DB5">
              <w:rPr>
                <w:rFonts w:asciiTheme="minorHAnsi" w:hAnsiTheme="minorHAnsi" w:cstheme="minorHAnsi"/>
                <w:sz w:val="20"/>
                <w:szCs w:val="20"/>
              </w:rPr>
              <w:t>alebo v okresoch Prievidza a/alebo Partizánske</w:t>
            </w:r>
            <w:r w:rsidR="005F1DB5" w:rsidRPr="005F1DB5">
              <w:rPr>
                <w:rFonts w:asciiTheme="minorHAnsi" w:hAnsiTheme="minorHAnsi" w:cstheme="minorHAnsi"/>
                <w:sz w:val="20"/>
                <w:szCs w:val="20"/>
              </w:rPr>
              <w:t xml:space="preserve">  </w:t>
            </w:r>
            <w:r w:rsidRPr="00DD7470">
              <w:rPr>
                <w:rFonts w:asciiTheme="minorHAnsi" w:hAnsiTheme="minorHAnsi" w:cstheme="minorHAnsi"/>
                <w:sz w:val="20"/>
                <w:szCs w:val="20"/>
              </w:rPr>
              <w:t>ku dňu vyhlásenia výzvy a/alebo hospodári v zraniteľných oblastiach a/alebo hospodári v znevýhodnených oblastiach.</w:t>
            </w:r>
          </w:p>
        </w:tc>
        <w:tc>
          <w:tcPr>
            <w:tcW w:w="1276" w:type="dxa"/>
            <w:vAlign w:val="center"/>
          </w:tcPr>
          <w:p w14:paraId="770EED99" w14:textId="71F73B7A" w:rsidR="00EF7E91" w:rsidRPr="00C17260" w:rsidRDefault="00EF7E91" w:rsidP="00EF7E91">
            <w:pPr>
              <w:pStyle w:val="Odsekzoznamu"/>
              <w:ind w:left="319" w:hanging="281"/>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tc>
        <w:tc>
          <w:tcPr>
            <w:tcW w:w="3114" w:type="dxa"/>
            <w:shd w:val="clear" w:color="auto" w:fill="92D050"/>
            <w:vAlign w:val="center"/>
          </w:tcPr>
          <w:p w14:paraId="12BE0D15"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Zákon č. 336/2015 Z. z. o NRO</w:t>
            </w:r>
          </w:p>
          <w:p w14:paraId="200893E8"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Zraniteľné oblasti: nariadenie vlády SR č. 174/2017 Z. z.</w:t>
            </w:r>
          </w:p>
          <w:p w14:paraId="041EE461" w14:textId="70849950" w:rsidR="00EF7E91"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Znevýhodnené oblasti: nariadenie vlády SR č. 75/2015 Z. z.</w:t>
            </w:r>
          </w:p>
          <w:p w14:paraId="638737DB" w14:textId="77777777" w:rsidR="00C3018D" w:rsidRPr="00DD7470" w:rsidRDefault="00C3018D" w:rsidP="00C3018D">
            <w:pPr>
              <w:jc w:val="both"/>
              <w:rPr>
                <w:rFonts w:asciiTheme="minorHAnsi" w:hAnsiTheme="minorHAnsi" w:cstheme="minorHAnsi"/>
                <w:sz w:val="18"/>
                <w:szCs w:val="20"/>
              </w:rPr>
            </w:pPr>
            <w:r>
              <w:rPr>
                <w:rFonts w:asciiTheme="minorHAnsi" w:hAnsiTheme="minorHAnsi" w:cstheme="minorHAnsi"/>
                <w:sz w:val="18"/>
                <w:szCs w:val="18"/>
              </w:rPr>
              <w:t>V prípade vertikálneho poľnohospodárstva je určujúce Katastrálne územie kde žiadateľ pestuje oprávnené plodiny.</w:t>
            </w:r>
          </w:p>
          <w:p w14:paraId="29FA8AC6" w14:textId="77777777" w:rsidR="00C3018D" w:rsidRPr="00DD7470" w:rsidRDefault="00C3018D" w:rsidP="00EF7E91">
            <w:pPr>
              <w:jc w:val="both"/>
              <w:rPr>
                <w:rFonts w:asciiTheme="minorHAnsi" w:hAnsiTheme="minorHAnsi" w:cstheme="minorHAnsi"/>
                <w:sz w:val="18"/>
                <w:szCs w:val="20"/>
              </w:rPr>
            </w:pPr>
          </w:p>
          <w:p w14:paraId="302C2073" w14:textId="77777777" w:rsidR="00EF7E91" w:rsidRPr="009B3247"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Max. </w:t>
            </w:r>
            <w:r>
              <w:rPr>
                <w:rFonts w:asciiTheme="minorHAnsi" w:hAnsiTheme="minorHAnsi" w:cstheme="minorHAnsi"/>
                <w:sz w:val="18"/>
                <w:szCs w:val="20"/>
              </w:rPr>
              <w:t>5</w:t>
            </w:r>
            <w:r w:rsidRPr="00DD7470">
              <w:rPr>
                <w:rFonts w:asciiTheme="minorHAnsi" w:hAnsiTheme="minorHAnsi" w:cstheme="minorHAnsi"/>
                <w:sz w:val="18"/>
                <w:szCs w:val="20"/>
              </w:rPr>
              <w:t xml:space="preserve"> b.</w:t>
            </w:r>
          </w:p>
        </w:tc>
      </w:tr>
      <w:tr w:rsidR="00EF7E91" w:rsidRPr="00C17260" w14:paraId="74D412F7" w14:textId="77777777" w:rsidTr="00ED6D67">
        <w:trPr>
          <w:trHeight w:val="978"/>
        </w:trPr>
        <w:tc>
          <w:tcPr>
            <w:tcW w:w="597" w:type="dxa"/>
            <w:vAlign w:val="center"/>
          </w:tcPr>
          <w:p w14:paraId="3210A499" w14:textId="77777777" w:rsidR="00EF7E91" w:rsidRPr="00C17260" w:rsidDel="004E1247" w:rsidRDefault="00EF7E91" w:rsidP="00EF7E91">
            <w:pPr>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w:t>
            </w:r>
          </w:p>
        </w:tc>
        <w:tc>
          <w:tcPr>
            <w:tcW w:w="4081" w:type="dxa"/>
            <w:vAlign w:val="center"/>
          </w:tcPr>
          <w:p w14:paraId="39584097" w14:textId="6DD71066" w:rsidR="00EF7E91" w:rsidRDefault="00EF7E91" w:rsidP="00EF7E9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DD7470">
              <w:rPr>
                <w:rFonts w:asciiTheme="minorHAnsi" w:hAnsiTheme="minorHAnsi" w:cstheme="minorHAnsi"/>
                <w:sz w:val="20"/>
                <w:szCs w:val="20"/>
              </w:rPr>
              <w:t xml:space="preserve"> hospodári v systéme integrovanej produkcie na min. 30 % obhospodarovanej  plochy ornej pôdy a trvalých kultúr (SAD, VIN, CHM) alebo v systéme ekologickej produkcie na min. 30 % obhospodarovanej plochy</w:t>
            </w:r>
          </w:p>
          <w:p w14:paraId="27CDFA8E" w14:textId="278C90F4" w:rsidR="00EF7E91" w:rsidRDefault="00EF7E91" w:rsidP="00EF7E91">
            <w:pPr>
              <w:spacing w:before="60" w:after="60"/>
              <w:jc w:val="both"/>
              <w:rPr>
                <w:rFonts w:asciiTheme="minorHAnsi" w:hAnsiTheme="minorHAnsi" w:cstheme="minorHAnsi"/>
                <w:sz w:val="20"/>
                <w:szCs w:val="20"/>
              </w:rPr>
            </w:pPr>
            <w:r>
              <w:rPr>
                <w:rFonts w:asciiTheme="minorHAnsi" w:hAnsiTheme="minorHAnsi" w:cstheme="minorHAnsi"/>
                <w:sz w:val="20"/>
                <w:szCs w:val="20"/>
              </w:rPr>
              <w:t>a</w:t>
            </w:r>
            <w:r w:rsidRPr="00DD7470">
              <w:rPr>
                <w:rFonts w:asciiTheme="minorHAnsi" w:hAnsiTheme="minorHAnsi" w:cstheme="minorHAnsi"/>
                <w:sz w:val="20"/>
                <w:szCs w:val="20"/>
              </w:rPr>
              <w:t>lebo</w:t>
            </w:r>
          </w:p>
          <w:p w14:paraId="2411DF45" w14:textId="46BE08E1" w:rsidR="00EF7E91" w:rsidRPr="002E3D17" w:rsidRDefault="00EF7E91" w:rsidP="00E50F1E">
            <w:pPr>
              <w:jc w:val="both"/>
              <w:rPr>
                <w:rFonts w:asciiTheme="minorHAnsi" w:hAnsiTheme="minorHAnsi" w:cstheme="minorHAnsi"/>
                <w:sz w:val="20"/>
                <w:szCs w:val="20"/>
              </w:rPr>
            </w:pPr>
            <w:r w:rsidRPr="00340A84">
              <w:rPr>
                <w:rFonts w:asciiTheme="minorHAnsi" w:hAnsiTheme="minorHAnsi" w:cstheme="minorHAnsi"/>
                <w:sz w:val="20"/>
                <w:szCs w:val="20"/>
              </w:rPr>
              <w:t xml:space="preserve">Žiadateľ je v roku 2022 zapojený do opatrenia dobré životné podmienky zvierat a/alebo je zapojený do </w:t>
            </w:r>
            <w:proofErr w:type="spellStart"/>
            <w:r w:rsidRPr="00340A84">
              <w:rPr>
                <w:rFonts w:asciiTheme="minorHAnsi" w:hAnsiTheme="minorHAnsi" w:cstheme="minorHAnsi"/>
                <w:sz w:val="20"/>
                <w:szCs w:val="20"/>
              </w:rPr>
              <w:t>Agroenvironmentálne</w:t>
            </w:r>
            <w:proofErr w:type="spellEnd"/>
            <w:r w:rsidRPr="00340A84">
              <w:rPr>
                <w:rFonts w:asciiTheme="minorHAnsi" w:hAnsiTheme="minorHAnsi" w:cstheme="minorHAnsi"/>
                <w:sz w:val="20"/>
                <w:szCs w:val="20"/>
              </w:rPr>
              <w:t xml:space="preserve"> klimatické opatrenie– ohrozené druhy zvierat a/alebo má ekologickú produkciu v ŽV alebo na TTP a táto tvorí min. 30 % z obhospodarovanej plochy</w:t>
            </w:r>
          </w:p>
        </w:tc>
        <w:tc>
          <w:tcPr>
            <w:tcW w:w="1276" w:type="dxa"/>
            <w:vAlign w:val="center"/>
          </w:tcPr>
          <w:p w14:paraId="5CAF310F" w14:textId="77777777" w:rsidR="00EF7E91" w:rsidRPr="00C17260" w:rsidDel="004E1247" w:rsidRDefault="00EF7E91" w:rsidP="00EF7E91">
            <w:pPr>
              <w:jc w:val="center"/>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tc>
        <w:tc>
          <w:tcPr>
            <w:tcW w:w="3114" w:type="dxa"/>
            <w:shd w:val="clear" w:color="auto" w:fill="92D050"/>
          </w:tcPr>
          <w:p w14:paraId="47F9E1DE"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PPA overí podľa neprojektových opatrení PRV (integrovaná produkcia) a podľa údajov ÚKSÚP (ekologická produkcia). 30 % z celkovej obhospodarovanej plochy môže byť prípadne aj spočítaním plochy ekologickej a integrovanej produkcie.</w:t>
            </w:r>
          </w:p>
          <w:p w14:paraId="7E600F14" w14:textId="77777777" w:rsidR="00EF7E91" w:rsidRPr="00D90733" w:rsidRDefault="00EF7E91" w:rsidP="00EF7E91">
            <w:pPr>
              <w:jc w:val="both"/>
              <w:rPr>
                <w:rFonts w:asciiTheme="minorHAnsi" w:hAnsiTheme="minorHAnsi" w:cstheme="minorHAnsi"/>
                <w:sz w:val="18"/>
                <w:szCs w:val="20"/>
              </w:rPr>
            </w:pPr>
            <w:r w:rsidRPr="00D90733">
              <w:rPr>
                <w:rFonts w:asciiTheme="minorHAnsi" w:hAnsiTheme="minorHAnsi" w:cstheme="minorHAnsi"/>
                <w:sz w:val="18"/>
                <w:szCs w:val="20"/>
              </w:rPr>
              <w:t>Dobré životné podmienky zvierat; ohrozené druhy zvierat: neprojektové opatrenie PRV</w:t>
            </w:r>
          </w:p>
          <w:p w14:paraId="11E40D04" w14:textId="0FB6918B" w:rsidR="00EF7E91" w:rsidRPr="009B3247" w:rsidRDefault="00EF7E91" w:rsidP="00EF7E91">
            <w:pPr>
              <w:jc w:val="both"/>
              <w:rPr>
                <w:rFonts w:asciiTheme="minorHAnsi" w:hAnsiTheme="minorHAnsi" w:cstheme="minorHAnsi"/>
                <w:sz w:val="18"/>
                <w:szCs w:val="20"/>
              </w:rPr>
            </w:pPr>
            <w:r w:rsidRPr="00D90733">
              <w:rPr>
                <w:rFonts w:asciiTheme="minorHAnsi" w:hAnsiTheme="minorHAnsi" w:cstheme="minorHAnsi"/>
                <w:sz w:val="18"/>
                <w:szCs w:val="20"/>
              </w:rPr>
              <w:t>Ekologická produkcia – PPA overí podľa údajov ÚKSÚP ku dňu podania žiadosti.</w:t>
            </w:r>
          </w:p>
        </w:tc>
      </w:tr>
      <w:tr w:rsidR="00EF7E91" w:rsidRPr="00C17260" w14:paraId="33652D1B" w14:textId="77777777" w:rsidTr="00ED6D67">
        <w:trPr>
          <w:trHeight w:val="3290"/>
        </w:trPr>
        <w:tc>
          <w:tcPr>
            <w:tcW w:w="597" w:type="dxa"/>
            <w:vAlign w:val="center"/>
          </w:tcPr>
          <w:p w14:paraId="06E876A2" w14:textId="59809983" w:rsidR="00EF7E91" w:rsidRPr="00C17260" w:rsidRDefault="009E1A14" w:rsidP="00EF7E91">
            <w:pPr>
              <w:jc w:val="center"/>
              <w:rPr>
                <w:rFonts w:asciiTheme="minorHAnsi" w:hAnsiTheme="minorHAnsi" w:cstheme="minorHAnsi"/>
                <w:sz w:val="20"/>
                <w:szCs w:val="20"/>
              </w:rPr>
            </w:pPr>
            <w:r>
              <w:rPr>
                <w:rFonts w:asciiTheme="minorHAnsi" w:hAnsiTheme="minorHAnsi" w:cstheme="minorHAnsi"/>
                <w:sz w:val="20"/>
                <w:szCs w:val="20"/>
              </w:rPr>
              <w:t>6</w:t>
            </w:r>
            <w:r w:rsidR="00EF7E91" w:rsidRPr="00C17260">
              <w:rPr>
                <w:rFonts w:asciiTheme="minorHAnsi" w:hAnsiTheme="minorHAnsi" w:cstheme="minorHAnsi"/>
                <w:sz w:val="20"/>
                <w:szCs w:val="20"/>
              </w:rPr>
              <w:t>.</w:t>
            </w:r>
          </w:p>
        </w:tc>
        <w:tc>
          <w:tcPr>
            <w:tcW w:w="4081" w:type="dxa"/>
            <w:vAlign w:val="center"/>
          </w:tcPr>
          <w:p w14:paraId="1F1BE3B8" w14:textId="5ED6B13F" w:rsidR="00EF7E91" w:rsidRPr="00C17260" w:rsidRDefault="00EF7E91" w:rsidP="00EF7E91">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sidR="005752E6">
              <w:rPr>
                <w:rStyle w:val="Odkaznapoznmkupodiarou"/>
                <w:rFonts w:asciiTheme="minorHAnsi" w:hAnsiTheme="minorHAnsi" w:cstheme="minorHAnsi"/>
                <w:sz w:val="20"/>
                <w:szCs w:val="20"/>
              </w:rPr>
              <w:footnoteReference w:id="30"/>
            </w:r>
            <w:r w:rsidRPr="00C17260">
              <w:rPr>
                <w:rFonts w:asciiTheme="minorHAnsi" w:hAnsiTheme="minorHAnsi" w:cstheme="minorHAnsi"/>
                <w:sz w:val="20"/>
                <w:szCs w:val="20"/>
              </w:rPr>
              <w:t>:</w:t>
            </w:r>
          </w:p>
          <w:p w14:paraId="0BFBCC89" w14:textId="77777777" w:rsidR="00EF7E91" w:rsidRPr="00C17260" w:rsidRDefault="00EF7E91" w:rsidP="00EF7E91">
            <w:pPr>
              <w:jc w:val="both"/>
              <w:rPr>
                <w:rFonts w:asciiTheme="minorHAnsi" w:hAnsiTheme="minorHAnsi" w:cstheme="minorHAnsi"/>
                <w:sz w:val="20"/>
                <w:szCs w:val="20"/>
              </w:rPr>
            </w:pPr>
          </w:p>
          <w:p w14:paraId="55E24A35"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autonómne roboty</w:t>
            </w:r>
            <w:r>
              <w:rPr>
                <w:rFonts w:asciiTheme="minorHAnsi" w:hAnsiTheme="minorHAnsi" w:cstheme="minorHAnsi"/>
                <w:sz w:val="20"/>
                <w:szCs w:val="20"/>
              </w:rPr>
              <w:t xml:space="preserve"> pre ŠRV a ŽV</w:t>
            </w:r>
            <w:r w:rsidRPr="00340A84">
              <w:rPr>
                <w:rFonts w:asciiTheme="minorHAnsi" w:hAnsiTheme="minorHAnsi" w:cstheme="minorHAnsi"/>
                <w:sz w:val="20"/>
                <w:szCs w:val="20"/>
              </w:rPr>
              <w:t>;</w:t>
            </w:r>
          </w:p>
          <w:p w14:paraId="6545B40F"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robotika</w:t>
            </w:r>
            <w:r>
              <w:rPr>
                <w:rFonts w:asciiTheme="minorHAnsi" w:hAnsiTheme="minorHAnsi" w:cstheme="minorHAnsi"/>
                <w:sz w:val="20"/>
                <w:szCs w:val="20"/>
              </w:rPr>
              <w:t xml:space="preserve"> v chove hospodárskych zvierat</w:t>
            </w:r>
            <w:r w:rsidRPr="00340A84">
              <w:rPr>
                <w:rFonts w:asciiTheme="minorHAnsi" w:hAnsiTheme="minorHAnsi" w:cstheme="minorHAnsi"/>
                <w:sz w:val="20"/>
                <w:szCs w:val="20"/>
              </w:rPr>
              <w:t xml:space="preserve"> </w:t>
            </w:r>
          </w:p>
          <w:p w14:paraId="3E19975D"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 xml:space="preserve">inteligentné senzory pre poľnohospodárstvo </w:t>
            </w:r>
          </w:p>
          <w:p w14:paraId="76D0A48C"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proofErr w:type="spellStart"/>
            <w:r w:rsidRPr="00340A84">
              <w:rPr>
                <w:rFonts w:asciiTheme="minorHAnsi" w:hAnsiTheme="minorHAnsi" w:cstheme="minorHAnsi"/>
                <w:sz w:val="20"/>
                <w:szCs w:val="20"/>
              </w:rPr>
              <w:t>nanosenzory</w:t>
            </w:r>
            <w:proofErr w:type="spellEnd"/>
            <w:r w:rsidRPr="00340A84">
              <w:rPr>
                <w:rFonts w:asciiTheme="minorHAnsi" w:hAnsiTheme="minorHAnsi" w:cstheme="minorHAnsi"/>
                <w:sz w:val="20"/>
                <w:szCs w:val="20"/>
              </w:rPr>
              <w:t xml:space="preserve"> na snímanie stresu rastlín</w:t>
            </w:r>
          </w:p>
          <w:p w14:paraId="3D457FED"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 xml:space="preserve">vertikálne poľnohospodárstvo </w:t>
            </w:r>
          </w:p>
          <w:p w14:paraId="2E4984AF"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t</w:t>
            </w:r>
            <w:r w:rsidRPr="00340A84">
              <w:rPr>
                <w:rFonts w:asciiTheme="minorHAnsi" w:hAnsiTheme="minorHAnsi" w:cstheme="minorHAnsi"/>
                <w:sz w:val="20"/>
                <w:szCs w:val="20"/>
              </w:rPr>
              <w:t xml:space="preserve">echnológia RFID (Rádio frekvenčná technológia) </w:t>
            </w:r>
          </w:p>
          <w:p w14:paraId="55740264"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t</w:t>
            </w:r>
            <w:r w:rsidRPr="00340A84">
              <w:rPr>
                <w:rFonts w:asciiTheme="minorHAnsi" w:hAnsiTheme="minorHAnsi" w:cstheme="minorHAnsi"/>
                <w:sz w:val="20"/>
                <w:szCs w:val="20"/>
              </w:rPr>
              <w:t>echnológie pre sledovanie pohybu a zdravotného stavu zvierat</w:t>
            </w:r>
          </w:p>
          <w:p w14:paraId="5E8CA7D8"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d</w:t>
            </w:r>
            <w:r w:rsidRPr="00340A84">
              <w:rPr>
                <w:rFonts w:asciiTheme="minorHAnsi" w:hAnsiTheme="minorHAnsi" w:cstheme="minorHAnsi"/>
                <w:sz w:val="20"/>
                <w:szCs w:val="20"/>
              </w:rPr>
              <w:t>igitálne balíčky určené pre stroje a využívané na presné poľnohospodárstvo</w:t>
            </w:r>
            <w:r>
              <w:rPr>
                <w:rFonts w:asciiTheme="minorHAnsi" w:hAnsiTheme="minorHAnsi" w:cstheme="minorHAnsi"/>
                <w:sz w:val="20"/>
                <w:szCs w:val="20"/>
              </w:rPr>
              <w:t xml:space="preserve"> alebo v chove</w:t>
            </w:r>
          </w:p>
          <w:p w14:paraId="5EA13315" w14:textId="51464A0E" w:rsidR="00EF7E91" w:rsidRPr="00B43BF1"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proofErr w:type="spellStart"/>
            <w:r>
              <w:rPr>
                <w:rFonts w:asciiTheme="minorHAnsi" w:hAnsiTheme="minorHAnsi" w:cstheme="minorHAnsi"/>
                <w:sz w:val="20"/>
                <w:szCs w:val="20"/>
              </w:rPr>
              <w:t>drony</w:t>
            </w:r>
            <w:proofErr w:type="spellEnd"/>
          </w:p>
        </w:tc>
        <w:tc>
          <w:tcPr>
            <w:tcW w:w="1276" w:type="dxa"/>
            <w:vAlign w:val="center"/>
          </w:tcPr>
          <w:p w14:paraId="6931A483" w14:textId="77777777" w:rsidR="00EF7E91" w:rsidRPr="00C17260" w:rsidRDefault="00EF7E91" w:rsidP="009724EF">
            <w:pPr>
              <w:pStyle w:val="Odsekzoznamu"/>
              <w:numPr>
                <w:ilvl w:val="0"/>
                <w:numId w:val="87"/>
              </w:numPr>
              <w:suppressAutoHyphens w:val="0"/>
              <w:ind w:left="461"/>
              <w:contextualSpacing/>
              <w:jc w:val="center"/>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p w14:paraId="30812768"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65D1973F"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 xml:space="preserve">30 </w:t>
            </w:r>
            <w:r w:rsidRPr="00C17260">
              <w:rPr>
                <w:rFonts w:asciiTheme="minorHAnsi" w:hAnsiTheme="minorHAnsi" w:cstheme="minorHAnsi"/>
                <w:sz w:val="20"/>
                <w:szCs w:val="20"/>
              </w:rPr>
              <w:t>b</w:t>
            </w:r>
          </w:p>
          <w:p w14:paraId="34A43D41"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1BCEB9A3"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p w14:paraId="64B45F94"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p w14:paraId="76C3A7E6"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p w14:paraId="4B0D1B6A"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779A67C7" w14:textId="07E2186A" w:rsidR="00EF7E91" w:rsidRPr="00B43BF1"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tc>
        <w:tc>
          <w:tcPr>
            <w:tcW w:w="3114" w:type="dxa"/>
            <w:shd w:val="clear" w:color="auto" w:fill="92D050"/>
          </w:tcPr>
          <w:p w14:paraId="798C2F68"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Hlavné zameranie sa určí podľa výšky oprávnených výdavkov, ak je predmetom viac investícií (nespočítavajú sa body za možnosti).</w:t>
            </w:r>
          </w:p>
          <w:p w14:paraId="12039B33"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2F65B517" w14:textId="2FB6775B" w:rsidR="00EF7E91"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060DABEA" w14:textId="45C0CD1B" w:rsidR="00C3018D" w:rsidRPr="00DD7470" w:rsidRDefault="00C3018D" w:rsidP="00EF7E91">
            <w:pPr>
              <w:jc w:val="both"/>
              <w:rPr>
                <w:rFonts w:asciiTheme="minorHAnsi" w:hAnsiTheme="minorHAnsi" w:cstheme="minorHAnsi"/>
                <w:sz w:val="18"/>
                <w:szCs w:val="20"/>
              </w:rPr>
            </w:pPr>
            <w:r w:rsidRPr="00873ACF">
              <w:rPr>
                <w:rFonts w:asciiTheme="minorHAnsi" w:hAnsiTheme="minorHAnsi" w:cstheme="minorHAnsi"/>
                <w:sz w:val="18"/>
                <w:szCs w:val="20"/>
              </w:rPr>
              <w:t xml:space="preserve">Robotika v chove hospodárskych zvierat – pre účel výzvy je </w:t>
            </w:r>
            <w:r w:rsidR="001171F8" w:rsidRPr="001171F8">
              <w:rPr>
                <w:rFonts w:asciiTheme="minorHAnsi" w:hAnsiTheme="minorHAnsi" w:cstheme="minorHAnsi"/>
                <w:sz w:val="18"/>
                <w:szCs w:val="20"/>
              </w:rPr>
              <w:t>za robotiku považovaná</w:t>
            </w:r>
            <w:r w:rsidR="00D60DDC">
              <w:rPr>
                <w:rFonts w:asciiTheme="minorHAnsi" w:hAnsiTheme="minorHAnsi" w:cstheme="minorHAnsi"/>
                <w:sz w:val="18"/>
                <w:szCs w:val="20"/>
              </w:rPr>
              <w:t xml:space="preserve"> </w:t>
            </w:r>
            <w:r w:rsidRPr="00873ACF">
              <w:rPr>
                <w:rFonts w:asciiTheme="minorHAnsi" w:hAnsiTheme="minorHAnsi" w:cstheme="minorHAnsi"/>
                <w:sz w:val="18"/>
                <w:szCs w:val="20"/>
              </w:rPr>
              <w:t xml:space="preserve">technológia, ktorá vykonáva činnosť alebo činnosti v rámci chovu </w:t>
            </w:r>
            <w:r w:rsidR="001171F8" w:rsidRPr="001171F8">
              <w:rPr>
                <w:rFonts w:asciiTheme="minorHAnsi" w:hAnsiTheme="minorHAnsi" w:cstheme="minorHAnsi"/>
                <w:sz w:val="18"/>
                <w:szCs w:val="20"/>
              </w:rPr>
              <w:t>HZ</w:t>
            </w:r>
            <w:r w:rsidRPr="00873ACF">
              <w:rPr>
                <w:rFonts w:asciiTheme="minorHAnsi" w:hAnsiTheme="minorHAnsi" w:cstheme="minorHAnsi"/>
                <w:sz w:val="18"/>
                <w:szCs w:val="20"/>
              </w:rPr>
              <w:t xml:space="preserve"> (príprava</w:t>
            </w:r>
            <w:r w:rsidR="001171F8" w:rsidRPr="001171F8">
              <w:rPr>
                <w:rFonts w:asciiTheme="minorHAnsi" w:hAnsiTheme="minorHAnsi" w:cstheme="minorHAnsi"/>
                <w:sz w:val="18"/>
                <w:szCs w:val="20"/>
              </w:rPr>
              <w:t>, zakladanie a prihŕňanie</w:t>
            </w:r>
            <w:r w:rsidRPr="00873ACF">
              <w:rPr>
                <w:rFonts w:asciiTheme="minorHAnsi" w:hAnsiTheme="minorHAnsi" w:cstheme="minorHAnsi"/>
                <w:sz w:val="18"/>
                <w:szCs w:val="20"/>
              </w:rPr>
              <w:t xml:space="preserve"> krmiva, </w:t>
            </w:r>
            <w:r w:rsidR="001171F8" w:rsidRPr="001171F8">
              <w:rPr>
                <w:rFonts w:asciiTheme="minorHAnsi" w:hAnsiTheme="minorHAnsi" w:cstheme="minorHAnsi"/>
                <w:sz w:val="18"/>
                <w:szCs w:val="20"/>
              </w:rPr>
              <w:t xml:space="preserve">celkový </w:t>
            </w:r>
            <w:proofErr w:type="spellStart"/>
            <w:r w:rsidR="001171F8" w:rsidRPr="001171F8">
              <w:rPr>
                <w:rFonts w:asciiTheme="minorHAnsi" w:hAnsiTheme="minorHAnsi" w:cstheme="minorHAnsi"/>
                <w:sz w:val="18"/>
                <w:szCs w:val="20"/>
              </w:rPr>
              <w:t>animal</w:t>
            </w:r>
            <w:proofErr w:type="spellEnd"/>
            <w:r w:rsidR="001171F8" w:rsidRPr="001171F8">
              <w:rPr>
                <w:rFonts w:asciiTheme="minorHAnsi" w:hAnsiTheme="minorHAnsi" w:cstheme="minorHAnsi"/>
                <w:sz w:val="18"/>
                <w:szCs w:val="20"/>
              </w:rPr>
              <w:t xml:space="preserve"> </w:t>
            </w:r>
            <w:proofErr w:type="spellStart"/>
            <w:r w:rsidR="001171F8" w:rsidRPr="001171F8">
              <w:rPr>
                <w:rFonts w:asciiTheme="minorHAnsi" w:hAnsiTheme="minorHAnsi" w:cstheme="minorHAnsi"/>
                <w:sz w:val="18"/>
                <w:szCs w:val="20"/>
              </w:rPr>
              <w:t>welfare</w:t>
            </w:r>
            <w:proofErr w:type="spellEnd"/>
            <w:r w:rsidR="001171F8" w:rsidRPr="001171F8">
              <w:rPr>
                <w:rFonts w:asciiTheme="minorHAnsi" w:hAnsiTheme="minorHAnsi" w:cstheme="minorHAnsi"/>
                <w:sz w:val="18"/>
                <w:szCs w:val="20"/>
              </w:rPr>
              <w:t>, čistenie ustajňovacích objektov a</w:t>
            </w:r>
            <w:r w:rsidRPr="00873ACF">
              <w:rPr>
                <w:rFonts w:asciiTheme="minorHAnsi" w:hAnsiTheme="minorHAnsi" w:cstheme="minorHAnsi"/>
                <w:sz w:val="18"/>
                <w:szCs w:val="20"/>
              </w:rPr>
              <w:t xml:space="preserve"> narábanie s odpadmi, atď.) Technológia by mala prijímať, spracovávať, vyhodnocovať a ukladať údaje a</w:t>
            </w:r>
            <w:r w:rsidR="00D60DDC">
              <w:rPr>
                <w:rFonts w:asciiTheme="minorHAnsi" w:hAnsiTheme="minorHAnsi" w:cstheme="minorHAnsi"/>
                <w:sz w:val="18"/>
                <w:szCs w:val="20"/>
              </w:rPr>
              <w:t xml:space="preserve"> ich </w:t>
            </w:r>
            <w:r w:rsidR="001171F8" w:rsidRPr="001171F8">
              <w:rPr>
                <w:rFonts w:asciiTheme="minorHAnsi" w:hAnsiTheme="minorHAnsi" w:cstheme="minorHAnsi"/>
                <w:sz w:val="18"/>
                <w:szCs w:val="20"/>
              </w:rPr>
              <w:t>na</w:t>
            </w:r>
            <w:r w:rsidRPr="00873ACF">
              <w:rPr>
                <w:rFonts w:asciiTheme="minorHAnsi" w:hAnsiTheme="minorHAnsi" w:cstheme="minorHAnsi"/>
                <w:sz w:val="18"/>
                <w:szCs w:val="20"/>
              </w:rPr>
              <w:t xml:space="preserve"> základe prispôsobovať svoju činnosť.</w:t>
            </w:r>
          </w:p>
          <w:p w14:paraId="6BE10AB8" w14:textId="77777777" w:rsidR="00EF7E91" w:rsidRPr="00DB70FF" w:rsidRDefault="00EF7E91" w:rsidP="00EF7E91">
            <w:pPr>
              <w:jc w:val="both"/>
              <w:rPr>
                <w:rFonts w:asciiTheme="minorHAnsi" w:hAnsiTheme="minorHAnsi" w:cstheme="minorHAnsi"/>
                <w:sz w:val="18"/>
                <w:szCs w:val="20"/>
              </w:rPr>
            </w:pPr>
            <w:r>
              <w:rPr>
                <w:rFonts w:asciiTheme="minorHAnsi" w:hAnsiTheme="minorHAnsi" w:cstheme="minorHAnsi"/>
                <w:sz w:val="18"/>
                <w:szCs w:val="20"/>
              </w:rPr>
              <w:t>Max. 30</w:t>
            </w:r>
            <w:r w:rsidRPr="00DD7470">
              <w:rPr>
                <w:rFonts w:asciiTheme="minorHAnsi" w:hAnsiTheme="minorHAnsi" w:cstheme="minorHAnsi"/>
                <w:sz w:val="18"/>
                <w:szCs w:val="20"/>
              </w:rPr>
              <w:t xml:space="preserve"> b</w:t>
            </w:r>
          </w:p>
        </w:tc>
      </w:tr>
      <w:tr w:rsidR="00EF7E91" w:rsidRPr="00C17260" w14:paraId="6B740466" w14:textId="77777777" w:rsidTr="00ED6D67">
        <w:trPr>
          <w:trHeight w:val="241"/>
        </w:trPr>
        <w:tc>
          <w:tcPr>
            <w:tcW w:w="597" w:type="dxa"/>
          </w:tcPr>
          <w:p w14:paraId="4B802CD0" w14:textId="77777777" w:rsidR="00EF7E91" w:rsidRPr="00C17260" w:rsidRDefault="00EF7E91" w:rsidP="00EF7E91">
            <w:pPr>
              <w:rPr>
                <w:rFonts w:asciiTheme="minorHAnsi" w:hAnsiTheme="minorHAnsi" w:cstheme="minorHAnsi"/>
                <w:sz w:val="20"/>
                <w:szCs w:val="20"/>
              </w:rPr>
            </w:pPr>
          </w:p>
        </w:tc>
        <w:tc>
          <w:tcPr>
            <w:tcW w:w="4081" w:type="dxa"/>
          </w:tcPr>
          <w:p w14:paraId="0F4416C2" w14:textId="77777777" w:rsidR="00EF7E91" w:rsidRPr="00C17260" w:rsidRDefault="00EF7E91" w:rsidP="00EF7E91">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4229D93B" w14:textId="77777777" w:rsidR="00EF7E91" w:rsidRPr="00C17260" w:rsidRDefault="00EF7E91" w:rsidP="00EF7E91">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4" w:type="dxa"/>
            <w:shd w:val="clear" w:color="auto" w:fill="92D050"/>
          </w:tcPr>
          <w:p w14:paraId="5A7F9495" w14:textId="77777777" w:rsidR="00EF7E91" w:rsidRPr="00C17260" w:rsidRDefault="00EF7E91" w:rsidP="00EF7E91">
            <w:pPr>
              <w:rPr>
                <w:rFonts w:asciiTheme="minorHAnsi" w:hAnsiTheme="minorHAnsi" w:cstheme="minorHAnsi"/>
                <w:sz w:val="20"/>
                <w:szCs w:val="20"/>
              </w:rPr>
            </w:pPr>
          </w:p>
        </w:tc>
      </w:tr>
    </w:tbl>
    <w:p w14:paraId="066796E8" w14:textId="29C91D61" w:rsidR="009E1A14" w:rsidRDefault="009E1A14" w:rsidP="00EF7E91">
      <w:pPr>
        <w:jc w:val="both"/>
        <w:rPr>
          <w:rFonts w:asciiTheme="minorHAnsi" w:hAnsiTheme="minorHAnsi" w:cstheme="minorHAnsi"/>
          <w:sz w:val="22"/>
          <w:szCs w:val="22"/>
        </w:rPr>
      </w:pPr>
    </w:p>
    <w:p w14:paraId="2378ED94" w14:textId="216D8BB7" w:rsidR="00ED6D67" w:rsidRDefault="00ED6D67" w:rsidP="00EF7E91">
      <w:pPr>
        <w:jc w:val="both"/>
        <w:rPr>
          <w:rFonts w:asciiTheme="minorHAnsi" w:hAnsiTheme="minorHAnsi" w:cstheme="minorHAnsi"/>
          <w:sz w:val="22"/>
          <w:szCs w:val="22"/>
        </w:rPr>
      </w:pPr>
    </w:p>
    <w:p w14:paraId="0295A9FA" w14:textId="16E80791" w:rsidR="00ED6D67" w:rsidRDefault="00ED6D67" w:rsidP="00EF7E91">
      <w:pPr>
        <w:jc w:val="both"/>
        <w:rPr>
          <w:rFonts w:asciiTheme="minorHAnsi" w:hAnsiTheme="minorHAnsi" w:cstheme="minorHAnsi"/>
          <w:sz w:val="22"/>
          <w:szCs w:val="22"/>
        </w:rPr>
      </w:pPr>
    </w:p>
    <w:p w14:paraId="5E76F2B5" w14:textId="1CE14A12" w:rsidR="00ED6D67" w:rsidRDefault="00ED6D67" w:rsidP="00EF7E91">
      <w:pPr>
        <w:jc w:val="both"/>
        <w:rPr>
          <w:rFonts w:asciiTheme="minorHAnsi" w:hAnsiTheme="minorHAnsi" w:cstheme="minorHAnsi"/>
          <w:sz w:val="22"/>
          <w:szCs w:val="22"/>
        </w:rPr>
      </w:pPr>
    </w:p>
    <w:p w14:paraId="09E35222" w14:textId="4AF2536A" w:rsidR="00ED6D67" w:rsidRDefault="00ED6D67" w:rsidP="00EF7E91">
      <w:pPr>
        <w:jc w:val="both"/>
        <w:rPr>
          <w:rFonts w:asciiTheme="minorHAnsi" w:hAnsiTheme="minorHAnsi" w:cstheme="minorHAnsi"/>
          <w:sz w:val="22"/>
          <w:szCs w:val="22"/>
        </w:rPr>
      </w:pPr>
    </w:p>
    <w:p w14:paraId="4D76E299" w14:textId="77777777" w:rsidR="00ED6D67" w:rsidRDefault="00ED6D67" w:rsidP="00EF7E91">
      <w:pPr>
        <w:jc w:val="both"/>
        <w:rPr>
          <w:rFonts w:asciiTheme="minorHAnsi" w:hAnsiTheme="minorHAnsi" w:cstheme="minorHAnsi"/>
          <w:sz w:val="22"/>
          <w:szCs w:val="22"/>
        </w:rPr>
      </w:pPr>
    </w:p>
    <w:p w14:paraId="1EF3B26A" w14:textId="77777777" w:rsidR="009E1A14" w:rsidRDefault="009E1A14" w:rsidP="00EF7E91">
      <w:pPr>
        <w:jc w:val="both"/>
        <w:rPr>
          <w:rFonts w:asciiTheme="minorHAnsi" w:hAnsiTheme="minorHAnsi" w:cstheme="minorHAnsi"/>
          <w:sz w:val="22"/>
          <w:szCs w:val="22"/>
        </w:rPr>
      </w:pPr>
    </w:p>
    <w:p w14:paraId="6C27ECDC" w14:textId="0882363E" w:rsidR="00EF7E91" w:rsidRPr="00EF7E91" w:rsidRDefault="00EF7E91" w:rsidP="00EF7E91">
      <w:pPr>
        <w:jc w:val="both"/>
        <w:rPr>
          <w:rFonts w:asciiTheme="minorHAnsi" w:hAnsiTheme="minorHAnsi" w:cstheme="minorHAnsi"/>
          <w:sz w:val="22"/>
          <w:szCs w:val="22"/>
        </w:rPr>
      </w:pPr>
      <w:r w:rsidRPr="00EF7E91">
        <w:rPr>
          <w:rFonts w:asciiTheme="minorHAnsi" w:hAnsiTheme="minorHAnsi" w:cstheme="minorHAnsi"/>
          <w:sz w:val="22"/>
          <w:szCs w:val="22"/>
        </w:rPr>
        <w:t>Tabuľka prepočtu DJ</w:t>
      </w:r>
    </w:p>
    <w:tbl>
      <w:tblPr>
        <w:tblStyle w:val="Mriekatabuky"/>
        <w:tblW w:w="0" w:type="auto"/>
        <w:tblLook w:val="04A0" w:firstRow="1" w:lastRow="0" w:firstColumn="1" w:lastColumn="0" w:noHBand="0" w:noVBand="1"/>
      </w:tblPr>
      <w:tblGrid>
        <w:gridCol w:w="5807"/>
        <w:gridCol w:w="3255"/>
      </w:tblGrid>
      <w:tr w:rsidR="00EF7E91" w:rsidRPr="00C17260" w14:paraId="5021FFA7" w14:textId="77777777" w:rsidTr="00EF7E91">
        <w:tc>
          <w:tcPr>
            <w:tcW w:w="5807" w:type="dxa"/>
          </w:tcPr>
          <w:p w14:paraId="0EF589A7" w14:textId="77777777" w:rsidR="00EF7E91" w:rsidRPr="00C17260" w:rsidRDefault="00EF7E91" w:rsidP="00EF7E91">
            <w:pPr>
              <w:jc w:val="center"/>
              <w:rPr>
                <w:rFonts w:asciiTheme="minorHAnsi" w:hAnsiTheme="minorHAnsi" w:cstheme="minorHAnsi"/>
                <w:b/>
                <w:sz w:val="20"/>
                <w:szCs w:val="22"/>
              </w:rPr>
            </w:pPr>
            <w:r w:rsidRPr="00C17260">
              <w:rPr>
                <w:rFonts w:asciiTheme="minorHAnsi" w:hAnsiTheme="minorHAnsi" w:cstheme="minorHAnsi"/>
                <w:b/>
                <w:sz w:val="20"/>
                <w:szCs w:val="22"/>
              </w:rPr>
              <w:t>Hospodárske zviera - kategória</w:t>
            </w:r>
          </w:p>
        </w:tc>
        <w:tc>
          <w:tcPr>
            <w:tcW w:w="3255" w:type="dxa"/>
          </w:tcPr>
          <w:p w14:paraId="7CAE91F3" w14:textId="77777777" w:rsidR="00EF7E91" w:rsidRPr="00C17260" w:rsidRDefault="00EF7E91" w:rsidP="00EF7E91">
            <w:pPr>
              <w:jc w:val="center"/>
              <w:rPr>
                <w:rFonts w:asciiTheme="minorHAnsi" w:hAnsiTheme="minorHAnsi" w:cstheme="minorHAnsi"/>
                <w:b/>
                <w:sz w:val="20"/>
                <w:szCs w:val="22"/>
              </w:rPr>
            </w:pPr>
            <w:r w:rsidRPr="00C17260">
              <w:rPr>
                <w:rFonts w:asciiTheme="minorHAnsi" w:hAnsiTheme="minorHAnsi" w:cstheme="minorHAnsi"/>
                <w:b/>
                <w:sz w:val="20"/>
                <w:szCs w:val="22"/>
              </w:rPr>
              <w:t>Koeficient DJ rovný 1 ks zvieraťa</w:t>
            </w:r>
          </w:p>
        </w:tc>
      </w:tr>
      <w:tr w:rsidR="00EF7E91" w:rsidRPr="00C17260" w14:paraId="3FFCBFFA" w14:textId="77777777" w:rsidTr="00EF7E91">
        <w:tc>
          <w:tcPr>
            <w:tcW w:w="5807" w:type="dxa"/>
          </w:tcPr>
          <w:p w14:paraId="5C3F2216" w14:textId="067DDD26" w:rsidR="00EF7E91" w:rsidRPr="00C17260" w:rsidRDefault="00EF7E91" w:rsidP="0053387F">
            <w:pPr>
              <w:jc w:val="both"/>
              <w:rPr>
                <w:rFonts w:asciiTheme="minorHAnsi" w:hAnsiTheme="minorHAnsi" w:cstheme="minorHAnsi"/>
                <w:sz w:val="20"/>
                <w:szCs w:val="22"/>
              </w:rPr>
            </w:pPr>
            <w:r w:rsidRPr="00C17260">
              <w:rPr>
                <w:rFonts w:asciiTheme="minorHAnsi" w:hAnsiTheme="minorHAnsi" w:cstheme="minorHAnsi"/>
                <w:sz w:val="20"/>
                <w:szCs w:val="22"/>
              </w:rPr>
              <w:t>Býky, kravy a iný hovädzí dobytok starší ako dva roky; a kone, vrátane oslov, staršie ako šesť mesiacov</w:t>
            </w:r>
          </w:p>
        </w:tc>
        <w:tc>
          <w:tcPr>
            <w:tcW w:w="3255" w:type="dxa"/>
            <w:vAlign w:val="center"/>
          </w:tcPr>
          <w:p w14:paraId="7D0B9269"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1</w:t>
            </w:r>
          </w:p>
        </w:tc>
      </w:tr>
      <w:tr w:rsidR="00EF7E91" w:rsidRPr="00C17260" w14:paraId="7CA3D5E2" w14:textId="77777777" w:rsidTr="00EF7E91">
        <w:tc>
          <w:tcPr>
            <w:tcW w:w="5807" w:type="dxa"/>
          </w:tcPr>
          <w:p w14:paraId="5E5DC125"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Hovädzí dobytok vo veku od šesť mesiacov do dvoch rokov</w:t>
            </w:r>
          </w:p>
        </w:tc>
        <w:tc>
          <w:tcPr>
            <w:tcW w:w="3255" w:type="dxa"/>
            <w:vAlign w:val="center"/>
          </w:tcPr>
          <w:p w14:paraId="4DC794CA"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0,6</w:t>
            </w:r>
          </w:p>
        </w:tc>
      </w:tr>
      <w:tr w:rsidR="00EF7E91" w:rsidRPr="00C17260" w14:paraId="77D06F9E" w14:textId="77777777" w:rsidTr="00EF7E91">
        <w:tc>
          <w:tcPr>
            <w:tcW w:w="5807" w:type="dxa"/>
          </w:tcPr>
          <w:p w14:paraId="34512A66"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 xml:space="preserve">Hovädzí dobytok a kone, vrátane oslov, vo veku do šiestich mesiacov </w:t>
            </w:r>
          </w:p>
        </w:tc>
        <w:tc>
          <w:tcPr>
            <w:tcW w:w="3255" w:type="dxa"/>
            <w:vAlign w:val="center"/>
          </w:tcPr>
          <w:p w14:paraId="28D46917"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0,4</w:t>
            </w:r>
          </w:p>
        </w:tc>
      </w:tr>
      <w:tr w:rsidR="00EF7E91" w:rsidRPr="00C17260" w14:paraId="64A4CD30" w14:textId="77777777" w:rsidTr="00EF7E91">
        <w:tc>
          <w:tcPr>
            <w:tcW w:w="5807" w:type="dxa"/>
          </w:tcPr>
          <w:p w14:paraId="1256FF8E"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Ovce a kozy</w:t>
            </w:r>
          </w:p>
        </w:tc>
        <w:tc>
          <w:tcPr>
            <w:tcW w:w="3255" w:type="dxa"/>
            <w:vAlign w:val="center"/>
          </w:tcPr>
          <w:p w14:paraId="2E96A781"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0,15</w:t>
            </w:r>
          </w:p>
        </w:tc>
      </w:tr>
      <w:tr w:rsidR="00EF7E91" w:rsidRPr="00C17260" w14:paraId="500DCA41" w14:textId="77777777" w:rsidTr="00EF7E91">
        <w:tc>
          <w:tcPr>
            <w:tcW w:w="5807" w:type="dxa"/>
          </w:tcPr>
          <w:p w14:paraId="216095A9"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 xml:space="preserve">Prasnice a kance vo veku od šesť mesiacov </w:t>
            </w:r>
          </w:p>
        </w:tc>
        <w:tc>
          <w:tcPr>
            <w:tcW w:w="3255" w:type="dxa"/>
            <w:vAlign w:val="center"/>
          </w:tcPr>
          <w:p w14:paraId="115A4B77"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0,5</w:t>
            </w:r>
          </w:p>
        </w:tc>
      </w:tr>
      <w:tr w:rsidR="00EF7E91" w:rsidRPr="00C17260" w14:paraId="30C93108" w14:textId="77777777" w:rsidTr="00EF7E91">
        <w:tc>
          <w:tcPr>
            <w:tcW w:w="5807" w:type="dxa"/>
          </w:tcPr>
          <w:p w14:paraId="3C14F807"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Ostatné ošípané</w:t>
            </w:r>
          </w:p>
        </w:tc>
        <w:tc>
          <w:tcPr>
            <w:tcW w:w="3255" w:type="dxa"/>
            <w:vAlign w:val="center"/>
          </w:tcPr>
          <w:p w14:paraId="0B7C0B46"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0,3</w:t>
            </w:r>
          </w:p>
        </w:tc>
      </w:tr>
      <w:tr w:rsidR="00EF7E91" w:rsidRPr="00C17260" w14:paraId="05391E2D" w14:textId="77777777" w:rsidTr="00EF7E91">
        <w:tc>
          <w:tcPr>
            <w:tcW w:w="5807" w:type="dxa"/>
          </w:tcPr>
          <w:p w14:paraId="316AC704"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Nosnice</w:t>
            </w:r>
          </w:p>
        </w:tc>
        <w:tc>
          <w:tcPr>
            <w:tcW w:w="3255" w:type="dxa"/>
            <w:vAlign w:val="center"/>
          </w:tcPr>
          <w:p w14:paraId="6861A663"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0,014</w:t>
            </w:r>
          </w:p>
        </w:tc>
      </w:tr>
      <w:tr w:rsidR="00EF7E91" w:rsidRPr="00C17260" w14:paraId="6024784B" w14:textId="77777777" w:rsidTr="00EF7E91">
        <w:tc>
          <w:tcPr>
            <w:tcW w:w="5807" w:type="dxa"/>
          </w:tcPr>
          <w:p w14:paraId="7B4761A3"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Ostatná hydina</w:t>
            </w:r>
          </w:p>
        </w:tc>
        <w:tc>
          <w:tcPr>
            <w:tcW w:w="3255" w:type="dxa"/>
            <w:vAlign w:val="center"/>
          </w:tcPr>
          <w:p w14:paraId="7C799A61"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0,03</w:t>
            </w:r>
          </w:p>
        </w:tc>
      </w:tr>
      <w:tr w:rsidR="00EF7E91" w:rsidRPr="00C17260" w14:paraId="25382E2F" w14:textId="77777777" w:rsidTr="00EF7E91">
        <w:tc>
          <w:tcPr>
            <w:tcW w:w="5807" w:type="dxa"/>
          </w:tcPr>
          <w:p w14:paraId="7227B53A"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Výkrmové kurčatá chované na mäso (</w:t>
            </w:r>
            <w:proofErr w:type="spellStart"/>
            <w:r w:rsidRPr="00C17260">
              <w:rPr>
                <w:rFonts w:asciiTheme="minorHAnsi" w:hAnsiTheme="minorHAnsi" w:cstheme="minorHAnsi"/>
                <w:sz w:val="20"/>
                <w:szCs w:val="22"/>
              </w:rPr>
              <w:t>brojlerové</w:t>
            </w:r>
            <w:proofErr w:type="spellEnd"/>
            <w:r w:rsidRPr="00C17260">
              <w:rPr>
                <w:rFonts w:asciiTheme="minorHAnsi" w:hAnsiTheme="minorHAnsi" w:cstheme="minorHAnsi"/>
                <w:sz w:val="20"/>
                <w:szCs w:val="22"/>
              </w:rPr>
              <w:t>)</w:t>
            </w:r>
          </w:p>
        </w:tc>
        <w:tc>
          <w:tcPr>
            <w:tcW w:w="3255" w:type="dxa"/>
            <w:vAlign w:val="center"/>
          </w:tcPr>
          <w:p w14:paraId="7860660E"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0,0046</w:t>
            </w:r>
          </w:p>
        </w:tc>
      </w:tr>
    </w:tbl>
    <w:p w14:paraId="745C0C33" w14:textId="70AE9312" w:rsidR="00EF7E91" w:rsidRDefault="00EF7E91" w:rsidP="0027055C">
      <w:pPr>
        <w:jc w:val="both"/>
        <w:rPr>
          <w:rFonts w:asciiTheme="minorHAnsi" w:hAnsiTheme="minorHAnsi" w:cstheme="minorHAnsi"/>
          <w:b/>
          <w:sz w:val="22"/>
        </w:rPr>
      </w:pPr>
    </w:p>
    <w:p w14:paraId="744D12C5" w14:textId="5C5CFA42" w:rsidR="00EF7E91" w:rsidRDefault="00EF7E91" w:rsidP="0027055C">
      <w:pPr>
        <w:jc w:val="both"/>
        <w:rPr>
          <w:rFonts w:asciiTheme="minorHAnsi" w:hAnsiTheme="minorHAnsi" w:cstheme="minorHAnsi"/>
          <w:b/>
          <w:sz w:val="22"/>
        </w:rPr>
      </w:pPr>
    </w:p>
    <w:p w14:paraId="0441780D" w14:textId="77777777" w:rsidR="00EF7E91" w:rsidRPr="001E04C5" w:rsidRDefault="00EF7E91" w:rsidP="00EF7E91">
      <w:pPr>
        <w:spacing w:line="276" w:lineRule="auto"/>
        <w:rPr>
          <w:rFonts w:asciiTheme="minorHAnsi" w:hAnsiTheme="minorHAnsi"/>
          <w:b/>
          <w:bCs/>
          <w:sz w:val="22"/>
          <w:szCs w:val="22"/>
        </w:rPr>
      </w:pPr>
      <w:r w:rsidRPr="001E04C5">
        <w:rPr>
          <w:rFonts w:asciiTheme="minorHAnsi" w:hAnsiTheme="minorHAnsi"/>
          <w:b/>
          <w:bCs/>
          <w:sz w:val="22"/>
          <w:szCs w:val="22"/>
        </w:rPr>
        <w:t>Princípy uplatnenia výberu:</w:t>
      </w:r>
    </w:p>
    <w:p w14:paraId="526BB839" w14:textId="77777777" w:rsidR="00EF7E91" w:rsidRDefault="00EF7E91" w:rsidP="0027055C">
      <w:pPr>
        <w:jc w:val="both"/>
        <w:rPr>
          <w:rFonts w:asciiTheme="minorHAnsi" w:hAnsiTheme="minorHAnsi" w:cstheme="minorHAnsi"/>
          <w:b/>
          <w:sz w:val="22"/>
        </w:rPr>
      </w:pPr>
    </w:p>
    <w:p w14:paraId="2FD85B15" w14:textId="77777777" w:rsidR="00EF7E91" w:rsidRPr="001E04C5" w:rsidRDefault="00EF7E91" w:rsidP="00EF7E91">
      <w:pPr>
        <w:spacing w:line="276" w:lineRule="auto"/>
        <w:jc w:val="both"/>
        <w:rPr>
          <w:rFonts w:asciiTheme="minorHAnsi" w:hAnsiTheme="minorHAnsi"/>
          <w:bCs/>
          <w:sz w:val="22"/>
          <w:szCs w:val="22"/>
        </w:rPr>
      </w:pPr>
      <w:r w:rsidRPr="001E04C5">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p>
    <w:p w14:paraId="1A2AF6A5" w14:textId="77777777" w:rsidR="00EF7E91" w:rsidRPr="001E04C5" w:rsidRDefault="00EF7E91" w:rsidP="00EF7E91">
      <w:pPr>
        <w:spacing w:before="60" w:line="276" w:lineRule="auto"/>
        <w:jc w:val="both"/>
        <w:rPr>
          <w:rFonts w:asciiTheme="minorHAnsi" w:hAnsiTheme="minorHAnsi"/>
          <w:bCs/>
          <w:sz w:val="22"/>
          <w:szCs w:val="22"/>
        </w:rPr>
      </w:pPr>
      <w:r w:rsidRPr="001E04C5">
        <w:rPr>
          <w:rFonts w:asciiTheme="minorHAnsi" w:hAnsiTheme="minorHAnsi"/>
          <w:bCs/>
          <w:sz w:val="22"/>
          <w:szCs w:val="22"/>
        </w:rPr>
        <w:t>Minimálna hranica požadovaných bodov z</w:t>
      </w:r>
      <w:r>
        <w:rPr>
          <w:rFonts w:asciiTheme="minorHAnsi" w:hAnsiTheme="minorHAnsi"/>
          <w:bCs/>
          <w:sz w:val="22"/>
          <w:szCs w:val="22"/>
        </w:rPr>
        <w:t> </w:t>
      </w:r>
      <w:r w:rsidRPr="001E04C5">
        <w:rPr>
          <w:rFonts w:asciiTheme="minorHAnsi" w:hAnsiTheme="minorHAnsi"/>
          <w:bCs/>
          <w:sz w:val="22"/>
          <w:szCs w:val="22"/>
        </w:rPr>
        <w:t>dôvodu</w:t>
      </w:r>
      <w:r>
        <w:rPr>
          <w:rFonts w:asciiTheme="minorHAnsi" w:hAnsiTheme="minorHAnsi"/>
          <w:bCs/>
          <w:sz w:val="22"/>
          <w:szCs w:val="22"/>
        </w:rPr>
        <w:t>,</w:t>
      </w:r>
      <w:r w:rsidRPr="001E04C5">
        <w:rPr>
          <w:rFonts w:asciiTheme="minorHAnsi" w:hAnsiTheme="minorHAnsi"/>
          <w:bCs/>
          <w:sz w:val="22"/>
          <w:szCs w:val="22"/>
        </w:rPr>
        <w:t xml:space="preserve"> aby boli schválené len dostatočne kvalitné projekty je </w:t>
      </w:r>
      <w:r w:rsidRPr="001E04C5">
        <w:rPr>
          <w:rFonts w:asciiTheme="minorHAnsi" w:hAnsiTheme="minorHAnsi"/>
          <w:b/>
          <w:bCs/>
          <w:sz w:val="22"/>
          <w:szCs w:val="22"/>
        </w:rPr>
        <w:t>55 bodov</w:t>
      </w:r>
      <w:r w:rsidRPr="001E04C5">
        <w:rPr>
          <w:rFonts w:asciiTheme="minorHAnsi" w:hAnsiTheme="minorHAnsi"/>
          <w:bCs/>
          <w:sz w:val="22"/>
          <w:szCs w:val="22"/>
        </w:rPr>
        <w:t>.</w:t>
      </w:r>
    </w:p>
    <w:p w14:paraId="7D44CC63" w14:textId="77777777" w:rsidR="00EF7E91" w:rsidRDefault="00EF7E91" w:rsidP="00EF7E91">
      <w:pPr>
        <w:spacing w:line="276" w:lineRule="auto"/>
        <w:jc w:val="both"/>
        <w:rPr>
          <w:rFonts w:asciiTheme="minorHAnsi" w:hAnsiTheme="minorHAnsi"/>
          <w:bCs/>
          <w:sz w:val="22"/>
          <w:szCs w:val="22"/>
        </w:rPr>
      </w:pPr>
    </w:p>
    <w:p w14:paraId="51BA9BC4" w14:textId="2C6AF561" w:rsidR="009E1A14" w:rsidRDefault="009E1A14" w:rsidP="00EF7E91">
      <w:pPr>
        <w:spacing w:line="276" w:lineRule="auto"/>
        <w:jc w:val="both"/>
        <w:rPr>
          <w:rFonts w:asciiTheme="minorHAnsi" w:hAnsiTheme="minorHAnsi"/>
          <w:b/>
          <w:bCs/>
          <w:sz w:val="22"/>
          <w:szCs w:val="22"/>
        </w:rPr>
      </w:pPr>
      <w:r w:rsidRPr="009E1A14">
        <w:rPr>
          <w:rFonts w:asciiTheme="minorHAnsi" w:hAnsiTheme="minorHAnsi"/>
          <w:b/>
          <w:bCs/>
          <w:sz w:val="22"/>
          <w:szCs w:val="22"/>
        </w:rPr>
        <w:t>Projekty výhradne zamerané len na investície</w:t>
      </w:r>
      <w:r w:rsidRPr="009E1A14">
        <w:rPr>
          <w:rFonts w:asciiTheme="minorHAnsi" w:hAnsiTheme="minorHAnsi"/>
          <w:bCs/>
          <w:sz w:val="22"/>
          <w:szCs w:val="22"/>
        </w:rPr>
        <w:t xml:space="preserve"> </w:t>
      </w:r>
      <w:proofErr w:type="spellStart"/>
      <w:r w:rsidRPr="009E1A14">
        <w:rPr>
          <w:rFonts w:asciiTheme="minorHAnsi" w:hAnsiTheme="minorHAnsi"/>
          <w:b/>
          <w:bCs/>
          <w:sz w:val="22"/>
          <w:szCs w:val="22"/>
        </w:rPr>
        <w:t>prispievajúce</w:t>
      </w:r>
      <w:proofErr w:type="spellEnd"/>
      <w:r w:rsidRPr="009E1A14">
        <w:rPr>
          <w:rFonts w:asciiTheme="minorHAnsi" w:hAnsiTheme="minorHAnsi"/>
          <w:b/>
          <w:bCs/>
          <w:sz w:val="22"/>
          <w:szCs w:val="22"/>
        </w:rPr>
        <w:t xml:space="preserve"> k odolnému, udržateľnému a digitálnemu oživeniu hospodárstva:</w:t>
      </w:r>
    </w:p>
    <w:p w14:paraId="1232AAE9" w14:textId="77777777" w:rsidR="00C05AD2" w:rsidRPr="00C05AD2" w:rsidRDefault="00C05AD2" w:rsidP="009724EF">
      <w:pPr>
        <w:numPr>
          <w:ilvl w:val="0"/>
          <w:numId w:val="91"/>
        </w:numPr>
        <w:spacing w:before="120" w:line="276" w:lineRule="auto"/>
        <w:ind w:left="567" w:hanging="567"/>
        <w:jc w:val="both"/>
        <w:rPr>
          <w:rFonts w:asciiTheme="minorHAnsi" w:hAnsiTheme="minorHAnsi"/>
          <w:bCs/>
          <w:sz w:val="22"/>
          <w:szCs w:val="22"/>
        </w:rPr>
      </w:pPr>
      <w:r w:rsidRPr="00C05AD2">
        <w:rPr>
          <w:rFonts w:asciiTheme="minorHAnsi" w:hAnsiTheme="minorHAnsi"/>
          <w:bCs/>
          <w:sz w:val="22"/>
          <w:szCs w:val="22"/>
        </w:rPr>
        <w:t>Tieto projekty budú vyhodnocované spolu so všetkými projektmi v tých oblastiach, do ktorých budú žiadateľmi podané.</w:t>
      </w:r>
    </w:p>
    <w:p w14:paraId="3CD3716E" w14:textId="608DDED0" w:rsidR="00C05AD2" w:rsidRPr="00C05AD2" w:rsidRDefault="00C05AD2" w:rsidP="009724EF">
      <w:pPr>
        <w:numPr>
          <w:ilvl w:val="0"/>
          <w:numId w:val="91"/>
        </w:numPr>
        <w:spacing w:before="60" w:line="276" w:lineRule="auto"/>
        <w:ind w:left="567" w:hanging="567"/>
        <w:jc w:val="both"/>
        <w:rPr>
          <w:rFonts w:asciiTheme="minorHAnsi" w:hAnsiTheme="minorHAnsi"/>
          <w:bCs/>
          <w:sz w:val="22"/>
          <w:szCs w:val="22"/>
        </w:rPr>
      </w:pPr>
      <w:r w:rsidRPr="00C05AD2">
        <w:rPr>
          <w:rFonts w:asciiTheme="minorHAnsi" w:hAnsiTheme="minorHAnsi"/>
          <w:bCs/>
          <w:sz w:val="22"/>
          <w:szCs w:val="22"/>
        </w:rPr>
        <w:t xml:space="preserve">Tieto projekty budú prioritne financované zo zdrojov EURI. Len pre projekty financované zo zdrojov EURI sa uplatní  intenzita pomoci podľa </w:t>
      </w:r>
      <w:r w:rsidRPr="000B0004">
        <w:rPr>
          <w:rFonts w:asciiTheme="minorHAnsi" w:hAnsiTheme="minorHAnsi"/>
          <w:bCs/>
          <w:sz w:val="22"/>
          <w:szCs w:val="22"/>
        </w:rPr>
        <w:t xml:space="preserve">bodu </w:t>
      </w:r>
      <w:hyperlink w:anchor="bod15c" w:history="1">
        <w:r w:rsidRPr="00374382">
          <w:rPr>
            <w:rStyle w:val="Hypertextovprepojenie"/>
            <w:rFonts w:asciiTheme="minorHAnsi" w:hAnsiTheme="minorHAnsi"/>
            <w:bCs/>
            <w:sz w:val="22"/>
            <w:szCs w:val="22"/>
          </w:rPr>
          <w:t>1.5 písm. c)</w:t>
        </w:r>
      </w:hyperlink>
      <w:r w:rsidRPr="00C05AD2">
        <w:rPr>
          <w:rFonts w:asciiTheme="minorHAnsi" w:hAnsiTheme="minorHAnsi"/>
          <w:bCs/>
          <w:sz w:val="22"/>
          <w:szCs w:val="22"/>
        </w:rPr>
        <w:t>.</w:t>
      </w:r>
    </w:p>
    <w:p w14:paraId="1E545026" w14:textId="7608EF35" w:rsidR="009E1A14" w:rsidRDefault="00C05AD2" w:rsidP="00C05AD2">
      <w:pPr>
        <w:spacing w:before="60" w:line="276" w:lineRule="auto"/>
        <w:jc w:val="both"/>
        <w:rPr>
          <w:rFonts w:asciiTheme="minorHAnsi" w:hAnsiTheme="minorHAnsi"/>
          <w:bCs/>
          <w:sz w:val="22"/>
          <w:szCs w:val="22"/>
        </w:rPr>
      </w:pPr>
      <w:r w:rsidRPr="00C05AD2">
        <w:rPr>
          <w:rFonts w:asciiTheme="minorHAnsi" w:hAnsiTheme="minorHAnsi"/>
          <w:bCs/>
          <w:sz w:val="22"/>
          <w:szCs w:val="22"/>
        </w:rPr>
        <w:t xml:space="preserve">V prípade, ak by sa takýto projekt nedostal nad hranicu finančných možností zo zdrojov EURI, ale by sa dostal nad hranicu finančných možností zo základných zdrojov PRV, bude financovaný, avšak pri intenzite pomoci podľa podmienok </w:t>
      </w:r>
      <w:r>
        <w:rPr>
          <w:rFonts w:asciiTheme="minorHAnsi" w:hAnsiTheme="minorHAnsi"/>
          <w:bCs/>
          <w:sz w:val="22"/>
          <w:szCs w:val="22"/>
        </w:rPr>
        <w:t xml:space="preserve">bodu </w:t>
      </w:r>
      <w:hyperlink w:anchor="bod15a" w:history="1">
        <w:r w:rsidRPr="00374382">
          <w:rPr>
            <w:rStyle w:val="Hypertextovprepojenie"/>
            <w:rFonts w:asciiTheme="minorHAnsi" w:hAnsiTheme="minorHAnsi"/>
            <w:bCs/>
            <w:sz w:val="22"/>
            <w:szCs w:val="22"/>
          </w:rPr>
          <w:t>1.5 písm. a) resp. b)</w:t>
        </w:r>
      </w:hyperlink>
      <w:r w:rsidRPr="00C05AD2">
        <w:rPr>
          <w:rFonts w:asciiTheme="minorHAnsi" w:hAnsiTheme="minorHAnsi"/>
          <w:bCs/>
          <w:sz w:val="22"/>
          <w:szCs w:val="22"/>
        </w:rPr>
        <w:t xml:space="preserve">. Ak žiadateľ súhlasí, tak  vyznačí v ŽoNFP súhlas s prípadným financovaním projektu zo základných zdrojov PRV a teda s intenzitou podpory podľa </w:t>
      </w:r>
      <w:r>
        <w:rPr>
          <w:rFonts w:asciiTheme="minorHAnsi" w:hAnsiTheme="minorHAnsi"/>
          <w:bCs/>
          <w:sz w:val="22"/>
          <w:szCs w:val="22"/>
        </w:rPr>
        <w:t xml:space="preserve">bodu 1.5 </w:t>
      </w:r>
      <w:hyperlink w:anchor="bod15a" w:history="1">
        <w:r w:rsidRPr="00374382">
          <w:rPr>
            <w:rStyle w:val="Hypertextovprepojenie"/>
            <w:rFonts w:asciiTheme="minorHAnsi" w:hAnsiTheme="minorHAnsi"/>
            <w:bCs/>
            <w:sz w:val="22"/>
            <w:szCs w:val="22"/>
          </w:rPr>
          <w:t>písm. a) resp. b)</w:t>
        </w:r>
      </w:hyperlink>
      <w:r w:rsidRPr="00C05AD2">
        <w:rPr>
          <w:rFonts w:asciiTheme="minorHAnsi" w:hAnsiTheme="minorHAnsi"/>
          <w:bCs/>
          <w:sz w:val="22"/>
          <w:szCs w:val="22"/>
        </w:rPr>
        <w:t>.</w:t>
      </w:r>
    </w:p>
    <w:p w14:paraId="7D20B027" w14:textId="77777777" w:rsidR="009E1A14" w:rsidRDefault="009E1A14" w:rsidP="00EF7E91">
      <w:pPr>
        <w:spacing w:line="276" w:lineRule="auto"/>
        <w:jc w:val="both"/>
        <w:rPr>
          <w:rFonts w:asciiTheme="minorHAnsi" w:hAnsiTheme="minorHAnsi"/>
          <w:bCs/>
          <w:sz w:val="22"/>
          <w:szCs w:val="22"/>
        </w:rPr>
      </w:pPr>
    </w:p>
    <w:p w14:paraId="5361F7DC" w14:textId="79C1066E" w:rsidR="00EF7E91" w:rsidRDefault="00EF7E91" w:rsidP="00EF7E91">
      <w:pPr>
        <w:spacing w:line="276" w:lineRule="auto"/>
        <w:jc w:val="both"/>
        <w:rPr>
          <w:rFonts w:asciiTheme="minorHAnsi" w:hAnsiTheme="minorHAnsi"/>
          <w:bCs/>
          <w:sz w:val="22"/>
          <w:szCs w:val="22"/>
        </w:rPr>
      </w:pPr>
      <w:r w:rsidRPr="00C65514">
        <w:rPr>
          <w:rFonts w:asciiTheme="minorHAnsi" w:hAnsiTheme="minorHAnsi"/>
          <w:bCs/>
          <w:sz w:val="22"/>
          <w:szCs w:val="22"/>
        </w:rPr>
        <w:t>V prípade, že požiadavka na finančné prostriedky prevýši finančný limit na kontrahovanie</w:t>
      </w:r>
      <w:r>
        <w:rPr>
          <w:rFonts w:asciiTheme="minorHAnsi" w:hAnsiTheme="minorHAnsi"/>
          <w:bCs/>
          <w:sz w:val="22"/>
          <w:szCs w:val="22"/>
        </w:rPr>
        <w:t xml:space="preserve"> a na hraničnej čiare finančných možností bude viac ŽoNFP, ktoré budú mať rovnaký počet bodov; tieto </w:t>
      </w:r>
      <w:r w:rsidRPr="00C65514">
        <w:rPr>
          <w:rFonts w:asciiTheme="minorHAnsi" w:hAnsiTheme="minorHAnsi"/>
          <w:bCs/>
          <w:sz w:val="22"/>
          <w:szCs w:val="22"/>
        </w:rPr>
        <w:t xml:space="preserve">budú </w:t>
      </w:r>
      <w:r>
        <w:rPr>
          <w:rFonts w:asciiTheme="minorHAnsi" w:hAnsiTheme="minorHAnsi"/>
          <w:bCs/>
          <w:sz w:val="22"/>
          <w:szCs w:val="22"/>
        </w:rPr>
        <w:t xml:space="preserve">pri výbere zoradené </w:t>
      </w:r>
      <w:r w:rsidRPr="00C65514">
        <w:rPr>
          <w:rFonts w:asciiTheme="minorHAnsi" w:hAnsiTheme="minorHAnsi"/>
          <w:bCs/>
          <w:sz w:val="22"/>
          <w:szCs w:val="22"/>
        </w:rPr>
        <w:t>na základe výšky žiadaného príspevku od najmenšieho k najväčšiemu.</w:t>
      </w:r>
    </w:p>
    <w:p w14:paraId="174226F9" w14:textId="706EA389" w:rsidR="00EF7E91" w:rsidRDefault="00EF7E91" w:rsidP="00EF7E91">
      <w:pPr>
        <w:jc w:val="both"/>
        <w:rPr>
          <w:rFonts w:asciiTheme="minorHAnsi" w:hAnsiTheme="minorHAnsi" w:cstheme="minorHAnsi"/>
          <w:b/>
          <w:sz w:val="22"/>
        </w:rPr>
      </w:pPr>
      <w:r>
        <w:rPr>
          <w:rFonts w:asciiTheme="minorHAnsi" w:hAnsiTheme="minorHAnsi"/>
          <w:bCs/>
          <w:sz w:val="22"/>
          <w:szCs w:val="22"/>
        </w:rPr>
        <w:t>Ak aj potom zostane na hraničnej čiare finančných možností viac ŽoNFP, tieto sa zoradia podľa dosiahnutého skóre za kritérium zamerania projektu a následne za kritérium súvisiace s rozsahom pestovaných plodín na zozname, resp. počtom DJ.</w:t>
      </w:r>
    </w:p>
    <w:p w14:paraId="12BBAC67" w14:textId="58A25A7A" w:rsidR="00EF7E91" w:rsidRDefault="00EF7E91" w:rsidP="0027055C">
      <w:pPr>
        <w:jc w:val="both"/>
        <w:rPr>
          <w:rFonts w:asciiTheme="minorHAnsi" w:hAnsiTheme="minorHAnsi" w:cstheme="minorHAnsi"/>
          <w:b/>
          <w:sz w:val="22"/>
        </w:rPr>
      </w:pPr>
    </w:p>
    <w:p w14:paraId="6775EEFB" w14:textId="77777777" w:rsidR="009E1A14" w:rsidRDefault="009E1A14" w:rsidP="0027055C">
      <w:pPr>
        <w:jc w:val="both"/>
        <w:rPr>
          <w:rFonts w:asciiTheme="minorHAnsi" w:hAnsiTheme="minorHAnsi" w:cstheme="minorHAnsi"/>
          <w:b/>
          <w:sz w:val="22"/>
        </w:rPr>
      </w:pPr>
    </w:p>
    <w:p w14:paraId="7825F785" w14:textId="1C139E99" w:rsidR="00EF7E91" w:rsidRDefault="00EF7E91" w:rsidP="0027055C">
      <w:pPr>
        <w:jc w:val="both"/>
        <w:rPr>
          <w:rFonts w:asciiTheme="minorHAnsi" w:hAnsiTheme="minorHAnsi" w:cstheme="minorHAnsi"/>
          <w:b/>
          <w:sz w:val="22"/>
        </w:rPr>
      </w:pPr>
    </w:p>
    <w:p w14:paraId="37B81D2A" w14:textId="77777777" w:rsidR="00EF7E91" w:rsidRDefault="00EF7E91" w:rsidP="0027055C">
      <w:pPr>
        <w:jc w:val="both"/>
        <w:rPr>
          <w:rFonts w:asciiTheme="minorHAnsi" w:hAnsiTheme="minorHAnsi" w:cstheme="minorHAnsi"/>
          <w:b/>
          <w:sz w:val="22"/>
        </w:rPr>
      </w:pP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4B20653A" w:rsidR="00631252" w:rsidRPr="00B6502E" w:rsidRDefault="0079031B" w:rsidP="00ED6D67">
      <w:pPr>
        <w:pStyle w:val="Nadpis2"/>
        <w:numPr>
          <w:ilvl w:val="1"/>
          <w:numId w:val="8"/>
        </w:numPr>
        <w:spacing w:after="120"/>
        <w:ind w:left="426" w:hanging="426"/>
        <w:jc w:val="both"/>
        <w:rPr>
          <w:rFonts w:asciiTheme="minorHAnsi" w:hAnsiTheme="minorHAnsi" w:cstheme="minorHAnsi"/>
          <w:b w:val="0"/>
        </w:rPr>
      </w:pPr>
      <w:r w:rsidRPr="00B6502E">
        <w:rPr>
          <w:rFonts w:asciiTheme="minorHAnsi" w:hAnsiTheme="minorHAnsi" w:cstheme="minorHAnsi"/>
        </w:rPr>
        <w:t>Splnenie podmienok ustanovených v osobitných predpisoch</w:t>
      </w:r>
      <w:r w:rsidR="0029269C" w:rsidRPr="00B6502E">
        <w:rPr>
          <w:rFonts w:asciiTheme="minorHAnsi" w:hAnsiTheme="minorHAnsi" w:cstheme="minorHAnsi"/>
        </w:rPr>
        <w:tab/>
      </w:r>
    </w:p>
    <w:p w14:paraId="25CA704C" w14:textId="32589386" w:rsidR="000279AA" w:rsidRPr="00DA216F" w:rsidRDefault="000C5EC1"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47" w:name="bod282"/>
      <w:bookmarkEnd w:id="47"/>
      <w:r w:rsidRPr="00DA216F">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9724EF">
      <w:pPr>
        <w:pStyle w:val="Odsekzoznamu"/>
        <w:numPr>
          <w:ilvl w:val="4"/>
          <w:numId w:val="19"/>
        </w:numPr>
        <w:spacing w:before="60" w:after="60" w:line="280" w:lineRule="exact"/>
        <w:ind w:left="1134" w:hanging="567"/>
        <w:jc w:val="both"/>
        <w:rPr>
          <w:rFonts w:asciiTheme="minorHAnsi" w:hAnsiTheme="minorHAnsi" w:cstheme="minorHAnsi"/>
          <w:sz w:val="22"/>
        </w:rPr>
      </w:pPr>
      <w:bookmarkStart w:id="48" w:name="rpvs"/>
      <w:bookmarkEnd w:id="48"/>
      <w:r w:rsidRPr="00B6502E">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sudca Ústavného súdu Slovenskej republiky alebo sudca,</w:t>
      </w:r>
    </w:p>
    <w:p w14:paraId="2880F231" w14:textId="6378FF4B"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9724EF">
      <w:pPr>
        <w:pStyle w:val="Odsekzoznamu"/>
        <w:numPr>
          <w:ilvl w:val="4"/>
          <w:numId w:val="19"/>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4C15B4F5" w14:textId="758AC47A" w:rsidR="00851EFD" w:rsidRPr="00B6502E" w:rsidRDefault="00074098"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49" w:name="stimulacnyucinok"/>
      <w:bookmarkEnd w:id="49"/>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4"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31"/>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Predbežná informácia pre žiadateľov o nenávratný finančný príspevok, resp. o príspevok v zmysle čl. 105a a </w:t>
      </w:r>
      <w:proofErr w:type="spellStart"/>
      <w:r w:rsidRPr="00B6502E">
        <w:rPr>
          <w:rFonts w:asciiTheme="minorHAnsi" w:hAnsiTheme="minorHAnsi" w:cstheme="minorHAnsi"/>
          <w:sz w:val="22"/>
        </w:rPr>
        <w:t>nasl</w:t>
      </w:r>
      <w:proofErr w:type="spellEnd"/>
      <w:r w:rsidRPr="00B6502E">
        <w:rPr>
          <w:rFonts w:asciiTheme="minorHAnsi" w:hAnsiTheme="minorHAnsi" w:cstheme="minorHAnsi"/>
          <w:sz w:val="22"/>
        </w:rPr>
        <w:t xml:space="preserve">. nariadenia Európskeho parlamentu a Rady (EÚ, </w:t>
      </w:r>
      <w:proofErr w:type="spellStart"/>
      <w:r w:rsidRPr="00B6502E">
        <w:rPr>
          <w:rFonts w:asciiTheme="minorHAnsi" w:hAnsiTheme="minorHAnsi" w:cstheme="minorHAnsi"/>
          <w:sz w:val="22"/>
        </w:rPr>
        <w:t>Euratom</w:t>
      </w:r>
      <w:proofErr w:type="spellEnd"/>
      <w:r w:rsidRPr="00B6502E">
        <w:rPr>
          <w:rFonts w:asciiTheme="minorHAnsi" w:hAnsiTheme="minorHAnsi" w:cstheme="minorHAnsi"/>
          <w:sz w:val="22"/>
        </w:rPr>
        <w:t xml:space="preserve">) 1929/2015 z 28. októbra 2015, ktorým sa mení nariadenie (EÚ, </w:t>
      </w:r>
      <w:proofErr w:type="spellStart"/>
      <w:r w:rsidRPr="00B6502E">
        <w:rPr>
          <w:rFonts w:asciiTheme="minorHAnsi" w:hAnsiTheme="minorHAnsi" w:cstheme="minorHAnsi"/>
          <w:sz w:val="22"/>
        </w:rPr>
        <w:t>Euratom</w:t>
      </w:r>
      <w:proofErr w:type="spellEnd"/>
      <w:r w:rsidRPr="00B6502E">
        <w:rPr>
          <w:rFonts w:asciiTheme="minorHAnsi" w:hAnsiTheme="minorHAnsi" w:cstheme="minorHAnsi"/>
          <w:sz w:val="22"/>
        </w:rPr>
        <w:t xml:space="preserve">) č. 966/2012 o rozpočtových pravidlách, ktoré sa vzťahujú na všeobecný rozpočet Únie tvorí </w:t>
      </w:r>
      <w:r w:rsidRPr="0053387F">
        <w:rPr>
          <w:rFonts w:asciiTheme="minorHAnsi" w:hAnsiTheme="minorHAnsi" w:cstheme="minorHAnsi"/>
          <w:b/>
          <w:color w:val="FF0000"/>
          <w:sz w:val="22"/>
        </w:rPr>
        <w:t>Prílohu č. 3</w:t>
      </w:r>
      <w:r w:rsidRPr="00B6502E">
        <w:rPr>
          <w:rFonts w:asciiTheme="minorHAnsi" w:hAnsiTheme="minorHAnsi" w:cstheme="minorHAnsi"/>
          <w:sz w:val="22"/>
        </w:rPr>
        <w:t xml:space="preserve"> tejto výzvy.</w:t>
      </w:r>
    </w:p>
    <w:p w14:paraId="0A5D3983" w14:textId="315025E9" w:rsidR="00582A27" w:rsidRP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bCs/>
          <w:sz w:val="22"/>
        </w:rPr>
        <w:t>V prípade každého projektu zameraného na závlahy: žiadateľ preukáže, že zariadenie na meranie spotreby vody umožňujúce meranie vody na úrovni podporovanej investície je zavedené alebo sa zavedie ako súčasť predmetnej investície.</w:t>
      </w:r>
    </w:p>
    <w:p w14:paraId="3EF5E1D0" w14:textId="77777777" w:rsidR="00C274D9" w:rsidRP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t xml:space="preserve">V prípade investície do </w:t>
      </w:r>
      <w:r w:rsidRPr="00C274D9">
        <w:rPr>
          <w:rFonts w:asciiTheme="minorHAnsi" w:hAnsiTheme="minorHAnsi" w:cstheme="minorHAnsi"/>
          <w:b/>
          <w:sz w:val="22"/>
        </w:rPr>
        <w:t>závlahového detailu (detailné závlahové zariadenie)</w:t>
      </w:r>
      <w:r w:rsidRPr="00C274D9">
        <w:rPr>
          <w:rFonts w:asciiTheme="minorHAnsi" w:hAnsiTheme="minorHAnsi" w:cstheme="minorHAnsi"/>
          <w:sz w:val="22"/>
        </w:rPr>
        <w:t xml:space="preserve">, ktorý bude </w:t>
      </w:r>
      <w:r w:rsidRPr="00C274D9">
        <w:rPr>
          <w:rFonts w:asciiTheme="minorHAnsi" w:hAnsiTheme="minorHAnsi" w:cstheme="minorHAnsi"/>
          <w:b/>
          <w:sz w:val="22"/>
        </w:rPr>
        <w:t>pripojený na existujúci a využívaný zdroj vody</w:t>
      </w:r>
      <w:r w:rsidRPr="00C274D9">
        <w:rPr>
          <w:rFonts w:asciiTheme="minorHAnsi" w:hAnsiTheme="minorHAnsi" w:cstheme="minorHAnsi"/>
          <w:sz w:val="22"/>
        </w:rPr>
        <w:t xml:space="preserve">: </w:t>
      </w:r>
    </w:p>
    <w:p w14:paraId="79E4AF5E" w14:textId="77777777" w:rsidR="00C274D9" w:rsidRPr="001E48B7" w:rsidRDefault="00C274D9" w:rsidP="009724EF">
      <w:pPr>
        <w:numPr>
          <w:ilvl w:val="1"/>
          <w:numId w:val="92"/>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xml:space="preserve">, alebo súhlasné stanovisko š. p. </w:t>
      </w:r>
      <w:proofErr w:type="spellStart"/>
      <w:r w:rsidRPr="001E48B7">
        <w:rPr>
          <w:rFonts w:asciiTheme="minorHAnsi" w:hAnsiTheme="minorHAnsi" w:cstheme="minorHAnsi"/>
          <w:bCs/>
          <w:sz w:val="22"/>
        </w:rPr>
        <w:t>Hydromeliorácie</w:t>
      </w:r>
      <w:proofErr w:type="spellEnd"/>
      <w:r w:rsidRPr="001E48B7">
        <w:rPr>
          <w:rFonts w:asciiTheme="minorHAnsi" w:hAnsiTheme="minorHAnsi" w:cstheme="minorHAnsi"/>
          <w:bCs/>
          <w:sz w:val="22"/>
        </w:rPr>
        <w:t xml:space="preserve"> s investíciou do závlahového detailu.</w:t>
      </w:r>
    </w:p>
    <w:p w14:paraId="6ACB22AD" w14:textId="32A34088" w:rsidR="00C274D9" w:rsidRPr="00C274D9" w:rsidRDefault="00C274D9" w:rsidP="009724EF">
      <w:pPr>
        <w:numPr>
          <w:ilvl w:val="1"/>
          <w:numId w:val="92"/>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 xml:space="preserve">Žiadateľ preukáže, že závlahový systém bol na daných plochách využívaný počas min. 1 závlahovej sezóny z obdobia rokov 2012 – 2021. Pre závlahovú sústavu vo vlastníctve štátu potvrdenie vydá </w:t>
      </w:r>
      <w:proofErr w:type="spellStart"/>
      <w:r w:rsidRPr="00C274D9">
        <w:rPr>
          <w:rFonts w:asciiTheme="minorHAnsi" w:hAnsiTheme="minorHAnsi" w:cstheme="minorHAnsi"/>
          <w:bCs/>
          <w:sz w:val="22"/>
        </w:rPr>
        <w:t>Hydromeliorácie</w:t>
      </w:r>
      <w:proofErr w:type="spellEnd"/>
      <w:r w:rsidRPr="00C274D9">
        <w:rPr>
          <w:rFonts w:asciiTheme="minorHAnsi" w:hAnsiTheme="minorHAnsi" w:cstheme="minorHAnsi"/>
          <w:bCs/>
          <w:sz w:val="22"/>
        </w:rPr>
        <w:t>, š. p.. Pre zavlažovacie sústavy, ktoré nie sú vo vlastníctve štátu, žiadateľ uvedené preukáže formou dokladu o odbere vody.</w:t>
      </w:r>
    </w:p>
    <w:p w14:paraId="3BEF7062" w14:textId="3FCE95C3" w:rsid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t xml:space="preserve">V prípade investície do </w:t>
      </w:r>
      <w:r w:rsidRPr="00C274D9">
        <w:rPr>
          <w:rFonts w:asciiTheme="minorHAnsi" w:hAnsiTheme="minorHAnsi" w:cstheme="minorHAnsi"/>
          <w:b/>
          <w:sz w:val="22"/>
        </w:rPr>
        <w:t>závlahového detailu (detailné závlahové zariadenie), ktorý bude pripojený na zdroj vody, ktorý je nový, alebo nebol využívaný ani 1 závlahovú sezónu z obdobia 2012-2021</w:t>
      </w:r>
      <w:r w:rsidRPr="00C274D9">
        <w:rPr>
          <w:rFonts w:asciiTheme="minorHAnsi" w:hAnsiTheme="minorHAnsi" w:cstheme="minorHAnsi"/>
          <w:sz w:val="22"/>
        </w:rPr>
        <w:t>:</w:t>
      </w:r>
    </w:p>
    <w:p w14:paraId="1144F415" w14:textId="77777777" w:rsidR="00C274D9" w:rsidRPr="001E48B7" w:rsidRDefault="00C274D9" w:rsidP="009724EF">
      <w:pPr>
        <w:pStyle w:val="Odsekzoznamu"/>
        <w:numPr>
          <w:ilvl w:val="1"/>
          <w:numId w:val="93"/>
        </w:numPr>
        <w:ind w:left="1134" w:hanging="567"/>
        <w:contextualSpacing/>
        <w:jc w:val="both"/>
        <w:rPr>
          <w:rFonts w:asciiTheme="minorHAnsi" w:eastAsiaTheme="minorHAnsi" w:hAnsiTheme="minorHAnsi" w:cstheme="minorHAnsi"/>
          <w:sz w:val="22"/>
          <w:szCs w:val="22"/>
          <w:lang w:eastAsia="en-US"/>
        </w:rPr>
      </w:pPr>
      <w:r w:rsidRPr="001E48B7">
        <w:rPr>
          <w:rFonts w:asciiTheme="minorHAnsi" w:hAnsiTheme="minorHAnsi"/>
          <w:bCs/>
          <w:sz w:val="22"/>
          <w:szCs w:val="22"/>
        </w:rPr>
        <w:t>Žiadateľ predloží povolenie na osobitné užívanie vôd (</w:t>
      </w:r>
      <w:r w:rsidRPr="001E48B7">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sidRPr="001E48B7">
        <w:rPr>
          <w:rFonts w:asciiTheme="minorHAnsi" w:hAnsiTheme="minorHAnsi"/>
          <w:bCs/>
          <w:sz w:val="22"/>
          <w:szCs w:val="22"/>
        </w:rPr>
        <w:t xml:space="preserve">, alebo súhlasné stanovisko š. p. </w:t>
      </w:r>
      <w:proofErr w:type="spellStart"/>
      <w:r w:rsidRPr="001E48B7">
        <w:rPr>
          <w:rFonts w:asciiTheme="minorHAnsi" w:hAnsiTheme="minorHAnsi"/>
          <w:bCs/>
          <w:sz w:val="22"/>
          <w:szCs w:val="22"/>
        </w:rPr>
        <w:t>Hydromeliorácie</w:t>
      </w:r>
      <w:proofErr w:type="spellEnd"/>
      <w:r w:rsidRPr="001E48B7">
        <w:rPr>
          <w:rFonts w:asciiTheme="minorHAnsi" w:hAnsiTheme="minorHAnsi"/>
          <w:bCs/>
          <w:sz w:val="22"/>
          <w:szCs w:val="22"/>
        </w:rPr>
        <w:t xml:space="preserve"> s investíciou do závlahového detailu.</w:t>
      </w:r>
    </w:p>
    <w:p w14:paraId="1D547BAF" w14:textId="61064169" w:rsidR="00C274D9" w:rsidRPr="001E48B7" w:rsidRDefault="00C274D9" w:rsidP="009724EF">
      <w:pPr>
        <w:pStyle w:val="Odsekzoznamu"/>
        <w:numPr>
          <w:ilvl w:val="1"/>
          <w:numId w:val="93"/>
        </w:numPr>
        <w:ind w:left="1134" w:hanging="567"/>
        <w:contextualSpacing/>
        <w:jc w:val="both"/>
        <w:rPr>
          <w:rFonts w:asciiTheme="minorHAnsi" w:eastAsiaTheme="minorHAnsi" w:hAnsiTheme="minorHAnsi" w:cstheme="minorHAnsi"/>
          <w:sz w:val="22"/>
          <w:szCs w:val="22"/>
          <w:lang w:eastAsia="en-US"/>
        </w:rPr>
      </w:pPr>
      <w:r w:rsidRPr="001E48B7">
        <w:rPr>
          <w:rFonts w:asciiTheme="minorHAnsi" w:eastAsiaTheme="minorHAnsi" w:hAnsiTheme="minorHAnsi" w:cstheme="minorHAnsi"/>
          <w:bCs/>
          <w:sz w:val="22"/>
          <w:szCs w:val="22"/>
          <w:lang w:eastAsia="en-US"/>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w:t>
      </w:r>
    </w:p>
    <w:p w14:paraId="46D4179B" w14:textId="457CF030" w:rsidR="00C274D9" w:rsidRPr="001E48B7" w:rsidRDefault="00C274D9" w:rsidP="009724EF">
      <w:pPr>
        <w:pStyle w:val="Odsekzoznamu"/>
        <w:numPr>
          <w:ilvl w:val="1"/>
          <w:numId w:val="93"/>
        </w:numPr>
        <w:ind w:left="1134" w:hanging="567"/>
        <w:contextualSpacing/>
        <w:jc w:val="both"/>
        <w:rPr>
          <w:rFonts w:asciiTheme="minorHAnsi" w:hAnsiTheme="minorHAnsi" w:cstheme="minorHAnsi"/>
          <w:sz w:val="22"/>
        </w:rPr>
      </w:pPr>
      <w:r w:rsidRPr="001E48B7">
        <w:rPr>
          <w:rFonts w:asciiTheme="minorHAnsi" w:eastAsiaTheme="minorHAnsi" w:hAnsiTheme="minorHAnsi" w:cstheme="minorHAnsi"/>
          <w:bCs/>
          <w:sz w:val="22"/>
          <w:szCs w:val="22"/>
          <w:lang w:eastAsia="en-US"/>
        </w:rPr>
        <w:t>Žiadateľ predloží právoplatné rozhodnutie podľa § 16a ods.1 vodného zákona, ktoré preukazuje, že stav vodného útvaru nebol v príslušnom pláne vodohospodárskeho manažmentu povodia označený za menej ako dobrý z dôvodov týkajúcich sa množstva vody.</w:t>
      </w:r>
    </w:p>
    <w:p w14:paraId="0A013AA2" w14:textId="5A3EA55C" w:rsid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t xml:space="preserve">V prípade investície do </w:t>
      </w:r>
      <w:r w:rsidRPr="00C274D9">
        <w:rPr>
          <w:rFonts w:asciiTheme="minorHAnsi" w:hAnsiTheme="minorHAnsi" w:cstheme="minorHAnsi"/>
          <w:b/>
          <w:sz w:val="22"/>
        </w:rPr>
        <w:t>existujúcich hlavných závlahových zariadení (zahŕňajú infraštruktúru a aj zariadenia na čerpanie vody zo zdroja)</w:t>
      </w:r>
      <w:r w:rsidRPr="00C274D9">
        <w:rPr>
          <w:rFonts w:asciiTheme="minorHAnsi" w:hAnsiTheme="minorHAnsi" w:cstheme="minorHAnsi"/>
          <w:sz w:val="22"/>
        </w:rPr>
        <w:t xml:space="preserve">, ktoré sú </w:t>
      </w:r>
      <w:r w:rsidRPr="00C274D9">
        <w:rPr>
          <w:rFonts w:asciiTheme="minorHAnsi" w:hAnsiTheme="minorHAnsi" w:cstheme="minorHAnsi"/>
          <w:b/>
          <w:sz w:val="22"/>
        </w:rPr>
        <w:t>využívané</w:t>
      </w:r>
      <w:r w:rsidRPr="00C274D9">
        <w:rPr>
          <w:rFonts w:asciiTheme="minorHAnsi" w:hAnsiTheme="minorHAnsi" w:cstheme="minorHAnsi"/>
          <w:sz w:val="22"/>
        </w:rPr>
        <w:t>:</w:t>
      </w:r>
    </w:p>
    <w:p w14:paraId="5B1924C8" w14:textId="4150DABA" w:rsidR="00C274D9" w:rsidRPr="001E48B7"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xml:space="preserve">, alebo súhlasné stanovisko š. p. </w:t>
      </w:r>
      <w:proofErr w:type="spellStart"/>
      <w:r w:rsidRPr="001E48B7">
        <w:rPr>
          <w:rFonts w:asciiTheme="minorHAnsi" w:hAnsiTheme="minorHAnsi" w:cstheme="minorHAnsi"/>
          <w:bCs/>
          <w:sz w:val="22"/>
        </w:rPr>
        <w:t>Hydromeliorácie</w:t>
      </w:r>
      <w:proofErr w:type="spellEnd"/>
      <w:r w:rsidRPr="001E48B7">
        <w:rPr>
          <w:rFonts w:asciiTheme="minorHAnsi" w:hAnsiTheme="minorHAnsi" w:cstheme="minorHAnsi"/>
          <w:bCs/>
          <w:sz w:val="22"/>
        </w:rPr>
        <w:t xml:space="preserve"> s investíciou do hlavného závlahového zariadenia.</w:t>
      </w:r>
    </w:p>
    <w:p w14:paraId="55E3DE39" w14:textId="2EE6013C" w:rsidR="00C274D9" w:rsidRPr="00C274D9"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 xml:space="preserve">Žiadateľ preukáže, že závlahový systém bol na daných plochách využívaný počas min. 1 závlahovej sezóny z obdobia rokov 2012 – 2021. Pre závlahovú sústavu vo vlastníctve štátu potvrdenie vydá </w:t>
      </w:r>
      <w:proofErr w:type="spellStart"/>
      <w:r w:rsidRPr="00C274D9">
        <w:rPr>
          <w:rFonts w:asciiTheme="minorHAnsi" w:hAnsiTheme="minorHAnsi" w:cstheme="minorHAnsi"/>
          <w:bCs/>
          <w:sz w:val="22"/>
        </w:rPr>
        <w:t>Hydromeliorácie</w:t>
      </w:r>
      <w:proofErr w:type="spellEnd"/>
      <w:r w:rsidRPr="00C274D9">
        <w:rPr>
          <w:rFonts w:asciiTheme="minorHAnsi" w:hAnsiTheme="minorHAnsi" w:cstheme="minorHAnsi"/>
          <w:bCs/>
          <w:sz w:val="22"/>
        </w:rPr>
        <w:t>, š. p.. Pre zavlažovacie sústavy, ktoré nie sú vo vlastníctve štátu, žiadateľ uvedené preukáže formou dokladu o odbere vody.</w:t>
      </w:r>
    </w:p>
    <w:p w14:paraId="48CA1564" w14:textId="131684F1" w:rsidR="00C274D9" w:rsidRPr="00C274D9"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V</w:t>
      </w:r>
      <w:r>
        <w:rPr>
          <w:rFonts w:asciiTheme="minorHAnsi" w:hAnsiTheme="minorHAnsi" w:cstheme="minorHAnsi"/>
          <w:bCs/>
          <w:sz w:val="22"/>
        </w:rPr>
        <w:t xml:space="preserve"> </w:t>
      </w:r>
      <w:r w:rsidRPr="00C274D9">
        <w:rPr>
          <w:rFonts w:asciiTheme="minorHAnsi" w:hAnsiTheme="minorHAnsi" w:cstheme="minorHAnsi"/>
          <w:bCs/>
          <w:sz w:val="22"/>
        </w:rPr>
        <w:t>prípade modernizácie/rekonštrukcie existujúcich zariadení žiadateľ predloží vypracovanú ex-</w:t>
      </w:r>
      <w:proofErr w:type="spellStart"/>
      <w:r w:rsidRPr="00C274D9">
        <w:rPr>
          <w:rFonts w:asciiTheme="minorHAnsi" w:hAnsiTheme="minorHAnsi" w:cstheme="minorHAnsi"/>
          <w:bCs/>
          <w:sz w:val="22"/>
        </w:rPr>
        <w:t>ante</w:t>
      </w:r>
      <w:proofErr w:type="spellEnd"/>
      <w:r w:rsidRPr="00C274D9">
        <w:rPr>
          <w:rFonts w:asciiTheme="minorHAnsi" w:hAnsiTheme="minorHAnsi" w:cstheme="minorHAnsi"/>
          <w:bCs/>
          <w:sz w:val="22"/>
        </w:rPr>
        <w:t xml:space="preserve"> analýzu, ktorá preukáže, že podľa technických parametrov predmetných existujúcich závlahových systémov sa projektom dosiahne </w:t>
      </w:r>
      <w:r w:rsidRPr="00C274D9">
        <w:rPr>
          <w:rFonts w:asciiTheme="minorHAnsi" w:hAnsiTheme="minorHAnsi" w:cstheme="minorHAnsi"/>
          <w:b/>
          <w:bCs/>
          <w:sz w:val="22"/>
        </w:rPr>
        <w:t>potenciálna</w:t>
      </w:r>
      <w:r w:rsidRPr="00C274D9">
        <w:rPr>
          <w:rFonts w:asciiTheme="minorHAnsi" w:hAnsiTheme="minorHAnsi" w:cstheme="minorHAnsi"/>
          <w:bCs/>
          <w:sz w:val="22"/>
        </w:rPr>
        <w:t xml:space="preserve"> úspora vody minimálne 5 %</w:t>
      </w:r>
      <w:r>
        <w:rPr>
          <w:rFonts w:asciiTheme="minorHAnsi" w:hAnsiTheme="minorHAnsi" w:cstheme="minorHAnsi"/>
          <w:bCs/>
          <w:sz w:val="22"/>
        </w:rPr>
        <w:t xml:space="preserve">. Žiadateľ k </w:t>
      </w:r>
      <w:r w:rsidRPr="00C274D9">
        <w:rPr>
          <w:rFonts w:asciiTheme="minorHAnsi" w:hAnsiTheme="minorHAnsi" w:cstheme="minorHAnsi"/>
          <w:bCs/>
          <w:sz w:val="22"/>
        </w:rPr>
        <w:t>tejto ex-</w:t>
      </w:r>
      <w:proofErr w:type="spellStart"/>
      <w:r w:rsidRPr="00C274D9">
        <w:rPr>
          <w:rFonts w:asciiTheme="minorHAnsi" w:hAnsiTheme="minorHAnsi" w:cstheme="minorHAnsi"/>
          <w:bCs/>
          <w:sz w:val="22"/>
        </w:rPr>
        <w:t>ante</w:t>
      </w:r>
      <w:proofErr w:type="spellEnd"/>
      <w:r w:rsidRPr="00C274D9">
        <w:rPr>
          <w:rFonts w:asciiTheme="minorHAnsi" w:hAnsiTheme="minorHAnsi" w:cstheme="minorHAnsi"/>
          <w:bCs/>
          <w:sz w:val="22"/>
        </w:rPr>
        <w:t xml:space="preserve"> analýze predloží aj kladné odborné stan</w:t>
      </w:r>
      <w:r>
        <w:rPr>
          <w:rFonts w:asciiTheme="minorHAnsi" w:hAnsiTheme="minorHAnsi" w:cstheme="minorHAnsi"/>
          <w:bCs/>
          <w:sz w:val="22"/>
        </w:rPr>
        <w:t xml:space="preserve">ovisko Ústredného kontrolného a </w:t>
      </w:r>
      <w:r w:rsidRPr="00C274D9">
        <w:rPr>
          <w:rFonts w:asciiTheme="minorHAnsi" w:hAnsiTheme="minorHAnsi" w:cstheme="minorHAnsi"/>
          <w:bCs/>
          <w:sz w:val="22"/>
        </w:rPr>
        <w:t xml:space="preserve">skúšobného ústavu </w:t>
      </w:r>
      <w:r>
        <w:rPr>
          <w:rFonts w:asciiTheme="minorHAnsi" w:hAnsiTheme="minorHAnsi" w:cstheme="minorHAnsi"/>
          <w:bCs/>
          <w:sz w:val="22"/>
        </w:rPr>
        <w:t xml:space="preserve">poľnohospodárskeho (Technický a </w:t>
      </w:r>
      <w:r w:rsidRPr="00C274D9">
        <w:rPr>
          <w:rFonts w:asciiTheme="minorHAnsi" w:hAnsiTheme="minorHAnsi" w:cstheme="minorHAnsi"/>
          <w:bCs/>
          <w:sz w:val="22"/>
        </w:rPr>
        <w:t xml:space="preserve">skúšobný ústav pôdohospodársky. Tento bod sa vzťahuje na investície do existujúcich zariadení. </w:t>
      </w:r>
      <w:r w:rsidRPr="00C274D9">
        <w:rPr>
          <w:rFonts w:asciiTheme="minorHAnsi" w:hAnsiTheme="minorHAnsi" w:cstheme="minorHAnsi"/>
          <w:sz w:val="22"/>
        </w:rPr>
        <w:t>Pre vydanie stanoviska je potrebné na ÚKSÚP, Technický a skúšobný ústav pôdohospodársky, predložiť nasledovné informácie:</w:t>
      </w:r>
    </w:p>
    <w:p w14:paraId="64BC714E" w14:textId="77777777" w:rsidR="00C274D9" w:rsidRDefault="00C274D9" w:rsidP="009724EF">
      <w:pPr>
        <w:pStyle w:val="Odsekzoznamu"/>
        <w:numPr>
          <w:ilvl w:val="2"/>
          <w:numId w:val="94"/>
        </w:numPr>
        <w:ind w:left="1701" w:hanging="567"/>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09790FD1" w14:textId="0E399EC4" w:rsidR="00C274D9" w:rsidRDefault="00C274D9" w:rsidP="009724EF">
      <w:pPr>
        <w:pStyle w:val="Odsekzoznamu"/>
        <w:numPr>
          <w:ilvl w:val="2"/>
          <w:numId w:val="94"/>
        </w:numPr>
        <w:ind w:left="1701" w:hanging="567"/>
        <w:jc w:val="both"/>
        <w:rPr>
          <w:rFonts w:asciiTheme="minorHAnsi" w:hAnsiTheme="minorHAnsi" w:cstheme="minorHAnsi"/>
          <w:sz w:val="22"/>
        </w:rPr>
      </w:pPr>
      <w:r>
        <w:rPr>
          <w:rFonts w:asciiTheme="minorHAnsi" w:eastAsiaTheme="minorHAnsi" w:hAnsiTheme="minorHAnsi" w:cstheme="minorHAnsi"/>
          <w:sz w:val="22"/>
          <w:szCs w:val="22"/>
          <w:lang w:eastAsia="en-US"/>
        </w:rPr>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xml:space="preserve">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p>
    <w:p w14:paraId="31763EBF" w14:textId="485BFC74" w:rsidR="00C274D9" w:rsidRDefault="00091E93" w:rsidP="00091E93">
      <w:pPr>
        <w:pStyle w:val="Odsekzoznamu"/>
        <w:spacing w:before="60" w:after="60" w:line="280" w:lineRule="exact"/>
        <w:ind w:left="567"/>
        <w:jc w:val="both"/>
        <w:rPr>
          <w:rFonts w:asciiTheme="minorHAnsi" w:hAnsiTheme="minorHAnsi" w:cstheme="minorHAnsi"/>
          <w:sz w:val="22"/>
        </w:rPr>
      </w:pPr>
      <w:r w:rsidRPr="00091E93">
        <w:rPr>
          <w:rFonts w:asciiTheme="minorHAnsi" w:hAnsiTheme="minorHAnsi" w:cstheme="minorHAnsi"/>
          <w:sz w:val="22"/>
        </w:rPr>
        <w:t>V prípade investície len do zlepšenia energetickej efektívnosti zariadenia, neskúma sa potenciálna úspora vody, tzn. tento bod o úspore vody sa neuplatní.</w:t>
      </w:r>
    </w:p>
    <w:p w14:paraId="0BF0B7F3" w14:textId="51FC1790"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 xml:space="preserve">Vyjadrenie okresného úradu, odboru starostlivosti o životné prostredie – </w:t>
      </w:r>
      <w:proofErr w:type="spellStart"/>
      <w:r w:rsidRPr="00091E93">
        <w:rPr>
          <w:rFonts w:asciiTheme="minorHAnsi" w:hAnsiTheme="minorHAnsi" w:cstheme="minorHAnsi"/>
          <w:sz w:val="22"/>
        </w:rPr>
        <w:t>t.j</w:t>
      </w:r>
      <w:proofErr w:type="spellEnd"/>
      <w:r w:rsidRPr="00091E93">
        <w:rPr>
          <w:rFonts w:asciiTheme="minorHAnsi" w:hAnsiTheme="minorHAnsi" w:cstheme="minorHAnsi"/>
          <w:sz w:val="22"/>
        </w:rPr>
        <w:t xml:space="preserve">.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091E93">
        <w:rPr>
          <w:rFonts w:asciiTheme="minorHAnsi" w:hAnsiTheme="minorHAnsi" w:cstheme="minorHAnsi"/>
          <w:i/>
          <w:sz w:val="22"/>
          <w:u w:val="single"/>
        </w:rPr>
        <w:t>Poznámka</w:t>
      </w:r>
      <w:r w:rsidRPr="00091E93">
        <w:rPr>
          <w:rFonts w:asciiTheme="minorHAnsi" w:hAnsiTheme="minorHAnsi" w:cstheme="minorHAnsi"/>
          <w:i/>
          <w:sz w:val="22"/>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09651E25" w14:textId="7A8D06A7"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27B80407" w14:textId="273DFFE6"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Ak je potrebné, právoplatné stavebné povolenie na vodnú stavbu podľa § 26 ods. 1 vodného zákona v súčinnosti s § 66 zákona č. 50/1976 Zb. Stavebný zákon v znení neskorších predpisov.</w:t>
      </w:r>
    </w:p>
    <w:p w14:paraId="6FA0F66F" w14:textId="619F7029"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bCs/>
          <w:sz w:val="22"/>
        </w:rPr>
        <w:t>Vyjadrenie  Odboru starostlivosti o životné prostredie, či projekt podlieha zisťovaciemu konaniu alebo podlieha povinnému hodnoteniu  podľa zákona č. 24/2006 Z. z. o</w:t>
      </w:r>
      <w:r>
        <w:rPr>
          <w:rFonts w:asciiTheme="minorHAnsi" w:hAnsiTheme="minorHAnsi" w:cstheme="minorHAnsi"/>
          <w:bCs/>
          <w:sz w:val="22"/>
        </w:rPr>
        <w:t xml:space="preserve"> </w:t>
      </w:r>
      <w:r w:rsidRPr="00091E93">
        <w:rPr>
          <w:rFonts w:asciiTheme="minorHAnsi" w:hAnsiTheme="minorHAnsi" w:cstheme="minorHAnsi"/>
          <w:bCs/>
          <w:sz w:val="22"/>
        </w:rPr>
        <w:t>posudzovaní vplyvov na životné prostredie a o zmene a</w:t>
      </w:r>
      <w:r>
        <w:rPr>
          <w:rFonts w:asciiTheme="minorHAnsi" w:hAnsiTheme="minorHAnsi" w:cstheme="minorHAnsi"/>
          <w:bCs/>
          <w:sz w:val="22"/>
        </w:rPr>
        <w:t xml:space="preserve"> </w:t>
      </w:r>
      <w:r w:rsidRPr="00091E93">
        <w:rPr>
          <w:rFonts w:asciiTheme="minorHAnsi" w:hAnsiTheme="minorHAnsi" w:cstheme="minorHAnsi"/>
          <w:bCs/>
          <w:sz w:val="22"/>
        </w:rPr>
        <w:t>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Pr>
          <w:rFonts w:asciiTheme="minorHAnsi" w:hAnsiTheme="minorHAnsi" w:cstheme="minorHAnsi"/>
          <w:bCs/>
          <w:sz w:val="22"/>
        </w:rPr>
        <w:t xml:space="preserve"> </w:t>
      </w:r>
    </w:p>
    <w:p w14:paraId="0D0D81C7" w14:textId="13D21E0D" w:rsidR="00091E93" w:rsidRDefault="00091E93"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091E93">
        <w:rPr>
          <w:rFonts w:asciiTheme="minorHAnsi" w:hAnsiTheme="minorHAnsi" w:cstheme="minorHAnsi"/>
          <w:sz w:val="22"/>
        </w:rPr>
        <w:t>V</w:t>
      </w:r>
      <w:r>
        <w:rPr>
          <w:rFonts w:asciiTheme="minorHAnsi" w:hAnsiTheme="minorHAnsi" w:cstheme="minorHAnsi"/>
          <w:sz w:val="22"/>
        </w:rPr>
        <w:t xml:space="preserve"> </w:t>
      </w:r>
      <w:r w:rsidRPr="00091E93">
        <w:rPr>
          <w:rFonts w:asciiTheme="minorHAnsi" w:hAnsiTheme="minorHAnsi" w:cstheme="minorHAnsi"/>
          <w:sz w:val="22"/>
        </w:rPr>
        <w:t xml:space="preserve">prípade investície do </w:t>
      </w:r>
      <w:r w:rsidRPr="00091E93">
        <w:rPr>
          <w:rFonts w:asciiTheme="minorHAnsi" w:hAnsiTheme="minorHAnsi" w:cstheme="minorHAnsi"/>
          <w:b/>
          <w:sz w:val="22"/>
        </w:rPr>
        <w:t>hlavných závlahových zariadení (zahŕňajú infraštruktúru a</w:t>
      </w:r>
      <w:r>
        <w:rPr>
          <w:rFonts w:asciiTheme="minorHAnsi" w:hAnsiTheme="minorHAnsi" w:cstheme="minorHAnsi"/>
          <w:b/>
          <w:sz w:val="22"/>
        </w:rPr>
        <w:t xml:space="preserve"> </w:t>
      </w:r>
      <w:r w:rsidRPr="00091E93">
        <w:rPr>
          <w:rFonts w:asciiTheme="minorHAnsi" w:hAnsiTheme="minorHAnsi" w:cstheme="minorHAnsi"/>
          <w:b/>
          <w:sz w:val="22"/>
        </w:rPr>
        <w:t>aj zariadenia na čerpanie vody zo zdroja), ktoré sú nové alebo neboli vyu</w:t>
      </w:r>
      <w:r>
        <w:rPr>
          <w:rFonts w:asciiTheme="minorHAnsi" w:hAnsiTheme="minorHAnsi" w:cstheme="minorHAnsi"/>
          <w:b/>
          <w:sz w:val="22"/>
        </w:rPr>
        <w:t xml:space="preserve">žívané ani 1 závlahovú sezónu z </w:t>
      </w:r>
      <w:r w:rsidRPr="00091E93">
        <w:rPr>
          <w:rFonts w:asciiTheme="minorHAnsi" w:hAnsiTheme="minorHAnsi" w:cstheme="minorHAnsi"/>
          <w:b/>
          <w:sz w:val="22"/>
        </w:rPr>
        <w:t>obdobia 2012-2021</w:t>
      </w:r>
      <w:r w:rsidRPr="00091E93">
        <w:rPr>
          <w:rFonts w:asciiTheme="minorHAnsi" w:hAnsiTheme="minorHAnsi" w:cstheme="minorHAnsi"/>
          <w:sz w:val="22"/>
        </w:rPr>
        <w:t>:</w:t>
      </w:r>
    </w:p>
    <w:p w14:paraId="5C12A9A2" w14:textId="2034EB6A" w:rsidR="00091E93" w:rsidRPr="001E48B7" w:rsidRDefault="00091E93"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xml:space="preserve">, alebo súhlasné stanovisko š. p. </w:t>
      </w:r>
      <w:proofErr w:type="spellStart"/>
      <w:r w:rsidRPr="001E48B7">
        <w:rPr>
          <w:rFonts w:asciiTheme="minorHAnsi" w:hAnsiTheme="minorHAnsi" w:cstheme="minorHAnsi"/>
          <w:bCs/>
          <w:sz w:val="22"/>
        </w:rPr>
        <w:t>Hydromeliorácie</w:t>
      </w:r>
      <w:proofErr w:type="spellEnd"/>
      <w:r w:rsidRPr="001E48B7">
        <w:rPr>
          <w:rFonts w:asciiTheme="minorHAnsi" w:hAnsiTheme="minorHAnsi" w:cstheme="minorHAnsi"/>
          <w:bCs/>
          <w:sz w:val="22"/>
        </w:rPr>
        <w:t xml:space="preserve"> s investíciou do hlavného závlahového zariadenia.</w:t>
      </w:r>
    </w:p>
    <w:p w14:paraId="691E24D0" w14:textId="0B744D6B" w:rsidR="00091E93" w:rsidRDefault="00091E93"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bCs/>
          <w:sz w:val="22"/>
        </w:rPr>
        <w:t>V prípade modernizácie/rekonštrukcie existujúcich zariadení žiadateľ predloží vypracovanú ex-</w:t>
      </w:r>
      <w:proofErr w:type="spellStart"/>
      <w:r w:rsidRPr="00091E93">
        <w:rPr>
          <w:rFonts w:asciiTheme="minorHAnsi" w:hAnsiTheme="minorHAnsi" w:cstheme="minorHAnsi"/>
          <w:bCs/>
          <w:sz w:val="22"/>
        </w:rPr>
        <w:t>ante</w:t>
      </w:r>
      <w:proofErr w:type="spellEnd"/>
      <w:r w:rsidRPr="00091E93">
        <w:rPr>
          <w:rFonts w:asciiTheme="minorHAnsi" w:hAnsiTheme="minorHAnsi" w:cstheme="minorHAnsi"/>
          <w:bCs/>
          <w:sz w:val="22"/>
        </w:rPr>
        <w:t xml:space="preserve"> analýzu, ktorá preukáže, že podľa technických parametrov predmetných existujúcich závlahových systémov sa projektom dosiahne </w:t>
      </w:r>
      <w:r w:rsidRPr="00091E93">
        <w:rPr>
          <w:rFonts w:asciiTheme="minorHAnsi" w:hAnsiTheme="minorHAnsi" w:cstheme="minorHAnsi"/>
          <w:b/>
          <w:bCs/>
          <w:sz w:val="22"/>
        </w:rPr>
        <w:t>potenciálna</w:t>
      </w:r>
      <w:r w:rsidRPr="00091E93">
        <w:rPr>
          <w:rFonts w:asciiTheme="minorHAnsi" w:hAnsiTheme="minorHAnsi" w:cstheme="minorHAnsi"/>
          <w:bCs/>
          <w:sz w:val="22"/>
        </w:rPr>
        <w:t xml:space="preserve"> úspora vody minimálne 5 %. Žiadateľ k</w:t>
      </w:r>
      <w:r>
        <w:rPr>
          <w:rFonts w:asciiTheme="minorHAnsi" w:hAnsiTheme="minorHAnsi" w:cstheme="minorHAnsi"/>
          <w:bCs/>
          <w:sz w:val="22"/>
        </w:rPr>
        <w:t xml:space="preserve"> </w:t>
      </w:r>
      <w:r w:rsidRPr="00091E93">
        <w:rPr>
          <w:rFonts w:asciiTheme="minorHAnsi" w:hAnsiTheme="minorHAnsi" w:cstheme="minorHAnsi"/>
          <w:bCs/>
          <w:sz w:val="22"/>
        </w:rPr>
        <w:t>tejto ex-</w:t>
      </w:r>
      <w:proofErr w:type="spellStart"/>
      <w:r w:rsidRPr="00091E93">
        <w:rPr>
          <w:rFonts w:asciiTheme="minorHAnsi" w:hAnsiTheme="minorHAnsi" w:cstheme="minorHAnsi"/>
          <w:bCs/>
          <w:sz w:val="22"/>
        </w:rPr>
        <w:t>ante</w:t>
      </w:r>
      <w:proofErr w:type="spellEnd"/>
      <w:r w:rsidRPr="00091E93">
        <w:rPr>
          <w:rFonts w:asciiTheme="minorHAnsi" w:hAnsiTheme="minorHAnsi" w:cstheme="minorHAnsi"/>
          <w:bCs/>
          <w:sz w:val="22"/>
        </w:rPr>
        <w:t xml:space="preserve"> analýze predloží aj kladné odborné stanovisko Ústredného kontrolného a skúšobného ústavu poľnohospodárskeho (Technický a skúšobný ústav pôdohospodársky</w:t>
      </w:r>
      <w:r w:rsidR="00E51240">
        <w:rPr>
          <w:rFonts w:asciiTheme="minorHAnsi" w:hAnsiTheme="minorHAnsi" w:cstheme="minorHAnsi"/>
          <w:bCs/>
          <w:sz w:val="22"/>
        </w:rPr>
        <w:t>)</w:t>
      </w:r>
      <w:r w:rsidRPr="00091E93">
        <w:rPr>
          <w:rFonts w:asciiTheme="minorHAnsi" w:hAnsiTheme="minorHAnsi" w:cstheme="minorHAnsi"/>
          <w:bCs/>
          <w:sz w:val="22"/>
        </w:rPr>
        <w:t xml:space="preserve">. Tento bod sa vzťahuje na investície do existujúcich zariadení. </w:t>
      </w:r>
      <w:r w:rsidRPr="00091E93">
        <w:rPr>
          <w:rFonts w:asciiTheme="minorHAnsi" w:hAnsiTheme="minorHAnsi" w:cstheme="minorHAnsi"/>
          <w:sz w:val="22"/>
        </w:rPr>
        <w:t>Pre vydanie stanoviska je potrebné na ÚKSÚP, Technický a skúšobný ústav pôdohospodársky, predložiť nasledovné informácie:</w:t>
      </w:r>
    </w:p>
    <w:p w14:paraId="6D6F87D8" w14:textId="2446F9BA" w:rsidR="00091E93" w:rsidRPr="00091E93" w:rsidRDefault="00091E93" w:rsidP="009724EF">
      <w:pPr>
        <w:pStyle w:val="Odsekzoznamu"/>
        <w:numPr>
          <w:ilvl w:val="0"/>
          <w:numId w:val="95"/>
        </w:numPr>
        <w:spacing w:before="60" w:after="60" w:line="280" w:lineRule="exact"/>
        <w:ind w:left="1701" w:hanging="567"/>
        <w:jc w:val="both"/>
        <w:rPr>
          <w:rFonts w:asciiTheme="minorHAnsi" w:hAnsiTheme="minorHAnsi" w:cstheme="minorHAnsi"/>
          <w:sz w:val="22"/>
        </w:rPr>
      </w:pPr>
      <w:r w:rsidRPr="00091E93">
        <w:rPr>
          <w:rFonts w:asciiTheme="minorHAnsi" w:hAnsiTheme="minorHAnsi" w:cstheme="minorHAnsi"/>
          <w:sz w:val="22"/>
        </w:rPr>
        <w:t>názov projektu, identifikácia žiadateľa, miesto realizácie projektu</w:t>
      </w:r>
    </w:p>
    <w:p w14:paraId="72B48B58" w14:textId="0AAFE034" w:rsidR="00091E93" w:rsidRDefault="00091E93" w:rsidP="009724EF">
      <w:pPr>
        <w:pStyle w:val="Odsekzoznamu"/>
        <w:numPr>
          <w:ilvl w:val="0"/>
          <w:numId w:val="95"/>
        </w:numPr>
        <w:spacing w:before="60" w:after="60" w:line="280" w:lineRule="exact"/>
        <w:ind w:left="1701" w:hanging="567"/>
        <w:jc w:val="both"/>
        <w:rPr>
          <w:rFonts w:asciiTheme="minorHAnsi" w:hAnsiTheme="minorHAnsi" w:cstheme="minorHAnsi"/>
          <w:sz w:val="22"/>
        </w:rPr>
      </w:pPr>
      <w:r w:rsidRPr="00091E93">
        <w:rPr>
          <w:rFonts w:asciiTheme="minorHAnsi" w:hAnsiTheme="minorHAnsi" w:cstheme="minorHAnsi"/>
          <w:sz w:val="22"/>
        </w:rPr>
        <w:t>podrobný popis projektu: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w:t>
      </w:r>
    </w:p>
    <w:p w14:paraId="6D382FA2" w14:textId="7B42B7CC" w:rsidR="00091E93" w:rsidRPr="001E48B7" w:rsidRDefault="003842F2" w:rsidP="003842F2">
      <w:pPr>
        <w:spacing w:before="60" w:after="60" w:line="280" w:lineRule="exact"/>
        <w:ind w:left="567"/>
        <w:jc w:val="both"/>
        <w:rPr>
          <w:rFonts w:asciiTheme="minorHAnsi" w:hAnsiTheme="minorHAnsi" w:cstheme="minorHAnsi"/>
          <w:sz w:val="22"/>
        </w:rPr>
      </w:pPr>
      <w:r>
        <w:rPr>
          <w:rFonts w:asciiTheme="minorHAnsi" w:hAnsiTheme="minorHAnsi" w:cstheme="minorHAnsi"/>
          <w:sz w:val="22"/>
        </w:rPr>
        <w:t xml:space="preserve">V </w:t>
      </w:r>
      <w:r w:rsidRPr="003842F2">
        <w:rPr>
          <w:rFonts w:asciiTheme="minorHAnsi" w:hAnsiTheme="minorHAnsi" w:cstheme="minorHAnsi"/>
          <w:sz w:val="22"/>
        </w:rPr>
        <w:t xml:space="preserve">prípade investície len do zlepšenia energetickej efektívnosti zariadenia, neskúma sa </w:t>
      </w:r>
      <w:r w:rsidRPr="001E48B7">
        <w:rPr>
          <w:rFonts w:asciiTheme="minorHAnsi" w:hAnsiTheme="minorHAnsi" w:cstheme="minorHAnsi"/>
          <w:sz w:val="22"/>
        </w:rPr>
        <w:t>potenciálna úspora vody, tzn. tento bod sa neuplatní.</w:t>
      </w:r>
    </w:p>
    <w:p w14:paraId="12BC6DC5" w14:textId="3AFB21E7" w:rsidR="00091E93" w:rsidRPr="001E48B7"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sz w:val="22"/>
        </w:rPr>
        <w:t xml:space="preserve">Ak si činnosť vyžaduje rozhodnutie podľa § 16a vodného zákona, žiadateľ predloží právoplatné rozhodnutie podľa § 16a ods. 1 vodného zákona, či ide o navrhovanú činnosť, a podľa § 16a ods. 14 vodného zákona, ak si činnosť vyžaduje aj splnenie podmienok podľa § 16 ods. 6 písm. b) vodného zákona. </w:t>
      </w:r>
      <w:r w:rsidRPr="001E48B7">
        <w:rPr>
          <w:rFonts w:asciiTheme="minorHAnsi" w:hAnsiTheme="minorHAnsi" w:cstheme="minorHAnsi"/>
          <w:i/>
          <w:sz w:val="22"/>
        </w:rPr>
        <w:t>Poznámka 1: V minulosti sa uvádzali termíny „posúdenie“ podľa čl. 4.7 Rámcovej smernice o vode, „primárne posúdenie“ a „následné posúdenie“. Poznámka 2:</w:t>
      </w:r>
      <w:r w:rsidRPr="001E48B7">
        <w:rPr>
          <w:rFonts w:asciiTheme="minorHAnsi" w:hAnsiTheme="minorHAnsi" w:cstheme="minorHAnsi"/>
          <w:b/>
          <w:i/>
          <w:sz w:val="22"/>
        </w:rPr>
        <w:t xml:space="preserve"> </w:t>
      </w:r>
      <w:r w:rsidRPr="001E48B7">
        <w:rPr>
          <w:rFonts w:asciiTheme="minorHAnsi" w:hAnsiTheme="minorHAnsi" w:cstheme="minorHAnsi"/>
          <w:i/>
          <w:sz w:val="22"/>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569112CF" w14:textId="62830B4A"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 xml:space="preserve">Vyjadrenie okresného úradu, odboru starostlivosti o životné prostredie – </w:t>
      </w:r>
      <w:proofErr w:type="spellStart"/>
      <w:r w:rsidRPr="003842F2">
        <w:rPr>
          <w:rFonts w:asciiTheme="minorHAnsi" w:hAnsiTheme="minorHAnsi" w:cstheme="minorHAnsi"/>
          <w:sz w:val="22"/>
        </w:rPr>
        <w:t>t.j</w:t>
      </w:r>
      <w:proofErr w:type="spellEnd"/>
      <w:r w:rsidRPr="003842F2">
        <w:rPr>
          <w:rFonts w:asciiTheme="minorHAnsi" w:hAnsiTheme="minorHAnsi" w:cstheme="minorHAnsi"/>
          <w:sz w:val="22"/>
        </w:rPr>
        <w:t xml:space="preserve">.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3842F2">
        <w:rPr>
          <w:rFonts w:asciiTheme="minorHAnsi" w:hAnsiTheme="minorHAnsi" w:cstheme="minorHAnsi"/>
          <w:i/>
          <w:sz w:val="22"/>
          <w:u w:val="single"/>
        </w:rPr>
        <w:t>Poznámka</w:t>
      </w:r>
      <w:r w:rsidRPr="003842F2">
        <w:rPr>
          <w:rFonts w:asciiTheme="minorHAnsi" w:hAnsiTheme="minorHAnsi" w:cstheme="minorHAnsi"/>
          <w:i/>
          <w:sz w:val="22"/>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5950641D" w14:textId="62354B01"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3BD82159" w14:textId="6CC89119"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Ak je potrebné, právoplatné stavebné povolenie na vodnú stavbu podľa § 26 ods. 1 vodného zákona v súčinnosti s § 66 zákona č. 50/1976 Zb. Stavebný zákon v znení neskorších predpisov.</w:t>
      </w:r>
    </w:p>
    <w:p w14:paraId="483CE3C6" w14:textId="7C902183"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bCs/>
          <w:sz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p>
    <w:p w14:paraId="05449025" w14:textId="53601882" w:rsidR="003842F2" w:rsidRDefault="003842F2" w:rsidP="00091E93">
      <w:pPr>
        <w:spacing w:before="60" w:after="60" w:line="280" w:lineRule="exact"/>
        <w:jc w:val="both"/>
        <w:rPr>
          <w:rFonts w:asciiTheme="minorHAnsi" w:hAnsiTheme="minorHAnsi" w:cstheme="minorHAnsi"/>
          <w:sz w:val="22"/>
        </w:rPr>
      </w:pPr>
    </w:p>
    <w:p w14:paraId="775011C6" w14:textId="79CDB5AD" w:rsidR="00631252" w:rsidRPr="00B6502E" w:rsidRDefault="009658F3" w:rsidP="00ED6D67">
      <w:pPr>
        <w:pStyle w:val="Nadpis1"/>
        <w:numPr>
          <w:ilvl w:val="0"/>
          <w:numId w:val="8"/>
        </w:numPr>
        <w:spacing w:before="120" w:after="120"/>
        <w:ind w:left="426" w:hanging="426"/>
        <w:rPr>
          <w:rFonts w:asciiTheme="minorHAnsi" w:hAnsiTheme="minorHAnsi" w:cstheme="minorHAnsi"/>
          <w:smallCaps w:val="0"/>
          <w:sz w:val="22"/>
          <w:lang w:val="sk-SK"/>
        </w:rPr>
      </w:pPr>
      <w:bookmarkStart w:id="50" w:name="bod288"/>
      <w:bookmarkStart w:id="51" w:name="bod289"/>
      <w:bookmarkEnd w:id="50"/>
      <w:bookmarkEnd w:id="51"/>
      <w:r w:rsidRPr="00B6502E">
        <w:rPr>
          <w:rFonts w:asciiTheme="minorHAnsi" w:hAnsiTheme="minorHAnsi" w:cstheme="minorHAnsi"/>
          <w:smallCaps w:val="0"/>
          <w:sz w:val="22"/>
          <w:lang w:val="sk-SK"/>
        </w:rPr>
        <w:t>Ďalšie informácie k výzve</w:t>
      </w:r>
    </w:p>
    <w:p w14:paraId="68F48122" w14:textId="75AAFEE6" w:rsidR="006A5E9B"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 uzavretím Zmluvy o poskytnutí NFP neexistuje právny nárok na poskytnutie nenávratného  finančného príspevku</w:t>
      </w:r>
      <w:r>
        <w:rPr>
          <w:rFonts w:asciiTheme="minorHAnsi" w:hAnsiTheme="minorHAnsi" w:cstheme="minorHAnsi"/>
          <w:sz w:val="22"/>
        </w:rPr>
        <w:t>.</w:t>
      </w:r>
      <w:r w:rsidRPr="00B6502E">
        <w:rPr>
          <w:rFonts w:asciiTheme="minorHAnsi" w:hAnsiTheme="minorHAnsi" w:cstheme="minorHAnsi"/>
          <w:sz w:val="22"/>
        </w:rPr>
        <w:t xml:space="preserve"> </w:t>
      </w:r>
    </w:p>
    <w:p w14:paraId="17276249" w14:textId="77777777" w:rsidR="006A5E9B" w:rsidRPr="00B6502E"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42CA87DF" w:rsidR="005F757A" w:rsidRPr="00B6502E" w:rsidRDefault="005F757A" w:rsidP="009724EF">
      <w:pPr>
        <w:pStyle w:val="Odsekzoznamu"/>
        <w:numPr>
          <w:ilvl w:val="1"/>
          <w:numId w:val="11"/>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B6502E" w:rsidRDefault="00732FCF"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2B988E5D" w14:textId="77777777" w:rsidR="006E7A3F" w:rsidRPr="00B6502E" w:rsidRDefault="006E7A3F" w:rsidP="009724EF">
      <w:pPr>
        <w:pStyle w:val="Odsekzoznamu"/>
        <w:numPr>
          <w:ilvl w:val="1"/>
          <w:numId w:val="11"/>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na ktorého sa vzťahuje povinnosť registrácie v registri partnerov verejného sektora, musí byť zapísaný v registri podľa zákona č. 315/2016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xml:space="preserve">. o registri partnerov verejného sektora a o zmene a doplnení niektorých zákonov; </w:t>
      </w:r>
    </w:p>
    <w:p w14:paraId="169A4F4B" w14:textId="77777777" w:rsidR="006E7A3F" w:rsidRPr="00B6502E" w:rsidRDefault="006E7A3F" w:rsidP="006E7A3F">
      <w:pPr>
        <w:tabs>
          <w:tab w:val="left" w:pos="289"/>
        </w:tabs>
        <w:spacing w:line="280" w:lineRule="exact"/>
        <w:ind w:left="567"/>
        <w:jc w:val="both"/>
        <w:rPr>
          <w:rFonts w:asciiTheme="minorHAnsi" w:hAnsiTheme="minorHAnsi" w:cstheme="minorHAnsi"/>
          <w:b/>
          <w:sz w:val="22"/>
          <w:szCs w:val="22"/>
        </w:rPr>
      </w:pPr>
      <w:r w:rsidRPr="00B6502E">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B6502E"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ktorému Rozhodnutie o schválení ŽoNFP nadobudlo právoplatnosť</w:t>
      </w:r>
      <w:r w:rsidRPr="00B6502E">
        <w:rPr>
          <w:rFonts w:asciiTheme="minorHAnsi" w:eastAsiaTheme="minorHAnsi" w:hAnsiTheme="minorHAnsi" w:cstheme="minorHAnsi"/>
          <w:color w:val="000000"/>
          <w:sz w:val="22"/>
          <w:szCs w:val="22"/>
          <w:vertAlign w:val="superscript"/>
          <w:lang w:eastAsia="en-US"/>
        </w:rPr>
        <w:footnoteReference w:id="32"/>
      </w:r>
    </w:p>
    <w:p w14:paraId="1E0C9556" w14:textId="77777777" w:rsidR="006E7A3F" w:rsidRPr="00B6502E" w:rsidRDefault="006E7A3F" w:rsidP="009724EF">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B6502E"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B6502E" w:rsidRDefault="006E7A3F" w:rsidP="006E7A3F">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Zákonným predpokladom na uzavretie zmluvy o NFP je zápis žiadateľa v registri partnerov verejného sektora v zmysle zákona č. 315/2016 </w:t>
      </w:r>
      <w:proofErr w:type="spellStart"/>
      <w:r w:rsidRPr="00B6502E">
        <w:rPr>
          <w:rFonts w:asciiTheme="minorHAnsi" w:hAnsiTheme="minorHAnsi" w:cstheme="minorHAnsi"/>
          <w:sz w:val="22"/>
          <w:szCs w:val="22"/>
        </w:rPr>
        <w:t>Z.z</w:t>
      </w:r>
      <w:proofErr w:type="spellEnd"/>
      <w:r w:rsidRPr="00B6502E">
        <w:rPr>
          <w:rFonts w:asciiTheme="minorHAnsi" w:hAnsiTheme="minorHAnsi" w:cstheme="minorHAnsi"/>
          <w:sz w:val="22"/>
          <w:szCs w:val="22"/>
        </w:rPr>
        <w:t xml:space="preserve">. o registri partnerov verejného sektora a o zmene a doplnení niektorých zákonov. Poskytovateľ takúto skutočnosť overí pred zaslaním návrhu zmluvy o NFP žiadateľovi na webovom sídle Ministerstva spravodlivosti SR </w:t>
      </w:r>
      <w:hyperlink r:id="rId35" w:history="1">
        <w:r w:rsidRPr="00B6502E">
          <w:rPr>
            <w:rFonts w:asciiTheme="minorHAnsi" w:hAnsiTheme="minorHAnsi" w:cstheme="minorHAnsi"/>
            <w:color w:val="0000FF" w:themeColor="hyperlink"/>
            <w:sz w:val="22"/>
            <w:szCs w:val="22"/>
            <w:u w:val="single"/>
          </w:rPr>
          <w:t>https://rpvs.gov.sk/rpvs/</w:t>
        </w:r>
      </w:hyperlink>
      <w:r w:rsidRPr="00B6502E">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B6502E"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b/>
          <w:sz w:val="22"/>
          <w:szCs w:val="22"/>
        </w:rPr>
        <w:t xml:space="preserve">Podmienka má byť splnená najneskôr pred uzatvorením zmluvy o poskytnutí NFP. </w:t>
      </w:r>
      <w:r w:rsidRPr="00B6502E">
        <w:rPr>
          <w:rFonts w:asciiTheme="minorHAnsi" w:hAnsiTheme="minorHAnsi" w:cstheme="minorHAnsi"/>
          <w:sz w:val="22"/>
          <w:szCs w:val="22"/>
        </w:rPr>
        <w:t>Poskytovateľ nie je oprávnený odoslať návrh zmluvy o NFP, ak takáto skutočnosť nie je splnená.</w:t>
      </w:r>
    </w:p>
    <w:p w14:paraId="48E08BF3" w14:textId="21426C19" w:rsidR="00631252" w:rsidRPr="00B6502E" w:rsidRDefault="006E7A3F"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B6502E" w:rsidRDefault="00F02748"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1E0842" w:rsidRPr="00B6502E">
        <w:rPr>
          <w:rFonts w:asciiTheme="minorHAnsi" w:hAnsiTheme="minorHAnsi" w:cstheme="minorHAnsi"/>
          <w:sz w:val="22"/>
        </w:rPr>
        <w:t>.</w:t>
      </w:r>
    </w:p>
    <w:p w14:paraId="143D7B94" w14:textId="77777777" w:rsidR="00F01328" w:rsidRPr="00B6502E"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2" w:name="bod311"/>
      <w:bookmarkStart w:id="53" w:name="bod312"/>
      <w:bookmarkStart w:id="54" w:name="bod313"/>
      <w:bookmarkEnd w:id="52"/>
      <w:bookmarkEnd w:id="53"/>
      <w:bookmarkEnd w:id="54"/>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B6502E">
        <w:rPr>
          <w:rFonts w:asciiTheme="minorHAnsi" w:hAnsiTheme="minorHAnsi" w:cstheme="minorHAnsi"/>
          <w:b/>
          <w:color w:val="FF0000"/>
          <w:sz w:val="22"/>
          <w:u w:val="single"/>
        </w:rPr>
        <w:t>predkladá ho</w:t>
      </w:r>
      <w:r w:rsidRPr="00B6502E">
        <w:rPr>
          <w:rFonts w:asciiTheme="minorHAnsi" w:hAnsiTheme="minorHAnsi" w:cstheme="minorHAnsi"/>
          <w:color w:val="FF0000"/>
          <w:sz w:val="22"/>
          <w:u w:val="single"/>
        </w:rPr>
        <w:t xml:space="preserve"> </w:t>
      </w:r>
      <w:r w:rsidRPr="00B6502E">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B6502E">
        <w:rPr>
          <w:rFonts w:asciiTheme="minorHAnsi" w:hAnsiTheme="minorHAnsi" w:cstheme="minorHAnsi"/>
          <w:sz w:val="22"/>
          <w:szCs w:val="22"/>
        </w:rPr>
        <w:t xml:space="preserve">výlučne elektronickým doručením prostredníctvom ÚPVS do elektronickej schránky PPA (na adrese </w:t>
      </w:r>
      <w:hyperlink r:id="rId36"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760F2168" w:rsidR="00F01328" w:rsidRPr="00B6502E"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5" w:name="bod314"/>
      <w:bookmarkEnd w:id="55"/>
      <w:r w:rsidRPr="00B6502E">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323356" w:rsidRPr="00C5675D">
        <w:rPr>
          <w:rFonts w:asciiTheme="minorHAnsi" w:hAnsiTheme="minorHAnsi" w:cstheme="minorHAnsi"/>
          <w:b/>
          <w:color w:val="FF0000"/>
          <w:sz w:val="22"/>
        </w:rPr>
        <w:t>žiadateľ</w:t>
      </w:r>
      <w:r w:rsidR="00323356">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7"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07CDE80A" w:rsidR="00F01328" w:rsidRPr="00DD2987"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6" w:name="bod315"/>
      <w:bookmarkEnd w:id="56"/>
      <w:r w:rsidRPr="00B6502E">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323356" w:rsidRPr="00C5675D">
        <w:rPr>
          <w:rFonts w:asciiTheme="minorHAnsi" w:hAnsiTheme="minorHAnsi" w:cstheme="minorHAnsi"/>
          <w:b/>
          <w:color w:val="FF0000"/>
          <w:sz w:val="22"/>
        </w:rPr>
        <w:t>žiadateľ</w:t>
      </w:r>
      <w:r w:rsidR="00323356">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8"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2856D71A" w14:textId="05641705" w:rsidR="006A5E9B"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 Súčasťou priebežnej monitorovacej správy bude aktualizovaný indikatívny časový harmonogram predkladania žiadostí o platbu – tabuľka č.</w:t>
      </w:r>
      <w:r w:rsidR="00684856">
        <w:rPr>
          <w:rFonts w:asciiTheme="minorHAnsi" w:hAnsiTheme="minorHAnsi"/>
          <w:sz w:val="22"/>
        </w:rPr>
        <w:t xml:space="preserve"> </w:t>
      </w:r>
      <w:r w:rsidRPr="00563A8A">
        <w:rPr>
          <w:rFonts w:asciiTheme="minorHAnsi" w:hAnsiTheme="minorHAnsi"/>
          <w:sz w:val="22"/>
        </w:rPr>
        <w:t>3 Prílohy č.</w:t>
      </w:r>
      <w:r w:rsidR="00F71C48">
        <w:rPr>
          <w:rFonts w:asciiTheme="minorHAnsi" w:hAnsiTheme="minorHAnsi"/>
          <w:sz w:val="22"/>
        </w:rPr>
        <w:t xml:space="preserve"> </w:t>
      </w:r>
      <w:r w:rsidRPr="00563A8A">
        <w:rPr>
          <w:rFonts w:asciiTheme="minorHAnsi" w:hAnsiTheme="minorHAnsi"/>
          <w:sz w:val="22"/>
        </w:rPr>
        <w:t>1 k ŽoNFP.</w:t>
      </w:r>
      <w:r>
        <w:rPr>
          <w:rFonts w:asciiTheme="minorHAnsi" w:hAnsiTheme="minorHAnsi"/>
          <w:sz w:val="22"/>
        </w:rPr>
        <w:t xml:space="preserve"> </w:t>
      </w:r>
      <w:r w:rsidR="00F71C48" w:rsidRPr="00F71C48">
        <w:rPr>
          <w:rFonts w:asciiTheme="minorHAnsi" w:hAnsiTheme="minorHAnsi"/>
          <w:sz w:val="22"/>
        </w:rPr>
        <w:t>Prvú žiadosť o platbu je prijímateľ povinný predložiť v lehote do 18 mesiacov odo dňa účinnosti zmluvy o poskytnutí NFP vo výške minimálne 20% z celkovej výšky NFP.</w:t>
      </w:r>
      <w:r w:rsidR="00F71C48">
        <w:rPr>
          <w:rFonts w:asciiTheme="minorHAnsi" w:hAnsiTheme="minorHAnsi"/>
          <w:sz w:val="22"/>
        </w:rPr>
        <w:t xml:space="preserve"> </w:t>
      </w:r>
      <w:r w:rsidRPr="00623026">
        <w:rPr>
          <w:rFonts w:asciiTheme="minorHAnsi" w:hAnsiTheme="minorHAnsi"/>
          <w:bCs/>
          <w:sz w:val="22"/>
          <w:szCs w:val="22"/>
        </w:rPr>
        <w:t xml:space="preserve">Posledná </w:t>
      </w:r>
      <w:r w:rsidRPr="00C2552B">
        <w:rPr>
          <w:rFonts w:asciiTheme="minorHAnsi" w:eastAsiaTheme="minorHAnsi" w:hAnsiTheme="minorHAnsi" w:cstheme="minorHAnsi"/>
          <w:sz w:val="22"/>
          <w:szCs w:val="22"/>
          <w:lang w:eastAsia="en-US"/>
        </w:rPr>
        <w:t>žiadosť</w:t>
      </w:r>
      <w:r w:rsidRPr="00623026">
        <w:rPr>
          <w:rFonts w:asciiTheme="minorHAnsi" w:hAnsiTheme="minorHAnsi"/>
          <w:bCs/>
          <w:sz w:val="22"/>
          <w:szCs w:val="22"/>
        </w:rPr>
        <w:t xml:space="preserve"> o platbu sa musí podať v lehote najneskôr do 30</w:t>
      </w:r>
      <w:r w:rsidRPr="00D505E5">
        <w:rPr>
          <w:rFonts w:asciiTheme="minorHAnsi" w:hAnsiTheme="minorHAnsi" w:cstheme="minorHAnsi"/>
          <w:bCs/>
          <w:sz w:val="22"/>
          <w:szCs w:val="22"/>
        </w:rPr>
        <w:t>.06.2025.</w:t>
      </w:r>
    </w:p>
    <w:p w14:paraId="63DE3AB4" w14:textId="77777777" w:rsidR="006A5E9B" w:rsidRPr="00201261" w:rsidRDefault="00DD2987" w:rsidP="009724EF">
      <w:pPr>
        <w:pStyle w:val="Odsekzoznamu"/>
        <w:numPr>
          <w:ilvl w:val="1"/>
          <w:numId w:val="11"/>
        </w:numPr>
        <w:spacing w:line="280" w:lineRule="exact"/>
        <w:ind w:left="567" w:hanging="567"/>
        <w:jc w:val="both"/>
        <w:rPr>
          <w:rFonts w:asciiTheme="minorHAnsi" w:hAnsiTheme="minorHAnsi" w:cs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r w:rsidR="006A5E9B">
        <w:rPr>
          <w:rFonts w:asciiTheme="minorHAnsi" w:hAnsiTheme="minorHAnsi" w:cstheme="minorHAnsi"/>
          <w:sz w:val="22"/>
        </w:rPr>
        <w:t xml:space="preserve"> </w:t>
      </w:r>
      <w:r w:rsidR="006A5E9B" w:rsidRPr="00201261">
        <w:rPr>
          <w:rFonts w:asciiTheme="minorHAnsi" w:hAnsiTheme="minorHAnsi" w:cstheme="minorHAnsi"/>
          <w:sz w:val="22"/>
        </w:rPr>
        <w:t xml:space="preserve">Základným dokumentom HP RMŽ a ND je Systém implementácie HP RMŽ a ND. Bližšie informácie týkajúce sa HP RMŽ a ND je možné získať na webovom sídle </w:t>
      </w:r>
      <w:hyperlink r:id="rId39" w:history="1">
        <w:r w:rsidR="006A5E9B" w:rsidRPr="00201261">
          <w:rPr>
            <w:rStyle w:val="Hypertextovprepojenie"/>
            <w:rFonts w:asciiTheme="minorHAnsi" w:hAnsiTheme="minorHAnsi" w:cstheme="minorHAnsi"/>
            <w:sz w:val="22"/>
          </w:rPr>
          <w:t>https://horizontalneprincipy.gov.sk</w:t>
        </w:r>
      </w:hyperlink>
      <w:r w:rsidR="006A5E9B" w:rsidRPr="00201261">
        <w:rPr>
          <w:rFonts w:asciiTheme="minorHAnsi" w:hAnsiTheme="minorHAnsi" w:cstheme="minorHAnsi"/>
          <w:sz w:val="22"/>
        </w:rPr>
        <w:t>.</w:t>
      </w:r>
    </w:p>
    <w:p w14:paraId="0C976DF6" w14:textId="3A584426" w:rsidR="00DD2987" w:rsidRPr="00DD2987" w:rsidRDefault="00DD2987" w:rsidP="006A5E9B">
      <w:pPr>
        <w:pStyle w:val="Odsekzoznamu"/>
        <w:spacing w:line="280" w:lineRule="exact"/>
        <w:ind w:left="567"/>
        <w:jc w:val="both"/>
        <w:rPr>
          <w:rFonts w:asciiTheme="minorHAnsi" w:hAnsiTheme="minorHAnsi" w:cstheme="minorHAnsi"/>
          <w:sz w:val="22"/>
        </w:rPr>
      </w:pPr>
    </w:p>
    <w:p w14:paraId="3A9F3002" w14:textId="77777777" w:rsidR="00F01328" w:rsidRPr="00B6502E"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ED6D67">
      <w:pPr>
        <w:pStyle w:val="Nadpis1"/>
        <w:numPr>
          <w:ilvl w:val="0"/>
          <w:numId w:val="8"/>
        </w:numPr>
        <w:spacing w:before="120" w:after="120"/>
        <w:rPr>
          <w:rFonts w:asciiTheme="minorHAnsi" w:hAnsiTheme="minorHAnsi" w:cstheme="minorHAnsi"/>
          <w:smallCaps w:val="0"/>
          <w:sz w:val="22"/>
          <w:lang w:val="sk-SK"/>
        </w:rPr>
      </w:pPr>
      <w:r w:rsidRPr="00B6502E">
        <w:rPr>
          <w:rFonts w:asciiTheme="minorHAnsi" w:hAnsiTheme="minorHAnsi" w:cstheme="minorHAnsi"/>
          <w:smallCaps w:val="0"/>
          <w:sz w:val="22"/>
          <w:lang w:val="sk-SK"/>
        </w:rPr>
        <w:t>Identifikácia synergických a komplementárnych účinkov</w:t>
      </w:r>
    </w:p>
    <w:p w14:paraId="71A0282B" w14:textId="6F6B1141" w:rsidR="00575E32" w:rsidRPr="00B6502E" w:rsidRDefault="00575E32" w:rsidP="00575E32">
      <w:pPr>
        <w:jc w:val="both"/>
        <w:rPr>
          <w:rFonts w:asciiTheme="minorHAnsi" w:hAnsiTheme="minorHAnsi" w:cstheme="minorHAnsi"/>
          <w:sz w:val="22"/>
          <w:szCs w:val="22"/>
        </w:rPr>
      </w:pPr>
      <w:r w:rsidRPr="00B6502E">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023E37DF" w:rsidR="00575E32" w:rsidRDefault="00575E32" w:rsidP="00575E32">
      <w:pPr>
        <w:jc w:val="both"/>
        <w:rPr>
          <w:rFonts w:asciiTheme="minorHAnsi" w:hAnsiTheme="minorHAnsi" w:cstheme="minorHAnsi"/>
          <w:sz w:val="22"/>
        </w:rPr>
      </w:pPr>
    </w:p>
    <w:p w14:paraId="276CCFEE"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
          <w:sz w:val="22"/>
          <w:szCs w:val="22"/>
        </w:rPr>
        <w:t xml:space="preserve">I. Pilier </w:t>
      </w:r>
      <w:r w:rsidRPr="00823455">
        <w:rPr>
          <w:rFonts w:asciiTheme="minorHAnsi" w:hAnsiTheme="minorHAnsi" w:cstheme="minorHAnsi"/>
          <w:b/>
          <w:bCs/>
          <w:sz w:val="22"/>
          <w:szCs w:val="22"/>
        </w:rPr>
        <w:t>Spoločnej poľnohospodárskej politiky</w:t>
      </w:r>
      <w:r w:rsidRPr="00823455">
        <w:rPr>
          <w:rFonts w:asciiTheme="minorHAnsi" w:hAnsiTheme="minorHAnsi" w:cstheme="minorHAnsi"/>
          <w:b/>
          <w:sz w:val="22"/>
          <w:szCs w:val="22"/>
        </w:rPr>
        <w:t xml:space="preserve"> – Národný podporný program v rámci spoločnej organizácie trhu s vínom na roky 2019 – 2023.</w:t>
      </w:r>
    </w:p>
    <w:p w14:paraId="1471B5E1"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695B3919" w14:textId="77777777" w:rsidR="00823455" w:rsidRPr="00823455" w:rsidRDefault="00823455" w:rsidP="00823455">
      <w:pPr>
        <w:jc w:val="both"/>
        <w:rPr>
          <w:rFonts w:asciiTheme="minorHAnsi" w:hAnsiTheme="minorHAnsi" w:cstheme="minorHAnsi"/>
          <w:sz w:val="22"/>
          <w:szCs w:val="22"/>
        </w:rPr>
      </w:pPr>
      <w:r w:rsidRPr="00823455">
        <w:rPr>
          <w:rFonts w:asciiTheme="minorHAnsi" w:hAnsiTheme="minorHAnsi" w:cstheme="minorHAnsi"/>
          <w:bCs/>
          <w:sz w:val="22"/>
          <w:szCs w:val="22"/>
        </w:rPr>
        <w:t xml:space="preserve">Národný podporný program pre víno je zverejnený na webovom sídle MPRV SR: </w:t>
      </w:r>
    </w:p>
    <w:p w14:paraId="6BAA7568" w14:textId="77777777" w:rsidR="00823455" w:rsidRPr="00823455" w:rsidRDefault="00ED59DD" w:rsidP="00823455">
      <w:pPr>
        <w:jc w:val="both"/>
        <w:rPr>
          <w:rFonts w:asciiTheme="minorHAnsi" w:hAnsiTheme="minorHAnsi" w:cstheme="minorHAnsi"/>
          <w:sz w:val="22"/>
          <w:szCs w:val="22"/>
        </w:rPr>
      </w:pPr>
      <w:hyperlink r:id="rId40" w:history="1">
        <w:r w:rsidR="00823455" w:rsidRPr="00823455">
          <w:rPr>
            <w:rFonts w:asciiTheme="minorHAnsi" w:hAnsiTheme="minorHAnsi" w:cstheme="minorHAnsi"/>
            <w:color w:val="0000FF" w:themeColor="hyperlink"/>
            <w:sz w:val="22"/>
            <w:szCs w:val="22"/>
            <w:u w:val="single"/>
          </w:rPr>
          <w:t>http://www.mpsr.sk/index.php?navID=763&amp;navID2=763&amp;sID=40&amp;id=14434</w:t>
        </w:r>
      </w:hyperlink>
      <w:r w:rsidR="00823455" w:rsidRPr="00823455">
        <w:rPr>
          <w:rFonts w:asciiTheme="minorHAnsi" w:hAnsiTheme="minorHAnsi" w:cstheme="minorHAnsi"/>
          <w:sz w:val="22"/>
          <w:szCs w:val="22"/>
        </w:rPr>
        <w:t xml:space="preserve"> </w:t>
      </w:r>
    </w:p>
    <w:p w14:paraId="05670441" w14:textId="77777777" w:rsidR="00823455" w:rsidRPr="00823455" w:rsidRDefault="00823455" w:rsidP="00823455">
      <w:pPr>
        <w:jc w:val="both"/>
        <w:rPr>
          <w:rFonts w:asciiTheme="minorHAnsi" w:hAnsiTheme="minorHAnsi" w:cstheme="minorHAnsi"/>
          <w:sz w:val="22"/>
          <w:szCs w:val="22"/>
        </w:rPr>
      </w:pPr>
    </w:p>
    <w:p w14:paraId="5C1AF3A0"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
          <w:sz w:val="22"/>
          <w:szCs w:val="22"/>
        </w:rPr>
        <w:t xml:space="preserve">I. Pilier </w:t>
      </w:r>
      <w:r w:rsidRPr="00823455">
        <w:rPr>
          <w:rFonts w:asciiTheme="minorHAnsi" w:hAnsiTheme="minorHAnsi" w:cstheme="minorHAnsi"/>
          <w:b/>
          <w:bCs/>
          <w:sz w:val="22"/>
          <w:szCs w:val="22"/>
        </w:rPr>
        <w:t>Spoločnej poľnohospodárskej politiky</w:t>
      </w:r>
      <w:r w:rsidRPr="00823455">
        <w:rPr>
          <w:rFonts w:asciiTheme="minorHAnsi" w:hAnsiTheme="minorHAnsi" w:cstheme="minorHAnsi"/>
          <w:b/>
          <w:sz w:val="22"/>
          <w:szCs w:val="22"/>
        </w:rPr>
        <w:t xml:space="preserve"> – Národný program stabilizácie a rozvoja slovenského včelárstva na roky 2019/2020 až 2021/2022.</w:t>
      </w:r>
      <w:r w:rsidRPr="00823455">
        <w:rPr>
          <w:rFonts w:asciiTheme="minorHAnsi" w:hAnsiTheme="minorHAnsi" w:cstheme="minorHAnsi"/>
          <w:sz w:val="22"/>
          <w:szCs w:val="22"/>
        </w:rPr>
        <w:t xml:space="preserve"> </w:t>
      </w:r>
    </w:p>
    <w:p w14:paraId="11011BF1" w14:textId="77777777" w:rsidR="00823455" w:rsidRPr="00823455" w:rsidRDefault="00823455" w:rsidP="00823455">
      <w:pPr>
        <w:jc w:val="both"/>
        <w:rPr>
          <w:rFonts w:asciiTheme="minorHAnsi" w:hAnsiTheme="minorHAnsi" w:cstheme="minorHAnsi"/>
          <w:sz w:val="22"/>
          <w:szCs w:val="22"/>
        </w:rPr>
      </w:pPr>
      <w:r w:rsidRPr="00823455">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w:t>
      </w:r>
      <w:proofErr w:type="spellStart"/>
      <w:r w:rsidRPr="00823455">
        <w:rPr>
          <w:rFonts w:asciiTheme="minorHAnsi" w:hAnsiTheme="minorHAnsi" w:cstheme="minorHAnsi"/>
          <w:bCs/>
          <w:sz w:val="22"/>
          <w:szCs w:val="22"/>
        </w:rPr>
        <w:t>varoózou</w:t>
      </w:r>
      <w:proofErr w:type="spellEnd"/>
      <w:r w:rsidRPr="00823455">
        <w:rPr>
          <w:rFonts w:asciiTheme="minorHAnsi" w:hAnsiTheme="minorHAnsi" w:cstheme="minorHAnsi"/>
          <w:bCs/>
          <w:sz w:val="22"/>
          <w:szCs w:val="22"/>
        </w:rPr>
        <w:t>, dosiahnuť maximálnu možnú kvalitu medov a ostatných včelích produktov a zvýšiť stav včelstiev.</w:t>
      </w:r>
      <w:r w:rsidRPr="00823455">
        <w:rPr>
          <w:rFonts w:asciiTheme="minorHAnsi" w:hAnsiTheme="minorHAnsi" w:cstheme="minorHAnsi"/>
          <w:sz w:val="22"/>
          <w:szCs w:val="22"/>
        </w:rPr>
        <w:t xml:space="preserve"> </w:t>
      </w:r>
    </w:p>
    <w:p w14:paraId="7299A5B8" w14:textId="77777777" w:rsidR="00823455" w:rsidRPr="00823455" w:rsidRDefault="00823455" w:rsidP="00823455">
      <w:pPr>
        <w:jc w:val="both"/>
        <w:rPr>
          <w:rFonts w:asciiTheme="minorHAnsi" w:hAnsiTheme="minorHAnsi" w:cstheme="minorHAnsi"/>
          <w:color w:val="0000FF" w:themeColor="hyperlink"/>
          <w:sz w:val="22"/>
          <w:szCs w:val="22"/>
          <w:u w:val="single"/>
        </w:rPr>
      </w:pPr>
      <w:r w:rsidRPr="00823455">
        <w:rPr>
          <w:rFonts w:asciiTheme="minorHAnsi" w:hAnsiTheme="minorHAnsi" w:cstheme="minorHAnsi"/>
          <w:bCs/>
          <w:sz w:val="22"/>
          <w:szCs w:val="22"/>
        </w:rPr>
        <w:t xml:space="preserve">Národný program stabilizácie a rozvoja slovenského včelárstva je zverejnený na webovom sídle MPRV SR: </w:t>
      </w:r>
      <w:hyperlink r:id="rId41" w:history="1">
        <w:r w:rsidRPr="00823455">
          <w:rPr>
            <w:rFonts w:asciiTheme="minorHAnsi" w:hAnsiTheme="minorHAnsi" w:cstheme="minorHAnsi"/>
            <w:color w:val="0000FF" w:themeColor="hyperlink"/>
            <w:sz w:val="22"/>
            <w:szCs w:val="22"/>
            <w:u w:val="single"/>
          </w:rPr>
          <w:t>http://www.mpsr.sk/index.php?navID=790&amp;navID2=790&amp;sID=40&amp;id=14392</w:t>
        </w:r>
      </w:hyperlink>
    </w:p>
    <w:p w14:paraId="0B777464" w14:textId="77777777" w:rsidR="00823455" w:rsidRPr="00823455" w:rsidRDefault="00823455" w:rsidP="00823455">
      <w:pPr>
        <w:jc w:val="both"/>
        <w:rPr>
          <w:rFonts w:asciiTheme="minorHAnsi" w:hAnsiTheme="minorHAnsi" w:cstheme="minorHAnsi"/>
          <w:color w:val="0000FF" w:themeColor="hyperlink"/>
          <w:sz w:val="22"/>
          <w:szCs w:val="22"/>
          <w:u w:val="single"/>
        </w:rPr>
      </w:pPr>
    </w:p>
    <w:p w14:paraId="00B8CD37" w14:textId="77777777" w:rsidR="00823455" w:rsidRPr="00823455" w:rsidRDefault="00823455" w:rsidP="00823455">
      <w:pPr>
        <w:jc w:val="both"/>
        <w:rPr>
          <w:rFonts w:asciiTheme="minorHAnsi" w:hAnsiTheme="minorHAnsi" w:cstheme="minorHAnsi"/>
          <w:sz w:val="22"/>
        </w:rPr>
      </w:pPr>
      <w:r w:rsidRPr="00823455">
        <w:rPr>
          <w:rFonts w:asciiTheme="minorHAnsi" w:hAnsiTheme="minorHAnsi" w:cstheme="minorHAnsi"/>
          <w:b/>
          <w:sz w:val="22"/>
        </w:rPr>
        <w:t xml:space="preserve">I. Pilier </w:t>
      </w:r>
      <w:r w:rsidRPr="00823455">
        <w:rPr>
          <w:rFonts w:asciiTheme="minorHAnsi" w:hAnsiTheme="minorHAnsi" w:cstheme="minorHAnsi"/>
          <w:b/>
          <w:bCs/>
          <w:sz w:val="22"/>
        </w:rPr>
        <w:t>Spoločnej poľnohospodárskej politiky</w:t>
      </w:r>
      <w:r w:rsidRPr="00823455">
        <w:rPr>
          <w:rFonts w:asciiTheme="minorHAnsi" w:hAnsiTheme="minorHAnsi" w:cstheme="minorHAnsi"/>
          <w:b/>
          <w:sz w:val="22"/>
        </w:rPr>
        <w:t xml:space="preserve"> – Národná stratégia </w:t>
      </w:r>
      <w:r w:rsidRPr="00823455">
        <w:rPr>
          <w:rFonts w:asciiTheme="minorHAnsi" w:hAnsiTheme="minorHAnsi" w:cstheme="minorHAnsi"/>
          <w:sz w:val="22"/>
        </w:rPr>
        <w:t xml:space="preserve">SR pre operačné programy organizácii výrobcov v sektore ovocia a zeleniny na roky 2018 – 2024 </w:t>
      </w:r>
    </w:p>
    <w:p w14:paraId="4CA562E3" w14:textId="77777777" w:rsidR="00823455" w:rsidRPr="00823455" w:rsidRDefault="00823455" w:rsidP="00823455">
      <w:pPr>
        <w:jc w:val="both"/>
        <w:rPr>
          <w:rFonts w:asciiTheme="minorHAnsi" w:hAnsiTheme="minorHAnsi" w:cstheme="minorHAnsi"/>
          <w:sz w:val="20"/>
        </w:rPr>
      </w:pPr>
      <w:r w:rsidRPr="00823455">
        <w:rPr>
          <w:rFonts w:asciiTheme="minorHAnsi" w:hAnsiTheme="minorHAnsi" w:cstheme="minorHAnsi"/>
          <w:sz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7FCF893C" w14:textId="77777777" w:rsidR="00823455" w:rsidRPr="00823455" w:rsidRDefault="00823455" w:rsidP="00823455">
      <w:pPr>
        <w:rPr>
          <w:rFonts w:asciiTheme="minorHAnsi" w:hAnsiTheme="minorHAnsi" w:cstheme="minorHAnsi"/>
          <w:sz w:val="22"/>
        </w:rPr>
      </w:pPr>
      <w:r w:rsidRPr="00823455">
        <w:rPr>
          <w:rFonts w:asciiTheme="minorHAnsi" w:hAnsiTheme="minorHAnsi" w:cstheme="minorHAnsi"/>
          <w:sz w:val="22"/>
        </w:rPr>
        <w:t xml:space="preserve">Národná stratégia SR pre operačné programy organizácii výrobcov v sektore ovocia a zeleniny na roky 2018 – 2024 je zverejnená na </w:t>
      </w:r>
      <w:r w:rsidRPr="00823455">
        <w:rPr>
          <w:rFonts w:asciiTheme="minorHAnsi" w:hAnsiTheme="minorHAnsi" w:cstheme="minorHAnsi"/>
          <w:bCs/>
          <w:sz w:val="22"/>
          <w:szCs w:val="22"/>
        </w:rPr>
        <w:t>webovom sídle MPRV SR</w:t>
      </w:r>
    </w:p>
    <w:p w14:paraId="57D0C83E" w14:textId="77777777" w:rsidR="00823455" w:rsidRPr="00823455" w:rsidRDefault="00ED59DD" w:rsidP="00823455">
      <w:pPr>
        <w:jc w:val="both"/>
        <w:rPr>
          <w:rFonts w:asciiTheme="minorHAnsi" w:hAnsiTheme="minorHAnsi" w:cstheme="minorHAnsi"/>
          <w:sz w:val="22"/>
          <w:szCs w:val="22"/>
        </w:rPr>
      </w:pPr>
      <w:hyperlink r:id="rId42" w:history="1">
        <w:r w:rsidR="00823455" w:rsidRPr="00823455">
          <w:rPr>
            <w:rFonts w:asciiTheme="minorHAnsi" w:hAnsiTheme="minorHAnsi" w:cstheme="minorHAnsi"/>
            <w:color w:val="0000FF" w:themeColor="hyperlink"/>
            <w:sz w:val="22"/>
            <w:u w:val="single"/>
          </w:rPr>
          <w:t>https://www.mpsr.sk/narodna-strategia-sr-pre-operacne-programy-organizacii-vyrobcov-v-sektore-ovocia-a-zeleniny-na-roky-2018-2024/761-40-761-12390/</w:t>
        </w:r>
      </w:hyperlink>
    </w:p>
    <w:p w14:paraId="27F20C01" w14:textId="577B0242" w:rsidR="00EF1056" w:rsidRDefault="00EF1056" w:rsidP="00575E32">
      <w:pPr>
        <w:jc w:val="both"/>
        <w:rPr>
          <w:rFonts w:asciiTheme="minorHAnsi" w:hAnsiTheme="minorHAnsi" w:cstheme="minorHAnsi"/>
          <w:sz w:val="22"/>
        </w:rPr>
      </w:pPr>
    </w:p>
    <w:p w14:paraId="0748CA4C" w14:textId="77777777" w:rsidR="00CB3C55" w:rsidRPr="00B6502E"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3CAFD611" w14:textId="7857311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V zmysle § 17 ods. 6 zákona 292/2014 Z. z. o príspevku poskytovanom z EŠIF môže PPA výzvu zmeniť do vydania prvého rozhodnutia o</w:t>
      </w:r>
      <w:r w:rsidR="00C25758">
        <w:rPr>
          <w:rFonts w:asciiTheme="minorHAnsi" w:hAnsiTheme="minorHAnsi" w:cstheme="minorHAnsi"/>
          <w:bCs/>
          <w:sz w:val="22"/>
          <w:szCs w:val="22"/>
        </w:rPr>
        <w:t> </w:t>
      </w:r>
      <w:r w:rsidRPr="00B6502E">
        <w:rPr>
          <w:rFonts w:asciiTheme="minorHAnsi" w:hAnsiTheme="minorHAnsi" w:cstheme="minorHAnsi"/>
          <w:bCs/>
          <w:sz w:val="22"/>
          <w:szCs w:val="22"/>
        </w:rPr>
        <w:t>žiadosti</w:t>
      </w:r>
      <w:r w:rsidR="00C25758">
        <w:rPr>
          <w:rFonts w:asciiTheme="minorHAnsi" w:hAnsiTheme="minorHAnsi" w:cstheme="minorHAnsi"/>
          <w:bCs/>
          <w:sz w:val="22"/>
          <w:szCs w:val="22"/>
        </w:rPr>
        <w:t>, pričom za takéto rozhodnutie sa nepovažuje rozhodnutie o zastavení konania podľa § 20 ods. 1 písm. a), b) a d) zákona o EŠIF</w:t>
      </w:r>
      <w:r w:rsidRPr="00B6502E">
        <w:rPr>
          <w:rFonts w:asciiTheme="minorHAnsi" w:hAnsiTheme="minorHAnsi" w:cstheme="minorHAnsi"/>
          <w:bCs/>
          <w:sz w:val="22"/>
          <w:szCs w:val="22"/>
        </w:rPr>
        <w:t xml:space="preserve">. </w:t>
      </w:r>
    </w:p>
    <w:p w14:paraId="40B415A1" w14:textId="7E399387" w:rsidR="00171107" w:rsidRPr="00B6502E" w:rsidRDefault="003C64A4"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Odchylne od bodu 5.1 a v</w:t>
      </w:r>
      <w:r w:rsidR="00171107" w:rsidRPr="00B6502E">
        <w:rPr>
          <w:rFonts w:asciiTheme="minorHAnsi" w:hAnsiTheme="minorHAnsi" w:cstheme="minorHAnsi"/>
          <w:bCs/>
          <w:sz w:val="22"/>
          <w:szCs w:val="22"/>
        </w:rPr>
        <w:t xml:space="preserve"> zmysle § 17 ods. 8 zákona </w:t>
      </w:r>
      <w:r w:rsidRPr="00B6502E">
        <w:rPr>
          <w:rFonts w:asciiTheme="minorHAnsi" w:hAnsiTheme="minorHAnsi" w:cstheme="minorHAnsi"/>
          <w:bCs/>
          <w:sz w:val="22"/>
          <w:szCs w:val="22"/>
        </w:rPr>
        <w:t xml:space="preserve">č. </w:t>
      </w:r>
      <w:r w:rsidR="00171107" w:rsidRPr="00B6502E">
        <w:rPr>
          <w:rFonts w:asciiTheme="minorHAnsi" w:hAnsiTheme="minorHAnsi" w:cstheme="minorHAnsi"/>
          <w:bCs/>
          <w:sz w:val="22"/>
          <w:szCs w:val="22"/>
        </w:rPr>
        <w:t>292/2014 Z. z.</w:t>
      </w:r>
      <w:r w:rsidRPr="00B6502E">
        <w:rPr>
          <w:rFonts w:asciiTheme="minorHAnsi" w:hAnsiTheme="minorHAnsi" w:cstheme="minorHAnsi"/>
          <w:bCs/>
          <w:sz w:val="22"/>
          <w:szCs w:val="22"/>
        </w:rPr>
        <w:t xml:space="preserve"> o príspevku poskytovanom z EŠIF</w:t>
      </w:r>
      <w:r w:rsidR="00171107" w:rsidRPr="00B6502E">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B6502E" w:rsidRDefault="00171107" w:rsidP="00171107">
      <w:pPr>
        <w:spacing w:before="60" w:after="60" w:line="280" w:lineRule="exact"/>
        <w:ind w:left="567"/>
        <w:jc w:val="both"/>
        <w:rPr>
          <w:rFonts w:asciiTheme="minorHAnsi" w:hAnsiTheme="minorHAnsi" w:cstheme="minorHAnsi"/>
          <w:bCs/>
          <w:sz w:val="22"/>
          <w:szCs w:val="22"/>
        </w:rPr>
      </w:pPr>
      <w:r w:rsidRPr="00B6502E">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B6502E" w:rsidRDefault="00171107" w:rsidP="009724EF">
      <w:pPr>
        <w:numPr>
          <w:ilvl w:val="1"/>
          <w:numId w:val="10"/>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bCs/>
          <w:sz w:val="22"/>
          <w:szCs w:val="22"/>
        </w:rPr>
        <w:t xml:space="preserve">Zmeny výzvy a jej príloh, vrátane zdôvodnenia zmien budú zverejňované formou oznámenia na webovom sídle PPA: </w:t>
      </w:r>
      <w:hyperlink r:id="rId43" w:history="1">
        <w:r w:rsidRPr="00B6502E">
          <w:rPr>
            <w:rStyle w:val="Hypertextovprepojenie"/>
            <w:rFonts w:asciiTheme="minorHAnsi" w:hAnsiTheme="minorHAnsi" w:cstheme="minorHAnsi"/>
            <w:bCs/>
            <w:sz w:val="22"/>
            <w:szCs w:val="22"/>
          </w:rPr>
          <w:t>http://www.apa.sk</w:t>
        </w:r>
      </w:hyperlink>
      <w:r w:rsidRPr="00B6502E">
        <w:rPr>
          <w:rFonts w:asciiTheme="minorHAnsi" w:hAnsiTheme="minorHAnsi" w:cstheme="minorHAnsi"/>
          <w:bCs/>
          <w:sz w:val="22"/>
          <w:szCs w:val="22"/>
        </w:rPr>
        <w:t>.</w:t>
      </w:r>
    </w:p>
    <w:p w14:paraId="51830479" w14:textId="77777777" w:rsidR="00CB3C55" w:rsidRPr="00B6502E" w:rsidRDefault="00CB3C55" w:rsidP="00CB3C55">
      <w:pPr>
        <w:spacing w:line="280" w:lineRule="exact"/>
        <w:ind w:left="709"/>
        <w:jc w:val="both"/>
        <w:rPr>
          <w:rFonts w:asciiTheme="minorHAnsi" w:hAnsiTheme="minorHAnsi" w:cstheme="minorHAnsi"/>
          <w:b/>
          <w:bCs/>
        </w:rPr>
      </w:pPr>
    </w:p>
    <w:p w14:paraId="2A4F7B90" w14:textId="77777777" w:rsidR="00CB3C55" w:rsidRPr="00B6502E"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Zrušenie výzvy</w:t>
      </w:r>
    </w:p>
    <w:p w14:paraId="15299C57" w14:textId="5147A248" w:rsidR="00171107" w:rsidRPr="00B6502E" w:rsidRDefault="00171107" w:rsidP="009724EF">
      <w:pPr>
        <w:numPr>
          <w:ilvl w:val="1"/>
          <w:numId w:val="12"/>
        </w:numPr>
        <w:spacing w:line="280" w:lineRule="exact"/>
        <w:ind w:left="567" w:hanging="567"/>
        <w:jc w:val="both"/>
        <w:rPr>
          <w:rFonts w:asciiTheme="minorHAnsi" w:hAnsiTheme="minorHAnsi" w:cstheme="minorHAnsi"/>
          <w:bCs/>
          <w:sz w:val="22"/>
        </w:rPr>
      </w:pPr>
      <w:r w:rsidRPr="00B6502E">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p>
    <w:p w14:paraId="3A1FE0E1" w14:textId="280B5F2A" w:rsidR="00CB3C55" w:rsidRPr="00B6502E" w:rsidRDefault="007C6840" w:rsidP="009724EF">
      <w:pPr>
        <w:numPr>
          <w:ilvl w:val="1"/>
          <w:numId w:val="12"/>
        </w:numPr>
        <w:spacing w:line="280" w:lineRule="exact"/>
        <w:ind w:left="567" w:hanging="567"/>
        <w:jc w:val="both"/>
        <w:rPr>
          <w:rFonts w:asciiTheme="minorHAnsi" w:hAnsiTheme="minorHAnsi" w:cstheme="minorHAnsi"/>
          <w:sz w:val="22"/>
          <w:szCs w:val="22"/>
        </w:rPr>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sidR="00171107" w:rsidRPr="00B6502E">
        <w:rPr>
          <w:rFonts w:asciiTheme="minorHAnsi" w:hAnsiTheme="minorHAnsi" w:cstheme="minorHAnsi"/>
          <w:bCs/>
          <w:sz w:val="22"/>
        </w:rPr>
        <w:t xml:space="preserve">Zrušenie výzvy, vrátane zdôvodnenia zrušenia bude zverejnené formou oznámenia na webovom sídle PPA: </w:t>
      </w:r>
      <w:hyperlink r:id="rId44" w:history="1">
        <w:r w:rsidR="00171107" w:rsidRPr="00B6502E">
          <w:rPr>
            <w:rStyle w:val="Hypertextovprepojenie"/>
            <w:rFonts w:asciiTheme="minorHAnsi" w:hAnsiTheme="minorHAnsi" w:cstheme="minorHAnsi"/>
            <w:bCs/>
            <w:sz w:val="22"/>
          </w:rPr>
          <w:t>http://www.apa.sk</w:t>
        </w:r>
      </w:hyperlink>
      <w:r w:rsidR="00171107" w:rsidRPr="00B6502E">
        <w:rPr>
          <w:rFonts w:asciiTheme="minorHAnsi" w:hAnsiTheme="minorHAnsi" w:cstheme="minorHAnsi"/>
          <w:bCs/>
          <w:sz w:val="22"/>
        </w:rPr>
        <w:t>.</w:t>
      </w:r>
    </w:p>
    <w:p w14:paraId="4EBFED64" w14:textId="3B107AFB" w:rsidR="00981FBF" w:rsidRPr="00B6502E" w:rsidRDefault="00981FBF" w:rsidP="00981FBF">
      <w:pPr>
        <w:rPr>
          <w:rFonts w:asciiTheme="minorHAnsi" w:hAnsiTheme="minorHAnsi" w:cstheme="minorHAnsi"/>
        </w:rPr>
      </w:pPr>
    </w:p>
    <w:p w14:paraId="5EB7CA41" w14:textId="656C9BF0" w:rsidR="00631252" w:rsidRPr="00B6502E" w:rsidRDefault="0079031B" w:rsidP="00CE15AA">
      <w:pPr>
        <w:rPr>
          <w:rFonts w:asciiTheme="minorHAnsi" w:hAnsiTheme="minorHAnsi" w:cstheme="minorHAnsi"/>
          <w:b/>
          <w:sz w:val="22"/>
        </w:rPr>
      </w:pPr>
      <w:bookmarkStart w:id="57" w:name="bod55"/>
      <w:bookmarkEnd w:id="57"/>
      <w:r w:rsidRPr="00B6502E">
        <w:rPr>
          <w:rFonts w:asciiTheme="minorHAnsi" w:hAnsiTheme="minorHAnsi" w:cstheme="minorHAnsi"/>
          <w:b/>
          <w:sz w:val="22"/>
        </w:rPr>
        <w:t>Prílohy:</w:t>
      </w:r>
    </w:p>
    <w:p w14:paraId="4BD71062" w14:textId="77777777" w:rsidR="00631252" w:rsidRPr="00B6502E"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D77816" w:rsidRDefault="0079031B" w:rsidP="009724EF">
      <w:pPr>
        <w:pStyle w:val="Odsekzoznamu"/>
        <w:numPr>
          <w:ilvl w:val="1"/>
          <w:numId w:val="6"/>
        </w:numPr>
        <w:tabs>
          <w:tab w:val="left" w:pos="567"/>
        </w:tabs>
        <w:spacing w:line="280" w:lineRule="exact"/>
        <w:ind w:left="567" w:hanging="567"/>
        <w:jc w:val="both"/>
        <w:rPr>
          <w:rFonts w:asciiTheme="minorHAnsi" w:hAnsiTheme="minorHAnsi" w:cstheme="minorHAnsi"/>
          <w:b/>
          <w:sz w:val="22"/>
          <w:szCs w:val="22"/>
        </w:rPr>
      </w:pPr>
      <w:r w:rsidRPr="00D77816">
        <w:rPr>
          <w:rFonts w:asciiTheme="minorHAnsi" w:hAnsiTheme="minorHAnsi" w:cstheme="minorHAnsi"/>
          <w:b/>
          <w:sz w:val="22"/>
          <w:szCs w:val="22"/>
        </w:rPr>
        <w:t xml:space="preserve">Formulár žiadosti o nenávratný finančný príspevok </w:t>
      </w:r>
    </w:p>
    <w:p w14:paraId="4BA786AA" w14:textId="77777777" w:rsidR="00631252" w:rsidRPr="00B6502E" w:rsidRDefault="0079031B"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Príručka pre žiadateľa o poskytnutie nenávratného finančného príspevku</w:t>
      </w:r>
    </w:p>
    <w:p w14:paraId="74E603EB" w14:textId="218F7462" w:rsidR="00631252" w:rsidRPr="00B6502E" w:rsidRDefault="003908D5"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 xml:space="preserve">Informácia pre žiadateľov o nenávratný finančný príspevok, resp. o príspevok v zmysle čl. 105a a </w:t>
      </w:r>
      <w:proofErr w:type="spellStart"/>
      <w:r w:rsidRPr="00B6502E">
        <w:rPr>
          <w:rFonts w:asciiTheme="minorHAnsi" w:hAnsiTheme="minorHAnsi" w:cstheme="minorHAnsi"/>
          <w:b/>
          <w:sz w:val="22"/>
          <w:szCs w:val="22"/>
        </w:rPr>
        <w:t>nasl</w:t>
      </w:r>
      <w:proofErr w:type="spellEnd"/>
      <w:r w:rsidRPr="00B6502E">
        <w:rPr>
          <w:rFonts w:asciiTheme="minorHAnsi" w:hAnsiTheme="minorHAnsi" w:cstheme="minorHAnsi"/>
          <w:b/>
          <w:sz w:val="22"/>
          <w:szCs w:val="22"/>
        </w:rPr>
        <w:t xml:space="preserve">. nariadenia Európskeho parlamentu a Rady (EÚ, </w:t>
      </w:r>
      <w:proofErr w:type="spellStart"/>
      <w:r w:rsidRPr="00B6502E">
        <w:rPr>
          <w:rFonts w:asciiTheme="minorHAnsi" w:hAnsiTheme="minorHAnsi" w:cstheme="minorHAnsi"/>
          <w:b/>
          <w:sz w:val="22"/>
          <w:szCs w:val="22"/>
        </w:rPr>
        <w:t>Euratom</w:t>
      </w:r>
      <w:proofErr w:type="spellEnd"/>
      <w:r w:rsidRPr="00B6502E">
        <w:rPr>
          <w:rFonts w:asciiTheme="minorHAnsi" w:hAnsiTheme="minorHAnsi" w:cstheme="minorHAnsi"/>
          <w:b/>
          <w:sz w:val="22"/>
          <w:szCs w:val="22"/>
        </w:rPr>
        <w:t xml:space="preserve">) 1929/2015 z 28. októbra 2015, ktorým sa mení nariadenie (EÚ, </w:t>
      </w:r>
      <w:proofErr w:type="spellStart"/>
      <w:r w:rsidRPr="00B6502E">
        <w:rPr>
          <w:rFonts w:asciiTheme="minorHAnsi" w:hAnsiTheme="minorHAnsi" w:cstheme="minorHAnsi"/>
          <w:b/>
          <w:sz w:val="22"/>
          <w:szCs w:val="22"/>
        </w:rPr>
        <w:t>Euratom</w:t>
      </w:r>
      <w:proofErr w:type="spellEnd"/>
      <w:r w:rsidRPr="00B6502E">
        <w:rPr>
          <w:rFonts w:asciiTheme="minorHAnsi" w:hAnsiTheme="minorHAnsi" w:cstheme="minorHAnsi"/>
          <w:b/>
          <w:sz w:val="22"/>
          <w:szCs w:val="22"/>
        </w:rPr>
        <w:t>) č. 966/2012 o rozpočtových pravidlách, ktoré sa vzťahujú na všeobecný rozpočet Únie</w:t>
      </w:r>
    </w:p>
    <w:p w14:paraId="6AF5ED8B" w14:textId="42BB68CF" w:rsidR="00C76314" w:rsidRPr="000B1C1E" w:rsidRDefault="00C25176" w:rsidP="009724EF">
      <w:pPr>
        <w:numPr>
          <w:ilvl w:val="1"/>
          <w:numId w:val="6"/>
        </w:numPr>
        <w:tabs>
          <w:tab w:val="left" w:pos="567"/>
        </w:tabs>
        <w:spacing w:line="280" w:lineRule="exact"/>
        <w:ind w:left="567" w:hanging="567"/>
        <w:jc w:val="both"/>
        <w:rPr>
          <w:rFonts w:asciiTheme="minorHAnsi" w:hAnsiTheme="minorHAnsi"/>
          <w:b/>
          <w:sz w:val="22"/>
          <w:szCs w:val="22"/>
        </w:rPr>
      </w:pPr>
      <w:r w:rsidRPr="00C25176">
        <w:rPr>
          <w:rFonts w:asciiTheme="minorHAnsi" w:hAnsiTheme="minorHAnsi"/>
          <w:b/>
          <w:sz w:val="22"/>
          <w:szCs w:val="22"/>
        </w:rPr>
        <w:t>Zoznam plodín oprávnených na podporu</w:t>
      </w:r>
    </w:p>
    <w:p w14:paraId="77A6CCE1" w14:textId="77777777" w:rsidR="00C76314" w:rsidRPr="000B1C1E"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merateľných ukazovateľov</w:t>
      </w:r>
    </w:p>
    <w:p w14:paraId="550EC4CE" w14:textId="77777777" w:rsidR="00C76314" w:rsidRPr="000B1C1E"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Zoznam najmenej rozvinutých okresov v zmysle zákona č. 336/2015 </w:t>
      </w:r>
      <w:proofErr w:type="spellStart"/>
      <w:r w:rsidRPr="000B1C1E">
        <w:rPr>
          <w:rFonts w:asciiTheme="minorHAnsi" w:hAnsiTheme="minorHAnsi"/>
          <w:b/>
          <w:sz w:val="22"/>
          <w:szCs w:val="22"/>
        </w:rPr>
        <w:t>Z.z</w:t>
      </w:r>
      <w:proofErr w:type="spellEnd"/>
      <w:r w:rsidRPr="000B1C1E">
        <w:rPr>
          <w:rFonts w:asciiTheme="minorHAnsi" w:hAnsiTheme="minorHAnsi"/>
          <w:b/>
          <w:sz w:val="22"/>
          <w:szCs w:val="22"/>
        </w:rPr>
        <w:t>.</w:t>
      </w:r>
    </w:p>
    <w:p w14:paraId="32A0F06C" w14:textId="77777777" w:rsidR="00C76314" w:rsidRPr="00303BF0"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303BF0">
        <w:rPr>
          <w:rFonts w:asciiTheme="minorHAnsi" w:hAnsiTheme="minorHAnsi"/>
          <w:b/>
          <w:bCs/>
          <w:sz w:val="22"/>
          <w:szCs w:val="22"/>
        </w:rPr>
        <w:t>Katalóg cien poľnohospodárskej techniky, stavieb a technológií uplatnený v rámci podopatrenia 4.1 PRV SR 2014-2022</w:t>
      </w:r>
    </w:p>
    <w:p w14:paraId="310189EF" w14:textId="6334340D" w:rsidR="004C2530" w:rsidRPr="00B6502E" w:rsidRDefault="00C76314" w:rsidP="009724EF">
      <w:pPr>
        <w:numPr>
          <w:ilvl w:val="1"/>
          <w:numId w:val="6"/>
        </w:numPr>
        <w:tabs>
          <w:tab w:val="left" w:pos="567"/>
        </w:tabs>
        <w:spacing w:line="280" w:lineRule="exact"/>
        <w:ind w:left="567" w:hanging="567"/>
        <w:jc w:val="both"/>
        <w:rPr>
          <w:rFonts w:asciiTheme="minorHAnsi" w:hAnsiTheme="minorHAnsi" w:cstheme="minorHAnsi"/>
          <w:b/>
          <w:bCs/>
          <w:sz w:val="22"/>
          <w:szCs w:val="22"/>
          <w:lang w:eastAsia="sk-SK"/>
        </w:rPr>
      </w:pPr>
      <w:r w:rsidRPr="000B1C1E">
        <w:rPr>
          <w:rFonts w:asciiTheme="minorHAnsi" w:hAnsiTheme="minorHAnsi"/>
          <w:b/>
          <w:bCs/>
          <w:sz w:val="22"/>
          <w:szCs w:val="22"/>
        </w:rPr>
        <w:t>Sankčný katalóg</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23F6FA32" w:rsidR="00631252" w:rsidRPr="00B6502E" w:rsidRDefault="0079031B">
      <w:pPr>
        <w:rPr>
          <w:rFonts w:asciiTheme="minorHAnsi" w:hAnsiTheme="minorHAnsi" w:cstheme="minorHAnsi"/>
        </w:rPr>
      </w:pPr>
      <w:r w:rsidRPr="00B6502E">
        <w:rPr>
          <w:rFonts w:asciiTheme="minorHAnsi" w:hAnsiTheme="minorHAnsi" w:cstheme="minorHAnsi"/>
        </w:rPr>
        <w:t xml:space="preserve">V Bratislave  </w:t>
      </w:r>
      <w:sdt>
        <w:sdtPr>
          <w:rPr>
            <w:rFonts w:asciiTheme="minorHAnsi" w:hAnsiTheme="minorHAnsi" w:cstheme="minorHAnsi"/>
            <w:color w:val="FF0000"/>
            <w:sz w:val="22"/>
            <w:szCs w:val="22"/>
          </w:rPr>
          <w:id w:val="-973052961"/>
          <w:placeholder>
            <w:docPart w:val="DefaultPlaceholder_-1854013437"/>
          </w:placeholder>
          <w:date w:fullDate="2023-08-25T00:00:00Z">
            <w:dateFormat w:val="d. M. yyyy"/>
            <w:lid w:val="sk-SK"/>
            <w:storeMappedDataAs w:val="dateTime"/>
            <w:calendar w:val="gregorian"/>
          </w:date>
        </w:sdtPr>
        <w:sdtEndPr/>
        <w:sdtContent>
          <w:r w:rsidR="00F90702">
            <w:rPr>
              <w:rFonts w:asciiTheme="minorHAnsi" w:hAnsiTheme="minorHAnsi" w:cstheme="minorHAnsi"/>
              <w:color w:val="FF0000"/>
              <w:sz w:val="22"/>
              <w:szCs w:val="22"/>
            </w:rPr>
            <w:t>25. 8. 2023</w:t>
          </w:r>
        </w:sdtContent>
      </w:sdt>
    </w:p>
    <w:p w14:paraId="14446665" w14:textId="77777777" w:rsidR="00431C3D" w:rsidRPr="00B6502E" w:rsidRDefault="00853CBE"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color w:val="000000"/>
          <w:sz w:val="22"/>
        </w:rPr>
        <w:tab/>
      </w:r>
    </w:p>
    <w:p w14:paraId="4768A310" w14:textId="77777777" w:rsidR="00431C3D" w:rsidRPr="00B6502E" w:rsidRDefault="00431C3D"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b/>
          <w:color w:val="000000"/>
          <w:sz w:val="22"/>
        </w:rPr>
        <w:tab/>
        <w:t>Mgr. Jozef Kiss, MA</w:t>
      </w:r>
    </w:p>
    <w:p w14:paraId="39BBE498" w14:textId="119AEFE9" w:rsidR="004021B9" w:rsidRDefault="00853CBE" w:rsidP="00104AA9">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t>generáln</w:t>
      </w:r>
      <w:r w:rsidR="00C93145" w:rsidRPr="00B6502E">
        <w:rPr>
          <w:rFonts w:asciiTheme="minorHAnsi" w:hAnsiTheme="minorHAnsi" w:cstheme="minorHAnsi"/>
          <w:color w:val="000000"/>
          <w:sz w:val="22"/>
        </w:rPr>
        <w:t>y</w:t>
      </w:r>
      <w:r w:rsidRPr="00B6502E">
        <w:rPr>
          <w:rFonts w:asciiTheme="minorHAnsi" w:hAnsiTheme="minorHAnsi" w:cstheme="minorHAnsi"/>
          <w:color w:val="000000"/>
          <w:sz w:val="22"/>
        </w:rPr>
        <w:t xml:space="preserve"> riaditeľ</w:t>
      </w:r>
    </w:p>
    <w:p w14:paraId="7FF27B9B" w14:textId="3C984556" w:rsidR="00255380" w:rsidRDefault="00255380" w:rsidP="00104AA9">
      <w:pPr>
        <w:tabs>
          <w:tab w:val="decimal" w:pos="0"/>
          <w:tab w:val="center" w:pos="7371"/>
        </w:tabs>
        <w:rPr>
          <w:rFonts w:asciiTheme="minorHAnsi" w:hAnsiTheme="minorHAnsi" w:cstheme="minorHAnsi"/>
          <w:color w:val="000000"/>
          <w:sz w:val="22"/>
        </w:rPr>
      </w:pPr>
    </w:p>
    <w:p w14:paraId="38A8BD73" w14:textId="4D9B1CFF" w:rsidR="00255380" w:rsidRDefault="00255380" w:rsidP="00104AA9">
      <w:pPr>
        <w:tabs>
          <w:tab w:val="decimal" w:pos="0"/>
          <w:tab w:val="center" w:pos="7371"/>
        </w:tabs>
        <w:rPr>
          <w:rFonts w:asciiTheme="minorHAnsi" w:hAnsiTheme="minorHAnsi" w:cstheme="minorHAnsi"/>
          <w:color w:val="000000"/>
          <w:sz w:val="22"/>
        </w:rPr>
      </w:pPr>
    </w:p>
    <w:p w14:paraId="17093BBD" w14:textId="56D11037" w:rsidR="00255380" w:rsidRDefault="00255380" w:rsidP="00104AA9">
      <w:pPr>
        <w:tabs>
          <w:tab w:val="decimal" w:pos="0"/>
          <w:tab w:val="center" w:pos="7371"/>
        </w:tabs>
        <w:rPr>
          <w:rFonts w:asciiTheme="minorHAnsi" w:hAnsiTheme="minorHAnsi" w:cstheme="minorHAnsi"/>
          <w:color w:val="000000"/>
          <w:sz w:val="22"/>
        </w:rPr>
      </w:pPr>
    </w:p>
    <w:p w14:paraId="2D67FD7A" w14:textId="0E5BE438" w:rsidR="00AA1DA7" w:rsidRDefault="00AA1DA7" w:rsidP="00104AA9">
      <w:pPr>
        <w:tabs>
          <w:tab w:val="decimal" w:pos="0"/>
          <w:tab w:val="center" w:pos="7371"/>
        </w:tabs>
        <w:rPr>
          <w:rFonts w:asciiTheme="minorHAnsi" w:hAnsiTheme="minorHAnsi" w:cstheme="minorHAnsi"/>
          <w:color w:val="000000"/>
          <w:sz w:val="22"/>
        </w:rPr>
      </w:pPr>
    </w:p>
    <w:p w14:paraId="764EF9FA" w14:textId="4ED8F085" w:rsidR="00AA1DA7" w:rsidRDefault="00AA1DA7" w:rsidP="00104AA9">
      <w:pPr>
        <w:tabs>
          <w:tab w:val="decimal" w:pos="0"/>
          <w:tab w:val="center" w:pos="7371"/>
        </w:tabs>
        <w:rPr>
          <w:rFonts w:asciiTheme="minorHAnsi" w:hAnsiTheme="minorHAnsi" w:cstheme="minorHAnsi"/>
          <w:color w:val="000000"/>
          <w:sz w:val="22"/>
        </w:rPr>
      </w:pPr>
    </w:p>
    <w:p w14:paraId="738FEC2A" w14:textId="7363FCE4" w:rsidR="00AA1DA7" w:rsidRDefault="00AA1DA7" w:rsidP="00104AA9">
      <w:pPr>
        <w:tabs>
          <w:tab w:val="decimal" w:pos="0"/>
          <w:tab w:val="center" w:pos="7371"/>
        </w:tabs>
        <w:rPr>
          <w:rFonts w:asciiTheme="minorHAnsi" w:hAnsiTheme="minorHAnsi" w:cstheme="minorHAnsi"/>
          <w:color w:val="000000"/>
          <w:sz w:val="22"/>
        </w:rPr>
      </w:pPr>
    </w:p>
    <w:p w14:paraId="5DE9BDEC" w14:textId="6B27F3C1" w:rsidR="00AA1DA7" w:rsidRDefault="00AA1DA7" w:rsidP="00104AA9">
      <w:pPr>
        <w:tabs>
          <w:tab w:val="decimal" w:pos="0"/>
          <w:tab w:val="center" w:pos="7371"/>
        </w:tabs>
        <w:rPr>
          <w:rFonts w:asciiTheme="minorHAnsi" w:hAnsiTheme="minorHAnsi" w:cstheme="minorHAnsi"/>
          <w:color w:val="000000"/>
          <w:sz w:val="22"/>
        </w:rPr>
      </w:pPr>
    </w:p>
    <w:p w14:paraId="76BF17F7" w14:textId="1C074B74" w:rsidR="00AA1DA7" w:rsidRDefault="00AA1DA7" w:rsidP="00104AA9">
      <w:pPr>
        <w:tabs>
          <w:tab w:val="decimal" w:pos="0"/>
          <w:tab w:val="center" w:pos="7371"/>
        </w:tabs>
        <w:rPr>
          <w:rFonts w:asciiTheme="minorHAnsi" w:hAnsiTheme="minorHAnsi" w:cstheme="minorHAnsi"/>
          <w:color w:val="000000"/>
          <w:sz w:val="22"/>
        </w:rPr>
      </w:pPr>
    </w:p>
    <w:p w14:paraId="5EE66A32" w14:textId="4884DDD3" w:rsidR="00AA1DA7" w:rsidRDefault="00AA1DA7" w:rsidP="00104AA9">
      <w:pPr>
        <w:tabs>
          <w:tab w:val="decimal" w:pos="0"/>
          <w:tab w:val="center" w:pos="7371"/>
        </w:tabs>
        <w:rPr>
          <w:rFonts w:asciiTheme="minorHAnsi" w:hAnsiTheme="minorHAnsi" w:cstheme="minorHAnsi"/>
          <w:color w:val="000000"/>
          <w:sz w:val="22"/>
        </w:rPr>
      </w:pPr>
    </w:p>
    <w:p w14:paraId="2C3EC371" w14:textId="7EDC8D14" w:rsidR="00AA1DA7" w:rsidRDefault="00AA1DA7" w:rsidP="00104AA9">
      <w:pPr>
        <w:tabs>
          <w:tab w:val="decimal" w:pos="0"/>
          <w:tab w:val="center" w:pos="7371"/>
        </w:tabs>
        <w:rPr>
          <w:rFonts w:asciiTheme="minorHAnsi" w:hAnsiTheme="minorHAnsi" w:cstheme="minorHAnsi"/>
          <w:color w:val="000000"/>
          <w:sz w:val="22"/>
        </w:rPr>
      </w:pPr>
    </w:p>
    <w:p w14:paraId="6E1D3FF5" w14:textId="732B9868" w:rsidR="00AA1DA7" w:rsidRDefault="00AA1DA7" w:rsidP="00104AA9">
      <w:pPr>
        <w:tabs>
          <w:tab w:val="decimal" w:pos="0"/>
          <w:tab w:val="center" w:pos="7371"/>
        </w:tabs>
        <w:rPr>
          <w:rFonts w:asciiTheme="minorHAnsi" w:hAnsiTheme="minorHAnsi" w:cstheme="minorHAnsi"/>
          <w:color w:val="000000"/>
          <w:sz w:val="22"/>
        </w:rPr>
      </w:pPr>
    </w:p>
    <w:p w14:paraId="6A82B81A" w14:textId="33DDB40F" w:rsidR="00AA1DA7" w:rsidRDefault="00AA1DA7" w:rsidP="00104AA9">
      <w:pPr>
        <w:tabs>
          <w:tab w:val="decimal" w:pos="0"/>
          <w:tab w:val="center" w:pos="7371"/>
        </w:tabs>
        <w:rPr>
          <w:rFonts w:asciiTheme="minorHAnsi" w:hAnsiTheme="minorHAnsi" w:cstheme="minorHAnsi"/>
          <w:color w:val="000000"/>
          <w:sz w:val="22"/>
        </w:rPr>
      </w:pPr>
    </w:p>
    <w:p w14:paraId="5B516B87" w14:textId="5D971034" w:rsidR="00AA1DA7" w:rsidRDefault="00AA1DA7" w:rsidP="00104AA9">
      <w:pPr>
        <w:tabs>
          <w:tab w:val="decimal" w:pos="0"/>
          <w:tab w:val="center" w:pos="7371"/>
        </w:tabs>
        <w:rPr>
          <w:rFonts w:asciiTheme="minorHAnsi" w:hAnsiTheme="minorHAnsi" w:cstheme="minorHAnsi"/>
          <w:color w:val="000000"/>
          <w:sz w:val="22"/>
        </w:rPr>
      </w:pPr>
    </w:p>
    <w:p w14:paraId="075585E4" w14:textId="76FE3DFD" w:rsidR="00AA1DA7" w:rsidRDefault="00AA1DA7" w:rsidP="00104AA9">
      <w:pPr>
        <w:tabs>
          <w:tab w:val="decimal" w:pos="0"/>
          <w:tab w:val="center" w:pos="7371"/>
        </w:tabs>
        <w:rPr>
          <w:rFonts w:asciiTheme="minorHAnsi" w:hAnsiTheme="minorHAnsi" w:cstheme="minorHAnsi"/>
          <w:color w:val="000000"/>
          <w:sz w:val="22"/>
        </w:rPr>
      </w:pPr>
    </w:p>
    <w:p w14:paraId="129CFBAA" w14:textId="2B6F59D6" w:rsidR="00AA1DA7" w:rsidRDefault="00AA1DA7" w:rsidP="00104AA9">
      <w:pPr>
        <w:tabs>
          <w:tab w:val="decimal" w:pos="0"/>
          <w:tab w:val="center" w:pos="7371"/>
        </w:tabs>
        <w:rPr>
          <w:rFonts w:asciiTheme="minorHAnsi" w:hAnsiTheme="minorHAnsi" w:cstheme="minorHAnsi"/>
          <w:color w:val="000000"/>
          <w:sz w:val="22"/>
        </w:rPr>
      </w:pPr>
    </w:p>
    <w:p w14:paraId="69D63F9B" w14:textId="5B53077B" w:rsidR="00AA1DA7" w:rsidRDefault="00AA1DA7" w:rsidP="00104AA9">
      <w:pPr>
        <w:tabs>
          <w:tab w:val="decimal" w:pos="0"/>
          <w:tab w:val="center" w:pos="7371"/>
        </w:tabs>
        <w:rPr>
          <w:rFonts w:asciiTheme="minorHAnsi" w:hAnsiTheme="minorHAnsi" w:cstheme="minorHAnsi"/>
          <w:color w:val="000000"/>
          <w:sz w:val="22"/>
        </w:rPr>
      </w:pPr>
    </w:p>
    <w:p w14:paraId="1B52E249" w14:textId="4E3F4D96" w:rsidR="00AA1DA7" w:rsidRDefault="00AA1DA7" w:rsidP="00104AA9">
      <w:pPr>
        <w:tabs>
          <w:tab w:val="decimal" w:pos="0"/>
          <w:tab w:val="center" w:pos="7371"/>
        </w:tabs>
        <w:rPr>
          <w:rFonts w:asciiTheme="minorHAnsi" w:hAnsiTheme="minorHAnsi" w:cstheme="minorHAnsi"/>
          <w:color w:val="000000"/>
          <w:sz w:val="22"/>
        </w:rPr>
      </w:pPr>
    </w:p>
    <w:p w14:paraId="6D904709" w14:textId="5302126A" w:rsidR="00AA1DA7" w:rsidRDefault="00AA1DA7" w:rsidP="00104AA9">
      <w:pPr>
        <w:tabs>
          <w:tab w:val="decimal" w:pos="0"/>
          <w:tab w:val="center" w:pos="7371"/>
        </w:tabs>
        <w:rPr>
          <w:rFonts w:asciiTheme="minorHAnsi" w:hAnsiTheme="minorHAnsi" w:cstheme="minorHAnsi"/>
          <w:color w:val="000000"/>
          <w:sz w:val="22"/>
        </w:rPr>
      </w:pPr>
    </w:p>
    <w:p w14:paraId="118946F3" w14:textId="5A7394F8" w:rsidR="00AA1DA7" w:rsidRDefault="00AA1DA7" w:rsidP="00104AA9">
      <w:pPr>
        <w:tabs>
          <w:tab w:val="decimal" w:pos="0"/>
          <w:tab w:val="center" w:pos="7371"/>
        </w:tabs>
        <w:rPr>
          <w:rFonts w:asciiTheme="minorHAnsi" w:hAnsiTheme="minorHAnsi" w:cstheme="minorHAnsi"/>
          <w:color w:val="000000"/>
          <w:sz w:val="22"/>
        </w:rPr>
      </w:pPr>
    </w:p>
    <w:p w14:paraId="1F26CCE1" w14:textId="2E8EA4F6" w:rsidR="00AA1DA7" w:rsidRDefault="00AA1DA7" w:rsidP="00104AA9">
      <w:pPr>
        <w:tabs>
          <w:tab w:val="decimal" w:pos="0"/>
          <w:tab w:val="center" w:pos="7371"/>
        </w:tabs>
        <w:rPr>
          <w:rFonts w:asciiTheme="minorHAnsi" w:hAnsiTheme="minorHAnsi" w:cstheme="minorHAnsi"/>
          <w:color w:val="000000"/>
          <w:sz w:val="22"/>
        </w:rPr>
      </w:pPr>
    </w:p>
    <w:p w14:paraId="315B4750" w14:textId="15CB88A7" w:rsidR="00AA1DA7" w:rsidRDefault="00AA1DA7" w:rsidP="00104AA9">
      <w:pPr>
        <w:tabs>
          <w:tab w:val="decimal" w:pos="0"/>
          <w:tab w:val="center" w:pos="7371"/>
        </w:tabs>
        <w:rPr>
          <w:rFonts w:asciiTheme="minorHAnsi" w:hAnsiTheme="minorHAnsi" w:cstheme="minorHAnsi"/>
          <w:color w:val="000000"/>
          <w:sz w:val="22"/>
        </w:rPr>
      </w:pPr>
    </w:p>
    <w:p w14:paraId="3C46382C" w14:textId="6CE5D117" w:rsidR="00AA1DA7" w:rsidRDefault="00AA1DA7" w:rsidP="00104AA9">
      <w:pPr>
        <w:tabs>
          <w:tab w:val="decimal" w:pos="0"/>
          <w:tab w:val="center" w:pos="7371"/>
        </w:tabs>
        <w:rPr>
          <w:rFonts w:asciiTheme="minorHAnsi" w:hAnsiTheme="minorHAnsi" w:cstheme="minorHAnsi"/>
          <w:color w:val="000000"/>
          <w:sz w:val="22"/>
        </w:rPr>
      </w:pPr>
    </w:p>
    <w:p w14:paraId="479348C8" w14:textId="785BEA02" w:rsidR="00AA1DA7" w:rsidRDefault="00AA1DA7" w:rsidP="00104AA9">
      <w:pPr>
        <w:tabs>
          <w:tab w:val="decimal" w:pos="0"/>
          <w:tab w:val="center" w:pos="7371"/>
        </w:tabs>
        <w:rPr>
          <w:rFonts w:asciiTheme="minorHAnsi" w:hAnsiTheme="minorHAnsi" w:cstheme="minorHAnsi"/>
          <w:color w:val="000000"/>
          <w:sz w:val="22"/>
        </w:rPr>
      </w:pPr>
    </w:p>
    <w:p w14:paraId="792D4842" w14:textId="5939FDCB" w:rsidR="00AA1DA7" w:rsidRDefault="00AA1DA7" w:rsidP="00104AA9">
      <w:pPr>
        <w:tabs>
          <w:tab w:val="decimal" w:pos="0"/>
          <w:tab w:val="center" w:pos="7371"/>
        </w:tabs>
        <w:rPr>
          <w:rFonts w:asciiTheme="minorHAnsi" w:hAnsiTheme="minorHAnsi" w:cstheme="minorHAnsi"/>
          <w:color w:val="000000"/>
          <w:sz w:val="22"/>
        </w:rPr>
      </w:pPr>
    </w:p>
    <w:p w14:paraId="20CA2B4A" w14:textId="06EB87DC" w:rsidR="00AA1DA7" w:rsidRDefault="00AA1DA7" w:rsidP="00104AA9">
      <w:pPr>
        <w:tabs>
          <w:tab w:val="decimal" w:pos="0"/>
          <w:tab w:val="center" w:pos="7371"/>
        </w:tabs>
        <w:rPr>
          <w:rFonts w:asciiTheme="minorHAnsi" w:hAnsiTheme="minorHAnsi" w:cstheme="minorHAnsi"/>
          <w:color w:val="000000"/>
          <w:sz w:val="22"/>
        </w:rPr>
      </w:pPr>
    </w:p>
    <w:p w14:paraId="14C7AB76" w14:textId="77777777" w:rsidR="00AA1DA7" w:rsidRDefault="00AA1DA7" w:rsidP="00104AA9">
      <w:pPr>
        <w:tabs>
          <w:tab w:val="decimal" w:pos="0"/>
          <w:tab w:val="center" w:pos="7371"/>
        </w:tabs>
        <w:rPr>
          <w:rFonts w:asciiTheme="minorHAnsi" w:hAnsiTheme="minorHAnsi" w:cstheme="minorHAnsi"/>
          <w:color w:val="000000"/>
          <w:sz w:val="22"/>
        </w:rPr>
      </w:pPr>
    </w:p>
    <w:p w14:paraId="3B300B8C" w14:textId="3D37C52A" w:rsidR="00AA1DA7" w:rsidRDefault="00AA1DA7" w:rsidP="00104AA9">
      <w:pPr>
        <w:tabs>
          <w:tab w:val="decimal" w:pos="0"/>
          <w:tab w:val="center" w:pos="7371"/>
        </w:tabs>
        <w:rPr>
          <w:rFonts w:asciiTheme="minorHAnsi" w:hAnsiTheme="minorHAnsi" w:cstheme="minorHAnsi"/>
          <w:color w:val="000000"/>
          <w:sz w:val="22"/>
        </w:rPr>
      </w:pPr>
    </w:p>
    <w:p w14:paraId="1F93A4CA" w14:textId="7E25ACA0" w:rsidR="00AA1DA7" w:rsidRDefault="00AA1DA7" w:rsidP="00104AA9">
      <w:pPr>
        <w:tabs>
          <w:tab w:val="decimal" w:pos="0"/>
          <w:tab w:val="center" w:pos="7371"/>
        </w:tabs>
        <w:rPr>
          <w:rFonts w:asciiTheme="minorHAnsi" w:hAnsiTheme="minorHAnsi" w:cstheme="minorHAnsi"/>
          <w:color w:val="000000"/>
          <w:sz w:val="22"/>
        </w:rPr>
      </w:pPr>
    </w:p>
    <w:p w14:paraId="70A9C36F" w14:textId="77777777" w:rsidR="00AA1DA7" w:rsidRDefault="00AA1DA7" w:rsidP="00104AA9">
      <w:pPr>
        <w:tabs>
          <w:tab w:val="decimal" w:pos="0"/>
          <w:tab w:val="center" w:pos="7371"/>
        </w:tabs>
        <w:rPr>
          <w:rFonts w:asciiTheme="minorHAnsi" w:hAnsiTheme="minorHAnsi" w:cstheme="minorHAnsi"/>
          <w:color w:val="000000"/>
          <w:sz w:val="22"/>
        </w:rPr>
      </w:pPr>
    </w:p>
    <w:sectPr w:rsidR="00AA1DA7" w:rsidSect="00A0387A">
      <w:headerReference w:type="default" r:id="rId45"/>
      <w:footerReference w:type="default" r:id="rId46"/>
      <w:headerReference w:type="first" r:id="rId47"/>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A7032" w14:textId="77777777" w:rsidR="00691801" w:rsidRDefault="00691801">
      <w:r>
        <w:separator/>
      </w:r>
    </w:p>
  </w:endnote>
  <w:endnote w:type="continuationSeparator" w:id="0">
    <w:p w14:paraId="6F28C522" w14:textId="77777777" w:rsidR="00691801" w:rsidRDefault="00691801">
      <w:r>
        <w:continuationSeparator/>
      </w:r>
    </w:p>
  </w:endnote>
  <w:endnote w:type="continuationNotice" w:id="1">
    <w:p w14:paraId="79AD55DE" w14:textId="77777777" w:rsidR="00691801" w:rsidRDefault="006918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4F5A778" w:rsidR="00DE7E86" w:rsidRPr="00D3768A" w:rsidRDefault="00DE7E86">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077CE4">
          <w:rPr>
            <w:rFonts w:asciiTheme="minorHAnsi" w:hAnsiTheme="minorHAnsi"/>
            <w:noProof/>
            <w:sz w:val="18"/>
            <w:szCs w:val="20"/>
          </w:rPr>
          <w:t>52</w:t>
        </w:r>
        <w:r w:rsidRPr="00032C23">
          <w:rPr>
            <w:rFonts w:asciiTheme="minorHAnsi" w:hAnsiTheme="minorHAnsi"/>
            <w:sz w:val="18"/>
            <w:szCs w:val="20"/>
          </w:rPr>
          <w:fldChar w:fldCharType="end"/>
        </w:r>
      </w:p>
    </w:sdtContent>
  </w:sdt>
  <w:p w14:paraId="49841F0E" w14:textId="77777777" w:rsidR="00DE7E86" w:rsidRDefault="00DE7E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C46D6" w14:textId="77777777" w:rsidR="00691801" w:rsidRDefault="00691801">
      <w:r>
        <w:separator/>
      </w:r>
    </w:p>
  </w:footnote>
  <w:footnote w:type="continuationSeparator" w:id="0">
    <w:p w14:paraId="4A29A421" w14:textId="77777777" w:rsidR="00691801" w:rsidRDefault="00691801">
      <w:r>
        <w:continuationSeparator/>
      </w:r>
    </w:p>
  </w:footnote>
  <w:footnote w:type="continuationNotice" w:id="1">
    <w:p w14:paraId="68F5A069" w14:textId="77777777" w:rsidR="00691801" w:rsidRDefault="00691801"/>
  </w:footnote>
  <w:footnote w:id="2">
    <w:p w14:paraId="28D628C2" w14:textId="77777777" w:rsidR="00DE7E86" w:rsidRPr="001D6EAD" w:rsidRDefault="00DE7E86" w:rsidP="00B0732A">
      <w:pPr>
        <w:pStyle w:val="Textpoznmkypodiarou"/>
        <w:jc w:val="both"/>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Mladý poľnohospodár pre túto výzvu v súlade s čl. 2 nariadenia (EÚ) č. 1305/2013 je osoba, ktorá spĺňa tieto 3 podmienky: 1. nemá v čase podania ŽoNFP viac ako 40 rokov (t.j. nedosiahla 41 rokov); 2. má minimálne stredoškolské vzdelanie v oblasti poľnohospodárstva alebo veterinárstva, alebo absolvovala akreditovaný vzdelávací kurz (program) zameraný na poľnohospodárske podnikanie v oblasti živočíšnej a/alebo rastlinnej výroby; 3. prvýkrát začína pôsobiť v poľnohospodárskom podniku ako jeho najvyšší predstaviteľ (má rozhodujúce právomoci + min. 2/3 majetkový podiel)</w:t>
      </w:r>
    </w:p>
  </w:footnote>
  <w:footnote w:id="3">
    <w:p w14:paraId="6F1A5D24"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4">
    <w:p w14:paraId="6FC42291"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w:t>
      </w:r>
      <w:r w:rsidRPr="001D6EAD">
        <w:rPr>
          <w:rFonts w:asciiTheme="minorHAnsi" w:hAnsiTheme="minorHAnsi" w:cstheme="minorHAnsi"/>
          <w:sz w:val="16"/>
          <w:szCs w:val="16"/>
        </w:rPr>
        <w:t xml:space="preserve">Doposlanie príloh k ŽoNFP“.  </w:t>
      </w:r>
    </w:p>
  </w:footnote>
  <w:footnote w:id="5">
    <w:p w14:paraId="7EE579D0"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MessageID sa nachádza v záložke „Viac“ odoslanej správy v časti „Zobraziť technické informácie o správe“.</w:t>
      </w:r>
    </w:p>
  </w:footnote>
  <w:footnote w:id="6">
    <w:p w14:paraId="5D38593E" w14:textId="2728575C" w:rsidR="00F34D54" w:rsidRPr="00360176" w:rsidRDefault="00F34D54">
      <w:pPr>
        <w:pStyle w:val="Textpoznmkypodiarou"/>
        <w:rPr>
          <w:rFonts w:asciiTheme="minorHAnsi" w:hAnsiTheme="minorHAnsi" w:cstheme="minorHAnsi"/>
          <w:sz w:val="16"/>
          <w:szCs w:val="16"/>
        </w:rPr>
      </w:pPr>
      <w:r w:rsidRPr="00360176">
        <w:rPr>
          <w:rStyle w:val="Odkaznapoznmkupodiarou"/>
          <w:rFonts w:asciiTheme="minorHAnsi" w:hAnsiTheme="minorHAnsi" w:cstheme="minorHAnsi"/>
          <w:sz w:val="16"/>
          <w:szCs w:val="16"/>
        </w:rPr>
        <w:footnoteRef/>
      </w:r>
      <w:r w:rsidRPr="00360176">
        <w:rPr>
          <w:rFonts w:asciiTheme="minorHAnsi" w:hAnsiTheme="minorHAnsi" w:cstheme="minorHAnsi"/>
          <w:sz w:val="16"/>
          <w:szCs w:val="16"/>
        </w:rPr>
        <w:t xml:space="preserve"> Bližší spôsob vytvorenia kontrolného prístupu je uvedený na https://eplatforma.vlada.gov.sk/videonavody/?csrt=16618042730245528229</w:t>
      </w:r>
    </w:p>
  </w:footnote>
  <w:footnote w:id="7">
    <w:p w14:paraId="7B46FE74" w14:textId="5F5E0C87" w:rsidR="00DE7E86" w:rsidRPr="00502F2C" w:rsidRDefault="00DE7E86" w:rsidP="0029682E">
      <w:pPr>
        <w:pStyle w:val="Textpoznmkypodiarou"/>
        <w:jc w:val="both"/>
        <w:rPr>
          <w:rFonts w:asciiTheme="minorHAnsi" w:hAnsiTheme="minorHAnsi" w:cstheme="minorHAnsi"/>
          <w:sz w:val="16"/>
          <w:szCs w:val="16"/>
        </w:rPr>
      </w:pPr>
      <w:r w:rsidRPr="00502F2C">
        <w:rPr>
          <w:rStyle w:val="Odkaznapoznmkupodiarou"/>
          <w:rFonts w:asciiTheme="minorHAnsi" w:hAnsiTheme="minorHAnsi" w:cstheme="minorHAnsi"/>
          <w:sz w:val="16"/>
          <w:szCs w:val="16"/>
        </w:rPr>
        <w:footnoteRef/>
      </w:r>
      <w:r w:rsidRPr="00502F2C">
        <w:rPr>
          <w:rFonts w:asciiTheme="minorHAnsi" w:hAnsiTheme="minorHAnsi" w:cstheme="minorHAnsi"/>
          <w:sz w:val="16"/>
          <w:szCs w:val="16"/>
        </w:rPr>
        <w:t xml:space="preserve"> Bez ohľadu či bude projekt financovaný zo základných zdrojov PRV alebo je zameraný výhradne len na investície </w:t>
      </w:r>
      <w:r w:rsidRPr="00502F2C">
        <w:rPr>
          <w:rFonts w:asciiTheme="minorHAnsi" w:hAnsiTheme="minorHAnsi" w:cstheme="minorHAnsi"/>
          <w:sz w:val="16"/>
          <w:szCs w:val="16"/>
        </w:rPr>
        <w:t>prispievajúce k o</w:t>
      </w:r>
      <w:r w:rsidRPr="00502F2C">
        <w:rPr>
          <w:rFonts w:asciiTheme="minorHAnsi" w:hAnsiTheme="minorHAnsi" w:cstheme="minorHAnsi"/>
          <w:bCs/>
          <w:sz w:val="16"/>
          <w:szCs w:val="16"/>
        </w:rPr>
        <w:t>dolnému, udržateľnému a digitálnemu oživeniu hospodárstva</w:t>
      </w:r>
      <w:r w:rsidRPr="00502F2C">
        <w:rPr>
          <w:rFonts w:asciiTheme="minorHAnsi" w:hAnsiTheme="minorHAnsi" w:cstheme="minorHAnsi"/>
          <w:sz w:val="16"/>
          <w:szCs w:val="16"/>
        </w:rPr>
        <w:t xml:space="preserve"> financované zo zdrojov EURI</w:t>
      </w:r>
    </w:p>
  </w:footnote>
  <w:footnote w:id="8">
    <w:p w14:paraId="61A17E58" w14:textId="299D27FF"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w:t>
      </w:r>
      <w:r w:rsidRPr="001D6EAD">
        <w:rPr>
          <w:rFonts w:asciiTheme="minorHAnsi" w:hAnsiTheme="minorHAnsi" w:cstheme="minorHAnsi"/>
          <w:sz w:val="16"/>
          <w:szCs w:val="16"/>
        </w:rPr>
        <w:t>Governmente</w:t>
      </w:r>
    </w:p>
  </w:footnote>
  <w:footnote w:id="9">
    <w:p w14:paraId="6F454434" w14:textId="77777777" w:rsidR="00DE7E86" w:rsidRPr="001D6EAD" w:rsidRDefault="00DE7E86" w:rsidP="00712DB2">
      <w:pPr>
        <w:jc w:val="both"/>
        <w:rPr>
          <w:rFonts w:asciiTheme="minorHAnsi" w:eastAsia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eastAsiaTheme="minorHAnsi" w:hAnsiTheme="minorHAnsi" w:cstheme="minorHAnsi"/>
          <w:sz w:val="16"/>
          <w:szCs w:val="16"/>
        </w:rPr>
        <w:t xml:space="preserve">poľnohospodárska prvovýroba“ je výroba výrobkov rastlinnej a živočíšnej výroby uvedených v prílohe I k zmluve bez toho, aby došlo k akejkoľvek ďalšej operácii, ktorou by sa zmenila povaha takýchto výrobkov; </w:t>
      </w:r>
    </w:p>
    <w:p w14:paraId="4F566192"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r w:rsidRPr="001D6EAD">
        <w:rPr>
          <w:rFonts w:asciiTheme="minorHAnsi" w:eastAsiaTheme="minorHAnsi" w:hAnsiTheme="minorHAnsi" w:cstheme="minorHAnsi"/>
          <w:color w:val="000000"/>
          <w:sz w:val="16"/>
          <w:szCs w:val="16"/>
          <w:lang w:eastAsia="en-US"/>
        </w:rPr>
        <w:t xml:space="preserve">„poľnohospodársky výrobok“ sú výrobky uvedené v prílohe I k zmluve s výnimkou produktov rybolovu a </w:t>
      </w:r>
      <w:r w:rsidRPr="001D6EAD">
        <w:rPr>
          <w:rFonts w:asciiTheme="minorHAnsi" w:eastAsiaTheme="minorHAnsi" w:hAnsiTheme="minorHAnsi" w:cstheme="minorHAnsi"/>
          <w:color w:val="000000"/>
          <w:sz w:val="16"/>
          <w:szCs w:val="16"/>
          <w:lang w:eastAsia="en-US"/>
        </w:rPr>
        <w:t>akvakultúry uvedených v prílohe I k nariadeniu Európskeho parlamentu a Rady (EÚ) č. 1379/2013;</w:t>
      </w:r>
    </w:p>
    <w:p w14:paraId="3FEA006C"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r w:rsidRPr="001D6EAD">
        <w:rPr>
          <w:rFonts w:asciiTheme="minorHAnsi" w:eastAsiaTheme="minorHAnsi" w:hAnsiTheme="minorHAnsi" w:cstheme="minorHAnsi"/>
          <w:color w:val="000000"/>
          <w:sz w:val="16"/>
          <w:szCs w:val="16"/>
          <w:lang w:eastAsia="en-US"/>
        </w:rPr>
        <w:t>„poľnohospodársky podnik“ je jednotka pozostávajúca z pozemkov, priestorov a zariadení používaných na poľnohospodársku prvovýrobu</w:t>
      </w:r>
    </w:p>
    <w:p w14:paraId="0F1EF5AC" w14:textId="77777777" w:rsidR="00DE7E86" w:rsidRPr="001D6EAD" w:rsidRDefault="00DE7E86" w:rsidP="00712DB2">
      <w:pPr>
        <w:suppressAutoHyphens w:val="0"/>
        <w:autoSpaceDE w:val="0"/>
        <w:autoSpaceDN w:val="0"/>
        <w:adjustRightInd w:val="0"/>
        <w:rPr>
          <w:rFonts w:asciiTheme="minorHAnsi" w:eastAsiaTheme="minorHAnsi" w:hAnsiTheme="minorHAnsi" w:cstheme="minorHAnsi"/>
          <w:color w:val="000000"/>
          <w:sz w:val="16"/>
          <w:szCs w:val="16"/>
          <w:lang w:eastAsia="en-US"/>
        </w:rPr>
      </w:pPr>
    </w:p>
    <w:p w14:paraId="31C37112"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p>
    <w:p w14:paraId="31D5921C"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p>
    <w:p w14:paraId="69531C74" w14:textId="77777777" w:rsidR="00DE7E86" w:rsidRPr="001D6EAD" w:rsidRDefault="00DE7E86" w:rsidP="00712DB2">
      <w:pPr>
        <w:rPr>
          <w:rFonts w:asciiTheme="minorHAnsi" w:eastAsiaTheme="minorHAnsi" w:hAnsiTheme="minorHAnsi" w:cstheme="minorHAnsi"/>
          <w:sz w:val="16"/>
          <w:szCs w:val="16"/>
        </w:rPr>
      </w:pPr>
    </w:p>
    <w:p w14:paraId="347777A4" w14:textId="77777777" w:rsidR="00DE7E86" w:rsidRPr="001D6EAD" w:rsidRDefault="00DE7E86" w:rsidP="00712DB2">
      <w:pPr>
        <w:suppressAutoHyphens w:val="0"/>
        <w:autoSpaceDE w:val="0"/>
        <w:autoSpaceDN w:val="0"/>
        <w:adjustRightInd w:val="0"/>
        <w:rPr>
          <w:rFonts w:asciiTheme="minorHAnsi" w:eastAsiaTheme="minorHAnsi" w:hAnsiTheme="minorHAnsi" w:cstheme="minorHAnsi"/>
          <w:color w:val="000000"/>
          <w:sz w:val="16"/>
          <w:szCs w:val="16"/>
          <w:lang w:eastAsia="en-US"/>
        </w:rPr>
      </w:pPr>
    </w:p>
    <w:p w14:paraId="66359ED3" w14:textId="77777777" w:rsidR="00DE7E86" w:rsidRPr="001D6EAD" w:rsidRDefault="00DE7E86" w:rsidP="00712DB2">
      <w:pPr>
        <w:pStyle w:val="Textpoznmkypodiarou"/>
        <w:rPr>
          <w:rFonts w:asciiTheme="minorHAnsi" w:hAnsiTheme="minorHAnsi" w:cstheme="minorHAnsi"/>
          <w:sz w:val="16"/>
          <w:szCs w:val="16"/>
        </w:rPr>
      </w:pPr>
    </w:p>
  </w:footnote>
  <w:footnote w:id="10">
    <w:p w14:paraId="1EE98F24" w14:textId="77777777" w:rsidR="00DE7E86" w:rsidRPr="001D6EAD" w:rsidRDefault="00DE7E86" w:rsidP="00F07FFA">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počty vyplývajú z ustanovení paragrafu 45 odsek 2 vyhlášky MŽP SR č. 170/2021 v znení účinnom od 1.1.2023</w:t>
      </w:r>
    </w:p>
  </w:footnote>
  <w:footnote w:id="11">
    <w:p w14:paraId="4E19E217" w14:textId="5169BE01" w:rsidR="00DE7E86" w:rsidRPr="001D6EAD" w:rsidRDefault="00DE7E86" w:rsidP="00835FB5">
      <w:pPr>
        <w:pStyle w:val="Nadpis3"/>
        <w:tabs>
          <w:tab w:val="left" w:pos="567"/>
        </w:tabs>
        <w:spacing w:before="0"/>
        <w:jc w:val="both"/>
        <w:rPr>
          <w:rFonts w:asciiTheme="minorHAnsi" w:hAnsiTheme="minorHAnsi" w:cstheme="minorHAnsi"/>
          <w:bCs/>
          <w:color w:val="auto"/>
          <w:sz w:val="16"/>
          <w:szCs w:val="16"/>
        </w:rPr>
      </w:pPr>
      <w:r w:rsidRPr="005C3F69">
        <w:rPr>
          <w:rFonts w:asciiTheme="minorHAnsi" w:hAnsiTheme="minorHAnsi" w:cstheme="minorHAnsi"/>
          <w:bCs/>
          <w:color w:val="auto"/>
          <w:sz w:val="16"/>
          <w:szCs w:val="16"/>
          <w:vertAlign w:val="superscript"/>
        </w:rPr>
        <w:footnoteRef/>
      </w:r>
      <w:r w:rsidRPr="005C3F69">
        <w:rPr>
          <w:rFonts w:asciiTheme="minorHAnsi" w:hAnsiTheme="minorHAnsi" w:cstheme="minorHAnsi"/>
          <w:bCs/>
          <w:color w:val="auto"/>
          <w:sz w:val="16"/>
          <w:szCs w:val="16"/>
          <w:vertAlign w:val="superscript"/>
        </w:rPr>
        <w:t xml:space="preserve"> </w:t>
      </w:r>
      <w:r w:rsidRPr="001D6EAD">
        <w:rPr>
          <w:rFonts w:asciiTheme="minorHAnsi" w:hAnsiTheme="minorHAnsi" w:cstheme="minorHAnsi"/>
          <w:bCs/>
          <w:color w:val="auto"/>
          <w:sz w:val="16"/>
          <w:szCs w:val="16"/>
        </w:rPr>
        <w:t xml:space="preserve"> Toto neplatí v prípadoch ak: </w:t>
      </w:r>
    </w:p>
    <w:p w14:paraId="52037734" w14:textId="77777777" w:rsidR="00DE7E86" w:rsidRPr="001D6EAD" w:rsidRDefault="00DE7E86" w:rsidP="009724EF">
      <w:pPr>
        <w:numPr>
          <w:ilvl w:val="0"/>
          <w:numId w:val="15"/>
        </w:numPr>
        <w:suppressAutoHyphens w:val="0"/>
        <w:ind w:left="284" w:hanging="142"/>
        <w:jc w:val="both"/>
        <w:rPr>
          <w:rFonts w:asciiTheme="minorHAnsi" w:hAnsiTheme="minorHAnsi" w:cstheme="minorHAnsi"/>
          <w:bCs/>
          <w:sz w:val="16"/>
          <w:szCs w:val="16"/>
        </w:rPr>
      </w:pPr>
      <w:r w:rsidRPr="001D6EAD">
        <w:rPr>
          <w:rFonts w:asciiTheme="minorHAnsi" w:hAnsiTheme="minorHAnsi" w:cstheme="minorHAnsi"/>
          <w:bCs/>
          <w:sz w:val="16"/>
          <w:szCs w:val="16"/>
        </w:rPr>
        <w:t>je žiadateľom subjekt verejnej správy alebo</w:t>
      </w:r>
    </w:p>
    <w:p w14:paraId="6A00E07A" w14:textId="77777777" w:rsidR="00DE7E86" w:rsidRPr="001D6EAD" w:rsidRDefault="00DE7E86" w:rsidP="009724EF">
      <w:pPr>
        <w:numPr>
          <w:ilvl w:val="0"/>
          <w:numId w:val="15"/>
        </w:numPr>
        <w:suppressAutoHyphens w:val="0"/>
        <w:ind w:left="284" w:hanging="142"/>
        <w:jc w:val="both"/>
        <w:rPr>
          <w:rFonts w:asciiTheme="minorHAnsi" w:hAnsiTheme="minorHAnsi" w:cstheme="minorHAnsi"/>
          <w:bCs/>
          <w:sz w:val="16"/>
          <w:szCs w:val="16"/>
        </w:rPr>
      </w:pPr>
      <w:r w:rsidRPr="001D6EAD">
        <w:rPr>
          <w:rFonts w:asciiTheme="minorHAnsi" w:hAnsiTheme="minorHAnsi" w:cstheme="minorHAnsi"/>
          <w:bCs/>
          <w:sz w:val="16"/>
          <w:szCs w:val="16"/>
        </w:rPr>
        <w:t>je žiadateľom štátny podnik alebo</w:t>
      </w:r>
    </w:p>
    <w:p w14:paraId="676330AF" w14:textId="114D0427" w:rsidR="00DE7E86" w:rsidRPr="001D6EAD" w:rsidRDefault="00DE7E86" w:rsidP="009724EF">
      <w:pPr>
        <w:numPr>
          <w:ilvl w:val="0"/>
          <w:numId w:val="15"/>
        </w:numPr>
        <w:suppressAutoHyphens w:val="0"/>
        <w:ind w:left="284" w:hanging="142"/>
        <w:jc w:val="both"/>
        <w:rPr>
          <w:rFonts w:asciiTheme="minorHAnsi" w:hAnsiTheme="minorHAnsi" w:cstheme="minorHAnsi"/>
          <w:sz w:val="16"/>
          <w:szCs w:val="16"/>
        </w:rPr>
      </w:pPr>
      <w:r w:rsidRPr="001D6EAD">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w:t>
      </w:r>
      <w:r w:rsidRPr="001D6EAD">
        <w:rPr>
          <w:rFonts w:asciiTheme="minorHAnsi" w:hAnsiTheme="minorHAnsi" w:cstheme="minorHAnsi"/>
          <w:bCs/>
          <w:sz w:val="16"/>
          <w:szCs w:val="16"/>
        </w:rPr>
        <w:t xml:space="preserve">Z.z. </w:t>
      </w:r>
      <w:r w:rsidRPr="001D6EAD">
        <w:rPr>
          <w:rFonts w:asciiTheme="minorHAnsi" w:hAnsiTheme="minorHAnsi" w:cstheme="minorHAnsi"/>
          <w:bCs/>
          <w:iCs/>
          <w:sz w:val="16"/>
          <w:szCs w:val="16"/>
        </w:rPr>
        <w:t xml:space="preserve">o pozemkových spoločenstvách </w:t>
      </w:r>
      <w:r w:rsidRPr="001D6EAD">
        <w:rPr>
          <w:rFonts w:asciiTheme="minorHAnsi" w:hAnsiTheme="minorHAnsi" w:cstheme="minorHAnsi"/>
          <w:bCs/>
          <w:sz w:val="16"/>
          <w:szCs w:val="16"/>
        </w:rPr>
        <w:t xml:space="preserve">v znení neskorších predpisov. </w:t>
      </w:r>
    </w:p>
  </w:footnote>
  <w:footnote w:id="12">
    <w:p w14:paraId="56DB099F" w14:textId="36F3CE03"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Pojem „operácia“ je definovaný v čl. 2, ods. 9 Nariadenia Európskeho parlamentu a Rady (EÚ) 1303/2013, zo dňa 17.decembra 2013</w:t>
      </w:r>
    </w:p>
  </w:footnote>
  <w:footnote w:id="13">
    <w:p w14:paraId="164178DF" w14:textId="26FAC227" w:rsidR="00DE7E86" w:rsidRPr="001D6EAD" w:rsidRDefault="00DE7E86" w:rsidP="00835FB5">
      <w:pPr>
        <w:tabs>
          <w:tab w:val="left" w:pos="567"/>
        </w:tabs>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DE7E86" w:rsidRPr="001D6EAD" w:rsidRDefault="00DE7E86" w:rsidP="00835FB5">
      <w:pPr>
        <w:pStyle w:val="Textpoznmkypodiarou"/>
        <w:jc w:val="both"/>
        <w:rPr>
          <w:rFonts w:asciiTheme="minorHAnsi" w:hAnsiTheme="minorHAnsi" w:cstheme="minorHAnsi"/>
          <w:sz w:val="16"/>
          <w:szCs w:val="16"/>
        </w:rPr>
      </w:pPr>
    </w:p>
  </w:footnote>
  <w:footnote w:id="14">
    <w:p w14:paraId="1D025E57"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prostredníctvom ÚPVS do elektronickej schránky PPA (na adrese </w:t>
      </w:r>
      <w:hyperlink r:id="rId1" w:history="1">
        <w:r w:rsidRPr="001D6EAD">
          <w:rPr>
            <w:rStyle w:val="Hypertextovprepojenie"/>
            <w:rFonts w:asciiTheme="minorHAnsi" w:hAnsiTheme="minorHAnsi" w:cstheme="minorHAnsi"/>
            <w:sz w:val="16"/>
            <w:szCs w:val="16"/>
          </w:rPr>
          <w:t>https://www.slovensko.sk/sk/detail-sluzby?externalCode=ks_339536</w:t>
        </w:r>
      </w:hyperlink>
      <w:r w:rsidRPr="001D6EAD">
        <w:rPr>
          <w:rFonts w:asciiTheme="minorHAnsi" w:hAnsiTheme="minorHAnsi" w:cstheme="minorHAnsi"/>
          <w:sz w:val="16"/>
          <w:szCs w:val="16"/>
          <w:u w:val="single"/>
        </w:rPr>
        <w:t>)</w:t>
      </w:r>
    </w:p>
  </w:footnote>
  <w:footnote w:id="15">
    <w:p w14:paraId="384EE7D1"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Od 1. januára 2016 EDES databáza nahrádza Systém včasného varovania  (</w:t>
      </w:r>
      <w:r w:rsidRPr="001D6EAD">
        <w:rPr>
          <w:rFonts w:asciiTheme="minorHAnsi" w:hAnsiTheme="minorHAnsi" w:cstheme="minorHAnsi"/>
          <w:sz w:val="16"/>
          <w:szCs w:val="16"/>
        </w:rPr>
        <w:t>Early  Warning  System – EWS)  a  Centrálnu  databázu  vylúčených  subjektov  (Central Exclusion Database – CED).</w:t>
      </w:r>
    </w:p>
  </w:footnote>
  <w:footnote w:id="16">
    <w:p w14:paraId="6D17753F" w14:textId="55B8E5A9"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Zákon 91/2016 </w:t>
      </w:r>
      <w:r w:rsidRPr="001D6EAD">
        <w:rPr>
          <w:rFonts w:asciiTheme="minorHAnsi" w:hAnsiTheme="minorHAnsi" w:cstheme="minorHAnsi"/>
          <w:sz w:val="16"/>
          <w:szCs w:val="16"/>
        </w:rPr>
        <w:t>Z.z. o trestnej zodpovednosti právnických osôb.</w:t>
      </w:r>
    </w:p>
  </w:footnote>
  <w:footnote w:id="17">
    <w:p w14:paraId="721C06A1" w14:textId="353934C8" w:rsidR="00DE7E86" w:rsidRPr="00306FDD" w:rsidRDefault="00DE7E86" w:rsidP="00306FDD">
      <w:pPr>
        <w:pStyle w:val="Textpoznmkypodiarou"/>
        <w:jc w:val="both"/>
        <w:rPr>
          <w:rFonts w:asciiTheme="minorHAnsi" w:hAnsiTheme="minorHAnsi" w:cstheme="minorHAnsi"/>
          <w:sz w:val="16"/>
        </w:rPr>
      </w:pPr>
      <w:r w:rsidRPr="00306FDD">
        <w:rPr>
          <w:rStyle w:val="Odkaznapoznmkupodiarou"/>
          <w:rFonts w:asciiTheme="minorHAnsi" w:hAnsiTheme="minorHAnsi" w:cstheme="minorHAnsi"/>
          <w:sz w:val="16"/>
        </w:rPr>
        <w:footnoteRef/>
      </w:r>
      <w:r w:rsidRPr="00306FDD">
        <w:rPr>
          <w:rFonts w:asciiTheme="minorHAnsi" w:hAnsiTheme="minorHAnsi" w:cstheme="minorHAnsi"/>
          <w:sz w:val="16"/>
        </w:rPr>
        <w:t xml:space="preserve"> plochy, ktoré nie sú zavlažované, ale v ktorých bola zavlažovacia inštalácia aktívna v</w:t>
      </w:r>
      <w:r>
        <w:rPr>
          <w:rFonts w:asciiTheme="minorHAnsi" w:hAnsiTheme="minorHAnsi" w:cstheme="minorHAnsi"/>
          <w:sz w:val="16"/>
        </w:rPr>
        <w:t> </w:t>
      </w:r>
      <w:r w:rsidRPr="00306FDD">
        <w:rPr>
          <w:rFonts w:asciiTheme="minorHAnsi" w:hAnsiTheme="minorHAnsi" w:cstheme="minorHAnsi"/>
          <w:sz w:val="16"/>
        </w:rPr>
        <w:t>nedávnej</w:t>
      </w:r>
      <w:r>
        <w:rPr>
          <w:rFonts w:asciiTheme="minorHAnsi" w:hAnsiTheme="minorHAnsi" w:cstheme="minorHAnsi"/>
          <w:sz w:val="16"/>
        </w:rPr>
        <w:t xml:space="preserve"> </w:t>
      </w:r>
      <w:r w:rsidRPr="00306FDD">
        <w:rPr>
          <w:rFonts w:asciiTheme="minorHAnsi" w:hAnsiTheme="minorHAnsi" w:cstheme="minorHAnsi"/>
          <w:sz w:val="16"/>
        </w:rPr>
        <w:t>minulosti (od 1.1.2007 do 31.12.2016), sa na účely stanovenia čistého nárastu zavlažovaných plôch</w:t>
      </w:r>
      <w:r>
        <w:rPr>
          <w:rFonts w:asciiTheme="minorHAnsi" w:hAnsiTheme="minorHAnsi" w:cstheme="minorHAnsi"/>
          <w:sz w:val="16"/>
        </w:rPr>
        <w:t xml:space="preserve"> </w:t>
      </w:r>
      <w:r w:rsidRPr="00306FDD">
        <w:rPr>
          <w:rFonts w:asciiTheme="minorHAnsi" w:hAnsiTheme="minorHAnsi" w:cstheme="minorHAnsi"/>
          <w:sz w:val="16"/>
        </w:rPr>
        <w:t>považujú za zavlažované plochy</w:t>
      </w:r>
    </w:p>
  </w:footnote>
  <w:footnote w:id="18">
    <w:p w14:paraId="1778C5BA" w14:textId="77777777" w:rsidR="00DE7E86" w:rsidRPr="001D6EAD" w:rsidRDefault="00DE7E86" w:rsidP="002C08A0">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19">
    <w:p w14:paraId="140F58A3" w14:textId="0AA02988" w:rsidR="00DE7E86" w:rsidRPr="001D6EAD" w:rsidRDefault="00DE7E86" w:rsidP="00E663D1">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0">
    <w:p w14:paraId="40AC9CF4" w14:textId="77777777" w:rsidR="00DE7E86" w:rsidRPr="001D6EAD" w:rsidRDefault="00DE7E86" w:rsidP="002C08A0">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21">
    <w:p w14:paraId="1435232C"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2">
    <w:p w14:paraId="08CBA01E" w14:textId="72E161AE" w:rsidR="00DE7E86" w:rsidRPr="001D6EAD" w:rsidRDefault="00DE7E86" w:rsidP="00BE208E">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prílohu č. 6 tejto výzvy</w:t>
      </w:r>
    </w:p>
  </w:footnote>
  <w:footnote w:id="23">
    <w:p w14:paraId="1204008E"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4">
    <w:p w14:paraId="4BCE38E6" w14:textId="77777777" w:rsidR="00DE7E86" w:rsidRPr="001D6EAD" w:rsidRDefault="00DE7E86" w:rsidP="00323696">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dobytčia jednotka</w:t>
      </w:r>
    </w:p>
  </w:footnote>
  <w:footnote w:id="25">
    <w:p w14:paraId="4169B5D5" w14:textId="506C4DF1" w:rsidR="00DE7E86" w:rsidRPr="001D6EAD" w:rsidRDefault="00DE7E86" w:rsidP="00323696">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prílohu č. 6 tejto výzvy</w:t>
      </w:r>
    </w:p>
  </w:footnote>
  <w:footnote w:id="26">
    <w:p w14:paraId="51554F77"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7">
    <w:p w14:paraId="3E0939F1" w14:textId="77777777" w:rsidR="00DE7E86" w:rsidRPr="001D6EAD" w:rsidRDefault="00DE7E86" w:rsidP="00D07015">
      <w:pPr>
        <w:pStyle w:val="Textpoznmkypodiarou"/>
        <w:jc w:val="both"/>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Style w:val="Odkaznapoznmkupodiarou"/>
          <w:rFonts w:asciiTheme="minorHAnsi" w:eastAsiaTheme="majorEastAsia" w:hAnsiTheme="minorHAnsi" w:cstheme="minorHAnsi"/>
          <w:sz w:val="16"/>
          <w:szCs w:val="16"/>
        </w:rPr>
        <w:t xml:space="preserve"> </w:t>
      </w:r>
      <w:r w:rsidRPr="001D6EAD">
        <w:rPr>
          <w:rFonts w:asciiTheme="minorHAnsi" w:hAnsiTheme="minorHAnsi" w:cstheme="minorHAnsi"/>
          <w:sz w:val="16"/>
          <w:szCs w:val="16"/>
        </w:rPr>
        <w:t>Veľkosť skladu môže mať maximálne objem vlastnej produkcie (alebo produkcie členov organizácie výrobcov) za najlepší z predchádzajúcich 5 pestovateľských rokov musí naplniť aspoň 50 % kapacity skladu, ktorý je predmetom investície.</w:t>
      </w:r>
    </w:p>
  </w:footnote>
  <w:footnote w:id="28">
    <w:p w14:paraId="0300B84F" w14:textId="77777777" w:rsidR="00DE7E86" w:rsidRPr="001D6EAD" w:rsidRDefault="00DE7E86" w:rsidP="00D07015">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29">
    <w:p w14:paraId="5CD9A8F3" w14:textId="77777777" w:rsidR="00DE7E86" w:rsidRPr="001D6EAD" w:rsidRDefault="00DE7E86" w:rsidP="00EF7E91">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30">
    <w:p w14:paraId="6D5AB086"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31">
    <w:p w14:paraId="3C01B784" w14:textId="1D261CF1"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Európska komisia zriadila a prevádzkuje Systém včasného odhaľovania rizika a vylúčených  subjektov – </w:t>
      </w:r>
      <w:r w:rsidRPr="001D6EAD">
        <w:rPr>
          <w:rFonts w:asciiTheme="minorHAnsi" w:hAnsiTheme="minorHAnsi" w:cstheme="minorHAnsi"/>
          <w:sz w:val="16"/>
          <w:szCs w:val="16"/>
        </w:rPr>
        <w:t>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2116B6A7" w14:textId="751864D4" w:rsidR="00DE7E86" w:rsidRPr="001D6EAD" w:rsidRDefault="00DE7E86" w:rsidP="00835FB5">
      <w:pPr>
        <w:pStyle w:val="Textpoznmkypodiarou"/>
        <w:jc w:val="both"/>
        <w:rPr>
          <w:rFonts w:asciiTheme="minorHAnsi" w:hAnsiTheme="minorHAnsi" w:cstheme="minorHAnsi"/>
          <w:sz w:val="16"/>
          <w:szCs w:val="16"/>
        </w:rPr>
      </w:pPr>
    </w:p>
  </w:footnote>
  <w:footnote w:id="32">
    <w:p w14:paraId="2D0CBD33"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DE7E86" w:rsidRDefault="00DE7E86">
    <w:pPr>
      <w:pStyle w:val="Hlavika"/>
    </w:pPr>
  </w:p>
  <w:p w14:paraId="6177A774" w14:textId="61176A4D" w:rsidR="00DE7E86" w:rsidRDefault="00DE7E86">
    <w:pPr>
      <w:pStyle w:val="Hlavika"/>
    </w:pPr>
  </w:p>
  <w:p w14:paraId="5D35940F" w14:textId="2952F9F1" w:rsidR="00DE7E86" w:rsidRDefault="00DE7E86"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DE7E86" w:rsidRDefault="00DE7E86">
    <w:pPr>
      <w:pStyle w:val="Hlavika"/>
    </w:pPr>
  </w:p>
  <w:p w14:paraId="7FB1F25D" w14:textId="77777777" w:rsidR="00DE7E86" w:rsidRDefault="00DE7E86">
    <w:pPr>
      <w:pStyle w:val="Hlavika"/>
    </w:pPr>
  </w:p>
  <w:p w14:paraId="6B37D3B5" w14:textId="366D3167" w:rsidR="00DE7E86" w:rsidRPr="000134E3" w:rsidRDefault="00DE7E86"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1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DE7E86" w:rsidRPr="000134E3" w:rsidRDefault="00DE7E86"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DE7E86" w:rsidRDefault="00DE7E86"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DE7E86" w:rsidRDefault="00DE7E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C1E67"/>
    <w:multiLevelType w:val="multilevel"/>
    <w:tmpl w:val="70200CF4"/>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56249B"/>
    <w:multiLevelType w:val="multilevel"/>
    <w:tmpl w:val="C4E4EB0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lowerLetter"/>
      <w:lvlText w:val="%3)"/>
      <w:lvlJc w:val="left"/>
      <w:pPr>
        <w:ind w:left="1440" w:hanging="720"/>
      </w:pPr>
      <w:rPr>
        <w:rFonts w:hint="default"/>
        <w:b w:val="0"/>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3841BED"/>
    <w:multiLevelType w:val="hybridMultilevel"/>
    <w:tmpl w:val="25EAC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3A74E92"/>
    <w:multiLevelType w:val="hybridMultilevel"/>
    <w:tmpl w:val="57223672"/>
    <w:lvl w:ilvl="0" w:tplc="10D65E60">
      <w:start w:val="1"/>
      <w:numFmt w:val="lowerLetter"/>
      <w:lvlText w:val="%1)"/>
      <w:lvlJc w:val="left"/>
      <w:pPr>
        <w:ind w:left="391" w:hanging="360"/>
      </w:pPr>
      <w:rPr>
        <w:rFonts w:hint="default"/>
        <w:color w:val="auto"/>
      </w:rPr>
    </w:lvl>
    <w:lvl w:ilvl="1" w:tplc="041B0019" w:tentative="1">
      <w:start w:val="1"/>
      <w:numFmt w:val="lowerLetter"/>
      <w:lvlText w:val="%2."/>
      <w:lvlJc w:val="left"/>
      <w:pPr>
        <w:ind w:left="1111" w:hanging="360"/>
      </w:pPr>
    </w:lvl>
    <w:lvl w:ilvl="2" w:tplc="041B001B" w:tentative="1">
      <w:start w:val="1"/>
      <w:numFmt w:val="lowerRoman"/>
      <w:lvlText w:val="%3."/>
      <w:lvlJc w:val="right"/>
      <w:pPr>
        <w:ind w:left="1831" w:hanging="180"/>
      </w:pPr>
    </w:lvl>
    <w:lvl w:ilvl="3" w:tplc="041B000F" w:tentative="1">
      <w:start w:val="1"/>
      <w:numFmt w:val="decimal"/>
      <w:lvlText w:val="%4."/>
      <w:lvlJc w:val="left"/>
      <w:pPr>
        <w:ind w:left="2551" w:hanging="360"/>
      </w:pPr>
    </w:lvl>
    <w:lvl w:ilvl="4" w:tplc="041B0019" w:tentative="1">
      <w:start w:val="1"/>
      <w:numFmt w:val="lowerLetter"/>
      <w:lvlText w:val="%5."/>
      <w:lvlJc w:val="left"/>
      <w:pPr>
        <w:ind w:left="3271" w:hanging="360"/>
      </w:pPr>
    </w:lvl>
    <w:lvl w:ilvl="5" w:tplc="041B001B" w:tentative="1">
      <w:start w:val="1"/>
      <w:numFmt w:val="lowerRoman"/>
      <w:lvlText w:val="%6."/>
      <w:lvlJc w:val="right"/>
      <w:pPr>
        <w:ind w:left="3991" w:hanging="180"/>
      </w:pPr>
    </w:lvl>
    <w:lvl w:ilvl="6" w:tplc="041B000F" w:tentative="1">
      <w:start w:val="1"/>
      <w:numFmt w:val="decimal"/>
      <w:lvlText w:val="%7."/>
      <w:lvlJc w:val="left"/>
      <w:pPr>
        <w:ind w:left="4711" w:hanging="360"/>
      </w:pPr>
    </w:lvl>
    <w:lvl w:ilvl="7" w:tplc="041B0019" w:tentative="1">
      <w:start w:val="1"/>
      <w:numFmt w:val="lowerLetter"/>
      <w:lvlText w:val="%8."/>
      <w:lvlJc w:val="left"/>
      <w:pPr>
        <w:ind w:left="5431" w:hanging="360"/>
      </w:pPr>
    </w:lvl>
    <w:lvl w:ilvl="8" w:tplc="041B001B" w:tentative="1">
      <w:start w:val="1"/>
      <w:numFmt w:val="lowerRoman"/>
      <w:lvlText w:val="%9."/>
      <w:lvlJc w:val="right"/>
      <w:pPr>
        <w:ind w:left="6151" w:hanging="180"/>
      </w:pPr>
    </w:lvl>
  </w:abstractNum>
  <w:abstractNum w:abstractNumId="7" w15:restartNumberingAfterBreak="0">
    <w:nsid w:val="068848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9"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FD36F1"/>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12" w15:restartNumberingAfterBreak="0">
    <w:nsid w:val="0B2A040E"/>
    <w:multiLevelType w:val="multilevel"/>
    <w:tmpl w:val="6152F04C"/>
    <w:lvl w:ilvl="0">
      <w:start w:val="2"/>
      <w:numFmt w:val="decimal"/>
      <w:lvlText w:val="%1."/>
      <w:lvlJc w:val="left"/>
      <w:pPr>
        <w:ind w:left="495" w:hanging="495"/>
      </w:pPr>
      <w:rPr>
        <w:rFonts w:hint="default"/>
      </w:rPr>
    </w:lvl>
    <w:lvl w:ilvl="1">
      <w:start w:val="9"/>
      <w:numFmt w:val="decimal"/>
      <w:lvlText w:val="%1.%2."/>
      <w:lvlJc w:val="left"/>
      <w:pPr>
        <w:ind w:left="615" w:hanging="49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3" w15:restartNumberingAfterBreak="0">
    <w:nsid w:val="0B415B25"/>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0FBF4EB0"/>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5" w15:restartNumberingAfterBreak="0">
    <w:nsid w:val="0FD768A9"/>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21136D9"/>
    <w:multiLevelType w:val="hybridMultilevel"/>
    <w:tmpl w:val="9FBEDA1E"/>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8" w15:restartNumberingAfterBreak="0">
    <w:nsid w:val="16306AB1"/>
    <w:multiLevelType w:val="multilevel"/>
    <w:tmpl w:val="3072D3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76939BB"/>
    <w:multiLevelType w:val="hybridMultilevel"/>
    <w:tmpl w:val="19D0B5B6"/>
    <w:lvl w:ilvl="0" w:tplc="E6422294">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91915D0"/>
    <w:multiLevelType w:val="hybridMultilevel"/>
    <w:tmpl w:val="EBACCB74"/>
    <w:lvl w:ilvl="0" w:tplc="30E2AA0A">
      <w:start w:val="1"/>
      <w:numFmt w:val="decimal"/>
      <w:lvlText w:val="%1."/>
      <w:lvlJc w:val="left"/>
      <w:pPr>
        <w:ind w:left="1429" w:hanging="360"/>
      </w:pPr>
      <w:rPr>
        <w:rFonts w:hint="default"/>
        <w:b w:val="0"/>
      </w:rPr>
    </w:lvl>
    <w:lvl w:ilvl="1" w:tplc="CEF4245E">
      <w:start w:val="1"/>
      <w:numFmt w:val="lowerLetter"/>
      <w:lvlText w:val="%2)"/>
      <w:lvlJc w:val="left"/>
      <w:pPr>
        <w:ind w:left="2149" w:hanging="360"/>
      </w:pPr>
      <w:rPr>
        <w:rFonts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FED0818"/>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21073F8D"/>
    <w:multiLevelType w:val="hybridMultilevel"/>
    <w:tmpl w:val="96282A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2B657C9"/>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B6467A"/>
    <w:multiLevelType w:val="hybridMultilevel"/>
    <w:tmpl w:val="03508E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BE6CB8"/>
    <w:multiLevelType w:val="hybridMultilevel"/>
    <w:tmpl w:val="57D63A2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30" w15:restartNumberingAfterBreak="0">
    <w:nsid w:val="2AE261B1"/>
    <w:multiLevelType w:val="hybridMultilevel"/>
    <w:tmpl w:val="1EF63D4C"/>
    <w:lvl w:ilvl="0" w:tplc="1256BEDE">
      <w:start w:val="1"/>
      <w:numFmt w:val="decimal"/>
      <w:lvlText w:val="2.%1.1"/>
      <w:lvlJc w:val="left"/>
      <w:pPr>
        <w:ind w:left="720" w:hanging="360"/>
      </w:pPr>
      <w:rPr>
        <w:rFonts w:hint="default"/>
      </w:rPr>
    </w:lvl>
    <w:lvl w:ilvl="1" w:tplc="E6422294">
      <w:start w:val="1"/>
      <w:numFmt w:val="lowerLetter"/>
      <w:lvlText w:val="%2)"/>
      <w:lvlJc w:val="left"/>
      <w:pPr>
        <w:ind w:left="1440" w:hanging="360"/>
      </w:pPr>
      <w:rPr>
        <w:rFonts w:hint="default"/>
      </w:rPr>
    </w:lvl>
    <w:lvl w:ilvl="2" w:tplc="1256BEDE">
      <w:start w:val="1"/>
      <w:numFmt w:val="decimal"/>
      <w:lvlText w:val="2.%3.1"/>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B9D5070"/>
    <w:multiLevelType w:val="hybridMultilevel"/>
    <w:tmpl w:val="6F3CDC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BCF63C2"/>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C0164D4"/>
    <w:multiLevelType w:val="multilevel"/>
    <w:tmpl w:val="EED87F9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2E3E2C9E"/>
    <w:multiLevelType w:val="hybridMultilevel"/>
    <w:tmpl w:val="3DF2F142"/>
    <w:lvl w:ilvl="0" w:tplc="27765D32">
      <w:start w:val="1"/>
      <w:numFmt w:val="decimal"/>
      <w:lvlText w:val="%1."/>
      <w:lvlJc w:val="left"/>
      <w:pPr>
        <w:ind w:left="720" w:hanging="360"/>
      </w:pPr>
      <w:rPr>
        <w:rFonts w:asciiTheme="minorHAnsi" w:hAnsiTheme="minorHAnsi" w:cstheme="minorHAnsi" w:hint="default"/>
        <w:b/>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315A0875"/>
    <w:multiLevelType w:val="hybridMultilevel"/>
    <w:tmpl w:val="6BB0B4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9" w15:restartNumberingAfterBreak="0">
    <w:nsid w:val="33F870CB"/>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62017A0"/>
    <w:multiLevelType w:val="multilevel"/>
    <w:tmpl w:val="C96E3D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heme="minorHAnsi" w:eastAsiaTheme="minorHAnsi" w:hAnsiTheme="minorHAnsi" w:cstheme="minorHAnsi"/>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73E7DBE"/>
    <w:multiLevelType w:val="hybridMultilevel"/>
    <w:tmpl w:val="AD12F72A"/>
    <w:lvl w:ilvl="0" w:tplc="B1A81DD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3BFB4319"/>
    <w:multiLevelType w:val="hybridMultilevel"/>
    <w:tmpl w:val="50E4BE50"/>
    <w:lvl w:ilvl="0" w:tplc="53D20E2A">
      <w:start w:val="1"/>
      <w:numFmt w:val="bullet"/>
      <w:lvlText w:val="–"/>
      <w:lvlJc w:val="left"/>
      <w:pPr>
        <w:ind w:left="1335" w:hanging="360"/>
      </w:pPr>
      <w:rPr>
        <w:rFonts w:ascii="Times New Roman" w:eastAsia="Times New Roman" w:hAnsi="Times New Roman" w:hint="default"/>
      </w:rPr>
    </w:lvl>
    <w:lvl w:ilvl="1" w:tplc="53D20E2A">
      <w:start w:val="1"/>
      <w:numFmt w:val="bullet"/>
      <w:lvlText w:val="–"/>
      <w:lvlJc w:val="left"/>
      <w:pPr>
        <w:ind w:left="2055" w:hanging="360"/>
      </w:pPr>
      <w:rPr>
        <w:rFonts w:ascii="Times New Roman" w:eastAsia="Times New Roman" w:hAnsi="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46" w15:restartNumberingAfterBreak="0">
    <w:nsid w:val="3C2E7F49"/>
    <w:multiLevelType w:val="hybridMultilevel"/>
    <w:tmpl w:val="B01CCAD0"/>
    <w:lvl w:ilvl="0" w:tplc="EED63168">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C9033AB"/>
    <w:multiLevelType w:val="multilevel"/>
    <w:tmpl w:val="106A1A8E"/>
    <w:lvl w:ilvl="0">
      <w:start w:val="1"/>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b/>
        <w:sz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9" w15:restartNumberingAfterBreak="0">
    <w:nsid w:val="3CDD1A4C"/>
    <w:multiLevelType w:val="hybridMultilevel"/>
    <w:tmpl w:val="5858B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8E0F99"/>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0CF15C6"/>
    <w:multiLevelType w:val="multilevel"/>
    <w:tmpl w:val="4F82B904"/>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asciiTheme="minorHAnsi" w:eastAsia="Times New Roman" w:hAnsiTheme="minorHAnsi" w:cstheme="minorHAnsi" w:hint="default"/>
        <w:b w:val="0"/>
        <w:sz w:val="22"/>
        <w:szCs w:val="22"/>
      </w:rPr>
    </w:lvl>
    <w:lvl w:ilvl="3">
      <w:start w:val="1"/>
      <w:numFmt w:val="decimal"/>
      <w:lvlText w:val="%1.%2.%3.%4"/>
      <w:lvlJc w:val="left"/>
      <w:pPr>
        <w:ind w:left="1080" w:hanging="720"/>
      </w:pPr>
    </w:lvl>
    <w:lvl w:ilvl="4">
      <w:start w:val="1"/>
      <w:numFmt w:val="lowerLetter"/>
      <w:lvlText w:val="%5)"/>
      <w:lvlJc w:val="left"/>
      <w:pPr>
        <w:ind w:left="1440" w:hanging="1080"/>
      </w:pPr>
      <w:rPr>
        <w:rFonts w:asciiTheme="minorHAnsi" w:eastAsia="Times New Roman" w:hAnsiTheme="minorHAnsi" w:cs="Times New Roman"/>
      </w:r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3" w15:restartNumberingAfterBreak="0">
    <w:nsid w:val="44FB1693"/>
    <w:multiLevelType w:val="hybridMultilevel"/>
    <w:tmpl w:val="26D2C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6295167"/>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6E57CED"/>
    <w:multiLevelType w:val="hybridMultilevel"/>
    <w:tmpl w:val="D94E1F6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71F4184"/>
    <w:multiLevelType w:val="multilevel"/>
    <w:tmpl w:val="9FF61F7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Letter"/>
      <w:lvlText w:val="%3)"/>
      <w:lvlJc w:val="left"/>
      <w:pPr>
        <w:ind w:left="2160" w:hanging="360"/>
      </w:pPr>
      <w:rPr>
        <w:rFonts w:ascii="Calibri" w:hAnsi="Calibri" w:cs="Calibri" w:hint="default"/>
        <w:color w:val="000000"/>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47F95601"/>
    <w:multiLevelType w:val="multilevel"/>
    <w:tmpl w:val="44F4D792"/>
    <w:lvl w:ilvl="0">
      <w:start w:val="2"/>
      <w:numFmt w:val="decimal"/>
      <w:lvlText w:val="%1"/>
      <w:lvlJc w:val="left"/>
      <w:pPr>
        <w:ind w:left="810" w:hanging="810"/>
      </w:pPr>
      <w:rPr>
        <w:rFonts w:hint="default"/>
      </w:rPr>
    </w:lvl>
    <w:lvl w:ilvl="1">
      <w:start w:val="1"/>
      <w:numFmt w:val="decimal"/>
      <w:lvlText w:val="%1.%2"/>
      <w:lvlJc w:val="left"/>
      <w:pPr>
        <w:ind w:left="857" w:hanging="810"/>
      </w:pPr>
      <w:rPr>
        <w:rFonts w:hint="default"/>
      </w:rPr>
    </w:lvl>
    <w:lvl w:ilvl="2">
      <w:start w:val="1"/>
      <w:numFmt w:val="decimal"/>
      <w:lvlText w:val="%1.%2.%3"/>
      <w:lvlJc w:val="left"/>
      <w:pPr>
        <w:ind w:left="904" w:hanging="810"/>
      </w:pPr>
      <w:rPr>
        <w:rFonts w:hint="default"/>
      </w:rPr>
    </w:lvl>
    <w:lvl w:ilvl="3">
      <w:start w:val="1"/>
      <w:numFmt w:val="decimal"/>
      <w:lvlText w:val="%1.%2.%3.%4"/>
      <w:lvlJc w:val="left"/>
      <w:pPr>
        <w:ind w:left="1221" w:hanging="108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536" w:hanging="2160"/>
      </w:pPr>
      <w:rPr>
        <w:rFonts w:hint="default"/>
      </w:rPr>
    </w:lvl>
  </w:abstractNum>
  <w:abstractNum w:abstractNumId="59" w15:restartNumberingAfterBreak="0">
    <w:nsid w:val="487F6DA0"/>
    <w:multiLevelType w:val="hybridMultilevel"/>
    <w:tmpl w:val="CEA645EE"/>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AB3690A"/>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1" w15:restartNumberingAfterBreak="0">
    <w:nsid w:val="4D7A06B9"/>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62"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3"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4" w15:restartNumberingAfterBreak="0">
    <w:nsid w:val="4F1806F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F495B97"/>
    <w:multiLevelType w:val="multilevel"/>
    <w:tmpl w:val="6A6056FC"/>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4395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1A547E"/>
    <w:multiLevelType w:val="multilevel"/>
    <w:tmpl w:val="5614C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82140D4"/>
    <w:multiLevelType w:val="hybridMultilevel"/>
    <w:tmpl w:val="8DBAC444"/>
    <w:lvl w:ilvl="0" w:tplc="CEF4245E">
      <w:start w:val="1"/>
      <w:numFmt w:val="lowerLetter"/>
      <w:lvlText w:val="%1)"/>
      <w:lvlJc w:val="left"/>
      <w:pPr>
        <w:ind w:left="1440" w:hanging="360"/>
      </w:pPr>
      <w:rPr>
        <w:rFonts w:hint="default"/>
      </w:r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69" w15:restartNumberingAfterBreak="0">
    <w:nsid w:val="59542AAA"/>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5A081B47"/>
    <w:multiLevelType w:val="hybridMultilevel"/>
    <w:tmpl w:val="573625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1" w15:restartNumberingAfterBreak="0">
    <w:nsid w:val="5A4676F3"/>
    <w:multiLevelType w:val="hybridMultilevel"/>
    <w:tmpl w:val="55D2CBBA"/>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2" w15:restartNumberingAfterBreak="0">
    <w:nsid w:val="5A6D43F3"/>
    <w:multiLevelType w:val="hybridMultilevel"/>
    <w:tmpl w:val="1DE2B81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C6E408A"/>
    <w:multiLevelType w:val="hybridMultilevel"/>
    <w:tmpl w:val="7DD4BDBC"/>
    <w:lvl w:ilvl="0" w:tplc="041B0017">
      <w:start w:val="1"/>
      <w:numFmt w:val="lowerLetter"/>
      <w:lvlText w:val="%1)"/>
      <w:lvlJc w:val="left"/>
      <w:pPr>
        <w:ind w:left="764" w:hanging="360"/>
      </w:pPr>
    </w:lvl>
    <w:lvl w:ilvl="1" w:tplc="041B0017">
      <w:start w:val="1"/>
      <w:numFmt w:val="lowerLetter"/>
      <w:lvlText w:val="%2)"/>
      <w:lvlJc w:val="left"/>
      <w:pPr>
        <w:ind w:left="1484" w:hanging="360"/>
      </w:pPr>
    </w:lvl>
    <w:lvl w:ilvl="2" w:tplc="041B001B" w:tentative="1">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4" w15:restartNumberingAfterBreak="0">
    <w:nsid w:val="5DF25C35"/>
    <w:multiLevelType w:val="hybridMultilevel"/>
    <w:tmpl w:val="6DCA715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76" w15:restartNumberingAfterBreak="0">
    <w:nsid w:val="5E373CAF"/>
    <w:multiLevelType w:val="multilevel"/>
    <w:tmpl w:val="4EB4B6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ECB6CB0"/>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F382BFF"/>
    <w:multiLevelType w:val="hybridMultilevel"/>
    <w:tmpl w:val="F3DCFF4E"/>
    <w:lvl w:ilvl="0" w:tplc="4BCAFD74">
      <w:start w:val="1"/>
      <w:numFmt w:val="lowerLetter"/>
      <w:lvlText w:val="%1)"/>
      <w:lvlJc w:val="left"/>
      <w:pPr>
        <w:ind w:left="720" w:hanging="360"/>
      </w:pPr>
      <w:rPr>
        <w:rFonts w:ascii="Calibri" w:hAnsi="Calibri" w:cs="Calibri" w:hint="default"/>
        <w:color w:val="00000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00A2B78"/>
    <w:multiLevelType w:val="hybridMultilevel"/>
    <w:tmpl w:val="CFC0A55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2CC77B2"/>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2D672AE"/>
    <w:multiLevelType w:val="hybridMultilevel"/>
    <w:tmpl w:val="B0A083DA"/>
    <w:lvl w:ilvl="0" w:tplc="6ED8B468">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3" w15:restartNumberingAfterBreak="0">
    <w:nsid w:val="63F15C17"/>
    <w:multiLevelType w:val="hybridMultilevel"/>
    <w:tmpl w:val="743C853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7F023CB"/>
    <w:multiLevelType w:val="hybridMultilevel"/>
    <w:tmpl w:val="A87C0EE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686C341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DC5499"/>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6B6003E7"/>
    <w:multiLevelType w:val="hybridMultilevel"/>
    <w:tmpl w:val="7930928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8"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9" w15:restartNumberingAfterBreak="0">
    <w:nsid w:val="6BFE2B69"/>
    <w:multiLevelType w:val="hybridMultilevel"/>
    <w:tmpl w:val="2116AED0"/>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0" w15:restartNumberingAfterBreak="0">
    <w:nsid w:val="6D03603F"/>
    <w:multiLevelType w:val="hybridMultilevel"/>
    <w:tmpl w:val="8F8ECC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D10487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373589"/>
    <w:multiLevelType w:val="hybridMultilevel"/>
    <w:tmpl w:val="BCF4578E"/>
    <w:lvl w:ilvl="0" w:tplc="A738B4BA">
      <w:start w:val="1"/>
      <w:numFmt w:val="lowerLetter"/>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8721A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E0D447F"/>
    <w:multiLevelType w:val="hybridMultilevel"/>
    <w:tmpl w:val="06C0458E"/>
    <w:lvl w:ilvl="0" w:tplc="C2EEC882">
      <w:start w:val="1"/>
      <w:numFmt w:val="decimal"/>
      <w:lvlText w:val="%1."/>
      <w:lvlJc w:val="left"/>
      <w:pPr>
        <w:ind w:left="720" w:hanging="360"/>
      </w:pPr>
      <w:rPr>
        <w:rFonts w:asciiTheme="minorHAnsi" w:hAnsiTheme="minorHAnsi" w:cstheme="minorHAnsi" w:hint="default"/>
        <w:b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0996228"/>
    <w:multiLevelType w:val="multilevel"/>
    <w:tmpl w:val="BA501E56"/>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6" w15:restartNumberingAfterBreak="0">
    <w:nsid w:val="72AC6F09"/>
    <w:multiLevelType w:val="hybridMultilevel"/>
    <w:tmpl w:val="E7987974"/>
    <w:lvl w:ilvl="0" w:tplc="0C86CEE2">
      <w:start w:val="1"/>
      <w:numFmt w:val="lowerLetter"/>
      <w:lvlText w:val="%1)"/>
      <w:lvlJc w:val="left"/>
      <w:pPr>
        <w:ind w:left="144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4C4538B"/>
    <w:multiLevelType w:val="hybridMultilevel"/>
    <w:tmpl w:val="EAE4F07C"/>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76586C32"/>
    <w:multiLevelType w:val="hybridMultilevel"/>
    <w:tmpl w:val="26061A78"/>
    <w:lvl w:ilvl="0" w:tplc="041B0017">
      <w:start w:val="1"/>
      <w:numFmt w:val="lowerLetter"/>
      <w:lvlText w:val="%1)"/>
      <w:lvlJc w:val="left"/>
      <w:pPr>
        <w:ind w:left="720" w:hanging="360"/>
      </w:pPr>
    </w:lvl>
    <w:lvl w:ilvl="1" w:tplc="0C86CEE2">
      <w:start w:val="1"/>
      <w:numFmt w:val="lowerLetter"/>
      <w:lvlText w:val="%2)"/>
      <w:lvlJc w:val="left"/>
      <w:pPr>
        <w:ind w:left="1440" w:hanging="360"/>
      </w:pPr>
      <w:rPr>
        <w:rFonts w:asciiTheme="minorHAnsi" w:hAnsiTheme="minorHAnsi" w:cstheme="minorHAnsi" w:hint="default"/>
        <w:sz w:val="20"/>
        <w:szCs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6C70DA0"/>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6CD5819"/>
    <w:multiLevelType w:val="hybridMultilevel"/>
    <w:tmpl w:val="8F5E9CFC"/>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1" w15:restartNumberingAfterBreak="0">
    <w:nsid w:val="7C5067F7"/>
    <w:multiLevelType w:val="multilevel"/>
    <w:tmpl w:val="8B50E28A"/>
    <w:lvl w:ilvl="0">
      <w:start w:val="2"/>
      <w:numFmt w:val="decimal"/>
      <w:lvlText w:val="%1"/>
      <w:lvlJc w:val="left"/>
      <w:pPr>
        <w:ind w:left="600" w:hanging="600"/>
      </w:pPr>
      <w:rPr>
        <w:rFonts w:hint="default"/>
      </w:rPr>
    </w:lvl>
    <w:lvl w:ilvl="1">
      <w:start w:val="2"/>
      <w:numFmt w:val="decimal"/>
      <w:lvlText w:val="%1.%2"/>
      <w:lvlJc w:val="left"/>
      <w:pPr>
        <w:ind w:left="836" w:hanging="60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02"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DCA7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63"/>
  </w:num>
  <w:num w:numId="3">
    <w:abstractNumId w:val="34"/>
  </w:num>
  <w:num w:numId="4">
    <w:abstractNumId w:val="65"/>
  </w:num>
  <w:num w:numId="5">
    <w:abstractNumId w:val="38"/>
  </w:num>
  <w:num w:numId="6">
    <w:abstractNumId w:val="36"/>
  </w:num>
  <w:num w:numId="7">
    <w:abstractNumId w:val="52"/>
  </w:num>
  <w:num w:numId="8">
    <w:abstractNumId w:val="104"/>
  </w:num>
  <w:num w:numId="9">
    <w:abstractNumId w:val="8"/>
  </w:num>
  <w:num w:numId="10">
    <w:abstractNumId w:val="44"/>
  </w:num>
  <w:num w:numId="11">
    <w:abstractNumId w:val="28"/>
  </w:num>
  <w:num w:numId="12">
    <w:abstractNumId w:val="62"/>
  </w:num>
  <w:num w:numId="13">
    <w:abstractNumId w:val="42"/>
  </w:num>
  <w:num w:numId="14">
    <w:abstractNumId w:val="88"/>
  </w:num>
  <w:num w:numId="15">
    <w:abstractNumId w:val="43"/>
  </w:num>
  <w:num w:numId="16">
    <w:abstractNumId w:val="51"/>
  </w:num>
  <w:num w:numId="17">
    <w:abstractNumId w:val="23"/>
  </w:num>
  <w:num w:numId="18">
    <w:abstractNumId w:val="54"/>
  </w:num>
  <w:num w:numId="19">
    <w:abstractNumId w:val="75"/>
  </w:num>
  <w:num w:numId="20">
    <w:abstractNumId w:val="100"/>
  </w:num>
  <w:num w:numId="21">
    <w:abstractNumId w:val="102"/>
  </w:num>
  <w:num w:numId="22">
    <w:abstractNumId w:val="12"/>
  </w:num>
  <w:num w:numId="23">
    <w:abstractNumId w:val="26"/>
  </w:num>
  <w:num w:numId="24">
    <w:abstractNumId w:val="48"/>
  </w:num>
  <w:num w:numId="25">
    <w:abstractNumId w:val="47"/>
  </w:num>
  <w:num w:numId="26">
    <w:abstractNumId w:val="82"/>
  </w:num>
  <w:num w:numId="27">
    <w:abstractNumId w:val="70"/>
  </w:num>
  <w:num w:numId="28">
    <w:abstractNumId w:val="92"/>
  </w:num>
  <w:num w:numId="29">
    <w:abstractNumId w:val="89"/>
  </w:num>
  <w:num w:numId="30">
    <w:abstractNumId w:val="30"/>
  </w:num>
  <w:num w:numId="31">
    <w:abstractNumId w:val="58"/>
  </w:num>
  <w:num w:numId="32">
    <w:abstractNumId w:val="71"/>
  </w:num>
  <w:num w:numId="33">
    <w:abstractNumId w:val="84"/>
  </w:num>
  <w:num w:numId="34">
    <w:abstractNumId w:val="40"/>
  </w:num>
  <w:num w:numId="35">
    <w:abstractNumId w:val="97"/>
  </w:num>
  <w:num w:numId="36">
    <w:abstractNumId w:val="72"/>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9"/>
  </w:num>
  <w:num w:numId="39">
    <w:abstractNumId w:val="5"/>
  </w:num>
  <w:num w:numId="40">
    <w:abstractNumId w:val="45"/>
  </w:num>
  <w:num w:numId="41">
    <w:abstractNumId w:val="16"/>
  </w:num>
  <w:num w:numId="42">
    <w:abstractNumId w:val="94"/>
  </w:num>
  <w:num w:numId="43">
    <w:abstractNumId w:val="80"/>
  </w:num>
  <w:num w:numId="44">
    <w:abstractNumId w:val="2"/>
  </w:num>
  <w:num w:numId="45">
    <w:abstractNumId w:val="95"/>
  </w:num>
  <w:num w:numId="46">
    <w:abstractNumId w:val="86"/>
  </w:num>
  <w:num w:numId="47">
    <w:abstractNumId w:val="7"/>
  </w:num>
  <w:num w:numId="48">
    <w:abstractNumId w:val="21"/>
  </w:num>
  <w:num w:numId="49">
    <w:abstractNumId w:val="98"/>
  </w:num>
  <w:num w:numId="50">
    <w:abstractNumId w:val="3"/>
  </w:num>
  <w:num w:numId="51">
    <w:abstractNumId w:val="29"/>
  </w:num>
  <w:num w:numId="52">
    <w:abstractNumId w:val="13"/>
  </w:num>
  <w:num w:numId="53">
    <w:abstractNumId w:val="10"/>
  </w:num>
  <w:num w:numId="54">
    <w:abstractNumId w:val="14"/>
  </w:num>
  <w:num w:numId="55">
    <w:abstractNumId w:val="87"/>
  </w:num>
  <w:num w:numId="56">
    <w:abstractNumId w:val="15"/>
  </w:num>
  <w:num w:numId="57">
    <w:abstractNumId w:val="60"/>
  </w:num>
  <w:num w:numId="58">
    <w:abstractNumId w:val="6"/>
  </w:num>
  <w:num w:numId="59">
    <w:abstractNumId w:val="49"/>
  </w:num>
  <w:num w:numId="60">
    <w:abstractNumId w:val="91"/>
  </w:num>
  <w:num w:numId="61">
    <w:abstractNumId w:val="74"/>
  </w:num>
  <w:num w:numId="62">
    <w:abstractNumId w:val="93"/>
  </w:num>
  <w:num w:numId="63">
    <w:abstractNumId w:val="39"/>
  </w:num>
  <w:num w:numId="64">
    <w:abstractNumId w:val="31"/>
  </w:num>
  <w:num w:numId="65">
    <w:abstractNumId w:val="64"/>
  </w:num>
  <w:num w:numId="66">
    <w:abstractNumId w:val="53"/>
  </w:num>
  <w:num w:numId="67">
    <w:abstractNumId w:val="9"/>
  </w:num>
  <w:num w:numId="68">
    <w:abstractNumId w:val="50"/>
  </w:num>
  <w:num w:numId="69">
    <w:abstractNumId w:val="99"/>
  </w:num>
  <w:num w:numId="70">
    <w:abstractNumId w:val="77"/>
  </w:num>
  <w:num w:numId="71">
    <w:abstractNumId w:val="56"/>
  </w:num>
  <w:num w:numId="72">
    <w:abstractNumId w:val="103"/>
  </w:num>
  <w:num w:numId="73">
    <w:abstractNumId w:val="90"/>
  </w:num>
  <w:num w:numId="74">
    <w:abstractNumId w:val="11"/>
  </w:num>
  <w:num w:numId="75">
    <w:abstractNumId w:val="24"/>
  </w:num>
  <w:num w:numId="76">
    <w:abstractNumId w:val="83"/>
  </w:num>
  <w:num w:numId="77">
    <w:abstractNumId w:val="73"/>
  </w:num>
  <w:num w:numId="78">
    <w:abstractNumId w:val="79"/>
  </w:num>
  <w:num w:numId="79">
    <w:abstractNumId w:val="69"/>
  </w:num>
  <w:num w:numId="80">
    <w:abstractNumId w:val="61"/>
  </w:num>
  <w:num w:numId="81">
    <w:abstractNumId w:val="57"/>
    <w:lvlOverride w:ilvl="0">
      <w:lvl w:ilvl="0">
        <w:start w:val="1"/>
        <w:numFmt w:val="lowerLetter"/>
        <w:lvlText w:val="%1)"/>
        <w:lvlJc w:val="left"/>
        <w:pPr>
          <w:ind w:left="8640" w:hanging="360"/>
        </w:pPr>
      </w:lvl>
    </w:lvlOverride>
    <w:lvlOverride w:ilvl="1">
      <w:lvl w:ilvl="1" w:tentative="1">
        <w:start w:val="1"/>
        <w:numFmt w:val="lowerLetter"/>
        <w:lvlText w:val="%2."/>
        <w:lvlJc w:val="left"/>
        <w:pPr>
          <w:ind w:left="9360" w:hanging="360"/>
        </w:pPr>
      </w:lvl>
    </w:lvlOverride>
    <w:lvlOverride w:ilvl="2">
      <w:lvl w:ilvl="2" w:tentative="1">
        <w:start w:val="1"/>
        <w:numFmt w:val="lowerRoman"/>
        <w:lvlText w:val="%3."/>
        <w:lvlJc w:val="right"/>
        <w:pPr>
          <w:ind w:left="10080" w:hanging="180"/>
        </w:pPr>
      </w:lvl>
    </w:lvlOverride>
    <w:lvlOverride w:ilvl="3">
      <w:lvl w:ilvl="3" w:tentative="1">
        <w:start w:val="1"/>
        <w:numFmt w:val="decimal"/>
        <w:lvlText w:val="%4."/>
        <w:lvlJc w:val="left"/>
        <w:pPr>
          <w:ind w:left="10800" w:hanging="360"/>
        </w:pPr>
      </w:lvl>
    </w:lvlOverride>
    <w:lvlOverride w:ilvl="4">
      <w:lvl w:ilvl="4" w:tentative="1">
        <w:start w:val="1"/>
        <w:numFmt w:val="lowerLetter"/>
        <w:lvlText w:val="%5."/>
        <w:lvlJc w:val="left"/>
        <w:pPr>
          <w:ind w:left="11520" w:hanging="360"/>
        </w:pPr>
      </w:lvl>
    </w:lvlOverride>
    <w:lvlOverride w:ilvl="5">
      <w:lvl w:ilvl="5" w:tentative="1">
        <w:start w:val="1"/>
        <w:numFmt w:val="lowerRoman"/>
        <w:lvlText w:val="%6."/>
        <w:lvlJc w:val="right"/>
        <w:pPr>
          <w:ind w:left="12240" w:hanging="180"/>
        </w:pPr>
      </w:lvl>
    </w:lvlOverride>
    <w:lvlOverride w:ilvl="6">
      <w:lvl w:ilvl="6" w:tentative="1">
        <w:start w:val="1"/>
        <w:numFmt w:val="decimal"/>
        <w:lvlText w:val="%7."/>
        <w:lvlJc w:val="left"/>
        <w:pPr>
          <w:ind w:left="12960" w:hanging="360"/>
        </w:pPr>
      </w:lvl>
    </w:lvlOverride>
    <w:lvlOverride w:ilvl="7">
      <w:lvl w:ilvl="7" w:tentative="1">
        <w:start w:val="1"/>
        <w:numFmt w:val="lowerLetter"/>
        <w:lvlText w:val="%8."/>
        <w:lvlJc w:val="left"/>
        <w:pPr>
          <w:ind w:left="13680" w:hanging="360"/>
        </w:pPr>
      </w:lvl>
    </w:lvlOverride>
    <w:lvlOverride w:ilvl="8">
      <w:lvl w:ilvl="8" w:tentative="1">
        <w:start w:val="1"/>
        <w:numFmt w:val="lowerRoman"/>
        <w:lvlText w:val="%9."/>
        <w:lvlJc w:val="right"/>
        <w:pPr>
          <w:ind w:left="14400" w:hanging="180"/>
        </w:pPr>
      </w:lvl>
    </w:lvlOverride>
  </w:num>
  <w:num w:numId="82">
    <w:abstractNumId w:val="41"/>
  </w:num>
  <w:num w:numId="83">
    <w:abstractNumId w:val="78"/>
  </w:num>
  <w:num w:numId="84">
    <w:abstractNumId w:val="37"/>
  </w:num>
  <w:num w:numId="85">
    <w:abstractNumId w:val="85"/>
  </w:num>
  <w:num w:numId="86">
    <w:abstractNumId w:val="55"/>
  </w:num>
  <w:num w:numId="87">
    <w:abstractNumId w:val="81"/>
  </w:num>
  <w:num w:numId="88">
    <w:abstractNumId w:val="66"/>
  </w:num>
  <w:num w:numId="89">
    <w:abstractNumId w:val="25"/>
  </w:num>
  <w:num w:numId="90">
    <w:abstractNumId w:val="20"/>
  </w:num>
  <w:num w:numId="91">
    <w:abstractNumId w:val="27"/>
  </w:num>
  <w:num w:numId="92">
    <w:abstractNumId w:val="76"/>
  </w:num>
  <w:num w:numId="93">
    <w:abstractNumId w:val="18"/>
  </w:num>
  <w:num w:numId="94">
    <w:abstractNumId w:val="33"/>
  </w:num>
  <w:num w:numId="95">
    <w:abstractNumId w:val="46"/>
  </w:num>
  <w:num w:numId="96">
    <w:abstractNumId w:val="96"/>
  </w:num>
  <w:num w:numId="97">
    <w:abstractNumId w:val="22"/>
  </w:num>
  <w:num w:numId="98">
    <w:abstractNumId w:val="67"/>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99">
    <w:abstractNumId w:val="32"/>
  </w:num>
  <w:num w:numId="100">
    <w:abstractNumId w:val="68"/>
  </w:num>
  <w:num w:numId="101">
    <w:abstractNumId w:val="19"/>
  </w:num>
  <w:num w:numId="102">
    <w:abstractNumId w:val="101"/>
  </w:num>
  <w:num w:numId="103">
    <w:abstractNumId w:val="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32C5"/>
    <w:rsid w:val="0000380B"/>
    <w:rsid w:val="000042D8"/>
    <w:rsid w:val="000044CE"/>
    <w:rsid w:val="00004C14"/>
    <w:rsid w:val="00005426"/>
    <w:rsid w:val="00005CE9"/>
    <w:rsid w:val="00005D5D"/>
    <w:rsid w:val="00005DCB"/>
    <w:rsid w:val="000060B7"/>
    <w:rsid w:val="00011720"/>
    <w:rsid w:val="00011854"/>
    <w:rsid w:val="000119EA"/>
    <w:rsid w:val="000129F1"/>
    <w:rsid w:val="00012B94"/>
    <w:rsid w:val="000133A2"/>
    <w:rsid w:val="000134E3"/>
    <w:rsid w:val="00015EB6"/>
    <w:rsid w:val="00016592"/>
    <w:rsid w:val="00016D08"/>
    <w:rsid w:val="00016F35"/>
    <w:rsid w:val="00017D79"/>
    <w:rsid w:val="00020297"/>
    <w:rsid w:val="00022A83"/>
    <w:rsid w:val="00026C32"/>
    <w:rsid w:val="000279AA"/>
    <w:rsid w:val="00030A39"/>
    <w:rsid w:val="00031469"/>
    <w:rsid w:val="0003269E"/>
    <w:rsid w:val="00032C23"/>
    <w:rsid w:val="000334B9"/>
    <w:rsid w:val="00033BA0"/>
    <w:rsid w:val="000347DA"/>
    <w:rsid w:val="00035F45"/>
    <w:rsid w:val="00037B82"/>
    <w:rsid w:val="00040B42"/>
    <w:rsid w:val="000428B3"/>
    <w:rsid w:val="00042F90"/>
    <w:rsid w:val="00043BF4"/>
    <w:rsid w:val="00045493"/>
    <w:rsid w:val="00045CF2"/>
    <w:rsid w:val="000464AC"/>
    <w:rsid w:val="00052F39"/>
    <w:rsid w:val="00053EA7"/>
    <w:rsid w:val="0005426E"/>
    <w:rsid w:val="000548C0"/>
    <w:rsid w:val="00055791"/>
    <w:rsid w:val="00057D16"/>
    <w:rsid w:val="0006010A"/>
    <w:rsid w:val="0006014C"/>
    <w:rsid w:val="000605DD"/>
    <w:rsid w:val="000609E8"/>
    <w:rsid w:val="00060A61"/>
    <w:rsid w:val="00060B33"/>
    <w:rsid w:val="00063129"/>
    <w:rsid w:val="000637F2"/>
    <w:rsid w:val="00066BC2"/>
    <w:rsid w:val="0007146E"/>
    <w:rsid w:val="00071701"/>
    <w:rsid w:val="000718F4"/>
    <w:rsid w:val="00072273"/>
    <w:rsid w:val="000723B0"/>
    <w:rsid w:val="00072E80"/>
    <w:rsid w:val="00073AAA"/>
    <w:rsid w:val="00074098"/>
    <w:rsid w:val="000744D8"/>
    <w:rsid w:val="0007633D"/>
    <w:rsid w:val="00077C2B"/>
    <w:rsid w:val="00077CE4"/>
    <w:rsid w:val="0008014A"/>
    <w:rsid w:val="000802CB"/>
    <w:rsid w:val="00080634"/>
    <w:rsid w:val="000808D5"/>
    <w:rsid w:val="00084C8D"/>
    <w:rsid w:val="00085483"/>
    <w:rsid w:val="00085A47"/>
    <w:rsid w:val="00086D8F"/>
    <w:rsid w:val="00090CD2"/>
    <w:rsid w:val="0009100C"/>
    <w:rsid w:val="00091A16"/>
    <w:rsid w:val="00091E93"/>
    <w:rsid w:val="000922BA"/>
    <w:rsid w:val="00092F7F"/>
    <w:rsid w:val="00095C38"/>
    <w:rsid w:val="00095E2D"/>
    <w:rsid w:val="00096878"/>
    <w:rsid w:val="00097A4D"/>
    <w:rsid w:val="000A15ED"/>
    <w:rsid w:val="000A1814"/>
    <w:rsid w:val="000A382B"/>
    <w:rsid w:val="000A3ECF"/>
    <w:rsid w:val="000A3F96"/>
    <w:rsid w:val="000A5EEC"/>
    <w:rsid w:val="000A6D8B"/>
    <w:rsid w:val="000A7EED"/>
    <w:rsid w:val="000B0004"/>
    <w:rsid w:val="000B0182"/>
    <w:rsid w:val="000B0768"/>
    <w:rsid w:val="000B19BD"/>
    <w:rsid w:val="000B2464"/>
    <w:rsid w:val="000B2813"/>
    <w:rsid w:val="000B3147"/>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3F2E"/>
    <w:rsid w:val="000C5112"/>
    <w:rsid w:val="000C5EC1"/>
    <w:rsid w:val="000C6348"/>
    <w:rsid w:val="000C7A0B"/>
    <w:rsid w:val="000C7C47"/>
    <w:rsid w:val="000D001B"/>
    <w:rsid w:val="000D1FC4"/>
    <w:rsid w:val="000D284E"/>
    <w:rsid w:val="000E1276"/>
    <w:rsid w:val="000E165A"/>
    <w:rsid w:val="000E2172"/>
    <w:rsid w:val="000E520D"/>
    <w:rsid w:val="000E5CF2"/>
    <w:rsid w:val="000E601A"/>
    <w:rsid w:val="000E7034"/>
    <w:rsid w:val="000F0C11"/>
    <w:rsid w:val="000F0DD1"/>
    <w:rsid w:val="000F0FED"/>
    <w:rsid w:val="000F207C"/>
    <w:rsid w:val="000F2F5C"/>
    <w:rsid w:val="000F322E"/>
    <w:rsid w:val="000F68E7"/>
    <w:rsid w:val="000F6A0A"/>
    <w:rsid w:val="00100D04"/>
    <w:rsid w:val="00101BCA"/>
    <w:rsid w:val="00102608"/>
    <w:rsid w:val="00102DE8"/>
    <w:rsid w:val="001037CC"/>
    <w:rsid w:val="00104AA9"/>
    <w:rsid w:val="001054F5"/>
    <w:rsid w:val="00105609"/>
    <w:rsid w:val="00105940"/>
    <w:rsid w:val="0010616E"/>
    <w:rsid w:val="00107C6B"/>
    <w:rsid w:val="0011058D"/>
    <w:rsid w:val="00110769"/>
    <w:rsid w:val="00110F42"/>
    <w:rsid w:val="0011200C"/>
    <w:rsid w:val="00113209"/>
    <w:rsid w:val="001135EF"/>
    <w:rsid w:val="00115955"/>
    <w:rsid w:val="001171F8"/>
    <w:rsid w:val="00117AEC"/>
    <w:rsid w:val="00117D52"/>
    <w:rsid w:val="001221AB"/>
    <w:rsid w:val="00122691"/>
    <w:rsid w:val="00122C75"/>
    <w:rsid w:val="00122DF0"/>
    <w:rsid w:val="00124C02"/>
    <w:rsid w:val="0012590B"/>
    <w:rsid w:val="00126BB6"/>
    <w:rsid w:val="0012740C"/>
    <w:rsid w:val="0012774F"/>
    <w:rsid w:val="0013036A"/>
    <w:rsid w:val="00130E95"/>
    <w:rsid w:val="001310A0"/>
    <w:rsid w:val="00131AEA"/>
    <w:rsid w:val="001338D2"/>
    <w:rsid w:val="001341CD"/>
    <w:rsid w:val="00137A09"/>
    <w:rsid w:val="00137FBA"/>
    <w:rsid w:val="00140CA7"/>
    <w:rsid w:val="00144487"/>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8F1"/>
    <w:rsid w:val="00171107"/>
    <w:rsid w:val="001722C2"/>
    <w:rsid w:val="00174472"/>
    <w:rsid w:val="00174909"/>
    <w:rsid w:val="001775AE"/>
    <w:rsid w:val="0018017D"/>
    <w:rsid w:val="001801F0"/>
    <w:rsid w:val="0018149F"/>
    <w:rsid w:val="00186480"/>
    <w:rsid w:val="00186E95"/>
    <w:rsid w:val="00187A3F"/>
    <w:rsid w:val="001923F6"/>
    <w:rsid w:val="00193852"/>
    <w:rsid w:val="00194471"/>
    <w:rsid w:val="001A2F18"/>
    <w:rsid w:val="001A38ED"/>
    <w:rsid w:val="001A39EC"/>
    <w:rsid w:val="001A4560"/>
    <w:rsid w:val="001A5327"/>
    <w:rsid w:val="001A5636"/>
    <w:rsid w:val="001A75F8"/>
    <w:rsid w:val="001B1DEB"/>
    <w:rsid w:val="001B1E72"/>
    <w:rsid w:val="001B2922"/>
    <w:rsid w:val="001B6912"/>
    <w:rsid w:val="001B757D"/>
    <w:rsid w:val="001C0203"/>
    <w:rsid w:val="001C0769"/>
    <w:rsid w:val="001C092F"/>
    <w:rsid w:val="001C095F"/>
    <w:rsid w:val="001C160F"/>
    <w:rsid w:val="001C22BC"/>
    <w:rsid w:val="001C33AB"/>
    <w:rsid w:val="001C720D"/>
    <w:rsid w:val="001C76DB"/>
    <w:rsid w:val="001C7C64"/>
    <w:rsid w:val="001D2FDC"/>
    <w:rsid w:val="001D32CF"/>
    <w:rsid w:val="001D3754"/>
    <w:rsid w:val="001D390E"/>
    <w:rsid w:val="001D4CB5"/>
    <w:rsid w:val="001D57DB"/>
    <w:rsid w:val="001D6EAD"/>
    <w:rsid w:val="001E06A0"/>
    <w:rsid w:val="001E0842"/>
    <w:rsid w:val="001E2C51"/>
    <w:rsid w:val="001E2D8E"/>
    <w:rsid w:val="001E2FFF"/>
    <w:rsid w:val="001E48B7"/>
    <w:rsid w:val="001E4C78"/>
    <w:rsid w:val="001E5BB8"/>
    <w:rsid w:val="001E7B55"/>
    <w:rsid w:val="001F0BBB"/>
    <w:rsid w:val="001F11AD"/>
    <w:rsid w:val="001F232B"/>
    <w:rsid w:val="001F25EF"/>
    <w:rsid w:val="001F5A1B"/>
    <w:rsid w:val="001F6DE8"/>
    <w:rsid w:val="001F7343"/>
    <w:rsid w:val="001F7C6D"/>
    <w:rsid w:val="00201F64"/>
    <w:rsid w:val="0020235C"/>
    <w:rsid w:val="002026C1"/>
    <w:rsid w:val="002052CA"/>
    <w:rsid w:val="002106A4"/>
    <w:rsid w:val="002113C0"/>
    <w:rsid w:val="00212236"/>
    <w:rsid w:val="00213754"/>
    <w:rsid w:val="002153C7"/>
    <w:rsid w:val="00216263"/>
    <w:rsid w:val="00217D8A"/>
    <w:rsid w:val="002249AB"/>
    <w:rsid w:val="00225343"/>
    <w:rsid w:val="00226594"/>
    <w:rsid w:val="002303E5"/>
    <w:rsid w:val="00230BD9"/>
    <w:rsid w:val="00231199"/>
    <w:rsid w:val="002315E2"/>
    <w:rsid w:val="0023162A"/>
    <w:rsid w:val="00231D36"/>
    <w:rsid w:val="00233756"/>
    <w:rsid w:val="0023391B"/>
    <w:rsid w:val="00235497"/>
    <w:rsid w:val="0023559B"/>
    <w:rsid w:val="00237616"/>
    <w:rsid w:val="002407B7"/>
    <w:rsid w:val="002435BA"/>
    <w:rsid w:val="00243C8B"/>
    <w:rsid w:val="002447C0"/>
    <w:rsid w:val="002456C1"/>
    <w:rsid w:val="00251FA1"/>
    <w:rsid w:val="0025316D"/>
    <w:rsid w:val="00255380"/>
    <w:rsid w:val="00257116"/>
    <w:rsid w:val="002606C4"/>
    <w:rsid w:val="00261E56"/>
    <w:rsid w:val="002626D0"/>
    <w:rsid w:val="00262717"/>
    <w:rsid w:val="00266BCC"/>
    <w:rsid w:val="002679BE"/>
    <w:rsid w:val="0027055C"/>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19C2"/>
    <w:rsid w:val="00292688"/>
    <w:rsid w:val="0029269C"/>
    <w:rsid w:val="00292D79"/>
    <w:rsid w:val="00293143"/>
    <w:rsid w:val="00294496"/>
    <w:rsid w:val="00294CDB"/>
    <w:rsid w:val="0029603D"/>
    <w:rsid w:val="0029682E"/>
    <w:rsid w:val="002A08C6"/>
    <w:rsid w:val="002A16C2"/>
    <w:rsid w:val="002A18E2"/>
    <w:rsid w:val="002A3180"/>
    <w:rsid w:val="002A3388"/>
    <w:rsid w:val="002A425E"/>
    <w:rsid w:val="002A6F4E"/>
    <w:rsid w:val="002B30E3"/>
    <w:rsid w:val="002B4479"/>
    <w:rsid w:val="002B6C93"/>
    <w:rsid w:val="002C08A0"/>
    <w:rsid w:val="002C3AE2"/>
    <w:rsid w:val="002C3D62"/>
    <w:rsid w:val="002C3DF4"/>
    <w:rsid w:val="002C531E"/>
    <w:rsid w:val="002C5D09"/>
    <w:rsid w:val="002C6818"/>
    <w:rsid w:val="002C6B95"/>
    <w:rsid w:val="002D312E"/>
    <w:rsid w:val="002D4500"/>
    <w:rsid w:val="002D4ABB"/>
    <w:rsid w:val="002D543F"/>
    <w:rsid w:val="002E02DB"/>
    <w:rsid w:val="002E0479"/>
    <w:rsid w:val="002E3914"/>
    <w:rsid w:val="002E3C3A"/>
    <w:rsid w:val="002E4DC6"/>
    <w:rsid w:val="002E688C"/>
    <w:rsid w:val="002F224A"/>
    <w:rsid w:val="002F235B"/>
    <w:rsid w:val="002F3183"/>
    <w:rsid w:val="002F506C"/>
    <w:rsid w:val="002F7628"/>
    <w:rsid w:val="00301B5A"/>
    <w:rsid w:val="003026EB"/>
    <w:rsid w:val="00302951"/>
    <w:rsid w:val="00303BF0"/>
    <w:rsid w:val="003040D2"/>
    <w:rsid w:val="00304D2A"/>
    <w:rsid w:val="0030530F"/>
    <w:rsid w:val="00305BD5"/>
    <w:rsid w:val="00306BD8"/>
    <w:rsid w:val="00306FDD"/>
    <w:rsid w:val="0031014F"/>
    <w:rsid w:val="00311347"/>
    <w:rsid w:val="0031181D"/>
    <w:rsid w:val="00315017"/>
    <w:rsid w:val="00316E99"/>
    <w:rsid w:val="003179C1"/>
    <w:rsid w:val="00317CA7"/>
    <w:rsid w:val="00320C98"/>
    <w:rsid w:val="003214A3"/>
    <w:rsid w:val="00322792"/>
    <w:rsid w:val="00323356"/>
    <w:rsid w:val="003235A8"/>
    <w:rsid w:val="00323696"/>
    <w:rsid w:val="00323710"/>
    <w:rsid w:val="00324D7B"/>
    <w:rsid w:val="003252B7"/>
    <w:rsid w:val="00325B4C"/>
    <w:rsid w:val="003306D1"/>
    <w:rsid w:val="00330B7E"/>
    <w:rsid w:val="00333812"/>
    <w:rsid w:val="00333B7E"/>
    <w:rsid w:val="00334A51"/>
    <w:rsid w:val="003372BD"/>
    <w:rsid w:val="00340D51"/>
    <w:rsid w:val="0034242D"/>
    <w:rsid w:val="00342524"/>
    <w:rsid w:val="00343343"/>
    <w:rsid w:val="00343D50"/>
    <w:rsid w:val="00344F9E"/>
    <w:rsid w:val="00345C05"/>
    <w:rsid w:val="00345CEC"/>
    <w:rsid w:val="003478A8"/>
    <w:rsid w:val="0035162D"/>
    <w:rsid w:val="003531B9"/>
    <w:rsid w:val="003553C7"/>
    <w:rsid w:val="00355869"/>
    <w:rsid w:val="00356568"/>
    <w:rsid w:val="00357487"/>
    <w:rsid w:val="003576E0"/>
    <w:rsid w:val="00357F81"/>
    <w:rsid w:val="00360176"/>
    <w:rsid w:val="00361C1D"/>
    <w:rsid w:val="00364242"/>
    <w:rsid w:val="00365BB6"/>
    <w:rsid w:val="0036736D"/>
    <w:rsid w:val="00371123"/>
    <w:rsid w:val="00371AB5"/>
    <w:rsid w:val="00374382"/>
    <w:rsid w:val="003769D1"/>
    <w:rsid w:val="00376C1B"/>
    <w:rsid w:val="0037785B"/>
    <w:rsid w:val="0037790A"/>
    <w:rsid w:val="00377E76"/>
    <w:rsid w:val="00380835"/>
    <w:rsid w:val="003842F2"/>
    <w:rsid w:val="00387704"/>
    <w:rsid w:val="003908D5"/>
    <w:rsid w:val="00392AD3"/>
    <w:rsid w:val="00393475"/>
    <w:rsid w:val="00393D35"/>
    <w:rsid w:val="00394C73"/>
    <w:rsid w:val="003957B4"/>
    <w:rsid w:val="00397AED"/>
    <w:rsid w:val="00397F8C"/>
    <w:rsid w:val="003A29AC"/>
    <w:rsid w:val="003A62D3"/>
    <w:rsid w:val="003A6DE6"/>
    <w:rsid w:val="003A779F"/>
    <w:rsid w:val="003B0D71"/>
    <w:rsid w:val="003B21C1"/>
    <w:rsid w:val="003B2705"/>
    <w:rsid w:val="003B3105"/>
    <w:rsid w:val="003B3160"/>
    <w:rsid w:val="003B41D8"/>
    <w:rsid w:val="003B510A"/>
    <w:rsid w:val="003B6905"/>
    <w:rsid w:val="003B6A4E"/>
    <w:rsid w:val="003B73B3"/>
    <w:rsid w:val="003C332D"/>
    <w:rsid w:val="003C5CF5"/>
    <w:rsid w:val="003C64A4"/>
    <w:rsid w:val="003C6BB1"/>
    <w:rsid w:val="003C713B"/>
    <w:rsid w:val="003C7BE6"/>
    <w:rsid w:val="003D3DA5"/>
    <w:rsid w:val="003D3F53"/>
    <w:rsid w:val="003D47FC"/>
    <w:rsid w:val="003D61A3"/>
    <w:rsid w:val="003D6CF9"/>
    <w:rsid w:val="003E00C8"/>
    <w:rsid w:val="003E23C3"/>
    <w:rsid w:val="003E2842"/>
    <w:rsid w:val="003E33D3"/>
    <w:rsid w:val="003E6EB6"/>
    <w:rsid w:val="003E7E34"/>
    <w:rsid w:val="003E7FAD"/>
    <w:rsid w:val="003F2F1D"/>
    <w:rsid w:val="003F40E6"/>
    <w:rsid w:val="003F63A4"/>
    <w:rsid w:val="003F66A7"/>
    <w:rsid w:val="003F7028"/>
    <w:rsid w:val="003F7BB7"/>
    <w:rsid w:val="003F7EA2"/>
    <w:rsid w:val="004010E2"/>
    <w:rsid w:val="004012AF"/>
    <w:rsid w:val="00401698"/>
    <w:rsid w:val="00401714"/>
    <w:rsid w:val="00401C75"/>
    <w:rsid w:val="004021B9"/>
    <w:rsid w:val="0040300C"/>
    <w:rsid w:val="00405050"/>
    <w:rsid w:val="004079DB"/>
    <w:rsid w:val="00413376"/>
    <w:rsid w:val="00413387"/>
    <w:rsid w:val="0041588A"/>
    <w:rsid w:val="00417BEB"/>
    <w:rsid w:val="0042181D"/>
    <w:rsid w:val="00425B6E"/>
    <w:rsid w:val="00426054"/>
    <w:rsid w:val="0042680D"/>
    <w:rsid w:val="00427060"/>
    <w:rsid w:val="00430619"/>
    <w:rsid w:val="004307D4"/>
    <w:rsid w:val="00430F3A"/>
    <w:rsid w:val="004310EB"/>
    <w:rsid w:val="00431C3D"/>
    <w:rsid w:val="004356B5"/>
    <w:rsid w:val="0043599A"/>
    <w:rsid w:val="00436BC1"/>
    <w:rsid w:val="00436FDD"/>
    <w:rsid w:val="00437732"/>
    <w:rsid w:val="00441551"/>
    <w:rsid w:val="00442889"/>
    <w:rsid w:val="00443095"/>
    <w:rsid w:val="00443A34"/>
    <w:rsid w:val="00446B0A"/>
    <w:rsid w:val="00451118"/>
    <w:rsid w:val="0045202D"/>
    <w:rsid w:val="00455696"/>
    <w:rsid w:val="00455A38"/>
    <w:rsid w:val="00456398"/>
    <w:rsid w:val="00456626"/>
    <w:rsid w:val="00456F5C"/>
    <w:rsid w:val="00460190"/>
    <w:rsid w:val="0046162A"/>
    <w:rsid w:val="00461856"/>
    <w:rsid w:val="00462945"/>
    <w:rsid w:val="004629A5"/>
    <w:rsid w:val="00462DA5"/>
    <w:rsid w:val="0046305F"/>
    <w:rsid w:val="004632EE"/>
    <w:rsid w:val="0046459A"/>
    <w:rsid w:val="00466E6E"/>
    <w:rsid w:val="004671F9"/>
    <w:rsid w:val="004678A7"/>
    <w:rsid w:val="00467C66"/>
    <w:rsid w:val="00467F8C"/>
    <w:rsid w:val="00470714"/>
    <w:rsid w:val="004709DF"/>
    <w:rsid w:val="00472CCD"/>
    <w:rsid w:val="00473799"/>
    <w:rsid w:val="004746F8"/>
    <w:rsid w:val="0047505E"/>
    <w:rsid w:val="00475C67"/>
    <w:rsid w:val="0047698B"/>
    <w:rsid w:val="0048060B"/>
    <w:rsid w:val="00480CF5"/>
    <w:rsid w:val="0048113D"/>
    <w:rsid w:val="00482662"/>
    <w:rsid w:val="00482E74"/>
    <w:rsid w:val="00483A1F"/>
    <w:rsid w:val="0048428C"/>
    <w:rsid w:val="0048590C"/>
    <w:rsid w:val="00485A58"/>
    <w:rsid w:val="00490641"/>
    <w:rsid w:val="00493070"/>
    <w:rsid w:val="004978D1"/>
    <w:rsid w:val="00497D3B"/>
    <w:rsid w:val="004A2C5A"/>
    <w:rsid w:val="004A397F"/>
    <w:rsid w:val="004A3B51"/>
    <w:rsid w:val="004A3DAF"/>
    <w:rsid w:val="004A3EFA"/>
    <w:rsid w:val="004A4B6B"/>
    <w:rsid w:val="004A548C"/>
    <w:rsid w:val="004A5FDD"/>
    <w:rsid w:val="004A7E69"/>
    <w:rsid w:val="004B036B"/>
    <w:rsid w:val="004B1BD7"/>
    <w:rsid w:val="004B2173"/>
    <w:rsid w:val="004B3356"/>
    <w:rsid w:val="004B3780"/>
    <w:rsid w:val="004B3C27"/>
    <w:rsid w:val="004B67E7"/>
    <w:rsid w:val="004B7F63"/>
    <w:rsid w:val="004C037F"/>
    <w:rsid w:val="004C24B4"/>
    <w:rsid w:val="004C2530"/>
    <w:rsid w:val="004C2DA8"/>
    <w:rsid w:val="004C306A"/>
    <w:rsid w:val="004C3BC0"/>
    <w:rsid w:val="004C6A20"/>
    <w:rsid w:val="004C6BEC"/>
    <w:rsid w:val="004C7531"/>
    <w:rsid w:val="004C7E4E"/>
    <w:rsid w:val="004D004E"/>
    <w:rsid w:val="004D1ECC"/>
    <w:rsid w:val="004D20E0"/>
    <w:rsid w:val="004D2487"/>
    <w:rsid w:val="004D2B6F"/>
    <w:rsid w:val="004D3B2F"/>
    <w:rsid w:val="004D4036"/>
    <w:rsid w:val="004D40B6"/>
    <w:rsid w:val="004D4747"/>
    <w:rsid w:val="004D4EBF"/>
    <w:rsid w:val="004E0347"/>
    <w:rsid w:val="004E15EC"/>
    <w:rsid w:val="004E212F"/>
    <w:rsid w:val="004E3197"/>
    <w:rsid w:val="004E332E"/>
    <w:rsid w:val="004E37B4"/>
    <w:rsid w:val="004E469D"/>
    <w:rsid w:val="004E5647"/>
    <w:rsid w:val="004E6083"/>
    <w:rsid w:val="004E692F"/>
    <w:rsid w:val="004E7D78"/>
    <w:rsid w:val="004F02C8"/>
    <w:rsid w:val="004F11EB"/>
    <w:rsid w:val="004F3012"/>
    <w:rsid w:val="004F3E71"/>
    <w:rsid w:val="004F4CCA"/>
    <w:rsid w:val="004F6DDB"/>
    <w:rsid w:val="004F7FC2"/>
    <w:rsid w:val="0050092F"/>
    <w:rsid w:val="00501FCE"/>
    <w:rsid w:val="00502F2C"/>
    <w:rsid w:val="00503FA0"/>
    <w:rsid w:val="00505B51"/>
    <w:rsid w:val="005076A9"/>
    <w:rsid w:val="00510E07"/>
    <w:rsid w:val="0051145E"/>
    <w:rsid w:val="00512EE0"/>
    <w:rsid w:val="00513DE4"/>
    <w:rsid w:val="00514852"/>
    <w:rsid w:val="00515350"/>
    <w:rsid w:val="00520BF0"/>
    <w:rsid w:val="00522984"/>
    <w:rsid w:val="005247D0"/>
    <w:rsid w:val="00524F34"/>
    <w:rsid w:val="00525943"/>
    <w:rsid w:val="00525AA8"/>
    <w:rsid w:val="005272D9"/>
    <w:rsid w:val="00531226"/>
    <w:rsid w:val="005318D6"/>
    <w:rsid w:val="00532323"/>
    <w:rsid w:val="0053288B"/>
    <w:rsid w:val="00532DD9"/>
    <w:rsid w:val="00533252"/>
    <w:rsid w:val="00533683"/>
    <w:rsid w:val="0053387F"/>
    <w:rsid w:val="00533CD8"/>
    <w:rsid w:val="0053412D"/>
    <w:rsid w:val="00535CDF"/>
    <w:rsid w:val="00536946"/>
    <w:rsid w:val="0053738B"/>
    <w:rsid w:val="00540E3B"/>
    <w:rsid w:val="0054140F"/>
    <w:rsid w:val="00542877"/>
    <w:rsid w:val="00542CD0"/>
    <w:rsid w:val="0054426C"/>
    <w:rsid w:val="00545E88"/>
    <w:rsid w:val="00545FAB"/>
    <w:rsid w:val="005464B6"/>
    <w:rsid w:val="00547104"/>
    <w:rsid w:val="00547867"/>
    <w:rsid w:val="005515AD"/>
    <w:rsid w:val="005515E3"/>
    <w:rsid w:val="00554B47"/>
    <w:rsid w:val="00554E75"/>
    <w:rsid w:val="00557602"/>
    <w:rsid w:val="00560C7B"/>
    <w:rsid w:val="00561181"/>
    <w:rsid w:val="0056236E"/>
    <w:rsid w:val="00562B49"/>
    <w:rsid w:val="0056452C"/>
    <w:rsid w:val="00564D22"/>
    <w:rsid w:val="00565CA5"/>
    <w:rsid w:val="005673EF"/>
    <w:rsid w:val="00570709"/>
    <w:rsid w:val="005709C1"/>
    <w:rsid w:val="005713C6"/>
    <w:rsid w:val="005752E6"/>
    <w:rsid w:val="00575E32"/>
    <w:rsid w:val="00576920"/>
    <w:rsid w:val="00576CEC"/>
    <w:rsid w:val="005816B1"/>
    <w:rsid w:val="00582A27"/>
    <w:rsid w:val="00590979"/>
    <w:rsid w:val="0059153F"/>
    <w:rsid w:val="005919B6"/>
    <w:rsid w:val="005930F7"/>
    <w:rsid w:val="00594D1B"/>
    <w:rsid w:val="005A03B7"/>
    <w:rsid w:val="005A0627"/>
    <w:rsid w:val="005A094A"/>
    <w:rsid w:val="005A51C7"/>
    <w:rsid w:val="005A54DE"/>
    <w:rsid w:val="005A7CBE"/>
    <w:rsid w:val="005B09AE"/>
    <w:rsid w:val="005B1668"/>
    <w:rsid w:val="005B18A6"/>
    <w:rsid w:val="005B1CF7"/>
    <w:rsid w:val="005B44D7"/>
    <w:rsid w:val="005B6D5B"/>
    <w:rsid w:val="005B740B"/>
    <w:rsid w:val="005C0CFB"/>
    <w:rsid w:val="005C3117"/>
    <w:rsid w:val="005C3F69"/>
    <w:rsid w:val="005C5DA5"/>
    <w:rsid w:val="005C64CA"/>
    <w:rsid w:val="005C7279"/>
    <w:rsid w:val="005C7EFF"/>
    <w:rsid w:val="005D1332"/>
    <w:rsid w:val="005D1A8E"/>
    <w:rsid w:val="005D210C"/>
    <w:rsid w:val="005D26FD"/>
    <w:rsid w:val="005E13A4"/>
    <w:rsid w:val="005E23CA"/>
    <w:rsid w:val="005E4472"/>
    <w:rsid w:val="005E7657"/>
    <w:rsid w:val="005E7FF8"/>
    <w:rsid w:val="005F001D"/>
    <w:rsid w:val="005F1DB5"/>
    <w:rsid w:val="005F3B35"/>
    <w:rsid w:val="005F5E74"/>
    <w:rsid w:val="005F757A"/>
    <w:rsid w:val="00601216"/>
    <w:rsid w:val="006020FD"/>
    <w:rsid w:val="00603B50"/>
    <w:rsid w:val="00604352"/>
    <w:rsid w:val="0060494B"/>
    <w:rsid w:val="00607DE3"/>
    <w:rsid w:val="006110D2"/>
    <w:rsid w:val="0061110E"/>
    <w:rsid w:val="006118FE"/>
    <w:rsid w:val="0061336C"/>
    <w:rsid w:val="00614FE0"/>
    <w:rsid w:val="00616673"/>
    <w:rsid w:val="00617B92"/>
    <w:rsid w:val="00621C89"/>
    <w:rsid w:val="0062558F"/>
    <w:rsid w:val="00625F11"/>
    <w:rsid w:val="00626AD2"/>
    <w:rsid w:val="00630610"/>
    <w:rsid w:val="00631252"/>
    <w:rsid w:val="00632ED3"/>
    <w:rsid w:val="006340E6"/>
    <w:rsid w:val="00635D60"/>
    <w:rsid w:val="00636AC8"/>
    <w:rsid w:val="00637EEF"/>
    <w:rsid w:val="006411D8"/>
    <w:rsid w:val="00641458"/>
    <w:rsid w:val="00641ED2"/>
    <w:rsid w:val="00642142"/>
    <w:rsid w:val="00642A6D"/>
    <w:rsid w:val="00646A50"/>
    <w:rsid w:val="006472FC"/>
    <w:rsid w:val="00650DDE"/>
    <w:rsid w:val="00652096"/>
    <w:rsid w:val="0065280F"/>
    <w:rsid w:val="00652F6C"/>
    <w:rsid w:val="006536DA"/>
    <w:rsid w:val="00654E16"/>
    <w:rsid w:val="00655542"/>
    <w:rsid w:val="00655E9B"/>
    <w:rsid w:val="00656711"/>
    <w:rsid w:val="00656BE3"/>
    <w:rsid w:val="0065709F"/>
    <w:rsid w:val="00660E9B"/>
    <w:rsid w:val="00661924"/>
    <w:rsid w:val="00661E36"/>
    <w:rsid w:val="00662A06"/>
    <w:rsid w:val="00663DFA"/>
    <w:rsid w:val="00663F13"/>
    <w:rsid w:val="006646A6"/>
    <w:rsid w:val="006655CB"/>
    <w:rsid w:val="00665C5B"/>
    <w:rsid w:val="006701D0"/>
    <w:rsid w:val="00672CEA"/>
    <w:rsid w:val="00672F91"/>
    <w:rsid w:val="00673BE4"/>
    <w:rsid w:val="00674215"/>
    <w:rsid w:val="00677574"/>
    <w:rsid w:val="006816D7"/>
    <w:rsid w:val="00681B7C"/>
    <w:rsid w:val="00682235"/>
    <w:rsid w:val="006836AA"/>
    <w:rsid w:val="00684065"/>
    <w:rsid w:val="00684856"/>
    <w:rsid w:val="006851B1"/>
    <w:rsid w:val="006858A3"/>
    <w:rsid w:val="00685D57"/>
    <w:rsid w:val="00687B19"/>
    <w:rsid w:val="00690F40"/>
    <w:rsid w:val="00691801"/>
    <w:rsid w:val="006928A3"/>
    <w:rsid w:val="00692ADA"/>
    <w:rsid w:val="0069303A"/>
    <w:rsid w:val="0069315C"/>
    <w:rsid w:val="0069512F"/>
    <w:rsid w:val="00695B7B"/>
    <w:rsid w:val="00697613"/>
    <w:rsid w:val="006977B0"/>
    <w:rsid w:val="006A0283"/>
    <w:rsid w:val="006A08BA"/>
    <w:rsid w:val="006A09E0"/>
    <w:rsid w:val="006A0A03"/>
    <w:rsid w:val="006A1504"/>
    <w:rsid w:val="006A4A62"/>
    <w:rsid w:val="006A5E9B"/>
    <w:rsid w:val="006A6E86"/>
    <w:rsid w:val="006B0549"/>
    <w:rsid w:val="006B0A41"/>
    <w:rsid w:val="006B243E"/>
    <w:rsid w:val="006B34D9"/>
    <w:rsid w:val="006B6B02"/>
    <w:rsid w:val="006B6D90"/>
    <w:rsid w:val="006C05B1"/>
    <w:rsid w:val="006C44E0"/>
    <w:rsid w:val="006C4881"/>
    <w:rsid w:val="006C4929"/>
    <w:rsid w:val="006C5564"/>
    <w:rsid w:val="006C58CC"/>
    <w:rsid w:val="006C66EC"/>
    <w:rsid w:val="006C690D"/>
    <w:rsid w:val="006C6B85"/>
    <w:rsid w:val="006C7879"/>
    <w:rsid w:val="006D1EA7"/>
    <w:rsid w:val="006D3F64"/>
    <w:rsid w:val="006D506C"/>
    <w:rsid w:val="006E2673"/>
    <w:rsid w:val="006E39AC"/>
    <w:rsid w:val="006E3E31"/>
    <w:rsid w:val="006E7009"/>
    <w:rsid w:val="006E7287"/>
    <w:rsid w:val="006E7A3F"/>
    <w:rsid w:val="006E7AD0"/>
    <w:rsid w:val="006F16EC"/>
    <w:rsid w:val="006F2AE6"/>
    <w:rsid w:val="006F41A2"/>
    <w:rsid w:val="006F6C83"/>
    <w:rsid w:val="006F70B9"/>
    <w:rsid w:val="006F7401"/>
    <w:rsid w:val="006F7684"/>
    <w:rsid w:val="00700099"/>
    <w:rsid w:val="0070059D"/>
    <w:rsid w:val="00700A0C"/>
    <w:rsid w:val="00700D8C"/>
    <w:rsid w:val="0070102C"/>
    <w:rsid w:val="007010AF"/>
    <w:rsid w:val="00703AA7"/>
    <w:rsid w:val="00704AE6"/>
    <w:rsid w:val="00704EFE"/>
    <w:rsid w:val="00705A6A"/>
    <w:rsid w:val="00707868"/>
    <w:rsid w:val="00710503"/>
    <w:rsid w:val="00711821"/>
    <w:rsid w:val="00712DB2"/>
    <w:rsid w:val="00712ECD"/>
    <w:rsid w:val="0071340B"/>
    <w:rsid w:val="007134AE"/>
    <w:rsid w:val="00713B3D"/>
    <w:rsid w:val="007165EE"/>
    <w:rsid w:val="00717323"/>
    <w:rsid w:val="00717ADB"/>
    <w:rsid w:val="007232ED"/>
    <w:rsid w:val="0072425C"/>
    <w:rsid w:val="00725EAE"/>
    <w:rsid w:val="007277D7"/>
    <w:rsid w:val="00727B0A"/>
    <w:rsid w:val="00727BCD"/>
    <w:rsid w:val="00730C14"/>
    <w:rsid w:val="00730ED8"/>
    <w:rsid w:val="00732518"/>
    <w:rsid w:val="00732FCF"/>
    <w:rsid w:val="007336B9"/>
    <w:rsid w:val="0073421F"/>
    <w:rsid w:val="00736BE3"/>
    <w:rsid w:val="007378D6"/>
    <w:rsid w:val="007403DF"/>
    <w:rsid w:val="007414D3"/>
    <w:rsid w:val="00744627"/>
    <w:rsid w:val="00745869"/>
    <w:rsid w:val="00747214"/>
    <w:rsid w:val="007514FB"/>
    <w:rsid w:val="00753E26"/>
    <w:rsid w:val="00755281"/>
    <w:rsid w:val="0076189A"/>
    <w:rsid w:val="00762329"/>
    <w:rsid w:val="0076546A"/>
    <w:rsid w:val="00770BCB"/>
    <w:rsid w:val="00771294"/>
    <w:rsid w:val="00776564"/>
    <w:rsid w:val="0077660F"/>
    <w:rsid w:val="007779FE"/>
    <w:rsid w:val="0078012B"/>
    <w:rsid w:val="007801E5"/>
    <w:rsid w:val="00781E2F"/>
    <w:rsid w:val="0078345B"/>
    <w:rsid w:val="00783585"/>
    <w:rsid w:val="007835BC"/>
    <w:rsid w:val="00783AF9"/>
    <w:rsid w:val="00783DD4"/>
    <w:rsid w:val="0078636A"/>
    <w:rsid w:val="00786541"/>
    <w:rsid w:val="00787C08"/>
    <w:rsid w:val="0079031B"/>
    <w:rsid w:val="0079082C"/>
    <w:rsid w:val="00792FFC"/>
    <w:rsid w:val="00793557"/>
    <w:rsid w:val="007979F3"/>
    <w:rsid w:val="007A02A5"/>
    <w:rsid w:val="007A03FA"/>
    <w:rsid w:val="007A225F"/>
    <w:rsid w:val="007A3303"/>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2D3C"/>
    <w:rsid w:val="007C3610"/>
    <w:rsid w:val="007C4B8E"/>
    <w:rsid w:val="007C5360"/>
    <w:rsid w:val="007C6840"/>
    <w:rsid w:val="007C6AE0"/>
    <w:rsid w:val="007D3450"/>
    <w:rsid w:val="007D3650"/>
    <w:rsid w:val="007D45E2"/>
    <w:rsid w:val="007D5675"/>
    <w:rsid w:val="007D59DC"/>
    <w:rsid w:val="007D6674"/>
    <w:rsid w:val="007D7546"/>
    <w:rsid w:val="007D75A9"/>
    <w:rsid w:val="007E0BE3"/>
    <w:rsid w:val="007E1211"/>
    <w:rsid w:val="007E2702"/>
    <w:rsid w:val="007E3F1A"/>
    <w:rsid w:val="007E5635"/>
    <w:rsid w:val="007E5C03"/>
    <w:rsid w:val="007E69F3"/>
    <w:rsid w:val="007E7636"/>
    <w:rsid w:val="007F1444"/>
    <w:rsid w:val="007F4873"/>
    <w:rsid w:val="007F49D5"/>
    <w:rsid w:val="007F5A1C"/>
    <w:rsid w:val="007F6ACC"/>
    <w:rsid w:val="007F7B52"/>
    <w:rsid w:val="008020FA"/>
    <w:rsid w:val="00803E47"/>
    <w:rsid w:val="00805E8E"/>
    <w:rsid w:val="0080633B"/>
    <w:rsid w:val="0081195B"/>
    <w:rsid w:val="00814382"/>
    <w:rsid w:val="00816845"/>
    <w:rsid w:val="0081698D"/>
    <w:rsid w:val="00816C7C"/>
    <w:rsid w:val="008177FC"/>
    <w:rsid w:val="00817BD3"/>
    <w:rsid w:val="00820C1A"/>
    <w:rsid w:val="008230EF"/>
    <w:rsid w:val="00823455"/>
    <w:rsid w:val="008238E7"/>
    <w:rsid w:val="00823C77"/>
    <w:rsid w:val="00824033"/>
    <w:rsid w:val="00824B13"/>
    <w:rsid w:val="00830132"/>
    <w:rsid w:val="008312E8"/>
    <w:rsid w:val="00833D9C"/>
    <w:rsid w:val="00835008"/>
    <w:rsid w:val="00835F9A"/>
    <w:rsid w:val="00835FB5"/>
    <w:rsid w:val="00837273"/>
    <w:rsid w:val="008378C7"/>
    <w:rsid w:val="00837D8D"/>
    <w:rsid w:val="00842729"/>
    <w:rsid w:val="00844002"/>
    <w:rsid w:val="00844524"/>
    <w:rsid w:val="00844E84"/>
    <w:rsid w:val="008500FD"/>
    <w:rsid w:val="00850B97"/>
    <w:rsid w:val="008513C5"/>
    <w:rsid w:val="00851AA7"/>
    <w:rsid w:val="00851EFD"/>
    <w:rsid w:val="00852B97"/>
    <w:rsid w:val="00853CBE"/>
    <w:rsid w:val="0085441F"/>
    <w:rsid w:val="00854540"/>
    <w:rsid w:val="008548B6"/>
    <w:rsid w:val="00855083"/>
    <w:rsid w:val="00855E85"/>
    <w:rsid w:val="0085675F"/>
    <w:rsid w:val="00856A04"/>
    <w:rsid w:val="0086312D"/>
    <w:rsid w:val="00863457"/>
    <w:rsid w:val="00863F91"/>
    <w:rsid w:val="008640CC"/>
    <w:rsid w:val="008659BE"/>
    <w:rsid w:val="00865A91"/>
    <w:rsid w:val="00865C45"/>
    <w:rsid w:val="00866D9E"/>
    <w:rsid w:val="00873AF5"/>
    <w:rsid w:val="00874AE4"/>
    <w:rsid w:val="008756C4"/>
    <w:rsid w:val="00876203"/>
    <w:rsid w:val="00877936"/>
    <w:rsid w:val="00882A46"/>
    <w:rsid w:val="008843D2"/>
    <w:rsid w:val="00884876"/>
    <w:rsid w:val="008860DB"/>
    <w:rsid w:val="0088675A"/>
    <w:rsid w:val="00886AFA"/>
    <w:rsid w:val="00886FDF"/>
    <w:rsid w:val="00891611"/>
    <w:rsid w:val="00892800"/>
    <w:rsid w:val="00892AF0"/>
    <w:rsid w:val="00893CFF"/>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0A60"/>
    <w:rsid w:val="008C1530"/>
    <w:rsid w:val="008C2737"/>
    <w:rsid w:val="008C2BA3"/>
    <w:rsid w:val="008C367C"/>
    <w:rsid w:val="008C4284"/>
    <w:rsid w:val="008C5A66"/>
    <w:rsid w:val="008C5A8A"/>
    <w:rsid w:val="008C5F53"/>
    <w:rsid w:val="008C65D2"/>
    <w:rsid w:val="008D0AFB"/>
    <w:rsid w:val="008D10CA"/>
    <w:rsid w:val="008D1B45"/>
    <w:rsid w:val="008D28AE"/>
    <w:rsid w:val="008D2FFC"/>
    <w:rsid w:val="008D42DF"/>
    <w:rsid w:val="008D44D2"/>
    <w:rsid w:val="008D61BB"/>
    <w:rsid w:val="008D6840"/>
    <w:rsid w:val="008D7524"/>
    <w:rsid w:val="008D7881"/>
    <w:rsid w:val="008D7A0B"/>
    <w:rsid w:val="008E0C8A"/>
    <w:rsid w:val="008E402A"/>
    <w:rsid w:val="008E4EBD"/>
    <w:rsid w:val="008E55C2"/>
    <w:rsid w:val="008E5605"/>
    <w:rsid w:val="008E5D0C"/>
    <w:rsid w:val="008F073C"/>
    <w:rsid w:val="008F29ED"/>
    <w:rsid w:val="008F701D"/>
    <w:rsid w:val="00903B73"/>
    <w:rsid w:val="0090434C"/>
    <w:rsid w:val="009045A2"/>
    <w:rsid w:val="009050E7"/>
    <w:rsid w:val="00905122"/>
    <w:rsid w:val="00905483"/>
    <w:rsid w:val="00906021"/>
    <w:rsid w:val="009066AC"/>
    <w:rsid w:val="0090685D"/>
    <w:rsid w:val="009104FC"/>
    <w:rsid w:val="00910FE9"/>
    <w:rsid w:val="009124FA"/>
    <w:rsid w:val="009132BD"/>
    <w:rsid w:val="00914231"/>
    <w:rsid w:val="00916497"/>
    <w:rsid w:val="00916E6B"/>
    <w:rsid w:val="00916EA1"/>
    <w:rsid w:val="00917687"/>
    <w:rsid w:val="00920FC5"/>
    <w:rsid w:val="00921CAD"/>
    <w:rsid w:val="00922E8E"/>
    <w:rsid w:val="00925301"/>
    <w:rsid w:val="009254C2"/>
    <w:rsid w:val="00927786"/>
    <w:rsid w:val="0092786C"/>
    <w:rsid w:val="009300AC"/>
    <w:rsid w:val="009320AE"/>
    <w:rsid w:val="00933819"/>
    <w:rsid w:val="00933827"/>
    <w:rsid w:val="00933B2E"/>
    <w:rsid w:val="00936B22"/>
    <w:rsid w:val="00940331"/>
    <w:rsid w:val="00942C7B"/>
    <w:rsid w:val="0094389F"/>
    <w:rsid w:val="00944B33"/>
    <w:rsid w:val="009454C1"/>
    <w:rsid w:val="00947776"/>
    <w:rsid w:val="0095049D"/>
    <w:rsid w:val="0095215D"/>
    <w:rsid w:val="00954D75"/>
    <w:rsid w:val="00955EE8"/>
    <w:rsid w:val="00957282"/>
    <w:rsid w:val="00957F8C"/>
    <w:rsid w:val="0096104C"/>
    <w:rsid w:val="0096156C"/>
    <w:rsid w:val="00962C9B"/>
    <w:rsid w:val="00963786"/>
    <w:rsid w:val="009658F3"/>
    <w:rsid w:val="00965FAB"/>
    <w:rsid w:val="00966CD7"/>
    <w:rsid w:val="0096766E"/>
    <w:rsid w:val="00970D60"/>
    <w:rsid w:val="009724EF"/>
    <w:rsid w:val="0097519C"/>
    <w:rsid w:val="00975EAC"/>
    <w:rsid w:val="00977341"/>
    <w:rsid w:val="00977F0D"/>
    <w:rsid w:val="00980C9A"/>
    <w:rsid w:val="00981FBF"/>
    <w:rsid w:val="009834C0"/>
    <w:rsid w:val="00984A6D"/>
    <w:rsid w:val="00984EDE"/>
    <w:rsid w:val="00990074"/>
    <w:rsid w:val="00993120"/>
    <w:rsid w:val="009932E8"/>
    <w:rsid w:val="009940CA"/>
    <w:rsid w:val="00994B79"/>
    <w:rsid w:val="009A2E8B"/>
    <w:rsid w:val="009A2FE9"/>
    <w:rsid w:val="009A3AF3"/>
    <w:rsid w:val="009A3C3E"/>
    <w:rsid w:val="009A4144"/>
    <w:rsid w:val="009A45CA"/>
    <w:rsid w:val="009A4666"/>
    <w:rsid w:val="009A4CB8"/>
    <w:rsid w:val="009A56F8"/>
    <w:rsid w:val="009A59A4"/>
    <w:rsid w:val="009A6152"/>
    <w:rsid w:val="009B0012"/>
    <w:rsid w:val="009B1A5F"/>
    <w:rsid w:val="009B3178"/>
    <w:rsid w:val="009B384B"/>
    <w:rsid w:val="009B3975"/>
    <w:rsid w:val="009B4112"/>
    <w:rsid w:val="009C04ED"/>
    <w:rsid w:val="009C0605"/>
    <w:rsid w:val="009C076F"/>
    <w:rsid w:val="009C0825"/>
    <w:rsid w:val="009C0CF6"/>
    <w:rsid w:val="009C24B1"/>
    <w:rsid w:val="009C4211"/>
    <w:rsid w:val="009C6F73"/>
    <w:rsid w:val="009D1E6E"/>
    <w:rsid w:val="009D2692"/>
    <w:rsid w:val="009D278F"/>
    <w:rsid w:val="009D34E9"/>
    <w:rsid w:val="009D496E"/>
    <w:rsid w:val="009D61D6"/>
    <w:rsid w:val="009D7DF3"/>
    <w:rsid w:val="009E0A92"/>
    <w:rsid w:val="009E1A14"/>
    <w:rsid w:val="009E4BA3"/>
    <w:rsid w:val="009E4E79"/>
    <w:rsid w:val="009E5830"/>
    <w:rsid w:val="009E5E45"/>
    <w:rsid w:val="009E6595"/>
    <w:rsid w:val="009E66C7"/>
    <w:rsid w:val="009E7D9D"/>
    <w:rsid w:val="009F00C5"/>
    <w:rsid w:val="009F18B0"/>
    <w:rsid w:val="009F304B"/>
    <w:rsid w:val="009F3575"/>
    <w:rsid w:val="009F47F7"/>
    <w:rsid w:val="009F4E14"/>
    <w:rsid w:val="009F71C9"/>
    <w:rsid w:val="009F72D8"/>
    <w:rsid w:val="00A0387A"/>
    <w:rsid w:val="00A05A72"/>
    <w:rsid w:val="00A06E6C"/>
    <w:rsid w:val="00A110BE"/>
    <w:rsid w:val="00A13092"/>
    <w:rsid w:val="00A137D5"/>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42D3"/>
    <w:rsid w:val="00A347BE"/>
    <w:rsid w:val="00A35823"/>
    <w:rsid w:val="00A36659"/>
    <w:rsid w:val="00A376F0"/>
    <w:rsid w:val="00A37D5D"/>
    <w:rsid w:val="00A40525"/>
    <w:rsid w:val="00A42EB6"/>
    <w:rsid w:val="00A435FB"/>
    <w:rsid w:val="00A43F58"/>
    <w:rsid w:val="00A45786"/>
    <w:rsid w:val="00A457F2"/>
    <w:rsid w:val="00A46BF6"/>
    <w:rsid w:val="00A4752F"/>
    <w:rsid w:val="00A51E48"/>
    <w:rsid w:val="00A52C64"/>
    <w:rsid w:val="00A550DF"/>
    <w:rsid w:val="00A571AF"/>
    <w:rsid w:val="00A571E5"/>
    <w:rsid w:val="00A62F79"/>
    <w:rsid w:val="00A63DB8"/>
    <w:rsid w:val="00A663B1"/>
    <w:rsid w:val="00A66E6B"/>
    <w:rsid w:val="00A70C05"/>
    <w:rsid w:val="00A71396"/>
    <w:rsid w:val="00A7165E"/>
    <w:rsid w:val="00A72659"/>
    <w:rsid w:val="00A73032"/>
    <w:rsid w:val="00A74854"/>
    <w:rsid w:val="00A749AF"/>
    <w:rsid w:val="00A75613"/>
    <w:rsid w:val="00A764BC"/>
    <w:rsid w:val="00A800DC"/>
    <w:rsid w:val="00A8158D"/>
    <w:rsid w:val="00A817E6"/>
    <w:rsid w:val="00A81859"/>
    <w:rsid w:val="00A82F99"/>
    <w:rsid w:val="00A84891"/>
    <w:rsid w:val="00A863A9"/>
    <w:rsid w:val="00A878BB"/>
    <w:rsid w:val="00A95A82"/>
    <w:rsid w:val="00A95B2C"/>
    <w:rsid w:val="00AA1C44"/>
    <w:rsid w:val="00AA1DA7"/>
    <w:rsid w:val="00AA3D45"/>
    <w:rsid w:val="00AA3DE0"/>
    <w:rsid w:val="00AA5F5D"/>
    <w:rsid w:val="00AA5FF0"/>
    <w:rsid w:val="00AA644A"/>
    <w:rsid w:val="00AB02D4"/>
    <w:rsid w:val="00AB08E8"/>
    <w:rsid w:val="00AB17E1"/>
    <w:rsid w:val="00AB1D91"/>
    <w:rsid w:val="00AB1DFC"/>
    <w:rsid w:val="00AB2053"/>
    <w:rsid w:val="00AB252C"/>
    <w:rsid w:val="00AB2A1D"/>
    <w:rsid w:val="00AB4348"/>
    <w:rsid w:val="00AB6131"/>
    <w:rsid w:val="00AB65F2"/>
    <w:rsid w:val="00AB67BA"/>
    <w:rsid w:val="00AB7720"/>
    <w:rsid w:val="00AB7920"/>
    <w:rsid w:val="00AC0AA0"/>
    <w:rsid w:val="00AC1CFF"/>
    <w:rsid w:val="00AC47B8"/>
    <w:rsid w:val="00AC4A6D"/>
    <w:rsid w:val="00AC4D17"/>
    <w:rsid w:val="00AC61A1"/>
    <w:rsid w:val="00AC7FE7"/>
    <w:rsid w:val="00AD057F"/>
    <w:rsid w:val="00AD1214"/>
    <w:rsid w:val="00AD127F"/>
    <w:rsid w:val="00AD13ED"/>
    <w:rsid w:val="00AD260E"/>
    <w:rsid w:val="00AD28B8"/>
    <w:rsid w:val="00AD4444"/>
    <w:rsid w:val="00AD6C09"/>
    <w:rsid w:val="00AD6D6E"/>
    <w:rsid w:val="00AD7398"/>
    <w:rsid w:val="00AD73DF"/>
    <w:rsid w:val="00AE20BF"/>
    <w:rsid w:val="00AE42C0"/>
    <w:rsid w:val="00AF05BF"/>
    <w:rsid w:val="00AF28CA"/>
    <w:rsid w:val="00AF4B04"/>
    <w:rsid w:val="00B005EF"/>
    <w:rsid w:val="00B00B9D"/>
    <w:rsid w:val="00B05082"/>
    <w:rsid w:val="00B0525C"/>
    <w:rsid w:val="00B055AA"/>
    <w:rsid w:val="00B060EB"/>
    <w:rsid w:val="00B0732A"/>
    <w:rsid w:val="00B1144E"/>
    <w:rsid w:val="00B12B53"/>
    <w:rsid w:val="00B12F10"/>
    <w:rsid w:val="00B12F27"/>
    <w:rsid w:val="00B14A25"/>
    <w:rsid w:val="00B14C71"/>
    <w:rsid w:val="00B15597"/>
    <w:rsid w:val="00B156E0"/>
    <w:rsid w:val="00B15BC3"/>
    <w:rsid w:val="00B16979"/>
    <w:rsid w:val="00B17504"/>
    <w:rsid w:val="00B23008"/>
    <w:rsid w:val="00B23D30"/>
    <w:rsid w:val="00B247E1"/>
    <w:rsid w:val="00B3036C"/>
    <w:rsid w:val="00B3061D"/>
    <w:rsid w:val="00B30CCF"/>
    <w:rsid w:val="00B31F51"/>
    <w:rsid w:val="00B32367"/>
    <w:rsid w:val="00B3276F"/>
    <w:rsid w:val="00B32B48"/>
    <w:rsid w:val="00B339F9"/>
    <w:rsid w:val="00B346C7"/>
    <w:rsid w:val="00B35351"/>
    <w:rsid w:val="00B36EE4"/>
    <w:rsid w:val="00B37095"/>
    <w:rsid w:val="00B37EC8"/>
    <w:rsid w:val="00B40308"/>
    <w:rsid w:val="00B40923"/>
    <w:rsid w:val="00B40E3F"/>
    <w:rsid w:val="00B415BE"/>
    <w:rsid w:val="00B42102"/>
    <w:rsid w:val="00B42413"/>
    <w:rsid w:val="00B42DBE"/>
    <w:rsid w:val="00B4311E"/>
    <w:rsid w:val="00B43BF1"/>
    <w:rsid w:val="00B43E79"/>
    <w:rsid w:val="00B43F81"/>
    <w:rsid w:val="00B4528F"/>
    <w:rsid w:val="00B47F18"/>
    <w:rsid w:val="00B513A5"/>
    <w:rsid w:val="00B53466"/>
    <w:rsid w:val="00B55DEB"/>
    <w:rsid w:val="00B5640B"/>
    <w:rsid w:val="00B57587"/>
    <w:rsid w:val="00B63592"/>
    <w:rsid w:val="00B6502E"/>
    <w:rsid w:val="00B65394"/>
    <w:rsid w:val="00B66127"/>
    <w:rsid w:val="00B6632F"/>
    <w:rsid w:val="00B66554"/>
    <w:rsid w:val="00B67C0A"/>
    <w:rsid w:val="00B7448A"/>
    <w:rsid w:val="00B76C39"/>
    <w:rsid w:val="00B80375"/>
    <w:rsid w:val="00B83BB5"/>
    <w:rsid w:val="00B851BE"/>
    <w:rsid w:val="00B860D1"/>
    <w:rsid w:val="00B90D45"/>
    <w:rsid w:val="00B9152A"/>
    <w:rsid w:val="00B92033"/>
    <w:rsid w:val="00B9305D"/>
    <w:rsid w:val="00B948ED"/>
    <w:rsid w:val="00B94A0C"/>
    <w:rsid w:val="00B96691"/>
    <w:rsid w:val="00B9744B"/>
    <w:rsid w:val="00BA1FCE"/>
    <w:rsid w:val="00BA4DA7"/>
    <w:rsid w:val="00BA5380"/>
    <w:rsid w:val="00BA54F3"/>
    <w:rsid w:val="00BB0A90"/>
    <w:rsid w:val="00BB1261"/>
    <w:rsid w:val="00BB131D"/>
    <w:rsid w:val="00BB4C74"/>
    <w:rsid w:val="00BB5BF9"/>
    <w:rsid w:val="00BB6FF7"/>
    <w:rsid w:val="00BB71E1"/>
    <w:rsid w:val="00BB7859"/>
    <w:rsid w:val="00BC076F"/>
    <w:rsid w:val="00BC07DC"/>
    <w:rsid w:val="00BC0987"/>
    <w:rsid w:val="00BC17FA"/>
    <w:rsid w:val="00BC30FE"/>
    <w:rsid w:val="00BC5775"/>
    <w:rsid w:val="00BC595B"/>
    <w:rsid w:val="00BC695A"/>
    <w:rsid w:val="00BD0789"/>
    <w:rsid w:val="00BD502E"/>
    <w:rsid w:val="00BD6FB9"/>
    <w:rsid w:val="00BE07DA"/>
    <w:rsid w:val="00BE122F"/>
    <w:rsid w:val="00BE1493"/>
    <w:rsid w:val="00BE208E"/>
    <w:rsid w:val="00BE32CF"/>
    <w:rsid w:val="00BE3F13"/>
    <w:rsid w:val="00BE440A"/>
    <w:rsid w:val="00BE51B2"/>
    <w:rsid w:val="00BE6AA3"/>
    <w:rsid w:val="00BE6D3C"/>
    <w:rsid w:val="00BE742B"/>
    <w:rsid w:val="00BE7949"/>
    <w:rsid w:val="00BE7E8E"/>
    <w:rsid w:val="00BF285A"/>
    <w:rsid w:val="00BF3738"/>
    <w:rsid w:val="00BF4724"/>
    <w:rsid w:val="00BF5948"/>
    <w:rsid w:val="00BF6144"/>
    <w:rsid w:val="00BF6B6B"/>
    <w:rsid w:val="00BF7DFA"/>
    <w:rsid w:val="00C0057C"/>
    <w:rsid w:val="00C021FF"/>
    <w:rsid w:val="00C02E31"/>
    <w:rsid w:val="00C03263"/>
    <w:rsid w:val="00C03FAC"/>
    <w:rsid w:val="00C051A4"/>
    <w:rsid w:val="00C054FD"/>
    <w:rsid w:val="00C05A80"/>
    <w:rsid w:val="00C05AD2"/>
    <w:rsid w:val="00C072B2"/>
    <w:rsid w:val="00C077DA"/>
    <w:rsid w:val="00C07C9B"/>
    <w:rsid w:val="00C07EAB"/>
    <w:rsid w:val="00C1055A"/>
    <w:rsid w:val="00C11E5D"/>
    <w:rsid w:val="00C123E3"/>
    <w:rsid w:val="00C14D00"/>
    <w:rsid w:val="00C167FF"/>
    <w:rsid w:val="00C178D4"/>
    <w:rsid w:val="00C230E8"/>
    <w:rsid w:val="00C2369C"/>
    <w:rsid w:val="00C23EEA"/>
    <w:rsid w:val="00C24995"/>
    <w:rsid w:val="00C25176"/>
    <w:rsid w:val="00C25758"/>
    <w:rsid w:val="00C26D7F"/>
    <w:rsid w:val="00C274D9"/>
    <w:rsid w:val="00C3018D"/>
    <w:rsid w:val="00C3022B"/>
    <w:rsid w:val="00C30DB1"/>
    <w:rsid w:val="00C31855"/>
    <w:rsid w:val="00C318AB"/>
    <w:rsid w:val="00C32033"/>
    <w:rsid w:val="00C377D6"/>
    <w:rsid w:val="00C37CDD"/>
    <w:rsid w:val="00C42A94"/>
    <w:rsid w:val="00C43FDC"/>
    <w:rsid w:val="00C4489C"/>
    <w:rsid w:val="00C45602"/>
    <w:rsid w:val="00C47DB4"/>
    <w:rsid w:val="00C5109D"/>
    <w:rsid w:val="00C5675D"/>
    <w:rsid w:val="00C616D2"/>
    <w:rsid w:val="00C61A33"/>
    <w:rsid w:val="00C61D4C"/>
    <w:rsid w:val="00C63B34"/>
    <w:rsid w:val="00C6440E"/>
    <w:rsid w:val="00C64D17"/>
    <w:rsid w:val="00C658D8"/>
    <w:rsid w:val="00C65C98"/>
    <w:rsid w:val="00C70E1C"/>
    <w:rsid w:val="00C71086"/>
    <w:rsid w:val="00C74957"/>
    <w:rsid w:val="00C76296"/>
    <w:rsid w:val="00C76314"/>
    <w:rsid w:val="00C77C12"/>
    <w:rsid w:val="00C803CF"/>
    <w:rsid w:val="00C813C1"/>
    <w:rsid w:val="00C81DBC"/>
    <w:rsid w:val="00C825B4"/>
    <w:rsid w:val="00C86B0E"/>
    <w:rsid w:val="00C87149"/>
    <w:rsid w:val="00C903C3"/>
    <w:rsid w:val="00C903F8"/>
    <w:rsid w:val="00C92762"/>
    <w:rsid w:val="00C93145"/>
    <w:rsid w:val="00C93BEE"/>
    <w:rsid w:val="00C93C44"/>
    <w:rsid w:val="00C93CF7"/>
    <w:rsid w:val="00C9425A"/>
    <w:rsid w:val="00C9508D"/>
    <w:rsid w:val="00CA07FB"/>
    <w:rsid w:val="00CA2C66"/>
    <w:rsid w:val="00CA5DD1"/>
    <w:rsid w:val="00CA5E6D"/>
    <w:rsid w:val="00CA67AB"/>
    <w:rsid w:val="00CA6A37"/>
    <w:rsid w:val="00CB0DD9"/>
    <w:rsid w:val="00CB2CCE"/>
    <w:rsid w:val="00CB30BB"/>
    <w:rsid w:val="00CB3B80"/>
    <w:rsid w:val="00CB3C55"/>
    <w:rsid w:val="00CB453F"/>
    <w:rsid w:val="00CB5182"/>
    <w:rsid w:val="00CB7BE5"/>
    <w:rsid w:val="00CC0B04"/>
    <w:rsid w:val="00CC244D"/>
    <w:rsid w:val="00CC2C95"/>
    <w:rsid w:val="00CC2CF2"/>
    <w:rsid w:val="00CC4927"/>
    <w:rsid w:val="00CC4CEC"/>
    <w:rsid w:val="00CC5688"/>
    <w:rsid w:val="00CC644F"/>
    <w:rsid w:val="00CC6F39"/>
    <w:rsid w:val="00CC77F4"/>
    <w:rsid w:val="00CC7900"/>
    <w:rsid w:val="00CC79E3"/>
    <w:rsid w:val="00CD1A9F"/>
    <w:rsid w:val="00CD32AF"/>
    <w:rsid w:val="00CD501A"/>
    <w:rsid w:val="00CD6250"/>
    <w:rsid w:val="00CD64D7"/>
    <w:rsid w:val="00CD6D02"/>
    <w:rsid w:val="00CD7C4C"/>
    <w:rsid w:val="00CE01A9"/>
    <w:rsid w:val="00CE04DB"/>
    <w:rsid w:val="00CE15AA"/>
    <w:rsid w:val="00CE1D88"/>
    <w:rsid w:val="00CE451A"/>
    <w:rsid w:val="00CF0C0F"/>
    <w:rsid w:val="00CF3D5D"/>
    <w:rsid w:val="00CF4BD4"/>
    <w:rsid w:val="00CF5053"/>
    <w:rsid w:val="00CF553A"/>
    <w:rsid w:val="00CF57A1"/>
    <w:rsid w:val="00CF7329"/>
    <w:rsid w:val="00CF7D46"/>
    <w:rsid w:val="00D014B5"/>
    <w:rsid w:val="00D014E7"/>
    <w:rsid w:val="00D03E77"/>
    <w:rsid w:val="00D06271"/>
    <w:rsid w:val="00D06C29"/>
    <w:rsid w:val="00D07015"/>
    <w:rsid w:val="00D10163"/>
    <w:rsid w:val="00D10261"/>
    <w:rsid w:val="00D1087D"/>
    <w:rsid w:val="00D1094B"/>
    <w:rsid w:val="00D139E2"/>
    <w:rsid w:val="00D14375"/>
    <w:rsid w:val="00D14843"/>
    <w:rsid w:val="00D169D1"/>
    <w:rsid w:val="00D17192"/>
    <w:rsid w:val="00D20B17"/>
    <w:rsid w:val="00D22FD8"/>
    <w:rsid w:val="00D233ED"/>
    <w:rsid w:val="00D251C6"/>
    <w:rsid w:val="00D25C4F"/>
    <w:rsid w:val="00D274EE"/>
    <w:rsid w:val="00D30A68"/>
    <w:rsid w:val="00D31D37"/>
    <w:rsid w:val="00D32294"/>
    <w:rsid w:val="00D32E62"/>
    <w:rsid w:val="00D32EFB"/>
    <w:rsid w:val="00D33C31"/>
    <w:rsid w:val="00D34371"/>
    <w:rsid w:val="00D34A8D"/>
    <w:rsid w:val="00D35366"/>
    <w:rsid w:val="00D370EA"/>
    <w:rsid w:val="00D372BE"/>
    <w:rsid w:val="00D3768A"/>
    <w:rsid w:val="00D40D12"/>
    <w:rsid w:val="00D40F6D"/>
    <w:rsid w:val="00D41D86"/>
    <w:rsid w:val="00D42B6B"/>
    <w:rsid w:val="00D42CC1"/>
    <w:rsid w:val="00D4308F"/>
    <w:rsid w:val="00D4725E"/>
    <w:rsid w:val="00D472FC"/>
    <w:rsid w:val="00D50135"/>
    <w:rsid w:val="00D520FE"/>
    <w:rsid w:val="00D56351"/>
    <w:rsid w:val="00D57BE2"/>
    <w:rsid w:val="00D60DDC"/>
    <w:rsid w:val="00D61321"/>
    <w:rsid w:val="00D616A7"/>
    <w:rsid w:val="00D61B67"/>
    <w:rsid w:val="00D620D6"/>
    <w:rsid w:val="00D63969"/>
    <w:rsid w:val="00D64A7C"/>
    <w:rsid w:val="00D65748"/>
    <w:rsid w:val="00D679D2"/>
    <w:rsid w:val="00D70386"/>
    <w:rsid w:val="00D71DA4"/>
    <w:rsid w:val="00D74138"/>
    <w:rsid w:val="00D746CA"/>
    <w:rsid w:val="00D74918"/>
    <w:rsid w:val="00D77816"/>
    <w:rsid w:val="00D80049"/>
    <w:rsid w:val="00D80379"/>
    <w:rsid w:val="00D80444"/>
    <w:rsid w:val="00D80C29"/>
    <w:rsid w:val="00D82741"/>
    <w:rsid w:val="00D83030"/>
    <w:rsid w:val="00D836C4"/>
    <w:rsid w:val="00D8545C"/>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1F6B"/>
    <w:rsid w:val="00DA216F"/>
    <w:rsid w:val="00DA219D"/>
    <w:rsid w:val="00DA2C04"/>
    <w:rsid w:val="00DA30FD"/>
    <w:rsid w:val="00DA3956"/>
    <w:rsid w:val="00DA4A88"/>
    <w:rsid w:val="00DA63E4"/>
    <w:rsid w:val="00DA6A10"/>
    <w:rsid w:val="00DA6DAD"/>
    <w:rsid w:val="00DA715A"/>
    <w:rsid w:val="00DA7A92"/>
    <w:rsid w:val="00DB2D9E"/>
    <w:rsid w:val="00DB4F58"/>
    <w:rsid w:val="00DB5644"/>
    <w:rsid w:val="00DB6924"/>
    <w:rsid w:val="00DB7E58"/>
    <w:rsid w:val="00DC1313"/>
    <w:rsid w:val="00DC1614"/>
    <w:rsid w:val="00DC566B"/>
    <w:rsid w:val="00DC5E30"/>
    <w:rsid w:val="00DC6C03"/>
    <w:rsid w:val="00DC775B"/>
    <w:rsid w:val="00DD00A2"/>
    <w:rsid w:val="00DD0DD5"/>
    <w:rsid w:val="00DD14B9"/>
    <w:rsid w:val="00DD187B"/>
    <w:rsid w:val="00DD1CB4"/>
    <w:rsid w:val="00DD20AB"/>
    <w:rsid w:val="00DD2987"/>
    <w:rsid w:val="00DD330E"/>
    <w:rsid w:val="00DD3870"/>
    <w:rsid w:val="00DD5BE6"/>
    <w:rsid w:val="00DD7C66"/>
    <w:rsid w:val="00DE0019"/>
    <w:rsid w:val="00DE0ACD"/>
    <w:rsid w:val="00DE0C7A"/>
    <w:rsid w:val="00DE1812"/>
    <w:rsid w:val="00DE183D"/>
    <w:rsid w:val="00DE249F"/>
    <w:rsid w:val="00DE2CCB"/>
    <w:rsid w:val="00DE7D8A"/>
    <w:rsid w:val="00DE7E1B"/>
    <w:rsid w:val="00DE7E86"/>
    <w:rsid w:val="00DF0AC4"/>
    <w:rsid w:val="00DF0CC4"/>
    <w:rsid w:val="00DF1829"/>
    <w:rsid w:val="00DF2973"/>
    <w:rsid w:val="00DF31DF"/>
    <w:rsid w:val="00DF37D3"/>
    <w:rsid w:val="00DF4BA2"/>
    <w:rsid w:val="00DF6707"/>
    <w:rsid w:val="00DF677B"/>
    <w:rsid w:val="00DF7CD9"/>
    <w:rsid w:val="00E01416"/>
    <w:rsid w:val="00E01CEB"/>
    <w:rsid w:val="00E03C2A"/>
    <w:rsid w:val="00E073C8"/>
    <w:rsid w:val="00E11837"/>
    <w:rsid w:val="00E1305B"/>
    <w:rsid w:val="00E135D1"/>
    <w:rsid w:val="00E146DE"/>
    <w:rsid w:val="00E14B3A"/>
    <w:rsid w:val="00E1522A"/>
    <w:rsid w:val="00E1783A"/>
    <w:rsid w:val="00E17D91"/>
    <w:rsid w:val="00E20AE5"/>
    <w:rsid w:val="00E31F85"/>
    <w:rsid w:val="00E32464"/>
    <w:rsid w:val="00E344C0"/>
    <w:rsid w:val="00E362AA"/>
    <w:rsid w:val="00E3675C"/>
    <w:rsid w:val="00E36C72"/>
    <w:rsid w:val="00E37B8D"/>
    <w:rsid w:val="00E42E73"/>
    <w:rsid w:val="00E43763"/>
    <w:rsid w:val="00E4539A"/>
    <w:rsid w:val="00E454FA"/>
    <w:rsid w:val="00E47673"/>
    <w:rsid w:val="00E50E49"/>
    <w:rsid w:val="00E50F1E"/>
    <w:rsid w:val="00E51240"/>
    <w:rsid w:val="00E51243"/>
    <w:rsid w:val="00E51421"/>
    <w:rsid w:val="00E557ED"/>
    <w:rsid w:val="00E55DF0"/>
    <w:rsid w:val="00E57261"/>
    <w:rsid w:val="00E60794"/>
    <w:rsid w:val="00E60CB9"/>
    <w:rsid w:val="00E612B6"/>
    <w:rsid w:val="00E622DF"/>
    <w:rsid w:val="00E62409"/>
    <w:rsid w:val="00E639B5"/>
    <w:rsid w:val="00E63B44"/>
    <w:rsid w:val="00E64C4A"/>
    <w:rsid w:val="00E64CA0"/>
    <w:rsid w:val="00E663D1"/>
    <w:rsid w:val="00E66B59"/>
    <w:rsid w:val="00E679AC"/>
    <w:rsid w:val="00E74451"/>
    <w:rsid w:val="00E74755"/>
    <w:rsid w:val="00E7502E"/>
    <w:rsid w:val="00E7623C"/>
    <w:rsid w:val="00E76F16"/>
    <w:rsid w:val="00E80579"/>
    <w:rsid w:val="00E80D6E"/>
    <w:rsid w:val="00E817FD"/>
    <w:rsid w:val="00E82206"/>
    <w:rsid w:val="00E82559"/>
    <w:rsid w:val="00E8474B"/>
    <w:rsid w:val="00E85EC2"/>
    <w:rsid w:val="00E86171"/>
    <w:rsid w:val="00E86265"/>
    <w:rsid w:val="00E92773"/>
    <w:rsid w:val="00E92D17"/>
    <w:rsid w:val="00E943B6"/>
    <w:rsid w:val="00E949B0"/>
    <w:rsid w:val="00E95644"/>
    <w:rsid w:val="00E96F1A"/>
    <w:rsid w:val="00E9799A"/>
    <w:rsid w:val="00EA1419"/>
    <w:rsid w:val="00EA15FD"/>
    <w:rsid w:val="00EA1ABA"/>
    <w:rsid w:val="00EA1F9F"/>
    <w:rsid w:val="00EA66C4"/>
    <w:rsid w:val="00EA774E"/>
    <w:rsid w:val="00EB0641"/>
    <w:rsid w:val="00EB066B"/>
    <w:rsid w:val="00EB12F6"/>
    <w:rsid w:val="00EB33E9"/>
    <w:rsid w:val="00EB55E1"/>
    <w:rsid w:val="00EB5946"/>
    <w:rsid w:val="00EB6D9A"/>
    <w:rsid w:val="00EB721C"/>
    <w:rsid w:val="00EC03F2"/>
    <w:rsid w:val="00EC2A93"/>
    <w:rsid w:val="00EC52BF"/>
    <w:rsid w:val="00EC7E06"/>
    <w:rsid w:val="00ED11FE"/>
    <w:rsid w:val="00ED132A"/>
    <w:rsid w:val="00ED3709"/>
    <w:rsid w:val="00ED420C"/>
    <w:rsid w:val="00ED59DD"/>
    <w:rsid w:val="00ED5D39"/>
    <w:rsid w:val="00ED600F"/>
    <w:rsid w:val="00ED68BD"/>
    <w:rsid w:val="00ED6A81"/>
    <w:rsid w:val="00ED6D67"/>
    <w:rsid w:val="00EE462B"/>
    <w:rsid w:val="00EE49C1"/>
    <w:rsid w:val="00EE6285"/>
    <w:rsid w:val="00EE6675"/>
    <w:rsid w:val="00EE688B"/>
    <w:rsid w:val="00EE7B01"/>
    <w:rsid w:val="00EF1056"/>
    <w:rsid w:val="00EF1B92"/>
    <w:rsid w:val="00EF395F"/>
    <w:rsid w:val="00EF3FFC"/>
    <w:rsid w:val="00EF4D52"/>
    <w:rsid w:val="00EF7E91"/>
    <w:rsid w:val="00F0098C"/>
    <w:rsid w:val="00F00A69"/>
    <w:rsid w:val="00F00F1D"/>
    <w:rsid w:val="00F01328"/>
    <w:rsid w:val="00F0207F"/>
    <w:rsid w:val="00F02748"/>
    <w:rsid w:val="00F02AAE"/>
    <w:rsid w:val="00F04935"/>
    <w:rsid w:val="00F0548C"/>
    <w:rsid w:val="00F07FFA"/>
    <w:rsid w:val="00F109A8"/>
    <w:rsid w:val="00F11356"/>
    <w:rsid w:val="00F116F7"/>
    <w:rsid w:val="00F13320"/>
    <w:rsid w:val="00F143D2"/>
    <w:rsid w:val="00F15937"/>
    <w:rsid w:val="00F1597F"/>
    <w:rsid w:val="00F1761B"/>
    <w:rsid w:val="00F17954"/>
    <w:rsid w:val="00F20094"/>
    <w:rsid w:val="00F22319"/>
    <w:rsid w:val="00F228C4"/>
    <w:rsid w:val="00F233E8"/>
    <w:rsid w:val="00F2467D"/>
    <w:rsid w:val="00F2506D"/>
    <w:rsid w:val="00F250A6"/>
    <w:rsid w:val="00F2574B"/>
    <w:rsid w:val="00F260B0"/>
    <w:rsid w:val="00F2681E"/>
    <w:rsid w:val="00F27558"/>
    <w:rsid w:val="00F27CA1"/>
    <w:rsid w:val="00F34D54"/>
    <w:rsid w:val="00F36712"/>
    <w:rsid w:val="00F36E83"/>
    <w:rsid w:val="00F37FF4"/>
    <w:rsid w:val="00F40C66"/>
    <w:rsid w:val="00F41D91"/>
    <w:rsid w:val="00F42A6C"/>
    <w:rsid w:val="00F42BA6"/>
    <w:rsid w:val="00F43C3C"/>
    <w:rsid w:val="00F445BF"/>
    <w:rsid w:val="00F44F2B"/>
    <w:rsid w:val="00F471DF"/>
    <w:rsid w:val="00F47CB5"/>
    <w:rsid w:val="00F5095A"/>
    <w:rsid w:val="00F51685"/>
    <w:rsid w:val="00F53ED8"/>
    <w:rsid w:val="00F55016"/>
    <w:rsid w:val="00F55253"/>
    <w:rsid w:val="00F562B0"/>
    <w:rsid w:val="00F6095A"/>
    <w:rsid w:val="00F62089"/>
    <w:rsid w:val="00F631C2"/>
    <w:rsid w:val="00F644C9"/>
    <w:rsid w:val="00F647DD"/>
    <w:rsid w:val="00F64AE2"/>
    <w:rsid w:val="00F64E92"/>
    <w:rsid w:val="00F64FDF"/>
    <w:rsid w:val="00F65BB5"/>
    <w:rsid w:val="00F6654F"/>
    <w:rsid w:val="00F66940"/>
    <w:rsid w:val="00F66AA6"/>
    <w:rsid w:val="00F6763F"/>
    <w:rsid w:val="00F715B0"/>
    <w:rsid w:val="00F71697"/>
    <w:rsid w:val="00F71C48"/>
    <w:rsid w:val="00F72E10"/>
    <w:rsid w:val="00F72E33"/>
    <w:rsid w:val="00F7352E"/>
    <w:rsid w:val="00F76FA7"/>
    <w:rsid w:val="00F770A0"/>
    <w:rsid w:val="00F77133"/>
    <w:rsid w:val="00F77994"/>
    <w:rsid w:val="00F815B4"/>
    <w:rsid w:val="00F8169D"/>
    <w:rsid w:val="00F819D7"/>
    <w:rsid w:val="00F81EFB"/>
    <w:rsid w:val="00F84CF0"/>
    <w:rsid w:val="00F85D16"/>
    <w:rsid w:val="00F86D0E"/>
    <w:rsid w:val="00F90702"/>
    <w:rsid w:val="00F921CA"/>
    <w:rsid w:val="00F929E1"/>
    <w:rsid w:val="00F93363"/>
    <w:rsid w:val="00F93540"/>
    <w:rsid w:val="00F94A61"/>
    <w:rsid w:val="00F95AC5"/>
    <w:rsid w:val="00F971FA"/>
    <w:rsid w:val="00F976B2"/>
    <w:rsid w:val="00FA1F90"/>
    <w:rsid w:val="00FA3BC7"/>
    <w:rsid w:val="00FA40C5"/>
    <w:rsid w:val="00FA4B92"/>
    <w:rsid w:val="00FA68DE"/>
    <w:rsid w:val="00FB0D7A"/>
    <w:rsid w:val="00FB1F6A"/>
    <w:rsid w:val="00FB6A5A"/>
    <w:rsid w:val="00FC525E"/>
    <w:rsid w:val="00FC689B"/>
    <w:rsid w:val="00FD0137"/>
    <w:rsid w:val="00FD17A2"/>
    <w:rsid w:val="00FD1C78"/>
    <w:rsid w:val="00FD2B72"/>
    <w:rsid w:val="00FD31D3"/>
    <w:rsid w:val="00FD33FB"/>
    <w:rsid w:val="00FD4C63"/>
    <w:rsid w:val="00FD5775"/>
    <w:rsid w:val="00FD5786"/>
    <w:rsid w:val="00FD58A8"/>
    <w:rsid w:val="00FD776A"/>
    <w:rsid w:val="00FE1DEB"/>
    <w:rsid w:val="00FE2BB9"/>
    <w:rsid w:val="00FE42D5"/>
    <w:rsid w:val="00FE444D"/>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table" w:customStyle="1" w:styleId="Mriekatabuky1">
    <w:name w:val="Mriežka tabuľky1"/>
    <w:basedOn w:val="Normlnatabuka"/>
    <w:next w:val="Mriekatabuky"/>
    <w:uiPriority w:val="39"/>
    <w:rsid w:val="00DD18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C2B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9E6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374744035">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561067494">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6409981">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srvinfo@izp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union.sk/zoznam-dlznikov" TargetMode="External"/><Relationship Id="rId39" Type="http://schemas.openxmlformats.org/officeDocument/2006/relationships/hyperlink" Target="https://horizontalneprincipy.gov.sk" TargetMode="External"/><Relationship Id="rId21" Type="http://schemas.openxmlformats.org/officeDocument/2006/relationships/hyperlink" Target="https://www.slovensko.sk/sk/najst-sluzbu?CurrentPage=1&amp;InstitutionName=P%c3%b4dohospod%c3%a1rska+platobn%c3%a1+agent%c3%bara" TargetMode="External"/><Relationship Id="rId34" Type="http://schemas.openxmlformats.org/officeDocument/2006/relationships/hyperlink" Target="https://ec.europa.eu/budget/edes/index_en.cfm" TargetMode="External"/><Relationship Id="rId42" Type="http://schemas.openxmlformats.org/officeDocument/2006/relationships/hyperlink" Target="https://www.mpsr.sk/narodna-strategia-sr-pre-operacne-programy-organizacii-vyrobcov-v-sektore-ovocia-a-zeleniny-na-roky-2018-2024/761-40-761-12390/"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justice.gov.sk/PortalApp/ObchodnyVestnik/Web/Zoznam.aspx" TargetMode="External"/><Relationship Id="rId11" Type="http://schemas.openxmlformats.org/officeDocument/2006/relationships/hyperlink" Target="https://www.nsrv.sk/?pl=58" TargetMode="External"/><Relationship Id="rId24" Type="http://schemas.openxmlformats.org/officeDocument/2006/relationships/hyperlink" Target="https://www.vszp.sk/platitelia/platenie-poistneho/zoznam-dlznikov.html" TargetMode="External"/><Relationship Id="rId32" Type="http://schemas.openxmlformats.org/officeDocument/2006/relationships/hyperlink" Target="https://oversi.gov.sk/"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www.mpsr.sk/index.php?navID=763&amp;navID2=763&amp;sID=40&amp;id=14434"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www.apa.sk/index.php?navID=529&amp;id=6858" TargetMode="External"/><Relationship Id="rId28" Type="http://schemas.openxmlformats.org/officeDocument/2006/relationships/hyperlink" Target="https://www.ip.gov.sk/app/registerNZ/" TargetMode="External"/><Relationship Id="rId36" Type="http://schemas.openxmlformats.org/officeDocument/2006/relationships/hyperlink" Target="https://www.slovensko.sk/sk/detail-sluzby?externalCode=ks_339536" TargetMode="External"/><Relationship Id="rId49" Type="http://schemas.openxmlformats.org/officeDocument/2006/relationships/glossaryDocument" Target="glossary/document.xml"/><Relationship Id="rId10" Type="http://schemas.openxmlformats.org/officeDocument/2006/relationships/hyperlink" Target="mailto:projektovepodpory@apa.sk" TargetMode="External"/><Relationship Id="rId19" Type="http://schemas.openxmlformats.org/officeDocument/2006/relationships/hyperlink" Target="https://josephine.proebiz.com/sk/promoter/register/CbW3bbUhEb" TargetMode="External"/><Relationship Id="rId31" Type="http://schemas.openxmlformats.org/officeDocument/2006/relationships/hyperlink" Target="https://oversi.gov.sk/" TargetMode="External"/><Relationship Id="rId44"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slovensko.sk/sk/detail-sluzby?externalCode=ks_339536" TargetMode="External"/><Relationship Id="rId27" Type="http://schemas.openxmlformats.org/officeDocument/2006/relationships/hyperlink" Target="http://www.socpoist.sk/zoznam-dlznikov-emw/487s" TargetMode="External"/><Relationship Id="rId30" Type="http://schemas.openxmlformats.org/officeDocument/2006/relationships/hyperlink" Target="https://www.financnasprava.sk/sk/elektronicke-sluzby/verejne-sluzby/zoznamy/detail/_f4211cf3-eb6d-4b43-928e-a62800e27a3a" TargetMode="External"/><Relationship Id="rId35" Type="http://schemas.openxmlformats.org/officeDocument/2006/relationships/hyperlink" Target="https://rpvs.gov.sk/rpvs/" TargetMode="External"/><Relationship Id="rId43" Type="http://schemas.openxmlformats.org/officeDocument/2006/relationships/hyperlink" Target="http://www.apa.sk" TargetMode="External"/><Relationship Id="rId48" Type="http://schemas.openxmlformats.org/officeDocument/2006/relationships/fontTable" Target="fontTable.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www.dovera.sk/overenia/dlznici/zoznam-dlznikov" TargetMode="External"/><Relationship Id="rId33" Type="http://schemas.openxmlformats.org/officeDocument/2006/relationships/hyperlink" Target="https://esluzby.genpro.gov.sk/zoznam-odsudenych-pravnickych-osob" TargetMode="External"/><Relationship Id="rId38" Type="http://schemas.openxmlformats.org/officeDocument/2006/relationships/hyperlink" Target="https://www.slovensko.sk/sk/detail-sluzby?externalCode=ks_339536" TargetMode="External"/><Relationship Id="rId46" Type="http://schemas.openxmlformats.org/officeDocument/2006/relationships/footer" Target="footer1.xml"/><Relationship Id="rId20" Type="http://schemas.openxmlformats.org/officeDocument/2006/relationships/hyperlink" Target="mailto:kontrolavo@apa.sk" TargetMode="External"/><Relationship Id="rId41" Type="http://schemas.openxmlformats.org/officeDocument/2006/relationships/hyperlink" Target="http://www.mpsr.sk/index.php?navID=790&amp;navID2=790&amp;sID=40&amp;id=14392"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A0690AC1F3084E8F9D87261AFC37FDCD"/>
        <w:category>
          <w:name w:val="Všeobecné"/>
          <w:gallery w:val="placeholder"/>
        </w:category>
        <w:types>
          <w:type w:val="bbPlcHdr"/>
        </w:types>
        <w:behaviors>
          <w:behavior w:val="content"/>
        </w:behaviors>
        <w:guid w:val="{2DC0B8D0-3BC5-44C6-9315-F8B34F4732A3}"/>
      </w:docPartPr>
      <w:docPartBody>
        <w:p w:rsidR="003B4558" w:rsidRDefault="003B4558" w:rsidP="003B4558">
          <w:pPr>
            <w:pStyle w:val="A0690AC1F3084E8F9D87261AFC37FDCD"/>
          </w:pPr>
          <w:r w:rsidRPr="00BE1E39">
            <w:rPr>
              <w:rStyle w:val="Zstupntext"/>
            </w:rPr>
            <w:t>Kliknite alebo ťuknite a zadajte dátum.</w:t>
          </w:r>
        </w:p>
      </w:docPartBody>
    </w:docPart>
    <w:docPart>
      <w:docPartPr>
        <w:name w:val="DefaultPlaceholder_-1854013437"/>
        <w:category>
          <w:name w:val="Všeobecné"/>
          <w:gallery w:val="placeholder"/>
        </w:category>
        <w:types>
          <w:type w:val="bbPlcHdr"/>
        </w:types>
        <w:behaviors>
          <w:behavior w:val="content"/>
        </w:behaviors>
        <w:guid w:val="{9522C5DE-34DC-41CB-97EF-2C0E88678272}"/>
      </w:docPartPr>
      <w:docPartBody>
        <w:p w:rsidR="006C21FC" w:rsidRDefault="00B761E5">
          <w:r w:rsidRPr="00942320">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207CB"/>
    <w:rsid w:val="000906DD"/>
    <w:rsid w:val="000937F4"/>
    <w:rsid w:val="000B4B59"/>
    <w:rsid w:val="000D3E45"/>
    <w:rsid w:val="000D60D4"/>
    <w:rsid w:val="000D6E34"/>
    <w:rsid w:val="000F0A04"/>
    <w:rsid w:val="000F2B56"/>
    <w:rsid w:val="000F46DE"/>
    <w:rsid w:val="0010010F"/>
    <w:rsid w:val="001024B6"/>
    <w:rsid w:val="00106809"/>
    <w:rsid w:val="00111B61"/>
    <w:rsid w:val="00125FB4"/>
    <w:rsid w:val="00144025"/>
    <w:rsid w:val="00160B03"/>
    <w:rsid w:val="00176BED"/>
    <w:rsid w:val="0018100B"/>
    <w:rsid w:val="00193B02"/>
    <w:rsid w:val="001B11C3"/>
    <w:rsid w:val="001C3E74"/>
    <w:rsid w:val="001C74D1"/>
    <w:rsid w:val="001E745E"/>
    <w:rsid w:val="001F3872"/>
    <w:rsid w:val="001F50DE"/>
    <w:rsid w:val="001F5864"/>
    <w:rsid w:val="00216089"/>
    <w:rsid w:val="00226063"/>
    <w:rsid w:val="002751DA"/>
    <w:rsid w:val="00290654"/>
    <w:rsid w:val="00295052"/>
    <w:rsid w:val="002B27F7"/>
    <w:rsid w:val="002C39BF"/>
    <w:rsid w:val="002C6DB4"/>
    <w:rsid w:val="002F557A"/>
    <w:rsid w:val="002F6EF0"/>
    <w:rsid w:val="003116D0"/>
    <w:rsid w:val="00322A5B"/>
    <w:rsid w:val="003304A1"/>
    <w:rsid w:val="0034528B"/>
    <w:rsid w:val="00353D80"/>
    <w:rsid w:val="003565DF"/>
    <w:rsid w:val="00364E35"/>
    <w:rsid w:val="00371053"/>
    <w:rsid w:val="003822D4"/>
    <w:rsid w:val="00390463"/>
    <w:rsid w:val="003A55CC"/>
    <w:rsid w:val="003A5C24"/>
    <w:rsid w:val="003B4558"/>
    <w:rsid w:val="003B6369"/>
    <w:rsid w:val="003B774A"/>
    <w:rsid w:val="00425CD1"/>
    <w:rsid w:val="004278C1"/>
    <w:rsid w:val="00434DF2"/>
    <w:rsid w:val="004355F0"/>
    <w:rsid w:val="00443780"/>
    <w:rsid w:val="00453EC4"/>
    <w:rsid w:val="00457628"/>
    <w:rsid w:val="004772A5"/>
    <w:rsid w:val="00495FE9"/>
    <w:rsid w:val="004B18D9"/>
    <w:rsid w:val="004C208E"/>
    <w:rsid w:val="004D4BCF"/>
    <w:rsid w:val="004D61D6"/>
    <w:rsid w:val="004E125C"/>
    <w:rsid w:val="004E2CD5"/>
    <w:rsid w:val="004E3065"/>
    <w:rsid w:val="00505646"/>
    <w:rsid w:val="00513718"/>
    <w:rsid w:val="0053513D"/>
    <w:rsid w:val="005428CC"/>
    <w:rsid w:val="00546761"/>
    <w:rsid w:val="005509C6"/>
    <w:rsid w:val="00551DA6"/>
    <w:rsid w:val="00553601"/>
    <w:rsid w:val="0057279F"/>
    <w:rsid w:val="00573741"/>
    <w:rsid w:val="00573F01"/>
    <w:rsid w:val="00577B53"/>
    <w:rsid w:val="00596DCF"/>
    <w:rsid w:val="005B4F7D"/>
    <w:rsid w:val="005F5C6E"/>
    <w:rsid w:val="00615EFF"/>
    <w:rsid w:val="00623B93"/>
    <w:rsid w:val="00623BFA"/>
    <w:rsid w:val="00626B79"/>
    <w:rsid w:val="00637096"/>
    <w:rsid w:val="00647EF9"/>
    <w:rsid w:val="00655BA3"/>
    <w:rsid w:val="00657B01"/>
    <w:rsid w:val="00667C20"/>
    <w:rsid w:val="0068569F"/>
    <w:rsid w:val="00692218"/>
    <w:rsid w:val="006A334E"/>
    <w:rsid w:val="006B63FF"/>
    <w:rsid w:val="006C21FC"/>
    <w:rsid w:val="006D781B"/>
    <w:rsid w:val="00734996"/>
    <w:rsid w:val="00735E2D"/>
    <w:rsid w:val="00740DB3"/>
    <w:rsid w:val="00744DE9"/>
    <w:rsid w:val="00747D6A"/>
    <w:rsid w:val="0075004A"/>
    <w:rsid w:val="00770013"/>
    <w:rsid w:val="00783F8B"/>
    <w:rsid w:val="00785447"/>
    <w:rsid w:val="007A6E0B"/>
    <w:rsid w:val="007B03A1"/>
    <w:rsid w:val="007B2293"/>
    <w:rsid w:val="007C03B8"/>
    <w:rsid w:val="007C5F79"/>
    <w:rsid w:val="007E44C0"/>
    <w:rsid w:val="007F2FA8"/>
    <w:rsid w:val="00813073"/>
    <w:rsid w:val="0081528D"/>
    <w:rsid w:val="00815B62"/>
    <w:rsid w:val="008258BE"/>
    <w:rsid w:val="00825ACB"/>
    <w:rsid w:val="00835DF3"/>
    <w:rsid w:val="0084791A"/>
    <w:rsid w:val="00854BCC"/>
    <w:rsid w:val="00856BAC"/>
    <w:rsid w:val="00861071"/>
    <w:rsid w:val="00866647"/>
    <w:rsid w:val="00866AFA"/>
    <w:rsid w:val="0087326B"/>
    <w:rsid w:val="00892601"/>
    <w:rsid w:val="00894245"/>
    <w:rsid w:val="00894A27"/>
    <w:rsid w:val="0089672E"/>
    <w:rsid w:val="008A7A25"/>
    <w:rsid w:val="008B2921"/>
    <w:rsid w:val="008D1533"/>
    <w:rsid w:val="008D1FCB"/>
    <w:rsid w:val="008D2AC0"/>
    <w:rsid w:val="008D459E"/>
    <w:rsid w:val="00912FDA"/>
    <w:rsid w:val="00913CED"/>
    <w:rsid w:val="00915660"/>
    <w:rsid w:val="00935D30"/>
    <w:rsid w:val="0096666C"/>
    <w:rsid w:val="00983CC9"/>
    <w:rsid w:val="009853B2"/>
    <w:rsid w:val="0099283A"/>
    <w:rsid w:val="00996933"/>
    <w:rsid w:val="009A0409"/>
    <w:rsid w:val="009A2F48"/>
    <w:rsid w:val="009A3DC2"/>
    <w:rsid w:val="009A5591"/>
    <w:rsid w:val="009C740C"/>
    <w:rsid w:val="00A06EC9"/>
    <w:rsid w:val="00A105D7"/>
    <w:rsid w:val="00A12B36"/>
    <w:rsid w:val="00A14A26"/>
    <w:rsid w:val="00A30D1B"/>
    <w:rsid w:val="00A5347B"/>
    <w:rsid w:val="00AA4028"/>
    <w:rsid w:val="00AD6960"/>
    <w:rsid w:val="00AF1AB4"/>
    <w:rsid w:val="00AF247D"/>
    <w:rsid w:val="00AF2594"/>
    <w:rsid w:val="00AF3047"/>
    <w:rsid w:val="00B12203"/>
    <w:rsid w:val="00B16D64"/>
    <w:rsid w:val="00B171B4"/>
    <w:rsid w:val="00B30559"/>
    <w:rsid w:val="00B34601"/>
    <w:rsid w:val="00B414C5"/>
    <w:rsid w:val="00B61B1D"/>
    <w:rsid w:val="00B66906"/>
    <w:rsid w:val="00B761E5"/>
    <w:rsid w:val="00B769B5"/>
    <w:rsid w:val="00B847D9"/>
    <w:rsid w:val="00B93CDB"/>
    <w:rsid w:val="00BC556F"/>
    <w:rsid w:val="00BC5D11"/>
    <w:rsid w:val="00BE609B"/>
    <w:rsid w:val="00C01729"/>
    <w:rsid w:val="00C12848"/>
    <w:rsid w:val="00C37D0B"/>
    <w:rsid w:val="00C45F9C"/>
    <w:rsid w:val="00C51338"/>
    <w:rsid w:val="00C561A5"/>
    <w:rsid w:val="00C67C51"/>
    <w:rsid w:val="00C71715"/>
    <w:rsid w:val="00C77A19"/>
    <w:rsid w:val="00C8308B"/>
    <w:rsid w:val="00CF3683"/>
    <w:rsid w:val="00D15FB8"/>
    <w:rsid w:val="00D20569"/>
    <w:rsid w:val="00D23244"/>
    <w:rsid w:val="00D25741"/>
    <w:rsid w:val="00D33C84"/>
    <w:rsid w:val="00D3432C"/>
    <w:rsid w:val="00D35547"/>
    <w:rsid w:val="00DA56FC"/>
    <w:rsid w:val="00DA72A8"/>
    <w:rsid w:val="00DB2912"/>
    <w:rsid w:val="00DC648E"/>
    <w:rsid w:val="00DD34E2"/>
    <w:rsid w:val="00DE56DD"/>
    <w:rsid w:val="00DF1651"/>
    <w:rsid w:val="00E03F76"/>
    <w:rsid w:val="00E36048"/>
    <w:rsid w:val="00E36CA0"/>
    <w:rsid w:val="00E40F32"/>
    <w:rsid w:val="00E45B16"/>
    <w:rsid w:val="00E46CC6"/>
    <w:rsid w:val="00E554BD"/>
    <w:rsid w:val="00E5610B"/>
    <w:rsid w:val="00E64B70"/>
    <w:rsid w:val="00E911CA"/>
    <w:rsid w:val="00E96E94"/>
    <w:rsid w:val="00EA6CFF"/>
    <w:rsid w:val="00EC05D6"/>
    <w:rsid w:val="00EC45C9"/>
    <w:rsid w:val="00ED6036"/>
    <w:rsid w:val="00EF74AC"/>
    <w:rsid w:val="00EF7E8A"/>
    <w:rsid w:val="00F04CA9"/>
    <w:rsid w:val="00F10AEE"/>
    <w:rsid w:val="00F14355"/>
    <w:rsid w:val="00F43B44"/>
    <w:rsid w:val="00F458F0"/>
    <w:rsid w:val="00F54EB4"/>
    <w:rsid w:val="00F65D4A"/>
    <w:rsid w:val="00F67A10"/>
    <w:rsid w:val="00F81F79"/>
    <w:rsid w:val="00F83A5D"/>
    <w:rsid w:val="00F84D6E"/>
    <w:rsid w:val="00FA2DAD"/>
    <w:rsid w:val="00FA5B74"/>
    <w:rsid w:val="00FA778D"/>
    <w:rsid w:val="00FB069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B761E5"/>
    <w:rPr>
      <w:color w:val="808080"/>
    </w:rPr>
  </w:style>
  <w:style w:type="paragraph" w:customStyle="1" w:styleId="A0690AC1F3084E8F9D87261AFC37FDCD">
    <w:name w:val="A0690AC1F3084E8F9D87261AFC37FDCD"/>
    <w:rsid w:val="003B4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CAC92-2F07-4376-B9B9-87DF08B37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53</Pages>
  <Words>22898</Words>
  <Characters>130524</Characters>
  <Application>Microsoft Office Word</Application>
  <DocSecurity>0</DocSecurity>
  <Lines>1087</Lines>
  <Paragraphs>306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Halčín Marek</cp:lastModifiedBy>
  <cp:revision>14</cp:revision>
  <cp:lastPrinted>2023-03-30T05:13:00Z</cp:lastPrinted>
  <dcterms:created xsi:type="dcterms:W3CDTF">2023-08-17T07:01:00Z</dcterms:created>
  <dcterms:modified xsi:type="dcterms:W3CDTF">2023-08-28T12:42:00Z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