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58351027"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893CFF">
        <w:rPr>
          <w:rFonts w:asciiTheme="minorHAnsi" w:hAnsiTheme="minorHAnsi" w:cstheme="minorHAnsi"/>
          <w:b/>
          <w:sz w:val="24"/>
          <w:szCs w:val="24"/>
        </w:rPr>
        <w:t>63</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DA0A3E" w:rsidRPr="00DA0A3E">
        <w:rPr>
          <w:rFonts w:asciiTheme="minorHAnsi" w:hAnsiTheme="minorHAnsi" w:cstheme="minorHAnsi"/>
          <w:b/>
          <w:color w:val="FF0000"/>
          <w:sz w:val="24"/>
          <w:szCs w:val="24"/>
        </w:rPr>
        <w:t>– Aktualizácia č.1</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8F34CD1"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61D13856"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113209" w:rsidRPr="00B6502E">
        <w:rPr>
          <w:rFonts w:asciiTheme="minorHAnsi" w:hAnsiTheme="minorHAnsi" w:cstheme="minorHAnsi"/>
          <w:b/>
          <w:color w:val="000000"/>
        </w:rPr>
        <w:t xml:space="preserve"> </w:t>
      </w:r>
      <w:r w:rsidR="004D4036" w:rsidRPr="00B6502E">
        <w:rPr>
          <w:rFonts w:asciiTheme="minorHAnsi" w:hAnsiTheme="minorHAnsi" w:cstheme="minorHAnsi"/>
          <w:b/>
          <w:color w:val="000000"/>
        </w:rPr>
        <w:t xml:space="preserve">– </w:t>
      </w:r>
      <w:r w:rsidR="00113209" w:rsidRPr="00113209">
        <w:rPr>
          <w:rFonts w:asciiTheme="minorHAnsi" w:hAnsiTheme="minorHAnsi" w:cstheme="minorHAnsi"/>
          <w:b/>
          <w:color w:val="000000"/>
        </w:rPr>
        <w:t>Investície do hmotného majetku</w:t>
      </w:r>
    </w:p>
    <w:p w14:paraId="654FF7D9" w14:textId="58A3D651"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113209">
        <w:rPr>
          <w:rFonts w:asciiTheme="minorHAnsi" w:hAnsiTheme="minorHAnsi" w:cstheme="minorHAnsi"/>
          <w:b/>
          <w:color w:val="000000"/>
        </w:rPr>
        <w:t>4.3</w:t>
      </w:r>
      <w:r w:rsidR="00547867"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113209" w:rsidRPr="00113209">
        <w:rPr>
          <w:rFonts w:asciiTheme="minorHAnsi" w:hAnsiTheme="minorHAnsi" w:cstheme="minorHAnsi"/>
          <w:b/>
          <w:color w:val="000000"/>
        </w:rPr>
        <w:t xml:space="preserve">Podpora na investície do infraštruktúry súvisiacej s vývojom, modernizáciou alebo a prispôsobením poľnohospodárstva a lesného hospodárstva </w:t>
      </w:r>
      <w:r w:rsidR="00500BF5">
        <w:rPr>
          <w:rFonts w:asciiTheme="minorHAnsi" w:hAnsiTheme="minorHAnsi" w:cstheme="minorHAnsi"/>
          <w:b/>
          <w:color w:val="000000"/>
        </w:rPr>
        <w:t>– operácia E:</w:t>
      </w:r>
      <w:r w:rsidR="00113209" w:rsidRPr="00113209">
        <w:rPr>
          <w:rFonts w:asciiTheme="minorHAnsi" w:hAnsiTheme="minorHAnsi" w:cstheme="minorHAnsi"/>
          <w:b/>
          <w:color w:val="000000"/>
        </w:rPr>
        <w:t xml:space="preserve"> Investície týkajúce sa infraštruktúry a prístupu k lesnej pôde</w:t>
      </w:r>
    </w:p>
    <w:p w14:paraId="47E41E64" w14:textId="212F39DA" w:rsidR="00631252" w:rsidRPr="00B6502E" w:rsidRDefault="0085441F" w:rsidP="00480CF5">
      <w:pPr>
        <w:pStyle w:val="TextBodyIndent"/>
        <w:spacing w:before="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Schéma pomoci: </w:t>
      </w:r>
      <w:r w:rsidRPr="00B6502E">
        <w:rPr>
          <w:rFonts w:asciiTheme="minorHAnsi" w:hAnsiTheme="minorHAnsi" w:cstheme="minorHAnsi"/>
          <w:b/>
          <w:color w:val="000000"/>
        </w:rPr>
        <w:tab/>
      </w:r>
      <w:r w:rsidR="00113209" w:rsidRPr="00113209">
        <w:rPr>
          <w:rFonts w:asciiTheme="minorHAnsi" w:eastAsiaTheme="majorEastAsia" w:hAnsiTheme="minorHAnsi" w:cstheme="minorHAnsi"/>
          <w:b/>
          <w:bCs/>
        </w:rPr>
        <w:t>Schéma štátnej pomoci na podporu investícií do infraštruktúry súvisiacej s rozvojom, modernizáciou alebo/a prispôsobením poľnohospodárstva a lesného hospodárstva – investície týkajúce sa infraštruktúry a prístupu k lesnej pôde (podopatrenie 4.3 Programu rozvoja vidieka SR 2014 –2022)</w:t>
      </w:r>
      <w:r w:rsidR="00113209">
        <w:rPr>
          <w:rFonts w:asciiTheme="minorHAnsi" w:eastAsiaTheme="majorEastAsia" w:hAnsiTheme="minorHAnsi" w:cstheme="minorHAnsi"/>
          <w:b/>
          <w:bCs/>
        </w:rPr>
        <w:t xml:space="preserve">, </w:t>
      </w:r>
      <w:r w:rsidR="00113209" w:rsidRPr="00113209">
        <w:rPr>
          <w:rFonts w:asciiTheme="minorHAnsi" w:eastAsiaTheme="majorEastAsia" w:hAnsiTheme="minorHAnsi" w:cstheme="minorHAnsi"/>
          <w:b/>
          <w:bCs/>
        </w:rPr>
        <w:t>Číslo schémy: SA.103302</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77777777" w:rsidR="00D233ED" w:rsidRPr="00B6502E" w:rsidRDefault="00D233ED">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08F17435"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554974495"/>
          <w:placeholder>
            <w:docPart w:val="DefaultPlaceholder_-1854013438"/>
          </w:placeholder>
          <w:date w:fullDate="2022-10-26T00:00:00Z">
            <w:dateFormat w:val="d. M. yyyy"/>
            <w:lid w:val="sk-SK"/>
            <w:storeMappedDataAs w:val="dateTime"/>
            <w:calendar w:val="gregorian"/>
          </w:date>
        </w:sdtPr>
        <w:sdtEndPr/>
        <w:sdtContent>
          <w:r w:rsidR="00750AFE">
            <w:rPr>
              <w:rFonts w:asciiTheme="minorHAnsi" w:hAnsiTheme="minorHAnsi" w:cstheme="minorHAnsi"/>
              <w:b/>
              <w:color w:val="000000"/>
            </w:rPr>
            <w:t>26. 10. 2022</w:t>
          </w:r>
        </w:sdtContent>
      </w:sdt>
    </w:p>
    <w:p w14:paraId="082AE259" w14:textId="17350ABA"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DA0A3E" w:rsidRPr="00DA0A3E">
        <w:rPr>
          <w:rFonts w:asciiTheme="minorHAnsi" w:hAnsiTheme="minorHAnsi" w:cstheme="minorHAnsi"/>
          <w:b/>
          <w:dstrike/>
          <w:color w:val="000000"/>
        </w:rPr>
        <w:t>28. 2. 2023</w:t>
      </w:r>
      <w:r w:rsidR="00DA0A3E" w:rsidRPr="00DA0A3E">
        <w:rPr>
          <w:rFonts w:asciiTheme="minorHAnsi" w:hAnsiTheme="minorHAnsi" w:cstheme="minorHAnsi"/>
          <w:b/>
          <w:color w:val="FF0000"/>
        </w:rPr>
        <w:t xml:space="preserve"> 30.4.2024</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4AAB8EC7"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Národná sieť rozvoja vidieka SR, ktorej hostiteľským orgánom je Agentúra pre rozvoj vidieka</w:t>
      </w:r>
      <w:r w:rsidR="00FE6A24" w:rsidRPr="00B6502E">
        <w:rPr>
          <w:rFonts w:asciiTheme="minorHAnsi" w:hAnsiTheme="minorHAnsi" w:cstheme="minorHAnsi"/>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55C596E0" w:rsidR="000922BA" w:rsidRPr="00B6502E" w:rsidRDefault="005B44D7" w:rsidP="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Bezplatnú asistenciu pri podávaní ŽoNFP poskytuje </w:t>
      </w:r>
      <w:r w:rsidR="00531226" w:rsidRPr="00B6502E">
        <w:rPr>
          <w:rFonts w:asciiTheme="minorHAnsi" w:hAnsiTheme="minorHAnsi" w:cstheme="minorHAnsi"/>
          <w:sz w:val="22"/>
          <w:szCs w:val="22"/>
        </w:rPr>
        <w:t>Agentúra pre rozvoj vidieka</w:t>
      </w:r>
      <w:r w:rsidRPr="00B6502E">
        <w:rPr>
          <w:rFonts w:asciiTheme="minorHAnsi" w:hAnsiTheme="minorHAnsi" w:cstheme="minorHAnsi"/>
          <w:sz w:val="22"/>
          <w:szCs w:val="22"/>
        </w:rPr>
        <w:t xml:space="preserve"> </w:t>
      </w:r>
      <w:r w:rsidR="000922BA" w:rsidRPr="00B6502E">
        <w:rPr>
          <w:rFonts w:asciiTheme="minorHAnsi" w:hAnsiTheme="minorHAnsi" w:cstheme="minorHAnsi"/>
          <w:sz w:val="22"/>
          <w:szCs w:val="22"/>
        </w:rPr>
        <w:t xml:space="preserve"> a to vo forme:</w:t>
      </w:r>
    </w:p>
    <w:p w14:paraId="461FED49" w14:textId="77777777" w:rsidR="000922BA" w:rsidRPr="00B6502E" w:rsidRDefault="000922BA" w:rsidP="00F921CA">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B6502E" w:rsidRDefault="000922BA" w:rsidP="00F921CA">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F921CA">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2E87D45D"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68601715" w:rsidR="005B44D7" w:rsidRPr="00B6502E" w:rsidRDefault="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Agentúra pre rozvoj vidieka :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77777777" w:rsidR="000922BA" w:rsidRPr="00B6502E" w:rsidRDefault="000922BA" w:rsidP="005B44D7">
      <w:pPr>
        <w:pStyle w:val="Normlnywebov"/>
        <w:spacing w:before="0" w:after="0"/>
        <w:ind w:left="1983" w:firstLine="141"/>
        <w:rPr>
          <w:rFonts w:asciiTheme="minorHAnsi" w:hAnsiTheme="minorHAnsi" w:cstheme="minorHAnsi"/>
          <w:sz w:val="22"/>
          <w:szCs w:val="22"/>
        </w:rPr>
      </w:pPr>
      <w:r w:rsidRPr="00B6502E">
        <w:rPr>
          <w:rFonts w:asciiTheme="minorHAnsi" w:hAnsiTheme="minorHAnsi" w:cstheme="minorHAnsi"/>
          <w:sz w:val="22"/>
          <w:szCs w:val="22"/>
        </w:rPr>
        <w:t>Ing. Ingrida Šranková, PhD.</w:t>
      </w:r>
    </w:p>
    <w:p w14:paraId="6F136EA6" w14:textId="7F842810"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Tel. kontakt: 0908 290</w:t>
      </w:r>
      <w:r w:rsidR="005B44D7" w:rsidRPr="00B6502E">
        <w:rPr>
          <w:rFonts w:asciiTheme="minorHAnsi" w:hAnsiTheme="minorHAnsi" w:cstheme="minorHAnsi"/>
          <w:sz w:val="22"/>
          <w:szCs w:val="22"/>
        </w:rPr>
        <w:t> </w:t>
      </w:r>
      <w:r w:rsidRPr="00B6502E">
        <w:rPr>
          <w:rFonts w:asciiTheme="minorHAnsi" w:hAnsiTheme="minorHAnsi" w:cstheme="minorHAnsi"/>
          <w:sz w:val="22"/>
          <w:szCs w:val="22"/>
        </w:rPr>
        <w:t>667</w:t>
      </w:r>
    </w:p>
    <w:p w14:paraId="5788C606" w14:textId="77777777"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Pr="00B6502E">
          <w:rPr>
            <w:rStyle w:val="Hypertextovprepojenie"/>
            <w:rFonts w:asciiTheme="minorHAnsi" w:hAnsiTheme="minorHAnsi" w:cstheme="minorHAnsi"/>
            <w:color w:val="auto"/>
            <w:sz w:val="22"/>
            <w:szCs w:val="22"/>
          </w:rPr>
          <w:t>srankova@arvi.sk</w:t>
        </w:r>
      </w:hyperlink>
      <w:r w:rsidRPr="00B6502E">
        <w:rPr>
          <w:rFonts w:asciiTheme="minorHAnsi" w:hAnsiTheme="minorHAnsi" w:cstheme="minorHAnsi"/>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0CA0D6BA" w:rsidR="00FB1F6A" w:rsidRPr="00B6502E" w:rsidRDefault="000C2FA8" w:rsidP="004C2530">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sz w:val="22"/>
                </w:rPr>
                <w:id w:val="1236212797"/>
                <w:placeholder>
                  <w:docPart w:val="DefaultPlaceholder_-1854013438"/>
                </w:placeholder>
                <w:date w:fullDate="2022-12-01T00:00:00Z">
                  <w:dateFormat w:val="d. M. yyyy"/>
                  <w:lid w:val="sk-SK"/>
                  <w:storeMappedDataAs w:val="dateTime"/>
                  <w:calendar w:val="gregorian"/>
                </w:date>
              </w:sdtPr>
              <w:sdtEndPr/>
              <w:sdtContent>
                <w:r w:rsidR="00BC1C80">
                  <w:rPr>
                    <w:rFonts w:asciiTheme="minorHAnsi" w:hAnsiTheme="minorHAnsi" w:cstheme="minorHAnsi"/>
                    <w:sz w:val="22"/>
                  </w:rPr>
                  <w:t>1. 12. 2022</w:t>
                </w:r>
              </w:sdtContent>
            </w:sdt>
            <w:r w:rsidRPr="00B6502E">
              <w:rPr>
                <w:rFonts w:asciiTheme="minorHAnsi" w:hAnsiTheme="minorHAnsi" w:cstheme="minorHAnsi"/>
                <w:sz w:val="22"/>
              </w:rPr>
              <w:t xml:space="preserve"> do </w:t>
            </w:r>
            <w:r w:rsidR="00DA0A3E" w:rsidRPr="00DA0A3E">
              <w:rPr>
                <w:rFonts w:asciiTheme="minorHAnsi" w:hAnsiTheme="minorHAnsi" w:cstheme="minorHAnsi"/>
                <w:dstrike/>
                <w:sz w:val="22"/>
              </w:rPr>
              <w:t>28. 2. 2023</w:t>
            </w:r>
            <w:r w:rsidR="00DA0A3E">
              <w:rPr>
                <w:rFonts w:asciiTheme="minorHAnsi" w:hAnsiTheme="minorHAnsi" w:cstheme="minorHAnsi"/>
                <w:sz w:val="22"/>
              </w:rPr>
              <w:t xml:space="preserve"> </w:t>
            </w:r>
            <w:r w:rsidR="00DA0A3E" w:rsidRPr="00DA0A3E">
              <w:rPr>
                <w:rFonts w:asciiTheme="minorHAnsi" w:hAnsiTheme="minorHAnsi" w:cstheme="minorHAnsi"/>
                <w:color w:val="FF0000"/>
                <w:sz w:val="22"/>
              </w:rPr>
              <w:t>30.4.2024</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2DF978B0" w:rsidR="00B63592" w:rsidRPr="00B6502E" w:rsidRDefault="00B63592" w:rsidP="001B4A4C">
            <w:pPr>
              <w:tabs>
                <w:tab w:val="left" w:pos="426"/>
              </w:tabs>
              <w:spacing w:line="280" w:lineRule="exact"/>
              <w:jc w:val="both"/>
              <w:rPr>
                <w:rFonts w:asciiTheme="minorHAnsi" w:hAnsiTheme="minorHAnsi" w:cstheme="minorHAnsi"/>
                <w:sz w:val="22"/>
              </w:rPr>
            </w:pPr>
            <w:r w:rsidRPr="00B6502E">
              <w:rPr>
                <w:rFonts w:asciiTheme="minorHAnsi" w:hAnsiTheme="minorHAnsi" w:cstheme="minorHAnsi"/>
                <w:bCs/>
                <w:sz w:val="22"/>
              </w:rPr>
              <w:t xml:space="preserve">Začína </w:t>
            </w:r>
            <w:r w:rsidR="00BC695A" w:rsidRPr="00B6502E">
              <w:rPr>
                <w:rFonts w:asciiTheme="minorHAnsi" w:hAnsiTheme="minorHAnsi" w:cstheme="minorHAnsi"/>
                <w:bCs/>
                <w:sz w:val="22"/>
              </w:rPr>
              <w:t xml:space="preserve">od posledného možného dátumu na </w:t>
            </w:r>
            <w:r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Pr="00B6502E">
              <w:rPr>
                <w:rFonts w:asciiTheme="minorHAnsi" w:hAnsiTheme="minorHAnsi" w:cstheme="minorHAnsi"/>
                <w:bCs/>
                <w:sz w:val="22"/>
              </w:rPr>
              <w:t xml:space="preserve"> ŽoNFP.</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 xml:space="preserve">Konanie o ŽoNFP končí </w:t>
            </w:r>
            <w:r w:rsidR="001B4A4C">
              <w:rPr>
                <w:rFonts w:asciiTheme="minorHAnsi" w:hAnsiTheme="minorHAnsi" w:cstheme="minorHAnsi"/>
                <w:bCs/>
                <w:sz w:val="22"/>
              </w:rPr>
              <w:t xml:space="preserve">nadobudnutím právoplatnosti </w:t>
            </w:r>
            <w:r w:rsidR="00DF37D3" w:rsidRPr="00B6502E">
              <w:rPr>
                <w:rFonts w:asciiTheme="minorHAnsi" w:hAnsiTheme="minorHAnsi" w:cstheme="minorHAnsi"/>
                <w:bCs/>
                <w:sz w:val="22"/>
              </w:rPr>
              <w:t xml:space="preserve">Rozhodnutia o schválení/neschválení ŽoNFP, resp. </w:t>
            </w:r>
            <w:r w:rsidR="001B4A4C">
              <w:rPr>
                <w:rFonts w:asciiTheme="minorHAnsi" w:hAnsiTheme="minorHAnsi" w:cstheme="minorHAnsi"/>
                <w:bCs/>
                <w:sz w:val="22"/>
              </w:rPr>
              <w:t xml:space="preserve">o </w:t>
            </w:r>
            <w:r w:rsidR="00DF37D3" w:rsidRPr="00B6502E">
              <w:rPr>
                <w:rFonts w:asciiTheme="minorHAnsi" w:hAnsiTheme="minorHAnsi" w:cstheme="minorHAnsi"/>
                <w:bCs/>
                <w:sz w:val="22"/>
              </w:rPr>
              <w:t>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B6502E" w:rsidRDefault="00531226"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 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5B3851AD" w:rsidR="000C2FA8" w:rsidRPr="00B6502E" w:rsidRDefault="00E1305B" w:rsidP="008D10CA">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64F965A3"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B6502E"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B6502E" w14:paraId="30904187" w14:textId="77777777" w:rsidTr="00D06271">
        <w:trPr>
          <w:trHeight w:val="567"/>
        </w:trPr>
        <w:tc>
          <w:tcPr>
            <w:tcW w:w="3146" w:type="dxa"/>
            <w:vAlign w:val="center"/>
          </w:tcPr>
          <w:p w14:paraId="7F5B8751" w14:textId="77777777" w:rsidR="00320C98" w:rsidRPr="00B6502E" w:rsidRDefault="00320C98" w:rsidP="0020235C">
            <w:pPr>
              <w:jc w:val="center"/>
              <w:rPr>
                <w:rFonts w:asciiTheme="minorHAnsi" w:hAnsiTheme="minorHAnsi" w:cstheme="minorHAnsi"/>
                <w:b/>
                <w:sz w:val="20"/>
              </w:rPr>
            </w:pPr>
            <w:r w:rsidRPr="00B6502E">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OR (v EUR)</w:t>
            </w:r>
          </w:p>
        </w:tc>
      </w:tr>
      <w:tr w:rsidR="00320C98" w:rsidRPr="00DD5BE6" w14:paraId="0281A7EF" w14:textId="77777777" w:rsidTr="0020235C">
        <w:tc>
          <w:tcPr>
            <w:tcW w:w="3146" w:type="dxa"/>
          </w:tcPr>
          <w:p w14:paraId="292EB2EF" w14:textId="488B8282" w:rsidR="00320C98" w:rsidRPr="00DD5BE6" w:rsidRDefault="00B4528F" w:rsidP="00320C98">
            <w:pPr>
              <w:jc w:val="right"/>
              <w:rPr>
                <w:rFonts w:asciiTheme="minorHAnsi" w:hAnsiTheme="minorHAnsi" w:cstheme="minorHAnsi"/>
                <w:b/>
                <w:sz w:val="20"/>
              </w:rPr>
            </w:pPr>
            <w:r w:rsidRPr="00DD5BE6">
              <w:rPr>
                <w:rFonts w:asciiTheme="minorHAnsi" w:hAnsiTheme="minorHAnsi" w:cstheme="minorHAnsi"/>
                <w:b/>
                <w:sz w:val="20"/>
              </w:rPr>
              <w:t>26 000 000,00</w:t>
            </w:r>
          </w:p>
        </w:tc>
        <w:tc>
          <w:tcPr>
            <w:tcW w:w="2948" w:type="dxa"/>
            <w:vAlign w:val="center"/>
          </w:tcPr>
          <w:p w14:paraId="7F933AF6" w14:textId="0D387042" w:rsidR="00320C98" w:rsidRPr="00DD5BE6" w:rsidRDefault="00B4528F" w:rsidP="005F5E74">
            <w:pPr>
              <w:jc w:val="right"/>
              <w:rPr>
                <w:rFonts w:asciiTheme="minorHAnsi" w:hAnsiTheme="minorHAnsi" w:cstheme="minorHAnsi"/>
                <w:sz w:val="20"/>
                <w:szCs w:val="20"/>
              </w:rPr>
            </w:pPr>
            <w:r w:rsidRPr="00DD5BE6">
              <w:rPr>
                <w:rFonts w:asciiTheme="minorHAnsi" w:hAnsiTheme="minorHAnsi" w:cstheme="minorHAnsi"/>
                <w:sz w:val="20"/>
                <w:szCs w:val="20"/>
              </w:rPr>
              <w:t> </w:t>
            </w:r>
            <w:r w:rsidR="005F5E74" w:rsidRPr="00DD5BE6">
              <w:rPr>
                <w:rFonts w:asciiTheme="minorHAnsi" w:hAnsiTheme="minorHAnsi" w:cstheme="minorHAnsi"/>
                <w:sz w:val="20"/>
                <w:szCs w:val="20"/>
              </w:rPr>
              <w:t>25 182 000</w:t>
            </w:r>
            <w:r w:rsidR="00320C98" w:rsidRPr="00DD5BE6">
              <w:rPr>
                <w:rFonts w:asciiTheme="minorHAnsi" w:hAnsiTheme="minorHAnsi" w:cstheme="minorHAnsi"/>
                <w:sz w:val="20"/>
                <w:szCs w:val="20"/>
              </w:rPr>
              <w:t>,00</w:t>
            </w:r>
          </w:p>
        </w:tc>
        <w:tc>
          <w:tcPr>
            <w:tcW w:w="2948" w:type="dxa"/>
            <w:vAlign w:val="center"/>
          </w:tcPr>
          <w:p w14:paraId="4E49DBCA" w14:textId="63C79B88" w:rsidR="00320C98" w:rsidRPr="00DD5BE6" w:rsidRDefault="00B4528F" w:rsidP="005F5E74">
            <w:pPr>
              <w:jc w:val="right"/>
              <w:rPr>
                <w:rFonts w:asciiTheme="minorHAnsi" w:hAnsiTheme="minorHAnsi" w:cstheme="minorHAnsi"/>
                <w:sz w:val="20"/>
                <w:szCs w:val="20"/>
              </w:rPr>
            </w:pPr>
            <w:r w:rsidRPr="00DD5BE6">
              <w:rPr>
                <w:rFonts w:asciiTheme="minorHAnsi" w:hAnsiTheme="minorHAnsi" w:cstheme="minorHAnsi"/>
                <w:sz w:val="20"/>
                <w:szCs w:val="20"/>
              </w:rPr>
              <w:t> </w:t>
            </w:r>
            <w:r w:rsidR="005F5E74" w:rsidRPr="00DD5BE6">
              <w:rPr>
                <w:rFonts w:asciiTheme="minorHAnsi" w:hAnsiTheme="minorHAnsi" w:cstheme="minorHAnsi"/>
                <w:sz w:val="20"/>
                <w:szCs w:val="20"/>
              </w:rPr>
              <w:t>818 000</w:t>
            </w:r>
            <w:r w:rsidR="00320C98" w:rsidRPr="00DD5BE6">
              <w:rPr>
                <w:rFonts w:asciiTheme="minorHAnsi" w:hAnsiTheme="minorHAnsi" w:cstheme="minorHAnsi"/>
                <w:sz w:val="20"/>
                <w:szCs w:val="20"/>
              </w:rPr>
              <w:t>,00</w:t>
            </w:r>
          </w:p>
        </w:tc>
      </w:tr>
    </w:tbl>
    <w:p w14:paraId="4231BAD1" w14:textId="27C07CB6" w:rsidR="00320C98" w:rsidRPr="00DD5BE6" w:rsidRDefault="00320C98">
      <w:pPr>
        <w:jc w:val="both"/>
        <w:rPr>
          <w:rFonts w:asciiTheme="minorHAnsi" w:hAnsiTheme="minorHAnsi" w:cstheme="minorHAnsi"/>
        </w:rPr>
      </w:pPr>
    </w:p>
    <w:p w14:paraId="0C633658" w14:textId="5B58406C" w:rsidR="00631252" w:rsidRPr="00DD5BE6" w:rsidRDefault="0079031B" w:rsidP="00DC566B">
      <w:pPr>
        <w:pStyle w:val="Nadpis2"/>
        <w:numPr>
          <w:ilvl w:val="1"/>
          <w:numId w:val="5"/>
        </w:numPr>
        <w:spacing w:after="120"/>
        <w:ind w:left="567" w:hanging="567"/>
        <w:jc w:val="both"/>
        <w:rPr>
          <w:rFonts w:asciiTheme="minorHAnsi" w:hAnsiTheme="minorHAnsi" w:cstheme="minorHAnsi"/>
        </w:rPr>
      </w:pPr>
      <w:r w:rsidRPr="00DD5BE6">
        <w:rPr>
          <w:rFonts w:asciiTheme="minorHAnsi" w:hAnsiTheme="minorHAnsi" w:cstheme="minorHAnsi"/>
        </w:rPr>
        <w:t xml:space="preserve">Indikatívna výška finančných prostriedkov určených na vyčerpanie vo výzve </w:t>
      </w:r>
      <w:r w:rsidR="00D32EFB" w:rsidRPr="00DD5BE6">
        <w:rPr>
          <w:rFonts w:asciiTheme="minorHAnsi" w:hAnsiTheme="minorHAnsi" w:cstheme="minorHAnsi"/>
        </w:rPr>
        <w:t xml:space="preserve">predstavuje </w:t>
      </w:r>
      <w:r w:rsidR="00B4528F" w:rsidRPr="00DD5BE6">
        <w:rPr>
          <w:rFonts w:asciiTheme="minorHAnsi" w:hAnsiTheme="minorHAnsi" w:cstheme="minorHAnsi"/>
        </w:rPr>
        <w:t>26 000 </w:t>
      </w:r>
      <w:r w:rsidR="00D32EFB" w:rsidRPr="00DD5BE6">
        <w:rPr>
          <w:rFonts w:asciiTheme="minorHAnsi" w:hAnsiTheme="minorHAnsi" w:cstheme="minorHAnsi"/>
        </w:rPr>
        <w:t xml:space="preserve">000,00 EUR </w:t>
      </w:r>
      <w:r w:rsidR="00E1305B" w:rsidRPr="00DD5BE6">
        <w:rPr>
          <w:rFonts w:asciiTheme="minorHAnsi" w:hAnsiTheme="minorHAnsi" w:cstheme="minorHAnsi"/>
        </w:rPr>
        <w:t xml:space="preserve">sa </w:t>
      </w:r>
      <w:r w:rsidR="00D32EFB" w:rsidRPr="00DD5BE6">
        <w:rPr>
          <w:rFonts w:asciiTheme="minorHAnsi" w:hAnsiTheme="minorHAnsi" w:cstheme="minorHAnsi"/>
        </w:rPr>
        <w:t>v členení</w:t>
      </w:r>
      <w:r w:rsidR="00E1305B" w:rsidRPr="00DD5BE6">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DD5BE6"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DD5BE6" w:rsidRDefault="00320C98" w:rsidP="0020235C">
            <w:pPr>
              <w:rPr>
                <w:rFonts w:asciiTheme="minorHAnsi" w:hAnsiTheme="minorHAnsi" w:cstheme="minorHAnsi"/>
                <w:b/>
                <w:sz w:val="20"/>
                <w:szCs w:val="20"/>
              </w:rPr>
            </w:pPr>
            <w:r w:rsidRPr="00DD5BE6">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DD5BE6" w:rsidRDefault="00320C98" w:rsidP="0020235C">
            <w:pPr>
              <w:jc w:val="center"/>
              <w:rPr>
                <w:rFonts w:asciiTheme="minorHAnsi" w:hAnsiTheme="minorHAnsi" w:cstheme="minorHAnsi"/>
                <w:sz w:val="20"/>
                <w:szCs w:val="20"/>
              </w:rPr>
            </w:pPr>
            <w:r w:rsidRPr="00DD5BE6">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DD5BE6" w:rsidRDefault="00B42413" w:rsidP="0020235C">
            <w:pPr>
              <w:jc w:val="center"/>
              <w:rPr>
                <w:rFonts w:asciiTheme="minorHAnsi" w:hAnsiTheme="minorHAnsi" w:cstheme="minorHAnsi"/>
                <w:sz w:val="20"/>
                <w:szCs w:val="20"/>
              </w:rPr>
            </w:pPr>
            <w:r w:rsidRPr="00DD5BE6">
              <w:rPr>
                <w:rFonts w:asciiTheme="minorHAnsi" w:hAnsiTheme="minorHAnsi" w:cstheme="minorHAnsi"/>
                <w:sz w:val="20"/>
                <w:szCs w:val="20"/>
              </w:rPr>
              <w:t>ostatné</w:t>
            </w:r>
            <w:r w:rsidR="00320C98" w:rsidRPr="00DD5BE6">
              <w:rPr>
                <w:rFonts w:asciiTheme="minorHAnsi" w:hAnsiTheme="minorHAnsi" w:cstheme="minorHAnsi"/>
                <w:sz w:val="20"/>
                <w:szCs w:val="20"/>
              </w:rPr>
              <w:t xml:space="preserve"> regióny</w:t>
            </w:r>
          </w:p>
        </w:tc>
      </w:tr>
      <w:tr w:rsidR="00B4528F" w:rsidRPr="00DD5BE6" w14:paraId="60F73394" w14:textId="77777777" w:rsidTr="00451118">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B4528F" w:rsidRPr="00DD5BE6" w:rsidRDefault="00B4528F" w:rsidP="00B4528F">
            <w:pPr>
              <w:rPr>
                <w:rFonts w:asciiTheme="minorHAnsi" w:hAnsiTheme="minorHAnsi" w:cstheme="minorHAnsi"/>
                <w:b/>
                <w:sz w:val="20"/>
                <w:szCs w:val="20"/>
              </w:rPr>
            </w:pPr>
            <w:r w:rsidRPr="00DD5BE6">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B4528F" w:rsidRPr="00DD5BE6" w:rsidRDefault="00B4528F" w:rsidP="00B4528F">
            <w:pPr>
              <w:jc w:val="center"/>
              <w:rPr>
                <w:rFonts w:asciiTheme="minorHAnsi" w:hAnsiTheme="minorHAnsi" w:cstheme="minorHAnsi"/>
                <w:sz w:val="20"/>
                <w:szCs w:val="20"/>
              </w:rPr>
            </w:pPr>
            <w:r w:rsidRPr="00DD5BE6">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tcPr>
          <w:p w14:paraId="4D76F833" w14:textId="41900801" w:rsidR="00B4528F" w:rsidRPr="00DD5BE6" w:rsidRDefault="005F5E74" w:rsidP="00B4528F">
            <w:pPr>
              <w:jc w:val="right"/>
              <w:rPr>
                <w:rFonts w:asciiTheme="minorHAnsi" w:hAnsiTheme="minorHAnsi" w:cstheme="minorHAnsi"/>
                <w:sz w:val="20"/>
                <w:szCs w:val="20"/>
              </w:rPr>
            </w:pPr>
            <w:r w:rsidRPr="00DD5BE6">
              <w:rPr>
                <w:rFonts w:asciiTheme="minorHAnsi" w:hAnsiTheme="minorHAnsi" w:cstheme="minorHAnsi"/>
                <w:sz w:val="20"/>
                <w:szCs w:val="20"/>
              </w:rPr>
              <w:t>18 886 500,00</w:t>
            </w:r>
          </w:p>
        </w:tc>
        <w:tc>
          <w:tcPr>
            <w:tcW w:w="708" w:type="dxa"/>
            <w:tcBorders>
              <w:top w:val="single" w:sz="4" w:space="0" w:color="auto"/>
              <w:left w:val="single" w:sz="4" w:space="0" w:color="auto"/>
              <w:bottom w:val="single" w:sz="4" w:space="0" w:color="auto"/>
            </w:tcBorders>
            <w:vAlign w:val="center"/>
          </w:tcPr>
          <w:p w14:paraId="681C8D86" w14:textId="28547E1D" w:rsidR="00B4528F" w:rsidRPr="00DD5BE6" w:rsidRDefault="00B4528F" w:rsidP="00B4528F">
            <w:pPr>
              <w:jc w:val="center"/>
              <w:rPr>
                <w:rFonts w:asciiTheme="minorHAnsi" w:hAnsiTheme="minorHAnsi" w:cstheme="minorHAnsi"/>
                <w:sz w:val="20"/>
                <w:szCs w:val="20"/>
              </w:rPr>
            </w:pPr>
            <w:r w:rsidRPr="00DD5BE6">
              <w:rPr>
                <w:rFonts w:asciiTheme="minorHAnsi" w:hAnsiTheme="minorHAnsi" w:cstheme="minorHAnsi"/>
                <w:sz w:val="20"/>
                <w:szCs w:val="20"/>
              </w:rPr>
              <w:t>(53%)</w:t>
            </w:r>
          </w:p>
        </w:tc>
        <w:tc>
          <w:tcPr>
            <w:tcW w:w="2268" w:type="dxa"/>
            <w:tcBorders>
              <w:top w:val="single" w:sz="4" w:space="0" w:color="auto"/>
              <w:bottom w:val="single" w:sz="4" w:space="0" w:color="auto"/>
            </w:tcBorders>
          </w:tcPr>
          <w:p w14:paraId="2A6E3515" w14:textId="7DBBCA11" w:rsidR="00B4528F" w:rsidRPr="00DD5BE6" w:rsidRDefault="005F5E74" w:rsidP="00B4528F">
            <w:pPr>
              <w:jc w:val="right"/>
              <w:rPr>
                <w:rFonts w:asciiTheme="minorHAnsi" w:hAnsiTheme="minorHAnsi" w:cstheme="minorHAnsi"/>
                <w:sz w:val="20"/>
                <w:szCs w:val="20"/>
              </w:rPr>
            </w:pPr>
            <w:r w:rsidRPr="00DD5BE6">
              <w:rPr>
                <w:rFonts w:asciiTheme="minorHAnsi" w:hAnsiTheme="minorHAnsi" w:cstheme="minorHAnsi"/>
                <w:sz w:val="20"/>
                <w:szCs w:val="20"/>
              </w:rPr>
              <w:t>433 540,00</w:t>
            </w:r>
          </w:p>
        </w:tc>
      </w:tr>
      <w:tr w:rsidR="00B4528F" w:rsidRPr="00DD5BE6" w14:paraId="74C39944" w14:textId="77777777" w:rsidTr="00451118">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B4528F" w:rsidRPr="00DD5BE6" w:rsidRDefault="00B4528F" w:rsidP="00B4528F">
            <w:pPr>
              <w:rPr>
                <w:rFonts w:asciiTheme="minorHAnsi" w:hAnsiTheme="minorHAnsi" w:cstheme="minorHAnsi"/>
                <w:b/>
                <w:sz w:val="20"/>
                <w:szCs w:val="20"/>
              </w:rPr>
            </w:pPr>
            <w:r w:rsidRPr="00DD5BE6">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B4528F" w:rsidRPr="00DD5BE6" w:rsidRDefault="00B4528F" w:rsidP="00B4528F">
            <w:pPr>
              <w:jc w:val="center"/>
              <w:rPr>
                <w:rFonts w:asciiTheme="minorHAnsi" w:hAnsiTheme="minorHAnsi" w:cstheme="minorHAnsi"/>
                <w:sz w:val="20"/>
                <w:szCs w:val="20"/>
              </w:rPr>
            </w:pPr>
            <w:r w:rsidRPr="00DD5BE6">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tcPr>
          <w:p w14:paraId="71015B11" w14:textId="0D79FAE3" w:rsidR="00B4528F" w:rsidRPr="00DD5BE6" w:rsidRDefault="00B4528F" w:rsidP="00B4528F">
            <w:pPr>
              <w:jc w:val="right"/>
              <w:rPr>
                <w:rFonts w:asciiTheme="minorHAnsi" w:hAnsiTheme="minorHAnsi" w:cstheme="minorHAnsi"/>
                <w:sz w:val="20"/>
                <w:szCs w:val="20"/>
              </w:rPr>
            </w:pPr>
            <w:r w:rsidRPr="00DD5BE6">
              <w:rPr>
                <w:rFonts w:asciiTheme="minorHAnsi" w:hAnsiTheme="minorHAnsi" w:cstheme="minorHAnsi"/>
                <w:sz w:val="20"/>
                <w:szCs w:val="20"/>
              </w:rPr>
              <w:t> </w:t>
            </w:r>
            <w:r w:rsidR="005F5E74" w:rsidRPr="00DD5BE6">
              <w:rPr>
                <w:rFonts w:asciiTheme="minorHAnsi" w:hAnsiTheme="minorHAnsi" w:cstheme="minorHAnsi"/>
                <w:sz w:val="20"/>
                <w:szCs w:val="20"/>
              </w:rPr>
              <w:t>6 295 500,00</w:t>
            </w:r>
          </w:p>
        </w:tc>
        <w:tc>
          <w:tcPr>
            <w:tcW w:w="708" w:type="dxa"/>
            <w:tcBorders>
              <w:top w:val="single" w:sz="4" w:space="0" w:color="auto"/>
              <w:left w:val="single" w:sz="4" w:space="0" w:color="auto"/>
              <w:bottom w:val="single" w:sz="4" w:space="0" w:color="auto"/>
            </w:tcBorders>
            <w:vAlign w:val="center"/>
          </w:tcPr>
          <w:p w14:paraId="5C0F8533" w14:textId="398B0B19" w:rsidR="00B4528F" w:rsidRPr="00DD5BE6" w:rsidRDefault="00B4528F" w:rsidP="00B4528F">
            <w:pPr>
              <w:jc w:val="center"/>
              <w:rPr>
                <w:rFonts w:asciiTheme="minorHAnsi" w:hAnsiTheme="minorHAnsi" w:cstheme="minorHAnsi"/>
                <w:sz w:val="20"/>
                <w:szCs w:val="20"/>
              </w:rPr>
            </w:pPr>
            <w:r w:rsidRPr="00DD5BE6">
              <w:rPr>
                <w:rFonts w:asciiTheme="minorHAnsi" w:hAnsiTheme="minorHAnsi" w:cstheme="minorHAnsi"/>
                <w:sz w:val="20"/>
                <w:szCs w:val="20"/>
              </w:rPr>
              <w:t>(47%)</w:t>
            </w:r>
          </w:p>
        </w:tc>
        <w:tc>
          <w:tcPr>
            <w:tcW w:w="2268" w:type="dxa"/>
            <w:tcBorders>
              <w:top w:val="single" w:sz="4" w:space="0" w:color="auto"/>
              <w:bottom w:val="single" w:sz="4" w:space="0" w:color="auto"/>
            </w:tcBorders>
          </w:tcPr>
          <w:p w14:paraId="5A75D044" w14:textId="6EC2A5EC" w:rsidR="00B4528F" w:rsidRPr="00DD5BE6" w:rsidRDefault="00B4528F" w:rsidP="00B4528F">
            <w:pPr>
              <w:jc w:val="right"/>
              <w:rPr>
                <w:rFonts w:asciiTheme="minorHAnsi" w:hAnsiTheme="minorHAnsi" w:cstheme="minorHAnsi"/>
                <w:sz w:val="20"/>
                <w:szCs w:val="20"/>
              </w:rPr>
            </w:pPr>
            <w:r w:rsidRPr="00DD5BE6">
              <w:rPr>
                <w:rFonts w:asciiTheme="minorHAnsi" w:hAnsiTheme="minorHAnsi" w:cstheme="minorHAnsi"/>
                <w:sz w:val="20"/>
                <w:szCs w:val="20"/>
              </w:rPr>
              <w:t> </w:t>
            </w:r>
            <w:r w:rsidR="005F5E74" w:rsidRPr="00DD5BE6">
              <w:rPr>
                <w:rFonts w:asciiTheme="minorHAnsi" w:hAnsiTheme="minorHAnsi" w:cstheme="minorHAnsi"/>
                <w:sz w:val="20"/>
                <w:szCs w:val="20"/>
              </w:rPr>
              <w:t>384 460,00</w:t>
            </w:r>
          </w:p>
        </w:tc>
      </w:tr>
      <w:tr w:rsidR="00B4528F" w:rsidRPr="00B6502E" w14:paraId="68F52490" w14:textId="77777777" w:rsidTr="00451118">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B4528F" w:rsidRPr="00DD5BE6" w:rsidRDefault="00B4528F" w:rsidP="00B4528F">
            <w:pPr>
              <w:rPr>
                <w:rFonts w:asciiTheme="minorHAnsi" w:hAnsiTheme="minorHAnsi" w:cstheme="minorHAnsi"/>
                <w:b/>
                <w:sz w:val="20"/>
                <w:szCs w:val="20"/>
              </w:rPr>
            </w:pPr>
            <w:r w:rsidRPr="00DD5BE6">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B4528F" w:rsidRPr="00DD5BE6" w:rsidRDefault="00B4528F" w:rsidP="00B4528F">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tcPr>
          <w:p w14:paraId="1B3E64BE" w14:textId="21475170" w:rsidR="00B4528F" w:rsidRPr="00DD5BE6" w:rsidRDefault="005F5E74" w:rsidP="00B4528F">
            <w:pPr>
              <w:jc w:val="right"/>
              <w:rPr>
                <w:rFonts w:asciiTheme="minorHAnsi" w:hAnsiTheme="minorHAnsi" w:cstheme="minorHAnsi"/>
                <w:b/>
                <w:sz w:val="20"/>
                <w:szCs w:val="20"/>
              </w:rPr>
            </w:pPr>
            <w:r w:rsidRPr="00DD5BE6">
              <w:rPr>
                <w:rFonts w:asciiTheme="minorHAnsi" w:hAnsiTheme="minorHAnsi" w:cstheme="minorHAnsi"/>
                <w:sz w:val="20"/>
                <w:szCs w:val="20"/>
              </w:rPr>
              <w:t>25 182 000</w:t>
            </w:r>
            <w:r w:rsidR="00B4528F" w:rsidRPr="00DD5BE6">
              <w:rPr>
                <w:rFonts w:asciiTheme="minorHAnsi" w:hAnsiTheme="minorHAnsi" w:cstheme="minorHAnsi"/>
                <w:sz w:val="20"/>
                <w:szCs w:val="20"/>
              </w:rPr>
              <w:t>,00</w:t>
            </w:r>
          </w:p>
        </w:tc>
        <w:tc>
          <w:tcPr>
            <w:tcW w:w="708" w:type="dxa"/>
            <w:tcBorders>
              <w:top w:val="single" w:sz="4" w:space="0" w:color="auto"/>
              <w:left w:val="single" w:sz="4" w:space="0" w:color="auto"/>
              <w:bottom w:val="single" w:sz="4" w:space="0" w:color="auto"/>
            </w:tcBorders>
          </w:tcPr>
          <w:p w14:paraId="43AB83CC" w14:textId="77777777" w:rsidR="00B4528F" w:rsidRPr="00DD5BE6" w:rsidRDefault="00B4528F" w:rsidP="00B4528F">
            <w:pPr>
              <w:rPr>
                <w:rFonts w:asciiTheme="minorHAnsi" w:hAnsiTheme="minorHAnsi" w:cstheme="minorHAnsi"/>
                <w:b/>
                <w:sz w:val="20"/>
                <w:szCs w:val="20"/>
              </w:rPr>
            </w:pPr>
          </w:p>
        </w:tc>
        <w:tc>
          <w:tcPr>
            <w:tcW w:w="2268" w:type="dxa"/>
            <w:tcBorders>
              <w:top w:val="single" w:sz="4" w:space="0" w:color="auto"/>
              <w:bottom w:val="single" w:sz="4" w:space="0" w:color="auto"/>
            </w:tcBorders>
          </w:tcPr>
          <w:p w14:paraId="25EBFA7C" w14:textId="7B903D05" w:rsidR="00B4528F" w:rsidRPr="006E39AC" w:rsidRDefault="005F5E74" w:rsidP="00B4528F">
            <w:pPr>
              <w:jc w:val="right"/>
              <w:rPr>
                <w:rFonts w:asciiTheme="minorHAnsi" w:hAnsiTheme="minorHAnsi" w:cstheme="minorHAnsi"/>
                <w:b/>
                <w:sz w:val="20"/>
                <w:szCs w:val="20"/>
              </w:rPr>
            </w:pPr>
            <w:r w:rsidRPr="00DD5BE6">
              <w:rPr>
                <w:rFonts w:asciiTheme="minorHAnsi" w:hAnsiTheme="minorHAnsi" w:cstheme="minorHAnsi"/>
                <w:sz w:val="20"/>
                <w:szCs w:val="20"/>
              </w:rPr>
              <w:t>818 000</w:t>
            </w:r>
            <w:r w:rsidR="00B4528F" w:rsidRPr="00DD5BE6">
              <w:rPr>
                <w:rFonts w:asciiTheme="minorHAnsi" w:hAnsiTheme="minorHAnsi" w:cstheme="minorHAnsi"/>
                <w:sz w:val="20"/>
                <w:szCs w:val="20"/>
              </w:rPr>
              <w:t>,00</w:t>
            </w:r>
          </w:p>
        </w:tc>
      </w:tr>
    </w:tbl>
    <w:p w14:paraId="2D6DF874" w14:textId="3B6BF982" w:rsidR="00361C1D" w:rsidRPr="00B6502E" w:rsidRDefault="00361C1D" w:rsidP="005C0CFB">
      <w:pPr>
        <w:rPr>
          <w:rFonts w:asciiTheme="minorHAnsi" w:hAnsiTheme="minorHAnsi" w:cstheme="minorHAnsi"/>
        </w:rPr>
      </w:pPr>
    </w:p>
    <w:p w14:paraId="779F07A5" w14:textId="77777777" w:rsidR="00361C1D" w:rsidRPr="00B6502E" w:rsidRDefault="00361C1D"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B6502E">
        <w:rPr>
          <w:rFonts w:asciiTheme="minorHAnsi" w:hAnsiTheme="minorHAnsi" w:cstheme="minorHAnsi"/>
        </w:rPr>
        <w:t>Výška oprávnených výdavkov na jeden projekt</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7328C2A2" w14:textId="1A4BBED0" w:rsidR="00B4528F"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B4528F">
        <w:rPr>
          <w:rFonts w:asciiTheme="minorHAnsi" w:hAnsiTheme="minorHAnsi" w:cstheme="minorHAnsi"/>
          <w:sz w:val="22"/>
        </w:rPr>
        <w:tab/>
        <w:t>1 2</w:t>
      </w:r>
      <w:r w:rsidR="00B4528F" w:rsidRPr="00B6502E">
        <w:rPr>
          <w:rFonts w:asciiTheme="minorHAnsi" w:hAnsiTheme="minorHAnsi" w:cstheme="minorHAnsi"/>
          <w:sz w:val="22"/>
        </w:rPr>
        <w:t>50 </w:t>
      </w:r>
      <w:r w:rsidR="00D06271" w:rsidRPr="00B6502E">
        <w:rPr>
          <w:rFonts w:asciiTheme="minorHAnsi" w:hAnsiTheme="minorHAnsi" w:cstheme="minorHAnsi"/>
          <w:sz w:val="22"/>
        </w:rPr>
        <w:t>000,00 EUR</w:t>
      </w:r>
      <w:r w:rsidR="00B4528F">
        <w:rPr>
          <w:rFonts w:asciiTheme="minorHAnsi" w:hAnsiTheme="minorHAnsi" w:cstheme="minorHAnsi"/>
          <w:sz w:val="22"/>
        </w:rPr>
        <w:t xml:space="preserve"> </w:t>
      </w:r>
      <w:r w:rsidR="00B4528F">
        <w:rPr>
          <w:rFonts w:asciiTheme="minorHAnsi" w:hAnsiTheme="minorHAnsi" w:cstheme="minorHAnsi"/>
          <w:sz w:val="22"/>
        </w:rPr>
        <w:tab/>
        <w:t>pre menej rozvinuté regióny</w:t>
      </w:r>
    </w:p>
    <w:p w14:paraId="2DEF9BC0" w14:textId="76286E0D" w:rsidR="00115955" w:rsidRPr="00B6502E" w:rsidRDefault="00B4528F" w:rsidP="00B4528F">
      <w:pPr>
        <w:tabs>
          <w:tab w:val="right" w:pos="5670"/>
        </w:tabs>
        <w:spacing w:before="60" w:line="280" w:lineRule="exact"/>
        <w:jc w:val="both"/>
        <w:rPr>
          <w:rFonts w:asciiTheme="minorHAnsi" w:hAnsiTheme="minorHAnsi" w:cstheme="minorHAnsi"/>
          <w:sz w:val="22"/>
        </w:rPr>
      </w:pPr>
      <w:r>
        <w:rPr>
          <w:rFonts w:asciiTheme="minorHAnsi" w:hAnsiTheme="minorHAnsi" w:cstheme="minorHAnsi"/>
          <w:sz w:val="22"/>
        </w:rPr>
        <w:tab/>
        <w:t xml:space="preserve">500 000, EUR </w:t>
      </w:r>
      <w:r>
        <w:rPr>
          <w:rFonts w:asciiTheme="minorHAnsi" w:hAnsiTheme="minorHAnsi" w:cstheme="minorHAnsi"/>
          <w:sz w:val="22"/>
        </w:rPr>
        <w:tab/>
        <w:t>pre ostatné regióny</w:t>
      </w:r>
      <w:r w:rsidR="00FC689B" w:rsidRPr="00B6502E">
        <w:rPr>
          <w:rFonts w:asciiTheme="minorHAnsi" w:hAnsiTheme="minorHAnsi" w:cstheme="minorHAnsi"/>
          <w:sz w:val="22"/>
        </w:rPr>
        <w:tab/>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7C9E1FE9" w14:textId="4EB6523C"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Výška podpory je </w:t>
      </w:r>
      <w:r w:rsidR="00B4528F">
        <w:rPr>
          <w:rFonts w:asciiTheme="minorHAnsi" w:hAnsiTheme="minorHAnsi" w:cstheme="minorHAnsi"/>
          <w:sz w:val="22"/>
          <w:szCs w:val="22"/>
        </w:rPr>
        <w:t>80</w:t>
      </w:r>
      <w:r w:rsidR="00B4528F" w:rsidRPr="001D57DB">
        <w:rPr>
          <w:rFonts w:asciiTheme="minorHAnsi" w:hAnsiTheme="minorHAnsi" w:cstheme="minorHAnsi"/>
          <w:sz w:val="22"/>
          <w:szCs w:val="22"/>
        </w:rPr>
        <w:t xml:space="preserve"> </w:t>
      </w:r>
      <w:r w:rsidRPr="001D57DB">
        <w:rPr>
          <w:rFonts w:asciiTheme="minorHAnsi" w:hAnsiTheme="minorHAnsi" w:cstheme="minorHAnsi"/>
          <w:sz w:val="22"/>
          <w:szCs w:val="22"/>
        </w:rPr>
        <w:t>% z oprávnených výdavkov v súlade s maximálnym limitom určeným v tejto výzve.</w:t>
      </w: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3220372" w14:textId="4F68F3EE" w:rsidR="001D57DB" w:rsidRPr="00B6502E" w:rsidRDefault="001D57DB" w:rsidP="001D57DB">
      <w:pPr>
        <w:spacing w:before="120" w:line="280" w:lineRule="exact"/>
        <w:ind w:left="1418" w:hanging="425"/>
        <w:jc w:val="both"/>
        <w:rPr>
          <w:rFonts w:asciiTheme="minorHAnsi" w:hAnsiTheme="minorHAnsi" w:cstheme="minorHAnsi"/>
          <w:sz w:val="22"/>
          <w:szCs w:val="22"/>
        </w:rPr>
      </w:pPr>
      <w:r w:rsidRPr="001D57DB">
        <w:rPr>
          <w:rFonts w:asciiTheme="minorHAnsi" w:hAnsiTheme="minorHAnsi" w:cstheme="minorHAnsi"/>
          <w:sz w:val="22"/>
          <w:szCs w:val="22"/>
        </w:rPr>
        <w:t>–</w:t>
      </w:r>
      <w:r w:rsidRPr="001D57DB">
        <w:rPr>
          <w:rFonts w:asciiTheme="minorHAnsi" w:hAnsiTheme="minorHAnsi" w:cstheme="minorHAnsi"/>
          <w:sz w:val="22"/>
          <w:szCs w:val="22"/>
        </w:rPr>
        <w:tab/>
        <w:t>refundácie skutočne vynaložených a zaplatených výdavkov (čl. 67 ods. 1 písm. a) nariadenia (EÚ) č.1303/2013)</w:t>
      </w:r>
      <w:r w:rsidR="00B4528F">
        <w:rPr>
          <w:rFonts w:asciiTheme="minorHAnsi" w:hAnsiTheme="minorHAnsi" w:cstheme="minorHAnsi"/>
          <w:sz w:val="22"/>
          <w:szCs w:val="22"/>
        </w:rPr>
        <w:t xml:space="preserve">, </w:t>
      </w:r>
      <w:r w:rsidR="00B4528F" w:rsidRPr="009C0049">
        <w:rPr>
          <w:rFonts w:asciiTheme="minorHAnsi" w:hAnsiTheme="minorHAnsi" w:cstheme="minorHAnsi"/>
          <w:sz w:val="22"/>
          <w:szCs w:val="22"/>
        </w:rPr>
        <w:t>s možnosť</w:t>
      </w:r>
      <w:r w:rsidR="00436BC1">
        <w:rPr>
          <w:rFonts w:asciiTheme="minorHAnsi" w:hAnsiTheme="minorHAnsi" w:cstheme="minorHAnsi"/>
          <w:sz w:val="22"/>
          <w:szCs w:val="22"/>
        </w:rPr>
        <w:t>ou</w:t>
      </w:r>
      <w:r w:rsidR="00B4528F" w:rsidRPr="009C0049">
        <w:rPr>
          <w:rFonts w:asciiTheme="minorHAnsi" w:hAnsiTheme="minorHAnsi" w:cstheme="minorHAnsi"/>
          <w:sz w:val="22"/>
          <w:szCs w:val="22"/>
        </w:rPr>
        <w:t xml:space="preserve"> poskytnutia zálohovej platby do výšky maximálne 50% </w:t>
      </w:r>
      <w:r w:rsidR="00436BC1">
        <w:rPr>
          <w:rFonts w:asciiTheme="minorHAnsi" w:hAnsiTheme="minorHAnsi" w:cstheme="minorHAnsi"/>
          <w:sz w:val="22"/>
          <w:szCs w:val="22"/>
        </w:rPr>
        <w:t>nenávratného finančného príspevku</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4A5C1136"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B4528F">
        <w:rPr>
          <w:rFonts w:asciiTheme="minorHAnsi" w:hAnsiTheme="minorHAnsi" w:cstheme="minorHAnsi"/>
          <w:sz w:val="22"/>
        </w:rPr>
        <w:t>63</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xml:space="preserve">; podopatrenie </w:t>
      </w:r>
      <w:r w:rsidR="00B4528F">
        <w:rPr>
          <w:rFonts w:asciiTheme="minorHAnsi" w:hAnsiTheme="minorHAnsi" w:cstheme="minorHAnsi"/>
          <w:sz w:val="22"/>
        </w:rPr>
        <w:t>4</w:t>
      </w:r>
      <w:r w:rsidRPr="00B6502E">
        <w:rPr>
          <w:rFonts w:asciiTheme="minorHAnsi" w:hAnsiTheme="minorHAnsi" w:cstheme="minorHAnsi"/>
          <w:sz w:val="22"/>
        </w:rPr>
        <w:t>.</w:t>
      </w:r>
      <w:r w:rsidR="00B4528F">
        <w:rPr>
          <w:rFonts w:asciiTheme="minorHAnsi" w:hAnsiTheme="minorHAnsi" w:cstheme="minorHAnsi"/>
          <w:sz w:val="22"/>
        </w:rPr>
        <w:t>3E</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40E3A571" w:rsidR="00A155BE" w:rsidRPr="00B6502E" w:rsidRDefault="00A155BE" w:rsidP="00F921CA">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1655286806"/>
          <w:placeholder>
            <w:docPart w:val="A0690AC1F3084E8F9D87261AFC37FDCD"/>
          </w:placeholder>
          <w:date w:fullDate="2022-12-01T00:00:00Z">
            <w:dateFormat w:val="d. M. yyyy"/>
            <w:lid w:val="sk-SK"/>
            <w:storeMappedDataAs w:val="dateTime"/>
            <w:calendar w:val="gregorian"/>
          </w:date>
        </w:sdtPr>
        <w:sdtEndPr/>
        <w:sdtContent>
          <w:r w:rsidR="00BC1C80" w:rsidRPr="00BC1C80">
            <w:rPr>
              <w:rFonts w:asciiTheme="minorHAnsi" w:hAnsiTheme="minorHAnsi" w:cstheme="minorHAnsi"/>
              <w:b/>
              <w:sz w:val="22"/>
            </w:rPr>
            <w:t>1. 12. 2022</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F921CA">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autorizuje</w:t>
      </w:r>
      <w:r w:rsidRPr="00B6502E">
        <w:rPr>
          <w:rStyle w:val="Odkaznapoznmkupodiarou"/>
          <w:rFonts w:asciiTheme="minorHAnsi" w:hAnsiTheme="minorHAnsi" w:cstheme="minorHAnsi"/>
          <w:sz w:val="22"/>
        </w:rPr>
        <w:footnoteReference w:id="1"/>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F921CA">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F921CA">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F921CA">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2"/>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F921CA">
      <w:pPr>
        <w:pStyle w:val="Odsekzoznamu"/>
        <w:numPr>
          <w:ilvl w:val="1"/>
          <w:numId w:val="15"/>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 xml:space="preserve">„MessageID“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3"/>
      </w:r>
      <w:r w:rsidRPr="00B6502E">
        <w:rPr>
          <w:rFonts w:asciiTheme="minorHAnsi" w:hAnsiTheme="minorHAnsi" w:cstheme="minorHAnsi"/>
          <w:sz w:val="22"/>
        </w:rPr>
        <w:t>.</w:t>
      </w:r>
    </w:p>
    <w:p w14:paraId="602AC47A" w14:textId="201E3117" w:rsidR="00A155BE" w:rsidRPr="00B6502E" w:rsidRDefault="00A155BE" w:rsidP="00F921CA">
      <w:pPr>
        <w:pStyle w:val="Odsekzoznamu"/>
        <w:numPr>
          <w:ilvl w:val="1"/>
          <w:numId w:val="15"/>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C077DA">
        <w:rPr>
          <w:rFonts w:asciiTheme="minorHAnsi" w:hAnsiTheme="minorHAnsi" w:cstheme="minorHAnsi"/>
          <w:sz w:val="22"/>
        </w:rPr>
        <w:t xml:space="preserve"> </w:t>
      </w:r>
      <w:r w:rsidR="00501FCE" w:rsidRPr="00B6502E">
        <w:rPr>
          <w:rFonts w:asciiTheme="minorHAnsi" w:hAnsiTheme="minorHAnsi" w:cstheme="minorHAnsi"/>
          <w:sz w:val="22"/>
        </w:rPr>
        <w:t>(ak sa na zákazku</w:t>
      </w:r>
      <w:r w:rsidR="00343343">
        <w:rPr>
          <w:rFonts w:asciiTheme="minorHAnsi" w:hAnsiTheme="minorHAnsi" w:cstheme="minorHAnsi"/>
          <w:sz w:val="22"/>
        </w:rPr>
        <w:t xml:space="preserve"> </w:t>
      </w:r>
      <w:r w:rsidR="00501FCE" w:rsidRPr="00B6502E">
        <w:rPr>
          <w:rFonts w:asciiTheme="minorHAnsi" w:hAnsiTheme="minorHAnsi" w:cstheme="minorHAnsi"/>
          <w:sz w:val="22"/>
        </w:rPr>
        <w:t xml:space="preserve">vzťahuje zákon č.  343/2015 Z.z. o verejnom obstarávaní a o zmene a doplnení niektorých zákonov v znení neskorších predpisov (ďalej len „zákon o VO“)) </w:t>
      </w:r>
      <w:r w:rsidR="00501FCE">
        <w:rPr>
          <w:rFonts w:asciiTheme="minorHAnsi" w:hAnsiTheme="minorHAnsi" w:cstheme="minorHAnsi"/>
          <w:sz w:val="22"/>
        </w:rPr>
        <w:t>alebo</w:t>
      </w:r>
      <w:r w:rsidR="00343343">
        <w:rPr>
          <w:rFonts w:asciiTheme="minorHAnsi" w:hAnsiTheme="minorHAnsi" w:cstheme="minorHAnsi"/>
          <w:sz w:val="22"/>
        </w:rPr>
        <w:t xml:space="preserve"> </w:t>
      </w:r>
      <w:r w:rsidR="003B3160" w:rsidRPr="00B6502E">
        <w:rPr>
          <w:rFonts w:asciiTheme="minorHAnsi" w:hAnsiTheme="minorHAnsi" w:cstheme="minorHAnsi"/>
          <w:sz w:val="22"/>
        </w:rPr>
        <w:t>obstarávania</w:t>
      </w:r>
      <w:r w:rsidR="00AB65F2" w:rsidRPr="00B6502E">
        <w:rPr>
          <w:rFonts w:asciiTheme="minorHAnsi" w:hAnsiTheme="minorHAnsi" w:cstheme="minorHAnsi"/>
          <w:sz w:val="22"/>
        </w:rPr>
        <w:t xml:space="preserve"> </w:t>
      </w:r>
      <w:r w:rsidR="00501FCE">
        <w:rPr>
          <w:rFonts w:asciiTheme="minorHAnsi" w:hAnsiTheme="minorHAnsi" w:cstheme="minorHAnsi"/>
          <w:sz w:val="22"/>
        </w:rPr>
        <w:t xml:space="preserve">(ak sa na zákazku nevzťahuje zákon o VO)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77777777" w:rsidR="00A155BE" w:rsidRPr="00B6502E" w:rsidRDefault="00474D78" w:rsidP="00A155BE">
      <w:pPr>
        <w:pStyle w:val="Odsekzoznamu"/>
        <w:spacing w:line="280" w:lineRule="exact"/>
        <w:ind w:left="1134"/>
        <w:jc w:val="both"/>
        <w:rPr>
          <w:rFonts w:asciiTheme="minorHAnsi" w:hAnsiTheme="minorHAnsi" w:cstheme="minorHAnsi"/>
          <w:sz w:val="22"/>
          <w:szCs w:val="22"/>
        </w:rPr>
      </w:pPr>
      <w:hyperlink r:id="rId19" w:history="1">
        <w:r w:rsidR="00A155BE" w:rsidRPr="00B6502E">
          <w:rPr>
            <w:rStyle w:val="Hypertextovprepojenie"/>
            <w:rFonts w:asciiTheme="minorHAnsi" w:hAnsiTheme="minorHAnsi" w:cstheme="minorHAnsi"/>
            <w:bCs/>
            <w:sz w:val="22"/>
            <w:szCs w:val="22"/>
          </w:rPr>
          <w:t>https://josephine.proebiz.com/sk/promoter/register/CbW3bbUhEb</w:t>
        </w:r>
      </w:hyperlink>
      <w:r w:rsidR="00A155BE" w:rsidRPr="00B6502E">
        <w:rPr>
          <w:rStyle w:val="Hypertextovprepojenie"/>
          <w:rFonts w:asciiTheme="minorHAnsi" w:hAnsiTheme="minorHAnsi" w:cstheme="minorHAnsi"/>
          <w:sz w:val="22"/>
          <w:szCs w:val="22"/>
        </w:rPr>
        <w:t xml:space="preserve">. </w:t>
      </w:r>
    </w:p>
    <w:p w14:paraId="2C574832" w14:textId="0C1C5946"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B6502E">
        <w:rPr>
          <w:rFonts w:asciiTheme="minorHAnsi" w:hAnsiTheme="minorHAnsi" w:cstheme="minorHAnsi"/>
          <w:sz w:val="22"/>
        </w:rPr>
        <w:t>K formuláru ŽoNFP a k opraveným výdavkom nebude žiadateľ prikladať ako prílohu rozpočet ale uvedie identifikačný kód obstarávania z </w:t>
      </w:r>
      <w:r w:rsidRPr="00B6502E">
        <w:rPr>
          <w:rFonts w:asciiTheme="minorHAnsi" w:hAnsiTheme="minorHAnsi" w:cstheme="minorHAnsi"/>
          <w:caps/>
          <w:sz w:val="22"/>
        </w:rPr>
        <w:t>Josephine</w:t>
      </w:r>
      <w:r w:rsidRPr="00B6502E">
        <w:rPr>
          <w:rFonts w:asciiTheme="minorHAnsi" w:hAnsiTheme="minorHAnsi" w:cstheme="minorHAnsi"/>
          <w:sz w:val="22"/>
        </w:rPr>
        <w:t>.</w:t>
      </w:r>
    </w:p>
    <w:p w14:paraId="365DE305" w14:textId="188279B3" w:rsidR="00A155BE" w:rsidRPr="00B6502E" w:rsidRDefault="00A155BE" w:rsidP="00F921CA">
      <w:pPr>
        <w:pStyle w:val="Odsekzoznamu"/>
        <w:numPr>
          <w:ilvl w:val="1"/>
          <w:numId w:val="15"/>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F921CA">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F921CA">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F921CA">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lastRenderedPageBreak/>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77777777" w:rsidR="00A75613" w:rsidRPr="00B6502E" w:rsidRDefault="00A75613" w:rsidP="00CC79E3">
      <w:pPr>
        <w:numPr>
          <w:ilvl w:val="2"/>
          <w:numId w:val="3"/>
        </w:numPr>
        <w:spacing w:before="60" w:after="60" w:line="280" w:lineRule="exact"/>
        <w:ind w:left="567" w:hanging="567"/>
        <w:jc w:val="both"/>
        <w:rPr>
          <w:rFonts w:asciiTheme="minorHAnsi" w:hAnsiTheme="minorHAnsi" w:cstheme="minorHAnsi"/>
          <w:sz w:val="22"/>
        </w:rPr>
      </w:pPr>
      <w:bookmarkStart w:id="5" w:name="bod171"/>
      <w:bookmarkEnd w:id="5"/>
      <w:r w:rsidRPr="00B6502E">
        <w:rPr>
          <w:rFonts w:asciiTheme="minorHAnsi" w:hAnsiTheme="minorHAnsi" w:cstheme="minorHAnsi"/>
          <w:sz w:val="22"/>
        </w:rPr>
        <w:t xml:space="preserve">Maximálny počet predložených ŽoNFP závisí od veľkosti plochy obhospodarovaných lesov žiadateľom. Žiadateľ môže v rámci tejto výzvy predložiť: </w:t>
      </w:r>
    </w:p>
    <w:p w14:paraId="28DE84AE" w14:textId="502093D3" w:rsidR="00AC61A1" w:rsidRPr="00B6502E" w:rsidRDefault="00AC61A1" w:rsidP="00F921CA">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 xml:space="preserve">maximálne </w:t>
      </w:r>
      <w:r w:rsidRPr="00DA0A3E">
        <w:rPr>
          <w:rFonts w:asciiTheme="minorHAnsi" w:hAnsiTheme="minorHAnsi" w:cstheme="minorHAnsi"/>
          <w:dstrike/>
          <w:sz w:val="22"/>
        </w:rPr>
        <w:t>1</w:t>
      </w:r>
      <w:r w:rsidRPr="00B6502E">
        <w:rPr>
          <w:rFonts w:asciiTheme="minorHAnsi" w:hAnsiTheme="minorHAnsi" w:cstheme="minorHAnsi"/>
          <w:sz w:val="22"/>
        </w:rPr>
        <w:t xml:space="preserve"> </w:t>
      </w:r>
      <w:r w:rsidR="00DA0A3E" w:rsidRPr="00DA0A3E">
        <w:rPr>
          <w:rFonts w:asciiTheme="minorHAnsi" w:hAnsiTheme="minorHAnsi" w:cstheme="minorHAnsi"/>
          <w:color w:val="FF0000"/>
          <w:sz w:val="22"/>
        </w:rPr>
        <w:t>3</w:t>
      </w:r>
      <w:r w:rsidR="00DA0A3E">
        <w:rPr>
          <w:rFonts w:asciiTheme="minorHAnsi" w:hAnsiTheme="minorHAnsi" w:cstheme="minorHAnsi"/>
          <w:sz w:val="22"/>
        </w:rPr>
        <w:t xml:space="preserve"> </w:t>
      </w:r>
      <w:r w:rsidRPr="00B6502E">
        <w:rPr>
          <w:rFonts w:asciiTheme="minorHAnsi" w:hAnsiTheme="minorHAnsi" w:cstheme="minorHAnsi"/>
          <w:sz w:val="22"/>
        </w:rPr>
        <w:t>ŽoNFP ak obhospodaruje lesy do 10 000 ha;</w:t>
      </w:r>
    </w:p>
    <w:p w14:paraId="7B94C59F" w14:textId="287C077A" w:rsidR="00AC61A1" w:rsidRPr="00B6502E" w:rsidRDefault="00AC61A1" w:rsidP="00F921CA">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 xml:space="preserve">maximálne </w:t>
      </w:r>
      <w:r w:rsidR="00B4528F" w:rsidRPr="00DA0A3E">
        <w:rPr>
          <w:rFonts w:asciiTheme="minorHAnsi" w:hAnsiTheme="minorHAnsi" w:cstheme="minorHAnsi"/>
          <w:dstrike/>
          <w:sz w:val="22"/>
        </w:rPr>
        <w:t>3</w:t>
      </w:r>
      <w:r w:rsidR="00B4528F" w:rsidRPr="00B6502E">
        <w:rPr>
          <w:rFonts w:asciiTheme="minorHAnsi" w:hAnsiTheme="minorHAnsi" w:cstheme="minorHAnsi"/>
          <w:sz w:val="22"/>
        </w:rPr>
        <w:t xml:space="preserve"> </w:t>
      </w:r>
      <w:r w:rsidR="00DA0A3E" w:rsidRPr="00DA0A3E">
        <w:rPr>
          <w:rFonts w:asciiTheme="minorHAnsi" w:hAnsiTheme="minorHAnsi" w:cstheme="minorHAnsi"/>
          <w:color w:val="FF0000"/>
          <w:sz w:val="22"/>
        </w:rPr>
        <w:t>9</w:t>
      </w:r>
      <w:r w:rsidR="00DA0A3E">
        <w:rPr>
          <w:rFonts w:asciiTheme="minorHAnsi" w:hAnsiTheme="minorHAnsi" w:cstheme="minorHAnsi"/>
          <w:sz w:val="22"/>
        </w:rPr>
        <w:t xml:space="preserve"> </w:t>
      </w:r>
      <w:r w:rsidRPr="00B6502E">
        <w:rPr>
          <w:rFonts w:asciiTheme="minorHAnsi" w:hAnsiTheme="minorHAnsi" w:cstheme="minorHAnsi"/>
          <w:sz w:val="22"/>
        </w:rPr>
        <w:t>ŽoNFP ak obhospodaruje lesy na viac ako 10 000 ha a do 50 000 ha;</w:t>
      </w:r>
    </w:p>
    <w:p w14:paraId="156E70BB" w14:textId="34B8D2B8" w:rsidR="00AC61A1" w:rsidRPr="00B6502E" w:rsidRDefault="00AC61A1" w:rsidP="00F921CA">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 xml:space="preserve">maximálne </w:t>
      </w:r>
      <w:r w:rsidR="00B4528F" w:rsidRPr="00DA0A3E">
        <w:rPr>
          <w:rFonts w:asciiTheme="minorHAnsi" w:hAnsiTheme="minorHAnsi" w:cstheme="minorHAnsi"/>
          <w:dstrike/>
          <w:sz w:val="22"/>
        </w:rPr>
        <w:t>9</w:t>
      </w:r>
      <w:r w:rsidR="00B4528F" w:rsidRPr="00B6502E">
        <w:rPr>
          <w:rFonts w:asciiTheme="minorHAnsi" w:hAnsiTheme="minorHAnsi" w:cstheme="minorHAnsi"/>
          <w:sz w:val="22"/>
        </w:rPr>
        <w:t xml:space="preserve"> </w:t>
      </w:r>
      <w:r w:rsidR="00DA0A3E" w:rsidRPr="00DA0A3E">
        <w:rPr>
          <w:rFonts w:asciiTheme="minorHAnsi" w:hAnsiTheme="minorHAnsi" w:cstheme="minorHAnsi"/>
          <w:color w:val="FF0000"/>
          <w:sz w:val="22"/>
        </w:rPr>
        <w:t>30</w:t>
      </w:r>
      <w:r w:rsidR="00DA0A3E">
        <w:rPr>
          <w:rFonts w:asciiTheme="minorHAnsi" w:hAnsiTheme="minorHAnsi" w:cstheme="minorHAnsi"/>
          <w:sz w:val="22"/>
        </w:rPr>
        <w:t xml:space="preserve"> </w:t>
      </w:r>
      <w:r w:rsidRPr="00B6502E">
        <w:rPr>
          <w:rFonts w:asciiTheme="minorHAnsi" w:hAnsiTheme="minorHAnsi" w:cstheme="minorHAnsi"/>
          <w:sz w:val="22"/>
        </w:rPr>
        <w:t>ŽoNFP, ak obhospodaruje lesy na viac ako 50 000 ha.</w:t>
      </w:r>
    </w:p>
    <w:p w14:paraId="4714BEED" w14:textId="0891A078" w:rsidR="00A95A82" w:rsidRPr="00B6502E"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že projekt bude realizovaný súčasne v menej rozvinutom regióne (mimo Bratislavského kraja) a súčasne v</w:t>
      </w:r>
      <w:r w:rsidR="00436BC1">
        <w:rPr>
          <w:rFonts w:asciiTheme="minorHAnsi" w:hAnsiTheme="minorHAnsi" w:cstheme="minorHAnsi"/>
          <w:sz w:val="22"/>
        </w:rPr>
        <w:t> ostatnom regióne (</w:t>
      </w:r>
      <w:r w:rsidRPr="00B6502E">
        <w:rPr>
          <w:rFonts w:asciiTheme="minorHAnsi" w:hAnsiTheme="minorHAnsi" w:cstheme="minorHAnsi"/>
          <w:sz w:val="22"/>
        </w:rPr>
        <w:t>Bratislavskom kraji</w:t>
      </w:r>
      <w:r w:rsidR="00436BC1">
        <w:rPr>
          <w:rFonts w:asciiTheme="minorHAnsi" w:hAnsiTheme="minorHAnsi" w:cstheme="minorHAnsi"/>
          <w:sz w:val="22"/>
        </w:rPr>
        <w:t>)</w:t>
      </w:r>
      <w:r w:rsidRPr="00B6502E">
        <w:rPr>
          <w:rFonts w:asciiTheme="minorHAnsi" w:hAnsiTheme="minorHAnsi" w:cstheme="minorHAnsi"/>
          <w:sz w:val="22"/>
        </w:rPr>
        <w:t>,</w:t>
      </w:r>
      <w:r w:rsidR="00393D35" w:rsidRPr="00393D35">
        <w:rPr>
          <w:rFonts w:asciiTheme="minorHAnsi" w:hAnsiTheme="minorHAnsi" w:cstheme="minorHAnsi"/>
          <w:sz w:val="22"/>
        </w:rPr>
        <w:t xml:space="preserve"> žiadateľ zaradí ŽoNFP</w:t>
      </w:r>
      <w:r w:rsidR="00436BC1">
        <w:rPr>
          <w:rFonts w:asciiTheme="minorHAnsi" w:hAnsiTheme="minorHAnsi" w:cstheme="minorHAnsi"/>
          <w:sz w:val="22"/>
        </w:rPr>
        <w:t xml:space="preserve"> do regiónu</w:t>
      </w:r>
      <w:r w:rsidR="00393D35" w:rsidRPr="00393D35">
        <w:rPr>
          <w:rFonts w:asciiTheme="minorHAnsi" w:hAnsiTheme="minorHAnsi" w:cstheme="minorHAnsi"/>
          <w:sz w:val="22"/>
        </w:rPr>
        <w:t xml:space="preserve"> podľa toho, kde bude realizovaná väčšina (nad 50%) oprávnených výdavkov</w:t>
      </w:r>
      <w:r w:rsidR="00104AA9">
        <w:rPr>
          <w:rFonts w:asciiTheme="minorHAnsi" w:hAnsiTheme="minorHAnsi" w:cstheme="minorHAnsi"/>
          <w:sz w:val="22"/>
        </w:rPr>
        <w:t xml:space="preserve"> predmetnej ŽoNFP</w:t>
      </w:r>
      <w:r w:rsidR="00393D35" w:rsidRPr="00393D35">
        <w:rPr>
          <w:rFonts w:asciiTheme="minorHAnsi" w:hAnsiTheme="minorHAnsi" w:cstheme="minorHAnsi"/>
          <w:sz w:val="22"/>
        </w:rPr>
        <w:t>.</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F921CA">
      <w:pPr>
        <w:pStyle w:val="Odsekzoznamu"/>
        <w:numPr>
          <w:ilvl w:val="0"/>
          <w:numId w:val="14"/>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F921CA">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4"/>
      </w:r>
      <w:r w:rsidRPr="00B6502E">
        <w:rPr>
          <w:rFonts w:asciiTheme="minorHAnsi" w:hAnsiTheme="minorHAnsi" w:cstheme="minorHAnsi"/>
          <w:sz w:val="22"/>
        </w:rPr>
        <w:t>.</w:t>
      </w:r>
    </w:p>
    <w:p w14:paraId="147E57D9" w14:textId="0EFA824F" w:rsidR="00201F64" w:rsidRPr="00B6502E" w:rsidRDefault="00201F64" w:rsidP="00F921CA">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0"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w:t>
      </w:r>
      <w:r w:rsidR="00230BD9" w:rsidRPr="00B6502E">
        <w:rPr>
          <w:rFonts w:asciiTheme="minorHAnsi" w:hAnsiTheme="minorHAnsi" w:cstheme="minorHAnsi"/>
          <w:sz w:val="22"/>
        </w:rPr>
        <w:lastRenderedPageBreak/>
        <w:t>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323A651C"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104AA9">
        <w:rPr>
          <w:rFonts w:asciiTheme="minorHAnsi" w:hAnsiTheme="minorHAnsi" w:cstheme="minorHAnsi"/>
          <w:sz w:val="22"/>
        </w:rPr>
        <w:t xml:space="preserve">v bodoch </w:t>
      </w:r>
      <w:hyperlink w:anchor="bod312" w:history="1">
        <w:r w:rsidR="000E5CF2" w:rsidRPr="00104AA9">
          <w:rPr>
            <w:rStyle w:val="Hypertextovprepojenie"/>
            <w:rFonts w:asciiTheme="minorHAnsi" w:hAnsiTheme="minorHAnsi" w:cstheme="minorHAnsi"/>
            <w:sz w:val="22"/>
          </w:rPr>
          <w:t>3.</w:t>
        </w:r>
        <w:r w:rsidR="000E5CF2">
          <w:rPr>
            <w:rStyle w:val="Hypertextovprepojenie"/>
            <w:rFonts w:asciiTheme="minorHAnsi" w:hAnsiTheme="minorHAnsi" w:cstheme="minorHAnsi"/>
            <w:sz w:val="22"/>
          </w:rPr>
          <w:t>8</w:t>
        </w:r>
      </w:hyperlink>
      <w:r w:rsidR="00344F9E" w:rsidRPr="00104AA9">
        <w:rPr>
          <w:rFonts w:asciiTheme="minorHAnsi" w:hAnsiTheme="minorHAnsi" w:cstheme="minorHAnsi"/>
          <w:sz w:val="22"/>
        </w:rPr>
        <w:t xml:space="preserve">, </w:t>
      </w:r>
      <w:hyperlink w:anchor="bod313" w:history="1">
        <w:r w:rsidR="000E5CF2" w:rsidRPr="00104AA9">
          <w:rPr>
            <w:rStyle w:val="Hypertextovprepojenie"/>
            <w:rFonts w:asciiTheme="minorHAnsi" w:hAnsiTheme="minorHAnsi" w:cstheme="minorHAnsi"/>
            <w:sz w:val="22"/>
          </w:rPr>
          <w:t>3.</w:t>
        </w:r>
        <w:r w:rsidR="000E5CF2">
          <w:rPr>
            <w:rStyle w:val="Hypertextovprepojenie"/>
            <w:rFonts w:asciiTheme="minorHAnsi" w:hAnsiTheme="minorHAnsi" w:cstheme="minorHAnsi"/>
            <w:sz w:val="22"/>
          </w:rPr>
          <w:t>9</w:t>
        </w:r>
      </w:hyperlink>
      <w:r w:rsidR="00F01328" w:rsidRPr="00104AA9">
        <w:rPr>
          <w:rFonts w:asciiTheme="minorHAnsi" w:hAnsiTheme="minorHAnsi" w:cstheme="minorHAnsi"/>
          <w:sz w:val="22"/>
        </w:rPr>
        <w:t xml:space="preserve">, </w:t>
      </w:r>
      <w:r w:rsidR="00D06C29" w:rsidRPr="00104AA9">
        <w:rPr>
          <w:rFonts w:asciiTheme="minorHAnsi" w:hAnsiTheme="minorHAnsi" w:cstheme="minorHAnsi"/>
          <w:sz w:val="22"/>
        </w:rPr>
        <w:t xml:space="preserve">a </w:t>
      </w:r>
      <w:hyperlink w:anchor="bod314" w:history="1">
        <w:r w:rsidR="000E5CF2" w:rsidRPr="00104AA9">
          <w:rPr>
            <w:rStyle w:val="Hypertextovprepojenie"/>
            <w:rFonts w:asciiTheme="minorHAnsi" w:hAnsiTheme="minorHAnsi" w:cstheme="minorHAnsi"/>
            <w:sz w:val="22"/>
          </w:rPr>
          <w:t>3.</w:t>
        </w:r>
        <w:r w:rsidR="000E5CF2">
          <w:rPr>
            <w:rStyle w:val="Hypertextovprepojenie"/>
            <w:rFonts w:asciiTheme="minorHAnsi" w:hAnsiTheme="minorHAnsi" w:cstheme="minorHAnsi"/>
            <w:sz w:val="22"/>
          </w:rPr>
          <w:t>10</w:t>
        </w:r>
      </w:hyperlink>
      <w:r w:rsidR="000E5CF2" w:rsidRPr="00104AA9">
        <w:rPr>
          <w:rFonts w:asciiTheme="minorHAnsi" w:hAnsiTheme="minorHAnsi" w:cstheme="minorHAnsi"/>
          <w:sz w:val="22"/>
        </w:rPr>
        <w:t xml:space="preserve"> </w:t>
      </w:r>
      <w:r w:rsidRPr="00104AA9">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0545B705" w:rsidR="00201F64" w:rsidRPr="005C7279" w:rsidRDefault="00E31F85"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požiadať poskytovateľa o späťvzatie ŽoNFP</w:t>
      </w:r>
      <w:r>
        <w:rPr>
          <w:rFonts w:asciiTheme="minorHAnsi" w:hAnsiTheme="minorHAnsi" w:cstheme="minorHAnsi"/>
          <w:sz w:val="22"/>
        </w:rPr>
        <w:t xml:space="preserve"> </w:t>
      </w:r>
      <w:r w:rsidR="00201F64" w:rsidRPr="00B6502E">
        <w:rPr>
          <w:rFonts w:asciiTheme="minorHAnsi" w:hAnsiTheme="minorHAnsi" w:cstheme="minorHAnsi"/>
          <w:sz w:val="22"/>
        </w:rPr>
        <w:t>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6" w:name="_Oprávnenosť_žiadateľa_(prijímateľap"/>
      <w:bookmarkEnd w:id="6"/>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DC566B">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7" w:name="_Všeobecné_podmienky_oprávnenosti"/>
      <w:bookmarkEnd w:id="7"/>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501F0A58" w14:textId="6455671A" w:rsidR="00436BC1" w:rsidRPr="00436BC1" w:rsidRDefault="00436BC1"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436BC1">
        <w:rPr>
          <w:rFonts w:asciiTheme="minorHAnsi" w:hAnsiTheme="minorHAnsi" w:cstheme="minorHAnsi"/>
          <w:b/>
          <w:sz w:val="22"/>
          <w:szCs w:val="22"/>
        </w:rPr>
        <w:t>Príjemc</w:t>
      </w:r>
      <w:r>
        <w:rPr>
          <w:rFonts w:asciiTheme="minorHAnsi" w:hAnsiTheme="minorHAnsi" w:cstheme="minorHAnsi"/>
          <w:b/>
          <w:sz w:val="22"/>
          <w:szCs w:val="22"/>
        </w:rPr>
        <w:t>om</w:t>
      </w:r>
      <w:r w:rsidRPr="00436BC1">
        <w:rPr>
          <w:rFonts w:asciiTheme="minorHAnsi" w:hAnsiTheme="minorHAnsi" w:cstheme="minorHAnsi"/>
          <w:b/>
          <w:sz w:val="22"/>
          <w:szCs w:val="22"/>
        </w:rPr>
        <w:t xml:space="preserve"> pomoci</w:t>
      </w:r>
      <w:r w:rsidRPr="00436BC1">
        <w:rPr>
          <w:rFonts w:asciiTheme="minorHAnsi" w:hAnsiTheme="minorHAnsi" w:cstheme="minorHAnsi"/>
          <w:sz w:val="22"/>
          <w:szCs w:val="22"/>
        </w:rPr>
        <w:t xml:space="preserve"> </w:t>
      </w:r>
      <w:r>
        <w:rPr>
          <w:rFonts w:asciiTheme="minorHAnsi" w:hAnsiTheme="minorHAnsi" w:cstheme="minorHAnsi"/>
          <w:sz w:val="22"/>
          <w:szCs w:val="22"/>
        </w:rPr>
        <w:t xml:space="preserve">je </w:t>
      </w:r>
      <w:r w:rsidRPr="00436BC1">
        <w:rPr>
          <w:rFonts w:asciiTheme="minorHAnsi" w:hAnsiTheme="minorHAnsi" w:cstheme="minorHAnsi"/>
          <w:bCs/>
          <w:sz w:val="22"/>
          <w:szCs w:val="22"/>
        </w:rPr>
        <w:t>obhospodarovate</w:t>
      </w:r>
      <w:r>
        <w:rPr>
          <w:rFonts w:asciiTheme="minorHAnsi" w:hAnsiTheme="minorHAnsi" w:cstheme="minorHAnsi"/>
          <w:bCs/>
          <w:sz w:val="22"/>
          <w:szCs w:val="22"/>
        </w:rPr>
        <w:t>ľ</w:t>
      </w:r>
      <w:r w:rsidRPr="00436BC1">
        <w:rPr>
          <w:rFonts w:asciiTheme="minorHAnsi" w:hAnsiTheme="minorHAnsi" w:cstheme="minorHAnsi"/>
          <w:bCs/>
          <w:sz w:val="22"/>
          <w:szCs w:val="22"/>
        </w:rPr>
        <w:t xml:space="preserve"> lesa</w:t>
      </w:r>
      <w:r>
        <w:rPr>
          <w:rStyle w:val="Odkaznapoznmkupodiarou"/>
          <w:rFonts w:asciiTheme="minorHAnsi" w:hAnsiTheme="minorHAnsi" w:cstheme="minorHAnsi"/>
          <w:bCs/>
          <w:sz w:val="22"/>
          <w:szCs w:val="22"/>
        </w:rPr>
        <w:footnoteReference w:id="5"/>
      </w:r>
      <w:r w:rsidRPr="00436BC1">
        <w:rPr>
          <w:rFonts w:asciiTheme="minorHAnsi" w:hAnsiTheme="minorHAnsi" w:cstheme="minorHAnsi"/>
          <w:bCs/>
          <w:sz w:val="22"/>
          <w:szCs w:val="22"/>
        </w:rPr>
        <w:t xml:space="preserve"> v zmysle zákona č. 326/2005 Z. z. o lesoch, ktor</w:t>
      </w:r>
      <w:r>
        <w:rPr>
          <w:rFonts w:asciiTheme="minorHAnsi" w:hAnsiTheme="minorHAnsi" w:cstheme="minorHAnsi"/>
          <w:bCs/>
          <w:sz w:val="22"/>
          <w:szCs w:val="22"/>
        </w:rPr>
        <w:t>ý</w:t>
      </w:r>
      <w:r w:rsidRPr="00436BC1">
        <w:rPr>
          <w:rFonts w:asciiTheme="minorHAnsi" w:hAnsiTheme="minorHAnsi" w:cstheme="minorHAnsi"/>
          <w:bCs/>
          <w:sz w:val="22"/>
          <w:szCs w:val="22"/>
        </w:rPr>
        <w:t xml:space="preserve"> obhospodaruj</w:t>
      </w:r>
      <w:r>
        <w:rPr>
          <w:rFonts w:asciiTheme="minorHAnsi" w:hAnsiTheme="minorHAnsi" w:cstheme="minorHAnsi"/>
          <w:bCs/>
          <w:sz w:val="22"/>
          <w:szCs w:val="22"/>
        </w:rPr>
        <w:t>e</w:t>
      </w:r>
      <w:r w:rsidRPr="00436BC1">
        <w:rPr>
          <w:rFonts w:asciiTheme="minorHAnsi" w:hAnsiTheme="minorHAnsi" w:cstheme="minorHAnsi"/>
          <w:bCs/>
          <w:sz w:val="22"/>
          <w:szCs w:val="22"/>
        </w:rPr>
        <w:t xml:space="preserve"> les s minimálnou výmerou 10 ha</w:t>
      </w:r>
      <w:r w:rsidRPr="00436BC1">
        <w:rPr>
          <w:rFonts w:asciiTheme="minorHAnsi" w:hAnsiTheme="minorHAnsi" w:cstheme="minorHAnsi"/>
          <w:sz w:val="22"/>
          <w:szCs w:val="22"/>
        </w:rPr>
        <w:t xml:space="preserve">. </w:t>
      </w:r>
    </w:p>
    <w:p w14:paraId="315328CF" w14:textId="21AD1B4A" w:rsidR="00632ED3" w:rsidRPr="00B6502E" w:rsidRDefault="008A551F" w:rsidP="00B4528F">
      <w:pPr>
        <w:spacing w:line="280" w:lineRule="exact"/>
        <w:jc w:val="both"/>
        <w:rPr>
          <w:rFonts w:asciiTheme="minorHAnsi" w:hAnsiTheme="minorHAnsi" w:cstheme="minorHAnsi"/>
          <w:sz w:val="22"/>
          <w:szCs w:val="22"/>
        </w:rPr>
      </w:pPr>
      <w:r w:rsidRPr="00B6502E">
        <w:rPr>
          <w:rFonts w:asciiTheme="minorHAnsi" w:hAnsiTheme="minorHAnsi" w:cstheme="minorHAnsi"/>
          <w:b/>
          <w:sz w:val="22"/>
          <w:szCs w:val="22"/>
        </w:rPr>
        <w:t xml:space="preserve">Príjemcom pomoci je podnik </w:t>
      </w:r>
      <w:r w:rsidRPr="00B6502E">
        <w:rPr>
          <w:rFonts w:asciiTheme="minorHAnsi" w:hAnsiTheme="minorHAnsi" w:cstheme="minorHAnsi"/>
          <w:sz w:val="22"/>
          <w:szCs w:val="22"/>
        </w:rPr>
        <w:t>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bookmarkStart w:id="8" w:name="_Špecifické_podmienky_oprávnenosti"/>
      <w:bookmarkEnd w:id="8"/>
    </w:p>
    <w:p w14:paraId="2E819569" w14:textId="3E144796" w:rsidR="00DA6A10" w:rsidRPr="00B6502E" w:rsidRDefault="00E31F85" w:rsidP="00DA6A10">
      <w:pPr>
        <w:spacing w:before="60" w:line="280" w:lineRule="exact"/>
        <w:jc w:val="both"/>
        <w:rPr>
          <w:rFonts w:asciiTheme="minorHAnsi" w:hAnsiTheme="minorHAnsi" w:cstheme="minorHAnsi"/>
          <w:bCs/>
          <w:sz w:val="22"/>
          <w:szCs w:val="22"/>
        </w:rPr>
      </w:pPr>
      <w:bookmarkStart w:id="9" w:name="_Špecifické_podmienky_oprávnenosti_1"/>
      <w:bookmarkStart w:id="10" w:name="abcd"/>
      <w:bookmarkStart w:id="11" w:name="e211"/>
      <w:bookmarkEnd w:id="9"/>
      <w:bookmarkEnd w:id="10"/>
      <w:bookmarkEnd w:id="11"/>
      <w:r w:rsidRPr="00E31F85">
        <w:rPr>
          <w:rFonts w:asciiTheme="minorHAnsi" w:hAnsiTheme="minorHAnsi" w:cstheme="minorHAnsi"/>
          <w:bCs/>
          <w:sz w:val="22"/>
          <w:szCs w:val="22"/>
        </w:rPr>
        <w:t>Z hľadiska veľkostnej kategórie</w:t>
      </w:r>
      <w:r>
        <w:rPr>
          <w:rFonts w:asciiTheme="minorHAnsi" w:hAnsiTheme="minorHAnsi" w:cstheme="minorHAnsi"/>
          <w:bCs/>
          <w:sz w:val="22"/>
          <w:szCs w:val="22"/>
        </w:rPr>
        <w:t xml:space="preserve"> podniku</w:t>
      </w:r>
      <w:r w:rsidRPr="00E31F85">
        <w:rPr>
          <w:rFonts w:asciiTheme="minorHAnsi" w:hAnsiTheme="minorHAnsi" w:cstheme="minorHAnsi"/>
          <w:bCs/>
          <w:sz w:val="22"/>
          <w:szCs w:val="22"/>
        </w:rPr>
        <w:t>, p</w:t>
      </w:r>
      <w:r w:rsidR="00DA6A10" w:rsidRPr="00E31F85">
        <w:rPr>
          <w:rFonts w:asciiTheme="minorHAnsi" w:hAnsiTheme="minorHAnsi" w:cstheme="minorHAnsi"/>
          <w:bCs/>
          <w:sz w:val="22"/>
          <w:szCs w:val="22"/>
        </w:rPr>
        <w:t xml:space="preserve">ríjemcom pomoci </w:t>
      </w:r>
      <w:r>
        <w:rPr>
          <w:rFonts w:asciiTheme="minorHAnsi" w:hAnsiTheme="minorHAnsi" w:cstheme="minorHAnsi"/>
          <w:bCs/>
          <w:sz w:val="22"/>
          <w:szCs w:val="22"/>
        </w:rPr>
        <w:t>je</w:t>
      </w:r>
      <w:r w:rsidR="00DA6A10" w:rsidRPr="00B6502E">
        <w:rPr>
          <w:rFonts w:asciiTheme="minorHAnsi" w:hAnsiTheme="minorHAnsi" w:cstheme="minorHAnsi"/>
          <w:bCs/>
          <w:sz w:val="22"/>
          <w:szCs w:val="22"/>
        </w:rPr>
        <w:t xml:space="preserve"> mikropodnik, malý, stredný podnik (v zmysle Prílohy I nariadenia Komisie (EÚ) č. 702/2014) a</w:t>
      </w:r>
      <w:r>
        <w:rPr>
          <w:rFonts w:asciiTheme="minorHAnsi" w:hAnsiTheme="minorHAnsi" w:cstheme="minorHAnsi"/>
          <w:bCs/>
          <w:sz w:val="22"/>
          <w:szCs w:val="22"/>
        </w:rPr>
        <w:t>ko aj</w:t>
      </w:r>
      <w:r w:rsidR="00DA6A10" w:rsidRPr="00B6502E">
        <w:rPr>
          <w:rFonts w:asciiTheme="minorHAnsi" w:hAnsiTheme="minorHAnsi" w:cstheme="minorHAnsi"/>
          <w:bCs/>
          <w:sz w:val="22"/>
          <w:szCs w:val="22"/>
        </w:rPr>
        <w:t xml:space="preserve"> veľký podnik (v zmysle čl. 2, bod 26 nariadenia Komisie (EÚ) č. 702/2014). </w:t>
      </w:r>
    </w:p>
    <w:p w14:paraId="6F968E8D" w14:textId="5BF428C1" w:rsidR="00876203" w:rsidRPr="00B6502E" w:rsidRDefault="00DA6A10" w:rsidP="00DA6A10">
      <w:pPr>
        <w:spacing w:before="120" w:line="280" w:lineRule="exact"/>
        <w:jc w:val="both"/>
        <w:rPr>
          <w:rFonts w:asciiTheme="minorHAnsi" w:hAnsiTheme="minorHAnsi" w:cstheme="minorHAnsi"/>
          <w:sz w:val="22"/>
          <w:lang w:eastAsia="sk-SK"/>
        </w:rPr>
      </w:pPr>
      <w:r w:rsidRPr="00B6502E">
        <w:rPr>
          <w:rFonts w:asciiTheme="minorHAnsi" w:hAnsiTheme="minorHAnsi" w:cstheme="minorHAnsi"/>
          <w:bCs/>
          <w:sz w:val="22"/>
        </w:rPr>
        <w:t xml:space="preserve">Príručka EK pre používateľov k definícii mikro, malých a stredných podnikov (ďalej len „MSP“) tvorí </w:t>
      </w:r>
      <w:r w:rsidRPr="00B6502E">
        <w:rPr>
          <w:rFonts w:asciiTheme="minorHAnsi" w:hAnsiTheme="minorHAnsi" w:cstheme="minorHAnsi"/>
          <w:b/>
          <w:bCs/>
          <w:color w:val="FF0000"/>
          <w:sz w:val="22"/>
        </w:rPr>
        <w:t xml:space="preserve">prílohu č. </w:t>
      </w:r>
      <w:r w:rsidR="00AD127F">
        <w:rPr>
          <w:rFonts w:asciiTheme="minorHAnsi" w:hAnsiTheme="minorHAnsi" w:cstheme="minorHAnsi"/>
          <w:b/>
          <w:bCs/>
          <w:color w:val="FF0000"/>
          <w:sz w:val="22"/>
        </w:rPr>
        <w:t>6</w:t>
      </w:r>
      <w:r w:rsidR="00AD127F" w:rsidRPr="00B6502E">
        <w:rPr>
          <w:rFonts w:asciiTheme="minorHAnsi" w:hAnsiTheme="minorHAnsi" w:cstheme="minorHAnsi"/>
          <w:bCs/>
          <w:sz w:val="22"/>
        </w:rPr>
        <w:t xml:space="preserve"> </w:t>
      </w:r>
      <w:r w:rsidRPr="00B6502E">
        <w:rPr>
          <w:rFonts w:asciiTheme="minorHAnsi" w:hAnsiTheme="minorHAnsi" w:cstheme="minorHAnsi"/>
          <w:bCs/>
          <w:sz w:val="22"/>
        </w:rPr>
        <w:t>tejto výzvy</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7FCD95E" w14:textId="07D363F2" w:rsidR="00616673" w:rsidRPr="00B6502E" w:rsidRDefault="00616673" w:rsidP="00F921CA">
      <w:pPr>
        <w:pStyle w:val="Odsekzoznamu"/>
        <w:numPr>
          <w:ilvl w:val="0"/>
          <w:numId w:val="15"/>
        </w:numPr>
        <w:spacing w:line="280" w:lineRule="exact"/>
        <w:ind w:left="567" w:hanging="567"/>
        <w:jc w:val="both"/>
        <w:rPr>
          <w:rFonts w:asciiTheme="minorHAnsi" w:hAnsiTheme="minorHAnsi" w:cstheme="minorHAnsi"/>
          <w:bCs/>
          <w:sz w:val="22"/>
          <w:lang w:eastAsia="sk-SK"/>
        </w:rPr>
      </w:pPr>
      <w:r w:rsidRPr="00B6502E">
        <w:rPr>
          <w:rFonts w:asciiTheme="minorHAnsi" w:hAnsiTheme="minorHAnsi" w:cstheme="minorHAnsi"/>
          <w:bCs/>
          <w:sz w:val="22"/>
          <w:lang w:eastAsia="sk-SK"/>
        </w:rPr>
        <w:t xml:space="preserve">Formulár </w:t>
      </w:r>
      <w:r w:rsidRPr="00B6502E">
        <w:rPr>
          <w:rFonts w:asciiTheme="minorHAnsi" w:hAnsiTheme="minorHAnsi" w:cstheme="minorHAnsi"/>
          <w:bCs/>
          <w:sz w:val="22"/>
          <w:szCs w:val="22"/>
          <w:lang w:eastAsia="sk-SK"/>
        </w:rPr>
        <w:t>ŽoNFP</w:t>
      </w:r>
    </w:p>
    <w:p w14:paraId="53ADE061" w14:textId="5E8AF81B" w:rsidR="00616673" w:rsidRPr="00B6502E" w:rsidRDefault="00616673" w:rsidP="00F921CA">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Stanovisko</w:t>
      </w:r>
      <w:r w:rsidRPr="00B6502E">
        <w:rPr>
          <w:rFonts w:asciiTheme="minorHAnsi" w:hAnsiTheme="minorHAnsi" w:cstheme="minorHAnsi"/>
          <w:bCs/>
          <w:sz w:val="22"/>
          <w:szCs w:val="22"/>
        </w:rPr>
        <w:t xml:space="preserve"> orgánu štátnej správy (príslušný okresný úrad - pozemkový a lesný odbor), že obhospodarovateľ lesa, na území ktorého sa projekt má realizovať, hospodári v súlade s</w:t>
      </w:r>
      <w:r w:rsidR="00A45786" w:rsidRPr="00B6502E">
        <w:rPr>
          <w:rFonts w:asciiTheme="minorHAnsi" w:hAnsiTheme="minorHAnsi" w:cstheme="minorHAnsi"/>
          <w:bCs/>
          <w:sz w:val="22"/>
          <w:szCs w:val="22"/>
        </w:rPr>
        <w:t> </w:t>
      </w:r>
      <w:r w:rsidRPr="00B6502E">
        <w:rPr>
          <w:rFonts w:asciiTheme="minorHAnsi" w:hAnsiTheme="minorHAnsi" w:cstheme="minorHAnsi"/>
          <w:bCs/>
          <w:sz w:val="22"/>
          <w:szCs w:val="22"/>
        </w:rPr>
        <w:t>PSoL</w:t>
      </w:r>
      <w:r w:rsidR="00020297" w:rsidRPr="00B6502E">
        <w:rPr>
          <w:rStyle w:val="Odkaznapoznmkupodiarou"/>
          <w:rFonts w:asciiTheme="minorHAnsi" w:hAnsiTheme="minorHAnsi" w:cstheme="minorHAnsi"/>
          <w:bCs/>
          <w:sz w:val="22"/>
          <w:szCs w:val="22"/>
        </w:rPr>
        <w:footnoteReference w:id="6"/>
      </w:r>
      <w:r w:rsidR="00A45786" w:rsidRPr="00B6502E">
        <w:rPr>
          <w:rFonts w:asciiTheme="minorHAnsi" w:hAnsiTheme="minorHAnsi" w:cstheme="minorHAnsi"/>
          <w:bCs/>
          <w:sz w:val="22"/>
          <w:szCs w:val="22"/>
        </w:rPr>
        <w:t xml:space="preserve"> </w:t>
      </w:r>
      <w:r w:rsidRPr="00B6502E">
        <w:rPr>
          <w:rFonts w:asciiTheme="minorHAnsi" w:hAnsiTheme="minorHAnsi" w:cstheme="minorHAnsi"/>
          <w:bCs/>
          <w:sz w:val="22"/>
          <w:szCs w:val="22"/>
        </w:rPr>
        <w:t>s uvedením výmery obhospodarovaných lesných pozemkov</w:t>
      </w:r>
      <w:r w:rsidR="00C5675D">
        <w:rPr>
          <w:rFonts w:asciiTheme="minorHAnsi" w:hAnsiTheme="minorHAnsi" w:cstheme="minorHAnsi"/>
          <w:bCs/>
          <w:sz w:val="22"/>
          <w:szCs w:val="22"/>
        </w:rPr>
        <w:t>.</w:t>
      </w:r>
      <w:r w:rsidR="00D74918">
        <w:rPr>
          <w:rFonts w:asciiTheme="minorHAnsi" w:hAnsiTheme="minorHAnsi" w:cstheme="minorHAnsi"/>
          <w:bCs/>
          <w:sz w:val="22"/>
          <w:szCs w:val="22"/>
        </w:rPr>
        <w:t xml:space="preserve"> </w:t>
      </w:r>
      <w:r w:rsidR="00D74918" w:rsidRPr="00D74918">
        <w:rPr>
          <w:rFonts w:asciiTheme="minorHAnsi" w:hAnsiTheme="minorHAnsi" w:cstheme="minorHAnsi"/>
          <w:bCs/>
          <w:sz w:val="22"/>
          <w:szCs w:val="22"/>
        </w:rPr>
        <w:t>V</w:t>
      </w:r>
      <w:r w:rsidR="00065EAA">
        <w:rPr>
          <w:rFonts w:asciiTheme="minorHAnsi" w:hAnsiTheme="minorHAnsi" w:cstheme="minorHAnsi"/>
          <w:bCs/>
          <w:sz w:val="22"/>
          <w:szCs w:val="22"/>
        </w:rPr>
        <w:t> </w:t>
      </w:r>
      <w:r w:rsidR="00D74918" w:rsidRPr="00D74918">
        <w:rPr>
          <w:rFonts w:asciiTheme="minorHAnsi" w:hAnsiTheme="minorHAnsi" w:cstheme="minorHAnsi"/>
          <w:bCs/>
          <w:sz w:val="22"/>
          <w:szCs w:val="22"/>
        </w:rPr>
        <w:t>prípade</w:t>
      </w:r>
      <w:r w:rsidR="00065EAA">
        <w:rPr>
          <w:rFonts w:asciiTheme="minorHAnsi" w:hAnsiTheme="minorHAnsi" w:cstheme="minorHAnsi"/>
          <w:bCs/>
          <w:sz w:val="22"/>
          <w:szCs w:val="22"/>
        </w:rPr>
        <w:t>,</w:t>
      </w:r>
      <w:r w:rsidR="00D74918" w:rsidRPr="00D74918">
        <w:rPr>
          <w:rFonts w:asciiTheme="minorHAnsi" w:hAnsiTheme="minorHAnsi" w:cstheme="minorHAnsi"/>
          <w:bCs/>
          <w:sz w:val="22"/>
          <w:szCs w:val="22"/>
        </w:rPr>
        <w:t xml:space="preserv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resp. § 59 písm. i) zákona č. 326/2005 Z. z.)</w:t>
      </w:r>
    </w:p>
    <w:p w14:paraId="219B5337" w14:textId="249D50FD" w:rsidR="00D904E9" w:rsidRPr="00B6502E" w:rsidRDefault="00D904E9" w:rsidP="00F921CA">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Doklad</w:t>
      </w:r>
      <w:r w:rsidRPr="00B6502E">
        <w:rPr>
          <w:rFonts w:asciiTheme="minorHAnsi" w:hAnsiTheme="minorHAnsi" w:cstheme="minorHAnsi"/>
          <w:bCs/>
          <w:sz w:val="22"/>
          <w:szCs w:val="22"/>
        </w:rPr>
        <w:t xml:space="preserve"> o oprávnení podnikať</w:t>
      </w:r>
    </w:p>
    <w:p w14:paraId="4238CC8E" w14:textId="78FAF51A" w:rsidR="00D904E9" w:rsidRPr="00B6502E" w:rsidRDefault="00D904E9" w:rsidP="00F921CA">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lastRenderedPageBreak/>
        <w:t xml:space="preserve">Čestné </w:t>
      </w:r>
      <w:r w:rsidRPr="00B6502E">
        <w:rPr>
          <w:rFonts w:asciiTheme="minorHAnsi" w:hAnsiTheme="minorHAnsi" w:cstheme="minorHAnsi"/>
          <w:bCs/>
          <w:sz w:val="22"/>
          <w:lang w:eastAsia="sk-SK"/>
        </w:rPr>
        <w:t>vyhlásenie</w:t>
      </w:r>
      <w:r w:rsidRPr="00B6502E">
        <w:rPr>
          <w:rFonts w:asciiTheme="minorHAnsi" w:hAnsiTheme="minorHAnsi" w:cstheme="minorHAnsi"/>
          <w:bCs/>
          <w:sz w:val="22"/>
          <w:szCs w:val="22"/>
        </w:rPr>
        <w:t xml:space="preserve"> žiadateľa</w:t>
      </w:r>
      <w:r w:rsidR="0085675F">
        <w:rPr>
          <w:rFonts w:asciiTheme="minorHAnsi" w:hAnsiTheme="minorHAnsi" w:cstheme="minorHAnsi"/>
          <w:bCs/>
          <w:sz w:val="22"/>
          <w:szCs w:val="22"/>
        </w:rPr>
        <w:t>, ak je MSP</w:t>
      </w:r>
      <w:r w:rsidRPr="00B6502E">
        <w:rPr>
          <w:rFonts w:asciiTheme="minorHAnsi" w:hAnsiTheme="minorHAnsi" w:cstheme="minorHAnsi"/>
          <w:bCs/>
          <w:sz w:val="22"/>
          <w:szCs w:val="22"/>
        </w:rPr>
        <w:t>: prepojený podnik a/alebo partnerský podnik (</w:t>
      </w:r>
      <w:r w:rsidRPr="00DE183D">
        <w:rPr>
          <w:rFonts w:asciiTheme="minorHAnsi" w:hAnsiTheme="minorHAnsi" w:cstheme="minorHAnsi"/>
          <w:bCs/>
          <w:color w:val="FF0000"/>
          <w:sz w:val="22"/>
          <w:szCs w:val="22"/>
        </w:rPr>
        <w:t>príloha č. 3 k ŽoNFP</w:t>
      </w:r>
      <w:r w:rsidRPr="00B6502E">
        <w:rPr>
          <w:rFonts w:asciiTheme="minorHAnsi" w:hAnsiTheme="minorHAnsi" w:cstheme="minorHAnsi"/>
          <w:bCs/>
          <w:sz w:val="22"/>
          <w:szCs w:val="22"/>
        </w:rPr>
        <w:t>)</w:t>
      </w:r>
    </w:p>
    <w:p w14:paraId="2C312437" w14:textId="5E73186D" w:rsidR="00F631C2" w:rsidRPr="00B6502E" w:rsidRDefault="00F631C2" w:rsidP="00F631C2">
      <w:pPr>
        <w:spacing w:line="280" w:lineRule="exact"/>
        <w:rPr>
          <w:rFonts w:asciiTheme="minorHAnsi" w:hAnsiTheme="minorHAnsi" w:cstheme="minorHAnsi"/>
          <w:bCs/>
          <w:sz w:val="22"/>
          <w:szCs w:val="22"/>
        </w:rPr>
      </w:pP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2" w:name="_Oprávnenosť_aktivít_realizácie"/>
      <w:bookmarkEnd w:id="12"/>
      <w:r w:rsidRPr="00B6502E">
        <w:rPr>
          <w:rFonts w:asciiTheme="minorHAnsi" w:hAnsiTheme="minorHAnsi" w:cstheme="minorHAnsi"/>
        </w:rPr>
        <w:t>Oprávnenosť aktivít realizácie projektu</w:t>
      </w:r>
    </w:p>
    <w:p w14:paraId="599BACF6" w14:textId="18F88CFF" w:rsidR="001A2F18" w:rsidRDefault="00ED3709" w:rsidP="00ED3709">
      <w:pPr>
        <w:jc w:val="both"/>
        <w:rPr>
          <w:rFonts w:asciiTheme="minorHAnsi" w:hAnsiTheme="minorHAnsi" w:cstheme="minorHAnsi"/>
          <w:sz w:val="22"/>
        </w:rPr>
      </w:pPr>
      <w:bookmarkStart w:id="13" w:name="_Pre_činnosť_Umelá"/>
      <w:bookmarkEnd w:id="13"/>
      <w:r w:rsidRPr="00ED3709">
        <w:rPr>
          <w:rFonts w:asciiTheme="minorHAnsi" w:hAnsiTheme="minorHAnsi" w:cstheme="minorHAnsi"/>
          <w:sz w:val="22"/>
        </w:rPr>
        <w:t>Investície do infraštruktúry súvisiacej s výstavbou, dostavbou, prestavbou a rekonštrukciou lesných ciest a prístupu k lesnej pôde s výnimkou protipožiarnych lesných ciest. Oprávnené cesty v prípade potreby slúžia aj pre prístup protipožiarnej techniky, avšak neoprávnené sú projekty zamerané na výstavbu nových a</w:t>
      </w:r>
      <w:r w:rsidR="00E31F85">
        <w:rPr>
          <w:rFonts w:asciiTheme="minorHAnsi" w:hAnsiTheme="minorHAnsi" w:cstheme="minorHAnsi"/>
          <w:sz w:val="22"/>
        </w:rPr>
        <w:t> </w:t>
      </w:r>
      <w:r w:rsidRPr="00ED3709">
        <w:rPr>
          <w:rFonts w:asciiTheme="minorHAnsi" w:hAnsiTheme="minorHAnsi" w:cstheme="minorHAnsi"/>
          <w:sz w:val="22"/>
        </w:rPr>
        <w:t>rekonštrukciu</w:t>
      </w:r>
      <w:r w:rsidR="00EF395F">
        <w:rPr>
          <w:rStyle w:val="Odkaznapoznmkupodiarou"/>
          <w:rFonts w:asciiTheme="minorHAnsi" w:hAnsiTheme="minorHAnsi" w:cstheme="minorHAnsi"/>
          <w:sz w:val="22"/>
        </w:rPr>
        <w:footnoteReference w:id="7"/>
      </w:r>
      <w:r w:rsidR="00E1522A">
        <w:rPr>
          <w:rFonts w:asciiTheme="minorHAnsi" w:hAnsiTheme="minorHAnsi" w:cstheme="minorHAnsi"/>
          <w:sz w:val="22"/>
        </w:rPr>
        <w:t xml:space="preserve"> </w:t>
      </w:r>
      <w:r w:rsidRPr="00ED3709">
        <w:rPr>
          <w:rFonts w:asciiTheme="minorHAnsi" w:hAnsiTheme="minorHAnsi" w:cstheme="minorHAnsi"/>
          <w:sz w:val="22"/>
        </w:rPr>
        <w:t xml:space="preserve">existujúcich protipožiarnych ciest, ktoré slúžia ako prístup k objektom, vybudovaným v rámci podopatrenia 8.3 </w:t>
      </w:r>
      <w:r w:rsidR="00124C02">
        <w:rPr>
          <w:rFonts w:asciiTheme="minorHAnsi" w:hAnsiTheme="minorHAnsi" w:cstheme="minorHAnsi"/>
          <w:sz w:val="22"/>
        </w:rPr>
        <w:t xml:space="preserve">– </w:t>
      </w:r>
      <w:r w:rsidR="00124C02" w:rsidRPr="00124C02">
        <w:rPr>
          <w:rFonts w:asciiTheme="minorHAnsi" w:hAnsiTheme="minorHAnsi" w:cstheme="minorHAnsi"/>
          <w:sz w:val="22"/>
        </w:rPr>
        <w:t>Podpora na prevenciu škôd v lesoch spôsobených lesnými požiarmi a prírodnými katastrofami a katastrofickými udalosťami</w:t>
      </w:r>
      <w:r w:rsidRPr="00ED3709">
        <w:rPr>
          <w:rFonts w:asciiTheme="minorHAnsi" w:hAnsiTheme="minorHAnsi" w:cstheme="minorHAnsi"/>
          <w:sz w:val="22"/>
        </w:rPr>
        <w:t>.</w:t>
      </w:r>
    </w:p>
    <w:p w14:paraId="7C02DE06" w14:textId="27519147" w:rsidR="00ED3709" w:rsidRDefault="00ED3709" w:rsidP="00377E76">
      <w:pPr>
        <w:rPr>
          <w:rFonts w:asciiTheme="minorHAnsi" w:hAnsiTheme="minorHAnsi" w:cstheme="minorHAnsi"/>
          <w:sz w:val="22"/>
        </w:rPr>
      </w:pPr>
    </w:p>
    <w:p w14:paraId="7F3F2349" w14:textId="77777777" w:rsidR="00ED3709" w:rsidRPr="00B6502E" w:rsidRDefault="00ED3709" w:rsidP="00377E76">
      <w:pPr>
        <w:rPr>
          <w:rFonts w:asciiTheme="minorHAnsi" w:hAnsiTheme="minorHAnsi" w:cstheme="minorHAnsi"/>
          <w:sz w:val="22"/>
        </w:rPr>
      </w:pPr>
    </w:p>
    <w:p w14:paraId="773F3B89" w14:textId="7C7CE579" w:rsidR="00377E76" w:rsidRDefault="00377E76" w:rsidP="00ED3709">
      <w:pPr>
        <w:spacing w:after="120"/>
        <w:rPr>
          <w:rFonts w:asciiTheme="minorHAnsi" w:hAnsiTheme="minorHAnsi" w:cstheme="minorHAnsi"/>
          <w:b/>
          <w:sz w:val="22"/>
          <w:u w:val="single"/>
        </w:rPr>
      </w:pPr>
      <w:bookmarkStart w:id="14" w:name="_Pre_činnosť_Budovanie"/>
      <w:bookmarkEnd w:id="14"/>
      <w:r w:rsidRPr="00B6502E">
        <w:rPr>
          <w:rFonts w:asciiTheme="minorHAnsi" w:hAnsiTheme="minorHAnsi" w:cstheme="minorHAnsi"/>
          <w:b/>
          <w:sz w:val="22"/>
          <w:u w:val="single"/>
        </w:rPr>
        <w:t>Rozsah oprávnených činností:</w:t>
      </w:r>
    </w:p>
    <w:p w14:paraId="0D770B9B" w14:textId="19A43A52" w:rsidR="00ED3709" w:rsidRPr="00ED3709" w:rsidRDefault="00ED3709" w:rsidP="00ED3709">
      <w:pPr>
        <w:spacing w:after="120"/>
        <w:jc w:val="both"/>
        <w:rPr>
          <w:rFonts w:asciiTheme="minorHAnsi" w:hAnsiTheme="minorHAnsi" w:cstheme="minorHAnsi"/>
          <w:sz w:val="22"/>
        </w:rPr>
      </w:pPr>
      <w:r w:rsidRPr="00ED3709">
        <w:rPr>
          <w:rFonts w:asciiTheme="minorHAnsi" w:hAnsiTheme="minorHAnsi" w:cstheme="minorHAnsi"/>
          <w:sz w:val="22"/>
        </w:rPr>
        <w:t xml:space="preserve">Rekonštrukcia, prestavba a výstavba lesných ciest kategórií </w:t>
      </w:r>
      <w:hyperlink w:anchor="L1" w:history="1">
        <w:r w:rsidRPr="009F71C9">
          <w:rPr>
            <w:rStyle w:val="Hypertextovprepojenie"/>
            <w:rFonts w:asciiTheme="minorHAnsi" w:hAnsiTheme="minorHAnsi" w:cstheme="minorHAnsi"/>
            <w:sz w:val="22"/>
          </w:rPr>
          <w:t>1L</w:t>
        </w:r>
      </w:hyperlink>
      <w:r w:rsidRPr="00ED3709">
        <w:rPr>
          <w:rFonts w:asciiTheme="minorHAnsi" w:hAnsiTheme="minorHAnsi" w:cstheme="minorHAnsi"/>
          <w:sz w:val="22"/>
        </w:rPr>
        <w:t xml:space="preserve">, </w:t>
      </w:r>
      <w:hyperlink w:anchor="L2" w:history="1">
        <w:r w:rsidRPr="009F71C9">
          <w:rPr>
            <w:rStyle w:val="Hypertextovprepojenie"/>
            <w:rFonts w:asciiTheme="minorHAnsi" w:hAnsiTheme="minorHAnsi" w:cstheme="minorHAnsi"/>
            <w:sz w:val="22"/>
          </w:rPr>
          <w:t>2L</w:t>
        </w:r>
      </w:hyperlink>
      <w:r w:rsidRPr="00ED3709">
        <w:rPr>
          <w:rFonts w:asciiTheme="minorHAnsi" w:hAnsiTheme="minorHAnsi" w:cstheme="minorHAnsi"/>
          <w:sz w:val="22"/>
        </w:rPr>
        <w:t xml:space="preserve"> a </w:t>
      </w:r>
      <w:hyperlink w:anchor="L3" w:history="1">
        <w:r w:rsidRPr="009F71C9">
          <w:rPr>
            <w:rStyle w:val="Hypertextovprepojenie"/>
            <w:rFonts w:asciiTheme="minorHAnsi" w:hAnsiTheme="minorHAnsi" w:cstheme="minorHAnsi"/>
            <w:sz w:val="22"/>
          </w:rPr>
          <w:t>3L</w:t>
        </w:r>
      </w:hyperlink>
      <w:r w:rsidR="00844002">
        <w:rPr>
          <w:rFonts w:asciiTheme="minorHAnsi" w:hAnsiTheme="minorHAnsi" w:cstheme="minorHAnsi"/>
          <w:sz w:val="22"/>
        </w:rPr>
        <w:t xml:space="preserve"> </w:t>
      </w:r>
      <w:r w:rsidRPr="00ED3709">
        <w:rPr>
          <w:rFonts w:asciiTheme="minorHAnsi" w:hAnsiTheme="minorHAnsi" w:cstheme="minorHAnsi"/>
          <w:sz w:val="22"/>
        </w:rPr>
        <w:t xml:space="preserve"> (3T), ktoré slúžia pre odvoz dreva, približovanie dreva, prístup hasičskej techniky a technologických vozidiel so súčasným zohľadňovaním cieľov ochrany biodiverzity.</w:t>
      </w:r>
    </w:p>
    <w:p w14:paraId="78FC2658" w14:textId="77777777" w:rsidR="00ED3709" w:rsidRDefault="00ED3709" w:rsidP="00ED3709">
      <w:pPr>
        <w:spacing w:after="120"/>
        <w:rPr>
          <w:rFonts w:asciiTheme="minorHAnsi" w:hAnsiTheme="minorHAnsi" w:cstheme="minorHAnsi"/>
          <w:sz w:val="22"/>
          <w:szCs w:val="22"/>
        </w:rPr>
      </w:pPr>
    </w:p>
    <w:p w14:paraId="67B7E294" w14:textId="3532CD56" w:rsidR="00ED3709" w:rsidRPr="00B6502E" w:rsidRDefault="00ED3709" w:rsidP="00ED3709">
      <w:pPr>
        <w:spacing w:after="120"/>
        <w:rPr>
          <w:rFonts w:asciiTheme="minorHAnsi" w:hAnsiTheme="minorHAnsi" w:cstheme="minorHAnsi"/>
          <w:b/>
          <w:sz w:val="22"/>
          <w:u w:val="single"/>
        </w:rPr>
      </w:pPr>
      <w:r w:rsidRPr="00EE0832">
        <w:rPr>
          <w:rFonts w:asciiTheme="minorHAnsi" w:hAnsiTheme="minorHAnsi" w:cstheme="minorHAnsi"/>
          <w:sz w:val="22"/>
          <w:szCs w:val="22"/>
        </w:rPr>
        <w:t>Kategórie lesných ciest:</w:t>
      </w:r>
    </w:p>
    <w:p w14:paraId="608A08B1" w14:textId="35E0F62F" w:rsidR="00ED3709" w:rsidRPr="00ED3709" w:rsidRDefault="00ED3709" w:rsidP="00F921CA">
      <w:pPr>
        <w:pStyle w:val="Odsekzoznamu"/>
        <w:numPr>
          <w:ilvl w:val="4"/>
          <w:numId w:val="28"/>
        </w:numPr>
        <w:spacing w:before="60" w:after="60"/>
        <w:ind w:left="567" w:hanging="567"/>
        <w:jc w:val="both"/>
        <w:rPr>
          <w:rFonts w:asciiTheme="minorHAnsi" w:hAnsiTheme="minorHAnsi" w:cstheme="minorHAnsi"/>
          <w:sz w:val="22"/>
          <w:szCs w:val="22"/>
        </w:rPr>
      </w:pPr>
      <w:bookmarkStart w:id="15" w:name="L1"/>
      <w:bookmarkEnd w:id="15"/>
      <w:r w:rsidRPr="00ED3709">
        <w:rPr>
          <w:rFonts w:asciiTheme="minorHAnsi" w:hAnsiTheme="minorHAnsi" w:cstheme="minorHAnsi"/>
          <w:sz w:val="22"/>
          <w:szCs w:val="22"/>
        </w:rPr>
        <w:t>lesné cesty 1. triedy (1L): odvozné cesty umožňujúce svojím priestorovým usporiadaním a technickou vybavenosťou celoročnú prevádzku návrhovým vozidlám. Cesty sú vybavené vozovkou z rôznych stavebných materiálov a odvodňovacími zariadeniami. Minimálna šírka jazdného pruhu je 3,0 m, voľná šírka koruny cesty minimálne 4,0 m. Maximálny pozdĺžny sklon nivelety cesty je 10%, v extrémnych horských polohách na niektorých úsekoch najviac 12%;</w:t>
      </w:r>
    </w:p>
    <w:p w14:paraId="006096CB" w14:textId="235ADC60" w:rsidR="00ED3709" w:rsidRPr="00EE0832" w:rsidRDefault="00ED3709" w:rsidP="00F921CA">
      <w:pPr>
        <w:pStyle w:val="Odsekzoznamu"/>
        <w:numPr>
          <w:ilvl w:val="4"/>
          <w:numId w:val="28"/>
        </w:numPr>
        <w:spacing w:before="60" w:after="60"/>
        <w:ind w:left="567" w:hanging="567"/>
        <w:jc w:val="both"/>
        <w:rPr>
          <w:rFonts w:asciiTheme="minorHAnsi" w:hAnsiTheme="minorHAnsi" w:cstheme="minorHAnsi"/>
          <w:sz w:val="22"/>
          <w:szCs w:val="22"/>
        </w:rPr>
      </w:pPr>
      <w:bookmarkStart w:id="16" w:name="L2"/>
      <w:bookmarkEnd w:id="16"/>
      <w:r w:rsidRPr="00EE0832">
        <w:rPr>
          <w:rFonts w:asciiTheme="minorHAnsi" w:hAnsiTheme="minorHAnsi" w:cstheme="minorHAnsi"/>
          <w:sz w:val="22"/>
          <w:szCs w:val="22"/>
        </w:rPr>
        <w:t>lesné cesty 2. triedy</w:t>
      </w:r>
      <w:r>
        <w:rPr>
          <w:rFonts w:asciiTheme="minorHAnsi" w:hAnsiTheme="minorHAnsi" w:cstheme="minorHAnsi"/>
          <w:sz w:val="22"/>
          <w:szCs w:val="22"/>
        </w:rPr>
        <w:t xml:space="preserve"> (2L)</w:t>
      </w:r>
      <w:r w:rsidRPr="00EE0832">
        <w:rPr>
          <w:rFonts w:asciiTheme="minorHAnsi" w:hAnsiTheme="minorHAnsi" w:cstheme="minorHAnsi"/>
          <w:sz w:val="22"/>
          <w:szCs w:val="22"/>
        </w:rPr>
        <w:t>: odvozné cesty umožňujúce svojím priestorovým usporiadaním a nevyhnutnou technickou vybavenosťou aspoň sezónnu prevádzku návrhovým vozidlám. Povrch cesty sa odporúča podľa únosnosti podložných zemín vybaviť prevádzkovým spevnením alebo jednoduchou vozovkou s prašným povrchom a odvodňovacími zariadeniami. Na únosných podložiach môžu byť cesty aj bez prevádzkového spevnenia. Minimálna šírka jazdného pruhu je 3,0 m, voľná šírka cesty minimálne 4,0 m. Maximálny pozdĺžny sklon nivelety cesty závisí od morfológie terénu, od druhu podložných zemín, ich únosnosti a druhu spevnenia povrchu, nemá však presiahnuť hodnotu 12 %;</w:t>
      </w:r>
    </w:p>
    <w:p w14:paraId="63BF92F5" w14:textId="57B2DD37" w:rsidR="00ED3709" w:rsidRPr="00EE0832" w:rsidRDefault="00ED3709" w:rsidP="00F921CA">
      <w:pPr>
        <w:pStyle w:val="Odsekzoznamu"/>
        <w:numPr>
          <w:ilvl w:val="4"/>
          <w:numId w:val="28"/>
        </w:numPr>
        <w:spacing w:before="60" w:after="60"/>
        <w:ind w:left="567" w:hanging="567"/>
        <w:jc w:val="both"/>
        <w:rPr>
          <w:rFonts w:asciiTheme="minorHAnsi" w:hAnsiTheme="minorHAnsi" w:cstheme="minorHAnsi"/>
          <w:sz w:val="22"/>
          <w:szCs w:val="22"/>
        </w:rPr>
      </w:pPr>
      <w:bookmarkStart w:id="17" w:name="L3"/>
      <w:bookmarkEnd w:id="17"/>
      <w:r w:rsidRPr="00EE0832">
        <w:rPr>
          <w:rFonts w:asciiTheme="minorHAnsi" w:hAnsiTheme="minorHAnsi" w:cstheme="minorHAnsi"/>
          <w:sz w:val="22"/>
          <w:szCs w:val="22"/>
        </w:rPr>
        <w:t>lesné cesty 3. triedy</w:t>
      </w:r>
      <w:r>
        <w:rPr>
          <w:rFonts w:asciiTheme="minorHAnsi" w:hAnsiTheme="minorHAnsi" w:cstheme="minorHAnsi"/>
          <w:sz w:val="22"/>
          <w:szCs w:val="22"/>
        </w:rPr>
        <w:t xml:space="preserve"> (3L) (3T)</w:t>
      </w:r>
      <w:r w:rsidRPr="00EE0832">
        <w:rPr>
          <w:rFonts w:asciiTheme="minorHAnsi" w:hAnsiTheme="minorHAnsi" w:cstheme="minorHAnsi"/>
          <w:sz w:val="22"/>
          <w:szCs w:val="22"/>
        </w:rPr>
        <w:t>:  trvalé približovacie cesty a zvážnice, ktoré slúžia na vývoz a približovanie dreva z porastov. Sú zjazdné pre traktory, špeciálne vývozné a približovacie prostriedky a pod. V priaznivých podmienkach je možný aj odvoz dreva. Pozdĺžny sklon sa pri tejto kategórii pohybuje aj nad 12%. Obmedzujúcim faktorom je únosnosť podložných zemín a ich náchylnosť na eróziu. Povrch môže byť vybavený prevádzkovým spevnením, čiastočným prevádzkovým spevnením alebo je bez spevnenia. Technická vybavenosť neexistuje, alebo je obmedzená len na čiastočné spevnenie povrchu, zlepšenie nosnosti podložia a na nevyhnutné odvodnenie.</w:t>
      </w:r>
    </w:p>
    <w:p w14:paraId="4EAAF419" w14:textId="5886898F" w:rsidR="00377E76" w:rsidRDefault="00377E76" w:rsidP="004F3E71">
      <w:pPr>
        <w:jc w:val="both"/>
        <w:rPr>
          <w:rFonts w:asciiTheme="minorHAnsi" w:hAnsiTheme="minorHAnsi" w:cstheme="minorHAnsi"/>
          <w:sz w:val="22"/>
        </w:rPr>
      </w:pPr>
    </w:p>
    <w:p w14:paraId="3C581C13" w14:textId="77777777" w:rsidR="00ED3709" w:rsidRPr="00B6502E" w:rsidRDefault="00ED3709" w:rsidP="004F3E71">
      <w:pPr>
        <w:jc w:val="both"/>
        <w:rPr>
          <w:rFonts w:asciiTheme="minorHAnsi" w:hAnsiTheme="minorHAnsi" w:cstheme="minorHAnsi"/>
          <w:sz w:val="22"/>
        </w:rPr>
      </w:pPr>
    </w:p>
    <w:p w14:paraId="1D7F5643" w14:textId="77777777" w:rsidR="00F2506D" w:rsidRPr="00B6502E" w:rsidRDefault="00F2506D" w:rsidP="00DA6A10">
      <w:pPr>
        <w:pStyle w:val="Nadpis2"/>
        <w:numPr>
          <w:ilvl w:val="1"/>
          <w:numId w:val="9"/>
        </w:numPr>
        <w:spacing w:after="120"/>
        <w:ind w:left="567" w:hanging="567"/>
        <w:jc w:val="both"/>
        <w:rPr>
          <w:rFonts w:asciiTheme="minorHAnsi" w:hAnsiTheme="minorHAnsi" w:cstheme="minorHAnsi"/>
        </w:rPr>
      </w:pPr>
      <w:bookmarkStart w:id="18" w:name="bod212a"/>
      <w:bookmarkStart w:id="19" w:name="bod2122"/>
      <w:bookmarkStart w:id="20" w:name="bod2123"/>
      <w:bookmarkStart w:id="21" w:name="_Oprávnené_projekty"/>
      <w:bookmarkEnd w:id="18"/>
      <w:bookmarkEnd w:id="19"/>
      <w:bookmarkEnd w:id="20"/>
      <w:bookmarkEnd w:id="21"/>
      <w:r w:rsidRPr="00B6502E">
        <w:rPr>
          <w:rFonts w:asciiTheme="minorHAnsi" w:hAnsiTheme="minorHAnsi" w:cstheme="minorHAnsi"/>
        </w:rPr>
        <w:t>Oprávnené projekty</w:t>
      </w:r>
    </w:p>
    <w:p w14:paraId="77CCF205" w14:textId="7E3555F9" w:rsidR="00020297" w:rsidRPr="00B6502E" w:rsidRDefault="00844002" w:rsidP="00DA6A10">
      <w:pPr>
        <w:suppressAutoHyphens w:val="0"/>
        <w:autoSpaceDE w:val="0"/>
        <w:autoSpaceDN w:val="0"/>
        <w:adjustRightInd w:val="0"/>
        <w:spacing w:before="120" w:after="120"/>
        <w:ind w:right="45"/>
        <w:jc w:val="both"/>
        <w:rPr>
          <w:rFonts w:asciiTheme="minorHAnsi" w:hAnsiTheme="minorHAnsi" w:cstheme="minorHAnsi"/>
          <w:sz w:val="22"/>
          <w:szCs w:val="22"/>
        </w:rPr>
      </w:pPr>
      <w:r w:rsidRPr="00844002">
        <w:rPr>
          <w:rFonts w:asciiTheme="minorHAnsi" w:hAnsiTheme="minorHAnsi"/>
          <w:b/>
          <w:kern w:val="1"/>
          <w:sz w:val="22"/>
          <w:szCs w:val="22"/>
        </w:rPr>
        <w:t>Oprávnené projekty</w:t>
      </w:r>
      <w:r w:rsidRPr="00844002">
        <w:rPr>
          <w:rFonts w:asciiTheme="minorHAnsi" w:hAnsiTheme="minorHAnsi"/>
          <w:kern w:val="1"/>
          <w:sz w:val="22"/>
          <w:szCs w:val="22"/>
        </w:rPr>
        <w:t xml:space="preserve"> sú zamerané na investície príjemcu pomoci, definovaného v</w:t>
      </w:r>
      <w:r w:rsidR="001B4A4C">
        <w:rPr>
          <w:rFonts w:asciiTheme="minorHAnsi" w:hAnsiTheme="minorHAnsi"/>
          <w:kern w:val="1"/>
          <w:sz w:val="22"/>
          <w:szCs w:val="22"/>
        </w:rPr>
        <w:t xml:space="preserve"> bode </w:t>
      </w:r>
      <w:hyperlink w:anchor="_Všeobecné_podmienky_oprávnenosti" w:history="1">
        <w:r w:rsidR="001B4A4C" w:rsidRPr="00841A58">
          <w:rPr>
            <w:rStyle w:val="Hypertextovprepojenie"/>
            <w:rFonts w:asciiTheme="minorHAnsi" w:hAnsiTheme="minorHAnsi"/>
            <w:kern w:val="1"/>
            <w:sz w:val="22"/>
            <w:szCs w:val="22"/>
          </w:rPr>
          <w:t>2.1.1</w:t>
        </w:r>
      </w:hyperlink>
      <w:r w:rsidR="001B4A4C">
        <w:rPr>
          <w:rFonts w:asciiTheme="minorHAnsi" w:hAnsiTheme="minorHAnsi"/>
          <w:kern w:val="1"/>
          <w:sz w:val="22"/>
          <w:szCs w:val="22"/>
        </w:rPr>
        <w:t xml:space="preserve"> tejto výzvy</w:t>
      </w:r>
      <w:r w:rsidRPr="00844002">
        <w:rPr>
          <w:rFonts w:asciiTheme="minorHAnsi" w:hAnsiTheme="minorHAnsi"/>
          <w:kern w:val="1"/>
          <w:sz w:val="22"/>
          <w:szCs w:val="22"/>
        </w:rPr>
        <w:t>, zamerané na </w:t>
      </w:r>
      <w:r w:rsidRPr="00844002">
        <w:rPr>
          <w:rFonts w:asciiTheme="minorHAnsi" w:hAnsiTheme="minorHAnsi"/>
          <w:sz w:val="22"/>
          <w:szCs w:val="22"/>
        </w:rPr>
        <w:t>výstavbu nových a</w:t>
      </w:r>
      <w:r w:rsidR="00AD4444">
        <w:rPr>
          <w:rFonts w:asciiTheme="minorHAnsi" w:hAnsiTheme="minorHAnsi"/>
          <w:sz w:val="22"/>
          <w:szCs w:val="22"/>
        </w:rPr>
        <w:t> </w:t>
      </w:r>
      <w:r w:rsidRPr="00844002">
        <w:rPr>
          <w:rFonts w:asciiTheme="minorHAnsi" w:hAnsiTheme="minorHAnsi"/>
          <w:sz w:val="22"/>
          <w:szCs w:val="22"/>
        </w:rPr>
        <w:t xml:space="preserve">rekonštrukciu existujúcich lesných ciest kategórie </w:t>
      </w:r>
      <w:hyperlink w:anchor="L1" w:history="1">
        <w:r w:rsidRPr="00844002">
          <w:rPr>
            <w:rStyle w:val="Hypertextovprepojenie"/>
            <w:rFonts w:asciiTheme="minorHAnsi" w:hAnsiTheme="minorHAnsi"/>
            <w:sz w:val="22"/>
            <w:szCs w:val="22"/>
          </w:rPr>
          <w:t>1L</w:t>
        </w:r>
      </w:hyperlink>
      <w:r w:rsidRPr="00844002">
        <w:rPr>
          <w:rFonts w:asciiTheme="minorHAnsi" w:hAnsiTheme="minorHAnsi"/>
          <w:sz w:val="22"/>
          <w:szCs w:val="22"/>
        </w:rPr>
        <w:t xml:space="preserve">, </w:t>
      </w:r>
      <w:hyperlink w:anchor="L2" w:history="1">
        <w:r w:rsidRPr="00844002">
          <w:rPr>
            <w:rStyle w:val="Hypertextovprepojenie"/>
            <w:rFonts w:asciiTheme="minorHAnsi" w:hAnsiTheme="minorHAnsi"/>
            <w:sz w:val="22"/>
            <w:szCs w:val="22"/>
          </w:rPr>
          <w:t>2L</w:t>
        </w:r>
      </w:hyperlink>
      <w:r w:rsidRPr="00844002">
        <w:rPr>
          <w:rFonts w:asciiTheme="minorHAnsi" w:hAnsiTheme="minorHAnsi"/>
          <w:sz w:val="22"/>
          <w:szCs w:val="22"/>
        </w:rPr>
        <w:t xml:space="preserve"> a </w:t>
      </w:r>
      <w:hyperlink w:anchor="L3" w:history="1">
        <w:r w:rsidRPr="00844002">
          <w:rPr>
            <w:rStyle w:val="Hypertextovprepojenie"/>
            <w:rFonts w:asciiTheme="minorHAnsi" w:hAnsiTheme="minorHAnsi"/>
            <w:sz w:val="22"/>
            <w:szCs w:val="22"/>
          </w:rPr>
          <w:t>3L</w:t>
        </w:r>
      </w:hyperlink>
      <w:r w:rsidR="00AD4444">
        <w:rPr>
          <w:rStyle w:val="Hypertextovprepojenie"/>
          <w:rFonts w:asciiTheme="minorHAnsi" w:hAnsiTheme="minorHAnsi"/>
          <w:sz w:val="22"/>
          <w:szCs w:val="22"/>
        </w:rPr>
        <w:t xml:space="preserve"> </w:t>
      </w:r>
      <w:r w:rsidR="00AD4444">
        <w:rPr>
          <w:rStyle w:val="Hypertextovprepojenie"/>
          <w:rFonts w:asciiTheme="minorHAnsi" w:hAnsiTheme="minorHAnsi"/>
          <w:sz w:val="22"/>
          <w:szCs w:val="22"/>
        </w:rPr>
        <w:lastRenderedPageBreak/>
        <w:t>(3T)</w:t>
      </w:r>
      <w:r w:rsidRPr="00844002">
        <w:rPr>
          <w:rFonts w:asciiTheme="minorHAnsi" w:hAnsiTheme="minorHAnsi"/>
          <w:kern w:val="1"/>
          <w:sz w:val="22"/>
          <w:szCs w:val="22"/>
        </w:rPr>
        <w:t>, ktoré sú verejnosti prístupné bezplatne a prostredníctvom ktorých sa zabezpečujú multifunkčné aspekty lesa.</w:t>
      </w:r>
    </w:p>
    <w:p w14:paraId="5E550DEC" w14:textId="77777777" w:rsidR="00160B0D" w:rsidRPr="00B6502E" w:rsidRDefault="00160B0D" w:rsidP="00160B0D">
      <w:pPr>
        <w:pStyle w:val="Odsekzoznamu"/>
        <w:suppressAutoHyphens w:val="0"/>
        <w:spacing w:before="60" w:after="60"/>
        <w:ind w:left="567"/>
        <w:jc w:val="both"/>
        <w:rPr>
          <w:rFonts w:asciiTheme="minorHAnsi" w:hAnsiTheme="minorHAnsi" w:cstheme="minorHAnsi"/>
          <w:sz w:val="22"/>
        </w:rPr>
      </w:pPr>
    </w:p>
    <w:p w14:paraId="7E4E3424" w14:textId="2D21AF8A" w:rsidR="00921CAD" w:rsidRPr="00B6502E" w:rsidRDefault="0097519C" w:rsidP="00DA6A10">
      <w:pPr>
        <w:pStyle w:val="Nadpis2"/>
        <w:numPr>
          <w:ilvl w:val="1"/>
          <w:numId w:val="9"/>
        </w:numPr>
        <w:spacing w:after="120"/>
        <w:ind w:left="567" w:hanging="567"/>
        <w:jc w:val="both"/>
        <w:rPr>
          <w:rFonts w:asciiTheme="minorHAnsi" w:hAnsiTheme="minorHAnsi" w:cstheme="minorHAnsi"/>
        </w:rPr>
      </w:pPr>
      <w:bookmarkStart w:id="22" w:name="bod221"/>
      <w:bookmarkEnd w:id="22"/>
      <w:r w:rsidRPr="00B6502E">
        <w:rPr>
          <w:rFonts w:asciiTheme="minorHAnsi" w:hAnsiTheme="minorHAnsi" w:cstheme="minorHAnsi"/>
        </w:rPr>
        <w:t>Neoprávnené projekty</w:t>
      </w:r>
    </w:p>
    <w:p w14:paraId="4EE0116C" w14:textId="44405191" w:rsidR="009D2692" w:rsidRPr="00B6502E" w:rsidRDefault="00137A09" w:rsidP="00A376F0">
      <w:pPr>
        <w:tabs>
          <w:tab w:val="left" w:pos="1134"/>
        </w:tabs>
        <w:jc w:val="both"/>
        <w:rPr>
          <w:rFonts w:asciiTheme="minorHAnsi" w:hAnsiTheme="minorHAnsi" w:cstheme="minorHAnsi"/>
          <w:sz w:val="22"/>
          <w:szCs w:val="22"/>
          <w:lang w:eastAsia="sk-SK"/>
        </w:rPr>
      </w:pPr>
      <w:r>
        <w:rPr>
          <w:rFonts w:asciiTheme="minorHAnsi" w:hAnsiTheme="minorHAnsi" w:cstheme="minorHAnsi"/>
          <w:sz w:val="22"/>
          <w:szCs w:val="22"/>
        </w:rPr>
        <w:t>P</w:t>
      </w:r>
      <w:r w:rsidRPr="00137A09">
        <w:rPr>
          <w:rFonts w:asciiTheme="minorHAnsi" w:hAnsiTheme="minorHAnsi" w:cstheme="minorHAnsi"/>
          <w:sz w:val="22"/>
          <w:szCs w:val="22"/>
        </w:rPr>
        <w:t>rojekty zamerané na výstavbu nových a</w:t>
      </w:r>
      <w:r w:rsidR="00EF395F">
        <w:rPr>
          <w:rFonts w:asciiTheme="minorHAnsi" w:hAnsiTheme="minorHAnsi" w:cstheme="minorHAnsi"/>
          <w:sz w:val="22"/>
          <w:szCs w:val="22"/>
        </w:rPr>
        <w:t> </w:t>
      </w:r>
      <w:r w:rsidRPr="00137A09">
        <w:rPr>
          <w:rFonts w:asciiTheme="minorHAnsi" w:hAnsiTheme="minorHAnsi" w:cstheme="minorHAnsi"/>
          <w:sz w:val="22"/>
          <w:szCs w:val="22"/>
        </w:rPr>
        <w:t>rekonštrukciu</w:t>
      </w:r>
      <w:r w:rsidR="00E1522A">
        <w:rPr>
          <w:rStyle w:val="Odkaznapoznmkupodiarou"/>
          <w:rFonts w:asciiTheme="minorHAnsi" w:hAnsiTheme="minorHAnsi" w:cstheme="minorHAnsi"/>
          <w:sz w:val="22"/>
          <w:szCs w:val="22"/>
        </w:rPr>
        <w:footnoteReference w:id="8"/>
      </w:r>
      <w:r w:rsidR="00EF395F">
        <w:rPr>
          <w:rFonts w:asciiTheme="minorHAnsi" w:hAnsiTheme="minorHAnsi" w:cstheme="minorHAnsi"/>
          <w:sz w:val="22"/>
          <w:szCs w:val="22"/>
        </w:rPr>
        <w:t xml:space="preserve"> </w:t>
      </w:r>
      <w:r w:rsidRPr="00137A09">
        <w:rPr>
          <w:rFonts w:asciiTheme="minorHAnsi" w:hAnsiTheme="minorHAnsi" w:cstheme="minorHAnsi"/>
          <w:sz w:val="22"/>
          <w:szCs w:val="22"/>
        </w:rPr>
        <w:t xml:space="preserve">existujúcich protipožiarnych ciest, ktoré slúžia ako prístup k objektom, vybudovaným v rámci podopatrenia 8.3 </w:t>
      </w:r>
      <w:r w:rsidR="00124C02">
        <w:rPr>
          <w:rFonts w:asciiTheme="minorHAnsi" w:hAnsiTheme="minorHAnsi" w:cstheme="minorHAnsi"/>
          <w:sz w:val="22"/>
          <w:szCs w:val="22"/>
        </w:rPr>
        <w:t xml:space="preserve">– </w:t>
      </w:r>
      <w:r w:rsidR="00124C02" w:rsidRPr="00124C02">
        <w:rPr>
          <w:rFonts w:asciiTheme="minorHAnsi" w:hAnsiTheme="minorHAnsi" w:cstheme="minorHAnsi"/>
          <w:sz w:val="22"/>
          <w:szCs w:val="22"/>
        </w:rPr>
        <w:t>Podpora na prevenciu škôd v lesoch spôsobených lesnými požiarmi a prírodnými katastrofami a katastrofickými udalosťami</w:t>
      </w:r>
      <w:r w:rsidR="005D1A8E" w:rsidRPr="00B6502E">
        <w:rPr>
          <w:rFonts w:asciiTheme="minorHAnsi" w:hAnsiTheme="minorHAnsi" w:cstheme="minorHAnsi"/>
          <w:sz w:val="22"/>
          <w:szCs w:val="22"/>
          <w:lang w:eastAsia="sk-SK"/>
        </w:rPr>
        <w:t>.</w:t>
      </w:r>
    </w:p>
    <w:p w14:paraId="733F3EC1" w14:textId="77777777" w:rsidR="005D1A8E" w:rsidRPr="00B6502E" w:rsidRDefault="005D1A8E" w:rsidP="00A376F0">
      <w:pPr>
        <w:tabs>
          <w:tab w:val="left" w:pos="1134"/>
        </w:tabs>
        <w:jc w:val="both"/>
        <w:rPr>
          <w:rFonts w:asciiTheme="minorHAnsi" w:hAnsiTheme="minorHAnsi" w:cstheme="minorHAnsi"/>
          <w:bCs/>
          <w:sz w:val="22"/>
          <w:szCs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výdavkov realizácie projektu </w:t>
      </w:r>
    </w:p>
    <w:p w14:paraId="7828724D" w14:textId="61C18F31" w:rsidR="006A6E86" w:rsidRPr="00B6502E" w:rsidRDefault="006A6E86" w:rsidP="00F921CA">
      <w:pPr>
        <w:pStyle w:val="Nadpis3"/>
        <w:numPr>
          <w:ilvl w:val="2"/>
          <w:numId w:val="22"/>
        </w:numPr>
        <w:spacing w:before="120" w:after="120"/>
        <w:ind w:left="567" w:hanging="567"/>
        <w:rPr>
          <w:rFonts w:asciiTheme="minorHAnsi" w:hAnsiTheme="minorHAnsi" w:cstheme="minorHAnsi"/>
          <w:b/>
          <w:color w:val="auto"/>
          <w:sz w:val="22"/>
          <w:szCs w:val="22"/>
        </w:rPr>
      </w:pPr>
      <w:bookmarkStart w:id="23" w:name="_Oprávnené_náklady_pre"/>
      <w:bookmarkEnd w:id="23"/>
      <w:r w:rsidRPr="00B6502E">
        <w:rPr>
          <w:rFonts w:asciiTheme="minorHAnsi" w:hAnsiTheme="minorHAnsi" w:cstheme="minorHAnsi"/>
          <w:b/>
          <w:color w:val="auto"/>
          <w:sz w:val="22"/>
          <w:szCs w:val="22"/>
        </w:rPr>
        <w:t xml:space="preserve">Oprávnené náklady pre </w:t>
      </w:r>
      <w:r w:rsidR="00661E36" w:rsidRPr="00B6502E">
        <w:rPr>
          <w:rFonts w:asciiTheme="minorHAnsi" w:hAnsiTheme="minorHAnsi" w:cstheme="minorHAnsi"/>
          <w:b/>
          <w:color w:val="auto"/>
          <w:sz w:val="22"/>
          <w:szCs w:val="22"/>
        </w:rPr>
        <w:t>príjemcu pomoci</w:t>
      </w:r>
    </w:p>
    <w:p w14:paraId="09549D67" w14:textId="77777777" w:rsidR="00B37095" w:rsidRDefault="00B37095" w:rsidP="00B37095">
      <w:pPr>
        <w:widowControl w:val="0"/>
        <w:tabs>
          <w:tab w:val="left" w:pos="360"/>
        </w:tabs>
        <w:autoSpaceDE w:val="0"/>
        <w:autoSpaceDN w:val="0"/>
        <w:adjustRightInd w:val="0"/>
        <w:ind w:right="45"/>
        <w:jc w:val="both"/>
        <w:rPr>
          <w:b/>
          <w:bCs/>
          <w:kern w:val="1"/>
          <w:sz w:val="22"/>
          <w:szCs w:val="22"/>
        </w:rPr>
      </w:pPr>
      <w:bookmarkStart w:id="24" w:name="bod251ods1a2"/>
      <w:bookmarkStart w:id="25" w:name="bod251ods3"/>
      <w:bookmarkEnd w:id="24"/>
      <w:bookmarkEnd w:id="25"/>
    </w:p>
    <w:p w14:paraId="3BC9026C" w14:textId="1580B47B" w:rsidR="00B37095" w:rsidRPr="00B37095" w:rsidRDefault="00B37095" w:rsidP="00B37095">
      <w:pPr>
        <w:widowControl w:val="0"/>
        <w:tabs>
          <w:tab w:val="left" w:pos="360"/>
        </w:tabs>
        <w:autoSpaceDE w:val="0"/>
        <w:autoSpaceDN w:val="0"/>
        <w:adjustRightInd w:val="0"/>
        <w:spacing w:after="120"/>
        <w:ind w:right="45"/>
        <w:jc w:val="both"/>
        <w:rPr>
          <w:rFonts w:asciiTheme="minorHAnsi" w:hAnsiTheme="minorHAnsi"/>
          <w:kern w:val="1"/>
          <w:sz w:val="22"/>
          <w:szCs w:val="22"/>
        </w:rPr>
      </w:pPr>
      <w:r w:rsidRPr="00B37095">
        <w:rPr>
          <w:rFonts w:asciiTheme="minorHAnsi" w:hAnsiTheme="minorHAnsi"/>
          <w:b/>
          <w:bCs/>
          <w:kern w:val="1"/>
          <w:sz w:val="22"/>
          <w:szCs w:val="22"/>
        </w:rPr>
        <w:t xml:space="preserve">Oprávnené náklady </w:t>
      </w:r>
      <w:r w:rsidRPr="00B37095">
        <w:rPr>
          <w:rFonts w:asciiTheme="minorHAnsi" w:hAnsiTheme="minorHAnsi"/>
          <w:kern w:val="1"/>
          <w:sz w:val="22"/>
          <w:szCs w:val="22"/>
        </w:rPr>
        <w:t xml:space="preserve">(s výnimkou obmedzení citovaných v rámci </w:t>
      </w:r>
      <w:hyperlink w:anchor="_Neoprávnené_náklady" w:history="1">
        <w:r w:rsidRPr="00B37095">
          <w:rPr>
            <w:rStyle w:val="Hypertextovprepojenie"/>
            <w:rFonts w:asciiTheme="minorHAnsi" w:hAnsiTheme="minorHAnsi" w:cstheme="minorHAnsi"/>
            <w:bCs/>
            <w:sz w:val="22"/>
            <w:szCs w:val="22"/>
            <w:lang w:eastAsia="sk-SK"/>
          </w:rPr>
          <w:t>neoprávnených nákladov</w:t>
        </w:r>
      </w:hyperlink>
      <w:r w:rsidRPr="00B37095">
        <w:rPr>
          <w:rFonts w:asciiTheme="minorHAnsi" w:hAnsiTheme="minorHAnsi"/>
          <w:kern w:val="1"/>
          <w:sz w:val="22"/>
          <w:szCs w:val="22"/>
        </w:rPr>
        <w:t>) sú náklady na všetky činnosti, ktoré sú v súlade s podporovanými činnosťami podopatrenia 4.3 na investície týkajúce sa infraštruktúry a prístupu k lesnej pôde a tiež sú v súlade s nariadením EP a Rady (EÚ) č. 1305/2013 a delegovaným nariadením Komisie (EÚ) č. 807/2014 a nariadením Komisie (EÚ) č. 702/2014, náklady na:</w:t>
      </w:r>
    </w:p>
    <w:p w14:paraId="0AC84175" w14:textId="145D13FB" w:rsidR="00F65BB5" w:rsidRDefault="00F65BB5" w:rsidP="00F921CA">
      <w:pPr>
        <w:pStyle w:val="Odsekzoznamu"/>
        <w:numPr>
          <w:ilvl w:val="0"/>
          <w:numId w:val="29"/>
        </w:numPr>
        <w:suppressAutoHyphens w:val="0"/>
        <w:autoSpaceDE w:val="0"/>
        <w:autoSpaceDN w:val="0"/>
        <w:adjustRightInd w:val="0"/>
        <w:spacing w:after="120"/>
        <w:ind w:left="567" w:right="45" w:hanging="567"/>
        <w:jc w:val="both"/>
        <w:rPr>
          <w:rFonts w:asciiTheme="minorHAnsi" w:eastAsiaTheme="minorHAnsi" w:hAnsiTheme="minorHAnsi" w:cstheme="minorHAnsi"/>
          <w:bCs/>
          <w:color w:val="000000"/>
          <w:sz w:val="22"/>
          <w:szCs w:val="22"/>
          <w:lang w:eastAsia="en-US"/>
        </w:rPr>
      </w:pPr>
      <w:r w:rsidRPr="00F65BB5">
        <w:rPr>
          <w:rFonts w:asciiTheme="minorHAnsi" w:eastAsiaTheme="minorHAnsi" w:hAnsiTheme="minorHAnsi" w:cstheme="minorHAnsi"/>
          <w:bCs/>
          <w:color w:val="000000"/>
          <w:sz w:val="22"/>
          <w:szCs w:val="22"/>
          <w:lang w:eastAsia="en-US"/>
        </w:rPr>
        <w:t>investície na rekonštrukciu</w:t>
      </w:r>
      <w:r w:rsidR="00E1522A">
        <w:rPr>
          <w:rStyle w:val="Odkaznapoznmkupodiarou"/>
          <w:rFonts w:asciiTheme="minorHAnsi" w:eastAsiaTheme="minorHAnsi" w:hAnsiTheme="minorHAnsi" w:cstheme="minorHAnsi"/>
          <w:bCs/>
          <w:color w:val="000000"/>
          <w:sz w:val="22"/>
          <w:szCs w:val="22"/>
          <w:lang w:eastAsia="en-US"/>
        </w:rPr>
        <w:footnoteReference w:id="9"/>
      </w:r>
      <w:r w:rsidRPr="00F65BB5">
        <w:rPr>
          <w:rFonts w:asciiTheme="minorHAnsi" w:eastAsiaTheme="minorHAnsi" w:hAnsiTheme="minorHAnsi" w:cstheme="minorHAnsi"/>
          <w:bCs/>
          <w:color w:val="000000"/>
          <w:sz w:val="22"/>
          <w:szCs w:val="22"/>
          <w:lang w:eastAsia="en-US"/>
        </w:rPr>
        <w:t>,</w:t>
      </w:r>
      <w:r w:rsidR="00AD4444">
        <w:rPr>
          <w:rFonts w:asciiTheme="minorHAnsi" w:eastAsiaTheme="minorHAnsi" w:hAnsiTheme="minorHAnsi" w:cstheme="minorHAnsi"/>
          <w:bCs/>
          <w:color w:val="000000"/>
          <w:sz w:val="22"/>
          <w:szCs w:val="22"/>
          <w:lang w:eastAsia="en-US"/>
        </w:rPr>
        <w:t xml:space="preserve"> </w:t>
      </w:r>
      <w:r w:rsidRPr="00F65BB5">
        <w:rPr>
          <w:rFonts w:asciiTheme="minorHAnsi" w:eastAsiaTheme="minorHAnsi" w:hAnsiTheme="minorHAnsi" w:cstheme="minorHAnsi"/>
          <w:bCs/>
          <w:color w:val="000000"/>
          <w:sz w:val="22"/>
          <w:szCs w:val="22"/>
          <w:lang w:eastAsia="en-US"/>
        </w:rPr>
        <w:t xml:space="preserve">prestavbu a výstavbu lesných ciest kategórií </w:t>
      </w:r>
      <w:hyperlink w:anchor="L1" w:history="1">
        <w:r w:rsidRPr="00F65BB5">
          <w:rPr>
            <w:rFonts w:asciiTheme="minorHAnsi" w:eastAsiaTheme="minorHAnsi" w:hAnsiTheme="minorHAnsi" w:cstheme="minorHAnsi"/>
            <w:color w:val="000000"/>
            <w:sz w:val="22"/>
            <w:szCs w:val="22"/>
            <w:lang w:eastAsia="en-US"/>
          </w:rPr>
          <w:t>1L</w:t>
        </w:r>
      </w:hyperlink>
      <w:r w:rsidRPr="00F65BB5">
        <w:rPr>
          <w:rFonts w:asciiTheme="minorHAnsi" w:eastAsiaTheme="minorHAnsi" w:hAnsiTheme="minorHAnsi" w:cstheme="minorHAnsi"/>
          <w:bCs/>
          <w:color w:val="000000"/>
          <w:sz w:val="22"/>
          <w:szCs w:val="22"/>
          <w:lang w:eastAsia="en-US"/>
        </w:rPr>
        <w:t xml:space="preserve">, </w:t>
      </w:r>
      <w:hyperlink w:anchor="L2" w:history="1">
        <w:r w:rsidRPr="00F65BB5">
          <w:rPr>
            <w:rFonts w:asciiTheme="minorHAnsi" w:eastAsiaTheme="minorHAnsi" w:hAnsiTheme="minorHAnsi" w:cstheme="minorHAnsi"/>
            <w:color w:val="000000"/>
            <w:sz w:val="22"/>
            <w:szCs w:val="22"/>
            <w:lang w:eastAsia="en-US"/>
          </w:rPr>
          <w:t>2L</w:t>
        </w:r>
      </w:hyperlink>
      <w:r w:rsidRPr="00F65BB5">
        <w:rPr>
          <w:rFonts w:asciiTheme="minorHAnsi" w:eastAsiaTheme="minorHAnsi" w:hAnsiTheme="minorHAnsi" w:cstheme="minorHAnsi"/>
          <w:bCs/>
          <w:color w:val="000000"/>
          <w:sz w:val="22"/>
          <w:szCs w:val="22"/>
          <w:lang w:eastAsia="en-US"/>
        </w:rPr>
        <w:t xml:space="preserve"> a </w:t>
      </w:r>
      <w:hyperlink w:anchor="L3" w:history="1">
        <w:r w:rsidRPr="00F65BB5">
          <w:rPr>
            <w:rFonts w:asciiTheme="minorHAnsi" w:eastAsiaTheme="minorHAnsi" w:hAnsiTheme="minorHAnsi" w:cstheme="minorHAnsi"/>
            <w:color w:val="000000"/>
            <w:sz w:val="22"/>
            <w:szCs w:val="22"/>
            <w:lang w:eastAsia="en-US"/>
          </w:rPr>
          <w:t>3L</w:t>
        </w:r>
      </w:hyperlink>
      <w:r w:rsidRPr="00F65BB5">
        <w:rPr>
          <w:rFonts w:asciiTheme="minorHAnsi" w:eastAsiaTheme="minorHAnsi" w:hAnsiTheme="minorHAnsi" w:cstheme="minorHAnsi"/>
          <w:bCs/>
          <w:color w:val="000000"/>
          <w:sz w:val="22"/>
          <w:szCs w:val="22"/>
          <w:lang w:eastAsia="en-US"/>
        </w:rPr>
        <w:t>;</w:t>
      </w:r>
    </w:p>
    <w:p w14:paraId="7C60947D" w14:textId="4EF9377D" w:rsidR="00B37095" w:rsidRDefault="00B37095" w:rsidP="00F921CA">
      <w:pPr>
        <w:pStyle w:val="Odsekzoznamu"/>
        <w:numPr>
          <w:ilvl w:val="0"/>
          <w:numId w:val="29"/>
        </w:numPr>
        <w:suppressAutoHyphens w:val="0"/>
        <w:autoSpaceDE w:val="0"/>
        <w:autoSpaceDN w:val="0"/>
        <w:adjustRightInd w:val="0"/>
        <w:ind w:left="567" w:right="43" w:hanging="567"/>
        <w:contextualSpacing/>
        <w:jc w:val="both"/>
        <w:rPr>
          <w:rFonts w:asciiTheme="minorHAnsi" w:eastAsiaTheme="minorHAnsi" w:hAnsiTheme="minorHAnsi" w:cstheme="minorHAnsi"/>
          <w:bCs/>
          <w:color w:val="000000"/>
          <w:sz w:val="22"/>
          <w:szCs w:val="22"/>
          <w:lang w:eastAsia="en-US"/>
        </w:rPr>
      </w:pPr>
      <w:bookmarkStart w:id="26" w:name="bod251ods2"/>
      <w:bookmarkEnd w:id="26"/>
      <w:r>
        <w:rPr>
          <w:rFonts w:asciiTheme="minorHAnsi" w:eastAsiaTheme="minorHAnsi" w:hAnsiTheme="minorHAnsi" w:cstheme="minorHAnsi"/>
          <w:bCs/>
          <w:color w:val="000000"/>
          <w:sz w:val="22"/>
          <w:szCs w:val="22"/>
          <w:lang w:eastAsia="en-US"/>
        </w:rPr>
        <w:t>Všeobecné náklady súvisiace s investíciami v bode 1, konkrétne v</w:t>
      </w:r>
      <w:r w:rsidRPr="00A27936">
        <w:rPr>
          <w:rFonts w:asciiTheme="minorHAnsi" w:eastAsiaTheme="minorHAnsi" w:hAnsiTheme="minorHAnsi" w:cstheme="minorHAnsi"/>
          <w:bCs/>
          <w:color w:val="000000"/>
          <w:sz w:val="22"/>
          <w:szCs w:val="22"/>
          <w:lang w:eastAsia="en-US"/>
        </w:rPr>
        <w:t>ýdavky na prípravné práce, súvisiace s výstavbou, rekonštrukciou a modernizáciou nehnuteľného majetku</w:t>
      </w:r>
      <w:r>
        <w:rPr>
          <w:rFonts w:asciiTheme="minorHAnsi" w:eastAsiaTheme="minorHAnsi" w:hAnsiTheme="minorHAnsi" w:cstheme="minorHAnsi"/>
          <w:bCs/>
          <w:color w:val="000000"/>
          <w:sz w:val="22"/>
          <w:szCs w:val="22"/>
          <w:lang w:eastAsia="en-US"/>
        </w:rPr>
        <w:t xml:space="preserve">: </w:t>
      </w:r>
    </w:p>
    <w:p w14:paraId="202D804A" w14:textId="0EA2F1A1" w:rsidR="00B37095" w:rsidRPr="00A27936" w:rsidRDefault="00B37095" w:rsidP="00F921CA">
      <w:pPr>
        <w:pStyle w:val="Odsekzoznamu"/>
        <w:numPr>
          <w:ilvl w:val="1"/>
          <w:numId w:val="29"/>
        </w:numPr>
        <w:suppressAutoHyphens w:val="0"/>
        <w:autoSpaceDE w:val="0"/>
        <w:autoSpaceDN w:val="0"/>
        <w:adjustRightInd w:val="0"/>
        <w:ind w:left="993" w:hanging="426"/>
        <w:contextualSpacing/>
        <w:jc w:val="both"/>
        <w:rPr>
          <w:rFonts w:asciiTheme="minorHAnsi" w:eastAsiaTheme="minorHAnsi" w:hAnsiTheme="minorHAnsi" w:cstheme="minorHAnsi"/>
          <w:bCs/>
          <w:color w:val="000000"/>
          <w:sz w:val="22"/>
          <w:szCs w:val="22"/>
          <w:lang w:eastAsia="en-US"/>
        </w:rPr>
      </w:pPr>
      <w:r w:rsidRPr="00A27936">
        <w:rPr>
          <w:rFonts w:asciiTheme="minorHAnsi" w:eastAsiaTheme="minorHAnsi" w:hAnsiTheme="minorHAnsi" w:cstheme="minorHAnsi"/>
          <w:bCs/>
          <w:color w:val="000000"/>
          <w:sz w:val="22"/>
          <w:szCs w:val="22"/>
          <w:lang w:eastAsia="en-US"/>
        </w:rPr>
        <w:t>výdavky na vypracovanie projektovej dokumentácie – max</w:t>
      </w:r>
      <w:r w:rsidR="00F65BB5">
        <w:rPr>
          <w:rFonts w:asciiTheme="minorHAnsi" w:eastAsiaTheme="minorHAnsi" w:hAnsiTheme="minorHAnsi" w:cstheme="minorHAnsi"/>
          <w:bCs/>
          <w:color w:val="000000"/>
          <w:sz w:val="22"/>
          <w:szCs w:val="22"/>
          <w:lang w:eastAsia="en-US"/>
        </w:rPr>
        <w:t>imálne</w:t>
      </w:r>
      <w:r w:rsidRPr="00A27936">
        <w:rPr>
          <w:rFonts w:asciiTheme="minorHAnsi" w:eastAsiaTheme="minorHAnsi" w:hAnsiTheme="minorHAnsi" w:cstheme="minorHAnsi"/>
          <w:bCs/>
          <w:color w:val="000000"/>
          <w:sz w:val="22"/>
          <w:szCs w:val="22"/>
          <w:lang w:eastAsia="en-US"/>
        </w:rPr>
        <w:t xml:space="preserve"> do 3% z výšky projektu</w:t>
      </w:r>
    </w:p>
    <w:p w14:paraId="0C9F5A8C" w14:textId="5E0D0930" w:rsidR="00B37095" w:rsidRPr="00A27936" w:rsidRDefault="00B37095" w:rsidP="00F921CA">
      <w:pPr>
        <w:pStyle w:val="Odsekzoznamu"/>
        <w:numPr>
          <w:ilvl w:val="1"/>
          <w:numId w:val="29"/>
        </w:numPr>
        <w:suppressAutoHyphens w:val="0"/>
        <w:autoSpaceDE w:val="0"/>
        <w:autoSpaceDN w:val="0"/>
        <w:adjustRightInd w:val="0"/>
        <w:ind w:left="993" w:hanging="426"/>
        <w:contextualSpacing/>
        <w:jc w:val="both"/>
        <w:rPr>
          <w:rFonts w:asciiTheme="minorHAnsi" w:eastAsiaTheme="minorHAnsi" w:hAnsiTheme="minorHAnsi" w:cstheme="minorHAnsi"/>
          <w:bCs/>
          <w:color w:val="000000"/>
          <w:sz w:val="22"/>
          <w:szCs w:val="22"/>
          <w:lang w:eastAsia="en-US"/>
        </w:rPr>
      </w:pPr>
      <w:r w:rsidRPr="00A27936">
        <w:rPr>
          <w:rFonts w:asciiTheme="minorHAnsi" w:eastAsiaTheme="minorHAnsi" w:hAnsiTheme="minorHAnsi" w:cstheme="minorHAnsi"/>
          <w:bCs/>
          <w:color w:val="000000"/>
          <w:sz w:val="22"/>
          <w:szCs w:val="22"/>
          <w:lang w:eastAsia="en-US"/>
        </w:rPr>
        <w:t>výdavky na poplatky za poradenstvo v oblasti environmentálnej a ekonomickej udržateľnosti vrátane štúdií uskutočniteľnosti a stavebné dozoru  – max</w:t>
      </w:r>
      <w:r w:rsidR="00F65BB5">
        <w:rPr>
          <w:rFonts w:asciiTheme="minorHAnsi" w:eastAsiaTheme="minorHAnsi" w:hAnsiTheme="minorHAnsi" w:cstheme="minorHAnsi"/>
          <w:bCs/>
          <w:color w:val="000000"/>
          <w:sz w:val="22"/>
          <w:szCs w:val="22"/>
          <w:lang w:eastAsia="en-US"/>
        </w:rPr>
        <w:t>imálne</w:t>
      </w:r>
      <w:r w:rsidRPr="00A27936">
        <w:rPr>
          <w:rFonts w:asciiTheme="minorHAnsi" w:eastAsiaTheme="minorHAnsi" w:hAnsiTheme="minorHAnsi" w:cstheme="minorHAnsi"/>
          <w:bCs/>
          <w:color w:val="000000"/>
          <w:sz w:val="22"/>
          <w:szCs w:val="22"/>
          <w:lang w:eastAsia="en-US"/>
        </w:rPr>
        <w:t xml:space="preserve"> do 3% z výšky projektu</w:t>
      </w:r>
    </w:p>
    <w:p w14:paraId="58616128" w14:textId="125709AD" w:rsidR="00B37095" w:rsidRDefault="00B37095" w:rsidP="00F921CA">
      <w:pPr>
        <w:pStyle w:val="Odsekzoznamu"/>
        <w:numPr>
          <w:ilvl w:val="1"/>
          <w:numId w:val="29"/>
        </w:numPr>
        <w:suppressAutoHyphens w:val="0"/>
        <w:autoSpaceDE w:val="0"/>
        <w:autoSpaceDN w:val="0"/>
        <w:adjustRightInd w:val="0"/>
        <w:ind w:left="993" w:hanging="426"/>
        <w:jc w:val="both"/>
        <w:rPr>
          <w:rFonts w:asciiTheme="minorHAnsi" w:eastAsiaTheme="minorHAnsi" w:hAnsiTheme="minorHAnsi" w:cstheme="minorHAnsi"/>
          <w:bCs/>
          <w:color w:val="000000"/>
          <w:sz w:val="22"/>
          <w:szCs w:val="22"/>
          <w:lang w:eastAsia="en-US"/>
        </w:rPr>
      </w:pPr>
      <w:r w:rsidRPr="00A27936">
        <w:rPr>
          <w:rFonts w:asciiTheme="minorHAnsi" w:eastAsiaTheme="minorHAnsi" w:hAnsiTheme="minorHAnsi" w:cstheme="minorHAnsi"/>
          <w:bCs/>
          <w:color w:val="000000"/>
          <w:sz w:val="22"/>
          <w:szCs w:val="22"/>
          <w:lang w:eastAsia="en-US"/>
        </w:rPr>
        <w:t xml:space="preserve">výdavky na správne poplatky (poplatky za stavebné povolenie, vyjadrenia) a súvisiace poplatky s inžinierskou činnosťou (aj </w:t>
      </w:r>
      <w:proofErr w:type="spellStart"/>
      <w:r w:rsidRPr="00A27936">
        <w:rPr>
          <w:rFonts w:asciiTheme="minorHAnsi" w:eastAsiaTheme="minorHAnsi" w:hAnsiTheme="minorHAnsi" w:cstheme="minorHAnsi"/>
          <w:bCs/>
          <w:color w:val="000000"/>
          <w:sz w:val="22"/>
          <w:szCs w:val="22"/>
          <w:lang w:eastAsia="en-US"/>
        </w:rPr>
        <w:t>predrealizačné</w:t>
      </w:r>
      <w:proofErr w:type="spellEnd"/>
      <w:r w:rsidRPr="00A27936">
        <w:rPr>
          <w:rFonts w:asciiTheme="minorHAnsi" w:eastAsiaTheme="minorHAnsi" w:hAnsiTheme="minorHAnsi" w:cstheme="minorHAnsi"/>
          <w:bCs/>
          <w:color w:val="000000"/>
          <w:sz w:val="22"/>
          <w:szCs w:val="22"/>
          <w:lang w:eastAsia="en-US"/>
        </w:rPr>
        <w:t xml:space="preserve"> a </w:t>
      </w:r>
      <w:proofErr w:type="spellStart"/>
      <w:r w:rsidRPr="00A27936">
        <w:rPr>
          <w:rFonts w:asciiTheme="minorHAnsi" w:eastAsiaTheme="minorHAnsi" w:hAnsiTheme="minorHAnsi" w:cstheme="minorHAnsi"/>
          <w:bCs/>
          <w:color w:val="000000"/>
          <w:sz w:val="22"/>
          <w:szCs w:val="22"/>
          <w:lang w:eastAsia="en-US"/>
        </w:rPr>
        <w:t>porealizačné</w:t>
      </w:r>
      <w:proofErr w:type="spellEnd"/>
      <w:r w:rsidRPr="00A27936">
        <w:rPr>
          <w:rFonts w:asciiTheme="minorHAnsi" w:eastAsiaTheme="minorHAnsi" w:hAnsiTheme="minorHAnsi" w:cstheme="minorHAnsi"/>
          <w:bCs/>
          <w:color w:val="000000"/>
          <w:sz w:val="22"/>
          <w:szCs w:val="22"/>
          <w:lang w:eastAsia="en-US"/>
        </w:rPr>
        <w:t xml:space="preserve"> geodetické zameranie) – max</w:t>
      </w:r>
      <w:r w:rsidR="00F65BB5">
        <w:rPr>
          <w:rFonts w:asciiTheme="minorHAnsi" w:eastAsiaTheme="minorHAnsi" w:hAnsiTheme="minorHAnsi" w:cstheme="minorHAnsi"/>
          <w:bCs/>
          <w:color w:val="000000"/>
          <w:sz w:val="22"/>
          <w:szCs w:val="22"/>
          <w:lang w:eastAsia="en-US"/>
        </w:rPr>
        <w:t>imálne</w:t>
      </w:r>
      <w:r w:rsidRPr="00A27936">
        <w:rPr>
          <w:rFonts w:asciiTheme="minorHAnsi" w:eastAsiaTheme="minorHAnsi" w:hAnsiTheme="minorHAnsi" w:cstheme="minorHAnsi"/>
          <w:bCs/>
          <w:color w:val="000000"/>
          <w:sz w:val="22"/>
          <w:szCs w:val="22"/>
          <w:lang w:eastAsia="en-US"/>
        </w:rPr>
        <w:t xml:space="preserve"> do 3% z výšky projektu</w:t>
      </w:r>
    </w:p>
    <w:p w14:paraId="301AE420" w14:textId="22F6C6E7" w:rsidR="00F1597F" w:rsidRDefault="00F1597F" w:rsidP="00F1597F">
      <w:pPr>
        <w:suppressAutoHyphens w:val="0"/>
        <w:autoSpaceDE w:val="0"/>
        <w:autoSpaceDN w:val="0"/>
        <w:adjustRightInd w:val="0"/>
        <w:jc w:val="both"/>
        <w:rPr>
          <w:rFonts w:asciiTheme="minorHAnsi" w:eastAsiaTheme="minorHAnsi" w:hAnsiTheme="minorHAnsi" w:cstheme="minorHAnsi"/>
          <w:bCs/>
          <w:color w:val="000000"/>
          <w:sz w:val="22"/>
          <w:szCs w:val="22"/>
          <w:lang w:eastAsia="en-US"/>
        </w:rPr>
      </w:pPr>
    </w:p>
    <w:p w14:paraId="555D371D" w14:textId="77777777" w:rsidR="00F1597F" w:rsidRDefault="00F1597F" w:rsidP="00F1597F">
      <w:pPr>
        <w:pStyle w:val="Odsekzoznamu"/>
        <w:spacing w:after="120"/>
        <w:ind w:left="567"/>
        <w:rPr>
          <w:rFonts w:ascii="Calibri" w:hAnsi="Calibri"/>
          <w:sz w:val="22"/>
          <w:szCs w:val="22"/>
        </w:rPr>
      </w:pPr>
      <w:r>
        <w:rPr>
          <w:rFonts w:ascii="Calibri" w:hAnsi="Calibri"/>
          <w:sz w:val="22"/>
          <w:szCs w:val="22"/>
        </w:rPr>
        <w:t>V prípade štúdie uskutočniteľnosti je stanovený jej minimálny rozsah spracovania nasledovne:</w:t>
      </w:r>
    </w:p>
    <w:p w14:paraId="74183623"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Základné informácie</w:t>
      </w:r>
    </w:p>
    <w:p w14:paraId="5FE1DE6A"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Manažérske zhrnutie</w:t>
      </w:r>
    </w:p>
    <w:p w14:paraId="771E7287"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Použité skratky a značky</w:t>
      </w:r>
    </w:p>
    <w:p w14:paraId="661CA611"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Dôvod</w:t>
      </w:r>
    </w:p>
    <w:p w14:paraId="741BD248"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Rozsah</w:t>
      </w:r>
    </w:p>
    <w:p w14:paraId="6A5F1AE0"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Motivácia</w:t>
      </w:r>
    </w:p>
    <w:p w14:paraId="5D96F3FE"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Popis aktuálneho stavu</w:t>
      </w:r>
    </w:p>
    <w:p w14:paraId="031B3157"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Legislatíva</w:t>
      </w:r>
    </w:p>
    <w:p w14:paraId="454096D2"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Architektúra</w:t>
      </w:r>
    </w:p>
    <w:p w14:paraId="59E6C351"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Prevádzka</w:t>
      </w:r>
    </w:p>
    <w:p w14:paraId="04DFE0C8"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Alternatívne riešenia</w:t>
      </w:r>
    </w:p>
    <w:p w14:paraId="1BBF10C8"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Nulový variant</w:t>
      </w:r>
    </w:p>
    <w:p w14:paraId="0BF37E02"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Variant n</w:t>
      </w:r>
    </w:p>
    <w:p w14:paraId="1735D2CB"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Preferovaný variant</w:t>
      </w:r>
    </w:p>
    <w:p w14:paraId="06E474D7"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Popis budúceho stavu</w:t>
      </w:r>
    </w:p>
    <w:p w14:paraId="05630D56"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Legislatíva</w:t>
      </w:r>
    </w:p>
    <w:p w14:paraId="44035CAE"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Architektúra</w:t>
      </w:r>
    </w:p>
    <w:p w14:paraId="50076124"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lastRenderedPageBreak/>
        <w:t>Prevádzka</w:t>
      </w:r>
    </w:p>
    <w:p w14:paraId="46268B6D"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Ekonomická analýza</w:t>
      </w:r>
    </w:p>
    <w:p w14:paraId="703946A9" w14:textId="0A1DD728" w:rsidR="00F1597F" w:rsidRPr="00F1597F" w:rsidRDefault="00F1597F" w:rsidP="00F921CA">
      <w:pPr>
        <w:pStyle w:val="Odsekzoznamu"/>
        <w:numPr>
          <w:ilvl w:val="0"/>
          <w:numId w:val="30"/>
        </w:numPr>
        <w:ind w:left="1134" w:hanging="567"/>
        <w:rPr>
          <w:rFonts w:asciiTheme="minorHAnsi" w:eastAsiaTheme="minorHAnsi" w:hAnsiTheme="minorHAnsi" w:cstheme="minorHAnsi"/>
          <w:bCs/>
          <w:color w:val="000000"/>
          <w:sz w:val="22"/>
          <w:szCs w:val="22"/>
          <w:lang w:eastAsia="en-US"/>
        </w:rPr>
      </w:pPr>
      <w:r>
        <w:rPr>
          <w:rFonts w:ascii="Calibri" w:hAnsi="Calibri"/>
          <w:sz w:val="22"/>
          <w:szCs w:val="22"/>
        </w:rPr>
        <w:t>Prílohy k štúdií uskutočniteľnosti</w:t>
      </w:r>
    </w:p>
    <w:p w14:paraId="35D3CBA9" w14:textId="3075574A" w:rsidR="00F1597F" w:rsidRDefault="00F1597F" w:rsidP="00F1597F">
      <w:pPr>
        <w:pStyle w:val="Odsekzoznamu"/>
        <w:ind w:left="1134"/>
        <w:rPr>
          <w:rFonts w:asciiTheme="minorHAnsi" w:eastAsiaTheme="minorHAnsi" w:hAnsiTheme="minorHAnsi" w:cstheme="minorHAnsi"/>
          <w:bCs/>
          <w:color w:val="000000"/>
          <w:sz w:val="22"/>
          <w:szCs w:val="22"/>
          <w:lang w:eastAsia="en-US"/>
        </w:rPr>
      </w:pPr>
    </w:p>
    <w:p w14:paraId="20A2703A" w14:textId="130FCA5E" w:rsidR="00703AA7" w:rsidRDefault="00703AA7" w:rsidP="00F1597F">
      <w:pPr>
        <w:pStyle w:val="Odsekzoznamu"/>
        <w:ind w:left="1134"/>
        <w:rPr>
          <w:rFonts w:asciiTheme="minorHAnsi" w:eastAsiaTheme="minorHAnsi" w:hAnsiTheme="minorHAnsi" w:cstheme="minorHAnsi"/>
          <w:bCs/>
          <w:color w:val="000000"/>
          <w:sz w:val="22"/>
          <w:szCs w:val="22"/>
          <w:lang w:eastAsia="en-US"/>
        </w:rPr>
      </w:pPr>
    </w:p>
    <w:p w14:paraId="38732501" w14:textId="51D43470" w:rsidR="00ED5D39" w:rsidRPr="00ED5D39" w:rsidRDefault="00ED5D39" w:rsidP="00ED5D39">
      <w:pPr>
        <w:pStyle w:val="Nadpis3"/>
        <w:numPr>
          <w:ilvl w:val="2"/>
          <w:numId w:val="22"/>
        </w:numPr>
        <w:spacing w:before="120" w:after="120"/>
        <w:ind w:left="567" w:hanging="567"/>
        <w:jc w:val="both"/>
        <w:rPr>
          <w:rFonts w:asciiTheme="minorHAnsi" w:hAnsiTheme="minorHAnsi" w:cstheme="minorHAnsi"/>
          <w:b/>
          <w:color w:val="auto"/>
          <w:sz w:val="22"/>
          <w:szCs w:val="22"/>
        </w:rPr>
      </w:pPr>
      <w:r w:rsidRPr="00ED5D39">
        <w:rPr>
          <w:rFonts w:asciiTheme="minorHAnsi" w:hAnsiTheme="minorHAnsi" w:cstheme="minorHAnsi"/>
          <w:b/>
          <w:color w:val="auto"/>
          <w:sz w:val="22"/>
          <w:szCs w:val="22"/>
        </w:rPr>
        <w:t>Časová oprávnenosť nákladov</w:t>
      </w:r>
    </w:p>
    <w:p w14:paraId="1746042D" w14:textId="5D82E387" w:rsidR="00EF395F" w:rsidRPr="003531B9" w:rsidRDefault="00B37095" w:rsidP="003531B9">
      <w:pPr>
        <w:pStyle w:val="Odsekzoznamu"/>
        <w:numPr>
          <w:ilvl w:val="1"/>
          <w:numId w:val="2"/>
        </w:numPr>
        <w:ind w:left="567" w:hanging="567"/>
        <w:jc w:val="both"/>
        <w:rPr>
          <w:rFonts w:asciiTheme="minorHAnsi" w:hAnsiTheme="minorHAnsi" w:cstheme="minorHAnsi"/>
          <w:sz w:val="22"/>
          <w:szCs w:val="20"/>
        </w:rPr>
      </w:pPr>
      <w:r w:rsidRPr="003531B9">
        <w:rPr>
          <w:rFonts w:asciiTheme="minorHAnsi" w:hAnsiTheme="minorHAnsi" w:cstheme="minorHAnsi"/>
          <w:sz w:val="22"/>
          <w:szCs w:val="20"/>
        </w:rPr>
        <w:t>Výdavky sú oprávnené, ak boli vynaložené a uhradené až po dátume predloženia ŽoNFP na PPA.</w:t>
      </w:r>
      <w:r w:rsidR="00EF395F" w:rsidRPr="003531B9">
        <w:rPr>
          <w:rFonts w:asciiTheme="minorHAnsi" w:hAnsiTheme="minorHAnsi" w:cstheme="minorHAnsi"/>
          <w:sz w:val="22"/>
          <w:szCs w:val="20"/>
        </w:rPr>
        <w:t xml:space="preserve"> P</w:t>
      </w:r>
      <w:r w:rsidRPr="003531B9">
        <w:rPr>
          <w:rFonts w:asciiTheme="minorHAnsi" w:hAnsiTheme="minorHAnsi" w:cstheme="minorHAnsi"/>
          <w:sz w:val="22"/>
          <w:szCs w:val="20"/>
        </w:rPr>
        <w:t xml:space="preserve">roces </w:t>
      </w:r>
      <w:r w:rsidR="009D61D6" w:rsidRPr="003531B9">
        <w:rPr>
          <w:rFonts w:asciiTheme="minorHAnsi" w:hAnsiTheme="minorHAnsi" w:cstheme="minorHAnsi"/>
          <w:sz w:val="22"/>
          <w:szCs w:val="20"/>
        </w:rPr>
        <w:t>VO/</w:t>
      </w:r>
      <w:r w:rsidRPr="003531B9">
        <w:rPr>
          <w:rFonts w:asciiTheme="minorHAnsi" w:hAnsiTheme="minorHAnsi" w:cstheme="minorHAnsi"/>
          <w:sz w:val="22"/>
          <w:szCs w:val="20"/>
        </w:rPr>
        <w:t xml:space="preserve">obstarávania </w:t>
      </w:r>
      <w:r w:rsidR="00EF395F" w:rsidRPr="003531B9">
        <w:rPr>
          <w:rFonts w:asciiTheme="minorHAnsi" w:hAnsiTheme="minorHAnsi" w:cstheme="minorHAnsi"/>
          <w:sz w:val="22"/>
          <w:szCs w:val="20"/>
        </w:rPr>
        <w:t xml:space="preserve">môže </w:t>
      </w:r>
      <w:r w:rsidRPr="003531B9">
        <w:rPr>
          <w:rFonts w:asciiTheme="minorHAnsi" w:hAnsiTheme="minorHAnsi" w:cstheme="minorHAnsi"/>
          <w:sz w:val="22"/>
          <w:szCs w:val="20"/>
        </w:rPr>
        <w:t>zača</w:t>
      </w:r>
      <w:r w:rsidR="00EF395F" w:rsidRPr="003531B9">
        <w:rPr>
          <w:rFonts w:asciiTheme="minorHAnsi" w:hAnsiTheme="minorHAnsi" w:cstheme="minorHAnsi"/>
          <w:sz w:val="22"/>
          <w:szCs w:val="20"/>
        </w:rPr>
        <w:t>ť</w:t>
      </w:r>
      <w:r w:rsidRPr="003531B9">
        <w:rPr>
          <w:rFonts w:asciiTheme="minorHAnsi" w:hAnsiTheme="minorHAnsi" w:cstheme="minorHAnsi"/>
          <w:sz w:val="22"/>
          <w:szCs w:val="20"/>
        </w:rPr>
        <w:t xml:space="preserve"> najskôr dňom zverejnenia tejto výzvy</w:t>
      </w:r>
      <w:r w:rsidR="00EF395F" w:rsidRPr="003531B9">
        <w:rPr>
          <w:rFonts w:asciiTheme="minorHAnsi" w:hAnsiTheme="minorHAnsi" w:cstheme="minorHAnsi"/>
          <w:sz w:val="22"/>
          <w:szCs w:val="20"/>
        </w:rPr>
        <w:t>.</w:t>
      </w:r>
    </w:p>
    <w:p w14:paraId="35B03A6B" w14:textId="7947E12E" w:rsidR="00B37095" w:rsidRPr="003531B9" w:rsidRDefault="00EF395F" w:rsidP="003531B9">
      <w:pPr>
        <w:pStyle w:val="Odsekzoznamu"/>
        <w:numPr>
          <w:ilvl w:val="1"/>
          <w:numId w:val="2"/>
        </w:numPr>
        <w:suppressAutoHyphens w:val="0"/>
        <w:spacing w:before="60" w:after="60"/>
        <w:ind w:left="567" w:hanging="567"/>
        <w:jc w:val="both"/>
        <w:rPr>
          <w:rFonts w:asciiTheme="minorHAnsi" w:hAnsiTheme="minorHAnsi" w:cstheme="minorHAnsi"/>
          <w:sz w:val="22"/>
          <w:szCs w:val="22"/>
        </w:rPr>
      </w:pPr>
      <w:bookmarkStart w:id="27" w:name="bod252ods2"/>
      <w:bookmarkEnd w:id="27"/>
      <w:r w:rsidRPr="003531B9">
        <w:rPr>
          <w:rFonts w:asciiTheme="minorHAnsi" w:hAnsiTheme="minorHAnsi" w:cstheme="minorHAnsi"/>
          <w:sz w:val="22"/>
          <w:szCs w:val="22"/>
        </w:rPr>
        <w:t xml:space="preserve">Výdavky na </w:t>
      </w:r>
      <w:r w:rsidRPr="003531B9">
        <w:rPr>
          <w:rFonts w:asciiTheme="minorHAnsi" w:hAnsiTheme="minorHAnsi" w:cstheme="minorHAnsi"/>
          <w:bCs/>
          <w:sz w:val="22"/>
          <w:szCs w:val="22"/>
        </w:rPr>
        <w:t xml:space="preserve">všeobecné náklady uvedené v bode </w:t>
      </w:r>
      <w:hyperlink w:anchor="bod251ods2" w:history="1">
        <w:r w:rsidRPr="003531B9">
          <w:rPr>
            <w:rStyle w:val="Hypertextovprepojenie"/>
            <w:rFonts w:asciiTheme="minorHAnsi" w:hAnsiTheme="minorHAnsi" w:cstheme="minorHAnsi"/>
            <w:bCs/>
            <w:sz w:val="22"/>
            <w:szCs w:val="22"/>
          </w:rPr>
          <w:t>2.5.1 ods. 2</w:t>
        </w:r>
      </w:hyperlink>
      <w:r w:rsidRPr="003531B9">
        <w:rPr>
          <w:rStyle w:val="Hypertextovprepojenie"/>
          <w:rFonts w:asciiTheme="minorHAnsi" w:hAnsiTheme="minorHAnsi" w:cstheme="minorHAnsi"/>
          <w:bCs/>
          <w:sz w:val="22"/>
          <w:szCs w:val="22"/>
        </w:rPr>
        <w:t xml:space="preserve"> </w:t>
      </w:r>
      <w:r w:rsidRPr="003531B9">
        <w:rPr>
          <w:rFonts w:asciiTheme="minorHAnsi" w:hAnsiTheme="minorHAnsi" w:cstheme="minorHAnsi"/>
          <w:sz w:val="22"/>
          <w:szCs w:val="22"/>
        </w:rPr>
        <w:t xml:space="preserve"> sú oprávnené  ak boli vynaložené a uhradené najskôr dňom zverejnenia tejto výzvy. Proces VO/obstarávania </w:t>
      </w:r>
      <w:r w:rsidR="008C0A60" w:rsidRPr="003531B9">
        <w:rPr>
          <w:rFonts w:asciiTheme="minorHAnsi" w:hAnsiTheme="minorHAnsi" w:cstheme="minorHAnsi"/>
          <w:bCs/>
          <w:sz w:val="22"/>
          <w:szCs w:val="22"/>
        </w:rPr>
        <w:t>všeobecn</w:t>
      </w:r>
      <w:r w:rsidRPr="003531B9">
        <w:rPr>
          <w:rFonts w:asciiTheme="minorHAnsi" w:hAnsiTheme="minorHAnsi" w:cstheme="minorHAnsi"/>
          <w:bCs/>
          <w:sz w:val="22"/>
          <w:szCs w:val="22"/>
        </w:rPr>
        <w:t>ých</w:t>
      </w:r>
      <w:r w:rsidR="008C0A60" w:rsidRPr="003531B9">
        <w:rPr>
          <w:rFonts w:asciiTheme="minorHAnsi" w:hAnsiTheme="minorHAnsi" w:cstheme="minorHAnsi"/>
          <w:bCs/>
          <w:sz w:val="22"/>
          <w:szCs w:val="22"/>
        </w:rPr>
        <w:t xml:space="preserve"> náklad</w:t>
      </w:r>
      <w:r w:rsidRPr="003531B9">
        <w:rPr>
          <w:rFonts w:asciiTheme="minorHAnsi" w:hAnsiTheme="minorHAnsi" w:cstheme="minorHAnsi"/>
          <w:bCs/>
          <w:sz w:val="22"/>
          <w:szCs w:val="22"/>
        </w:rPr>
        <w:t>ov</w:t>
      </w:r>
      <w:r w:rsidR="008C0A60" w:rsidRPr="003531B9">
        <w:rPr>
          <w:rFonts w:asciiTheme="minorHAnsi" w:hAnsiTheme="minorHAnsi" w:cstheme="minorHAnsi"/>
          <w:bCs/>
          <w:sz w:val="22"/>
          <w:szCs w:val="22"/>
        </w:rPr>
        <w:t xml:space="preserve"> uvedených v bode </w:t>
      </w:r>
      <w:hyperlink w:anchor="bod251ods2" w:history="1">
        <w:r w:rsidR="008C0A60" w:rsidRPr="003531B9">
          <w:rPr>
            <w:rStyle w:val="Hypertextovprepojenie"/>
            <w:rFonts w:asciiTheme="minorHAnsi" w:hAnsiTheme="minorHAnsi" w:cstheme="minorHAnsi"/>
            <w:bCs/>
            <w:sz w:val="22"/>
            <w:szCs w:val="22"/>
          </w:rPr>
          <w:t>2.5.1 ods. 2</w:t>
        </w:r>
      </w:hyperlink>
      <w:r w:rsidR="009D61D6" w:rsidRPr="003531B9">
        <w:rPr>
          <w:rFonts w:asciiTheme="minorHAnsi" w:hAnsiTheme="minorHAnsi" w:cstheme="minorHAnsi"/>
          <w:sz w:val="22"/>
          <w:szCs w:val="22"/>
        </w:rPr>
        <w:t xml:space="preserve">, </w:t>
      </w:r>
      <w:r w:rsidRPr="003531B9">
        <w:rPr>
          <w:rFonts w:asciiTheme="minorHAnsi" w:hAnsiTheme="minorHAnsi" w:cstheme="minorHAnsi"/>
          <w:sz w:val="22"/>
          <w:szCs w:val="22"/>
        </w:rPr>
        <w:t>mohol začať  najskôr</w:t>
      </w:r>
      <w:r w:rsidR="009D61D6" w:rsidRPr="003531B9">
        <w:rPr>
          <w:rFonts w:asciiTheme="minorHAnsi" w:hAnsiTheme="minorHAnsi" w:cstheme="minorHAnsi"/>
          <w:sz w:val="22"/>
          <w:szCs w:val="22"/>
        </w:rPr>
        <w:t xml:space="preserve"> od 13.1.2022</w:t>
      </w:r>
      <w:r w:rsidR="008C0A60" w:rsidRPr="003531B9">
        <w:rPr>
          <w:rFonts w:asciiTheme="minorHAnsi" w:hAnsiTheme="minorHAnsi" w:cstheme="minorHAnsi"/>
          <w:bCs/>
          <w:sz w:val="22"/>
          <w:szCs w:val="22"/>
        </w:rPr>
        <w:t>.</w:t>
      </w:r>
    </w:p>
    <w:p w14:paraId="3A0E8188" w14:textId="09EBCDB3" w:rsidR="0041588A" w:rsidRDefault="0041588A" w:rsidP="004A397F">
      <w:pPr>
        <w:suppressAutoHyphens w:val="0"/>
        <w:spacing w:before="60" w:after="60"/>
        <w:jc w:val="both"/>
        <w:rPr>
          <w:rFonts w:asciiTheme="minorHAnsi" w:hAnsiTheme="minorHAnsi" w:cstheme="minorHAnsi"/>
          <w:sz w:val="22"/>
        </w:rPr>
      </w:pPr>
    </w:p>
    <w:p w14:paraId="6CF2A511" w14:textId="6DA62A2B" w:rsidR="008A0D0A" w:rsidRPr="00B6502E" w:rsidRDefault="00157AC4" w:rsidP="00F921CA">
      <w:pPr>
        <w:pStyle w:val="Nadpis3"/>
        <w:numPr>
          <w:ilvl w:val="2"/>
          <w:numId w:val="22"/>
        </w:numPr>
        <w:spacing w:before="120" w:after="120"/>
        <w:ind w:left="567" w:hanging="567"/>
        <w:jc w:val="both"/>
        <w:rPr>
          <w:rFonts w:asciiTheme="minorHAnsi" w:hAnsiTheme="minorHAnsi" w:cstheme="minorHAnsi"/>
          <w:b/>
          <w:color w:val="auto"/>
          <w:sz w:val="22"/>
          <w:szCs w:val="22"/>
        </w:rPr>
      </w:pPr>
      <w:bookmarkStart w:id="28" w:name="_Stanovenie_výšky_oprávnených"/>
      <w:bookmarkEnd w:id="28"/>
      <w:r w:rsidRPr="00B6502E">
        <w:rPr>
          <w:rFonts w:asciiTheme="minorHAnsi" w:hAnsiTheme="minorHAnsi" w:cstheme="minorHAnsi"/>
          <w:b/>
          <w:color w:val="auto"/>
          <w:sz w:val="22"/>
          <w:szCs w:val="22"/>
        </w:rPr>
        <w:t>Stanovenie výšky oprávnených výdavkov</w:t>
      </w:r>
      <w:r w:rsidR="00060A61" w:rsidRPr="00B6502E">
        <w:rPr>
          <w:rFonts w:asciiTheme="minorHAnsi" w:hAnsiTheme="minorHAnsi" w:cstheme="minorHAnsi"/>
          <w:b/>
          <w:color w:val="auto"/>
          <w:sz w:val="22"/>
          <w:szCs w:val="22"/>
        </w:rPr>
        <w:t xml:space="preserve"> </w:t>
      </w:r>
    </w:p>
    <w:p w14:paraId="4C9E1286" w14:textId="77777777" w:rsidR="00BE32CF" w:rsidRPr="00AD4444" w:rsidRDefault="00BE32CF" w:rsidP="00AD4444">
      <w:pPr>
        <w:jc w:val="both"/>
        <w:rPr>
          <w:rFonts w:asciiTheme="minorHAnsi" w:hAnsiTheme="minorHAnsi" w:cstheme="minorHAnsi"/>
          <w:b/>
          <w:sz w:val="22"/>
          <w:szCs w:val="22"/>
        </w:rPr>
      </w:pPr>
    </w:p>
    <w:p w14:paraId="0985DF9E" w14:textId="7783D51F" w:rsidR="00BE32CF" w:rsidRPr="00B6502E" w:rsidRDefault="00BE32CF" w:rsidP="009F72D8">
      <w:pPr>
        <w:pStyle w:val="Odsekzoznamu"/>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Pri obstarávaní žiadateľ postupuje podľa zákona č. 343/2015 Z. z. o verejnom obstarávaní a o zmene a doplnení niektorých zákonov v znení neskorších predpisov (ak sa vzťahuje), alebo podľa Usmerneni</w:t>
      </w:r>
      <w:r w:rsidR="00342524">
        <w:rPr>
          <w:rFonts w:asciiTheme="minorHAnsi" w:hAnsiTheme="minorHAnsi" w:cstheme="minorHAnsi"/>
          <w:sz w:val="22"/>
          <w:szCs w:val="22"/>
        </w:rPr>
        <w:t>a</w:t>
      </w:r>
      <w:r w:rsidRPr="00B6502E">
        <w:rPr>
          <w:rFonts w:asciiTheme="minorHAnsi" w:hAnsiTheme="minorHAnsi" w:cstheme="minorHAnsi"/>
          <w:sz w:val="22"/>
          <w:szCs w:val="22"/>
        </w:rPr>
        <w:t xml:space="preserve"> Pôdohospodárskej platobnej agentúry č. 8/2017 k obstarávaniu tovarov, stavebných prác a služieb financovaných z PRV SR 2014 – 2020 v platnom znení. </w:t>
      </w:r>
      <w:r w:rsidR="00D80049" w:rsidRPr="00D80049">
        <w:rPr>
          <w:rFonts w:asciiTheme="minorHAnsi" w:hAnsiTheme="minorHAnsi" w:cstheme="minorHAnsi"/>
          <w:bCs/>
          <w:sz w:val="22"/>
          <w:lang w:eastAsia="sk-SK"/>
        </w:rPr>
        <w:t>Žiadateľ do formulár</w:t>
      </w:r>
      <w:r w:rsidR="000F0DD1">
        <w:rPr>
          <w:rFonts w:asciiTheme="minorHAnsi" w:hAnsiTheme="minorHAnsi" w:cstheme="minorHAnsi"/>
          <w:bCs/>
          <w:sz w:val="22"/>
          <w:lang w:eastAsia="sk-SK"/>
        </w:rPr>
        <w:t>a</w:t>
      </w:r>
      <w:r w:rsidR="00D80049" w:rsidRPr="00D80049">
        <w:rPr>
          <w:rFonts w:asciiTheme="minorHAnsi" w:hAnsiTheme="minorHAnsi" w:cstheme="minorHAnsi"/>
          <w:bCs/>
          <w:sz w:val="22"/>
          <w:lang w:eastAsia="sk-SK"/>
        </w:rPr>
        <w:t xml:space="preserve"> </w:t>
      </w:r>
      <w:r w:rsidR="000F0DD1">
        <w:rPr>
          <w:rFonts w:asciiTheme="minorHAnsi" w:hAnsiTheme="minorHAnsi" w:cstheme="minorHAnsi"/>
          <w:bCs/>
          <w:sz w:val="22"/>
          <w:lang w:eastAsia="sk-SK"/>
        </w:rPr>
        <w:t xml:space="preserve">ŽoNFP </w:t>
      </w:r>
      <w:r w:rsidR="00D80049" w:rsidRPr="00D80049">
        <w:rPr>
          <w:rFonts w:asciiTheme="minorHAnsi" w:hAnsiTheme="minorHAnsi" w:cstheme="minorHAnsi"/>
          <w:bCs/>
          <w:sz w:val="22"/>
          <w:lang w:eastAsia="sk-SK"/>
        </w:rPr>
        <w:t>uvedie výšku oprávnených výdavkov v zmysle PHZ (ak ešte VO nebolo ukončené uzavretím zmluvy v prospech úspešného uchádzača), alebo výsledku VO (uvedie sa cena uvedená úspešným uchádzačom, ak už došlo k uzavretiu zmluvy/zadaniu objednávky)</w:t>
      </w:r>
      <w:r w:rsidRPr="00B6502E">
        <w:rPr>
          <w:rFonts w:asciiTheme="minorHAnsi" w:hAnsiTheme="minorHAnsi" w:cstheme="minorHAnsi"/>
          <w:bCs/>
          <w:sz w:val="22"/>
          <w:lang w:eastAsia="sk-SK"/>
        </w:rPr>
        <w:t>.</w:t>
      </w:r>
    </w:p>
    <w:p w14:paraId="2610A57A" w14:textId="335B28F8" w:rsidR="00BE32CF" w:rsidRDefault="0056452C" w:rsidP="00ED5D39">
      <w:pPr>
        <w:suppressAutoHyphens w:val="0"/>
        <w:spacing w:before="60" w:after="60"/>
        <w:ind w:left="567"/>
        <w:jc w:val="both"/>
        <w:rPr>
          <w:rFonts w:asciiTheme="minorHAnsi" w:hAnsiTheme="minorHAnsi" w:cstheme="minorHAnsi"/>
          <w:sz w:val="22"/>
        </w:rPr>
      </w:pPr>
      <w:r w:rsidRPr="003C66F4">
        <w:rPr>
          <w:rFonts w:asciiTheme="minorHAnsi" w:hAnsiTheme="minorHAnsi" w:cstheme="minorHAnsi"/>
          <w:sz w:val="22"/>
        </w:rPr>
        <w:t>Spôsob predloženia kompletnej dokumentácie z verejného obstarávania/obstarávania je uvedený v bode</w:t>
      </w:r>
      <w:r w:rsidRPr="003C66F4">
        <w:rPr>
          <w:rFonts w:asciiTheme="minorHAnsi" w:hAnsiTheme="minorHAnsi" w:cstheme="minorHAnsi"/>
          <w:sz w:val="22"/>
          <w:u w:val="single"/>
        </w:rPr>
        <w:t xml:space="preserve"> </w:t>
      </w:r>
      <w:hyperlink w:anchor="_Miesto_a_spôsob" w:history="1">
        <w:r w:rsidRPr="00ED5D39">
          <w:rPr>
            <w:rStyle w:val="Hypertextovprepojenie"/>
            <w:rFonts w:asciiTheme="minorHAnsi" w:hAnsiTheme="minorHAnsi" w:cstheme="minorHAnsi"/>
            <w:sz w:val="22"/>
          </w:rPr>
          <w:t>1.6</w:t>
        </w:r>
      </w:hyperlink>
    </w:p>
    <w:p w14:paraId="7091F5ED" w14:textId="77777777" w:rsidR="00A06E6C" w:rsidRPr="00B6502E" w:rsidRDefault="00A06E6C" w:rsidP="00D251C6">
      <w:pPr>
        <w:suppressAutoHyphens w:val="0"/>
        <w:spacing w:before="60" w:after="60"/>
        <w:jc w:val="both"/>
        <w:rPr>
          <w:rFonts w:asciiTheme="minorHAnsi" w:hAnsiTheme="minorHAnsi" w:cstheme="minorHAnsi"/>
          <w:sz w:val="22"/>
        </w:rPr>
      </w:pPr>
    </w:p>
    <w:p w14:paraId="056466B3" w14:textId="1923748C"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018773A5"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195B89D4"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BE32CF" w:rsidRPr="00B6502E">
        <w:rPr>
          <w:rFonts w:asciiTheme="minorHAnsi" w:hAnsiTheme="minorHAnsi" w:cstheme="minorHAnsi"/>
          <w:bCs/>
          <w:sz w:val="22"/>
          <w:szCs w:val="22"/>
          <w:lang w:eastAsia="sk-SK"/>
        </w:rPr>
        <w:t>/obstarávania</w:t>
      </w:r>
      <w:r w:rsidR="00ED5D39">
        <w:rPr>
          <w:rFonts w:asciiTheme="minorHAnsi" w:hAnsiTheme="minorHAnsi" w:cstheme="minorHAnsi"/>
          <w:bCs/>
          <w:sz w:val="22"/>
          <w:szCs w:val="22"/>
          <w:lang w:eastAsia="sk-SK"/>
        </w:rPr>
        <w:t xml:space="preserve"> </w:t>
      </w:r>
    </w:p>
    <w:p w14:paraId="6B42040B" w14:textId="2F79A9A1" w:rsidR="00BE32CF" w:rsidRPr="00B6502E" w:rsidRDefault="00BE32CF"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F921CA">
      <w:pPr>
        <w:pStyle w:val="Nadpis3"/>
        <w:numPr>
          <w:ilvl w:val="2"/>
          <w:numId w:val="22"/>
        </w:numPr>
        <w:spacing w:before="120" w:after="120"/>
        <w:ind w:left="567" w:hanging="567"/>
        <w:rPr>
          <w:rFonts w:asciiTheme="minorHAnsi" w:hAnsiTheme="minorHAnsi" w:cstheme="minorHAnsi"/>
          <w:b/>
          <w:color w:val="auto"/>
          <w:sz w:val="22"/>
          <w:szCs w:val="22"/>
        </w:rPr>
      </w:pPr>
      <w:bookmarkStart w:id="29" w:name="_Neoprávnené_náklady"/>
      <w:bookmarkEnd w:id="29"/>
      <w:r w:rsidRPr="00B6502E">
        <w:rPr>
          <w:rFonts w:asciiTheme="minorHAnsi" w:hAnsiTheme="minorHAnsi" w:cstheme="minorHAnsi"/>
          <w:b/>
          <w:color w:val="auto"/>
          <w:sz w:val="22"/>
          <w:szCs w:val="22"/>
        </w:rPr>
        <w:t>Neoprávnené náklady</w:t>
      </w:r>
    </w:p>
    <w:p w14:paraId="13BD3148" w14:textId="6C877468"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Pr="00B6502E">
          <w:rPr>
            <w:rStyle w:val="Hypertextovprepojenie"/>
            <w:rFonts w:asciiTheme="minorHAnsi" w:hAnsiTheme="minorHAnsi" w:cstheme="minorHAnsi"/>
            <w:sz w:val="22"/>
          </w:rPr>
          <w:t>2.5.1</w:t>
        </w:r>
      </w:hyperlink>
      <w:r w:rsidRPr="00B6502E">
        <w:rPr>
          <w:rFonts w:asciiTheme="minorHAnsi" w:hAnsiTheme="minorHAnsi" w:cstheme="minorHAnsi"/>
          <w:sz w:val="22"/>
        </w:rPr>
        <w:t xml:space="preserve"> tejto výzvy;</w:t>
      </w: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kúpa nezastavaného a zastavaného pozemku;</w:t>
      </w:r>
    </w:p>
    <w:p w14:paraId="4840D7ED" w14:textId="089B6CB5"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daň z pridanej hodnoty okrem prípadov, ak nie je </w:t>
      </w:r>
      <w:r w:rsidR="004D4EBF">
        <w:rPr>
          <w:rFonts w:asciiTheme="minorHAnsi" w:hAnsiTheme="minorHAnsi" w:cstheme="minorHAnsi"/>
          <w:sz w:val="22"/>
        </w:rPr>
        <w:t>nárokovateľná</w:t>
      </w:r>
      <w:r w:rsidR="004D4EBF" w:rsidRPr="00B6502E">
        <w:rPr>
          <w:rFonts w:asciiTheme="minorHAnsi" w:hAnsiTheme="minorHAnsi" w:cstheme="minorHAnsi"/>
          <w:sz w:val="22"/>
        </w:rPr>
        <w:t xml:space="preserve"> </w:t>
      </w:r>
      <w:r w:rsidRPr="00B6502E">
        <w:rPr>
          <w:rFonts w:asciiTheme="minorHAnsi" w:hAnsiTheme="minorHAnsi" w:cstheme="minorHAnsi"/>
          <w:sz w:val="22"/>
        </w:rPr>
        <w:t>podľa vnútroštátnych predpisov o DPH;</w:t>
      </w:r>
    </w:p>
    <w:p w14:paraId="69281123" w14:textId="7347051C" w:rsidR="00AD4444" w:rsidRPr="0056452C" w:rsidRDefault="00AD7398" w:rsidP="0056452C">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iné ako náklady uvedené v bode </w:t>
      </w:r>
      <w:hyperlink w:anchor="bod251ods1a2" w:history="1">
        <w:r w:rsidR="00401714" w:rsidRPr="00B6502E">
          <w:rPr>
            <w:rStyle w:val="Hypertextovprepojenie"/>
            <w:rFonts w:asciiTheme="minorHAnsi" w:hAnsiTheme="minorHAnsi" w:cstheme="minorHAnsi"/>
            <w:sz w:val="22"/>
          </w:rPr>
          <w:t>2.5.1</w:t>
        </w:r>
        <w:r w:rsidRPr="00B6502E">
          <w:rPr>
            <w:rStyle w:val="Hypertextovprepojenie"/>
            <w:rFonts w:asciiTheme="minorHAnsi" w:hAnsiTheme="minorHAnsi" w:cstheme="minorHAnsi"/>
            <w:sz w:val="22"/>
          </w:rPr>
          <w:t xml:space="preserve"> odseku 1 a 2</w:t>
        </w:r>
      </w:hyperlink>
      <w:r w:rsidRPr="00B6502E">
        <w:rPr>
          <w:rFonts w:asciiTheme="minorHAnsi" w:hAnsiTheme="minorHAnsi" w:cstheme="minorHAnsi"/>
          <w:sz w:val="22"/>
        </w:rPr>
        <w:t>, súvisiace s leasingovými zmluvami, ako napríklad marža prenajímateľa, náklady na refinancovanie úrokov, režijné náklady a poistné poplatky;</w:t>
      </w:r>
    </w:p>
    <w:p w14:paraId="499CA8B7" w14:textId="64103E74" w:rsidR="00AD7398"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prevádzkový kapitál.</w:t>
      </w: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A5EF9A7" w14:textId="7B7E8A41" w:rsidR="006851B1"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AD7398" w:rsidRPr="00B6502E">
        <w:rPr>
          <w:rFonts w:asciiTheme="minorHAnsi" w:hAnsiTheme="minorHAnsi" w:cstheme="minorHAnsi"/>
          <w:bCs/>
          <w:sz w:val="22"/>
          <w:szCs w:val="22"/>
          <w:lang w:eastAsia="sk-SK"/>
        </w:rPr>
        <w:t>/obstarávania</w:t>
      </w:r>
    </w:p>
    <w:p w14:paraId="5ADBD120" w14:textId="7BD302E7" w:rsidR="003576E0" w:rsidRPr="00B6502E" w:rsidRDefault="003576E0" w:rsidP="003576E0">
      <w:pPr>
        <w:suppressAutoHyphens w:val="0"/>
        <w:spacing w:before="60" w:after="60"/>
        <w:jc w:val="both"/>
        <w:rPr>
          <w:rFonts w:asciiTheme="minorHAnsi" w:hAnsiTheme="minorHAnsi" w:cstheme="minorHAnsi"/>
          <w:sz w:val="22"/>
        </w:rPr>
      </w:pP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15E656C7" w14:textId="5189AE8B"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4079DB" w:rsidRPr="00B6502E">
          <w:rPr>
            <w:rStyle w:val="Hypertextovprepojenie"/>
            <w:rFonts w:asciiTheme="minorHAnsi" w:hAnsiTheme="minorHAnsi" w:cstheme="minorHAnsi"/>
            <w:sz w:val="22"/>
            <w:szCs w:val="22"/>
            <w:lang w:eastAsia="sk-SK"/>
          </w:rPr>
          <w:t>2.</w:t>
        </w:r>
        <w:r w:rsidR="004079DB">
          <w:rPr>
            <w:rStyle w:val="Hypertextovprepojenie"/>
            <w:rFonts w:asciiTheme="minorHAnsi" w:hAnsiTheme="minorHAnsi" w:cstheme="minorHAnsi"/>
            <w:sz w:val="22"/>
            <w:szCs w:val="22"/>
            <w:lang w:eastAsia="sk-SK"/>
          </w:rPr>
          <w:t>7</w:t>
        </w:r>
      </w:hyperlink>
      <w:r w:rsidR="004079DB"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F921CA">
      <w:pPr>
        <w:pStyle w:val="Odsekzoznamu"/>
        <w:numPr>
          <w:ilvl w:val="0"/>
          <w:numId w:val="15"/>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F921CA">
      <w:pPr>
        <w:pStyle w:val="Odsekzoznamu"/>
        <w:numPr>
          <w:ilvl w:val="0"/>
          <w:numId w:val="15"/>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BCE662A" w14:textId="6DF9408D" w:rsidR="00CC77F4" w:rsidRPr="00B6502E" w:rsidRDefault="00CC77F4" w:rsidP="00F921CA">
      <w:pPr>
        <w:pStyle w:val="Odsekzoznamu"/>
        <w:numPr>
          <w:ilvl w:val="0"/>
          <w:numId w:val="15"/>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Tabuľkov</w:t>
      </w:r>
      <w:r w:rsidR="007B0D66" w:rsidRPr="00B6502E">
        <w:rPr>
          <w:rFonts w:asciiTheme="minorHAnsi" w:hAnsiTheme="minorHAnsi" w:cstheme="minorHAnsi"/>
          <w:bCs/>
          <w:sz w:val="22"/>
          <w:szCs w:val="22"/>
          <w:lang w:eastAsia="sk-SK"/>
        </w:rPr>
        <w:t>á</w:t>
      </w:r>
      <w:r w:rsidRPr="00B6502E">
        <w:rPr>
          <w:rFonts w:asciiTheme="minorHAnsi" w:hAnsiTheme="minorHAnsi" w:cstheme="minorHAnsi"/>
          <w:bCs/>
          <w:sz w:val="22"/>
          <w:szCs w:val="22"/>
        </w:rPr>
        <w:t xml:space="preserve"> časť projektu (Príloha č. 1 k ŽoNFP)</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30" w:name="_Kritériá_pre_výber"/>
      <w:bookmarkEnd w:id="30"/>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4944EFEE" w:rsidR="00631252" w:rsidRPr="00B6502E" w:rsidRDefault="0079031B" w:rsidP="00F921CA">
      <w:pPr>
        <w:pStyle w:val="Nadpis3"/>
        <w:numPr>
          <w:ilvl w:val="2"/>
          <w:numId w:val="23"/>
        </w:numPr>
        <w:spacing w:before="120" w:after="120"/>
        <w:ind w:left="567" w:hanging="567"/>
        <w:rPr>
          <w:rFonts w:asciiTheme="minorHAnsi" w:hAnsiTheme="minorHAnsi" w:cstheme="minorHAnsi"/>
          <w:b/>
          <w:sz w:val="22"/>
          <w:szCs w:val="22"/>
        </w:rPr>
      </w:pPr>
      <w:bookmarkStart w:id="31" w:name="_Všeobecné_podmienky_poskytnutia"/>
      <w:bookmarkEnd w:id="31"/>
      <w:r w:rsidRPr="00B6502E">
        <w:rPr>
          <w:rFonts w:asciiTheme="minorHAnsi" w:hAnsiTheme="minorHAnsi" w:cstheme="minorHAnsi"/>
          <w:b/>
          <w:color w:val="auto"/>
          <w:sz w:val="22"/>
          <w:szCs w:val="22"/>
        </w:rPr>
        <w:t>Všeobecné podmienky poskytnutia príspevku</w:t>
      </w:r>
    </w:p>
    <w:p w14:paraId="4FB54A5B" w14:textId="5869CA3A"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rPr>
      </w:pPr>
      <w:r w:rsidRPr="00B6502E">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F921CA">
      <w:pPr>
        <w:pStyle w:val="Odsekzoznamu"/>
        <w:numPr>
          <w:ilvl w:val="3"/>
          <w:numId w:val="23"/>
        </w:numPr>
        <w:spacing w:before="60"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1"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2"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3"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4"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w:t>
      </w:r>
      <w:r w:rsidRPr="00B6502E">
        <w:rPr>
          <w:rFonts w:asciiTheme="minorHAnsi" w:hAnsiTheme="minorHAnsi" w:cstheme="minorHAnsi"/>
          <w:b/>
          <w:sz w:val="22"/>
          <w:szCs w:val="22"/>
        </w:rPr>
        <w:lastRenderedPageBreak/>
        <w:t xml:space="preserve">konkurzu pre nedostatok majetku a neporušil v predchádzajúcich 3 rokoch zákaz nelegálneho zamestnávania. </w:t>
      </w:r>
    </w:p>
    <w:p w14:paraId="14ABE8B1" w14:textId="4A4275A0"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F921CA">
      <w:pPr>
        <w:pStyle w:val="Odsekzoznamu"/>
        <w:numPr>
          <w:ilvl w:val="0"/>
          <w:numId w:val="18"/>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474D78" w:rsidP="003957B4">
      <w:pPr>
        <w:ind w:left="709"/>
        <w:jc w:val="both"/>
        <w:rPr>
          <w:rFonts w:asciiTheme="minorHAnsi" w:hAnsiTheme="minorHAnsi" w:cstheme="minorHAnsi"/>
          <w:bCs/>
          <w:sz w:val="22"/>
          <w:szCs w:val="22"/>
        </w:rPr>
      </w:pPr>
      <w:hyperlink r:id="rId25"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474D78" w:rsidP="003957B4">
      <w:pPr>
        <w:ind w:left="709"/>
        <w:jc w:val="both"/>
        <w:rPr>
          <w:rFonts w:asciiTheme="minorHAnsi" w:hAnsiTheme="minorHAnsi" w:cstheme="minorHAnsi"/>
          <w:sz w:val="22"/>
          <w:szCs w:val="22"/>
        </w:rPr>
      </w:pPr>
      <w:hyperlink r:id="rId26"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F921CA">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10"/>
      </w:r>
      <w:r w:rsidRPr="00B6502E">
        <w:rPr>
          <w:rFonts w:asciiTheme="minorHAnsi" w:hAnsiTheme="minorHAnsi" w:cstheme="minorHAnsi"/>
          <w:b/>
          <w:sz w:val="22"/>
          <w:szCs w:val="22"/>
        </w:rPr>
        <w:t xml:space="preserve">: </w:t>
      </w:r>
    </w:p>
    <w:p w14:paraId="0AB3C35A" w14:textId="36057FE8"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F921CA">
      <w:pPr>
        <w:pStyle w:val="Odsekzoznamu"/>
        <w:numPr>
          <w:ilvl w:val="0"/>
          <w:numId w:val="18"/>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27"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Na operáciu</w:t>
      </w:r>
      <w:r w:rsidR="00055791" w:rsidRPr="00B6502E">
        <w:rPr>
          <w:rFonts w:asciiTheme="minorHAnsi" w:hAnsiTheme="minorHAnsi" w:cstheme="minorHAnsi"/>
          <w:b/>
          <w:sz w:val="22"/>
          <w:szCs w:val="22"/>
          <w:vertAlign w:val="superscript"/>
        </w:rPr>
        <w:footnoteReference w:id="11"/>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2"/>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szCs w:val="22"/>
        </w:rPr>
      </w:pPr>
      <w:bookmarkStart w:id="32" w:name="bod2616"/>
      <w:bookmarkEnd w:id="32"/>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F921CA">
      <w:pPr>
        <w:pStyle w:val="Odsekzoznamu"/>
        <w:numPr>
          <w:ilvl w:val="0"/>
          <w:numId w:val="25"/>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F921CA">
      <w:pPr>
        <w:pStyle w:val="Odsekzoznamu"/>
        <w:numPr>
          <w:ilvl w:val="0"/>
          <w:numId w:val="25"/>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3"/>
      </w:r>
      <w:r w:rsidRPr="00B6502E">
        <w:rPr>
          <w:rFonts w:asciiTheme="minorHAnsi" w:hAnsiTheme="minorHAnsi" w:cstheme="minorHAnsi"/>
          <w:b/>
          <w:sz w:val="22"/>
          <w:szCs w:val="22"/>
          <w:u w:val="single"/>
        </w:rPr>
        <w:t>.</w:t>
      </w:r>
    </w:p>
    <w:p w14:paraId="24269967" w14:textId="73D6B825" w:rsidR="00F0207F" w:rsidRPr="006E39AC" w:rsidRDefault="00A2760E" w:rsidP="00F921CA">
      <w:pPr>
        <w:pStyle w:val="Odsekzoznamu"/>
        <w:numPr>
          <w:ilvl w:val="3"/>
          <w:numId w:val="23"/>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F921CA">
      <w:pPr>
        <w:pStyle w:val="Odsekzoznamu"/>
        <w:numPr>
          <w:ilvl w:val="0"/>
          <w:numId w:val="26"/>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lastRenderedPageBreak/>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154E2CB4" w:rsidR="003A779F" w:rsidRDefault="00DF0AC4" w:rsidP="00F921CA">
      <w:pPr>
        <w:pStyle w:val="Odsekzoznamu"/>
        <w:numPr>
          <w:ilvl w:val="0"/>
          <w:numId w:val="26"/>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1F11AD">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3D5172EE" w:rsidR="00DF0AC4" w:rsidRPr="00CF553A" w:rsidRDefault="007979F3" w:rsidP="00F921CA">
      <w:pPr>
        <w:pStyle w:val="Odsekzoznamu"/>
        <w:numPr>
          <w:ilvl w:val="0"/>
          <w:numId w:val="26"/>
        </w:numPr>
        <w:suppressAutoHyphens w:val="0"/>
        <w:spacing w:after="120"/>
        <w:ind w:left="993"/>
        <w:jc w:val="both"/>
        <w:rPr>
          <w:rFonts w:asciiTheme="minorHAnsi" w:hAnsiTheme="minorHAnsi" w:cstheme="minorHAnsi"/>
          <w:b/>
          <w:color w:val="FF0000"/>
          <w:sz w:val="22"/>
          <w:szCs w:val="22"/>
        </w:rPr>
      </w:pPr>
      <w:bookmarkStart w:id="33" w:name="bod2617"/>
      <w:bookmarkEnd w:id="33"/>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C25758">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015EB6" w:rsidRPr="00CF553A">
        <w:rPr>
          <w:rFonts w:asciiTheme="minorHAnsi" w:hAnsiTheme="minorHAnsi" w:cstheme="minorHAnsi"/>
          <w:b/>
          <w:color w:val="FF0000"/>
          <w:sz w:val="22"/>
          <w:u w:val="single"/>
        </w:rPr>
        <w:t xml:space="preserve">90 </w:t>
      </w:r>
      <w:r w:rsidRPr="00CF553A">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CF553A">
        <w:rPr>
          <w:rFonts w:asciiTheme="minorHAnsi" w:hAnsiTheme="minorHAnsi" w:cstheme="minorHAnsi"/>
          <w:b/>
          <w:color w:val="FF0000"/>
          <w:sz w:val="22"/>
          <w:u w:val="single"/>
        </w:rPr>
        <w:t>.</w:t>
      </w:r>
    </w:p>
    <w:p w14:paraId="46AE15A0" w14:textId="47A25366" w:rsidR="00DF0AC4" w:rsidRPr="00CF553A" w:rsidRDefault="00DF0AC4" w:rsidP="00F921CA">
      <w:pPr>
        <w:pStyle w:val="Odsekzoznamu"/>
        <w:numPr>
          <w:ilvl w:val="0"/>
          <w:numId w:val="26"/>
        </w:numPr>
        <w:suppressAutoHyphens w:val="0"/>
        <w:spacing w:after="60"/>
        <w:ind w:left="992" w:hanging="357"/>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3BAC362A" w:rsidR="00DF0AC4" w:rsidRPr="00C25758" w:rsidRDefault="00C25758" w:rsidP="00F921CA">
      <w:pPr>
        <w:pStyle w:val="Odsekzoznamu"/>
        <w:numPr>
          <w:ilvl w:val="0"/>
          <w:numId w:val="26"/>
        </w:numPr>
        <w:suppressAutoHyphens w:val="0"/>
        <w:spacing w:after="120"/>
        <w:ind w:left="993"/>
        <w:jc w:val="both"/>
        <w:rPr>
          <w:rFonts w:asciiTheme="minorHAnsi" w:hAnsiTheme="minorHAnsi" w:cstheme="minorHAnsi"/>
          <w:b/>
          <w:color w:val="FF0000"/>
          <w:sz w:val="22"/>
          <w:szCs w:val="22"/>
        </w:rPr>
      </w:pPr>
      <w:r w:rsidRPr="00D40481">
        <w:rPr>
          <w:rFonts w:asciiTheme="minorHAnsi" w:hAnsiTheme="minorHAnsi" w:cstheme="minorHAnsi"/>
          <w:sz w:val="22"/>
        </w:rPr>
        <w:t xml:space="preserve">Výdavky sú oprávnené, </w:t>
      </w:r>
      <w:r w:rsidR="003531B9">
        <w:rPr>
          <w:rFonts w:asciiTheme="minorHAnsi" w:hAnsiTheme="minorHAnsi" w:cstheme="minorHAnsi"/>
          <w:bCs/>
          <w:sz w:val="22"/>
        </w:rPr>
        <w:t> </w:t>
      </w:r>
      <w:r w:rsidR="003531B9">
        <w:rPr>
          <w:rFonts w:asciiTheme="minorHAnsi" w:hAnsiTheme="minorHAnsi" w:cstheme="minorHAnsi"/>
          <w:sz w:val="22"/>
        </w:rPr>
        <w:t xml:space="preserve">za dodržania podmienky </w:t>
      </w:r>
      <w:r w:rsidR="003531B9">
        <w:rPr>
          <w:rFonts w:asciiTheme="minorHAnsi" w:hAnsiTheme="minorHAnsi" w:cstheme="minorHAnsi"/>
          <w:bCs/>
          <w:sz w:val="22"/>
        </w:rPr>
        <w:t xml:space="preserve">uvedenej </w:t>
      </w:r>
      <w:r>
        <w:rPr>
          <w:rFonts w:asciiTheme="minorHAnsi" w:hAnsiTheme="minorHAnsi" w:cstheme="minorHAnsi"/>
          <w:bCs/>
          <w:sz w:val="22"/>
        </w:rPr>
        <w:t xml:space="preserve">v bode </w:t>
      </w:r>
      <w:hyperlink w:anchor="bod252ods2" w:history="1">
        <w:r w:rsidRPr="00C25758">
          <w:rPr>
            <w:rStyle w:val="Hypertextovprepojenie"/>
            <w:rFonts w:asciiTheme="minorHAnsi" w:hAnsiTheme="minorHAnsi" w:cstheme="minorHAnsi"/>
            <w:bCs/>
            <w:sz w:val="22"/>
          </w:rPr>
          <w:t>2.5.</w:t>
        </w:r>
        <w:r w:rsidR="003531B9">
          <w:rPr>
            <w:rStyle w:val="Hypertextovprepojenie"/>
            <w:rFonts w:asciiTheme="minorHAnsi" w:hAnsiTheme="minorHAnsi" w:cstheme="minorHAnsi"/>
            <w:bCs/>
            <w:sz w:val="22"/>
          </w:rPr>
          <w:t>2</w:t>
        </w:r>
        <w:r w:rsidR="003531B9" w:rsidRPr="00C25758">
          <w:rPr>
            <w:rStyle w:val="Hypertextovprepojenie"/>
            <w:rFonts w:asciiTheme="minorHAnsi" w:hAnsiTheme="minorHAnsi" w:cstheme="minorHAnsi"/>
            <w:bCs/>
            <w:sz w:val="22"/>
          </w:rPr>
          <w:t xml:space="preserve"> </w:t>
        </w:r>
        <w:r w:rsidRPr="00C25758">
          <w:rPr>
            <w:rStyle w:val="Hypertextovprepojenie"/>
            <w:rFonts w:asciiTheme="minorHAnsi" w:hAnsiTheme="minorHAnsi" w:cstheme="minorHAnsi"/>
            <w:bCs/>
            <w:sz w:val="22"/>
          </w:rPr>
          <w:t>ods. 2</w:t>
        </w:r>
      </w:hyperlink>
      <w:r w:rsidR="009D61D6">
        <w:rPr>
          <w:rFonts w:asciiTheme="minorHAnsi" w:hAnsiTheme="minorHAnsi" w:cstheme="minorHAnsi"/>
          <w:bCs/>
          <w:sz w:val="22"/>
        </w:rPr>
        <w:t xml:space="preserve">, </w:t>
      </w:r>
      <w:r w:rsidR="003531B9">
        <w:rPr>
          <w:rFonts w:asciiTheme="minorHAnsi" w:hAnsiTheme="minorHAnsi" w:cstheme="minorHAnsi"/>
          <w:sz w:val="22"/>
        </w:rPr>
        <w:t>tejto výzvy</w:t>
      </w:r>
      <w:r>
        <w:rPr>
          <w:rFonts w:asciiTheme="minorHAnsi" w:hAnsiTheme="minorHAnsi" w:cstheme="minorHAnsi"/>
          <w:bCs/>
          <w:sz w:val="22"/>
        </w:rPr>
        <w:t>.</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F921CA">
      <w:pPr>
        <w:pStyle w:val="Odsekzoznamu"/>
        <w:numPr>
          <w:ilvl w:val="0"/>
          <w:numId w:val="25"/>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171C3BBD" w:rsidR="00C74957" w:rsidRPr="00B6502E" w:rsidRDefault="00BC076F" w:rsidP="00F921CA">
      <w:pPr>
        <w:pStyle w:val="Odsekzoznamu"/>
        <w:numPr>
          <w:ilvl w:val="0"/>
          <w:numId w:val="25"/>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866C453" w:rsidR="00D32294" w:rsidRPr="00B6502E" w:rsidRDefault="00D32294" w:rsidP="00F921CA">
      <w:pPr>
        <w:pStyle w:val="Odsekzoznamu"/>
        <w:numPr>
          <w:ilvl w:val="0"/>
          <w:numId w:val="25"/>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69865826" w14:textId="77777777" w:rsidR="00CC2C95" w:rsidRPr="00B6502E" w:rsidRDefault="00CC2C95" w:rsidP="00CC2C95">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277B90E9" w14:textId="38D0DFFF"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F921CA">
      <w:pPr>
        <w:pStyle w:val="Odsekzoznamu"/>
        <w:numPr>
          <w:ilvl w:val="0"/>
          <w:numId w:val="25"/>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F921CA">
      <w:pPr>
        <w:pStyle w:val="Odsekzoznamu"/>
        <w:numPr>
          <w:ilvl w:val="3"/>
          <w:numId w:val="23"/>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F921CA">
      <w:pPr>
        <w:pStyle w:val="Odsekzoznamu"/>
        <w:numPr>
          <w:ilvl w:val="0"/>
          <w:numId w:val="25"/>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F921CA">
      <w:pPr>
        <w:pStyle w:val="Odsekzoznamu"/>
        <w:numPr>
          <w:ilvl w:val="3"/>
          <w:numId w:val="23"/>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4"/>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F921CA">
      <w:pPr>
        <w:pStyle w:val="Odsekzoznamu"/>
        <w:numPr>
          <w:ilvl w:val="0"/>
          <w:numId w:val="25"/>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778A4477" w:rsidR="0046305F" w:rsidRPr="00B6502E" w:rsidRDefault="0046305F" w:rsidP="00F921CA">
      <w:pPr>
        <w:pStyle w:val="Odsekzoznamu"/>
        <w:numPr>
          <w:ilvl w:val="0"/>
          <w:numId w:val="25"/>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5C64CA" w:rsidRPr="00B6502E">
        <w:rPr>
          <w:rFonts w:asciiTheme="minorHAnsi" w:hAnsiTheme="minorHAnsi" w:cstheme="minorHAnsi"/>
          <w:b/>
          <w:bCs/>
          <w:iCs/>
          <w:color w:val="FF0000"/>
          <w:sz w:val="22"/>
          <w:szCs w:val="22"/>
        </w:rPr>
        <w:t>4</w:t>
      </w:r>
      <w:r w:rsidR="005C64CA"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r w:rsidRPr="00B6502E">
        <w:rPr>
          <w:rFonts w:asciiTheme="minorHAnsi" w:hAnsiTheme="minorHAnsi" w:cstheme="minorHAnsi"/>
          <w:iCs/>
          <w:sz w:val="22"/>
          <w:szCs w:val="22"/>
        </w:rPr>
        <w:t>OverSi</w:t>
      </w:r>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28"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5C64CA" w:rsidRPr="00B6502E">
        <w:rPr>
          <w:rFonts w:asciiTheme="minorHAnsi" w:hAnsiTheme="minorHAnsi" w:cstheme="minorHAnsi"/>
          <w:b/>
          <w:color w:val="FF0000"/>
          <w:sz w:val="22"/>
          <w:szCs w:val="22"/>
        </w:rPr>
        <w:t>4</w:t>
      </w:r>
      <w:r w:rsidR="005C64CA"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9"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1FEB7AAC" w:rsidR="00631252" w:rsidRPr="00B6502E" w:rsidRDefault="00015EB6" w:rsidP="00F921CA">
      <w:pPr>
        <w:pStyle w:val="Odsekzoznamu"/>
        <w:numPr>
          <w:ilvl w:val="3"/>
          <w:numId w:val="23"/>
        </w:numPr>
        <w:spacing w:after="120"/>
        <w:ind w:left="851" w:hanging="851"/>
        <w:jc w:val="both"/>
        <w:rPr>
          <w:rFonts w:asciiTheme="minorHAnsi" w:hAnsiTheme="minorHAnsi" w:cstheme="minorHAnsi"/>
          <w:b/>
          <w:sz w:val="22"/>
          <w:szCs w:val="22"/>
        </w:rPr>
      </w:pPr>
      <w:r>
        <w:rPr>
          <w:rFonts w:asciiTheme="minorHAnsi" w:hAnsiTheme="minorHAnsi" w:cstheme="minorHAnsi"/>
          <w:b/>
          <w:sz w:val="22"/>
          <w:szCs w:val="22"/>
        </w:rPr>
        <w:lastRenderedPageBreak/>
        <w:t>N</w:t>
      </w:r>
      <w:r w:rsidR="0079031B" w:rsidRPr="00B6502E">
        <w:rPr>
          <w:rFonts w:asciiTheme="minorHAnsi" w:hAnsiTheme="minorHAnsi" w:cstheme="minorHAnsi"/>
          <w:b/>
          <w:sz w:val="22"/>
          <w:szCs w:val="22"/>
        </w:rPr>
        <w:t xml:space="preserve">a dané činnosti </w:t>
      </w:r>
      <w:r>
        <w:rPr>
          <w:rFonts w:asciiTheme="minorHAnsi" w:hAnsiTheme="minorHAnsi" w:cstheme="minorHAnsi"/>
          <w:b/>
          <w:sz w:val="22"/>
          <w:szCs w:val="22"/>
        </w:rPr>
        <w:t xml:space="preserve">sa </w:t>
      </w:r>
      <w:r w:rsidR="0079031B" w:rsidRPr="00B6502E">
        <w:rPr>
          <w:rFonts w:asciiTheme="minorHAnsi" w:hAnsiTheme="minorHAnsi" w:cstheme="minorHAnsi"/>
          <w:b/>
          <w:sz w:val="22"/>
          <w:szCs w:val="22"/>
        </w:rPr>
        <w:t>vzťahujú pravidlá štátnej pomoci</w:t>
      </w:r>
      <w:r>
        <w:rPr>
          <w:rFonts w:asciiTheme="minorHAnsi" w:hAnsiTheme="minorHAnsi" w:cstheme="minorHAnsi"/>
          <w:b/>
          <w:sz w:val="22"/>
          <w:szCs w:val="22"/>
        </w:rPr>
        <w:t>.</w:t>
      </w:r>
      <w:r w:rsidR="0079031B" w:rsidRPr="00B6502E">
        <w:rPr>
          <w:rFonts w:asciiTheme="minorHAnsi" w:hAnsiTheme="minorHAnsi" w:cstheme="minorHAnsi"/>
          <w:b/>
          <w:sz w:val="22"/>
          <w:szCs w:val="22"/>
        </w:rPr>
        <w:t xml:space="preserve"> </w:t>
      </w:r>
      <w:r>
        <w:rPr>
          <w:rFonts w:asciiTheme="minorHAnsi" w:hAnsiTheme="minorHAnsi" w:cstheme="minorHAnsi"/>
          <w:b/>
          <w:sz w:val="22"/>
          <w:szCs w:val="22"/>
        </w:rPr>
        <w:t>Ž</w:t>
      </w:r>
      <w:r w:rsidR="0079031B" w:rsidRPr="00B6502E">
        <w:rPr>
          <w:rFonts w:asciiTheme="minorHAnsi" w:hAnsiTheme="minorHAnsi" w:cstheme="minorHAnsi"/>
          <w:b/>
          <w:sz w:val="22"/>
          <w:szCs w:val="22"/>
        </w:rPr>
        <w:t>iadateľ musí spĺňať podmienky vyplývajúce zo schém</w:t>
      </w:r>
      <w:r w:rsidR="00B17504">
        <w:rPr>
          <w:rFonts w:asciiTheme="minorHAnsi" w:hAnsiTheme="minorHAnsi" w:cstheme="minorHAnsi"/>
          <w:b/>
          <w:sz w:val="22"/>
          <w:szCs w:val="22"/>
        </w:rPr>
        <w:t>y</w:t>
      </w:r>
      <w:r w:rsidR="0079031B" w:rsidRPr="00B6502E">
        <w:rPr>
          <w:rFonts w:asciiTheme="minorHAnsi" w:hAnsiTheme="minorHAnsi" w:cstheme="minorHAnsi"/>
          <w:b/>
          <w:sz w:val="22"/>
          <w:szCs w:val="22"/>
        </w:rPr>
        <w:t xml:space="preserve"> štátnej pomoci. </w:t>
      </w:r>
    </w:p>
    <w:p w14:paraId="15D00E97" w14:textId="2EA9F3E9" w:rsidR="00631252" w:rsidRPr="00B6502E" w:rsidRDefault="0079031B"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314DAAA2" w:rsidR="007B21BC" w:rsidRPr="00855E85" w:rsidRDefault="007B21BC"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Poskytnutie príspevku v rámci tejto výzvy je poskytnutím štátnej pomoci z </w:t>
      </w:r>
      <w:r w:rsidR="00816C7C" w:rsidRPr="00B6502E">
        <w:rPr>
          <w:rFonts w:asciiTheme="minorHAnsi" w:hAnsiTheme="minorHAnsi" w:cstheme="minorHAnsi"/>
          <w:sz w:val="22"/>
          <w:szCs w:val="22"/>
        </w:rPr>
        <w:t xml:space="preserve">Programu </w:t>
      </w:r>
      <w:r w:rsidRPr="00B6502E">
        <w:rPr>
          <w:rFonts w:asciiTheme="minorHAnsi" w:hAnsiTheme="minorHAnsi" w:cstheme="minorHAnsi"/>
          <w:sz w:val="22"/>
          <w:szCs w:val="22"/>
        </w:rPr>
        <w:t>rozvoja vidieka SR 2014 – 202</w:t>
      </w:r>
      <w:r w:rsidR="00B513A5" w:rsidRPr="00B6502E">
        <w:rPr>
          <w:rFonts w:asciiTheme="minorHAnsi" w:hAnsiTheme="minorHAnsi" w:cstheme="minorHAnsi"/>
          <w:sz w:val="22"/>
          <w:szCs w:val="22"/>
        </w:rPr>
        <w:t>2</w:t>
      </w:r>
      <w:r w:rsidRPr="00B6502E">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štátnej pomoci </w:t>
      </w:r>
      <w:r w:rsidR="001F11AD" w:rsidRPr="001F11AD">
        <w:rPr>
          <w:rFonts w:asciiTheme="minorHAnsi" w:hAnsiTheme="minorHAnsi" w:cstheme="minorHAnsi"/>
          <w:bCs/>
          <w:sz w:val="22"/>
          <w:szCs w:val="22"/>
        </w:rPr>
        <w:t>SA.103302</w:t>
      </w:r>
      <w:r w:rsidRPr="00855E85">
        <w:rPr>
          <w:rFonts w:asciiTheme="minorHAnsi" w:hAnsiTheme="minorHAnsi" w:cstheme="minorHAnsi"/>
          <w:sz w:val="22"/>
          <w:szCs w:val="22"/>
        </w:rPr>
        <w:t xml:space="preserve">. Schéma štátnej pomoci tvorí </w:t>
      </w:r>
      <w:r w:rsidRPr="00855E85">
        <w:rPr>
          <w:rFonts w:asciiTheme="minorHAnsi" w:hAnsiTheme="minorHAnsi" w:cstheme="minorHAnsi"/>
          <w:b/>
          <w:color w:val="FF0000"/>
          <w:sz w:val="22"/>
          <w:szCs w:val="22"/>
        </w:rPr>
        <w:t xml:space="preserve">prílohu č. </w:t>
      </w:r>
      <w:r w:rsidR="00850B97" w:rsidRPr="00855E85">
        <w:rPr>
          <w:rFonts w:asciiTheme="minorHAnsi" w:hAnsiTheme="minorHAnsi" w:cstheme="minorHAnsi"/>
          <w:b/>
          <w:color w:val="FF0000"/>
          <w:sz w:val="22"/>
          <w:szCs w:val="22"/>
        </w:rPr>
        <w:t>4</w:t>
      </w:r>
      <w:r w:rsidR="00850B97" w:rsidRPr="00855E85">
        <w:rPr>
          <w:rFonts w:asciiTheme="minorHAnsi" w:hAnsiTheme="minorHAnsi" w:cstheme="minorHAnsi"/>
          <w:sz w:val="22"/>
          <w:szCs w:val="22"/>
        </w:rPr>
        <w:t xml:space="preserve"> </w:t>
      </w:r>
      <w:r w:rsidR="000C3DA6" w:rsidRPr="00855E85">
        <w:rPr>
          <w:rFonts w:asciiTheme="minorHAnsi" w:hAnsiTheme="minorHAnsi" w:cstheme="minorHAnsi"/>
          <w:sz w:val="22"/>
          <w:szCs w:val="22"/>
        </w:rPr>
        <w:t>tejto výzvy.</w:t>
      </w:r>
    </w:p>
    <w:p w14:paraId="0DF0C670" w14:textId="235D8712" w:rsidR="00DF0AC4" w:rsidRPr="00B6502E" w:rsidRDefault="00DF0AC4"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855E85">
        <w:rPr>
          <w:rFonts w:asciiTheme="minorHAnsi" w:hAnsiTheme="minorHAnsi" w:cstheme="minorHAnsi"/>
          <w:kern w:val="1"/>
          <w:sz w:val="22"/>
          <w:szCs w:val="22"/>
        </w:rPr>
        <w:t xml:space="preserve">Schéma štátnej pomoci </w:t>
      </w:r>
      <w:r w:rsidR="001F11AD" w:rsidRPr="001F11AD">
        <w:rPr>
          <w:rFonts w:asciiTheme="minorHAnsi" w:hAnsiTheme="minorHAnsi" w:cstheme="minorHAnsi"/>
          <w:bCs/>
          <w:sz w:val="22"/>
          <w:szCs w:val="22"/>
        </w:rPr>
        <w:t>SA.103302</w:t>
      </w:r>
      <w:r w:rsidR="00015EB6" w:rsidRPr="00855E85" w:rsidDel="00BB4ACE">
        <w:rPr>
          <w:rFonts w:asciiTheme="minorHAnsi" w:hAnsiTheme="minorHAnsi"/>
          <w:sz w:val="22"/>
          <w:szCs w:val="22"/>
        </w:rPr>
        <w:t xml:space="preserve"> </w:t>
      </w:r>
      <w:r w:rsidRPr="00855E85">
        <w:rPr>
          <w:rFonts w:asciiTheme="minorHAnsi" w:hAnsiTheme="minorHAnsi" w:cstheme="minorHAnsi"/>
          <w:kern w:val="1"/>
          <w:sz w:val="22"/>
          <w:szCs w:val="22"/>
        </w:rPr>
        <w:t xml:space="preserve"> sa uplatňuje len na pomoc, ktorá má stimulačný účinok. Pomoc sa pokladá za pomoc, ktorá má</w:t>
      </w:r>
      <w:r w:rsidRPr="00B6502E">
        <w:rPr>
          <w:rFonts w:asciiTheme="minorHAnsi" w:hAnsiTheme="minorHAnsi" w:cstheme="minorHAnsi"/>
          <w:kern w:val="1"/>
          <w:sz w:val="22"/>
          <w:szCs w:val="22"/>
        </w:rPr>
        <w:t xml:space="preserve"> stimulačný účinok, ak príjemca pomoci podá písomnú žiadosť pred začatím práce na projekte alebo činnosti</w:t>
      </w:r>
      <w:r w:rsidRPr="00B6502E">
        <w:rPr>
          <w:rStyle w:val="Odkaznapoznmkupodiarou"/>
          <w:rFonts w:asciiTheme="minorHAnsi" w:hAnsiTheme="minorHAnsi" w:cstheme="minorHAnsi"/>
          <w:kern w:val="1"/>
          <w:sz w:val="22"/>
          <w:szCs w:val="22"/>
        </w:rPr>
        <w:footnoteReference w:id="15"/>
      </w:r>
    </w:p>
    <w:p w14:paraId="39A62E89" w14:textId="007B2A08" w:rsidR="001A4560" w:rsidRPr="00B6502E" w:rsidRDefault="001A4560"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75417AF" w14:textId="55B93349" w:rsidR="001A4560" w:rsidRPr="00B6502E" w:rsidRDefault="006C44E0" w:rsidP="00F921CA">
      <w:pPr>
        <w:pStyle w:val="Odsekzoznamu"/>
        <w:numPr>
          <w:ilvl w:val="0"/>
          <w:numId w:val="25"/>
        </w:numPr>
        <w:spacing w:before="60"/>
        <w:ind w:hanging="436"/>
        <w:jc w:val="both"/>
        <w:rPr>
          <w:rFonts w:asciiTheme="minorHAnsi" w:hAnsiTheme="minorHAnsi" w:cstheme="minorHAnsi"/>
          <w:bCs/>
          <w:iCs/>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0054140F" w:rsidRPr="00B6502E">
        <w:rPr>
          <w:rFonts w:asciiTheme="minorHAnsi" w:hAnsiTheme="minorHAnsi" w:cstheme="minorHAnsi"/>
          <w:bCs/>
          <w:iCs/>
          <w:sz w:val="22"/>
          <w:szCs w:val="22"/>
        </w:rPr>
        <w:t xml:space="preserve"> </w:t>
      </w:r>
    </w:p>
    <w:p w14:paraId="3CF14D9D" w14:textId="623864CE" w:rsidR="00F64FDF" w:rsidRPr="00604352" w:rsidRDefault="00F64FDF" w:rsidP="00F921CA">
      <w:pPr>
        <w:pStyle w:val="Odsekzoznamu"/>
        <w:numPr>
          <w:ilvl w:val="0"/>
          <w:numId w:val="25"/>
        </w:numPr>
        <w:ind w:left="1288" w:hanging="437"/>
        <w:jc w:val="both"/>
        <w:rPr>
          <w:rFonts w:asciiTheme="minorHAnsi" w:hAnsiTheme="minorHAnsi" w:cstheme="minorHAnsi"/>
          <w:bCs/>
          <w:iCs/>
          <w:sz w:val="22"/>
          <w:szCs w:val="22"/>
        </w:rPr>
      </w:pPr>
      <w:r w:rsidRPr="00604352">
        <w:rPr>
          <w:rFonts w:asciiTheme="minorHAnsi" w:hAnsiTheme="minorHAnsi" w:cstheme="minorHAnsi"/>
          <w:bCs/>
          <w:iCs/>
          <w:sz w:val="22"/>
          <w:szCs w:val="22"/>
        </w:rPr>
        <w:t>Príloha č. 1 k ŽoNFP Tabuľková časť Harmonogram realizácie</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F921CA">
      <w:pPr>
        <w:pStyle w:val="Odsekzoznamu"/>
        <w:numPr>
          <w:ilvl w:val="3"/>
          <w:numId w:val="23"/>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F921CA">
      <w:pPr>
        <w:pStyle w:val="Odsekzoznamu"/>
        <w:numPr>
          <w:ilvl w:val="0"/>
          <w:numId w:val="25"/>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F921CA">
      <w:pPr>
        <w:pStyle w:val="Odsekzoznamu"/>
        <w:numPr>
          <w:ilvl w:val="3"/>
          <w:numId w:val="23"/>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6"/>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F921CA">
      <w:pPr>
        <w:pStyle w:val="Odsekzoznamu"/>
        <w:numPr>
          <w:ilvl w:val="0"/>
          <w:numId w:val="25"/>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0"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F921CA">
      <w:pPr>
        <w:pStyle w:val="Odsekzoznamu"/>
        <w:numPr>
          <w:ilvl w:val="3"/>
          <w:numId w:val="23"/>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lastRenderedPageBreak/>
        <w:t>Forma a spôsob preukázania:</w:t>
      </w:r>
    </w:p>
    <w:p w14:paraId="63DE7F04" w14:textId="32FCB263" w:rsidR="0062558F" w:rsidRPr="00B6502E" w:rsidRDefault="0062558F" w:rsidP="00F921CA">
      <w:pPr>
        <w:pStyle w:val="Odsekzoznamu"/>
        <w:numPr>
          <w:ilvl w:val="0"/>
          <w:numId w:val="25"/>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F921CA">
      <w:pPr>
        <w:pStyle w:val="Nadpis3"/>
        <w:numPr>
          <w:ilvl w:val="2"/>
          <w:numId w:val="23"/>
        </w:numPr>
        <w:spacing w:before="120" w:after="120"/>
        <w:ind w:left="567" w:hanging="567"/>
        <w:rPr>
          <w:rFonts w:asciiTheme="minorHAnsi" w:hAnsiTheme="minorHAnsi" w:cstheme="minorHAnsi"/>
          <w:b/>
          <w:color w:val="auto"/>
          <w:sz w:val="22"/>
          <w:szCs w:val="22"/>
        </w:rPr>
      </w:pPr>
      <w:bookmarkStart w:id="34" w:name="_Výberové_kritériá"/>
      <w:bookmarkEnd w:id="34"/>
      <w:r w:rsidRPr="00B6502E">
        <w:rPr>
          <w:rFonts w:asciiTheme="minorHAnsi" w:hAnsiTheme="minorHAnsi" w:cstheme="minorHAnsi"/>
          <w:b/>
          <w:color w:val="auto"/>
          <w:sz w:val="22"/>
          <w:szCs w:val="22"/>
        </w:rPr>
        <w:t xml:space="preserve">Výberové kritériá </w:t>
      </w:r>
    </w:p>
    <w:p w14:paraId="1E02F7F4" w14:textId="0A5DFE34" w:rsidR="00D34371" w:rsidRPr="000B62DC" w:rsidRDefault="00233756" w:rsidP="00F921CA">
      <w:pPr>
        <w:pStyle w:val="Odsekzoznamu"/>
        <w:numPr>
          <w:ilvl w:val="3"/>
          <w:numId w:val="23"/>
        </w:numPr>
        <w:spacing w:before="120" w:after="120"/>
        <w:ind w:left="709" w:hanging="709"/>
        <w:rPr>
          <w:rFonts w:asciiTheme="minorHAnsi" w:hAnsiTheme="minorHAnsi" w:cstheme="minorHAnsi"/>
          <w:sz w:val="22"/>
        </w:rPr>
      </w:pPr>
      <w:bookmarkStart w:id="35" w:name="bod2625"/>
      <w:bookmarkEnd w:id="35"/>
      <w:r>
        <w:rPr>
          <w:rFonts w:asciiTheme="minorHAnsi" w:hAnsiTheme="minorHAnsi" w:cstheme="minorHAnsi"/>
          <w:sz w:val="22"/>
        </w:rPr>
        <w:t>Žiadateľ/príjemca pomoci obhospodaruje les minimálne o výmere 10 ha</w:t>
      </w:r>
      <w:r w:rsidR="00D34371" w:rsidRPr="000B62DC">
        <w:rPr>
          <w:rFonts w:asciiTheme="minorHAnsi" w:hAnsiTheme="minorHAnsi" w:cstheme="minorHAnsi"/>
          <w:sz w:val="22"/>
        </w:rPr>
        <w:t xml:space="preserve">;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644CAA76" w:rsidR="00D34371" w:rsidRDefault="00D34371" w:rsidP="00F921CA">
      <w:pPr>
        <w:pStyle w:val="Odsekzoznamu"/>
        <w:numPr>
          <w:ilvl w:val="0"/>
          <w:numId w:val="25"/>
        </w:numPr>
        <w:suppressAutoHyphens w:val="0"/>
        <w:ind w:hanging="578"/>
        <w:jc w:val="both"/>
        <w:rPr>
          <w:rFonts w:asciiTheme="minorHAnsi" w:hAnsiTheme="minorHAnsi" w:cstheme="minorHAnsi"/>
          <w:sz w:val="22"/>
          <w:szCs w:val="22"/>
        </w:rPr>
      </w:pPr>
      <w:r w:rsidRPr="000B62DC">
        <w:rPr>
          <w:rFonts w:asciiTheme="minorHAnsi" w:hAnsiTheme="minorHAnsi" w:cstheme="minorHAnsi"/>
          <w:sz w:val="22"/>
          <w:szCs w:val="22"/>
        </w:rPr>
        <w:t>Formulár ŽoNFP</w:t>
      </w:r>
    </w:p>
    <w:p w14:paraId="6C344CE0" w14:textId="0E5E415D" w:rsidR="00233756" w:rsidRPr="000B62DC" w:rsidRDefault="00233756" w:rsidP="00F921CA">
      <w:pPr>
        <w:pStyle w:val="Odsekzoznamu"/>
        <w:numPr>
          <w:ilvl w:val="0"/>
          <w:numId w:val="25"/>
        </w:numPr>
        <w:suppressAutoHyphens w:val="0"/>
        <w:spacing w:after="120" w:line="276" w:lineRule="auto"/>
        <w:ind w:hanging="578"/>
        <w:jc w:val="both"/>
        <w:rPr>
          <w:rFonts w:asciiTheme="minorHAnsi" w:hAnsiTheme="minorHAnsi" w:cstheme="minorHAnsi"/>
          <w:sz w:val="22"/>
          <w:szCs w:val="22"/>
        </w:rPr>
      </w:pPr>
      <w:r w:rsidRPr="00233756">
        <w:rPr>
          <w:rFonts w:asciiTheme="minorHAnsi" w:hAnsiTheme="minorHAnsi" w:cstheme="minorHAnsi"/>
          <w:sz w:val="22"/>
          <w:szCs w:val="22"/>
        </w:rPr>
        <w:t>Stanovisko okresného úradu (pozemkový a lesný odbor), že obhospodarovateľ lesa, na území ktorého sa projekt má realizovať, hospodári v súlade s Programom starostlivosti o les s uvedením výmery obhospodarovaných lesov.</w:t>
      </w:r>
      <w:r w:rsidRPr="00233756">
        <w:rPr>
          <w:rFonts w:asciiTheme="minorHAnsi" w:hAnsiTheme="minorHAnsi" w:cstheme="minorHAnsi"/>
          <w:b/>
          <w:sz w:val="22"/>
          <w:szCs w:val="22"/>
        </w:rPr>
        <w:t xml:space="preserve"> </w:t>
      </w:r>
      <w:r w:rsidRPr="00233756">
        <w:rPr>
          <w:rFonts w:asciiTheme="minorHAnsi" w:hAnsiTheme="minorHAnsi" w:cstheme="minorHAnsi"/>
          <w:bCs/>
          <w:sz w:val="22"/>
          <w:szCs w:val="22"/>
        </w:rPr>
        <w:t xml:space="preserve">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w:t>
      </w:r>
      <w:r w:rsidR="001C22BC" w:rsidRPr="001C22BC">
        <w:rPr>
          <w:rFonts w:asciiTheme="minorHAnsi" w:hAnsiTheme="minorHAnsi" w:cstheme="minorHAnsi"/>
          <w:bCs/>
          <w:sz w:val="22"/>
          <w:szCs w:val="22"/>
        </w:rPr>
        <w:t xml:space="preserve">resp. § 59 písm. i) </w:t>
      </w:r>
      <w:r w:rsidRPr="00233756">
        <w:rPr>
          <w:rFonts w:asciiTheme="minorHAnsi" w:hAnsiTheme="minorHAnsi" w:cstheme="minorHAnsi"/>
          <w:bCs/>
          <w:sz w:val="22"/>
          <w:szCs w:val="22"/>
        </w:rPr>
        <w:t>zákona č. 326/2005 Z. z.)</w:t>
      </w:r>
    </w:p>
    <w:p w14:paraId="6C1201AA" w14:textId="525F917B" w:rsidR="00233756" w:rsidRDefault="00755281" w:rsidP="00F921CA">
      <w:pPr>
        <w:pStyle w:val="Odsekzoznamu"/>
        <w:numPr>
          <w:ilvl w:val="3"/>
          <w:numId w:val="23"/>
        </w:numPr>
        <w:spacing w:before="120" w:after="120"/>
        <w:ind w:left="709" w:hanging="709"/>
        <w:jc w:val="both"/>
        <w:rPr>
          <w:rFonts w:asciiTheme="minorHAnsi" w:hAnsiTheme="minorHAnsi" w:cstheme="minorHAnsi"/>
          <w:sz w:val="22"/>
          <w:szCs w:val="22"/>
        </w:rPr>
      </w:pPr>
      <w:r>
        <w:rPr>
          <w:rFonts w:asciiTheme="minorHAnsi" w:hAnsiTheme="minorHAnsi" w:cstheme="minorHAnsi"/>
          <w:sz w:val="22"/>
        </w:rPr>
        <w:t>V</w:t>
      </w:r>
      <w:r w:rsidR="00233756" w:rsidRPr="00233756">
        <w:rPr>
          <w:rFonts w:asciiTheme="minorHAnsi" w:hAnsiTheme="minorHAnsi" w:cstheme="minorHAnsi"/>
          <w:sz w:val="22"/>
        </w:rPr>
        <w:t>ýstavba</w:t>
      </w:r>
      <w:r w:rsidR="00233756" w:rsidRPr="00334373">
        <w:rPr>
          <w:rFonts w:asciiTheme="minorHAnsi" w:hAnsiTheme="minorHAnsi" w:cstheme="minorHAnsi"/>
          <w:sz w:val="22"/>
          <w:szCs w:val="22"/>
        </w:rPr>
        <w:t xml:space="preserve"> nových lesných ciest, ako aj rekonštrukcia </w:t>
      </w:r>
      <w:r w:rsidR="004D4EBF">
        <w:rPr>
          <w:rFonts w:asciiTheme="minorHAnsi" w:hAnsiTheme="minorHAnsi" w:cstheme="minorHAnsi"/>
          <w:sz w:val="22"/>
          <w:szCs w:val="22"/>
        </w:rPr>
        <w:t xml:space="preserve">(konkrétne </w:t>
      </w:r>
      <w:r w:rsidR="00A66E6B">
        <w:rPr>
          <w:rFonts w:asciiTheme="minorHAnsi" w:hAnsiTheme="minorHAnsi" w:cstheme="minorHAnsi"/>
          <w:sz w:val="22"/>
          <w:szCs w:val="22"/>
        </w:rPr>
        <w:t>dostavba</w:t>
      </w:r>
      <w:r w:rsidR="004D4EBF">
        <w:rPr>
          <w:rFonts w:asciiTheme="minorHAnsi" w:hAnsiTheme="minorHAnsi" w:cstheme="minorHAnsi"/>
          <w:sz w:val="22"/>
          <w:szCs w:val="22"/>
        </w:rPr>
        <w:t>)</w:t>
      </w:r>
      <w:r w:rsidR="00A66E6B" w:rsidRPr="00334373">
        <w:rPr>
          <w:rFonts w:asciiTheme="minorHAnsi" w:hAnsiTheme="minorHAnsi" w:cstheme="minorHAnsi"/>
          <w:sz w:val="22"/>
          <w:szCs w:val="22"/>
        </w:rPr>
        <w:t xml:space="preserve"> </w:t>
      </w:r>
      <w:r w:rsidR="00233756" w:rsidRPr="00334373">
        <w:rPr>
          <w:rFonts w:asciiTheme="minorHAnsi" w:hAnsiTheme="minorHAnsi" w:cstheme="minorHAnsi"/>
          <w:sz w:val="22"/>
          <w:szCs w:val="22"/>
        </w:rPr>
        <w:t xml:space="preserve">existujúcich lesných ciest kategórie </w:t>
      </w:r>
      <w:hyperlink w:anchor="L1" w:history="1">
        <w:r w:rsidR="00233756" w:rsidRPr="00B47F18">
          <w:rPr>
            <w:rStyle w:val="Hypertextovprepojenie"/>
            <w:rFonts w:asciiTheme="minorHAnsi" w:hAnsiTheme="minorHAnsi" w:cstheme="minorHAnsi"/>
            <w:sz w:val="22"/>
            <w:szCs w:val="22"/>
          </w:rPr>
          <w:t>1L</w:t>
        </w:r>
      </w:hyperlink>
      <w:r w:rsidR="00233756" w:rsidRPr="00334373">
        <w:rPr>
          <w:rFonts w:asciiTheme="minorHAnsi" w:hAnsiTheme="minorHAnsi" w:cstheme="minorHAnsi"/>
          <w:sz w:val="22"/>
          <w:szCs w:val="22"/>
        </w:rPr>
        <w:t xml:space="preserve">, </w:t>
      </w:r>
      <w:hyperlink w:anchor="L2" w:history="1">
        <w:r w:rsidR="00233756" w:rsidRPr="00B47F18">
          <w:rPr>
            <w:rStyle w:val="Hypertextovprepojenie"/>
            <w:rFonts w:asciiTheme="minorHAnsi" w:hAnsiTheme="minorHAnsi" w:cstheme="minorHAnsi"/>
            <w:sz w:val="22"/>
            <w:szCs w:val="22"/>
          </w:rPr>
          <w:t>2L</w:t>
        </w:r>
      </w:hyperlink>
      <w:r w:rsidR="00233756" w:rsidRPr="00334373">
        <w:rPr>
          <w:rFonts w:asciiTheme="minorHAnsi" w:hAnsiTheme="minorHAnsi" w:cstheme="minorHAnsi"/>
          <w:sz w:val="22"/>
          <w:szCs w:val="22"/>
        </w:rPr>
        <w:t xml:space="preserve"> a </w:t>
      </w:r>
      <w:hyperlink w:anchor="L3" w:history="1">
        <w:r w:rsidR="00233756" w:rsidRPr="00B47F18">
          <w:rPr>
            <w:rStyle w:val="Hypertextovprepojenie"/>
            <w:rFonts w:asciiTheme="minorHAnsi" w:hAnsiTheme="minorHAnsi" w:cstheme="minorHAnsi"/>
            <w:sz w:val="22"/>
            <w:szCs w:val="22"/>
          </w:rPr>
          <w:t>3L</w:t>
        </w:r>
      </w:hyperlink>
      <w:r w:rsidR="00233756">
        <w:rPr>
          <w:rFonts w:asciiTheme="minorHAnsi" w:hAnsiTheme="minorHAnsi" w:cstheme="minorHAnsi"/>
          <w:sz w:val="22"/>
          <w:szCs w:val="22"/>
        </w:rPr>
        <w:t xml:space="preserve"> (3T)</w:t>
      </w:r>
      <w:r w:rsidR="00233756" w:rsidRPr="00334373">
        <w:rPr>
          <w:rFonts w:asciiTheme="minorHAnsi" w:hAnsiTheme="minorHAnsi" w:cstheme="minorHAnsi"/>
          <w:sz w:val="22"/>
          <w:szCs w:val="22"/>
        </w:rPr>
        <w:t xml:space="preserve"> </w:t>
      </w:r>
      <w:r w:rsidR="00233756">
        <w:rPr>
          <w:rFonts w:asciiTheme="minorHAnsi" w:hAnsiTheme="minorHAnsi" w:cstheme="minorHAnsi"/>
          <w:sz w:val="22"/>
          <w:szCs w:val="22"/>
        </w:rPr>
        <w:t>je</w:t>
      </w:r>
      <w:r w:rsidR="00233756" w:rsidRPr="00334373">
        <w:rPr>
          <w:rFonts w:asciiTheme="minorHAnsi" w:hAnsiTheme="minorHAnsi" w:cstheme="minorHAnsi"/>
          <w:sz w:val="22"/>
          <w:szCs w:val="22"/>
        </w:rPr>
        <w:t xml:space="preserve"> oprávnená len na územiach, na ktorých sa budovaním, a</w:t>
      </w:r>
      <w:r w:rsidR="00233756">
        <w:rPr>
          <w:rFonts w:asciiTheme="minorHAnsi" w:hAnsiTheme="minorHAnsi" w:cstheme="minorHAnsi"/>
          <w:sz w:val="22"/>
          <w:szCs w:val="22"/>
        </w:rPr>
        <w:t>lebo</w:t>
      </w:r>
      <w:r w:rsidR="00233756" w:rsidRPr="00334373">
        <w:rPr>
          <w:rFonts w:asciiTheme="minorHAnsi" w:hAnsiTheme="minorHAnsi" w:cstheme="minorHAnsi"/>
          <w:sz w:val="22"/>
          <w:szCs w:val="22"/>
        </w:rPr>
        <w:t xml:space="preserve"> </w:t>
      </w:r>
      <w:r w:rsidR="00233756">
        <w:rPr>
          <w:rFonts w:asciiTheme="minorHAnsi" w:hAnsiTheme="minorHAnsi" w:cstheme="minorHAnsi"/>
          <w:sz w:val="22"/>
          <w:szCs w:val="22"/>
        </w:rPr>
        <w:t>dostavbou</w:t>
      </w:r>
      <w:r w:rsidR="00233756" w:rsidRPr="00334373">
        <w:rPr>
          <w:rFonts w:asciiTheme="minorHAnsi" w:hAnsiTheme="minorHAnsi" w:cstheme="minorHAnsi"/>
          <w:sz w:val="22"/>
          <w:szCs w:val="22"/>
        </w:rPr>
        <w:t xml:space="preserve"> lesných ciest nedosiahne ich hustota vyššia, ako je optimálna</w:t>
      </w:r>
      <w:r w:rsidR="00233756">
        <w:rPr>
          <w:rFonts w:asciiTheme="minorHAnsi" w:hAnsiTheme="minorHAnsi" w:cstheme="minorHAnsi"/>
          <w:sz w:val="22"/>
          <w:szCs w:val="22"/>
        </w:rPr>
        <w:t>. t.j. pre SR priemerne:</w:t>
      </w:r>
    </w:p>
    <w:p w14:paraId="09D6D431" w14:textId="4A111155" w:rsidR="00233756" w:rsidRDefault="00233756" w:rsidP="00F921CA">
      <w:pPr>
        <w:numPr>
          <w:ilvl w:val="1"/>
          <w:numId w:val="24"/>
        </w:numPr>
        <w:tabs>
          <w:tab w:val="clear" w:pos="1440"/>
        </w:tabs>
        <w:spacing w:before="60" w:after="60"/>
        <w:ind w:left="1134" w:hanging="425"/>
        <w:jc w:val="both"/>
        <w:rPr>
          <w:rFonts w:asciiTheme="minorHAnsi" w:hAnsiTheme="minorHAnsi" w:cstheme="minorHAnsi"/>
          <w:sz w:val="22"/>
          <w:szCs w:val="22"/>
        </w:rPr>
      </w:pPr>
      <w:r w:rsidRPr="00334373">
        <w:rPr>
          <w:rFonts w:asciiTheme="minorHAnsi" w:hAnsiTheme="minorHAnsi" w:cstheme="minorHAnsi"/>
          <w:sz w:val="22"/>
          <w:szCs w:val="22"/>
        </w:rPr>
        <w:t>v hospodá</w:t>
      </w:r>
      <w:r>
        <w:rPr>
          <w:rFonts w:asciiTheme="minorHAnsi" w:hAnsiTheme="minorHAnsi" w:cstheme="minorHAnsi"/>
          <w:sz w:val="22"/>
          <w:szCs w:val="22"/>
        </w:rPr>
        <w:t>rskych lesoch hustota 20 - 25 m/ha</w:t>
      </w:r>
      <w:r w:rsidRPr="00334373">
        <w:rPr>
          <w:rFonts w:asciiTheme="minorHAnsi" w:hAnsiTheme="minorHAnsi" w:cstheme="minorHAnsi"/>
          <w:sz w:val="22"/>
          <w:szCs w:val="22"/>
        </w:rPr>
        <w:t xml:space="preserve"> l</w:t>
      </w:r>
      <w:r>
        <w:rPr>
          <w:rFonts w:asciiTheme="minorHAnsi" w:hAnsiTheme="minorHAnsi" w:cstheme="minorHAnsi"/>
          <w:sz w:val="22"/>
          <w:szCs w:val="22"/>
        </w:rPr>
        <w:t xml:space="preserve">esných ciest kategórie </w:t>
      </w:r>
      <w:hyperlink w:anchor="L1" w:history="1">
        <w:r w:rsidRPr="00B47F18">
          <w:rPr>
            <w:rStyle w:val="Hypertextovprepojenie"/>
            <w:rFonts w:asciiTheme="minorHAnsi" w:hAnsiTheme="minorHAnsi" w:cstheme="minorHAnsi"/>
            <w:sz w:val="22"/>
            <w:szCs w:val="22"/>
          </w:rPr>
          <w:t>1L</w:t>
        </w:r>
      </w:hyperlink>
      <w:r>
        <w:rPr>
          <w:rFonts w:asciiTheme="minorHAnsi" w:hAnsiTheme="minorHAnsi" w:cstheme="minorHAnsi"/>
          <w:sz w:val="22"/>
          <w:szCs w:val="22"/>
        </w:rPr>
        <w:t xml:space="preserve"> a </w:t>
      </w:r>
      <w:hyperlink w:anchor="L2" w:history="1">
        <w:r w:rsidRPr="00B47F18">
          <w:rPr>
            <w:rStyle w:val="Hypertextovprepojenie"/>
            <w:rFonts w:asciiTheme="minorHAnsi" w:hAnsiTheme="minorHAnsi" w:cstheme="minorHAnsi"/>
            <w:sz w:val="22"/>
            <w:szCs w:val="22"/>
          </w:rPr>
          <w:t>2L</w:t>
        </w:r>
      </w:hyperlink>
      <w:r>
        <w:rPr>
          <w:rFonts w:asciiTheme="minorHAnsi" w:hAnsiTheme="minorHAnsi" w:cstheme="minorHAnsi"/>
          <w:sz w:val="22"/>
          <w:szCs w:val="22"/>
        </w:rPr>
        <w:t xml:space="preserve"> </w:t>
      </w:r>
      <w:r w:rsidRPr="00334373">
        <w:rPr>
          <w:rFonts w:asciiTheme="minorHAnsi" w:hAnsiTheme="minorHAnsi" w:cstheme="minorHAnsi"/>
          <w:sz w:val="22"/>
          <w:szCs w:val="22"/>
        </w:rPr>
        <w:t>na jeden lesný celok alebo na jedného obhospodarovateľa lesa</w:t>
      </w:r>
      <w:r>
        <w:rPr>
          <w:rFonts w:asciiTheme="minorHAnsi" w:hAnsiTheme="minorHAnsi" w:cstheme="minorHAnsi"/>
          <w:sz w:val="22"/>
          <w:szCs w:val="22"/>
        </w:rPr>
        <w:t>,</w:t>
      </w:r>
    </w:p>
    <w:p w14:paraId="5992E9B5" w14:textId="250872B7" w:rsidR="00A277DF" w:rsidRPr="00B6502E" w:rsidRDefault="00233756" w:rsidP="00F921CA">
      <w:pPr>
        <w:numPr>
          <w:ilvl w:val="1"/>
          <w:numId w:val="24"/>
        </w:numPr>
        <w:tabs>
          <w:tab w:val="clear" w:pos="1440"/>
        </w:tabs>
        <w:spacing w:before="60" w:after="60"/>
        <w:ind w:left="1134" w:hanging="425"/>
        <w:jc w:val="both"/>
        <w:rPr>
          <w:rFonts w:asciiTheme="minorHAnsi" w:hAnsiTheme="minorHAnsi" w:cstheme="minorHAnsi"/>
        </w:rPr>
      </w:pPr>
      <w:r w:rsidRPr="00334373">
        <w:rPr>
          <w:rFonts w:asciiTheme="minorHAnsi" w:hAnsiTheme="minorHAnsi" w:cstheme="minorHAnsi"/>
          <w:sz w:val="22"/>
          <w:szCs w:val="22"/>
        </w:rPr>
        <w:t>v ochranných lesoch</w:t>
      </w:r>
      <w:r>
        <w:rPr>
          <w:rFonts w:asciiTheme="minorHAnsi" w:hAnsiTheme="minorHAnsi" w:cstheme="minorHAnsi"/>
          <w:sz w:val="22"/>
          <w:szCs w:val="22"/>
        </w:rPr>
        <w:t xml:space="preserve">  a lesoch osobitného určenia</w:t>
      </w:r>
      <w:r w:rsidRPr="00334373">
        <w:rPr>
          <w:rFonts w:asciiTheme="minorHAnsi" w:hAnsiTheme="minorHAnsi" w:cstheme="minorHAnsi"/>
          <w:sz w:val="22"/>
          <w:szCs w:val="22"/>
        </w:rPr>
        <w:t xml:space="preserve"> 7–14 m</w:t>
      </w:r>
      <w:r>
        <w:rPr>
          <w:rFonts w:asciiTheme="minorHAnsi" w:hAnsiTheme="minorHAnsi" w:cstheme="minorHAnsi"/>
          <w:sz w:val="22"/>
          <w:szCs w:val="22"/>
        </w:rPr>
        <w:t>/</w:t>
      </w:r>
      <w:r w:rsidRPr="00334373">
        <w:rPr>
          <w:rFonts w:asciiTheme="minorHAnsi" w:hAnsiTheme="minorHAnsi" w:cstheme="minorHAnsi"/>
          <w:sz w:val="22"/>
          <w:szCs w:val="22"/>
        </w:rPr>
        <w:t xml:space="preserve">ha lesných ciest kategórie </w:t>
      </w:r>
      <w:hyperlink w:anchor="L1" w:history="1">
        <w:r w:rsidRPr="00B47F18">
          <w:rPr>
            <w:rStyle w:val="Hypertextovprepojenie"/>
            <w:rFonts w:asciiTheme="minorHAnsi" w:hAnsiTheme="minorHAnsi" w:cstheme="minorHAnsi"/>
            <w:sz w:val="22"/>
            <w:szCs w:val="22"/>
          </w:rPr>
          <w:t>1L</w:t>
        </w:r>
      </w:hyperlink>
      <w:r w:rsidRPr="00334373">
        <w:rPr>
          <w:rFonts w:asciiTheme="minorHAnsi" w:hAnsiTheme="minorHAnsi" w:cstheme="minorHAnsi"/>
          <w:sz w:val="22"/>
          <w:szCs w:val="22"/>
        </w:rPr>
        <w:t xml:space="preserve"> a </w:t>
      </w:r>
      <w:hyperlink w:anchor="L2" w:history="1">
        <w:r w:rsidRPr="00B47F18">
          <w:rPr>
            <w:rStyle w:val="Hypertextovprepojenie"/>
            <w:rFonts w:asciiTheme="minorHAnsi" w:hAnsiTheme="minorHAnsi" w:cstheme="minorHAnsi"/>
            <w:sz w:val="22"/>
            <w:szCs w:val="22"/>
          </w:rPr>
          <w:t>2L</w:t>
        </w:r>
      </w:hyperlink>
      <w:r w:rsidRPr="00334373">
        <w:rPr>
          <w:rFonts w:asciiTheme="minorHAnsi" w:hAnsiTheme="minorHAnsi" w:cstheme="minorHAnsi"/>
          <w:sz w:val="22"/>
          <w:szCs w:val="22"/>
        </w:rPr>
        <w:t>) na jeden lesný celok alebo na jedného obhospodarovateľa lesa</w:t>
      </w:r>
      <w:r w:rsidR="00D34371" w:rsidRPr="00B6502E">
        <w:rPr>
          <w:rFonts w:asciiTheme="minorHAnsi" w:hAnsiTheme="minorHAnsi" w:cstheme="minorHAnsi"/>
          <w:sz w:val="22"/>
          <w:szCs w:val="22"/>
        </w:rPr>
        <w:t>;</w:t>
      </w:r>
    </w:p>
    <w:p w14:paraId="2F47A941" w14:textId="2FF92448" w:rsidR="00DA1463" w:rsidRPr="00DA1463" w:rsidRDefault="00DA1463" w:rsidP="000B62DC">
      <w:pPr>
        <w:pStyle w:val="Odsekzoznamu"/>
        <w:suppressAutoHyphens w:val="0"/>
        <w:spacing w:before="60" w:line="276" w:lineRule="auto"/>
        <w:ind w:left="709"/>
        <w:jc w:val="both"/>
        <w:rPr>
          <w:rFonts w:asciiTheme="minorHAnsi" w:hAnsiTheme="minorHAnsi" w:cstheme="minorHAnsi"/>
          <w:sz w:val="22"/>
          <w:szCs w:val="22"/>
          <w:u w:val="single"/>
        </w:rPr>
      </w:pPr>
      <w:r>
        <w:rPr>
          <w:rFonts w:asciiTheme="minorHAnsi" w:hAnsiTheme="minorHAnsi" w:cstheme="minorHAnsi"/>
          <w:sz w:val="22"/>
          <w:szCs w:val="22"/>
          <w:u w:val="single"/>
        </w:rPr>
        <w:t>V prípade, ak nastane situácia, že budú podané viaceré projekty vedúce k zvýšeniu hustoty lesných ciest v jednom lesnom celku, bude táto podmienka posudzovaná vo vzťahu k lesnému celku. Ak PPA identifikuje, že realizáciou všetkých projektov by došlo k prekročeniu optimálnej hustoty lesných ciest v danom lesnom celku, PPA bude postupovať podľa počtu bodov, ktoré projekty získajú a schváli v poradí toľko projektov, aby nedošlo k prekročeniu optimálnej hustoty lesných ciest.</w:t>
      </w:r>
    </w:p>
    <w:p w14:paraId="1997956E" w14:textId="0DC3E57D"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62FE3103" w:rsidR="0065709F" w:rsidRDefault="0065709F" w:rsidP="00F921CA">
      <w:pPr>
        <w:pStyle w:val="Odsekzoznamu"/>
        <w:numPr>
          <w:ilvl w:val="0"/>
          <w:numId w:val="25"/>
        </w:numPr>
        <w:suppressAutoHyphens w:val="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w:t>
      </w:r>
    </w:p>
    <w:p w14:paraId="4CAB2BE9" w14:textId="3746A789" w:rsidR="00005426" w:rsidRPr="00005426" w:rsidRDefault="00005426" w:rsidP="00F921CA">
      <w:pPr>
        <w:pStyle w:val="Odsekzoznamu"/>
        <w:numPr>
          <w:ilvl w:val="0"/>
          <w:numId w:val="25"/>
        </w:numPr>
        <w:suppressAutoHyphens w:val="0"/>
        <w:spacing w:line="276" w:lineRule="auto"/>
        <w:ind w:hanging="578"/>
        <w:jc w:val="both"/>
        <w:rPr>
          <w:rFonts w:asciiTheme="minorHAnsi" w:hAnsiTheme="minorHAnsi" w:cstheme="minorHAnsi"/>
          <w:sz w:val="22"/>
          <w:szCs w:val="22"/>
        </w:rPr>
      </w:pPr>
      <w:r w:rsidRPr="00005426">
        <w:rPr>
          <w:rFonts w:asciiTheme="minorHAnsi" w:hAnsiTheme="minorHAnsi"/>
          <w:sz w:val="22"/>
          <w:szCs w:val="22"/>
        </w:rPr>
        <w:t>Potvrdenie Národného lesnícke centra vo Zvolene</w:t>
      </w:r>
    </w:p>
    <w:p w14:paraId="71E6328B" w14:textId="0888E200" w:rsidR="00DF677B" w:rsidRPr="002606C4" w:rsidRDefault="006E2673" w:rsidP="00F921CA">
      <w:pPr>
        <w:pStyle w:val="Odsekzoznamu"/>
        <w:numPr>
          <w:ilvl w:val="3"/>
          <w:numId w:val="23"/>
        </w:numPr>
        <w:spacing w:before="120" w:after="120"/>
        <w:ind w:left="709" w:hanging="709"/>
        <w:jc w:val="both"/>
        <w:rPr>
          <w:rFonts w:asciiTheme="minorHAnsi" w:hAnsiTheme="minorHAnsi" w:cstheme="minorHAnsi"/>
          <w:sz w:val="22"/>
          <w:szCs w:val="22"/>
        </w:rPr>
      </w:pPr>
      <w:r w:rsidRPr="002606C4">
        <w:rPr>
          <w:rFonts w:asciiTheme="minorHAnsi" w:hAnsiTheme="minorHAnsi" w:cstheme="minorHAnsi"/>
          <w:sz w:val="22"/>
        </w:rPr>
        <w:t>Nejde o projekt zameraný na výstavbu nových a</w:t>
      </w:r>
      <w:r w:rsidR="00515350">
        <w:rPr>
          <w:rFonts w:asciiTheme="minorHAnsi" w:hAnsiTheme="minorHAnsi" w:cstheme="minorHAnsi"/>
          <w:sz w:val="22"/>
        </w:rPr>
        <w:t> </w:t>
      </w:r>
      <w:r w:rsidRPr="002606C4">
        <w:rPr>
          <w:rFonts w:asciiTheme="minorHAnsi" w:hAnsiTheme="minorHAnsi" w:cstheme="minorHAnsi"/>
          <w:sz w:val="22"/>
        </w:rPr>
        <w:t>rekonštrukciu</w:t>
      </w:r>
      <w:r w:rsidR="00515350">
        <w:rPr>
          <w:rFonts w:asciiTheme="minorHAnsi" w:hAnsiTheme="minorHAnsi" w:cstheme="minorHAnsi"/>
          <w:sz w:val="22"/>
        </w:rPr>
        <w:t xml:space="preserve"> </w:t>
      </w:r>
      <w:r w:rsidRPr="002606C4">
        <w:rPr>
          <w:rFonts w:asciiTheme="minorHAnsi" w:hAnsiTheme="minorHAnsi" w:cstheme="minorHAnsi"/>
          <w:sz w:val="22"/>
        </w:rPr>
        <w:t>existujúcich protipožiarnych ciest, ktoré slúžia ako prístup k objektom, vybudovaným v rámci podopatrenia 8.3 PRV</w:t>
      </w:r>
      <w:r w:rsidR="00E20AE5" w:rsidRPr="002606C4">
        <w:rPr>
          <w:rFonts w:asciiTheme="minorHAnsi" w:hAnsiTheme="minorHAnsi" w:cstheme="minorHAnsi"/>
          <w:sz w:val="22"/>
          <w:szCs w:val="22"/>
        </w:rPr>
        <w:t>.</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4B3EE8CB" w:rsidR="008C1530" w:rsidRPr="00B6502E" w:rsidRDefault="002606C4" w:rsidP="00F921CA">
      <w:pPr>
        <w:pStyle w:val="Odsekzoznamu"/>
        <w:numPr>
          <w:ilvl w:val="0"/>
          <w:numId w:val="25"/>
        </w:numPr>
        <w:suppressAutoHyphens w:val="0"/>
        <w:spacing w:line="276" w:lineRule="auto"/>
        <w:ind w:hanging="578"/>
        <w:jc w:val="both"/>
        <w:rPr>
          <w:rFonts w:asciiTheme="minorHAnsi" w:hAnsiTheme="minorHAnsi" w:cstheme="minorHAnsi"/>
          <w:sz w:val="22"/>
          <w:szCs w:val="22"/>
        </w:rPr>
      </w:pPr>
      <w:r w:rsidRPr="002606C4">
        <w:rPr>
          <w:rFonts w:asciiTheme="minorHAnsi" w:hAnsiTheme="minorHAnsi" w:cstheme="minorHAnsi"/>
          <w:bCs/>
          <w:iCs/>
          <w:sz w:val="22"/>
          <w:szCs w:val="22"/>
        </w:rPr>
        <w:t>Formulár ŽoNFP časť D Čestné vyhlásenie žiadateľa</w:t>
      </w:r>
    </w:p>
    <w:p w14:paraId="2F7A1929" w14:textId="77777777" w:rsidR="00684856" w:rsidRPr="00B6502E" w:rsidRDefault="00684856"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611218">
      <w:pPr>
        <w:pStyle w:val="Nadpis3"/>
        <w:numPr>
          <w:ilvl w:val="2"/>
          <w:numId w:val="23"/>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t xml:space="preserve">Bodovacie (hodnotiace) kritériá </w:t>
      </w:r>
    </w:p>
    <w:p w14:paraId="503B243D" w14:textId="55C9BF01" w:rsidR="00626AD2" w:rsidRPr="00B6502E" w:rsidRDefault="00891611" w:rsidP="004C2530">
      <w:pPr>
        <w:pStyle w:val="Odsekzoznamu"/>
        <w:suppressAutoHyphens w:val="0"/>
        <w:spacing w:after="60" w:line="276" w:lineRule="auto"/>
        <w:ind w:left="0"/>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3969"/>
        <w:gridCol w:w="709"/>
        <w:gridCol w:w="3822"/>
      </w:tblGrid>
      <w:tr w:rsidR="003C332D" w:rsidRPr="00942996" w14:paraId="6B4B05A4" w14:textId="77777777" w:rsidTr="003C332D">
        <w:trPr>
          <w:cantSplit/>
          <w:trHeight w:val="227"/>
        </w:trPr>
        <w:tc>
          <w:tcPr>
            <w:tcW w:w="562" w:type="dxa"/>
            <w:shd w:val="clear" w:color="auto" w:fill="92D050"/>
            <w:vAlign w:val="center"/>
            <w:hideMark/>
          </w:tcPr>
          <w:p w14:paraId="3953D816" w14:textId="77777777" w:rsidR="003C332D" w:rsidRPr="00942996" w:rsidRDefault="003C332D" w:rsidP="00856A04">
            <w:pPr>
              <w:jc w:val="center"/>
              <w:rPr>
                <w:rFonts w:asciiTheme="minorHAnsi" w:hAnsiTheme="minorHAnsi" w:cstheme="minorHAnsi"/>
                <w:b/>
                <w:sz w:val="20"/>
                <w:szCs w:val="20"/>
              </w:rPr>
            </w:pPr>
            <w:r w:rsidRPr="00942996">
              <w:rPr>
                <w:rFonts w:asciiTheme="minorHAnsi" w:hAnsiTheme="minorHAnsi" w:cstheme="minorHAnsi"/>
                <w:b/>
                <w:sz w:val="20"/>
                <w:szCs w:val="20"/>
              </w:rPr>
              <w:t>P. č.</w:t>
            </w:r>
          </w:p>
        </w:tc>
        <w:tc>
          <w:tcPr>
            <w:tcW w:w="3969" w:type="dxa"/>
            <w:shd w:val="clear" w:color="auto" w:fill="92D050"/>
            <w:vAlign w:val="center"/>
            <w:hideMark/>
          </w:tcPr>
          <w:p w14:paraId="60958507" w14:textId="77777777" w:rsidR="003C332D" w:rsidRPr="00942996" w:rsidRDefault="003C332D" w:rsidP="00856A04">
            <w:pPr>
              <w:jc w:val="center"/>
              <w:rPr>
                <w:rFonts w:asciiTheme="minorHAnsi" w:hAnsiTheme="minorHAnsi" w:cstheme="minorHAnsi"/>
                <w:b/>
                <w:sz w:val="20"/>
                <w:szCs w:val="20"/>
              </w:rPr>
            </w:pPr>
            <w:r w:rsidRPr="00942996">
              <w:rPr>
                <w:rFonts w:asciiTheme="minorHAnsi" w:hAnsiTheme="minorHAnsi" w:cstheme="minorHAnsi"/>
                <w:b/>
                <w:sz w:val="20"/>
                <w:szCs w:val="20"/>
              </w:rPr>
              <w:t>Kritérium</w:t>
            </w:r>
          </w:p>
        </w:tc>
        <w:tc>
          <w:tcPr>
            <w:tcW w:w="709" w:type="dxa"/>
            <w:shd w:val="clear" w:color="auto" w:fill="92D050"/>
            <w:vAlign w:val="center"/>
            <w:hideMark/>
          </w:tcPr>
          <w:p w14:paraId="631D50DB" w14:textId="77777777" w:rsidR="003C332D" w:rsidRPr="00942996" w:rsidRDefault="003C332D" w:rsidP="00856A04">
            <w:pPr>
              <w:jc w:val="center"/>
              <w:rPr>
                <w:rFonts w:asciiTheme="minorHAnsi" w:hAnsiTheme="minorHAnsi" w:cstheme="minorHAnsi"/>
                <w:b/>
                <w:sz w:val="20"/>
                <w:szCs w:val="20"/>
              </w:rPr>
            </w:pPr>
            <w:r w:rsidRPr="00942996">
              <w:rPr>
                <w:rFonts w:asciiTheme="minorHAnsi" w:hAnsiTheme="minorHAnsi" w:cstheme="minorHAnsi"/>
                <w:b/>
                <w:sz w:val="20"/>
                <w:szCs w:val="20"/>
              </w:rPr>
              <w:t>Body</w:t>
            </w:r>
          </w:p>
        </w:tc>
        <w:tc>
          <w:tcPr>
            <w:tcW w:w="3822" w:type="dxa"/>
            <w:shd w:val="clear" w:color="auto" w:fill="92D050"/>
            <w:vAlign w:val="center"/>
            <w:hideMark/>
          </w:tcPr>
          <w:p w14:paraId="76B3D04D" w14:textId="77777777" w:rsidR="003C332D" w:rsidRPr="00942996" w:rsidRDefault="003C332D" w:rsidP="00856A04">
            <w:pPr>
              <w:jc w:val="center"/>
              <w:rPr>
                <w:rFonts w:asciiTheme="minorHAnsi" w:hAnsiTheme="minorHAnsi" w:cstheme="minorHAnsi"/>
                <w:b/>
                <w:sz w:val="20"/>
                <w:szCs w:val="20"/>
              </w:rPr>
            </w:pPr>
            <w:r w:rsidRPr="00942996">
              <w:rPr>
                <w:rFonts w:asciiTheme="minorHAnsi" w:hAnsiTheme="minorHAnsi" w:cstheme="minorHAnsi"/>
                <w:b/>
                <w:sz w:val="20"/>
                <w:szCs w:val="20"/>
              </w:rPr>
              <w:t>Poznámka</w:t>
            </w:r>
          </w:p>
        </w:tc>
      </w:tr>
      <w:tr w:rsidR="00011854" w:rsidRPr="00942996" w14:paraId="4E8A8673" w14:textId="77777777" w:rsidTr="003C332D">
        <w:trPr>
          <w:trHeight w:val="427"/>
        </w:trPr>
        <w:tc>
          <w:tcPr>
            <w:tcW w:w="562" w:type="dxa"/>
            <w:vAlign w:val="center"/>
            <w:hideMark/>
          </w:tcPr>
          <w:p w14:paraId="38246588"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lastRenderedPageBreak/>
              <w:t>1.</w:t>
            </w:r>
          </w:p>
        </w:tc>
        <w:tc>
          <w:tcPr>
            <w:tcW w:w="3969" w:type="dxa"/>
            <w:vAlign w:val="center"/>
            <w:hideMark/>
          </w:tcPr>
          <w:p w14:paraId="6757DD1C" w14:textId="1CAEEBAE" w:rsidR="00011854" w:rsidRPr="00942996" w:rsidRDefault="00011854" w:rsidP="00011854">
            <w:pPr>
              <w:jc w:val="both"/>
              <w:rPr>
                <w:rFonts w:asciiTheme="minorHAnsi" w:hAnsiTheme="minorHAnsi" w:cstheme="minorHAnsi"/>
                <w:sz w:val="20"/>
                <w:szCs w:val="20"/>
              </w:rPr>
            </w:pPr>
            <w:r w:rsidRPr="00942996">
              <w:rPr>
                <w:rFonts w:asciiTheme="minorHAnsi" w:hAnsiTheme="minorHAnsi" w:cstheme="minorHAnsi"/>
                <w:sz w:val="20"/>
                <w:szCs w:val="20"/>
              </w:rPr>
              <w:t>Ak sa projektom zvýši hustota lesných ciest, tak % skutočnej hustoty lesných ciest kategórie 1L, 2L a 3T (3L) je v porovnaní s optimálnou hustou lesných ciest kategórie 1L, 2L a 3T (3L) v príslušnom lesnom celku:</w:t>
            </w:r>
          </w:p>
          <w:p w14:paraId="30CA58AF" w14:textId="77777777" w:rsidR="00011854" w:rsidRPr="00942996" w:rsidRDefault="00011854" w:rsidP="00F921CA">
            <w:pPr>
              <w:pStyle w:val="Odsekzoznamu"/>
              <w:numPr>
                <w:ilvl w:val="0"/>
                <w:numId w:val="36"/>
              </w:numPr>
              <w:suppressAutoHyphens w:val="0"/>
              <w:ind w:left="331" w:hanging="331"/>
              <w:contextualSpacing/>
              <w:jc w:val="both"/>
              <w:rPr>
                <w:rFonts w:asciiTheme="minorHAnsi" w:hAnsiTheme="minorHAnsi" w:cstheme="minorHAnsi"/>
                <w:sz w:val="20"/>
                <w:szCs w:val="20"/>
              </w:rPr>
            </w:pPr>
            <w:r w:rsidRPr="00942996">
              <w:rPr>
                <w:rFonts w:asciiTheme="minorHAnsi" w:hAnsiTheme="minorHAnsi" w:cstheme="minorHAnsi"/>
                <w:sz w:val="20"/>
                <w:szCs w:val="20"/>
              </w:rPr>
              <w:t>≤30 %</w:t>
            </w:r>
          </w:p>
          <w:p w14:paraId="5DB8FF6C" w14:textId="77777777" w:rsidR="00011854" w:rsidRPr="00942996" w:rsidRDefault="00011854" w:rsidP="00F921CA">
            <w:pPr>
              <w:pStyle w:val="Odsekzoznamu"/>
              <w:numPr>
                <w:ilvl w:val="0"/>
                <w:numId w:val="36"/>
              </w:numPr>
              <w:suppressAutoHyphens w:val="0"/>
              <w:ind w:left="331" w:hanging="331"/>
              <w:contextualSpacing/>
              <w:jc w:val="both"/>
              <w:rPr>
                <w:rFonts w:asciiTheme="minorHAnsi" w:hAnsiTheme="minorHAnsi" w:cstheme="minorHAnsi"/>
                <w:sz w:val="20"/>
                <w:szCs w:val="20"/>
              </w:rPr>
            </w:pPr>
            <w:r w:rsidRPr="00942996">
              <w:rPr>
                <w:rFonts w:asciiTheme="minorHAnsi" w:hAnsiTheme="minorHAnsi" w:cstheme="minorHAnsi"/>
                <w:sz w:val="20"/>
                <w:szCs w:val="20"/>
              </w:rPr>
              <w:t>&gt;30 %   ≤50%</w:t>
            </w:r>
          </w:p>
          <w:p w14:paraId="1D2BC7E0" w14:textId="77777777" w:rsidR="00011854" w:rsidRPr="00942996" w:rsidRDefault="00011854" w:rsidP="00F921CA">
            <w:pPr>
              <w:pStyle w:val="Odsekzoznamu"/>
              <w:numPr>
                <w:ilvl w:val="0"/>
                <w:numId w:val="36"/>
              </w:numPr>
              <w:suppressAutoHyphens w:val="0"/>
              <w:ind w:left="331" w:hanging="331"/>
              <w:contextualSpacing/>
              <w:jc w:val="both"/>
              <w:rPr>
                <w:rFonts w:asciiTheme="minorHAnsi" w:hAnsiTheme="minorHAnsi" w:cstheme="minorHAnsi"/>
                <w:sz w:val="20"/>
                <w:szCs w:val="20"/>
              </w:rPr>
            </w:pPr>
            <w:r w:rsidRPr="00942996">
              <w:rPr>
                <w:rFonts w:asciiTheme="minorHAnsi" w:hAnsiTheme="minorHAnsi" w:cstheme="minorHAnsi"/>
                <w:sz w:val="20"/>
                <w:szCs w:val="20"/>
              </w:rPr>
              <w:t>&gt;50 %   ≤80%</w:t>
            </w:r>
          </w:p>
          <w:p w14:paraId="339F9698" w14:textId="77777777" w:rsidR="00011854" w:rsidRPr="00942996" w:rsidRDefault="00011854" w:rsidP="00F921CA">
            <w:pPr>
              <w:pStyle w:val="Odsekzoznamu"/>
              <w:numPr>
                <w:ilvl w:val="0"/>
                <w:numId w:val="36"/>
              </w:numPr>
              <w:suppressAutoHyphens w:val="0"/>
              <w:ind w:left="331" w:hanging="331"/>
              <w:contextualSpacing/>
              <w:jc w:val="both"/>
              <w:rPr>
                <w:rFonts w:asciiTheme="minorHAnsi" w:hAnsiTheme="minorHAnsi" w:cstheme="minorHAnsi"/>
                <w:sz w:val="20"/>
                <w:szCs w:val="20"/>
              </w:rPr>
            </w:pPr>
            <w:r w:rsidRPr="00942996">
              <w:rPr>
                <w:rFonts w:asciiTheme="minorHAnsi" w:hAnsiTheme="minorHAnsi" w:cstheme="minorHAnsi"/>
                <w:sz w:val="20"/>
                <w:szCs w:val="20"/>
              </w:rPr>
              <w:t>&gt;80%   &lt;100%</w:t>
            </w:r>
          </w:p>
          <w:p w14:paraId="0C61243B" w14:textId="77777777" w:rsidR="00011854" w:rsidRPr="00942996" w:rsidRDefault="00011854" w:rsidP="00011854">
            <w:pPr>
              <w:jc w:val="both"/>
              <w:rPr>
                <w:rFonts w:asciiTheme="minorHAnsi" w:hAnsiTheme="minorHAnsi" w:cstheme="minorHAnsi"/>
                <w:sz w:val="20"/>
                <w:szCs w:val="20"/>
              </w:rPr>
            </w:pPr>
          </w:p>
          <w:p w14:paraId="05B7AB34" w14:textId="77777777" w:rsidR="00011854" w:rsidRPr="00942996" w:rsidRDefault="00011854" w:rsidP="00011854">
            <w:pPr>
              <w:jc w:val="both"/>
              <w:rPr>
                <w:rFonts w:asciiTheme="minorHAnsi" w:hAnsiTheme="minorHAnsi" w:cstheme="minorHAnsi"/>
                <w:sz w:val="20"/>
                <w:szCs w:val="20"/>
              </w:rPr>
            </w:pPr>
            <w:r w:rsidRPr="00942996">
              <w:rPr>
                <w:rFonts w:asciiTheme="minorHAnsi" w:hAnsiTheme="minorHAnsi" w:cstheme="minorHAnsi"/>
                <w:sz w:val="20"/>
                <w:szCs w:val="20"/>
              </w:rPr>
              <w:t>ALEBO</w:t>
            </w:r>
          </w:p>
          <w:p w14:paraId="722F8D1B" w14:textId="77777777" w:rsidR="00011854" w:rsidRPr="00942996" w:rsidRDefault="00011854" w:rsidP="00F921CA">
            <w:pPr>
              <w:pStyle w:val="Odsekzoznamu"/>
              <w:numPr>
                <w:ilvl w:val="0"/>
                <w:numId w:val="36"/>
              </w:numPr>
              <w:suppressAutoHyphens w:val="0"/>
              <w:ind w:left="331" w:hanging="331"/>
              <w:contextualSpacing/>
              <w:jc w:val="both"/>
              <w:rPr>
                <w:rFonts w:asciiTheme="minorHAnsi" w:hAnsiTheme="minorHAnsi" w:cstheme="minorHAnsi"/>
                <w:sz w:val="20"/>
                <w:szCs w:val="20"/>
              </w:rPr>
            </w:pPr>
            <w:r w:rsidRPr="00942996">
              <w:rPr>
                <w:rFonts w:asciiTheme="minorHAnsi" w:hAnsiTheme="minorHAnsi" w:cstheme="minorHAnsi"/>
                <w:sz w:val="20"/>
                <w:szCs w:val="20"/>
              </w:rPr>
              <w:t>Predmetom projektu je výhradne rekonštrukcia lesných ciest, resp. projektom nedochádza k zvýšeniu hustoty lesných ciest</w:t>
            </w:r>
          </w:p>
        </w:tc>
        <w:tc>
          <w:tcPr>
            <w:tcW w:w="709" w:type="dxa"/>
            <w:vAlign w:val="center"/>
          </w:tcPr>
          <w:p w14:paraId="25452CE3" w14:textId="77777777" w:rsidR="00011854" w:rsidRPr="00942996" w:rsidRDefault="00011854" w:rsidP="00F921CA">
            <w:pPr>
              <w:pStyle w:val="Odsekzoznamu"/>
              <w:numPr>
                <w:ilvl w:val="0"/>
                <w:numId w:val="37"/>
              </w:numPr>
              <w:suppressAutoHyphens w:val="0"/>
              <w:ind w:left="350" w:hanging="293"/>
              <w:contextualSpacing/>
              <w:rPr>
                <w:rFonts w:asciiTheme="minorHAnsi" w:hAnsiTheme="minorHAnsi" w:cstheme="minorHAnsi"/>
                <w:sz w:val="20"/>
                <w:szCs w:val="20"/>
              </w:rPr>
            </w:pPr>
            <w:r w:rsidRPr="00942996">
              <w:rPr>
                <w:rFonts w:asciiTheme="minorHAnsi" w:hAnsiTheme="minorHAnsi" w:cstheme="minorHAnsi"/>
                <w:sz w:val="20"/>
                <w:szCs w:val="20"/>
              </w:rPr>
              <w:t>25</w:t>
            </w:r>
          </w:p>
          <w:p w14:paraId="69D7BF7A" w14:textId="77777777" w:rsidR="00011854" w:rsidRPr="00942996" w:rsidRDefault="00011854" w:rsidP="00F921CA">
            <w:pPr>
              <w:pStyle w:val="Odsekzoznamu"/>
              <w:numPr>
                <w:ilvl w:val="0"/>
                <w:numId w:val="37"/>
              </w:numPr>
              <w:suppressAutoHyphens w:val="0"/>
              <w:ind w:left="350" w:hanging="293"/>
              <w:contextualSpacing/>
              <w:rPr>
                <w:rFonts w:asciiTheme="minorHAnsi" w:hAnsiTheme="minorHAnsi" w:cstheme="minorHAnsi"/>
                <w:sz w:val="20"/>
                <w:szCs w:val="20"/>
              </w:rPr>
            </w:pPr>
            <w:r w:rsidRPr="00942996">
              <w:rPr>
                <w:rFonts w:asciiTheme="minorHAnsi" w:hAnsiTheme="minorHAnsi" w:cstheme="minorHAnsi"/>
                <w:sz w:val="20"/>
                <w:szCs w:val="20"/>
              </w:rPr>
              <w:t>21</w:t>
            </w:r>
          </w:p>
          <w:p w14:paraId="14D9A24F" w14:textId="77777777" w:rsidR="00011854" w:rsidRPr="00942996" w:rsidRDefault="00011854" w:rsidP="00F921CA">
            <w:pPr>
              <w:pStyle w:val="Odsekzoznamu"/>
              <w:numPr>
                <w:ilvl w:val="0"/>
                <w:numId w:val="37"/>
              </w:numPr>
              <w:suppressAutoHyphens w:val="0"/>
              <w:ind w:left="350" w:hanging="293"/>
              <w:contextualSpacing/>
              <w:rPr>
                <w:rFonts w:asciiTheme="minorHAnsi" w:hAnsiTheme="minorHAnsi" w:cstheme="minorHAnsi"/>
                <w:sz w:val="20"/>
                <w:szCs w:val="20"/>
              </w:rPr>
            </w:pPr>
            <w:r w:rsidRPr="00942996">
              <w:rPr>
                <w:rFonts w:asciiTheme="minorHAnsi" w:hAnsiTheme="minorHAnsi" w:cstheme="minorHAnsi"/>
                <w:sz w:val="20"/>
                <w:szCs w:val="20"/>
              </w:rPr>
              <w:t>18</w:t>
            </w:r>
          </w:p>
          <w:p w14:paraId="7C347541" w14:textId="77777777" w:rsidR="00011854" w:rsidRPr="00942996" w:rsidRDefault="00011854" w:rsidP="00F921CA">
            <w:pPr>
              <w:pStyle w:val="Odsekzoznamu"/>
              <w:numPr>
                <w:ilvl w:val="0"/>
                <w:numId w:val="37"/>
              </w:numPr>
              <w:suppressAutoHyphens w:val="0"/>
              <w:ind w:left="350" w:hanging="293"/>
              <w:contextualSpacing/>
              <w:rPr>
                <w:rFonts w:asciiTheme="minorHAnsi" w:hAnsiTheme="minorHAnsi" w:cstheme="minorHAnsi"/>
                <w:sz w:val="20"/>
                <w:szCs w:val="20"/>
              </w:rPr>
            </w:pPr>
            <w:r w:rsidRPr="00942996">
              <w:rPr>
                <w:rFonts w:asciiTheme="minorHAnsi" w:hAnsiTheme="minorHAnsi" w:cstheme="minorHAnsi"/>
                <w:sz w:val="20"/>
                <w:szCs w:val="20"/>
              </w:rPr>
              <w:t>15</w:t>
            </w:r>
          </w:p>
          <w:p w14:paraId="0383468A" w14:textId="77777777" w:rsidR="00011854" w:rsidRPr="00942996" w:rsidRDefault="00011854" w:rsidP="00F921CA">
            <w:pPr>
              <w:pStyle w:val="Odsekzoznamu"/>
              <w:numPr>
                <w:ilvl w:val="0"/>
                <w:numId w:val="37"/>
              </w:numPr>
              <w:suppressAutoHyphens w:val="0"/>
              <w:ind w:left="350" w:hanging="293"/>
              <w:contextualSpacing/>
              <w:rPr>
                <w:rFonts w:asciiTheme="minorHAnsi" w:hAnsiTheme="minorHAnsi" w:cstheme="minorHAnsi"/>
                <w:sz w:val="20"/>
                <w:szCs w:val="20"/>
              </w:rPr>
            </w:pPr>
            <w:r w:rsidRPr="00942996">
              <w:rPr>
                <w:rFonts w:asciiTheme="minorHAnsi" w:hAnsiTheme="minorHAnsi" w:cstheme="minorHAnsi"/>
                <w:sz w:val="20"/>
                <w:szCs w:val="20"/>
              </w:rPr>
              <w:t>18</w:t>
            </w:r>
          </w:p>
        </w:tc>
        <w:tc>
          <w:tcPr>
            <w:tcW w:w="3822" w:type="dxa"/>
            <w:shd w:val="clear" w:color="auto" w:fill="92D050"/>
            <w:vAlign w:val="center"/>
          </w:tcPr>
          <w:p w14:paraId="22A7CFBB" w14:textId="7EA21545" w:rsidR="00011854" w:rsidRPr="00011854" w:rsidRDefault="00011854" w:rsidP="00011854">
            <w:pPr>
              <w:rPr>
                <w:rFonts w:asciiTheme="minorHAnsi" w:hAnsiTheme="minorHAnsi" w:cstheme="minorHAnsi"/>
                <w:sz w:val="20"/>
                <w:szCs w:val="22"/>
              </w:rPr>
            </w:pPr>
            <w:r w:rsidRPr="00011854">
              <w:rPr>
                <w:rFonts w:asciiTheme="minorHAnsi" w:hAnsiTheme="minorHAnsi" w:cstheme="minorHAnsi"/>
                <w:sz w:val="20"/>
                <w:szCs w:val="22"/>
              </w:rPr>
              <w:t xml:space="preserve">Na základe dokumentu </w:t>
            </w:r>
            <w:r w:rsidRPr="00011854">
              <w:rPr>
                <w:rFonts w:asciiTheme="minorHAnsi" w:hAnsiTheme="minorHAnsi" w:cstheme="minorHAnsi"/>
                <w:b/>
                <w:sz w:val="20"/>
                <w:szCs w:val="22"/>
              </w:rPr>
              <w:t>Optimálne sprístupnenie lesnej pôdy</w:t>
            </w:r>
            <w:r w:rsidRPr="00011854">
              <w:rPr>
                <w:rStyle w:val="Odkaznapoznmkupodiarou"/>
                <w:rFonts w:asciiTheme="minorHAnsi" w:hAnsiTheme="minorHAnsi" w:cstheme="minorHAnsi"/>
                <w:sz w:val="20"/>
                <w:szCs w:val="22"/>
              </w:rPr>
              <w:footnoteReference w:id="17"/>
            </w:r>
            <w:r w:rsidR="00522984">
              <w:rPr>
                <w:rFonts w:asciiTheme="minorHAnsi" w:hAnsiTheme="minorHAnsi" w:cstheme="minorHAnsi"/>
                <w:b/>
                <w:sz w:val="20"/>
                <w:szCs w:val="22"/>
              </w:rPr>
              <w:t xml:space="preserve"> </w:t>
            </w:r>
          </w:p>
          <w:p w14:paraId="1AD8F1E2" w14:textId="77777777" w:rsidR="00011854" w:rsidRPr="00011854" w:rsidRDefault="00011854" w:rsidP="00011854">
            <w:pPr>
              <w:jc w:val="both"/>
              <w:rPr>
                <w:rFonts w:asciiTheme="minorHAnsi" w:hAnsiTheme="minorHAnsi" w:cstheme="minorHAnsi"/>
                <w:sz w:val="20"/>
                <w:szCs w:val="22"/>
              </w:rPr>
            </w:pPr>
            <w:r w:rsidRPr="00011854">
              <w:rPr>
                <w:rFonts w:asciiTheme="minorHAnsi" w:hAnsiTheme="minorHAnsi" w:cstheme="minorHAnsi"/>
                <w:sz w:val="20"/>
                <w:szCs w:val="22"/>
              </w:rPr>
              <w:t>Pre a)-d): V prípade realizácie výstavby/ dostavby lesných ciest vo viacerých lesných celkoch budú body pridelené podľa lesného celku s prevládajúcou dĺžkou lesnej cesty, resp. lesných ciest, ktoré sú predmetom výstavby/ dostavby.</w:t>
            </w:r>
          </w:p>
          <w:p w14:paraId="0FC42061" w14:textId="77777777" w:rsidR="00011854" w:rsidRPr="00011854" w:rsidRDefault="00011854" w:rsidP="00011854">
            <w:pPr>
              <w:rPr>
                <w:rFonts w:asciiTheme="minorHAnsi" w:hAnsiTheme="minorHAnsi" w:cstheme="minorHAnsi"/>
                <w:sz w:val="20"/>
                <w:szCs w:val="22"/>
              </w:rPr>
            </w:pPr>
          </w:p>
          <w:p w14:paraId="5E35BC6D" w14:textId="721AE255"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2"/>
              </w:rPr>
              <w:t>Overí sa na základe potvrdenia  Národného lesníckeho centra</w:t>
            </w:r>
          </w:p>
        </w:tc>
      </w:tr>
      <w:tr w:rsidR="00011854" w:rsidRPr="00942996" w14:paraId="176FE471" w14:textId="77777777" w:rsidTr="003C332D">
        <w:trPr>
          <w:trHeight w:val="113"/>
        </w:trPr>
        <w:tc>
          <w:tcPr>
            <w:tcW w:w="562" w:type="dxa"/>
            <w:vAlign w:val="center"/>
            <w:hideMark/>
          </w:tcPr>
          <w:p w14:paraId="3354D659"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2.</w:t>
            </w:r>
          </w:p>
        </w:tc>
        <w:tc>
          <w:tcPr>
            <w:tcW w:w="3969" w:type="dxa"/>
            <w:vAlign w:val="center"/>
          </w:tcPr>
          <w:p w14:paraId="58AFF5BD" w14:textId="6049E87E" w:rsidR="00011854" w:rsidRPr="00942996" w:rsidRDefault="00011854" w:rsidP="00835FB5">
            <w:pPr>
              <w:jc w:val="both"/>
              <w:rPr>
                <w:rFonts w:asciiTheme="minorHAnsi" w:hAnsiTheme="minorHAnsi" w:cstheme="minorHAnsi"/>
                <w:bCs/>
                <w:color w:val="000000"/>
                <w:sz w:val="20"/>
                <w:szCs w:val="20"/>
              </w:rPr>
            </w:pPr>
            <w:r w:rsidRPr="00942996">
              <w:rPr>
                <w:rFonts w:asciiTheme="minorHAnsi" w:hAnsiTheme="minorHAnsi" w:cstheme="minorHAnsi"/>
                <w:bCs/>
                <w:color w:val="000000"/>
                <w:sz w:val="20"/>
                <w:szCs w:val="20"/>
              </w:rPr>
              <w:t>Projekt je zameraný na rekonštrukciu, modernizáciu alebo výstavbu lesných ciest v oblasti:</w:t>
            </w:r>
          </w:p>
          <w:p w14:paraId="71733297" w14:textId="77777777" w:rsidR="00011854" w:rsidRPr="00942996" w:rsidRDefault="00011854" w:rsidP="00F921CA">
            <w:pPr>
              <w:pStyle w:val="Odsekzoznamu"/>
              <w:numPr>
                <w:ilvl w:val="0"/>
                <w:numId w:val="39"/>
              </w:numPr>
              <w:suppressAutoHyphens w:val="0"/>
              <w:ind w:left="331" w:hanging="331"/>
              <w:contextualSpacing/>
              <w:rPr>
                <w:rFonts w:asciiTheme="minorHAnsi" w:hAnsiTheme="minorHAnsi" w:cstheme="minorHAnsi"/>
                <w:bCs/>
                <w:color w:val="000000"/>
                <w:sz w:val="20"/>
                <w:szCs w:val="20"/>
              </w:rPr>
            </w:pPr>
            <w:r w:rsidRPr="00942996">
              <w:rPr>
                <w:rFonts w:asciiTheme="minorHAnsi" w:hAnsiTheme="minorHAnsi" w:cstheme="minorHAnsi"/>
                <w:bCs/>
                <w:color w:val="000000"/>
                <w:sz w:val="20"/>
                <w:szCs w:val="20"/>
              </w:rPr>
              <w:t>s výskytom prírodnej katastrofy</w:t>
            </w:r>
          </w:p>
          <w:p w14:paraId="6B68D060" w14:textId="77777777" w:rsidR="00011854" w:rsidRPr="00942996" w:rsidRDefault="00011854" w:rsidP="00F921CA">
            <w:pPr>
              <w:pStyle w:val="Odsekzoznamu"/>
              <w:numPr>
                <w:ilvl w:val="0"/>
                <w:numId w:val="39"/>
              </w:numPr>
              <w:suppressAutoHyphens w:val="0"/>
              <w:ind w:left="331" w:hanging="331"/>
              <w:contextualSpacing/>
              <w:rPr>
                <w:rFonts w:asciiTheme="minorHAnsi" w:hAnsiTheme="minorHAnsi" w:cstheme="minorHAnsi"/>
                <w:bCs/>
                <w:color w:val="000000"/>
                <w:sz w:val="20"/>
                <w:szCs w:val="20"/>
              </w:rPr>
            </w:pPr>
            <w:r w:rsidRPr="00942996">
              <w:rPr>
                <w:rFonts w:asciiTheme="minorHAnsi" w:hAnsiTheme="minorHAnsi" w:cstheme="minorHAnsi"/>
                <w:bCs/>
                <w:color w:val="000000"/>
                <w:sz w:val="20"/>
                <w:szCs w:val="20"/>
              </w:rPr>
              <w:t>nepostihnutej prírodnou katastrofou</w:t>
            </w:r>
          </w:p>
        </w:tc>
        <w:tc>
          <w:tcPr>
            <w:tcW w:w="709" w:type="dxa"/>
            <w:vAlign w:val="center"/>
          </w:tcPr>
          <w:p w14:paraId="2F0EE717" w14:textId="77777777" w:rsidR="00011854" w:rsidRPr="00942996" w:rsidRDefault="00011854" w:rsidP="00F921CA">
            <w:pPr>
              <w:pStyle w:val="Odsekzoznamu"/>
              <w:numPr>
                <w:ilvl w:val="0"/>
                <w:numId w:val="38"/>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10</w:t>
            </w:r>
          </w:p>
          <w:p w14:paraId="69C42CB4" w14:textId="77777777" w:rsidR="00011854" w:rsidRPr="00942996" w:rsidRDefault="00011854" w:rsidP="00F921CA">
            <w:pPr>
              <w:pStyle w:val="Odsekzoznamu"/>
              <w:numPr>
                <w:ilvl w:val="0"/>
                <w:numId w:val="38"/>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0</w:t>
            </w:r>
          </w:p>
        </w:tc>
        <w:tc>
          <w:tcPr>
            <w:tcW w:w="3822" w:type="dxa"/>
            <w:shd w:val="clear" w:color="auto" w:fill="92D050"/>
            <w:vAlign w:val="center"/>
          </w:tcPr>
          <w:p w14:paraId="0EC08451" w14:textId="77777777" w:rsidR="00011854" w:rsidRPr="00011854" w:rsidRDefault="00011854" w:rsidP="00011854">
            <w:pPr>
              <w:pStyle w:val="Textpoznmkypodiarou"/>
              <w:jc w:val="both"/>
              <w:rPr>
                <w:rFonts w:asciiTheme="minorHAnsi" w:hAnsiTheme="minorHAnsi" w:cstheme="minorHAnsi"/>
              </w:rPr>
            </w:pPr>
            <w:r w:rsidRPr="00011854">
              <w:rPr>
                <w:rFonts w:asciiTheme="minorHAnsi" w:hAnsiTheme="minorHAnsi" w:cstheme="minorHAnsi"/>
              </w:rPr>
              <w:t>Za prírodnú katastrofu sa pre podmienky tejto výzvy považuje zničenie najmenej 20% príslušného lesného potenciálu (daná podmienka sa vzťahuje na územnú jednotku lesného porastu, nie na celkovú plochu obhospodarovanú príjemcom pomoci). Body za písm. a)  sa uznajú, ak lesná cesta sprístupňuje aspoň jednu JPRL, na ktorej došlo k zničeniu najmenej 20% príslušného lesného potenciálu</w:t>
            </w:r>
          </w:p>
          <w:p w14:paraId="25F3DCF2" w14:textId="0AA0C7FC" w:rsidR="00011854" w:rsidRPr="00942996" w:rsidRDefault="00011854" w:rsidP="00011854">
            <w:pPr>
              <w:pStyle w:val="Textpoznmkypodiarou"/>
              <w:jc w:val="both"/>
              <w:rPr>
                <w:rFonts w:asciiTheme="minorHAnsi" w:hAnsiTheme="minorHAnsi" w:cstheme="minorHAnsi"/>
              </w:rPr>
            </w:pPr>
            <w:r w:rsidRPr="00011854">
              <w:rPr>
                <w:rFonts w:asciiTheme="minorHAnsi" w:hAnsiTheme="minorHAnsi" w:cstheme="minorHAnsi"/>
              </w:rPr>
              <w:t>Overí sa na základe Potvrdenia o výskyte katastrofy, ktoré vydá Národné lesnícke centrum alebo miestne príslušný pozemkový a lesný odbor</w:t>
            </w:r>
          </w:p>
        </w:tc>
      </w:tr>
      <w:tr w:rsidR="00011854" w:rsidRPr="00942996" w14:paraId="111E1C28" w14:textId="77777777" w:rsidTr="003C332D">
        <w:trPr>
          <w:trHeight w:val="623"/>
        </w:trPr>
        <w:tc>
          <w:tcPr>
            <w:tcW w:w="562" w:type="dxa"/>
            <w:vAlign w:val="center"/>
          </w:tcPr>
          <w:p w14:paraId="3A9B8331"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3.</w:t>
            </w:r>
          </w:p>
        </w:tc>
        <w:tc>
          <w:tcPr>
            <w:tcW w:w="3969" w:type="dxa"/>
            <w:vAlign w:val="center"/>
          </w:tcPr>
          <w:p w14:paraId="7B04B4DB" w14:textId="19FABEAE" w:rsidR="00011854" w:rsidRPr="00942996" w:rsidRDefault="00011854" w:rsidP="00011854">
            <w:pPr>
              <w:tabs>
                <w:tab w:val="left" w:pos="720"/>
              </w:tabs>
              <w:jc w:val="both"/>
              <w:rPr>
                <w:rFonts w:asciiTheme="minorHAnsi" w:hAnsiTheme="minorHAnsi" w:cstheme="minorHAnsi"/>
                <w:sz w:val="20"/>
                <w:szCs w:val="20"/>
                <w:lang w:bidi="x-none"/>
              </w:rPr>
            </w:pPr>
            <w:r w:rsidRPr="00942996">
              <w:rPr>
                <w:rFonts w:asciiTheme="minorHAnsi" w:hAnsiTheme="minorHAnsi" w:cstheme="minorHAnsi"/>
                <w:sz w:val="20"/>
                <w:szCs w:val="20"/>
                <w:lang w:bidi="x-none"/>
              </w:rPr>
              <w:t>Projekt je zameraný na rekonštrukciu, modernizáciu alebo výstavbu lesných ciest v oblasti lesa s výskytom porastov rubnej veľkosti (vo veku začatia obnovy lesa v zmysle § 28 ods. 6 vyhlášky č. 453/2006 Z. z.), v ktorých:</w:t>
            </w:r>
          </w:p>
          <w:p w14:paraId="7E9B2F63" w14:textId="77777777" w:rsidR="00011854" w:rsidRPr="00942996" w:rsidRDefault="00011854" w:rsidP="00F921CA">
            <w:pPr>
              <w:pStyle w:val="Odsekzoznamu"/>
              <w:numPr>
                <w:ilvl w:val="1"/>
                <w:numId w:val="35"/>
              </w:numPr>
              <w:tabs>
                <w:tab w:val="left" w:pos="720"/>
              </w:tabs>
              <w:suppressAutoHyphens w:val="0"/>
              <w:ind w:left="331" w:hanging="284"/>
              <w:jc w:val="both"/>
              <w:rPr>
                <w:rFonts w:asciiTheme="minorHAnsi" w:hAnsiTheme="minorHAnsi" w:cstheme="minorHAnsi"/>
                <w:sz w:val="20"/>
                <w:szCs w:val="20"/>
                <w:lang w:bidi="x-none"/>
              </w:rPr>
            </w:pPr>
            <w:r w:rsidRPr="00942996">
              <w:rPr>
                <w:rFonts w:asciiTheme="minorHAnsi" w:hAnsiTheme="minorHAnsi" w:cstheme="minorHAnsi"/>
                <w:sz w:val="20"/>
                <w:szCs w:val="20"/>
              </w:rPr>
              <w:t xml:space="preserve">&gt; </w:t>
            </w:r>
            <w:r w:rsidRPr="00942996">
              <w:rPr>
                <w:rFonts w:asciiTheme="minorHAnsi" w:hAnsiTheme="minorHAnsi" w:cstheme="minorHAnsi"/>
                <w:sz w:val="20"/>
                <w:szCs w:val="20"/>
                <w:lang w:bidi="x-none"/>
              </w:rPr>
              <w:t>20 % výmery lesných porastov obhospodarovaných žiadateľom v príslušnom lesnom celku je vo veku rubnej zrelosti, t. j. vo veku začatia obnovy</w:t>
            </w:r>
          </w:p>
          <w:p w14:paraId="2275F6A8" w14:textId="77777777" w:rsidR="00011854" w:rsidRPr="00942996" w:rsidRDefault="00011854" w:rsidP="00F921CA">
            <w:pPr>
              <w:pStyle w:val="Odsekzoznamu"/>
              <w:numPr>
                <w:ilvl w:val="1"/>
                <w:numId w:val="35"/>
              </w:numPr>
              <w:tabs>
                <w:tab w:val="left" w:pos="720"/>
              </w:tabs>
              <w:suppressAutoHyphens w:val="0"/>
              <w:ind w:left="331" w:hanging="284"/>
              <w:jc w:val="both"/>
              <w:rPr>
                <w:rFonts w:asciiTheme="minorHAnsi" w:hAnsiTheme="minorHAnsi" w:cstheme="minorHAnsi"/>
                <w:sz w:val="20"/>
                <w:szCs w:val="20"/>
                <w:lang w:bidi="x-none"/>
              </w:rPr>
            </w:pPr>
            <w:r w:rsidRPr="00942996">
              <w:rPr>
                <w:rFonts w:asciiTheme="minorHAnsi" w:hAnsiTheme="minorHAnsi" w:cstheme="minorHAnsi"/>
                <w:sz w:val="20"/>
                <w:szCs w:val="20"/>
              </w:rPr>
              <w:t xml:space="preserve">&gt; 0 a </w:t>
            </w:r>
            <w:r w:rsidRPr="00942996">
              <w:rPr>
                <w:rFonts w:asciiTheme="minorHAnsi" w:hAnsiTheme="minorHAnsi" w:cstheme="minorHAnsi"/>
                <w:sz w:val="20"/>
                <w:szCs w:val="20"/>
                <w:lang w:bidi="x-none"/>
              </w:rPr>
              <w:t xml:space="preserve"> ≤ 20 % výmery lesných porastov obhospodarovaných žiadateľom v príslušnom lesnom celku je vo veku rubnej zrelosti, t.j. vo veku začatia obnovy</w:t>
            </w:r>
          </w:p>
          <w:p w14:paraId="22845117" w14:textId="77777777" w:rsidR="00011854" w:rsidRPr="00942996" w:rsidRDefault="00011854" w:rsidP="00F921CA">
            <w:pPr>
              <w:pStyle w:val="Odsekzoznamu"/>
              <w:numPr>
                <w:ilvl w:val="1"/>
                <w:numId w:val="35"/>
              </w:numPr>
              <w:tabs>
                <w:tab w:val="left" w:pos="720"/>
              </w:tabs>
              <w:suppressAutoHyphens w:val="0"/>
              <w:ind w:left="331" w:hanging="284"/>
              <w:jc w:val="both"/>
              <w:rPr>
                <w:rFonts w:asciiTheme="minorHAnsi" w:hAnsiTheme="minorHAnsi" w:cstheme="minorHAnsi"/>
                <w:sz w:val="20"/>
                <w:szCs w:val="20"/>
                <w:lang w:bidi="x-none"/>
              </w:rPr>
            </w:pPr>
            <w:r w:rsidRPr="00942996">
              <w:rPr>
                <w:rFonts w:asciiTheme="minorHAnsi" w:hAnsiTheme="minorHAnsi" w:cstheme="minorHAnsi"/>
                <w:sz w:val="20"/>
                <w:szCs w:val="20"/>
                <w:lang w:bidi="x-none"/>
              </w:rPr>
              <w:t>žiadny lesný porast obhospodarovaný žiadateľom v príslušnom lesnom celku nie je vo veku rubnej zrelosti, t.j. vo veku začatia obnovy</w:t>
            </w:r>
          </w:p>
        </w:tc>
        <w:tc>
          <w:tcPr>
            <w:tcW w:w="709" w:type="dxa"/>
            <w:vAlign w:val="center"/>
          </w:tcPr>
          <w:p w14:paraId="4927B2D3" w14:textId="77777777" w:rsidR="00011854" w:rsidRPr="00942996" w:rsidRDefault="00011854" w:rsidP="00F921CA">
            <w:pPr>
              <w:pStyle w:val="Odsekzoznamu"/>
              <w:numPr>
                <w:ilvl w:val="0"/>
                <w:numId w:val="40"/>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10</w:t>
            </w:r>
          </w:p>
          <w:p w14:paraId="13042FD5" w14:textId="77777777" w:rsidR="00011854" w:rsidRPr="00942996" w:rsidRDefault="00011854" w:rsidP="00F921CA">
            <w:pPr>
              <w:pStyle w:val="Odsekzoznamu"/>
              <w:numPr>
                <w:ilvl w:val="0"/>
                <w:numId w:val="40"/>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5</w:t>
            </w:r>
          </w:p>
          <w:p w14:paraId="22ABB66D" w14:textId="77777777" w:rsidR="00011854" w:rsidRPr="00942996" w:rsidRDefault="00011854" w:rsidP="00F921CA">
            <w:pPr>
              <w:pStyle w:val="Odsekzoznamu"/>
              <w:numPr>
                <w:ilvl w:val="0"/>
                <w:numId w:val="40"/>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0</w:t>
            </w:r>
          </w:p>
        </w:tc>
        <w:tc>
          <w:tcPr>
            <w:tcW w:w="3822" w:type="dxa"/>
            <w:shd w:val="clear" w:color="auto" w:fill="92D050"/>
            <w:vAlign w:val="center"/>
          </w:tcPr>
          <w:p w14:paraId="30824858" w14:textId="46690C4D" w:rsidR="00011854" w:rsidRPr="00942996"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Overí sa na základe Potvrdenia o percentuálnom podiele výmery lesných porastov vo veku rubnej zrelosti, t.j. vo veku začatia obnovy, ktoré vydá Národné lesnícke centrum</w:t>
            </w:r>
            <w:r>
              <w:rPr>
                <w:rFonts w:asciiTheme="minorHAnsi" w:hAnsiTheme="minorHAnsi" w:cstheme="minorHAnsi"/>
                <w:sz w:val="20"/>
                <w:szCs w:val="20"/>
              </w:rPr>
              <w:t>.</w:t>
            </w:r>
          </w:p>
        </w:tc>
      </w:tr>
      <w:tr w:rsidR="00011854" w:rsidRPr="00942996" w14:paraId="0D26540A" w14:textId="77777777" w:rsidTr="003C332D">
        <w:trPr>
          <w:trHeight w:val="623"/>
        </w:trPr>
        <w:tc>
          <w:tcPr>
            <w:tcW w:w="562" w:type="dxa"/>
            <w:vAlign w:val="center"/>
            <w:hideMark/>
          </w:tcPr>
          <w:p w14:paraId="4B2AE93F"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4.</w:t>
            </w:r>
          </w:p>
        </w:tc>
        <w:tc>
          <w:tcPr>
            <w:tcW w:w="3969" w:type="dxa"/>
            <w:vAlign w:val="center"/>
            <w:hideMark/>
          </w:tcPr>
          <w:p w14:paraId="4842F100" w14:textId="2D1B315B" w:rsidR="00011854" w:rsidRPr="00942996" w:rsidRDefault="00011854" w:rsidP="004C2530">
            <w:pPr>
              <w:tabs>
                <w:tab w:val="left" w:pos="720"/>
              </w:tabs>
              <w:jc w:val="both"/>
              <w:rPr>
                <w:rFonts w:asciiTheme="minorHAnsi" w:hAnsiTheme="minorHAnsi" w:cstheme="minorHAnsi"/>
                <w:sz w:val="20"/>
                <w:szCs w:val="20"/>
                <w:lang w:bidi="x-none"/>
              </w:rPr>
            </w:pPr>
            <w:r w:rsidRPr="00942996">
              <w:rPr>
                <w:rFonts w:asciiTheme="minorHAnsi" w:hAnsiTheme="minorHAnsi" w:cstheme="minorHAnsi"/>
                <w:sz w:val="20"/>
                <w:szCs w:val="20"/>
                <w:lang w:bidi="x-none"/>
              </w:rPr>
              <w:t xml:space="preserve">Projekt je zameraný na rekonštrukciu, modernizáciu alebo výstavbu lesných ciest aspoň čiastočne v 1.-3. stupni ochrany, </w:t>
            </w:r>
            <w:r w:rsidRPr="00942996">
              <w:rPr>
                <w:rFonts w:asciiTheme="minorHAnsi" w:hAnsiTheme="minorHAnsi" w:cstheme="minorHAnsi"/>
                <w:b/>
                <w:sz w:val="20"/>
                <w:szCs w:val="20"/>
                <w:lang w:bidi="x-none"/>
              </w:rPr>
              <w:t>a</w:t>
            </w:r>
            <w:r w:rsidRPr="00942996">
              <w:rPr>
                <w:rFonts w:asciiTheme="minorHAnsi" w:hAnsiTheme="minorHAnsi" w:cstheme="minorHAnsi"/>
                <w:sz w:val="20"/>
                <w:szCs w:val="20"/>
                <w:lang w:bidi="x-none"/>
              </w:rPr>
              <w:t>:</w:t>
            </w:r>
          </w:p>
          <w:p w14:paraId="4B24620B" w14:textId="77777777" w:rsidR="00011854" w:rsidRPr="00942996" w:rsidRDefault="00011854" w:rsidP="00F921CA">
            <w:pPr>
              <w:pStyle w:val="Odsekzoznamu"/>
              <w:numPr>
                <w:ilvl w:val="0"/>
                <w:numId w:val="32"/>
              </w:numPr>
              <w:suppressAutoHyphens w:val="0"/>
              <w:ind w:left="331" w:hanging="331"/>
              <w:jc w:val="both"/>
              <w:rPr>
                <w:rFonts w:asciiTheme="minorHAnsi" w:hAnsiTheme="minorHAnsi" w:cstheme="minorHAnsi"/>
                <w:sz w:val="20"/>
                <w:szCs w:val="20"/>
                <w:lang w:bidi="x-none"/>
              </w:rPr>
            </w:pPr>
            <w:r w:rsidRPr="00942996">
              <w:rPr>
                <w:rFonts w:asciiTheme="minorHAnsi" w:hAnsiTheme="minorHAnsi" w:cstheme="minorHAnsi"/>
                <w:sz w:val="20"/>
                <w:szCs w:val="20"/>
                <w:lang w:bidi="x-none"/>
              </w:rPr>
              <w:t xml:space="preserve">vo flyšovej oblasti, kde &gt; 75 % dĺžky lesných ciest zahrnutých v projekte sa nachádza vo flyšovej oblasti. </w:t>
            </w:r>
          </w:p>
          <w:p w14:paraId="4DD2200E" w14:textId="77777777" w:rsidR="00011854" w:rsidRPr="00942996" w:rsidRDefault="00011854" w:rsidP="00F921CA">
            <w:pPr>
              <w:pStyle w:val="Odsekzoznamu"/>
              <w:numPr>
                <w:ilvl w:val="0"/>
                <w:numId w:val="32"/>
              </w:numPr>
              <w:suppressAutoHyphens w:val="0"/>
              <w:ind w:left="331" w:hanging="331"/>
              <w:jc w:val="both"/>
              <w:rPr>
                <w:rFonts w:asciiTheme="minorHAnsi" w:hAnsiTheme="minorHAnsi" w:cstheme="minorHAnsi"/>
                <w:sz w:val="20"/>
                <w:szCs w:val="20"/>
                <w:lang w:bidi="x-none"/>
              </w:rPr>
            </w:pPr>
            <w:r w:rsidRPr="00942996">
              <w:rPr>
                <w:rFonts w:asciiTheme="minorHAnsi" w:hAnsiTheme="minorHAnsi" w:cstheme="minorHAnsi"/>
                <w:sz w:val="20"/>
                <w:szCs w:val="20"/>
                <w:lang w:bidi="x-none"/>
              </w:rPr>
              <w:t>v iných oblastiach ako zadefinovaných v písm. a)</w:t>
            </w:r>
          </w:p>
        </w:tc>
        <w:tc>
          <w:tcPr>
            <w:tcW w:w="709" w:type="dxa"/>
            <w:vAlign w:val="center"/>
          </w:tcPr>
          <w:p w14:paraId="11248DAF" w14:textId="77777777" w:rsidR="00011854" w:rsidRPr="00942996" w:rsidRDefault="00011854" w:rsidP="00F921CA">
            <w:pPr>
              <w:pStyle w:val="Odsekzoznamu"/>
              <w:numPr>
                <w:ilvl w:val="0"/>
                <w:numId w:val="41"/>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10</w:t>
            </w:r>
          </w:p>
          <w:p w14:paraId="425C28D3" w14:textId="77777777" w:rsidR="00011854" w:rsidRPr="00942996" w:rsidRDefault="00011854" w:rsidP="00F921CA">
            <w:pPr>
              <w:pStyle w:val="Odsekzoznamu"/>
              <w:numPr>
                <w:ilvl w:val="0"/>
                <w:numId w:val="41"/>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5</w:t>
            </w:r>
          </w:p>
        </w:tc>
        <w:tc>
          <w:tcPr>
            <w:tcW w:w="3822" w:type="dxa"/>
            <w:shd w:val="clear" w:color="auto" w:fill="92D050"/>
            <w:vAlign w:val="center"/>
            <w:hideMark/>
          </w:tcPr>
          <w:p w14:paraId="77FE678C" w14:textId="4D2AD8E7"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Overí sa na základe potvrdenia o percentuálnom podiele dĺžky lesných ciest zahrnutých v projekte vo flyšovej oblasti, ktoré vydá Národné lesnícke centrum</w:t>
            </w:r>
            <w:r>
              <w:rPr>
                <w:rFonts w:asciiTheme="minorHAnsi" w:hAnsiTheme="minorHAnsi" w:cstheme="minorHAnsi"/>
                <w:sz w:val="20"/>
                <w:szCs w:val="20"/>
              </w:rPr>
              <w:t xml:space="preserve">. </w:t>
            </w:r>
            <w:r w:rsidRPr="00011854">
              <w:rPr>
                <w:rFonts w:asciiTheme="minorHAnsi" w:hAnsiTheme="minorHAnsi" w:cstheme="minorHAnsi"/>
                <w:sz w:val="20"/>
                <w:szCs w:val="20"/>
              </w:rPr>
              <w:t>Národné lesnícke centrum identifikuje na základe geologickej mapy SR.</w:t>
            </w:r>
          </w:p>
          <w:p w14:paraId="75D76742" w14:textId="77777777" w:rsidR="00011854" w:rsidRPr="00011854" w:rsidRDefault="00011854" w:rsidP="00011854">
            <w:pPr>
              <w:jc w:val="both"/>
              <w:rPr>
                <w:rFonts w:asciiTheme="minorHAnsi" w:hAnsiTheme="minorHAnsi" w:cstheme="minorHAnsi"/>
                <w:sz w:val="20"/>
                <w:szCs w:val="20"/>
              </w:rPr>
            </w:pPr>
          </w:p>
          <w:p w14:paraId="291B783A" w14:textId="77777777" w:rsid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lastRenderedPageBreak/>
              <w:t>Ak sa projekt realizuje výhradne v 4. alebo 5. stupni ochrany, nezískava body za toto kritérium.</w:t>
            </w:r>
          </w:p>
          <w:p w14:paraId="6496ED9C" w14:textId="6DBCA3E3" w:rsidR="0071381E" w:rsidRPr="00942996" w:rsidRDefault="0071381E" w:rsidP="00011854">
            <w:pPr>
              <w:jc w:val="both"/>
              <w:rPr>
                <w:rFonts w:asciiTheme="minorHAnsi" w:hAnsiTheme="minorHAnsi" w:cstheme="minorHAnsi"/>
                <w:sz w:val="20"/>
                <w:szCs w:val="20"/>
              </w:rPr>
            </w:pPr>
            <w:r w:rsidRPr="0071381E">
              <w:rPr>
                <w:rFonts w:asciiTheme="minorHAnsi" w:hAnsiTheme="minorHAnsi" w:cstheme="minorHAnsi"/>
                <w:sz w:val="20"/>
                <w:szCs w:val="20"/>
              </w:rPr>
              <w:t>Potvrdenie o realizácii projektu v stupni ochrany, ktoré vydá NLC</w:t>
            </w:r>
            <w:r>
              <w:rPr>
                <w:rFonts w:asciiTheme="minorHAnsi" w:hAnsiTheme="minorHAnsi" w:cstheme="minorHAnsi"/>
                <w:sz w:val="20"/>
                <w:szCs w:val="20"/>
              </w:rPr>
              <w:t>,</w:t>
            </w:r>
            <w:r w:rsidRPr="0071381E">
              <w:rPr>
                <w:rFonts w:asciiTheme="minorHAnsi" w:hAnsiTheme="minorHAnsi" w:cstheme="minorHAnsi"/>
                <w:sz w:val="20"/>
                <w:szCs w:val="20"/>
              </w:rPr>
              <w:t xml:space="preserve"> identifikuje na základe mapových podkladov ŠOP SR.</w:t>
            </w:r>
          </w:p>
        </w:tc>
      </w:tr>
      <w:tr w:rsidR="00011854" w:rsidRPr="00942996" w14:paraId="353097FB" w14:textId="77777777" w:rsidTr="003C332D">
        <w:trPr>
          <w:trHeight w:val="623"/>
        </w:trPr>
        <w:tc>
          <w:tcPr>
            <w:tcW w:w="562" w:type="dxa"/>
            <w:vAlign w:val="center"/>
            <w:hideMark/>
          </w:tcPr>
          <w:p w14:paraId="1272B95C"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lastRenderedPageBreak/>
              <w:t>5.</w:t>
            </w:r>
          </w:p>
        </w:tc>
        <w:tc>
          <w:tcPr>
            <w:tcW w:w="3969" w:type="dxa"/>
            <w:vAlign w:val="center"/>
          </w:tcPr>
          <w:p w14:paraId="563DBAF7" w14:textId="7D105B00" w:rsidR="00011854" w:rsidRPr="00942996" w:rsidRDefault="00011854" w:rsidP="00011854">
            <w:pPr>
              <w:jc w:val="both"/>
              <w:rPr>
                <w:rFonts w:asciiTheme="minorHAnsi" w:hAnsiTheme="minorHAnsi" w:cstheme="minorHAnsi"/>
                <w:sz w:val="20"/>
                <w:szCs w:val="20"/>
              </w:rPr>
            </w:pPr>
            <w:r w:rsidRPr="00942996">
              <w:rPr>
                <w:rFonts w:asciiTheme="minorHAnsi" w:hAnsiTheme="minorHAnsi" w:cstheme="minorHAnsi"/>
                <w:sz w:val="20"/>
                <w:szCs w:val="20"/>
              </w:rPr>
              <w:t>Projekt a jeho realizácia spĺňa nasledovné minimálne požiadavky vo vzťahu k zabezpečeniu odvodnenia lesných ciest:</w:t>
            </w:r>
          </w:p>
          <w:p w14:paraId="193A6695" w14:textId="77777777" w:rsidR="00011854" w:rsidRPr="00942996" w:rsidRDefault="00011854" w:rsidP="00011854">
            <w:pPr>
              <w:jc w:val="both"/>
              <w:rPr>
                <w:rFonts w:asciiTheme="minorHAnsi" w:hAnsiTheme="minorHAnsi" w:cstheme="minorHAnsi"/>
                <w:sz w:val="20"/>
                <w:szCs w:val="20"/>
              </w:rPr>
            </w:pPr>
          </w:p>
          <w:p w14:paraId="707E153A" w14:textId="77777777" w:rsidR="00011854" w:rsidRPr="00942996" w:rsidRDefault="00011854" w:rsidP="00F921CA">
            <w:pPr>
              <w:pStyle w:val="Odsekzoznamu"/>
              <w:numPr>
                <w:ilvl w:val="0"/>
                <w:numId w:val="33"/>
              </w:numPr>
              <w:tabs>
                <w:tab w:val="clear" w:pos="720"/>
              </w:tabs>
              <w:suppressAutoHyphens w:val="0"/>
              <w:ind w:left="320"/>
              <w:jc w:val="both"/>
              <w:rPr>
                <w:rFonts w:asciiTheme="minorHAnsi" w:hAnsiTheme="minorHAnsi" w:cstheme="minorHAnsi"/>
                <w:sz w:val="20"/>
                <w:szCs w:val="20"/>
              </w:rPr>
            </w:pPr>
            <w:r w:rsidRPr="00942996">
              <w:rPr>
                <w:rFonts w:asciiTheme="minorHAnsi" w:hAnsiTheme="minorHAnsi" w:cstheme="minorHAnsi"/>
                <w:sz w:val="20"/>
                <w:szCs w:val="20"/>
              </w:rPr>
              <w:t>pre lesné cesty kategórie 2L (4,5/30) a vyššej,</w:t>
            </w:r>
          </w:p>
          <w:p w14:paraId="30014DA1" w14:textId="43354759" w:rsidR="00011854" w:rsidRPr="00942996" w:rsidRDefault="00011854" w:rsidP="00F921CA">
            <w:pPr>
              <w:pStyle w:val="Odsekzoznamu"/>
              <w:numPr>
                <w:ilvl w:val="1"/>
                <w:numId w:val="33"/>
              </w:numPr>
              <w:tabs>
                <w:tab w:val="clear" w:pos="1440"/>
              </w:tabs>
              <w:suppressAutoHyphens w:val="0"/>
              <w:ind w:left="614" w:hanging="283"/>
              <w:jc w:val="both"/>
              <w:rPr>
                <w:rFonts w:asciiTheme="minorHAnsi" w:hAnsiTheme="minorHAnsi" w:cstheme="minorHAnsi"/>
                <w:sz w:val="20"/>
                <w:szCs w:val="20"/>
              </w:rPr>
            </w:pPr>
            <w:r w:rsidRPr="00942996">
              <w:rPr>
                <w:rFonts w:asciiTheme="minorHAnsi" w:hAnsiTheme="minorHAnsi" w:cstheme="minorHAnsi"/>
                <w:sz w:val="20"/>
                <w:szCs w:val="20"/>
              </w:rPr>
              <w:t>vybudovanie, resp. ak nechýba, pri rekonštrukcii lesnej cesty, údržba a/alebo dobudovanie premostení, odvodňovacích priekop a priepustov; pri úsekoch lesných ciest dĺžky nad 500 m sú zahrnuté premostenia alebo priepusty</w:t>
            </w:r>
            <w:r w:rsidR="0073421F">
              <w:rPr>
                <w:rFonts w:asciiTheme="minorHAnsi" w:hAnsiTheme="minorHAnsi" w:cstheme="minorHAnsi"/>
                <w:sz w:val="20"/>
                <w:szCs w:val="20"/>
              </w:rPr>
              <w:t xml:space="preserve"> </w:t>
            </w:r>
            <w:r w:rsidRPr="00942996">
              <w:rPr>
                <w:rFonts w:asciiTheme="minorHAnsi" w:hAnsiTheme="minorHAnsi" w:cstheme="minorHAnsi"/>
                <w:sz w:val="20"/>
                <w:szCs w:val="20"/>
              </w:rPr>
              <w:t>v počte min. 4 na každých 1 000 m, povinné je vybavenie lesnej cesty premostením alebo priepustom pri jej krížení s drobným vodným tokom, resp. prameňom (výverom),</w:t>
            </w:r>
          </w:p>
          <w:p w14:paraId="3D0BE132" w14:textId="77777777" w:rsidR="00011854" w:rsidRPr="00942996" w:rsidRDefault="00011854" w:rsidP="00F921CA">
            <w:pPr>
              <w:pStyle w:val="Odsekzoznamu"/>
              <w:numPr>
                <w:ilvl w:val="1"/>
                <w:numId w:val="33"/>
              </w:numPr>
              <w:tabs>
                <w:tab w:val="clear" w:pos="1440"/>
              </w:tabs>
              <w:suppressAutoHyphens w:val="0"/>
              <w:ind w:left="614" w:hanging="283"/>
              <w:jc w:val="both"/>
              <w:rPr>
                <w:rFonts w:asciiTheme="minorHAnsi" w:hAnsiTheme="minorHAnsi" w:cstheme="minorHAnsi"/>
                <w:sz w:val="20"/>
                <w:szCs w:val="20"/>
              </w:rPr>
            </w:pPr>
            <w:r w:rsidRPr="00942996">
              <w:rPr>
                <w:rFonts w:asciiTheme="minorHAnsi" w:hAnsiTheme="minorHAnsi" w:cstheme="minorHAnsi"/>
                <w:sz w:val="20"/>
                <w:szCs w:val="20"/>
              </w:rPr>
              <w:t>s iným, ako asfaltovým krytom (napr. štrkodrva, zemný kryt) priečne odvodnenie osadením, resp. ak nechýba, pri rekonštrukcii lesnej cesty zabezpečenie údržby odrážok (zvodníc) na úsekoch so sklonom vyšším ako 6 % v rozostupe max. 50 m</w:t>
            </w:r>
          </w:p>
          <w:p w14:paraId="0BCB0E7D" w14:textId="77777777" w:rsidR="00011854" w:rsidRPr="00942996" w:rsidRDefault="00011854" w:rsidP="00F921CA">
            <w:pPr>
              <w:pStyle w:val="Odsekzoznamu"/>
              <w:numPr>
                <w:ilvl w:val="0"/>
                <w:numId w:val="33"/>
              </w:numPr>
              <w:tabs>
                <w:tab w:val="clear" w:pos="720"/>
              </w:tabs>
              <w:suppressAutoHyphens w:val="0"/>
              <w:ind w:left="320"/>
              <w:jc w:val="both"/>
              <w:rPr>
                <w:rFonts w:asciiTheme="minorHAnsi" w:hAnsiTheme="minorHAnsi" w:cstheme="minorHAnsi"/>
                <w:sz w:val="20"/>
                <w:szCs w:val="20"/>
              </w:rPr>
            </w:pPr>
            <w:r w:rsidRPr="00942996">
              <w:rPr>
                <w:rFonts w:asciiTheme="minorHAnsi" w:hAnsiTheme="minorHAnsi" w:cstheme="minorHAnsi"/>
                <w:sz w:val="20"/>
                <w:szCs w:val="20"/>
              </w:rPr>
              <w:t>pre lesné cesty kategórie 3L vybudovanie priečneho odvodnenia podľa písm. a) druhá odrážka</w:t>
            </w:r>
          </w:p>
          <w:p w14:paraId="07F7844A" w14:textId="77777777" w:rsidR="00011854" w:rsidRPr="00942996" w:rsidRDefault="00011854" w:rsidP="00F921CA">
            <w:pPr>
              <w:pStyle w:val="Odsekzoznamu"/>
              <w:numPr>
                <w:ilvl w:val="0"/>
                <w:numId w:val="33"/>
              </w:numPr>
              <w:tabs>
                <w:tab w:val="clear" w:pos="720"/>
              </w:tabs>
              <w:suppressAutoHyphens w:val="0"/>
              <w:ind w:left="320"/>
              <w:jc w:val="both"/>
              <w:rPr>
                <w:rFonts w:asciiTheme="minorHAnsi" w:hAnsiTheme="minorHAnsi" w:cstheme="minorHAnsi"/>
                <w:sz w:val="20"/>
                <w:szCs w:val="20"/>
              </w:rPr>
            </w:pPr>
            <w:r w:rsidRPr="00942996">
              <w:rPr>
                <w:rFonts w:asciiTheme="minorHAnsi" w:hAnsiTheme="minorHAnsi" w:cstheme="minorHAnsi"/>
                <w:sz w:val="20"/>
                <w:szCs w:val="20"/>
              </w:rPr>
              <w:t>projekt a jeho realizácia nespĺňa minimálne požiadavky vo vzťahu k zabezpečeniu odvodnenia lesných ciest podľa písm. a) a b)</w:t>
            </w:r>
          </w:p>
        </w:tc>
        <w:tc>
          <w:tcPr>
            <w:tcW w:w="709" w:type="dxa"/>
            <w:vAlign w:val="center"/>
          </w:tcPr>
          <w:p w14:paraId="3D9ACB2C" w14:textId="77777777" w:rsidR="00011854" w:rsidRPr="00942996" w:rsidRDefault="00011854" w:rsidP="00F921CA">
            <w:pPr>
              <w:pStyle w:val="Odsekzoznamu"/>
              <w:numPr>
                <w:ilvl w:val="0"/>
                <w:numId w:val="42"/>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20</w:t>
            </w:r>
          </w:p>
          <w:p w14:paraId="76712AFA" w14:textId="77777777" w:rsidR="00011854" w:rsidRPr="00942996" w:rsidRDefault="00011854" w:rsidP="00F921CA">
            <w:pPr>
              <w:pStyle w:val="Odsekzoznamu"/>
              <w:numPr>
                <w:ilvl w:val="0"/>
                <w:numId w:val="42"/>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20</w:t>
            </w:r>
          </w:p>
          <w:p w14:paraId="6E8AAA69" w14:textId="77777777" w:rsidR="00011854" w:rsidRPr="00942996" w:rsidRDefault="00011854" w:rsidP="00F921CA">
            <w:pPr>
              <w:pStyle w:val="Odsekzoznamu"/>
              <w:numPr>
                <w:ilvl w:val="0"/>
                <w:numId w:val="42"/>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0</w:t>
            </w:r>
          </w:p>
        </w:tc>
        <w:tc>
          <w:tcPr>
            <w:tcW w:w="3822" w:type="dxa"/>
            <w:shd w:val="clear" w:color="auto" w:fill="92D050"/>
            <w:vAlign w:val="center"/>
          </w:tcPr>
          <w:p w14:paraId="71058CCE" w14:textId="134FAFC4"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Žiadateľ zabezpečí, aby v projekte boli vyznačené úseky so sklonitosťou vyššou ako 6% s uvedením ich dĺžky. Potreba premostení alebo priepustov sa zaokrúhľuje na celé číslo smerom nadol, samotné umiestnenie premostení/priepustov na danom úseku vychádza z hydrologických pomerov</w:t>
            </w:r>
            <w:r w:rsidR="00DA1463">
              <w:rPr>
                <w:rFonts w:asciiTheme="minorHAnsi" w:hAnsiTheme="minorHAnsi" w:cstheme="minorHAnsi"/>
                <w:sz w:val="20"/>
                <w:szCs w:val="20"/>
              </w:rPr>
              <w:t xml:space="preserve"> </w:t>
            </w:r>
            <w:r w:rsidRPr="00011854">
              <w:rPr>
                <w:rFonts w:asciiTheme="minorHAnsi" w:hAnsiTheme="minorHAnsi" w:cstheme="minorHAnsi"/>
                <w:sz w:val="20"/>
                <w:szCs w:val="20"/>
              </w:rPr>
              <w:t>daného úseku</w:t>
            </w:r>
            <w:r w:rsidR="00DA1463">
              <w:rPr>
                <w:rFonts w:asciiTheme="minorHAnsi" w:hAnsiTheme="minorHAnsi" w:cstheme="minorHAnsi"/>
                <w:sz w:val="20"/>
                <w:szCs w:val="20"/>
              </w:rPr>
              <w:t xml:space="preserve"> (</w:t>
            </w:r>
            <w:r w:rsidR="00DA1463" w:rsidRPr="00DA1463">
              <w:rPr>
                <w:rFonts w:asciiTheme="minorHAnsi" w:hAnsiTheme="minorHAnsi" w:cstheme="minorHAnsi"/>
                <w:sz w:val="20"/>
                <w:szCs w:val="20"/>
              </w:rPr>
              <w:t>počet priepustov sa prepočítava pre celú dĺžku lesnej cesty, ktorá je predmetom projektu</w:t>
            </w:r>
            <w:r w:rsidR="00DA1463">
              <w:rPr>
                <w:rFonts w:asciiTheme="minorHAnsi" w:hAnsiTheme="minorHAnsi" w:cstheme="minorHAnsi"/>
                <w:sz w:val="20"/>
                <w:szCs w:val="20"/>
              </w:rPr>
              <w:t>)</w:t>
            </w:r>
            <w:r w:rsidR="0073421F">
              <w:rPr>
                <w:rFonts w:asciiTheme="minorHAnsi" w:hAnsiTheme="minorHAnsi" w:cstheme="minorHAnsi"/>
                <w:sz w:val="20"/>
                <w:szCs w:val="20"/>
              </w:rPr>
              <w:t xml:space="preserve">, </w:t>
            </w:r>
            <w:r w:rsidRPr="00011854">
              <w:rPr>
                <w:rFonts w:asciiTheme="minorHAnsi" w:hAnsiTheme="minorHAnsi" w:cstheme="minorHAnsi"/>
                <w:sz w:val="20"/>
                <w:szCs w:val="20"/>
              </w:rPr>
              <w:t>potreba odrážok sa zaokrúhľuje na celé číslo smerom nadol pre každý úsek so sklonom nad 6 %.</w:t>
            </w:r>
            <w:r w:rsidR="0073421F">
              <w:rPr>
                <w:rFonts w:asciiTheme="minorHAnsi" w:hAnsiTheme="minorHAnsi" w:cstheme="minorHAnsi"/>
                <w:sz w:val="20"/>
                <w:szCs w:val="20"/>
              </w:rPr>
              <w:t xml:space="preserve"> </w:t>
            </w:r>
          </w:p>
          <w:p w14:paraId="7CF7A921" w14:textId="77777777" w:rsidR="00011854" w:rsidRPr="00011854" w:rsidRDefault="00011854" w:rsidP="00011854">
            <w:pPr>
              <w:jc w:val="center"/>
              <w:rPr>
                <w:rFonts w:asciiTheme="minorHAnsi" w:hAnsiTheme="minorHAnsi" w:cstheme="minorHAnsi"/>
                <w:sz w:val="20"/>
                <w:szCs w:val="20"/>
              </w:rPr>
            </w:pPr>
          </w:p>
          <w:p w14:paraId="58B86612" w14:textId="1CCC8458" w:rsidR="00011854" w:rsidRPr="00942996"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Overí sa podľa projektovej dokumentácie</w:t>
            </w:r>
            <w:r>
              <w:rPr>
                <w:rFonts w:asciiTheme="minorHAnsi" w:hAnsiTheme="minorHAnsi" w:cstheme="minorHAnsi"/>
                <w:sz w:val="20"/>
                <w:szCs w:val="20"/>
              </w:rPr>
              <w:t>.</w:t>
            </w:r>
          </w:p>
        </w:tc>
      </w:tr>
      <w:tr w:rsidR="00011854" w:rsidRPr="00942996" w14:paraId="30F766F6" w14:textId="77777777" w:rsidTr="003C332D">
        <w:trPr>
          <w:trHeight w:val="623"/>
        </w:trPr>
        <w:tc>
          <w:tcPr>
            <w:tcW w:w="562" w:type="dxa"/>
            <w:vAlign w:val="center"/>
          </w:tcPr>
          <w:p w14:paraId="2443510D"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6.</w:t>
            </w:r>
          </w:p>
        </w:tc>
        <w:tc>
          <w:tcPr>
            <w:tcW w:w="3969" w:type="dxa"/>
            <w:vAlign w:val="center"/>
          </w:tcPr>
          <w:p w14:paraId="45892388" w14:textId="348CC7D2" w:rsidR="00011854" w:rsidRPr="00942996" w:rsidRDefault="00011854" w:rsidP="00011854">
            <w:pPr>
              <w:ind w:left="331" w:hanging="331"/>
              <w:jc w:val="both"/>
              <w:rPr>
                <w:rFonts w:asciiTheme="minorHAnsi" w:hAnsiTheme="minorHAnsi" w:cstheme="minorHAnsi"/>
                <w:sz w:val="20"/>
                <w:szCs w:val="20"/>
              </w:rPr>
            </w:pPr>
            <w:r w:rsidRPr="00942996">
              <w:rPr>
                <w:rFonts w:asciiTheme="minorHAnsi" w:hAnsiTheme="minorHAnsi" w:cstheme="minorHAnsi"/>
                <w:sz w:val="20"/>
                <w:szCs w:val="20"/>
              </w:rPr>
              <w:t>Projekt je zameraný predovšetkým na:</w:t>
            </w:r>
          </w:p>
          <w:p w14:paraId="39250102" w14:textId="35C0449B" w:rsidR="00011854" w:rsidRPr="00942996" w:rsidRDefault="00A66E6B" w:rsidP="00F921CA">
            <w:pPr>
              <w:pStyle w:val="Odsekzoznamu"/>
              <w:numPr>
                <w:ilvl w:val="0"/>
                <w:numId w:val="34"/>
              </w:numPr>
              <w:suppressAutoHyphens w:val="0"/>
              <w:ind w:left="331" w:hanging="331"/>
              <w:jc w:val="both"/>
              <w:rPr>
                <w:rFonts w:asciiTheme="minorHAnsi" w:hAnsiTheme="minorHAnsi" w:cstheme="minorHAnsi"/>
                <w:sz w:val="20"/>
                <w:szCs w:val="20"/>
              </w:rPr>
            </w:pPr>
            <w:r w:rsidRPr="00942996">
              <w:rPr>
                <w:rFonts w:asciiTheme="minorHAnsi" w:hAnsiTheme="minorHAnsi" w:cstheme="minorHAnsi"/>
                <w:sz w:val="20"/>
                <w:szCs w:val="20"/>
              </w:rPr>
              <w:t>V</w:t>
            </w:r>
            <w:r w:rsidR="00011854" w:rsidRPr="00942996">
              <w:rPr>
                <w:rFonts w:asciiTheme="minorHAnsi" w:hAnsiTheme="minorHAnsi" w:cstheme="minorHAnsi"/>
                <w:sz w:val="20"/>
                <w:szCs w:val="20"/>
              </w:rPr>
              <w:t>ýstavbu lesných ciest kategórie 1L</w:t>
            </w:r>
          </w:p>
          <w:p w14:paraId="5BA47314" w14:textId="77777777" w:rsidR="00011854" w:rsidRPr="00942996" w:rsidRDefault="00011854" w:rsidP="00F921CA">
            <w:pPr>
              <w:pStyle w:val="Odsekzoznamu"/>
              <w:numPr>
                <w:ilvl w:val="0"/>
                <w:numId w:val="34"/>
              </w:numPr>
              <w:suppressAutoHyphens w:val="0"/>
              <w:ind w:left="331" w:hanging="331"/>
              <w:jc w:val="both"/>
              <w:rPr>
                <w:rFonts w:asciiTheme="minorHAnsi" w:hAnsiTheme="minorHAnsi" w:cstheme="minorHAnsi"/>
                <w:sz w:val="20"/>
                <w:szCs w:val="20"/>
              </w:rPr>
            </w:pPr>
            <w:r w:rsidRPr="00942996">
              <w:rPr>
                <w:rFonts w:asciiTheme="minorHAnsi" w:hAnsiTheme="minorHAnsi" w:cstheme="minorHAnsi"/>
                <w:sz w:val="20"/>
                <w:szCs w:val="20"/>
              </w:rPr>
              <w:t>rekonštrukciu lesných ciest kategórie 1L alebo prestavbu lesných ciest kategórie 2L na 1L alebo prestavbu lesných ciest kategórie 3L (3T) na 1L</w:t>
            </w:r>
          </w:p>
          <w:p w14:paraId="4EDFBFCC" w14:textId="0224B438" w:rsidR="00011854" w:rsidRPr="00942996" w:rsidRDefault="00011854" w:rsidP="00F921CA">
            <w:pPr>
              <w:pStyle w:val="Odsekzoznamu"/>
              <w:numPr>
                <w:ilvl w:val="0"/>
                <w:numId w:val="34"/>
              </w:numPr>
              <w:suppressAutoHyphens w:val="0"/>
              <w:ind w:left="331" w:hanging="331"/>
              <w:jc w:val="both"/>
              <w:rPr>
                <w:rFonts w:asciiTheme="minorHAnsi" w:hAnsiTheme="minorHAnsi" w:cstheme="minorHAnsi"/>
                <w:sz w:val="20"/>
                <w:szCs w:val="20"/>
              </w:rPr>
            </w:pPr>
            <w:r w:rsidRPr="00942996">
              <w:rPr>
                <w:rFonts w:asciiTheme="minorHAnsi" w:hAnsiTheme="minorHAnsi" w:cstheme="minorHAnsi"/>
                <w:sz w:val="20"/>
                <w:szCs w:val="20"/>
              </w:rPr>
              <w:t>výstavb</w:t>
            </w:r>
            <w:r w:rsidR="004D4EBF">
              <w:rPr>
                <w:rFonts w:asciiTheme="minorHAnsi" w:hAnsiTheme="minorHAnsi" w:cstheme="minorHAnsi"/>
                <w:sz w:val="20"/>
                <w:szCs w:val="20"/>
              </w:rPr>
              <w:t>u</w:t>
            </w:r>
            <w:r w:rsidRPr="00942996">
              <w:rPr>
                <w:rFonts w:asciiTheme="minorHAnsi" w:hAnsiTheme="minorHAnsi" w:cstheme="minorHAnsi"/>
                <w:sz w:val="20"/>
                <w:szCs w:val="20"/>
              </w:rPr>
              <w:t xml:space="preserve"> lesných ciest 2L</w:t>
            </w:r>
          </w:p>
          <w:p w14:paraId="78CDE6C6" w14:textId="375A19C9" w:rsidR="00011854" w:rsidRPr="00942996" w:rsidRDefault="00011854" w:rsidP="00F921CA">
            <w:pPr>
              <w:pStyle w:val="Odsekzoznamu"/>
              <w:numPr>
                <w:ilvl w:val="0"/>
                <w:numId w:val="34"/>
              </w:numPr>
              <w:suppressAutoHyphens w:val="0"/>
              <w:ind w:left="331" w:hanging="331"/>
              <w:jc w:val="both"/>
              <w:rPr>
                <w:rFonts w:asciiTheme="minorHAnsi" w:hAnsiTheme="minorHAnsi" w:cstheme="minorHAnsi"/>
                <w:sz w:val="20"/>
                <w:szCs w:val="20"/>
              </w:rPr>
            </w:pPr>
            <w:r w:rsidRPr="00942996">
              <w:rPr>
                <w:rFonts w:asciiTheme="minorHAnsi" w:hAnsiTheme="minorHAnsi" w:cstheme="minorHAnsi"/>
                <w:sz w:val="20"/>
                <w:szCs w:val="20"/>
              </w:rPr>
              <w:t>rekonštrukci</w:t>
            </w:r>
            <w:r w:rsidR="00A66E6B">
              <w:rPr>
                <w:rFonts w:asciiTheme="minorHAnsi" w:hAnsiTheme="minorHAnsi" w:cstheme="minorHAnsi"/>
                <w:sz w:val="20"/>
                <w:szCs w:val="20"/>
              </w:rPr>
              <w:t>u</w:t>
            </w:r>
            <w:r w:rsidRPr="00942996">
              <w:rPr>
                <w:rFonts w:asciiTheme="minorHAnsi" w:hAnsiTheme="minorHAnsi" w:cstheme="minorHAnsi"/>
                <w:sz w:val="20"/>
                <w:szCs w:val="20"/>
              </w:rPr>
              <w:t xml:space="preserve"> lesných ciest kategórie 2L</w:t>
            </w:r>
          </w:p>
          <w:p w14:paraId="0E1B28D4" w14:textId="39E9F6FF" w:rsidR="00011854" w:rsidRPr="00942996" w:rsidRDefault="00011854" w:rsidP="00F921CA">
            <w:pPr>
              <w:pStyle w:val="Odsekzoznamu"/>
              <w:numPr>
                <w:ilvl w:val="0"/>
                <w:numId w:val="34"/>
              </w:numPr>
              <w:suppressAutoHyphens w:val="0"/>
              <w:ind w:left="331" w:hanging="331"/>
              <w:jc w:val="both"/>
              <w:rPr>
                <w:rFonts w:asciiTheme="minorHAnsi" w:hAnsiTheme="minorHAnsi" w:cstheme="minorHAnsi"/>
                <w:sz w:val="20"/>
                <w:szCs w:val="20"/>
              </w:rPr>
            </w:pPr>
            <w:r w:rsidRPr="00942996">
              <w:rPr>
                <w:rFonts w:asciiTheme="minorHAnsi" w:hAnsiTheme="minorHAnsi" w:cstheme="minorHAnsi"/>
                <w:sz w:val="20"/>
                <w:szCs w:val="20"/>
              </w:rPr>
              <w:t>výstavbu, alebo rekonštrukciu lesných ciest kategórie 3L (3T) alebo prestavbu lesných ciest kategórie 3L (3T) na 2L (min. kategórie 4,5/30)</w:t>
            </w:r>
          </w:p>
        </w:tc>
        <w:tc>
          <w:tcPr>
            <w:tcW w:w="709" w:type="dxa"/>
            <w:vAlign w:val="center"/>
          </w:tcPr>
          <w:p w14:paraId="42F9F9E6" w14:textId="77777777" w:rsidR="00011854" w:rsidRPr="00942996" w:rsidRDefault="00011854" w:rsidP="00F921CA">
            <w:pPr>
              <w:pStyle w:val="Odsekzoznamu"/>
              <w:numPr>
                <w:ilvl w:val="0"/>
                <w:numId w:val="43"/>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0</w:t>
            </w:r>
          </w:p>
          <w:p w14:paraId="0AF4BED4" w14:textId="77777777" w:rsidR="00011854" w:rsidRPr="00942996" w:rsidRDefault="00011854" w:rsidP="00F921CA">
            <w:pPr>
              <w:pStyle w:val="Odsekzoznamu"/>
              <w:numPr>
                <w:ilvl w:val="0"/>
                <w:numId w:val="43"/>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5</w:t>
            </w:r>
          </w:p>
          <w:p w14:paraId="6A498F6C" w14:textId="77777777" w:rsidR="00011854" w:rsidRPr="00942996" w:rsidRDefault="00011854" w:rsidP="00F921CA">
            <w:pPr>
              <w:pStyle w:val="Odsekzoznamu"/>
              <w:numPr>
                <w:ilvl w:val="0"/>
                <w:numId w:val="43"/>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10</w:t>
            </w:r>
          </w:p>
          <w:p w14:paraId="23101C38" w14:textId="77777777" w:rsidR="00011854" w:rsidRPr="00942996" w:rsidRDefault="00011854" w:rsidP="00F921CA">
            <w:pPr>
              <w:pStyle w:val="Odsekzoznamu"/>
              <w:numPr>
                <w:ilvl w:val="0"/>
                <w:numId w:val="43"/>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15</w:t>
            </w:r>
          </w:p>
          <w:p w14:paraId="3C175F18" w14:textId="77777777" w:rsidR="00011854" w:rsidRPr="00942996" w:rsidRDefault="00011854" w:rsidP="00F921CA">
            <w:pPr>
              <w:pStyle w:val="Odsekzoznamu"/>
              <w:numPr>
                <w:ilvl w:val="0"/>
                <w:numId w:val="43"/>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20</w:t>
            </w:r>
          </w:p>
        </w:tc>
        <w:tc>
          <w:tcPr>
            <w:tcW w:w="3822" w:type="dxa"/>
            <w:shd w:val="clear" w:color="auto" w:fill="92D050"/>
            <w:vAlign w:val="center"/>
          </w:tcPr>
          <w:p w14:paraId="45511276" w14:textId="77777777"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Maximálny počet bodov je 20. Pri výbere viacerých aktivít do projektu sa berie do úvahy aktivita, na ktorú sa predpokladá najvyššia výška oprávnených výdavkov. Vychádza sa z údajov v ŽoNFP (po vyhodnotení ŽoNFP zo strany PPA).</w:t>
            </w:r>
          </w:p>
          <w:p w14:paraId="523E0BF6" w14:textId="77777777" w:rsidR="00011854" w:rsidRPr="00011854" w:rsidRDefault="00011854" w:rsidP="00011854">
            <w:pPr>
              <w:jc w:val="center"/>
              <w:rPr>
                <w:rFonts w:asciiTheme="minorHAnsi" w:hAnsiTheme="minorHAnsi" w:cstheme="minorHAnsi"/>
                <w:sz w:val="20"/>
                <w:szCs w:val="20"/>
              </w:rPr>
            </w:pPr>
          </w:p>
          <w:p w14:paraId="315DC711" w14:textId="77777777"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Overí sa podľa projektovej dokumentácie.</w:t>
            </w:r>
          </w:p>
          <w:p w14:paraId="75AAA3D3" w14:textId="77777777" w:rsidR="00011854" w:rsidRPr="00011854" w:rsidRDefault="00011854" w:rsidP="00011854">
            <w:pPr>
              <w:jc w:val="center"/>
              <w:rPr>
                <w:rFonts w:asciiTheme="minorHAnsi" w:hAnsiTheme="minorHAnsi" w:cstheme="minorHAnsi"/>
                <w:sz w:val="20"/>
                <w:szCs w:val="20"/>
              </w:rPr>
            </w:pPr>
          </w:p>
          <w:p w14:paraId="67A7F1E2" w14:textId="2E5BCEE3" w:rsidR="00011854" w:rsidRPr="00942996"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tc>
      </w:tr>
      <w:tr w:rsidR="00011854" w:rsidRPr="00942996" w14:paraId="3B106BB8" w14:textId="77777777" w:rsidTr="003C332D">
        <w:trPr>
          <w:trHeight w:val="454"/>
        </w:trPr>
        <w:tc>
          <w:tcPr>
            <w:tcW w:w="562" w:type="dxa"/>
            <w:vAlign w:val="center"/>
          </w:tcPr>
          <w:p w14:paraId="1E35A883"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7.</w:t>
            </w:r>
          </w:p>
        </w:tc>
        <w:tc>
          <w:tcPr>
            <w:tcW w:w="3969" w:type="dxa"/>
            <w:vAlign w:val="center"/>
          </w:tcPr>
          <w:p w14:paraId="0B8E6576" w14:textId="32464A21" w:rsidR="00011854" w:rsidRPr="00942996" w:rsidRDefault="00011854" w:rsidP="00835FB5">
            <w:pPr>
              <w:pStyle w:val="Odsekzoznamu"/>
              <w:ind w:left="0"/>
              <w:rPr>
                <w:rFonts w:asciiTheme="minorHAnsi" w:hAnsiTheme="minorHAnsi" w:cstheme="minorHAnsi"/>
                <w:sz w:val="20"/>
                <w:szCs w:val="20"/>
              </w:rPr>
            </w:pPr>
            <w:r w:rsidRPr="00942996">
              <w:rPr>
                <w:rFonts w:asciiTheme="minorHAnsi" w:hAnsiTheme="minorHAnsi" w:cstheme="minorHAnsi"/>
                <w:sz w:val="20"/>
                <w:szCs w:val="20"/>
              </w:rPr>
              <w:t>Žiadateľ hospodári v certifikovaných lesoch</w:t>
            </w:r>
          </w:p>
        </w:tc>
        <w:tc>
          <w:tcPr>
            <w:tcW w:w="709" w:type="dxa"/>
            <w:vAlign w:val="center"/>
          </w:tcPr>
          <w:p w14:paraId="70D7185C"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5</w:t>
            </w:r>
          </w:p>
        </w:tc>
        <w:tc>
          <w:tcPr>
            <w:tcW w:w="3822" w:type="dxa"/>
            <w:shd w:val="clear" w:color="auto" w:fill="92D050"/>
            <w:vAlign w:val="center"/>
          </w:tcPr>
          <w:p w14:paraId="20D371FE" w14:textId="0A85AD04"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Minimálne 50 % výmery obhospodarovaného lesa je certifikovaný les.</w:t>
            </w:r>
            <w:r>
              <w:rPr>
                <w:rFonts w:asciiTheme="minorHAnsi" w:hAnsiTheme="minorHAnsi" w:cstheme="minorHAnsi"/>
                <w:sz w:val="20"/>
                <w:szCs w:val="20"/>
              </w:rPr>
              <w:t xml:space="preserve"> </w:t>
            </w:r>
            <w:r w:rsidRPr="00011854">
              <w:rPr>
                <w:rFonts w:asciiTheme="minorHAnsi" w:hAnsiTheme="minorHAnsi" w:cstheme="minorHAnsi"/>
                <w:sz w:val="20"/>
                <w:szCs w:val="20"/>
              </w:rPr>
              <w:t>Certifikáty: PEFC, FSC</w:t>
            </w:r>
            <w:r w:rsidR="00A66E6B">
              <w:rPr>
                <w:rFonts w:asciiTheme="minorHAnsi" w:hAnsiTheme="minorHAnsi" w:cstheme="minorHAnsi"/>
                <w:sz w:val="20"/>
                <w:szCs w:val="20"/>
              </w:rPr>
              <w:t>.</w:t>
            </w:r>
          </w:p>
          <w:p w14:paraId="06CE7FFB" w14:textId="3E1FE193" w:rsidR="00011854" w:rsidRPr="00942996"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 xml:space="preserve">Overí sa na základe Potvrdenia certifikačného orgánu alebo kópie certifikátu o výmere </w:t>
            </w:r>
            <w:r w:rsidRPr="00011854">
              <w:rPr>
                <w:rFonts w:asciiTheme="minorHAnsi" w:hAnsiTheme="minorHAnsi" w:cstheme="minorHAnsi"/>
                <w:sz w:val="20"/>
                <w:szCs w:val="20"/>
              </w:rPr>
              <w:lastRenderedPageBreak/>
              <w:t>certifikovaných lesov obhospodarovaných žiadateľom</w:t>
            </w:r>
            <w:r>
              <w:rPr>
                <w:rFonts w:asciiTheme="minorHAnsi" w:hAnsiTheme="minorHAnsi" w:cstheme="minorHAnsi"/>
                <w:sz w:val="20"/>
                <w:szCs w:val="20"/>
              </w:rPr>
              <w:t>.</w:t>
            </w:r>
          </w:p>
        </w:tc>
      </w:tr>
      <w:tr w:rsidR="00011854" w:rsidRPr="00942996" w14:paraId="5A529B6B" w14:textId="77777777" w:rsidTr="003C332D">
        <w:trPr>
          <w:trHeight w:val="283"/>
        </w:trPr>
        <w:tc>
          <w:tcPr>
            <w:tcW w:w="4531" w:type="dxa"/>
            <w:gridSpan w:val="2"/>
            <w:vAlign w:val="center"/>
          </w:tcPr>
          <w:p w14:paraId="000139C7" w14:textId="77777777" w:rsidR="00011854" w:rsidRPr="00942996" w:rsidRDefault="00011854" w:rsidP="00011854">
            <w:pPr>
              <w:ind w:left="149"/>
              <w:rPr>
                <w:rFonts w:asciiTheme="minorHAnsi" w:hAnsiTheme="minorHAnsi" w:cstheme="minorHAnsi"/>
                <w:sz w:val="20"/>
                <w:szCs w:val="20"/>
              </w:rPr>
            </w:pPr>
            <w:r w:rsidRPr="00942996">
              <w:rPr>
                <w:rFonts w:asciiTheme="minorHAnsi" w:hAnsiTheme="minorHAnsi" w:cstheme="minorHAnsi"/>
                <w:sz w:val="20"/>
                <w:szCs w:val="20"/>
              </w:rPr>
              <w:lastRenderedPageBreak/>
              <w:t>Spolu</w:t>
            </w:r>
          </w:p>
        </w:tc>
        <w:tc>
          <w:tcPr>
            <w:tcW w:w="709" w:type="dxa"/>
          </w:tcPr>
          <w:p w14:paraId="4A124928"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100</w:t>
            </w:r>
          </w:p>
        </w:tc>
        <w:tc>
          <w:tcPr>
            <w:tcW w:w="3822" w:type="dxa"/>
            <w:shd w:val="clear" w:color="auto" w:fill="92D050"/>
            <w:vAlign w:val="center"/>
          </w:tcPr>
          <w:p w14:paraId="3A8D5069" w14:textId="77777777" w:rsidR="00011854" w:rsidRPr="00942996" w:rsidRDefault="00011854" w:rsidP="00011854">
            <w:pPr>
              <w:rPr>
                <w:rFonts w:asciiTheme="minorHAnsi" w:hAnsiTheme="minorHAnsi" w:cstheme="minorHAnsi"/>
                <w:sz w:val="20"/>
                <w:szCs w:val="20"/>
              </w:rPr>
            </w:pPr>
          </w:p>
        </w:tc>
      </w:tr>
    </w:tbl>
    <w:p w14:paraId="42DCC60E" w14:textId="77777777" w:rsidR="003C332D" w:rsidRDefault="003C332D" w:rsidP="0027055C">
      <w:pPr>
        <w:jc w:val="both"/>
        <w:rPr>
          <w:rFonts w:asciiTheme="minorHAnsi" w:hAnsiTheme="minorHAnsi" w:cstheme="minorHAnsi"/>
          <w:b/>
          <w:sz w:val="22"/>
        </w:rPr>
      </w:pPr>
    </w:p>
    <w:p w14:paraId="77F3C8BB" w14:textId="03BC7FD3" w:rsidR="003C332D" w:rsidRDefault="003C332D" w:rsidP="003C332D">
      <w:pPr>
        <w:spacing w:before="120" w:after="120" w:line="276" w:lineRule="auto"/>
        <w:jc w:val="both"/>
        <w:rPr>
          <w:rFonts w:asciiTheme="minorHAnsi" w:hAnsiTheme="minorHAnsi" w:cstheme="minorHAnsi"/>
          <w:b/>
          <w:sz w:val="22"/>
          <w:szCs w:val="22"/>
        </w:rPr>
      </w:pPr>
      <w:r w:rsidRPr="00B6502E">
        <w:rPr>
          <w:rFonts w:asciiTheme="minorHAnsi" w:hAnsiTheme="minorHAnsi" w:cstheme="minorHAnsi"/>
          <w:b/>
          <w:sz w:val="22"/>
        </w:rPr>
        <w:t>Minimálna hranica</w:t>
      </w:r>
      <w:r w:rsidRPr="00B6502E">
        <w:rPr>
          <w:rFonts w:asciiTheme="minorHAnsi" w:hAnsiTheme="minorHAnsi" w:cstheme="minorHAnsi"/>
          <w:sz w:val="22"/>
        </w:rPr>
        <w:t xml:space="preserve"> požadovaných bodov z dôvodu, aby boli schválené len dostatočne kvalitné projekty</w:t>
      </w:r>
      <w:r>
        <w:rPr>
          <w:rFonts w:asciiTheme="minorHAnsi" w:hAnsiTheme="minorHAnsi" w:cstheme="minorHAnsi"/>
          <w:sz w:val="22"/>
        </w:rPr>
        <w:t xml:space="preserve"> je</w:t>
      </w:r>
      <w:r w:rsidRPr="001F621A">
        <w:rPr>
          <w:rFonts w:asciiTheme="minorHAnsi" w:hAnsiTheme="minorHAnsi" w:cstheme="minorHAnsi"/>
          <w:b/>
          <w:sz w:val="22"/>
          <w:szCs w:val="22"/>
        </w:rPr>
        <w:t xml:space="preserve"> </w:t>
      </w:r>
      <w:r w:rsidRPr="0058495A">
        <w:rPr>
          <w:rFonts w:asciiTheme="minorHAnsi" w:hAnsiTheme="minorHAnsi" w:cstheme="minorHAnsi"/>
          <w:b/>
          <w:sz w:val="22"/>
          <w:szCs w:val="22"/>
        </w:rPr>
        <w:t>55 bodov.</w:t>
      </w:r>
    </w:p>
    <w:p w14:paraId="71808250" w14:textId="1DB45628" w:rsidR="003C332D" w:rsidRPr="00997E77" w:rsidRDefault="003C332D" w:rsidP="003C332D">
      <w:pPr>
        <w:spacing w:before="120" w:after="120" w:line="276" w:lineRule="auto"/>
        <w:jc w:val="both"/>
        <w:rPr>
          <w:rFonts w:asciiTheme="minorHAnsi" w:hAnsiTheme="minorHAnsi" w:cstheme="minorHAnsi"/>
          <w:sz w:val="22"/>
          <w:szCs w:val="22"/>
        </w:rPr>
      </w:pPr>
      <w:r w:rsidRPr="00B6502E">
        <w:rPr>
          <w:rFonts w:asciiTheme="minorHAnsi" w:hAnsiTheme="minorHAnsi" w:cstheme="minorHAnsi"/>
          <w:sz w:val="22"/>
        </w:rPr>
        <w:t>Princíp uplatnenia výberu:</w:t>
      </w:r>
    </w:p>
    <w:p w14:paraId="5E689E1A" w14:textId="77777777" w:rsidR="003C332D" w:rsidRPr="00997E77" w:rsidRDefault="003C332D" w:rsidP="004C2530">
      <w:pPr>
        <w:spacing w:before="120" w:after="60"/>
        <w:jc w:val="both"/>
        <w:rPr>
          <w:rFonts w:asciiTheme="minorHAnsi" w:hAnsiTheme="minorHAnsi" w:cstheme="minorHAnsi"/>
          <w:sz w:val="22"/>
          <w:szCs w:val="22"/>
        </w:rPr>
      </w:pPr>
      <w:r w:rsidRPr="00997E77">
        <w:rPr>
          <w:rFonts w:asciiTheme="minorHAnsi" w:hAnsiTheme="minorHAnsi" w:cstheme="minorHAnsi"/>
          <w:sz w:val="22"/>
          <w:szCs w:val="22"/>
        </w:rPr>
        <w:t>Uplatňuje sa bodový princíp t.j. všetky projekty sa posúdia podľa bodových kritérií a zoradia podľa výšky dosiahnutých bodov na základe čoho sa uskutoční výber.</w:t>
      </w:r>
    </w:p>
    <w:p w14:paraId="6E862223" w14:textId="77777777" w:rsidR="003C332D" w:rsidRPr="00997E77" w:rsidRDefault="003C332D" w:rsidP="004C2530">
      <w:pPr>
        <w:spacing w:before="60" w:after="60"/>
        <w:jc w:val="both"/>
        <w:rPr>
          <w:rFonts w:asciiTheme="minorHAnsi" w:hAnsiTheme="minorHAnsi" w:cstheme="minorHAnsi"/>
          <w:sz w:val="22"/>
          <w:szCs w:val="22"/>
        </w:rPr>
      </w:pPr>
      <w:r w:rsidRPr="00997E77">
        <w:rPr>
          <w:rFonts w:asciiTheme="minorHAnsi" w:hAnsiTheme="minorHAnsi" w:cstheme="minorHAnsi"/>
          <w:sz w:val="22"/>
          <w:szCs w:val="22"/>
        </w:rPr>
        <w:t>V prípade, že požiadavka na finančné prostriedky prevýši finančný limit na kontrahovanie, budú pri výbere zoradené ŽoNFP v prípade rovnakého počtu bodov na základe výšky žiadaného príspevku (od najmenšieho k najväčšiemu) a následne podľa výšky dosiahnutých bodov v nasledovných kritériách v poradí:</w:t>
      </w:r>
    </w:p>
    <w:p w14:paraId="2AD878A0" w14:textId="0BCD5F9D" w:rsidR="003C332D" w:rsidRPr="003C332D" w:rsidRDefault="003C332D" w:rsidP="00F921CA">
      <w:pPr>
        <w:pStyle w:val="Odsekzoznamu"/>
        <w:numPr>
          <w:ilvl w:val="3"/>
          <w:numId w:val="44"/>
        </w:numPr>
        <w:spacing w:line="276" w:lineRule="auto"/>
        <w:ind w:left="567" w:hanging="567"/>
        <w:jc w:val="both"/>
        <w:rPr>
          <w:rFonts w:asciiTheme="minorHAnsi" w:hAnsiTheme="minorHAnsi" w:cstheme="minorHAnsi"/>
          <w:sz w:val="22"/>
          <w:szCs w:val="22"/>
        </w:rPr>
      </w:pPr>
      <w:r w:rsidRPr="003C332D">
        <w:rPr>
          <w:rFonts w:asciiTheme="minorHAnsi" w:hAnsiTheme="minorHAnsi" w:cstheme="minorHAnsi"/>
          <w:sz w:val="22"/>
          <w:szCs w:val="22"/>
        </w:rPr>
        <w:t>bodovacie kritérium č. 1</w:t>
      </w:r>
    </w:p>
    <w:p w14:paraId="4D9858C8" w14:textId="3AA2102D" w:rsidR="003C332D" w:rsidRPr="00997E77" w:rsidRDefault="003C332D" w:rsidP="00F921CA">
      <w:pPr>
        <w:pStyle w:val="Odsekzoznamu"/>
        <w:numPr>
          <w:ilvl w:val="3"/>
          <w:numId w:val="44"/>
        </w:numPr>
        <w:spacing w:line="276" w:lineRule="auto"/>
        <w:ind w:left="567" w:hanging="567"/>
        <w:jc w:val="both"/>
        <w:rPr>
          <w:rFonts w:asciiTheme="minorHAnsi" w:hAnsiTheme="minorHAnsi" w:cstheme="minorHAnsi"/>
          <w:sz w:val="22"/>
          <w:szCs w:val="22"/>
        </w:rPr>
      </w:pPr>
      <w:r w:rsidRPr="00997E77">
        <w:rPr>
          <w:rFonts w:asciiTheme="minorHAnsi" w:hAnsiTheme="minorHAnsi" w:cstheme="minorHAnsi"/>
          <w:sz w:val="22"/>
          <w:szCs w:val="22"/>
        </w:rPr>
        <w:t>bodovacie kritérium č. 2</w:t>
      </w:r>
    </w:p>
    <w:p w14:paraId="6892D582" w14:textId="143C2748" w:rsidR="003C332D" w:rsidRPr="00997E77" w:rsidRDefault="003C332D" w:rsidP="00F921CA">
      <w:pPr>
        <w:pStyle w:val="Odsekzoznamu"/>
        <w:numPr>
          <w:ilvl w:val="3"/>
          <w:numId w:val="44"/>
        </w:numPr>
        <w:spacing w:line="276" w:lineRule="auto"/>
        <w:ind w:left="567" w:hanging="567"/>
        <w:jc w:val="both"/>
        <w:rPr>
          <w:rFonts w:asciiTheme="minorHAnsi" w:hAnsiTheme="minorHAnsi" w:cstheme="minorHAnsi"/>
          <w:sz w:val="22"/>
          <w:szCs w:val="22"/>
        </w:rPr>
      </w:pPr>
      <w:r w:rsidRPr="00997E77">
        <w:rPr>
          <w:rFonts w:asciiTheme="minorHAnsi" w:hAnsiTheme="minorHAnsi" w:cstheme="minorHAnsi"/>
          <w:sz w:val="22"/>
          <w:szCs w:val="22"/>
        </w:rPr>
        <w:t>bodovacie kritérium č. 6</w:t>
      </w:r>
    </w:p>
    <w:p w14:paraId="6415C8CC" w14:textId="6488AC5D" w:rsidR="003C332D" w:rsidRPr="00997E77" w:rsidRDefault="003C332D" w:rsidP="00F921CA">
      <w:pPr>
        <w:pStyle w:val="Odsekzoznamu"/>
        <w:numPr>
          <w:ilvl w:val="3"/>
          <w:numId w:val="44"/>
        </w:numPr>
        <w:spacing w:line="276" w:lineRule="auto"/>
        <w:ind w:left="567" w:hanging="567"/>
        <w:jc w:val="both"/>
        <w:rPr>
          <w:rFonts w:asciiTheme="minorHAnsi" w:hAnsiTheme="minorHAnsi" w:cstheme="minorHAnsi"/>
          <w:sz w:val="22"/>
          <w:szCs w:val="22"/>
        </w:rPr>
      </w:pPr>
      <w:r w:rsidRPr="00997E77">
        <w:rPr>
          <w:rFonts w:asciiTheme="minorHAnsi" w:hAnsiTheme="minorHAnsi" w:cstheme="minorHAnsi"/>
          <w:sz w:val="22"/>
          <w:szCs w:val="22"/>
        </w:rPr>
        <w:t>bodovacie kritérium č. 4</w:t>
      </w:r>
    </w:p>
    <w:p w14:paraId="77F308AE" w14:textId="7C1FE08A" w:rsidR="003C332D" w:rsidRPr="00011854" w:rsidRDefault="003C332D" w:rsidP="00F921CA">
      <w:pPr>
        <w:pStyle w:val="Odsekzoznamu"/>
        <w:numPr>
          <w:ilvl w:val="3"/>
          <w:numId w:val="44"/>
        </w:numPr>
        <w:spacing w:line="276" w:lineRule="auto"/>
        <w:ind w:left="567" w:hanging="567"/>
        <w:jc w:val="both"/>
        <w:rPr>
          <w:rFonts w:asciiTheme="minorHAnsi" w:hAnsiTheme="minorHAnsi" w:cstheme="minorHAnsi"/>
          <w:sz w:val="22"/>
          <w:szCs w:val="22"/>
        </w:rPr>
      </w:pPr>
      <w:r w:rsidRPr="00997E77">
        <w:rPr>
          <w:rFonts w:asciiTheme="minorHAnsi" w:hAnsiTheme="minorHAnsi" w:cstheme="minorHAnsi"/>
          <w:sz w:val="22"/>
          <w:szCs w:val="22"/>
        </w:rPr>
        <w:t>bodovacie kritérium č. 3</w:t>
      </w: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3C7348F9" w:rsidR="00631252" w:rsidRPr="00B6502E" w:rsidRDefault="0079031B" w:rsidP="00F921CA">
      <w:pPr>
        <w:pStyle w:val="Nadpis2"/>
        <w:numPr>
          <w:ilvl w:val="1"/>
          <w:numId w:val="23"/>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196A2977" w:rsidR="000279AA" w:rsidRPr="00611218" w:rsidRDefault="000C5EC1" w:rsidP="00611218">
      <w:pPr>
        <w:pStyle w:val="Odsekzoznamu"/>
        <w:numPr>
          <w:ilvl w:val="2"/>
          <w:numId w:val="23"/>
        </w:numPr>
        <w:spacing w:before="60" w:after="60" w:line="280" w:lineRule="exact"/>
        <w:ind w:left="567" w:hanging="567"/>
        <w:jc w:val="both"/>
        <w:rPr>
          <w:rFonts w:asciiTheme="minorHAnsi" w:hAnsiTheme="minorHAnsi" w:cstheme="minorHAnsi"/>
          <w:sz w:val="22"/>
        </w:rPr>
      </w:pPr>
      <w:bookmarkStart w:id="36" w:name="bod282"/>
      <w:bookmarkEnd w:id="36"/>
      <w:r w:rsidRPr="00611218">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F921CA">
      <w:pPr>
        <w:pStyle w:val="Odsekzoznamu"/>
        <w:numPr>
          <w:ilvl w:val="4"/>
          <w:numId w:val="21"/>
        </w:numPr>
        <w:spacing w:before="60" w:after="60" w:line="280" w:lineRule="exact"/>
        <w:ind w:left="1134" w:hanging="567"/>
        <w:jc w:val="both"/>
        <w:rPr>
          <w:rFonts w:asciiTheme="minorHAnsi" w:hAnsiTheme="minorHAnsi" w:cstheme="minorHAnsi"/>
          <w:sz w:val="22"/>
        </w:rPr>
      </w:pPr>
      <w:bookmarkStart w:id="37" w:name="rpvs"/>
      <w:bookmarkEnd w:id="37"/>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F921CA">
      <w:pPr>
        <w:pStyle w:val="Odsekzoznamu"/>
        <w:numPr>
          <w:ilvl w:val="4"/>
          <w:numId w:val="21"/>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lastRenderedPageBreak/>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171353C7" w14:textId="47E6E0D6" w:rsidR="00AC47B8" w:rsidRPr="00B6502E" w:rsidRDefault="000E165A" w:rsidP="00611218">
      <w:pPr>
        <w:pStyle w:val="Odsekzoznamu"/>
        <w:numPr>
          <w:ilvl w:val="2"/>
          <w:numId w:val="23"/>
        </w:numPr>
        <w:spacing w:before="60" w:after="60" w:line="280" w:lineRule="exact"/>
        <w:ind w:left="567" w:hanging="567"/>
        <w:jc w:val="both"/>
        <w:rPr>
          <w:rFonts w:asciiTheme="minorHAnsi" w:hAnsiTheme="minorHAnsi" w:cstheme="minorHAnsi"/>
          <w:sz w:val="22"/>
        </w:rPr>
      </w:pPr>
      <w:bookmarkStart w:id="38" w:name="stimulacnyucinok"/>
      <w:bookmarkEnd w:id="38"/>
      <w:r w:rsidRPr="00B6502E">
        <w:rPr>
          <w:rFonts w:asciiTheme="minorHAnsi" w:hAnsiTheme="minorHAnsi" w:cstheme="minorHAnsi"/>
          <w:b/>
          <w:bCs/>
          <w:sz w:val="22"/>
        </w:rPr>
        <w:t>Žiadateľ (prijímateľ) nie je „podnikom v ťažkostiach“</w:t>
      </w:r>
      <w:r w:rsidRPr="00B6502E">
        <w:rPr>
          <w:rFonts w:asciiTheme="minorHAnsi" w:hAnsiTheme="minorHAnsi" w:cstheme="minorHAnsi"/>
          <w:bCs/>
          <w:sz w:val="22"/>
        </w:rPr>
        <w:t xml:space="preserve"> v zmysle článku 2, ods. 14 kapitoly I nariadenia Komisie (EÚ) č. 702/2014 ). Príjemca pomoci predloží vyhlásenie PPA o tom, že nie je podnikom v ťažkostiach, alebo, ak sa stal podnikom ťažkostiach v období od 1.1.2020 do 30.6.2021, tak predloží vyhlásenie o tom, že nebol podnikom v ťažkostiach k 31.12.2019. Podnikom v ťažkostiach sa rozumie podnik v zmysle článku 2, ods.</w:t>
      </w:r>
      <w:r w:rsidR="001678F1" w:rsidRPr="00B6502E">
        <w:rPr>
          <w:rFonts w:asciiTheme="minorHAnsi" w:hAnsiTheme="minorHAnsi" w:cstheme="minorHAnsi"/>
          <w:bCs/>
          <w:sz w:val="22"/>
        </w:rPr>
        <w:t xml:space="preserve"> </w:t>
      </w:r>
      <w:r w:rsidRPr="00B6502E">
        <w:rPr>
          <w:rFonts w:asciiTheme="minorHAnsi" w:hAnsiTheme="minorHAnsi" w:cstheme="minorHAnsi"/>
          <w:bCs/>
          <w:sz w:val="22"/>
        </w:rPr>
        <w:t>14 kapitoly I nariadenia Komisie (EÚ) č. 702/2014. PPA splnenie tejto podmienky overí na základe údajov z účt</w:t>
      </w:r>
      <w:r w:rsidR="001678F1" w:rsidRPr="00B6502E">
        <w:rPr>
          <w:rFonts w:asciiTheme="minorHAnsi" w:hAnsiTheme="minorHAnsi" w:cstheme="minorHAnsi"/>
          <w:bCs/>
          <w:sz w:val="22"/>
        </w:rPr>
        <w:t>ovnej závierky príjemcu pomoci</w:t>
      </w:r>
      <w:r w:rsidRPr="00B6502E">
        <w:rPr>
          <w:rFonts w:asciiTheme="minorHAnsi" w:hAnsiTheme="minorHAnsi" w:cstheme="minorHAnsi"/>
          <w:bCs/>
          <w:sz w:val="22"/>
        </w:rPr>
        <w:t xml:space="preserve">. V prípade MSP, ktorý existuje kratšie ako tri roky </w:t>
      </w:r>
      <w:r w:rsidR="00DE7D8A" w:rsidRPr="00B6502E">
        <w:rPr>
          <w:rFonts w:asciiTheme="minorHAnsi" w:hAnsiTheme="minorHAnsi" w:cstheme="minorHAnsi"/>
          <w:bCs/>
          <w:sz w:val="22"/>
        </w:rPr>
        <w:t xml:space="preserve">sa </w:t>
      </w:r>
      <w:r w:rsidRPr="00B6502E">
        <w:rPr>
          <w:rFonts w:asciiTheme="minorHAnsi" w:hAnsiTheme="minorHAnsi" w:cstheme="minorHAnsi"/>
          <w:bCs/>
          <w:sz w:val="22"/>
        </w:rPr>
        <w:t>na základe znenia čl. 2 ods. 14 kapitoly I nariadenia Komisie (EÚ) č. 702/2014</w:t>
      </w:r>
      <w:r w:rsidR="00DE7D8A" w:rsidRPr="00B6502E">
        <w:rPr>
          <w:rFonts w:asciiTheme="minorHAnsi" w:hAnsiTheme="minorHAnsi" w:cstheme="minorHAnsi"/>
          <w:bCs/>
          <w:sz w:val="22"/>
        </w:rPr>
        <w:t xml:space="preserve"> podnik nebude považovať za podnik v ťažkostiach, pokiaľ nespĺňa podmienky stanovené v písm. c)  čl. 2 ods. 14 kapitoly I nariadenia Komisie (EÚ) č. 702/2014</w:t>
      </w:r>
      <w:r w:rsidR="003576E0" w:rsidRPr="00B6502E">
        <w:rPr>
          <w:rFonts w:asciiTheme="minorHAnsi" w:hAnsiTheme="minorHAnsi" w:cstheme="minorHAnsi"/>
          <w:bCs/>
          <w:sz w:val="22"/>
        </w:rPr>
        <w:t xml:space="preserve">. Postup na identifikáciu žiadateľa ako podniku v ťažkostiach, ako aj Vzorce na výpočet podniku v ťažkostiach sa nachádza na webovom sídle PPA </w:t>
      </w:r>
      <w:hyperlink r:id="rId31" w:history="1">
        <w:r w:rsidR="000279AA" w:rsidRPr="00B6502E">
          <w:rPr>
            <w:rStyle w:val="Hypertextovprepojenie"/>
            <w:rFonts w:asciiTheme="minorHAnsi" w:hAnsiTheme="minorHAnsi" w:cstheme="minorHAnsi"/>
            <w:bCs/>
            <w:sz w:val="22"/>
          </w:rPr>
          <w:t>http://www.apa.sk/prv-2014-2020-podporne-dokumenty</w:t>
        </w:r>
      </w:hyperlink>
      <w:r w:rsidR="003576E0" w:rsidRPr="00B6502E">
        <w:rPr>
          <w:rFonts w:asciiTheme="minorHAnsi" w:hAnsiTheme="minorHAnsi" w:cstheme="minorHAnsi"/>
          <w:bCs/>
          <w:sz w:val="22"/>
        </w:rPr>
        <w:t xml:space="preserve">. </w:t>
      </w:r>
      <w:r w:rsidR="00850EEC" w:rsidRPr="00850EEC">
        <w:rPr>
          <w:rFonts w:asciiTheme="minorHAnsi" w:hAnsiTheme="minorHAnsi" w:cstheme="minorHAnsi"/>
          <w:bCs/>
          <w:sz w:val="22"/>
        </w:rPr>
        <w:t xml:space="preserve">Postup na identifikáciu žiadateľa ako podniku v ťažkostiach ako aj Vzorce na výpočet podniku v ťažkostiach tvorí </w:t>
      </w:r>
      <w:r w:rsidR="00850EEC" w:rsidRPr="00850EEC">
        <w:rPr>
          <w:rFonts w:asciiTheme="minorHAnsi" w:hAnsiTheme="minorHAnsi" w:cstheme="minorHAnsi"/>
          <w:b/>
          <w:bCs/>
          <w:sz w:val="22"/>
        </w:rPr>
        <w:t>prílohu č. 6</w:t>
      </w:r>
      <w:r w:rsidR="00850EEC" w:rsidRPr="00850EEC">
        <w:rPr>
          <w:rFonts w:asciiTheme="minorHAnsi" w:hAnsiTheme="minorHAnsi" w:cstheme="minorHAnsi"/>
          <w:bCs/>
          <w:sz w:val="22"/>
        </w:rPr>
        <w:t xml:space="preserve"> k ŽoNFP.</w:t>
      </w:r>
      <w:r w:rsidR="00850EEC">
        <w:rPr>
          <w:rFonts w:asciiTheme="minorHAnsi" w:hAnsiTheme="minorHAnsi" w:cstheme="minorHAnsi"/>
          <w:bCs/>
          <w:sz w:val="22"/>
        </w:rPr>
        <w:t xml:space="preserve"> </w:t>
      </w:r>
      <w:r w:rsidR="003576E0" w:rsidRPr="00B6502E">
        <w:rPr>
          <w:rFonts w:asciiTheme="minorHAnsi" w:hAnsiTheme="minorHAnsi" w:cstheme="minorHAnsi"/>
          <w:bCs/>
          <w:sz w:val="22"/>
        </w:rPr>
        <w:t xml:space="preserve">Príručka EK pre používateľov k definícii MSP tvorí </w:t>
      </w:r>
      <w:r w:rsidR="003576E0" w:rsidRPr="00B6502E">
        <w:rPr>
          <w:rFonts w:asciiTheme="minorHAnsi" w:hAnsiTheme="minorHAnsi" w:cstheme="minorHAnsi"/>
          <w:b/>
          <w:bCs/>
          <w:color w:val="FF0000"/>
          <w:sz w:val="22"/>
        </w:rPr>
        <w:t xml:space="preserve">prílohu č. </w:t>
      </w:r>
      <w:r w:rsidR="00850B97">
        <w:rPr>
          <w:rFonts w:asciiTheme="minorHAnsi" w:hAnsiTheme="minorHAnsi" w:cstheme="minorHAnsi"/>
          <w:b/>
          <w:bCs/>
          <w:color w:val="FF0000"/>
          <w:sz w:val="22"/>
        </w:rPr>
        <w:t>6</w:t>
      </w:r>
      <w:r w:rsidR="003576E0" w:rsidRPr="00B6502E">
        <w:rPr>
          <w:rFonts w:asciiTheme="minorHAnsi" w:hAnsiTheme="minorHAnsi" w:cstheme="minorHAnsi"/>
          <w:bCs/>
          <w:sz w:val="22"/>
        </w:rPr>
        <w:t xml:space="preserve"> tejto výzvy. </w:t>
      </w:r>
      <w:r w:rsidR="003576E0" w:rsidRPr="00B6502E">
        <w:rPr>
          <w:rFonts w:asciiTheme="minorHAnsi" w:hAnsiTheme="minorHAnsi" w:cstheme="minorHAnsi"/>
          <w:sz w:val="22"/>
        </w:rPr>
        <w:t xml:space="preserve">PPA splnenie tejto podmienky overí na základe údajov z účtovnej závierky príjemcu pomoci zverejnenej v </w:t>
      </w:r>
      <w:hyperlink r:id="rId32" w:history="1">
        <w:r w:rsidR="003576E0" w:rsidRPr="00B6502E">
          <w:rPr>
            <w:rStyle w:val="Hypertextovprepojenie"/>
            <w:rFonts w:asciiTheme="minorHAnsi" w:hAnsiTheme="minorHAnsi" w:cstheme="minorHAnsi"/>
            <w:bCs/>
            <w:sz w:val="22"/>
          </w:rPr>
          <w:t>Registri účtovných závierok</w:t>
        </w:r>
      </w:hyperlink>
      <w:r w:rsidR="003576E0" w:rsidRPr="00B6502E">
        <w:rPr>
          <w:rFonts w:asciiTheme="minorHAnsi" w:hAnsiTheme="minorHAnsi" w:cstheme="minorHAnsi"/>
          <w:sz w:val="22"/>
        </w:rPr>
        <w:t>.</w:t>
      </w:r>
    </w:p>
    <w:p w14:paraId="48145743" w14:textId="50C07E12" w:rsidR="00570709" w:rsidRPr="00B6502E" w:rsidRDefault="00FD0137" w:rsidP="00611218">
      <w:pPr>
        <w:pStyle w:val="Odsekzoznamu"/>
        <w:numPr>
          <w:ilvl w:val="2"/>
          <w:numId w:val="2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szCs w:val="22"/>
        </w:rPr>
        <w:t xml:space="preserve">Voči žiadateľovi nesmie byť nárokované vrátenie pomoci </w:t>
      </w:r>
      <w:r w:rsidRPr="00B6502E">
        <w:rPr>
          <w:rFonts w:asciiTheme="minorHAnsi" w:hAnsiTheme="minorHAnsi" w:cstheme="minorHAnsi"/>
          <w:sz w:val="22"/>
        </w:rPr>
        <w:t>na základe predchádzajúceho rozhodnutia Európskej komisie, ktorým bola poskytnutá pomoc označená za neoprávnenú a nezlučiteľnú s vnútorným trhom</w:t>
      </w:r>
      <w:r w:rsidRPr="00B6502E">
        <w:rPr>
          <w:rFonts w:asciiTheme="minorHAnsi" w:hAnsiTheme="minorHAnsi" w:cstheme="minorHAnsi"/>
          <w:sz w:val="22"/>
          <w:vertAlign w:val="superscript"/>
        </w:rPr>
        <w:footnoteReference w:id="18"/>
      </w:r>
      <w:r w:rsidRPr="00B6502E">
        <w:rPr>
          <w:rFonts w:asciiTheme="minorHAnsi" w:hAnsiTheme="minorHAnsi" w:cstheme="minorHAnsi"/>
          <w:sz w:val="22"/>
        </w:rPr>
        <w:t xml:space="preserve">. </w:t>
      </w:r>
      <w:r w:rsidR="00AC47B8" w:rsidRPr="00B6502E">
        <w:rPr>
          <w:rFonts w:asciiTheme="minorHAnsi" w:hAnsiTheme="minorHAnsi" w:cs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758AC47A" w:rsidR="00851EFD" w:rsidRPr="00B6502E" w:rsidRDefault="00074098" w:rsidP="00611218">
      <w:pPr>
        <w:pStyle w:val="Odsekzoznamu"/>
        <w:numPr>
          <w:ilvl w:val="2"/>
          <w:numId w:val="2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3"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19"/>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B6502E">
        <w:rPr>
          <w:rFonts w:asciiTheme="minorHAnsi" w:hAnsiTheme="minorHAnsi" w:cstheme="minorHAnsi"/>
          <w:color w:val="FF0000"/>
          <w:sz w:val="22"/>
        </w:rPr>
        <w:t>Prílohu č. 3</w:t>
      </w:r>
      <w:r w:rsidRPr="00B6502E">
        <w:rPr>
          <w:rFonts w:asciiTheme="minorHAnsi" w:hAnsiTheme="minorHAnsi" w:cstheme="minorHAnsi"/>
          <w:sz w:val="22"/>
        </w:rPr>
        <w:t xml:space="preserve"> tejto výzvy.</w:t>
      </w:r>
    </w:p>
    <w:p w14:paraId="0A5D3983" w14:textId="77777777" w:rsidR="00582A27" w:rsidRPr="00B6502E" w:rsidRDefault="00582A27" w:rsidP="00582A27">
      <w:pPr>
        <w:pStyle w:val="Odsekzoznamu"/>
        <w:spacing w:before="60" w:after="60" w:line="280" w:lineRule="exact"/>
        <w:ind w:left="360"/>
        <w:jc w:val="both"/>
        <w:rPr>
          <w:rFonts w:asciiTheme="minorHAnsi" w:hAnsiTheme="minorHAnsi" w:cstheme="minorHAnsi"/>
          <w:sz w:val="22"/>
        </w:rPr>
      </w:pPr>
    </w:p>
    <w:p w14:paraId="775011C6" w14:textId="79CDB5AD" w:rsidR="00631252" w:rsidRPr="00B6502E" w:rsidRDefault="009658F3" w:rsidP="00F921CA">
      <w:pPr>
        <w:pStyle w:val="Nadpis1"/>
        <w:numPr>
          <w:ilvl w:val="0"/>
          <w:numId w:val="23"/>
        </w:numPr>
        <w:spacing w:before="120" w:after="120"/>
        <w:ind w:left="567" w:hanging="567"/>
        <w:rPr>
          <w:rFonts w:asciiTheme="minorHAnsi" w:hAnsiTheme="minorHAnsi" w:cstheme="minorHAnsi"/>
          <w:smallCaps w:val="0"/>
          <w:sz w:val="22"/>
          <w:lang w:val="sk-SK"/>
        </w:rPr>
      </w:pPr>
      <w:bookmarkStart w:id="39" w:name="bod288"/>
      <w:bookmarkStart w:id="40" w:name="bod289"/>
      <w:bookmarkEnd w:id="39"/>
      <w:bookmarkEnd w:id="40"/>
      <w:r w:rsidRPr="00B6502E">
        <w:rPr>
          <w:rFonts w:asciiTheme="minorHAnsi" w:hAnsiTheme="minorHAnsi" w:cstheme="minorHAnsi"/>
          <w:smallCaps w:val="0"/>
          <w:sz w:val="22"/>
          <w:lang w:val="sk-SK"/>
        </w:rPr>
        <w:t>Ďalšie informácie k výzve</w:t>
      </w:r>
    </w:p>
    <w:p w14:paraId="68F48122" w14:textId="77777777" w:rsidR="006A5E9B" w:rsidRDefault="006A5E9B"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r>
        <w:rPr>
          <w:rFonts w:asciiTheme="minorHAnsi" w:hAnsiTheme="minorHAnsi" w:cstheme="minorHAnsi"/>
          <w:sz w:val="22"/>
        </w:rPr>
        <w:t>.</w:t>
      </w:r>
      <w:r w:rsidRPr="00B6502E">
        <w:rPr>
          <w:rFonts w:asciiTheme="minorHAnsi" w:hAnsiTheme="minorHAnsi" w:cstheme="minorHAnsi"/>
          <w:sz w:val="22"/>
        </w:rPr>
        <w:t xml:space="preserve"> </w:t>
      </w:r>
    </w:p>
    <w:p w14:paraId="17276249" w14:textId="77777777" w:rsidR="006A5E9B" w:rsidRPr="00B6502E" w:rsidRDefault="006A5E9B" w:rsidP="006A5E9B">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lastRenderedPageBreak/>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77777777" w:rsidR="006E7A3F"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20"/>
      </w:r>
    </w:p>
    <w:p w14:paraId="1E0C9556" w14:textId="77777777" w:rsidR="006E7A3F" w:rsidRPr="00B6502E"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4"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48A45777" w:rsidR="00631252"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143D7B94" w14:textId="77777777"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1" w:name="bod311"/>
      <w:bookmarkStart w:id="42" w:name="bod312"/>
      <w:bookmarkStart w:id="43" w:name="bod313"/>
      <w:bookmarkEnd w:id="41"/>
      <w:bookmarkEnd w:id="42"/>
      <w:bookmarkEnd w:id="43"/>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5"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199EB3DE"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4" w:name="bod314"/>
      <w:bookmarkEnd w:id="44"/>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07CDE80A" w:rsidR="00F01328" w:rsidRPr="00DD2987"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5" w:name="bod315"/>
      <w:bookmarkEnd w:id="45"/>
      <w:r w:rsidRPr="00B6502E">
        <w:rPr>
          <w:rFonts w:asciiTheme="minorHAnsi" w:hAnsiTheme="minorHAnsi" w:cstheme="minorHAnsi"/>
          <w:sz w:val="22"/>
        </w:rPr>
        <w:lastRenderedPageBreak/>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323356" w:rsidRPr="00C5675D">
        <w:rPr>
          <w:rFonts w:asciiTheme="minorHAnsi" w:hAnsiTheme="minorHAnsi" w:cstheme="minorHAnsi"/>
          <w:b/>
          <w:color w:val="FF0000"/>
          <w:sz w:val="22"/>
        </w:rPr>
        <w:t>žiadateľ</w:t>
      </w:r>
      <w:r w:rsidR="00323356">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Pr>
          <w:rFonts w:asciiTheme="minorHAnsi" w:hAnsiTheme="minorHAnsi" w:cstheme="minorHAnsi"/>
          <w:b/>
          <w:color w:val="FF0000"/>
          <w:sz w:val="22"/>
        </w:rPr>
        <w:t>90</w:t>
      </w:r>
      <w:r w:rsidR="001628F2"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2856D71A" w14:textId="4850DDE1" w:rsidR="006A5E9B" w:rsidRDefault="006A5E9B" w:rsidP="00DD2987">
      <w:pPr>
        <w:pStyle w:val="Odsekzoznamu"/>
        <w:numPr>
          <w:ilvl w:val="1"/>
          <w:numId w:val="12"/>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684856">
        <w:rPr>
          <w:rFonts w:asciiTheme="minorHAnsi" w:hAnsiTheme="minorHAnsi"/>
          <w:sz w:val="22"/>
        </w:rPr>
        <w:t xml:space="preserve"> </w:t>
      </w:r>
      <w:r w:rsidRPr="00563A8A">
        <w:rPr>
          <w:rFonts w:asciiTheme="minorHAnsi" w:hAnsiTheme="minorHAnsi"/>
          <w:sz w:val="22"/>
        </w:rPr>
        <w:t>3 Prílohy č.1 k ŽoNFP.</w:t>
      </w:r>
      <w:r>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63DE3AB4" w14:textId="77777777" w:rsidR="006A5E9B" w:rsidRPr="00201261" w:rsidRDefault="00DD2987" w:rsidP="006A5E9B">
      <w:pPr>
        <w:pStyle w:val="Odsekzoznamu"/>
        <w:numPr>
          <w:ilvl w:val="1"/>
          <w:numId w:val="12"/>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6A5E9B">
        <w:rPr>
          <w:rFonts w:asciiTheme="minorHAnsi" w:hAnsiTheme="minorHAnsi" w:cstheme="minorHAnsi"/>
          <w:sz w:val="22"/>
        </w:rPr>
        <w:t xml:space="preserve"> </w:t>
      </w:r>
      <w:r w:rsidR="006A5E9B"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38" w:history="1">
        <w:r w:rsidR="006A5E9B" w:rsidRPr="00201261">
          <w:rPr>
            <w:rStyle w:val="Hypertextovprepojenie"/>
            <w:rFonts w:asciiTheme="minorHAnsi" w:hAnsiTheme="minorHAnsi" w:cstheme="minorHAnsi"/>
            <w:sz w:val="22"/>
          </w:rPr>
          <w:t>https://horizontalneprincipy.gov.sk</w:t>
        </w:r>
      </w:hyperlink>
      <w:r w:rsidR="006A5E9B" w:rsidRPr="00201261">
        <w:rPr>
          <w:rFonts w:asciiTheme="minorHAnsi" w:hAnsiTheme="minorHAnsi" w:cstheme="minorHAnsi"/>
          <w:sz w:val="22"/>
        </w:rPr>
        <w:t>.</w:t>
      </w:r>
    </w:p>
    <w:p w14:paraId="0C976DF6" w14:textId="3A584426" w:rsidR="00DD2987" w:rsidRPr="00DD2987"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F921CA">
      <w:pPr>
        <w:pStyle w:val="Nadpis1"/>
        <w:numPr>
          <w:ilvl w:val="0"/>
          <w:numId w:val="23"/>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023E37DF" w:rsidR="00575E32" w:rsidRDefault="00575E32" w:rsidP="00575E32">
      <w:pPr>
        <w:jc w:val="both"/>
        <w:rPr>
          <w:rFonts w:asciiTheme="minorHAnsi" w:hAnsiTheme="minorHAnsi" w:cstheme="minorHAnsi"/>
          <w:sz w:val="22"/>
        </w:rPr>
      </w:pPr>
    </w:p>
    <w:p w14:paraId="4821170D" w14:textId="52D9A7F1" w:rsidR="00EF1056" w:rsidRPr="00EF1056" w:rsidRDefault="00EF1056" w:rsidP="00EF1056">
      <w:pPr>
        <w:rPr>
          <w:rFonts w:asciiTheme="minorHAnsi" w:hAnsiTheme="minorHAnsi" w:cstheme="minorHAnsi"/>
          <w:bCs/>
          <w:sz w:val="22"/>
          <w:szCs w:val="22"/>
        </w:rPr>
      </w:pPr>
      <w:r w:rsidRPr="00EF1056">
        <w:rPr>
          <w:rFonts w:asciiTheme="minorHAnsi" w:hAnsiTheme="minorHAnsi" w:cstheme="minorHAnsi"/>
          <w:b/>
          <w:bCs/>
          <w:sz w:val="22"/>
          <w:szCs w:val="22"/>
          <w:lang w:eastAsia="sk-SK"/>
        </w:rPr>
        <w:t>LIFE</w:t>
      </w:r>
      <w:r w:rsidRPr="00EF1056">
        <w:rPr>
          <w:rFonts w:asciiTheme="minorHAnsi" w:hAnsiTheme="minorHAnsi" w:cstheme="minorHAnsi"/>
          <w:sz w:val="22"/>
          <w:szCs w:val="22"/>
          <w:lang w:eastAsia="sk-SK"/>
        </w:rPr>
        <w:t xml:space="preserve">, všeobecný cieľ: </w:t>
      </w:r>
      <w:r>
        <w:rPr>
          <w:rFonts w:asciiTheme="minorHAnsi" w:hAnsiTheme="minorHAnsi" w:cstheme="minorHAnsi"/>
          <w:sz w:val="22"/>
          <w:szCs w:val="22"/>
          <w:lang w:eastAsia="sk-SK"/>
        </w:rPr>
        <w:t>klíma</w:t>
      </w:r>
      <w:r w:rsidRPr="00EF1056">
        <w:rPr>
          <w:rFonts w:asciiTheme="minorHAnsi" w:hAnsiTheme="minorHAnsi" w:cstheme="minorHAnsi"/>
          <w:sz w:val="22"/>
          <w:szCs w:val="22"/>
          <w:lang w:eastAsia="sk-SK"/>
        </w:rPr>
        <w:t>,</w:t>
      </w:r>
      <w:r w:rsidRPr="00EF1056">
        <w:rPr>
          <w:rFonts w:asciiTheme="minorHAnsi" w:hAnsiTheme="minorHAnsi" w:cstheme="minorHAnsi"/>
          <w:sz w:val="22"/>
          <w:szCs w:val="22"/>
          <w:lang w:eastAsia="sk-SK"/>
        </w:rPr>
        <w:br/>
      </w:r>
      <w:r w:rsidRPr="00EF1056">
        <w:rPr>
          <w:rFonts w:asciiTheme="minorHAnsi" w:hAnsiTheme="minorHAnsi" w:cstheme="minorHAnsi"/>
          <w:bCs/>
          <w:sz w:val="22"/>
          <w:szCs w:val="22"/>
        </w:rPr>
        <w:t>Bližšie informácie o predmetnej výzve sú k dispozícií na nasledujúcich odkazoch:</w:t>
      </w:r>
    </w:p>
    <w:p w14:paraId="387E2397" w14:textId="77777777" w:rsidR="00EF1056" w:rsidRPr="00EF1056" w:rsidRDefault="00474D78" w:rsidP="00EF1056">
      <w:pPr>
        <w:rPr>
          <w:rFonts w:asciiTheme="minorHAnsi" w:hAnsiTheme="minorHAnsi" w:cstheme="minorHAnsi"/>
          <w:sz w:val="22"/>
          <w:szCs w:val="22"/>
        </w:rPr>
      </w:pPr>
      <w:hyperlink r:id="rId39" w:history="1">
        <w:r w:rsidR="00EF1056" w:rsidRPr="00EF1056">
          <w:rPr>
            <w:rFonts w:asciiTheme="minorHAnsi" w:eastAsia="Arial Unicode MS" w:hAnsiTheme="minorHAnsi" w:cstheme="minorHAnsi"/>
            <w:color w:val="0000FF" w:themeColor="hyperlink"/>
            <w:sz w:val="22"/>
            <w:szCs w:val="22"/>
            <w:u w:val="single"/>
          </w:rPr>
          <w:t>http://ec.europa.eu/environment/life/</w:t>
        </w:r>
      </w:hyperlink>
    </w:p>
    <w:p w14:paraId="5A2837D6" w14:textId="77777777" w:rsidR="00EF1056" w:rsidRPr="00EF1056" w:rsidRDefault="00474D78" w:rsidP="00EF1056">
      <w:pPr>
        <w:rPr>
          <w:rFonts w:asciiTheme="minorHAnsi" w:hAnsiTheme="minorHAnsi" w:cstheme="minorHAnsi"/>
          <w:sz w:val="22"/>
          <w:szCs w:val="22"/>
        </w:rPr>
      </w:pPr>
      <w:hyperlink r:id="rId40" w:history="1">
        <w:r w:rsidR="00EF1056" w:rsidRPr="00EF1056">
          <w:rPr>
            <w:rFonts w:asciiTheme="minorHAnsi" w:eastAsia="Arial Unicode MS" w:hAnsiTheme="minorHAnsi" w:cstheme="minorHAnsi"/>
            <w:color w:val="0000FF" w:themeColor="hyperlink"/>
            <w:sz w:val="22"/>
            <w:szCs w:val="22"/>
            <w:u w:val="single"/>
          </w:rPr>
          <w:t>http://www.minzp.sk/eu/moznosti-financovania-projektov/projekty-so-zahranicnou-pomocou/life/life-zakladne-informacie/strucna-historia-life-life/</w:t>
        </w:r>
      </w:hyperlink>
    </w:p>
    <w:p w14:paraId="53F300BB" w14:textId="77777777" w:rsidR="00EF1056" w:rsidRPr="00EF1056" w:rsidRDefault="00EF1056" w:rsidP="00EF1056">
      <w:pPr>
        <w:rPr>
          <w:rFonts w:asciiTheme="minorHAnsi" w:hAnsiTheme="minorHAnsi" w:cstheme="minorHAnsi"/>
          <w:sz w:val="22"/>
          <w:szCs w:val="22"/>
        </w:rPr>
      </w:pPr>
      <w:r w:rsidRPr="00EF1056">
        <w:rPr>
          <w:rFonts w:asciiTheme="minorHAnsi" w:hAnsiTheme="minorHAnsi" w:cstheme="minorHAnsi"/>
          <w:bCs/>
          <w:sz w:val="22"/>
          <w:szCs w:val="22"/>
        </w:rPr>
        <w:t xml:space="preserve">Termín zverejnenia výzvy:  </w:t>
      </w:r>
      <w:r w:rsidRPr="00EF1056">
        <w:rPr>
          <w:rFonts w:asciiTheme="minorHAnsi" w:hAnsiTheme="minorHAnsi" w:cstheme="minorHAnsi"/>
          <w:sz w:val="22"/>
          <w:szCs w:val="22"/>
        </w:rPr>
        <w:t>Termíny predkladania žiadostí sú určené Európskou komisiou</w:t>
      </w:r>
    </w:p>
    <w:p w14:paraId="45E87B47" w14:textId="77777777" w:rsidR="00EF1056" w:rsidRPr="00EF1056" w:rsidRDefault="00EF1056" w:rsidP="00EF1056">
      <w:pPr>
        <w:ind w:left="3255" w:hanging="3255"/>
        <w:jc w:val="both"/>
        <w:rPr>
          <w:rFonts w:asciiTheme="minorHAnsi" w:hAnsiTheme="minorHAnsi" w:cstheme="minorHAnsi"/>
          <w:sz w:val="22"/>
          <w:szCs w:val="22"/>
        </w:rPr>
      </w:pPr>
      <w:r w:rsidRPr="00EF1056">
        <w:rPr>
          <w:rFonts w:asciiTheme="minorHAnsi" w:hAnsiTheme="minorHAnsi" w:cstheme="minorHAnsi"/>
          <w:bCs/>
          <w:sz w:val="22"/>
          <w:szCs w:val="22"/>
        </w:rPr>
        <w:t>Synergia aktivít výziev:</w:t>
      </w:r>
      <w:r w:rsidRPr="00EF1056">
        <w:rPr>
          <w:rFonts w:asciiTheme="minorHAnsi" w:hAnsiTheme="minorHAnsi" w:cstheme="minorHAnsi"/>
          <w:bCs/>
          <w:sz w:val="22"/>
          <w:szCs w:val="22"/>
        </w:rPr>
        <w:tab/>
      </w:r>
      <w:r w:rsidRPr="00EF1056">
        <w:rPr>
          <w:rFonts w:asciiTheme="minorHAnsi" w:hAnsiTheme="minorHAnsi" w:cstheme="minorHAnsi"/>
          <w:sz w:val="22"/>
          <w:szCs w:val="22"/>
        </w:rPr>
        <w:t xml:space="preserve">LIFE: </w:t>
      </w:r>
      <w:r w:rsidRPr="00EF1056">
        <w:rPr>
          <w:rFonts w:asciiTheme="minorHAnsi" w:hAnsiTheme="minorHAnsi" w:cstheme="minorHAnsi"/>
          <w:color w:val="000000"/>
          <w:sz w:val="22"/>
          <w:szCs w:val="22"/>
        </w:rPr>
        <w:t xml:space="preserve">prispieva k prechodu na nízkouhlíkové hospodárstvo, k  ochrane a zlepšovaniu kvality životného prostredia a k zastaveniu a zvráteniu straty </w:t>
      </w:r>
      <w:proofErr w:type="spellStart"/>
      <w:r w:rsidRPr="00EF1056">
        <w:rPr>
          <w:rFonts w:asciiTheme="minorHAnsi" w:hAnsiTheme="minorHAnsi" w:cstheme="minorHAnsi"/>
          <w:color w:val="000000"/>
          <w:sz w:val="22"/>
          <w:szCs w:val="22"/>
        </w:rPr>
        <w:t>biodiversity</w:t>
      </w:r>
      <w:proofErr w:type="spellEnd"/>
      <w:r w:rsidRPr="00EF1056">
        <w:rPr>
          <w:rFonts w:asciiTheme="minorHAnsi" w:hAnsiTheme="minorHAnsi" w:cstheme="minorHAnsi"/>
          <w:sz w:val="22"/>
          <w:szCs w:val="22"/>
        </w:rPr>
        <w:t xml:space="preserve">, </w:t>
      </w:r>
      <w:r w:rsidRPr="00EF1056">
        <w:rPr>
          <w:rFonts w:asciiTheme="minorHAnsi" w:hAnsiTheme="minorHAnsi" w:cstheme="minorHAnsi"/>
          <w:color w:val="000000"/>
          <w:sz w:val="22"/>
          <w:szCs w:val="22"/>
        </w:rPr>
        <w:t>podporovať inovatívne technológie v oblasti životného prostredia a zmeny klímy</w:t>
      </w:r>
    </w:p>
    <w:p w14:paraId="02CE1D20" w14:textId="77777777" w:rsidR="00EF1056" w:rsidRPr="00EF1056" w:rsidRDefault="00EF1056" w:rsidP="00EF1056">
      <w:pPr>
        <w:ind w:left="3240"/>
        <w:jc w:val="both"/>
        <w:rPr>
          <w:rFonts w:asciiTheme="minorHAnsi" w:hAnsiTheme="minorHAnsi" w:cstheme="minorHAnsi"/>
          <w:sz w:val="22"/>
          <w:szCs w:val="22"/>
        </w:rPr>
      </w:pPr>
      <w:r w:rsidRPr="00EF1056">
        <w:rPr>
          <w:rFonts w:asciiTheme="minorHAnsi" w:hAnsiTheme="minorHAnsi" w:cstheme="minorHAnsi"/>
          <w:sz w:val="22"/>
          <w:szCs w:val="22"/>
        </w:rPr>
        <w:t>PRV: podporuje inovácií v oblasti prechodu na nízkouhlíkové hospodárstvo.</w:t>
      </w:r>
    </w:p>
    <w:p w14:paraId="27F20C01" w14:textId="577B0242" w:rsidR="00EF1056" w:rsidRDefault="00EF1056" w:rsidP="00575E32">
      <w:pPr>
        <w:jc w:val="both"/>
        <w:rPr>
          <w:rFonts w:asciiTheme="minorHAnsi" w:hAnsiTheme="minorHAnsi" w:cstheme="minorHAnsi"/>
          <w:sz w:val="22"/>
        </w:rPr>
      </w:pPr>
    </w:p>
    <w:p w14:paraId="0748CA4C" w14:textId="77777777" w:rsidR="00CB3C55" w:rsidRPr="00B6502E" w:rsidRDefault="00CB3C55" w:rsidP="00F921CA">
      <w:pPr>
        <w:keepNext/>
        <w:numPr>
          <w:ilvl w:val="0"/>
          <w:numId w:val="23"/>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67D9385A"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V zmysle § 17 ods. 6 zákona 292/2014 Z. z. o  príspevku poskytovanom z EŠIF môže PPA výzvu zmeniť  do vydania prvého rozhodnutia o</w:t>
      </w:r>
      <w:r w:rsidR="00C25758">
        <w:rPr>
          <w:rFonts w:asciiTheme="minorHAnsi" w:hAnsiTheme="minorHAnsi" w:cstheme="minorHAnsi"/>
          <w:bCs/>
          <w:sz w:val="22"/>
          <w:szCs w:val="22"/>
        </w:rPr>
        <w:t> </w:t>
      </w:r>
      <w:r w:rsidRPr="00B6502E">
        <w:rPr>
          <w:rFonts w:asciiTheme="minorHAnsi" w:hAnsiTheme="minorHAnsi" w:cstheme="minorHAnsi"/>
          <w:bCs/>
          <w:sz w:val="22"/>
          <w:szCs w:val="22"/>
        </w:rPr>
        <w:t>žiadosti</w:t>
      </w:r>
      <w:r w:rsidR="00C25758">
        <w:rPr>
          <w:rFonts w:asciiTheme="minorHAnsi" w:hAnsiTheme="minorHAnsi" w:cstheme="minorHAnsi"/>
          <w:bCs/>
          <w:sz w:val="22"/>
          <w:szCs w:val="22"/>
        </w:rPr>
        <w:t>, pričom za takéto rozhodnutie sa nepovažuje rozhodnutie o zastavení konania podľa § 20 ods. 1 písm. a), b) a d) zákona o EŠIF</w:t>
      </w:r>
      <w:r w:rsidRPr="00B6502E">
        <w:rPr>
          <w:rFonts w:asciiTheme="minorHAnsi" w:hAnsiTheme="minorHAnsi" w:cstheme="minorHAnsi"/>
          <w:bCs/>
          <w:sz w:val="22"/>
          <w:szCs w:val="22"/>
        </w:rPr>
        <w:t xml:space="preserve">. </w:t>
      </w:r>
    </w:p>
    <w:p w14:paraId="40B415A1" w14:textId="5C838F19" w:rsidR="00171107" w:rsidRPr="00B6502E" w:rsidRDefault="003C64A4"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lastRenderedPageBreak/>
        <w:t>Indikatívna výška finančných prostriedkov je v súlade s § 17 ods. 2 písm. f) zákona o príspevku z EŠIF formálnou náležitosťou výzvy.</w:t>
      </w:r>
    </w:p>
    <w:p w14:paraId="60085D0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F27558">
      <w:pPr>
        <w:numPr>
          <w:ilvl w:val="1"/>
          <w:numId w:val="11"/>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1"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F921CA">
      <w:pPr>
        <w:keepNext/>
        <w:numPr>
          <w:ilvl w:val="0"/>
          <w:numId w:val="23"/>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68481528" w:rsidR="00171107" w:rsidRPr="00B6502E" w:rsidRDefault="00171107" w:rsidP="00F27558">
      <w:pPr>
        <w:numPr>
          <w:ilvl w:val="1"/>
          <w:numId w:val="13"/>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280B5F2A" w:rsidR="00CB3C55" w:rsidRPr="00B6502E" w:rsidRDefault="007C6840" w:rsidP="00F27558">
      <w:pPr>
        <w:numPr>
          <w:ilvl w:val="1"/>
          <w:numId w:val="13"/>
        </w:numPr>
        <w:spacing w:line="280" w:lineRule="exact"/>
        <w:ind w:left="567" w:hanging="567"/>
        <w:jc w:val="both"/>
        <w:rPr>
          <w:rFonts w:asciiTheme="minorHAnsi" w:hAnsiTheme="minorHAnsi" w:cstheme="minorHAnsi"/>
          <w:sz w:val="22"/>
          <w:szCs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sidR="00171107" w:rsidRPr="00B6502E">
        <w:rPr>
          <w:rFonts w:asciiTheme="minorHAnsi" w:hAnsiTheme="minorHAnsi" w:cstheme="minorHAnsi"/>
          <w:bCs/>
          <w:sz w:val="22"/>
        </w:rPr>
        <w:t xml:space="preserve">Zrušenie výzvy, vrátane zdôvodnenia zrušenia bude zverejnené formou oznámenia na webovom sídle PPA: </w:t>
      </w:r>
      <w:hyperlink r:id="rId42" w:history="1">
        <w:r w:rsidR="00171107" w:rsidRPr="00B6502E">
          <w:rPr>
            <w:rStyle w:val="Hypertextovprepojenie"/>
            <w:rFonts w:asciiTheme="minorHAnsi" w:hAnsiTheme="minorHAnsi" w:cstheme="minorHAnsi"/>
            <w:bCs/>
            <w:sz w:val="22"/>
          </w:rPr>
          <w:t>http://www.apa.sk</w:t>
        </w:r>
      </w:hyperlink>
      <w:r w:rsidR="00171107"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46" w:name="bod55"/>
      <w:bookmarkEnd w:id="46"/>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B6502E"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71C004E3" w:rsidR="004C6BEC" w:rsidRPr="00B6502E" w:rsidRDefault="00113209"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113209">
        <w:rPr>
          <w:rFonts w:asciiTheme="minorHAnsi" w:hAnsiTheme="minorHAnsi" w:cstheme="minorHAnsi"/>
          <w:b/>
          <w:bCs/>
          <w:sz w:val="22"/>
          <w:szCs w:val="22"/>
          <w:lang w:eastAsia="sk-SK"/>
        </w:rPr>
        <w:t>Schéma štátnej pomoci na podporu investícií do infraštruktúry súvisiacej s rozvojom, modernizáciou alebo/a prispôsobením poľnohospodárstva a lesného hospodárstva – investície týkajúce sa infraštruktúry a prístupu k lesnej pôde (podopatrenie 4.3 Programu rozvoja vidieka SR 2014 –2022), Číslo schémy: SA.103302</w:t>
      </w:r>
    </w:p>
    <w:p w14:paraId="06320183" w14:textId="4F885205" w:rsidR="00CA5E6D" w:rsidRPr="00B6502E"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Zoznam merateľných ukazovateľov</w:t>
      </w:r>
    </w:p>
    <w:p w14:paraId="0ADD7BA0" w14:textId="11345BF1" w:rsidR="00CA5E6D" w:rsidRPr="00B6502E" w:rsidRDefault="00CA5E6D" w:rsidP="00E943B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sz w:val="22"/>
          <w:szCs w:val="22"/>
        </w:rPr>
        <w:t>Príručka pre používateľov k definícii mikropodnikov, malých a stredných podnikov</w:t>
      </w:r>
    </w:p>
    <w:p w14:paraId="63233FCD" w14:textId="51E3F381" w:rsidR="00CA5E6D"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Sankcie/korekcie v rámci výzvy č. </w:t>
      </w:r>
      <w:r w:rsidR="00113209">
        <w:rPr>
          <w:rFonts w:asciiTheme="minorHAnsi" w:hAnsiTheme="minorHAnsi" w:cstheme="minorHAnsi"/>
          <w:b/>
          <w:bCs/>
          <w:sz w:val="22"/>
          <w:szCs w:val="22"/>
          <w:lang w:eastAsia="sk-SK"/>
        </w:rPr>
        <w:t>6</w:t>
      </w:r>
      <w:r w:rsidR="004C2530">
        <w:rPr>
          <w:rFonts w:asciiTheme="minorHAnsi" w:hAnsiTheme="minorHAnsi" w:cstheme="minorHAnsi"/>
          <w:b/>
          <w:bCs/>
          <w:sz w:val="22"/>
          <w:szCs w:val="22"/>
          <w:lang w:eastAsia="sk-SK"/>
        </w:rPr>
        <w:t>3</w:t>
      </w:r>
      <w:r w:rsidRPr="00B6502E">
        <w:rPr>
          <w:rFonts w:asciiTheme="minorHAnsi" w:hAnsiTheme="minorHAnsi" w:cstheme="minorHAnsi"/>
          <w:b/>
          <w:bCs/>
          <w:sz w:val="22"/>
          <w:szCs w:val="22"/>
          <w:lang w:eastAsia="sk-SK"/>
        </w:rPr>
        <w:t>/PRV/2022</w:t>
      </w:r>
    </w:p>
    <w:p w14:paraId="310189EF" w14:textId="4B458585" w:rsidR="004C2530" w:rsidRPr="00B6502E" w:rsidRDefault="004C253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4C2530">
        <w:rPr>
          <w:rFonts w:asciiTheme="minorHAnsi" w:hAnsiTheme="minorHAnsi" w:cstheme="minorHAnsi"/>
          <w:b/>
          <w:bCs/>
          <w:sz w:val="22"/>
          <w:szCs w:val="22"/>
          <w:lang w:eastAsia="sk-SK"/>
        </w:rPr>
        <w:t>Optimálne sprístupnenie lesnej pôdy</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688B0D6C"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rPr>
          <w:id w:val="33086367"/>
          <w:placeholder>
            <w:docPart w:val="DefaultPlaceholder_-1854013438"/>
          </w:placeholder>
          <w:date w:fullDate="2024-01-31T00:00:00Z">
            <w:dateFormat w:val="d. M. yyyy"/>
            <w:lid w:val="sk-SK"/>
            <w:storeMappedDataAs w:val="dateTime"/>
            <w:calendar w:val="gregorian"/>
          </w:date>
        </w:sdtPr>
        <w:sdtEndPr/>
        <w:sdtContent>
          <w:r w:rsidR="00DA0A3E" w:rsidRPr="00DA0A3E">
            <w:rPr>
              <w:rFonts w:asciiTheme="minorHAnsi" w:hAnsiTheme="minorHAnsi" w:cstheme="minorHAnsi"/>
              <w:color w:val="FF0000"/>
            </w:rPr>
            <w:t>31. 1. 2024</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4768A310" w14:textId="267C2073"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r>
      <w:r w:rsidR="00DA0A3E" w:rsidRPr="00DA0A3E">
        <w:rPr>
          <w:rFonts w:asciiTheme="minorHAnsi" w:hAnsiTheme="minorHAnsi" w:cstheme="minorHAnsi"/>
          <w:b/>
          <w:color w:val="000000"/>
          <w:sz w:val="22"/>
        </w:rPr>
        <w:t>Ing. Vladimír Urmanič</w:t>
      </w:r>
    </w:p>
    <w:p w14:paraId="39BBE498" w14:textId="59CF8816" w:rsidR="004021B9" w:rsidRDefault="00853CBE" w:rsidP="00104AA9">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09A4A344" w14:textId="270302C1" w:rsidR="008C31BB" w:rsidRDefault="008C31BB" w:rsidP="00104AA9">
      <w:pPr>
        <w:tabs>
          <w:tab w:val="decimal" w:pos="0"/>
          <w:tab w:val="center" w:pos="7371"/>
        </w:tabs>
        <w:rPr>
          <w:rFonts w:asciiTheme="minorHAnsi" w:hAnsiTheme="minorHAnsi" w:cstheme="minorHAnsi"/>
          <w:color w:val="000000"/>
          <w:sz w:val="22"/>
        </w:rPr>
      </w:pPr>
    </w:p>
    <w:p w14:paraId="398D6820" w14:textId="00E06E71" w:rsidR="008C31BB" w:rsidRDefault="008C31BB" w:rsidP="00104AA9">
      <w:pPr>
        <w:tabs>
          <w:tab w:val="decimal" w:pos="0"/>
          <w:tab w:val="center" w:pos="7371"/>
        </w:tabs>
        <w:rPr>
          <w:rFonts w:asciiTheme="minorHAnsi" w:hAnsiTheme="minorHAnsi" w:cstheme="minorHAnsi"/>
          <w:color w:val="000000"/>
          <w:sz w:val="22"/>
        </w:rPr>
      </w:pPr>
    </w:p>
    <w:p w14:paraId="3CF99E39" w14:textId="77777777" w:rsidR="008C31BB" w:rsidRPr="00B6502E" w:rsidRDefault="008C31BB" w:rsidP="00104AA9">
      <w:pPr>
        <w:tabs>
          <w:tab w:val="decimal" w:pos="0"/>
          <w:tab w:val="center" w:pos="7371"/>
        </w:tabs>
        <w:rPr>
          <w:rFonts w:asciiTheme="minorHAnsi" w:hAnsiTheme="minorHAnsi" w:cstheme="minorHAnsi"/>
        </w:rPr>
      </w:pPr>
    </w:p>
    <w:sectPr w:rsidR="008C31BB" w:rsidRPr="00B6502E" w:rsidSect="00A0387A">
      <w:headerReference w:type="default" r:id="rId43"/>
      <w:footerReference w:type="default" r:id="rId44"/>
      <w:headerReference w:type="first" r:id="rId45"/>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FCB3AD" w14:textId="77777777" w:rsidR="00474D78" w:rsidRDefault="00474D78">
      <w:r>
        <w:separator/>
      </w:r>
    </w:p>
  </w:endnote>
  <w:endnote w:type="continuationSeparator" w:id="0">
    <w:p w14:paraId="5C54029B" w14:textId="77777777" w:rsidR="00474D78" w:rsidRDefault="00474D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FA2D34A" w:rsidR="00AC4815" w:rsidRPr="00D3768A" w:rsidRDefault="00AC4815">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750AFE">
          <w:rPr>
            <w:rFonts w:asciiTheme="minorHAnsi" w:hAnsiTheme="minorHAnsi"/>
            <w:noProof/>
            <w:sz w:val="18"/>
            <w:szCs w:val="20"/>
          </w:rPr>
          <w:t>23</w:t>
        </w:r>
        <w:r w:rsidRPr="00032C23">
          <w:rPr>
            <w:rFonts w:asciiTheme="minorHAnsi" w:hAnsiTheme="minorHAnsi"/>
            <w:sz w:val="18"/>
            <w:szCs w:val="20"/>
          </w:rPr>
          <w:fldChar w:fldCharType="end"/>
        </w:r>
      </w:p>
    </w:sdtContent>
  </w:sdt>
  <w:p w14:paraId="49841F0E" w14:textId="77777777" w:rsidR="00AC4815" w:rsidRDefault="00AC481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9ED286" w14:textId="77777777" w:rsidR="00474D78" w:rsidRDefault="00474D78">
      <w:r>
        <w:separator/>
      </w:r>
    </w:p>
  </w:footnote>
  <w:footnote w:type="continuationSeparator" w:id="0">
    <w:p w14:paraId="3D75B47F" w14:textId="77777777" w:rsidR="00474D78" w:rsidRDefault="00474D78">
      <w:r>
        <w:continuationSeparator/>
      </w:r>
    </w:p>
  </w:footnote>
  <w:footnote w:id="1">
    <w:p w14:paraId="6F1A5D24"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7EE579D0"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MessageID sa nachádza v záložke „Viac“ odoslanej správy v časti „Zobraziť technické informácie o správe“.</w:t>
      </w:r>
    </w:p>
  </w:footnote>
  <w:footnote w:id="4">
    <w:p w14:paraId="61A17E58" w14:textId="299D27FF"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5">
    <w:p w14:paraId="51DCBCF7" w14:textId="77777777" w:rsidR="00AC4815" w:rsidRPr="00835FB5" w:rsidRDefault="00AC4815" w:rsidP="00436BC1">
      <w:pPr>
        <w:pStyle w:val="Textpoznmkypodiarou"/>
        <w:jc w:val="both"/>
        <w:rPr>
          <w:rFonts w:asciiTheme="minorHAnsi" w:hAnsiTheme="minorHAnsi"/>
          <w:sz w:val="16"/>
          <w:szCs w:val="16"/>
        </w:rPr>
      </w:pPr>
      <w:r w:rsidRPr="00835FB5">
        <w:rPr>
          <w:rStyle w:val="Odkaznapoznmkupodiarou"/>
          <w:rFonts w:asciiTheme="minorHAnsi" w:hAnsiTheme="minorHAnsi"/>
          <w:sz w:val="16"/>
          <w:szCs w:val="16"/>
        </w:rPr>
        <w:footnoteRef/>
      </w:r>
      <w:r w:rsidRPr="00835FB5">
        <w:rPr>
          <w:rFonts w:asciiTheme="minorHAnsi" w:hAnsiTheme="minorHAnsi"/>
          <w:sz w:val="16"/>
          <w:szCs w:val="16"/>
        </w:rPr>
        <w:t xml:space="preserve"> Obhospodarovateľom lesa sa rozumie fyzická osoba alebo právnická osoba, ktorá hospodári na lesných pozemkoch na základe toho, že jej vznikli práva a povinnosti obhospodarovateľa lesa podľa § 4b ods. 1 v spojení s § 4a ods. 1 zákona o lesoch. Nedochádza k presunu pomoci na vlastníka lesa.</w:t>
      </w:r>
    </w:p>
  </w:footnote>
  <w:footnote w:id="6">
    <w:p w14:paraId="3271006F"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Program starostlivosti o lesy</w:t>
      </w:r>
    </w:p>
  </w:footnote>
  <w:footnote w:id="7">
    <w:p w14:paraId="0A9DADA8" w14:textId="6BEF4396" w:rsidR="00AC4815" w:rsidRDefault="00AC4815">
      <w:pPr>
        <w:pStyle w:val="Textpoznmkypodiarou"/>
      </w:pPr>
      <w:r>
        <w:rPr>
          <w:rStyle w:val="Odkaznapoznmkupodiarou"/>
        </w:rPr>
        <w:footnoteRef/>
      </w:r>
      <w:r>
        <w:t xml:space="preserve"> </w:t>
      </w:r>
      <w:r w:rsidRPr="00DA1463">
        <w:rPr>
          <w:rFonts w:asciiTheme="minorHAnsi" w:hAnsiTheme="minorHAnsi"/>
          <w:b/>
          <w:sz w:val="16"/>
          <w:szCs w:val="16"/>
          <w:u w:val="single"/>
        </w:rPr>
        <w:t>Ak rekonštrukcia lesnej cesty vedie k jej zaradeniu do vyššej kategórie, táto rekonštrukcia sa označuje pojmom „prestavba“ lesnej cesty. Pojem rekonštrukcia tiež zahŕňa dostavbu</w:t>
      </w:r>
    </w:p>
  </w:footnote>
  <w:footnote w:id="8">
    <w:p w14:paraId="72860D6D" w14:textId="7C860447" w:rsidR="00AC4815" w:rsidRPr="00E1522A" w:rsidRDefault="00AC4815" w:rsidP="00E1522A">
      <w:pPr>
        <w:pStyle w:val="Textpoznmkypodiarou"/>
        <w:jc w:val="both"/>
        <w:rPr>
          <w:rFonts w:asciiTheme="minorHAnsi" w:hAnsiTheme="minorHAnsi" w:cstheme="minorHAnsi"/>
          <w:sz w:val="16"/>
        </w:rPr>
      </w:pPr>
      <w:r w:rsidRPr="00E1522A">
        <w:rPr>
          <w:rStyle w:val="Odkaznapoznmkupodiarou"/>
          <w:rFonts w:asciiTheme="minorHAnsi" w:hAnsiTheme="minorHAnsi" w:cstheme="minorHAnsi"/>
          <w:sz w:val="16"/>
        </w:rPr>
        <w:footnoteRef/>
      </w:r>
      <w:r w:rsidRPr="00E1522A">
        <w:rPr>
          <w:rFonts w:asciiTheme="minorHAnsi" w:hAnsiTheme="minorHAnsi" w:cstheme="minorHAnsi"/>
          <w:sz w:val="16"/>
        </w:rPr>
        <w:t xml:space="preserve"> Ak rekonštrukcia lesnej cesty vedie k jej zaradeniu do vyššej kategórie, táto rekonštrukcia sa označuje pojmom „prestavba“ lesnej cesty. Pojem rekonštrukcia tiež zahŕňa dostavbu</w:t>
      </w:r>
    </w:p>
  </w:footnote>
  <w:footnote w:id="9">
    <w:p w14:paraId="76CC7C36" w14:textId="16464488" w:rsidR="00AC4815" w:rsidRPr="00C5675D" w:rsidRDefault="00AC4815">
      <w:pPr>
        <w:pStyle w:val="Textpoznmkypodiarou"/>
        <w:rPr>
          <w:rFonts w:asciiTheme="minorHAnsi" w:hAnsiTheme="minorHAnsi" w:cstheme="minorHAnsi"/>
          <w:sz w:val="16"/>
          <w:szCs w:val="16"/>
        </w:rPr>
      </w:pPr>
      <w:r w:rsidRPr="00C5675D">
        <w:rPr>
          <w:rStyle w:val="Odkaznapoznmkupodiarou"/>
          <w:rFonts w:asciiTheme="minorHAnsi" w:hAnsiTheme="minorHAnsi" w:cstheme="minorHAnsi"/>
          <w:sz w:val="16"/>
          <w:szCs w:val="16"/>
        </w:rPr>
        <w:footnoteRef/>
      </w:r>
      <w:r w:rsidRPr="00C5675D">
        <w:rPr>
          <w:rFonts w:asciiTheme="minorHAnsi" w:hAnsiTheme="minorHAnsi" w:cstheme="minorHAnsi"/>
          <w:sz w:val="16"/>
          <w:szCs w:val="16"/>
        </w:rPr>
        <w:t xml:space="preserve"> Pojem rekonštrukcia tiež zahŕňa dostavbu</w:t>
      </w:r>
    </w:p>
  </w:footnote>
  <w:footnote w:id="10">
    <w:p w14:paraId="4E19E217" w14:textId="5169BE01" w:rsidR="00AC4815" w:rsidRPr="00835FB5" w:rsidRDefault="00AC4815" w:rsidP="00835FB5">
      <w:pPr>
        <w:pStyle w:val="Nadpis3"/>
        <w:tabs>
          <w:tab w:val="left" w:pos="567"/>
        </w:tabs>
        <w:spacing w:before="0"/>
        <w:jc w:val="both"/>
        <w:rPr>
          <w:rFonts w:asciiTheme="minorHAnsi" w:hAnsiTheme="minorHAnsi" w:cstheme="minorHAnsi"/>
          <w:bCs/>
          <w:color w:val="auto"/>
          <w:sz w:val="16"/>
          <w:szCs w:val="16"/>
        </w:rPr>
      </w:pPr>
      <w:r w:rsidRPr="00835FB5">
        <w:rPr>
          <w:rFonts w:asciiTheme="minorHAnsi" w:hAnsiTheme="minorHAnsi" w:cstheme="minorHAnsi"/>
          <w:bCs/>
          <w:color w:val="auto"/>
          <w:sz w:val="16"/>
          <w:szCs w:val="16"/>
        </w:rPr>
        <w:footnoteRef/>
      </w:r>
      <w:r w:rsidRPr="00835FB5">
        <w:rPr>
          <w:rFonts w:asciiTheme="minorHAnsi" w:hAnsiTheme="minorHAnsi" w:cstheme="minorHAnsi"/>
          <w:bCs/>
          <w:color w:val="auto"/>
          <w:sz w:val="16"/>
          <w:szCs w:val="16"/>
        </w:rPr>
        <w:t xml:space="preserve">  Toto neplatí v prípadoch ak: </w:t>
      </w:r>
    </w:p>
    <w:p w14:paraId="52037734" w14:textId="77777777" w:rsidR="00AC4815" w:rsidRPr="00835FB5" w:rsidRDefault="00AC4815" w:rsidP="00F921CA">
      <w:pPr>
        <w:numPr>
          <w:ilvl w:val="0"/>
          <w:numId w:val="16"/>
        </w:numPr>
        <w:suppressAutoHyphens w:val="0"/>
        <w:ind w:left="1134" w:hanging="567"/>
        <w:jc w:val="both"/>
        <w:rPr>
          <w:rFonts w:asciiTheme="minorHAnsi" w:hAnsiTheme="minorHAnsi" w:cstheme="minorHAnsi"/>
          <w:bCs/>
          <w:sz w:val="16"/>
          <w:szCs w:val="16"/>
        </w:rPr>
      </w:pPr>
      <w:r w:rsidRPr="00835FB5">
        <w:rPr>
          <w:rFonts w:asciiTheme="minorHAnsi" w:hAnsiTheme="minorHAnsi" w:cstheme="minorHAnsi"/>
          <w:bCs/>
          <w:sz w:val="16"/>
          <w:szCs w:val="16"/>
        </w:rPr>
        <w:t>je žiadateľom subjekt verejnej správy alebo</w:t>
      </w:r>
    </w:p>
    <w:p w14:paraId="6A00E07A" w14:textId="77777777" w:rsidR="00AC4815" w:rsidRPr="00835FB5" w:rsidRDefault="00AC4815" w:rsidP="00F921CA">
      <w:pPr>
        <w:numPr>
          <w:ilvl w:val="0"/>
          <w:numId w:val="16"/>
        </w:numPr>
        <w:suppressAutoHyphens w:val="0"/>
        <w:ind w:left="1134" w:hanging="567"/>
        <w:jc w:val="both"/>
        <w:rPr>
          <w:rFonts w:asciiTheme="minorHAnsi" w:hAnsiTheme="minorHAnsi" w:cstheme="minorHAnsi"/>
          <w:bCs/>
          <w:sz w:val="16"/>
          <w:szCs w:val="16"/>
        </w:rPr>
      </w:pPr>
      <w:r w:rsidRPr="00835FB5">
        <w:rPr>
          <w:rFonts w:asciiTheme="minorHAnsi" w:hAnsiTheme="minorHAnsi" w:cstheme="minorHAnsi"/>
          <w:bCs/>
          <w:sz w:val="16"/>
          <w:szCs w:val="16"/>
        </w:rPr>
        <w:t>je žiadateľom štátny podnik alebo</w:t>
      </w:r>
    </w:p>
    <w:p w14:paraId="676330AF" w14:textId="114D0427" w:rsidR="00AC4815" w:rsidRPr="00835FB5" w:rsidRDefault="00AC4815" w:rsidP="00F921CA">
      <w:pPr>
        <w:numPr>
          <w:ilvl w:val="0"/>
          <w:numId w:val="16"/>
        </w:numPr>
        <w:suppressAutoHyphens w:val="0"/>
        <w:ind w:left="1134" w:hanging="567"/>
        <w:jc w:val="both"/>
        <w:rPr>
          <w:rFonts w:asciiTheme="minorHAnsi" w:hAnsiTheme="minorHAnsi" w:cstheme="minorHAnsi"/>
          <w:sz w:val="16"/>
          <w:szCs w:val="16"/>
        </w:rPr>
      </w:pPr>
      <w:r w:rsidRPr="00835FB5">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835FB5">
        <w:rPr>
          <w:rFonts w:asciiTheme="minorHAnsi" w:hAnsiTheme="minorHAnsi" w:cstheme="minorHAnsi"/>
          <w:bCs/>
          <w:iCs/>
          <w:sz w:val="16"/>
          <w:szCs w:val="16"/>
        </w:rPr>
        <w:t xml:space="preserve">o pozemkových spoločenstvách </w:t>
      </w:r>
      <w:r w:rsidRPr="00835FB5">
        <w:rPr>
          <w:rFonts w:asciiTheme="minorHAnsi" w:hAnsiTheme="minorHAnsi" w:cstheme="minorHAnsi"/>
          <w:bCs/>
          <w:sz w:val="16"/>
          <w:szCs w:val="16"/>
        </w:rPr>
        <w:t xml:space="preserve">v znení neskorších predpisov. </w:t>
      </w:r>
    </w:p>
  </w:footnote>
  <w:footnote w:id="11">
    <w:p w14:paraId="56DB099F" w14:textId="36F3CE03"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2">
    <w:p w14:paraId="164178DF" w14:textId="26FAC227" w:rsidR="00AC4815" w:rsidRPr="00835FB5" w:rsidRDefault="00AC4815" w:rsidP="00835FB5">
      <w:pPr>
        <w:tabs>
          <w:tab w:val="left" w:pos="567"/>
        </w:tabs>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AC4815" w:rsidRPr="00835FB5" w:rsidRDefault="00AC4815" w:rsidP="00835FB5">
      <w:pPr>
        <w:pStyle w:val="Textpoznmkypodiarou"/>
        <w:jc w:val="both"/>
        <w:rPr>
          <w:rFonts w:asciiTheme="minorHAnsi" w:hAnsiTheme="minorHAnsi" w:cstheme="minorHAnsi"/>
          <w:sz w:val="16"/>
          <w:szCs w:val="16"/>
        </w:rPr>
      </w:pPr>
    </w:p>
  </w:footnote>
  <w:footnote w:id="13">
    <w:p w14:paraId="1D025E57"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prostredníctvom ÚPVS do elektronickej schránky PPA (na adrese </w:t>
      </w:r>
      <w:hyperlink r:id="rId1" w:history="1">
        <w:r w:rsidRPr="00835FB5">
          <w:rPr>
            <w:rStyle w:val="Hypertextovprepojenie"/>
            <w:rFonts w:asciiTheme="minorHAnsi" w:hAnsiTheme="minorHAnsi" w:cstheme="minorHAnsi"/>
            <w:sz w:val="16"/>
            <w:szCs w:val="16"/>
          </w:rPr>
          <w:t>https://www.slovensko.sk/sk/detail-sluzby?externalCode=ks_339536</w:t>
        </w:r>
      </w:hyperlink>
      <w:r w:rsidRPr="00835FB5">
        <w:rPr>
          <w:rFonts w:asciiTheme="minorHAnsi" w:hAnsiTheme="minorHAnsi" w:cstheme="minorHAnsi"/>
          <w:sz w:val="16"/>
          <w:szCs w:val="16"/>
          <w:u w:val="single"/>
        </w:rPr>
        <w:t>)</w:t>
      </w:r>
    </w:p>
  </w:footnote>
  <w:footnote w:id="14">
    <w:p w14:paraId="384EE7D1"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Od 1. januára 2016 EDES databáza nahrádza Systém včasného varovania  (</w:t>
      </w:r>
      <w:proofErr w:type="spellStart"/>
      <w:r w:rsidRPr="00835FB5">
        <w:rPr>
          <w:rFonts w:asciiTheme="minorHAnsi" w:hAnsiTheme="minorHAnsi" w:cstheme="minorHAnsi"/>
          <w:sz w:val="16"/>
          <w:szCs w:val="16"/>
        </w:rPr>
        <w:t>Early</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Warning</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System</w:t>
      </w:r>
      <w:proofErr w:type="spellEnd"/>
      <w:r w:rsidRPr="00835FB5">
        <w:rPr>
          <w:rFonts w:asciiTheme="minorHAnsi" w:hAnsiTheme="minorHAnsi" w:cstheme="minorHAnsi"/>
          <w:sz w:val="16"/>
          <w:szCs w:val="16"/>
        </w:rPr>
        <w:t xml:space="preserve"> – EWS)  a  Centrálnu  databázu  vylúčených  subjektov  (</w:t>
      </w:r>
      <w:proofErr w:type="spellStart"/>
      <w:r w:rsidRPr="00835FB5">
        <w:rPr>
          <w:rFonts w:asciiTheme="minorHAnsi" w:hAnsiTheme="minorHAnsi" w:cstheme="minorHAnsi"/>
          <w:sz w:val="16"/>
          <w:szCs w:val="16"/>
        </w:rPr>
        <w:t>Central</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Exclusion</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Database</w:t>
      </w:r>
      <w:proofErr w:type="spellEnd"/>
      <w:r w:rsidRPr="00835FB5">
        <w:rPr>
          <w:rFonts w:asciiTheme="minorHAnsi" w:hAnsiTheme="minorHAnsi" w:cstheme="minorHAnsi"/>
          <w:sz w:val="16"/>
          <w:szCs w:val="16"/>
        </w:rPr>
        <w:t xml:space="preserve"> – CED).</w:t>
      </w:r>
    </w:p>
  </w:footnote>
  <w:footnote w:id="15">
    <w:p w14:paraId="75BA1184" w14:textId="69BB32A5"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w:t>
      </w:r>
      <w:r w:rsidRPr="00835FB5">
        <w:rPr>
          <w:rFonts w:asciiTheme="minorHAnsi" w:hAnsiTheme="minorHAnsi" w:cstheme="minorHAnsi"/>
          <w:b/>
          <w:sz w:val="16"/>
          <w:szCs w:val="16"/>
        </w:rPr>
        <w:t>Začatím prác na projekte</w:t>
      </w:r>
      <w:r w:rsidRPr="00835FB5">
        <w:rPr>
          <w:rFonts w:asciiTheme="minorHAnsi" w:hAnsiTheme="minorHAnsi" w:cstheme="minorHAnsi"/>
          <w:sz w:val="16"/>
          <w:szCs w:val="16"/>
        </w:rPr>
        <w:t xml:space="preserv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 </w:t>
      </w:r>
    </w:p>
  </w:footnote>
  <w:footnote w:id="16">
    <w:p w14:paraId="6D17753F" w14:textId="55B8E5A9"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Zákon 91/2016 Z.z. o trestnej zodpovednosti právnických osôb.</w:t>
      </w:r>
    </w:p>
  </w:footnote>
  <w:footnote w:id="17">
    <w:p w14:paraId="0C69C075" w14:textId="254CB2D0" w:rsidR="00AC4815" w:rsidRPr="00835FB5" w:rsidRDefault="00AC4815" w:rsidP="00835FB5">
      <w:pPr>
        <w:pStyle w:val="Textpoznmkypodiarou"/>
        <w:rPr>
          <w:rFonts w:asciiTheme="minorHAnsi" w:hAnsiTheme="minorHAnsi"/>
          <w:sz w:val="16"/>
          <w:szCs w:val="16"/>
        </w:rPr>
      </w:pPr>
      <w:r w:rsidRPr="00835FB5">
        <w:rPr>
          <w:rStyle w:val="Odkaznapoznmkupodiarou"/>
          <w:rFonts w:asciiTheme="minorHAnsi" w:hAnsiTheme="minorHAnsi"/>
          <w:sz w:val="16"/>
          <w:szCs w:val="16"/>
        </w:rPr>
        <w:footnoteRef/>
      </w:r>
      <w:r>
        <w:rPr>
          <w:rFonts w:asciiTheme="minorHAnsi" w:hAnsiTheme="minorHAnsi"/>
          <w:sz w:val="16"/>
          <w:szCs w:val="16"/>
        </w:rPr>
        <w:t xml:space="preserve"> </w:t>
      </w:r>
      <w:r w:rsidRPr="00835FB5">
        <w:rPr>
          <w:rFonts w:asciiTheme="minorHAnsi" w:hAnsiTheme="minorHAnsi"/>
          <w:sz w:val="16"/>
          <w:szCs w:val="16"/>
        </w:rPr>
        <w:t xml:space="preserve"> </w:t>
      </w:r>
      <w:r w:rsidRPr="00FA0230">
        <w:rPr>
          <w:rFonts w:asciiTheme="minorHAnsi" w:hAnsiTheme="minorHAnsi"/>
          <w:sz w:val="16"/>
          <w:szCs w:val="16"/>
        </w:rPr>
        <w:t>https://www.forestportal.sk/prv_sr/projektove-podpory/technicka-podpora-nlc-4-3/</w:t>
      </w:r>
      <w:r>
        <w:rPr>
          <w:rFonts w:asciiTheme="minorHAnsi" w:hAnsiTheme="minorHAnsi"/>
          <w:sz w:val="16"/>
          <w:szCs w:val="16"/>
        </w:rPr>
        <w:t xml:space="preserve"> </w:t>
      </w:r>
      <w:r w:rsidRPr="00522984">
        <w:rPr>
          <w:rFonts w:asciiTheme="minorHAnsi" w:hAnsiTheme="minorHAnsi"/>
          <w:color w:val="FF0000"/>
          <w:sz w:val="16"/>
          <w:szCs w:val="16"/>
        </w:rPr>
        <w:t xml:space="preserve">Príloha č. 8 </w:t>
      </w:r>
      <w:r>
        <w:rPr>
          <w:rFonts w:asciiTheme="minorHAnsi" w:hAnsiTheme="minorHAnsi"/>
          <w:sz w:val="16"/>
          <w:szCs w:val="16"/>
        </w:rPr>
        <w:t>tejto výzvy</w:t>
      </w:r>
    </w:p>
  </w:footnote>
  <w:footnote w:id="18">
    <w:p w14:paraId="776EF5A4" w14:textId="24A5C50D" w:rsidR="00AC4815" w:rsidRPr="00835FB5" w:rsidRDefault="00AC4815" w:rsidP="00835FB5">
      <w:pPr>
        <w:pStyle w:val="Textpoznmkypodiarou"/>
        <w:ind w:right="-489"/>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w:t>
      </w:r>
      <w:hyperlink r:id="rId2" w:history="1">
        <w:r w:rsidRPr="00EA322C">
          <w:rPr>
            <w:rStyle w:val="Hypertextovprepojenie"/>
            <w:rFonts w:asciiTheme="minorHAnsi" w:hAnsiTheme="minorHAnsi" w:cstheme="minorHAnsi"/>
            <w:sz w:val="16"/>
            <w:szCs w:val="16"/>
          </w:rPr>
          <w:t>http://eur-lex.europa.eu/legal-content/EN/TXT/?uri=CELEX%3A61992CJ0188</w:t>
        </w:r>
      </w:hyperlink>
      <w:r w:rsidRPr="00835FB5">
        <w:rPr>
          <w:rFonts w:asciiTheme="minorHAnsi" w:hAnsiTheme="minorHAnsi" w:cstheme="minorHAnsi"/>
          <w:sz w:val="16"/>
          <w:szCs w:val="16"/>
        </w:rPr>
        <w:t>: rozhodnutie vo veci Deggendorf, rozsudok ESD C – 188/92</w:t>
      </w:r>
    </w:p>
  </w:footnote>
  <w:footnote w:id="19">
    <w:p w14:paraId="3C01B784" w14:textId="1D261CF1"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Európska komisia zriadila a prevádzkuje Systém včasného odhaľovania rizika a vylúčených  subjektov – </w:t>
      </w:r>
      <w:proofErr w:type="spellStart"/>
      <w:r w:rsidRPr="00835FB5">
        <w:rPr>
          <w:rFonts w:asciiTheme="minorHAnsi" w:hAnsiTheme="minorHAnsi" w:cstheme="minorHAnsi"/>
          <w:sz w:val="16"/>
          <w:szCs w:val="16"/>
        </w:rPr>
        <w:t>The</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Early</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Detection</w:t>
      </w:r>
      <w:proofErr w:type="spellEnd"/>
      <w:r w:rsidRPr="00835FB5">
        <w:rPr>
          <w:rFonts w:asciiTheme="minorHAnsi" w:hAnsiTheme="minorHAnsi" w:cstheme="minorHAnsi"/>
          <w:sz w:val="16"/>
          <w:szCs w:val="16"/>
        </w:rPr>
        <w:t xml:space="preserve"> and </w:t>
      </w:r>
      <w:proofErr w:type="spellStart"/>
      <w:r w:rsidRPr="00835FB5">
        <w:rPr>
          <w:rFonts w:asciiTheme="minorHAnsi" w:hAnsiTheme="minorHAnsi" w:cstheme="minorHAnsi"/>
          <w:sz w:val="16"/>
          <w:szCs w:val="16"/>
        </w:rPr>
        <w:t>Exclusion</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System</w:t>
      </w:r>
      <w:proofErr w:type="spellEnd"/>
      <w:r w:rsidRPr="00835FB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835FB5">
        <w:rPr>
          <w:rFonts w:asciiTheme="minorHAnsi" w:hAnsiTheme="minorHAnsi" w:cstheme="minorHAnsi"/>
          <w:sz w:val="16"/>
          <w:szCs w:val="16"/>
        </w:rPr>
        <w:t>Early</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Warning</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System</w:t>
      </w:r>
      <w:proofErr w:type="spellEnd"/>
      <w:r w:rsidRPr="00835FB5">
        <w:rPr>
          <w:rFonts w:asciiTheme="minorHAnsi" w:hAnsiTheme="minorHAnsi" w:cstheme="minorHAnsi"/>
          <w:sz w:val="16"/>
          <w:szCs w:val="16"/>
        </w:rPr>
        <w:t xml:space="preserve"> – EWS)  a  Centrálnu  databázu  vylúčených  subjektov  (</w:t>
      </w:r>
      <w:proofErr w:type="spellStart"/>
      <w:r w:rsidRPr="00835FB5">
        <w:rPr>
          <w:rFonts w:asciiTheme="minorHAnsi" w:hAnsiTheme="minorHAnsi" w:cstheme="minorHAnsi"/>
          <w:sz w:val="16"/>
          <w:szCs w:val="16"/>
        </w:rPr>
        <w:t>Central</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Exclusion</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Database</w:t>
      </w:r>
      <w:proofErr w:type="spellEnd"/>
      <w:r w:rsidRPr="00835FB5">
        <w:rPr>
          <w:rFonts w:asciiTheme="minorHAnsi" w:hAnsiTheme="minorHAnsi" w:cstheme="minorHAnsi"/>
          <w:sz w:val="16"/>
          <w:szCs w:val="16"/>
        </w:rPr>
        <w:t xml:space="preserve"> – CED).</w:t>
      </w:r>
    </w:p>
    <w:p w14:paraId="2116B6A7" w14:textId="751864D4" w:rsidR="00AC4815" w:rsidRPr="00835FB5" w:rsidRDefault="00AC4815" w:rsidP="00835FB5">
      <w:pPr>
        <w:pStyle w:val="Textpoznmkypodiarou"/>
        <w:jc w:val="both"/>
        <w:rPr>
          <w:rFonts w:asciiTheme="minorHAnsi" w:hAnsiTheme="minorHAnsi" w:cstheme="minorHAnsi"/>
          <w:sz w:val="16"/>
          <w:szCs w:val="16"/>
        </w:rPr>
      </w:pPr>
    </w:p>
  </w:footnote>
  <w:footnote w:id="20">
    <w:p w14:paraId="2D0CBD33"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AC4815" w:rsidRDefault="00AC4815">
    <w:pPr>
      <w:pStyle w:val="Hlavika"/>
    </w:pPr>
  </w:p>
  <w:p w14:paraId="6177A774" w14:textId="61176A4D" w:rsidR="00AC4815" w:rsidRDefault="00AC4815">
    <w:pPr>
      <w:pStyle w:val="Hlavika"/>
    </w:pPr>
  </w:p>
  <w:p w14:paraId="5D35940F" w14:textId="2952F9F1" w:rsidR="00AC4815" w:rsidRDefault="00AC4815"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AC4815" w:rsidRDefault="00AC4815">
    <w:pPr>
      <w:pStyle w:val="Hlavika"/>
    </w:pPr>
  </w:p>
  <w:p w14:paraId="7FB1F25D" w14:textId="77777777" w:rsidR="00AC4815" w:rsidRDefault="00AC4815">
    <w:pPr>
      <w:pStyle w:val="Hlavika"/>
    </w:pPr>
  </w:p>
  <w:p w14:paraId="6B37D3B5" w14:textId="366D3167" w:rsidR="00AC4815" w:rsidRPr="000134E3" w:rsidRDefault="00AC4815"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AC4815" w:rsidRPr="000134E3" w:rsidRDefault="00AC4815"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AC4815" w:rsidRDefault="00AC4815"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AC4815" w:rsidRDefault="00AC481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22B5F0B"/>
    <w:multiLevelType w:val="hybridMultilevel"/>
    <w:tmpl w:val="BF86E8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78F1AF5"/>
    <w:multiLevelType w:val="hybridMultilevel"/>
    <w:tmpl w:val="AE1605A4"/>
    <w:lvl w:ilvl="0" w:tplc="6ED8B468">
      <w:numFmt w:val="bullet"/>
      <w:lvlText w:val="–"/>
      <w:lvlJc w:val="left"/>
      <w:pPr>
        <w:ind w:left="1854" w:hanging="360"/>
      </w:pPr>
      <w:rPr>
        <w:rFonts w:ascii="Times New Roman" w:eastAsia="Times New Roman" w:hAnsi="Times New Roman" w:cs="Times New Roman" w:hint="default"/>
      </w:rPr>
    </w:lvl>
    <w:lvl w:ilvl="1" w:tplc="041B0003">
      <w:start w:val="1"/>
      <w:numFmt w:val="bullet"/>
      <w:lvlText w:val="o"/>
      <w:lvlJc w:val="left"/>
      <w:pPr>
        <w:ind w:left="2574" w:hanging="360"/>
      </w:pPr>
      <w:rPr>
        <w:rFonts w:ascii="Courier New" w:hAnsi="Courier New" w:cs="Courier New" w:hint="default"/>
      </w:rPr>
    </w:lvl>
    <w:lvl w:ilvl="2" w:tplc="041B0005">
      <w:start w:val="1"/>
      <w:numFmt w:val="bullet"/>
      <w:lvlText w:val=""/>
      <w:lvlJc w:val="left"/>
      <w:pPr>
        <w:ind w:left="3294" w:hanging="360"/>
      </w:pPr>
      <w:rPr>
        <w:rFonts w:ascii="Wingdings" w:hAnsi="Wingdings" w:hint="default"/>
      </w:rPr>
    </w:lvl>
    <w:lvl w:ilvl="3" w:tplc="041B0001">
      <w:start w:val="1"/>
      <w:numFmt w:val="bullet"/>
      <w:lvlText w:val=""/>
      <w:lvlJc w:val="left"/>
      <w:pPr>
        <w:ind w:left="4014" w:hanging="360"/>
      </w:pPr>
      <w:rPr>
        <w:rFonts w:ascii="Symbol" w:hAnsi="Symbol" w:hint="default"/>
      </w:rPr>
    </w:lvl>
    <w:lvl w:ilvl="4" w:tplc="041B0003">
      <w:start w:val="1"/>
      <w:numFmt w:val="bullet"/>
      <w:lvlText w:val="o"/>
      <w:lvlJc w:val="left"/>
      <w:pPr>
        <w:ind w:left="4734" w:hanging="360"/>
      </w:pPr>
      <w:rPr>
        <w:rFonts w:ascii="Courier New" w:hAnsi="Courier New" w:cs="Courier New" w:hint="default"/>
      </w:rPr>
    </w:lvl>
    <w:lvl w:ilvl="5" w:tplc="041B0005">
      <w:start w:val="1"/>
      <w:numFmt w:val="bullet"/>
      <w:lvlText w:val=""/>
      <w:lvlJc w:val="left"/>
      <w:pPr>
        <w:ind w:left="5454" w:hanging="360"/>
      </w:pPr>
      <w:rPr>
        <w:rFonts w:ascii="Wingdings" w:hAnsi="Wingdings" w:hint="default"/>
      </w:rPr>
    </w:lvl>
    <w:lvl w:ilvl="6" w:tplc="041B0001">
      <w:start w:val="1"/>
      <w:numFmt w:val="bullet"/>
      <w:lvlText w:val=""/>
      <w:lvlJc w:val="left"/>
      <w:pPr>
        <w:ind w:left="6174" w:hanging="360"/>
      </w:pPr>
      <w:rPr>
        <w:rFonts w:ascii="Symbol" w:hAnsi="Symbol" w:hint="default"/>
      </w:rPr>
    </w:lvl>
    <w:lvl w:ilvl="7" w:tplc="041B0003">
      <w:start w:val="1"/>
      <w:numFmt w:val="bullet"/>
      <w:lvlText w:val="o"/>
      <w:lvlJc w:val="left"/>
      <w:pPr>
        <w:ind w:left="6894" w:hanging="360"/>
      </w:pPr>
      <w:rPr>
        <w:rFonts w:ascii="Courier New" w:hAnsi="Courier New" w:cs="Courier New" w:hint="default"/>
      </w:rPr>
    </w:lvl>
    <w:lvl w:ilvl="8" w:tplc="041B0005">
      <w:start w:val="1"/>
      <w:numFmt w:val="bullet"/>
      <w:lvlText w:val=""/>
      <w:lvlJc w:val="left"/>
      <w:pPr>
        <w:ind w:left="7614" w:hanging="360"/>
      </w:pPr>
      <w:rPr>
        <w:rFonts w:ascii="Wingdings" w:hAnsi="Wingdings" w:hint="default"/>
      </w:rPr>
    </w:lvl>
  </w:abstractNum>
  <w:abstractNum w:abstractNumId="5"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6"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77F198A"/>
    <w:multiLevelType w:val="multilevel"/>
    <w:tmpl w:val="8DA2F274"/>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
      <w:lvlJc w:val="left"/>
      <w:pPr>
        <w:tabs>
          <w:tab w:val="num" w:pos="1440"/>
        </w:tabs>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7E72B1A"/>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80C356B"/>
    <w:multiLevelType w:val="hybridMultilevel"/>
    <w:tmpl w:val="0B725E0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AE31DDE"/>
    <w:multiLevelType w:val="multilevel"/>
    <w:tmpl w:val="50B466A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15:restartNumberingAfterBreak="0">
    <w:nsid w:val="24173335"/>
    <w:multiLevelType w:val="hybridMultilevel"/>
    <w:tmpl w:val="6CCC40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2F575063"/>
    <w:multiLevelType w:val="hybridMultilevel"/>
    <w:tmpl w:val="3572E70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8" w15:restartNumberingAfterBreak="0">
    <w:nsid w:val="31D85C7D"/>
    <w:multiLevelType w:val="hybridMultilevel"/>
    <w:tmpl w:val="FB0A67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0"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6DB75B2"/>
    <w:multiLevelType w:val="hybridMultilevel"/>
    <w:tmpl w:val="2688A08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7">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8"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9"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99E4AE7"/>
    <w:multiLevelType w:val="multilevel"/>
    <w:tmpl w:val="AB0A4B6A"/>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2" w15:restartNumberingAfterBreak="0">
    <w:nsid w:val="617E5DCF"/>
    <w:multiLevelType w:val="hybridMultilevel"/>
    <w:tmpl w:val="23864876"/>
    <w:lvl w:ilvl="0" w:tplc="041B000D">
      <w:start w:val="1"/>
      <w:numFmt w:val="bullet"/>
      <w:lvlText w:val=""/>
      <w:lvlJc w:val="left"/>
      <w:pPr>
        <w:ind w:left="1287" w:hanging="360"/>
      </w:pPr>
      <w:rPr>
        <w:rFonts w:ascii="Wingdings" w:hAnsi="Wingdings"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33" w15:restartNumberingAfterBreak="0">
    <w:nsid w:val="6180313C"/>
    <w:multiLevelType w:val="hybridMultilevel"/>
    <w:tmpl w:val="00B466B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67A1848"/>
    <w:multiLevelType w:val="hybridMultilevel"/>
    <w:tmpl w:val="50009B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67D2049"/>
    <w:multiLevelType w:val="hybridMultilevel"/>
    <w:tmpl w:val="54D01960"/>
    <w:lvl w:ilvl="0" w:tplc="041B000F">
      <w:start w:val="1"/>
      <w:numFmt w:val="decimal"/>
      <w:lvlText w:val="%1."/>
      <w:lvlJc w:val="left"/>
      <w:pPr>
        <w:ind w:left="107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7" w15:restartNumberingAfterBreak="0">
    <w:nsid w:val="6C0D0A82"/>
    <w:multiLevelType w:val="hybridMultilevel"/>
    <w:tmpl w:val="BF86E8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DB92437"/>
    <w:multiLevelType w:val="hybridMultilevel"/>
    <w:tmpl w:val="7FD446AE"/>
    <w:lvl w:ilvl="0" w:tplc="041B0017">
      <w:start w:val="1"/>
      <w:numFmt w:val="lowerLetter"/>
      <w:lvlText w:val="%1)"/>
      <w:lvlJc w:val="left"/>
      <w:pPr>
        <w:ind w:left="765" w:hanging="360"/>
      </w:pPr>
    </w:lvl>
    <w:lvl w:ilvl="1" w:tplc="041B0017">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39" w15:restartNumberingAfterBreak="0">
    <w:nsid w:val="6FDA4C3C"/>
    <w:multiLevelType w:val="hybridMultilevel"/>
    <w:tmpl w:val="AADE74C4"/>
    <w:lvl w:ilvl="0" w:tplc="041B0017">
      <w:start w:val="1"/>
      <w:numFmt w:val="lowerLetter"/>
      <w:lvlText w:val="%1)"/>
      <w:lvlJc w:val="left"/>
      <w:pPr>
        <w:ind w:left="785" w:hanging="360"/>
      </w:p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74B469E8"/>
    <w:multiLevelType w:val="multilevel"/>
    <w:tmpl w:val="A09E6BDC"/>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88" w:hanging="720"/>
      </w:pPr>
      <w:rPr>
        <w:rFonts w:hint="default"/>
        <w:b w:val="0"/>
        <w:color w:val="auto"/>
        <w:sz w:val="22"/>
        <w:szCs w:val="22"/>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1"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2" w15:restartNumberingAfterBreak="0">
    <w:nsid w:val="781871B5"/>
    <w:multiLevelType w:val="hybridMultilevel"/>
    <w:tmpl w:val="EFE6D3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A4C0D66"/>
    <w:multiLevelType w:val="hybridMultilevel"/>
    <w:tmpl w:val="787466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6"/>
  </w:num>
  <w:num w:numId="2">
    <w:abstractNumId w:val="28"/>
  </w:num>
  <w:num w:numId="3">
    <w:abstractNumId w:val="15"/>
  </w:num>
  <w:num w:numId="4">
    <w:abstractNumId w:val="29"/>
  </w:num>
  <w:num w:numId="5">
    <w:abstractNumId w:val="19"/>
  </w:num>
  <w:num w:numId="6">
    <w:abstractNumId w:val="7"/>
  </w:num>
  <w:num w:numId="7">
    <w:abstractNumId w:val="17"/>
  </w:num>
  <w:num w:numId="8">
    <w:abstractNumId w:val="24"/>
  </w:num>
  <w:num w:numId="9">
    <w:abstractNumId w:val="45"/>
  </w:num>
  <w:num w:numId="10">
    <w:abstractNumId w:val="3"/>
  </w:num>
  <w:num w:numId="11">
    <w:abstractNumId w:val="22"/>
  </w:num>
  <w:num w:numId="12">
    <w:abstractNumId w:val="14"/>
  </w:num>
  <w:num w:numId="13">
    <w:abstractNumId w:val="27"/>
  </w:num>
  <w:num w:numId="14">
    <w:abstractNumId w:val="20"/>
  </w:num>
  <w:num w:numId="15">
    <w:abstractNumId w:val="36"/>
  </w:num>
  <w:num w:numId="16">
    <w:abstractNumId w:val="21"/>
  </w:num>
  <w:num w:numId="17">
    <w:abstractNumId w:val="23"/>
  </w:num>
  <w:num w:numId="18">
    <w:abstractNumId w:val="12"/>
  </w:num>
  <w:num w:numId="19">
    <w:abstractNumId w:val="25"/>
  </w:num>
  <w:num w:numId="20">
    <w:abstractNumId w:val="9"/>
  </w:num>
  <w:num w:numId="21">
    <w:abstractNumId w:val="31"/>
  </w:num>
  <w:num w:numId="22">
    <w:abstractNumId w:val="30"/>
  </w:num>
  <w:num w:numId="23">
    <w:abstractNumId w:val="40"/>
  </w:num>
  <w:num w:numId="24">
    <w:abstractNumId w:val="11"/>
  </w:num>
  <w:num w:numId="25">
    <w:abstractNumId w:val="41"/>
  </w:num>
  <w:num w:numId="26">
    <w:abstractNumId w:val="44"/>
  </w:num>
  <w:num w:numId="27">
    <w:abstractNumId w:val="5"/>
  </w:num>
  <w:num w:numId="28">
    <w:abstractNumId w:val="26"/>
  </w:num>
  <w:num w:numId="29">
    <w:abstractNumId w:val="35"/>
  </w:num>
  <w:num w:numId="30">
    <w:abstractNumId w:val="32"/>
  </w:num>
  <w:num w:numId="31">
    <w:abstractNumId w:val="4"/>
  </w:num>
  <w:num w:numId="32">
    <w:abstractNumId w:val="13"/>
  </w:num>
  <w:num w:numId="33">
    <w:abstractNumId w:val="8"/>
  </w:num>
  <w:num w:numId="34">
    <w:abstractNumId w:val="10"/>
  </w:num>
  <w:num w:numId="35">
    <w:abstractNumId w:val="38"/>
  </w:num>
  <w:num w:numId="36">
    <w:abstractNumId w:val="18"/>
  </w:num>
  <w:num w:numId="37">
    <w:abstractNumId w:val="37"/>
  </w:num>
  <w:num w:numId="38">
    <w:abstractNumId w:val="2"/>
  </w:num>
  <w:num w:numId="39">
    <w:abstractNumId w:val="33"/>
  </w:num>
  <w:num w:numId="40">
    <w:abstractNumId w:val="34"/>
  </w:num>
  <w:num w:numId="41">
    <w:abstractNumId w:val="39"/>
  </w:num>
  <w:num w:numId="42">
    <w:abstractNumId w:val="16"/>
  </w:num>
  <w:num w:numId="43">
    <w:abstractNumId w:val="43"/>
  </w:num>
  <w:num w:numId="44">
    <w:abstractNumId w:val="4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5426"/>
    <w:rsid w:val="00005CE9"/>
    <w:rsid w:val="00005D5D"/>
    <w:rsid w:val="00005DCB"/>
    <w:rsid w:val="000060B7"/>
    <w:rsid w:val="00011720"/>
    <w:rsid w:val="00011854"/>
    <w:rsid w:val="000119EA"/>
    <w:rsid w:val="000129F1"/>
    <w:rsid w:val="00012B94"/>
    <w:rsid w:val="000133A2"/>
    <w:rsid w:val="000134E3"/>
    <w:rsid w:val="00015EB6"/>
    <w:rsid w:val="00016592"/>
    <w:rsid w:val="00016F35"/>
    <w:rsid w:val="00017D79"/>
    <w:rsid w:val="00020297"/>
    <w:rsid w:val="00022A83"/>
    <w:rsid w:val="00026C32"/>
    <w:rsid w:val="000279AA"/>
    <w:rsid w:val="00031469"/>
    <w:rsid w:val="0003269E"/>
    <w:rsid w:val="00032C23"/>
    <w:rsid w:val="000334B9"/>
    <w:rsid w:val="00033BA0"/>
    <w:rsid w:val="000347DA"/>
    <w:rsid w:val="00035F45"/>
    <w:rsid w:val="00037B82"/>
    <w:rsid w:val="00040B42"/>
    <w:rsid w:val="000428B3"/>
    <w:rsid w:val="00042F90"/>
    <w:rsid w:val="00043BF4"/>
    <w:rsid w:val="000453E9"/>
    <w:rsid w:val="00045493"/>
    <w:rsid w:val="00045CF2"/>
    <w:rsid w:val="000464AC"/>
    <w:rsid w:val="00053EA7"/>
    <w:rsid w:val="000548C0"/>
    <w:rsid w:val="00055791"/>
    <w:rsid w:val="00057D16"/>
    <w:rsid w:val="0006010A"/>
    <w:rsid w:val="0006014C"/>
    <w:rsid w:val="000605DD"/>
    <w:rsid w:val="00060A61"/>
    <w:rsid w:val="00060B33"/>
    <w:rsid w:val="00063129"/>
    <w:rsid w:val="000637F2"/>
    <w:rsid w:val="00065EAA"/>
    <w:rsid w:val="00066BC2"/>
    <w:rsid w:val="00071701"/>
    <w:rsid w:val="000718F4"/>
    <w:rsid w:val="00072273"/>
    <w:rsid w:val="000723B0"/>
    <w:rsid w:val="00073AAA"/>
    <w:rsid w:val="00074098"/>
    <w:rsid w:val="0007633D"/>
    <w:rsid w:val="00077C2B"/>
    <w:rsid w:val="000802CB"/>
    <w:rsid w:val="00080634"/>
    <w:rsid w:val="000808D5"/>
    <w:rsid w:val="00084C8D"/>
    <w:rsid w:val="00085483"/>
    <w:rsid w:val="00085A47"/>
    <w:rsid w:val="00086D8F"/>
    <w:rsid w:val="00090CD2"/>
    <w:rsid w:val="0009100C"/>
    <w:rsid w:val="00091A16"/>
    <w:rsid w:val="000922BA"/>
    <w:rsid w:val="00092302"/>
    <w:rsid w:val="00092F7F"/>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E1276"/>
    <w:rsid w:val="000E165A"/>
    <w:rsid w:val="000E2172"/>
    <w:rsid w:val="000E520D"/>
    <w:rsid w:val="000E5CF2"/>
    <w:rsid w:val="000E601A"/>
    <w:rsid w:val="000E7034"/>
    <w:rsid w:val="000F0C11"/>
    <w:rsid w:val="000F0DD1"/>
    <w:rsid w:val="000F0FED"/>
    <w:rsid w:val="000F207C"/>
    <w:rsid w:val="000F2F5C"/>
    <w:rsid w:val="000F322E"/>
    <w:rsid w:val="000F68E7"/>
    <w:rsid w:val="000F6A0A"/>
    <w:rsid w:val="00100D04"/>
    <w:rsid w:val="00101BCA"/>
    <w:rsid w:val="00102608"/>
    <w:rsid w:val="00102DE8"/>
    <w:rsid w:val="001037CC"/>
    <w:rsid w:val="00104AA9"/>
    <w:rsid w:val="001054F5"/>
    <w:rsid w:val="00105609"/>
    <w:rsid w:val="00105940"/>
    <w:rsid w:val="00107C6B"/>
    <w:rsid w:val="0011048E"/>
    <w:rsid w:val="0011058D"/>
    <w:rsid w:val="00110769"/>
    <w:rsid w:val="00110F42"/>
    <w:rsid w:val="0011200C"/>
    <w:rsid w:val="00113209"/>
    <w:rsid w:val="001135EF"/>
    <w:rsid w:val="00115955"/>
    <w:rsid w:val="00117AEC"/>
    <w:rsid w:val="00117D52"/>
    <w:rsid w:val="001221AB"/>
    <w:rsid w:val="00122C75"/>
    <w:rsid w:val="00122DF0"/>
    <w:rsid w:val="00124C02"/>
    <w:rsid w:val="0012590B"/>
    <w:rsid w:val="00126BB6"/>
    <w:rsid w:val="0012740C"/>
    <w:rsid w:val="0012774F"/>
    <w:rsid w:val="00130E95"/>
    <w:rsid w:val="001310A0"/>
    <w:rsid w:val="00131AEA"/>
    <w:rsid w:val="001338D2"/>
    <w:rsid w:val="001341CD"/>
    <w:rsid w:val="00137A09"/>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6A0"/>
    <w:rsid w:val="001678F1"/>
    <w:rsid w:val="00171107"/>
    <w:rsid w:val="001722C2"/>
    <w:rsid w:val="00174472"/>
    <w:rsid w:val="00174909"/>
    <w:rsid w:val="001775AE"/>
    <w:rsid w:val="0018017D"/>
    <w:rsid w:val="001801F0"/>
    <w:rsid w:val="0018149F"/>
    <w:rsid w:val="00186480"/>
    <w:rsid w:val="00186E95"/>
    <w:rsid w:val="00187A3F"/>
    <w:rsid w:val="001923F6"/>
    <w:rsid w:val="00193852"/>
    <w:rsid w:val="00194471"/>
    <w:rsid w:val="001A2F18"/>
    <w:rsid w:val="001A38ED"/>
    <w:rsid w:val="001A4560"/>
    <w:rsid w:val="001A5327"/>
    <w:rsid w:val="001A5636"/>
    <w:rsid w:val="001A75F8"/>
    <w:rsid w:val="001B1E72"/>
    <w:rsid w:val="001B2922"/>
    <w:rsid w:val="001B4A4C"/>
    <w:rsid w:val="001B6912"/>
    <w:rsid w:val="001B757D"/>
    <w:rsid w:val="001C0203"/>
    <w:rsid w:val="001C0769"/>
    <w:rsid w:val="001C092F"/>
    <w:rsid w:val="001C095F"/>
    <w:rsid w:val="001C160F"/>
    <w:rsid w:val="001C22BC"/>
    <w:rsid w:val="001C33AB"/>
    <w:rsid w:val="001C720D"/>
    <w:rsid w:val="001C76DB"/>
    <w:rsid w:val="001C7C64"/>
    <w:rsid w:val="001D2FDC"/>
    <w:rsid w:val="001D32CF"/>
    <w:rsid w:val="001D3754"/>
    <w:rsid w:val="001D390E"/>
    <w:rsid w:val="001D4CB5"/>
    <w:rsid w:val="001D57DB"/>
    <w:rsid w:val="001E06A0"/>
    <w:rsid w:val="001E0842"/>
    <w:rsid w:val="001E2C51"/>
    <w:rsid w:val="001E2FFF"/>
    <w:rsid w:val="001E4C78"/>
    <w:rsid w:val="001E5BB8"/>
    <w:rsid w:val="001E7B55"/>
    <w:rsid w:val="001F0BBB"/>
    <w:rsid w:val="001F11AD"/>
    <w:rsid w:val="001F232B"/>
    <w:rsid w:val="001F5A1B"/>
    <w:rsid w:val="001F6DE8"/>
    <w:rsid w:val="001F7343"/>
    <w:rsid w:val="001F7C6D"/>
    <w:rsid w:val="00201F64"/>
    <w:rsid w:val="0020235C"/>
    <w:rsid w:val="002026C1"/>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756"/>
    <w:rsid w:val="0023391B"/>
    <w:rsid w:val="00235497"/>
    <w:rsid w:val="0023559B"/>
    <w:rsid w:val="00237616"/>
    <w:rsid w:val="002407B7"/>
    <w:rsid w:val="002435BA"/>
    <w:rsid w:val="00243C8B"/>
    <w:rsid w:val="002447C0"/>
    <w:rsid w:val="002456C1"/>
    <w:rsid w:val="00251FA1"/>
    <w:rsid w:val="0025316D"/>
    <w:rsid w:val="00257116"/>
    <w:rsid w:val="002606C4"/>
    <w:rsid w:val="00261E56"/>
    <w:rsid w:val="002626D0"/>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A08C6"/>
    <w:rsid w:val="002A16C2"/>
    <w:rsid w:val="002A18E2"/>
    <w:rsid w:val="002A3388"/>
    <w:rsid w:val="002A425E"/>
    <w:rsid w:val="002A6F4E"/>
    <w:rsid w:val="002B30E3"/>
    <w:rsid w:val="002B4479"/>
    <w:rsid w:val="002B6C93"/>
    <w:rsid w:val="002C3AE2"/>
    <w:rsid w:val="002C3D62"/>
    <w:rsid w:val="002C531E"/>
    <w:rsid w:val="002C5D09"/>
    <w:rsid w:val="002C6818"/>
    <w:rsid w:val="002D312E"/>
    <w:rsid w:val="002D4500"/>
    <w:rsid w:val="002D4ABB"/>
    <w:rsid w:val="002D543F"/>
    <w:rsid w:val="002E02DB"/>
    <w:rsid w:val="002E0479"/>
    <w:rsid w:val="002E3914"/>
    <w:rsid w:val="002E3C3A"/>
    <w:rsid w:val="002E688C"/>
    <w:rsid w:val="002F224A"/>
    <w:rsid w:val="002F235B"/>
    <w:rsid w:val="002F3183"/>
    <w:rsid w:val="002F4B4D"/>
    <w:rsid w:val="002F506C"/>
    <w:rsid w:val="002F7628"/>
    <w:rsid w:val="00301B5A"/>
    <w:rsid w:val="003026EB"/>
    <w:rsid w:val="003040D2"/>
    <w:rsid w:val="00304D2A"/>
    <w:rsid w:val="0030530F"/>
    <w:rsid w:val="00305BD5"/>
    <w:rsid w:val="00306BD8"/>
    <w:rsid w:val="0031014F"/>
    <w:rsid w:val="00311347"/>
    <w:rsid w:val="0031181D"/>
    <w:rsid w:val="00315017"/>
    <w:rsid w:val="00316E99"/>
    <w:rsid w:val="003179C1"/>
    <w:rsid w:val="00317CA7"/>
    <w:rsid w:val="00320C98"/>
    <w:rsid w:val="003214A3"/>
    <w:rsid w:val="00322792"/>
    <w:rsid w:val="00323356"/>
    <w:rsid w:val="003235A8"/>
    <w:rsid w:val="00324D7B"/>
    <w:rsid w:val="003252B7"/>
    <w:rsid w:val="00325B4C"/>
    <w:rsid w:val="003306D1"/>
    <w:rsid w:val="00330B7E"/>
    <w:rsid w:val="00333812"/>
    <w:rsid w:val="00333B7E"/>
    <w:rsid w:val="00334A51"/>
    <w:rsid w:val="003372BD"/>
    <w:rsid w:val="00340D51"/>
    <w:rsid w:val="0034242D"/>
    <w:rsid w:val="00342524"/>
    <w:rsid w:val="00343343"/>
    <w:rsid w:val="00343D50"/>
    <w:rsid w:val="00344F9E"/>
    <w:rsid w:val="00345C05"/>
    <w:rsid w:val="003478A8"/>
    <w:rsid w:val="0035162D"/>
    <w:rsid w:val="003531B9"/>
    <w:rsid w:val="003553C7"/>
    <w:rsid w:val="00355869"/>
    <w:rsid w:val="00356568"/>
    <w:rsid w:val="00357487"/>
    <w:rsid w:val="003576E0"/>
    <w:rsid w:val="00357F81"/>
    <w:rsid w:val="00361C1D"/>
    <w:rsid w:val="00364242"/>
    <w:rsid w:val="00365BB6"/>
    <w:rsid w:val="0036736D"/>
    <w:rsid w:val="00371123"/>
    <w:rsid w:val="00371AB5"/>
    <w:rsid w:val="003769D1"/>
    <w:rsid w:val="00376C1B"/>
    <w:rsid w:val="0037785B"/>
    <w:rsid w:val="0037790A"/>
    <w:rsid w:val="00377E76"/>
    <w:rsid w:val="00380835"/>
    <w:rsid w:val="00387704"/>
    <w:rsid w:val="003908D5"/>
    <w:rsid w:val="00392AD3"/>
    <w:rsid w:val="00393475"/>
    <w:rsid w:val="00393D35"/>
    <w:rsid w:val="00394C73"/>
    <w:rsid w:val="003957B4"/>
    <w:rsid w:val="00396B76"/>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C332D"/>
    <w:rsid w:val="003C5CF5"/>
    <w:rsid w:val="003C64A4"/>
    <w:rsid w:val="003C66F4"/>
    <w:rsid w:val="003C6BB1"/>
    <w:rsid w:val="003C713B"/>
    <w:rsid w:val="003C7BE6"/>
    <w:rsid w:val="003D3DA5"/>
    <w:rsid w:val="003D3F53"/>
    <w:rsid w:val="003D47FC"/>
    <w:rsid w:val="003D61A3"/>
    <w:rsid w:val="003E00C8"/>
    <w:rsid w:val="003E23C3"/>
    <w:rsid w:val="003E2842"/>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79DB"/>
    <w:rsid w:val="00413376"/>
    <w:rsid w:val="00413387"/>
    <w:rsid w:val="0041588A"/>
    <w:rsid w:val="00417BEB"/>
    <w:rsid w:val="00421682"/>
    <w:rsid w:val="0042181D"/>
    <w:rsid w:val="00425B6E"/>
    <w:rsid w:val="00426054"/>
    <w:rsid w:val="0042680D"/>
    <w:rsid w:val="00427060"/>
    <w:rsid w:val="004307D4"/>
    <w:rsid w:val="00430F3A"/>
    <w:rsid w:val="004310EB"/>
    <w:rsid w:val="00431C3D"/>
    <w:rsid w:val="004356B5"/>
    <w:rsid w:val="0043599A"/>
    <w:rsid w:val="00436BC1"/>
    <w:rsid w:val="00436FDD"/>
    <w:rsid w:val="00441551"/>
    <w:rsid w:val="00442889"/>
    <w:rsid w:val="00443095"/>
    <w:rsid w:val="00443A34"/>
    <w:rsid w:val="00446B0A"/>
    <w:rsid w:val="00451118"/>
    <w:rsid w:val="0045202D"/>
    <w:rsid w:val="00454E00"/>
    <w:rsid w:val="00455696"/>
    <w:rsid w:val="00455A38"/>
    <w:rsid w:val="00456398"/>
    <w:rsid w:val="00456626"/>
    <w:rsid w:val="00456F5C"/>
    <w:rsid w:val="00460190"/>
    <w:rsid w:val="0046162A"/>
    <w:rsid w:val="00462945"/>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4D78"/>
    <w:rsid w:val="0047505E"/>
    <w:rsid w:val="00475C67"/>
    <w:rsid w:val="00476932"/>
    <w:rsid w:val="0047698B"/>
    <w:rsid w:val="0048060B"/>
    <w:rsid w:val="00480CF5"/>
    <w:rsid w:val="0048113D"/>
    <w:rsid w:val="00482662"/>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7F63"/>
    <w:rsid w:val="004C037F"/>
    <w:rsid w:val="004C2269"/>
    <w:rsid w:val="004C24B4"/>
    <w:rsid w:val="004C2530"/>
    <w:rsid w:val="004C306A"/>
    <w:rsid w:val="004C3BC0"/>
    <w:rsid w:val="004C6A20"/>
    <w:rsid w:val="004C6BEC"/>
    <w:rsid w:val="004C7531"/>
    <w:rsid w:val="004C7E4E"/>
    <w:rsid w:val="004D004E"/>
    <w:rsid w:val="004D1ECC"/>
    <w:rsid w:val="004D20E0"/>
    <w:rsid w:val="004D2487"/>
    <w:rsid w:val="004D2B6F"/>
    <w:rsid w:val="004D3B2F"/>
    <w:rsid w:val="004D4036"/>
    <w:rsid w:val="004D40B6"/>
    <w:rsid w:val="004D4747"/>
    <w:rsid w:val="004D4EBF"/>
    <w:rsid w:val="004E0347"/>
    <w:rsid w:val="004E15EC"/>
    <w:rsid w:val="004E212F"/>
    <w:rsid w:val="004E3197"/>
    <w:rsid w:val="004E332E"/>
    <w:rsid w:val="004E37B4"/>
    <w:rsid w:val="004E469D"/>
    <w:rsid w:val="004E5647"/>
    <w:rsid w:val="004E5F56"/>
    <w:rsid w:val="004E6083"/>
    <w:rsid w:val="004E7D78"/>
    <w:rsid w:val="004F02C8"/>
    <w:rsid w:val="004F11EB"/>
    <w:rsid w:val="004F3E71"/>
    <w:rsid w:val="004F4CCA"/>
    <w:rsid w:val="004F6DDB"/>
    <w:rsid w:val="004F7FC2"/>
    <w:rsid w:val="0050092F"/>
    <w:rsid w:val="00500BF5"/>
    <w:rsid w:val="00501FCE"/>
    <w:rsid w:val="00503FA0"/>
    <w:rsid w:val="005076A9"/>
    <w:rsid w:val="00510E07"/>
    <w:rsid w:val="00512EE0"/>
    <w:rsid w:val="00513DE4"/>
    <w:rsid w:val="00514852"/>
    <w:rsid w:val="00515350"/>
    <w:rsid w:val="00520BF0"/>
    <w:rsid w:val="00522984"/>
    <w:rsid w:val="005247D0"/>
    <w:rsid w:val="00524F34"/>
    <w:rsid w:val="00525943"/>
    <w:rsid w:val="00525AA8"/>
    <w:rsid w:val="00531226"/>
    <w:rsid w:val="005318D6"/>
    <w:rsid w:val="00532323"/>
    <w:rsid w:val="0053288B"/>
    <w:rsid w:val="00532DD9"/>
    <w:rsid w:val="00533252"/>
    <w:rsid w:val="00533683"/>
    <w:rsid w:val="00533CD8"/>
    <w:rsid w:val="0053412D"/>
    <w:rsid w:val="00535CDF"/>
    <w:rsid w:val="0053738B"/>
    <w:rsid w:val="0054140F"/>
    <w:rsid w:val="00542877"/>
    <w:rsid w:val="00542CD0"/>
    <w:rsid w:val="0054426C"/>
    <w:rsid w:val="00545E88"/>
    <w:rsid w:val="00545FAB"/>
    <w:rsid w:val="005464B6"/>
    <w:rsid w:val="00547104"/>
    <w:rsid w:val="00547867"/>
    <w:rsid w:val="005515AD"/>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E32"/>
    <w:rsid w:val="00576920"/>
    <w:rsid w:val="00576CEC"/>
    <w:rsid w:val="005816B1"/>
    <w:rsid w:val="00582A27"/>
    <w:rsid w:val="00590979"/>
    <w:rsid w:val="0059153F"/>
    <w:rsid w:val="005919B6"/>
    <w:rsid w:val="005930F7"/>
    <w:rsid w:val="00594D1B"/>
    <w:rsid w:val="00596204"/>
    <w:rsid w:val="005A03B7"/>
    <w:rsid w:val="005A0627"/>
    <w:rsid w:val="005A094A"/>
    <w:rsid w:val="005A51C7"/>
    <w:rsid w:val="005A54DE"/>
    <w:rsid w:val="005A7CBE"/>
    <w:rsid w:val="005B09AE"/>
    <w:rsid w:val="005B1668"/>
    <w:rsid w:val="005B1CF7"/>
    <w:rsid w:val="005B44D7"/>
    <w:rsid w:val="005B6D5B"/>
    <w:rsid w:val="005B740B"/>
    <w:rsid w:val="005C0CFB"/>
    <w:rsid w:val="005C5DA5"/>
    <w:rsid w:val="005C64CA"/>
    <w:rsid w:val="005C7279"/>
    <w:rsid w:val="005C7EFF"/>
    <w:rsid w:val="005D1332"/>
    <w:rsid w:val="005D1A8E"/>
    <w:rsid w:val="005D210C"/>
    <w:rsid w:val="005D26FD"/>
    <w:rsid w:val="005E13A4"/>
    <w:rsid w:val="005E23CA"/>
    <w:rsid w:val="005E4472"/>
    <w:rsid w:val="005E7657"/>
    <w:rsid w:val="005E7FF8"/>
    <w:rsid w:val="005F001D"/>
    <w:rsid w:val="005F3B35"/>
    <w:rsid w:val="005F5E74"/>
    <w:rsid w:val="005F757A"/>
    <w:rsid w:val="00601216"/>
    <w:rsid w:val="00603B50"/>
    <w:rsid w:val="00604352"/>
    <w:rsid w:val="0060494B"/>
    <w:rsid w:val="00607DE3"/>
    <w:rsid w:val="006110D2"/>
    <w:rsid w:val="0061110E"/>
    <w:rsid w:val="00611218"/>
    <w:rsid w:val="006118FE"/>
    <w:rsid w:val="0061336C"/>
    <w:rsid w:val="00614FE0"/>
    <w:rsid w:val="00616673"/>
    <w:rsid w:val="00617B92"/>
    <w:rsid w:val="00621C89"/>
    <w:rsid w:val="0062558F"/>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2CEA"/>
    <w:rsid w:val="00672F91"/>
    <w:rsid w:val="00673BE4"/>
    <w:rsid w:val="00674215"/>
    <w:rsid w:val="00677574"/>
    <w:rsid w:val="006816D7"/>
    <w:rsid w:val="00681B7C"/>
    <w:rsid w:val="00682235"/>
    <w:rsid w:val="006836AA"/>
    <w:rsid w:val="00684065"/>
    <w:rsid w:val="00684856"/>
    <w:rsid w:val="006851B1"/>
    <w:rsid w:val="006928A3"/>
    <w:rsid w:val="00692ADA"/>
    <w:rsid w:val="00695B7B"/>
    <w:rsid w:val="00697613"/>
    <w:rsid w:val="006977B0"/>
    <w:rsid w:val="006A0283"/>
    <w:rsid w:val="006A0A03"/>
    <w:rsid w:val="006A1504"/>
    <w:rsid w:val="006A4A62"/>
    <w:rsid w:val="006A5E9B"/>
    <w:rsid w:val="006A6E86"/>
    <w:rsid w:val="006B0549"/>
    <w:rsid w:val="006B0A41"/>
    <w:rsid w:val="006B243E"/>
    <w:rsid w:val="006B34D9"/>
    <w:rsid w:val="006B6B02"/>
    <w:rsid w:val="006B6D90"/>
    <w:rsid w:val="006C05B1"/>
    <w:rsid w:val="006C44E0"/>
    <w:rsid w:val="006C4929"/>
    <w:rsid w:val="006C5564"/>
    <w:rsid w:val="006C58CC"/>
    <w:rsid w:val="006C66EC"/>
    <w:rsid w:val="006C690D"/>
    <w:rsid w:val="006C7879"/>
    <w:rsid w:val="006D3F64"/>
    <w:rsid w:val="006D506C"/>
    <w:rsid w:val="006E2673"/>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3AA7"/>
    <w:rsid w:val="00704AE6"/>
    <w:rsid w:val="00704EFE"/>
    <w:rsid w:val="00705A6A"/>
    <w:rsid w:val="00707868"/>
    <w:rsid w:val="00711821"/>
    <w:rsid w:val="0071340B"/>
    <w:rsid w:val="007134AE"/>
    <w:rsid w:val="0071381E"/>
    <w:rsid w:val="00713B3D"/>
    <w:rsid w:val="00717323"/>
    <w:rsid w:val="00717ADB"/>
    <w:rsid w:val="007232ED"/>
    <w:rsid w:val="0072425C"/>
    <w:rsid w:val="007277D7"/>
    <w:rsid w:val="00727B0A"/>
    <w:rsid w:val="00727BCD"/>
    <w:rsid w:val="00730C14"/>
    <w:rsid w:val="00730ED8"/>
    <w:rsid w:val="00732518"/>
    <w:rsid w:val="00732FCF"/>
    <w:rsid w:val="007336B9"/>
    <w:rsid w:val="0073421F"/>
    <w:rsid w:val="00736BE3"/>
    <w:rsid w:val="007378D6"/>
    <w:rsid w:val="007403DF"/>
    <w:rsid w:val="00744627"/>
    <w:rsid w:val="00745869"/>
    <w:rsid w:val="00747214"/>
    <w:rsid w:val="00750AFE"/>
    <w:rsid w:val="007514FB"/>
    <w:rsid w:val="00753E26"/>
    <w:rsid w:val="00755281"/>
    <w:rsid w:val="0076189A"/>
    <w:rsid w:val="00762329"/>
    <w:rsid w:val="0076546A"/>
    <w:rsid w:val="0077129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4B8E"/>
    <w:rsid w:val="007C6840"/>
    <w:rsid w:val="007C6AE0"/>
    <w:rsid w:val="007D3450"/>
    <w:rsid w:val="007D3650"/>
    <w:rsid w:val="007D5675"/>
    <w:rsid w:val="007D59DC"/>
    <w:rsid w:val="007D6674"/>
    <w:rsid w:val="007D7546"/>
    <w:rsid w:val="007D75A9"/>
    <w:rsid w:val="007E1211"/>
    <w:rsid w:val="007E2702"/>
    <w:rsid w:val="007E2FA6"/>
    <w:rsid w:val="007E5635"/>
    <w:rsid w:val="007E5C03"/>
    <w:rsid w:val="007E69F3"/>
    <w:rsid w:val="007E7636"/>
    <w:rsid w:val="007F1444"/>
    <w:rsid w:val="007F4873"/>
    <w:rsid w:val="007F49D5"/>
    <w:rsid w:val="007F7B52"/>
    <w:rsid w:val="00803E47"/>
    <w:rsid w:val="00805E8E"/>
    <w:rsid w:val="0080633B"/>
    <w:rsid w:val="00811647"/>
    <w:rsid w:val="0081195B"/>
    <w:rsid w:val="00814382"/>
    <w:rsid w:val="00816845"/>
    <w:rsid w:val="0081698D"/>
    <w:rsid w:val="00816C7C"/>
    <w:rsid w:val="008177FC"/>
    <w:rsid w:val="00820C1A"/>
    <w:rsid w:val="008238E7"/>
    <w:rsid w:val="00824033"/>
    <w:rsid w:val="00824B13"/>
    <w:rsid w:val="00830132"/>
    <w:rsid w:val="008312E8"/>
    <w:rsid w:val="00833D9C"/>
    <w:rsid w:val="00835008"/>
    <w:rsid w:val="00835F9A"/>
    <w:rsid w:val="00835FB5"/>
    <w:rsid w:val="00837273"/>
    <w:rsid w:val="008378C7"/>
    <w:rsid w:val="00837D8D"/>
    <w:rsid w:val="00841A58"/>
    <w:rsid w:val="00842729"/>
    <w:rsid w:val="00844002"/>
    <w:rsid w:val="00844524"/>
    <w:rsid w:val="008500FD"/>
    <w:rsid w:val="00850B97"/>
    <w:rsid w:val="00850EEC"/>
    <w:rsid w:val="00851EFD"/>
    <w:rsid w:val="00852B97"/>
    <w:rsid w:val="00853CBE"/>
    <w:rsid w:val="0085441F"/>
    <w:rsid w:val="00854540"/>
    <w:rsid w:val="008548B6"/>
    <w:rsid w:val="00855083"/>
    <w:rsid w:val="00855E85"/>
    <w:rsid w:val="0085675F"/>
    <w:rsid w:val="00856A04"/>
    <w:rsid w:val="0086312D"/>
    <w:rsid w:val="00863457"/>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31BB"/>
    <w:rsid w:val="008C367C"/>
    <w:rsid w:val="008C4284"/>
    <w:rsid w:val="008C5A66"/>
    <w:rsid w:val="008C5A8A"/>
    <w:rsid w:val="008C5F53"/>
    <w:rsid w:val="008C65D2"/>
    <w:rsid w:val="008D0AFB"/>
    <w:rsid w:val="008D10CA"/>
    <w:rsid w:val="008D1B45"/>
    <w:rsid w:val="008D28AE"/>
    <w:rsid w:val="008D2FFC"/>
    <w:rsid w:val="008D42DF"/>
    <w:rsid w:val="008D44D2"/>
    <w:rsid w:val="008D6840"/>
    <w:rsid w:val="008D7524"/>
    <w:rsid w:val="008E0C8A"/>
    <w:rsid w:val="008E402A"/>
    <w:rsid w:val="008E4EBD"/>
    <w:rsid w:val="008E55C2"/>
    <w:rsid w:val="008E5605"/>
    <w:rsid w:val="008E5D0C"/>
    <w:rsid w:val="008F073C"/>
    <w:rsid w:val="008F29ED"/>
    <w:rsid w:val="008F701D"/>
    <w:rsid w:val="00903B73"/>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17B8F"/>
    <w:rsid w:val="00920FC5"/>
    <w:rsid w:val="00921CAD"/>
    <w:rsid w:val="00922E8E"/>
    <w:rsid w:val="00925301"/>
    <w:rsid w:val="009254C2"/>
    <w:rsid w:val="00926C27"/>
    <w:rsid w:val="00927786"/>
    <w:rsid w:val="0092786C"/>
    <w:rsid w:val="009300AC"/>
    <w:rsid w:val="009320AE"/>
    <w:rsid w:val="00933819"/>
    <w:rsid w:val="00933827"/>
    <w:rsid w:val="00933B2E"/>
    <w:rsid w:val="00936B22"/>
    <w:rsid w:val="00942C7B"/>
    <w:rsid w:val="0094389F"/>
    <w:rsid w:val="00944B33"/>
    <w:rsid w:val="009454C1"/>
    <w:rsid w:val="00947776"/>
    <w:rsid w:val="0095049D"/>
    <w:rsid w:val="0095215D"/>
    <w:rsid w:val="00954D75"/>
    <w:rsid w:val="00955EE8"/>
    <w:rsid w:val="00957282"/>
    <w:rsid w:val="00957F8C"/>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3120"/>
    <w:rsid w:val="009932E8"/>
    <w:rsid w:val="009940CA"/>
    <w:rsid w:val="009A2E8B"/>
    <w:rsid w:val="009A2FE9"/>
    <w:rsid w:val="009A3AF3"/>
    <w:rsid w:val="009A3C3E"/>
    <w:rsid w:val="009A4144"/>
    <w:rsid w:val="009A45CA"/>
    <w:rsid w:val="009A4CB8"/>
    <w:rsid w:val="009A56F8"/>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466D"/>
    <w:rsid w:val="009C6F73"/>
    <w:rsid w:val="009D1E6E"/>
    <w:rsid w:val="009D2692"/>
    <w:rsid w:val="009D278F"/>
    <w:rsid w:val="009D34E9"/>
    <w:rsid w:val="009D496E"/>
    <w:rsid w:val="009D61D6"/>
    <w:rsid w:val="009D7DF3"/>
    <w:rsid w:val="009E4BA3"/>
    <w:rsid w:val="009E4E79"/>
    <w:rsid w:val="009E5830"/>
    <w:rsid w:val="009E5E45"/>
    <w:rsid w:val="009E7D9D"/>
    <w:rsid w:val="009F00C5"/>
    <w:rsid w:val="009F304B"/>
    <w:rsid w:val="009F3575"/>
    <w:rsid w:val="009F47F7"/>
    <w:rsid w:val="009F4E14"/>
    <w:rsid w:val="009F71C9"/>
    <w:rsid w:val="009F72D8"/>
    <w:rsid w:val="00A0387A"/>
    <w:rsid w:val="00A05A72"/>
    <w:rsid w:val="00A06E6C"/>
    <w:rsid w:val="00A110BE"/>
    <w:rsid w:val="00A13092"/>
    <w:rsid w:val="00A133D0"/>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5823"/>
    <w:rsid w:val="00A36659"/>
    <w:rsid w:val="00A376F0"/>
    <w:rsid w:val="00A37D5D"/>
    <w:rsid w:val="00A40525"/>
    <w:rsid w:val="00A42EB6"/>
    <w:rsid w:val="00A435FB"/>
    <w:rsid w:val="00A43F58"/>
    <w:rsid w:val="00A45786"/>
    <w:rsid w:val="00A457F2"/>
    <w:rsid w:val="00A46BF6"/>
    <w:rsid w:val="00A4752F"/>
    <w:rsid w:val="00A51E48"/>
    <w:rsid w:val="00A52C64"/>
    <w:rsid w:val="00A550DF"/>
    <w:rsid w:val="00A571AF"/>
    <w:rsid w:val="00A571E5"/>
    <w:rsid w:val="00A62F79"/>
    <w:rsid w:val="00A63DB8"/>
    <w:rsid w:val="00A663B1"/>
    <w:rsid w:val="00A66E6B"/>
    <w:rsid w:val="00A70C05"/>
    <w:rsid w:val="00A71396"/>
    <w:rsid w:val="00A7165E"/>
    <w:rsid w:val="00A72659"/>
    <w:rsid w:val="00A73032"/>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815"/>
    <w:rsid w:val="00AC4A6D"/>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F05BF"/>
    <w:rsid w:val="00AF28CA"/>
    <w:rsid w:val="00AF4B04"/>
    <w:rsid w:val="00B005EF"/>
    <w:rsid w:val="00B00B9D"/>
    <w:rsid w:val="00B00D4C"/>
    <w:rsid w:val="00B055AA"/>
    <w:rsid w:val="00B060EB"/>
    <w:rsid w:val="00B1144E"/>
    <w:rsid w:val="00B12B53"/>
    <w:rsid w:val="00B12F10"/>
    <w:rsid w:val="00B12F27"/>
    <w:rsid w:val="00B14A25"/>
    <w:rsid w:val="00B14C71"/>
    <w:rsid w:val="00B15597"/>
    <w:rsid w:val="00B15BC3"/>
    <w:rsid w:val="00B16979"/>
    <w:rsid w:val="00B17504"/>
    <w:rsid w:val="00B23008"/>
    <w:rsid w:val="00B3036C"/>
    <w:rsid w:val="00B3061D"/>
    <w:rsid w:val="00B30CCF"/>
    <w:rsid w:val="00B31F51"/>
    <w:rsid w:val="00B32367"/>
    <w:rsid w:val="00B3276F"/>
    <w:rsid w:val="00B339F9"/>
    <w:rsid w:val="00B346C7"/>
    <w:rsid w:val="00B35351"/>
    <w:rsid w:val="00B36EE4"/>
    <w:rsid w:val="00B37095"/>
    <w:rsid w:val="00B37EC8"/>
    <w:rsid w:val="00B40923"/>
    <w:rsid w:val="00B415BE"/>
    <w:rsid w:val="00B42102"/>
    <w:rsid w:val="00B42413"/>
    <w:rsid w:val="00B42DBE"/>
    <w:rsid w:val="00B4311E"/>
    <w:rsid w:val="00B43E79"/>
    <w:rsid w:val="00B43F81"/>
    <w:rsid w:val="00B4528F"/>
    <w:rsid w:val="00B47F18"/>
    <w:rsid w:val="00B513A5"/>
    <w:rsid w:val="00B53466"/>
    <w:rsid w:val="00B55DEB"/>
    <w:rsid w:val="00B5640B"/>
    <w:rsid w:val="00B57587"/>
    <w:rsid w:val="00B63592"/>
    <w:rsid w:val="00B6502E"/>
    <w:rsid w:val="00B65394"/>
    <w:rsid w:val="00B66127"/>
    <w:rsid w:val="00B6632F"/>
    <w:rsid w:val="00B66554"/>
    <w:rsid w:val="00B67C0A"/>
    <w:rsid w:val="00B76C39"/>
    <w:rsid w:val="00B80375"/>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1C80"/>
    <w:rsid w:val="00BC5775"/>
    <w:rsid w:val="00BC595B"/>
    <w:rsid w:val="00BC695A"/>
    <w:rsid w:val="00BD0789"/>
    <w:rsid w:val="00BD502E"/>
    <w:rsid w:val="00BD6FB9"/>
    <w:rsid w:val="00BE07DA"/>
    <w:rsid w:val="00BE122F"/>
    <w:rsid w:val="00BE1493"/>
    <w:rsid w:val="00BE32CF"/>
    <w:rsid w:val="00BE3F13"/>
    <w:rsid w:val="00BE440A"/>
    <w:rsid w:val="00BE51B2"/>
    <w:rsid w:val="00BE6AA3"/>
    <w:rsid w:val="00BE6D3C"/>
    <w:rsid w:val="00BE742B"/>
    <w:rsid w:val="00BE7949"/>
    <w:rsid w:val="00BE7E8E"/>
    <w:rsid w:val="00BF285A"/>
    <w:rsid w:val="00BF3738"/>
    <w:rsid w:val="00BF5948"/>
    <w:rsid w:val="00BF6144"/>
    <w:rsid w:val="00BF6B6B"/>
    <w:rsid w:val="00BF7DFA"/>
    <w:rsid w:val="00C0057C"/>
    <w:rsid w:val="00C021FF"/>
    <w:rsid w:val="00C02E31"/>
    <w:rsid w:val="00C03263"/>
    <w:rsid w:val="00C054FD"/>
    <w:rsid w:val="00C05A80"/>
    <w:rsid w:val="00C072B2"/>
    <w:rsid w:val="00C077DA"/>
    <w:rsid w:val="00C07C9B"/>
    <w:rsid w:val="00C07EAB"/>
    <w:rsid w:val="00C1055A"/>
    <w:rsid w:val="00C11E5D"/>
    <w:rsid w:val="00C14D00"/>
    <w:rsid w:val="00C167FF"/>
    <w:rsid w:val="00C178D4"/>
    <w:rsid w:val="00C17E66"/>
    <w:rsid w:val="00C230E8"/>
    <w:rsid w:val="00C2369C"/>
    <w:rsid w:val="00C23EEA"/>
    <w:rsid w:val="00C24995"/>
    <w:rsid w:val="00C25758"/>
    <w:rsid w:val="00C26D7F"/>
    <w:rsid w:val="00C31855"/>
    <w:rsid w:val="00C318AB"/>
    <w:rsid w:val="00C32033"/>
    <w:rsid w:val="00C377D6"/>
    <w:rsid w:val="00C37CDD"/>
    <w:rsid w:val="00C42A94"/>
    <w:rsid w:val="00C42B62"/>
    <w:rsid w:val="00C43FDC"/>
    <w:rsid w:val="00C4489C"/>
    <w:rsid w:val="00C45602"/>
    <w:rsid w:val="00C47DB4"/>
    <w:rsid w:val="00C5109D"/>
    <w:rsid w:val="00C5675D"/>
    <w:rsid w:val="00C61A33"/>
    <w:rsid w:val="00C61D4C"/>
    <w:rsid w:val="00C63B34"/>
    <w:rsid w:val="00C6440E"/>
    <w:rsid w:val="00C64D17"/>
    <w:rsid w:val="00C658D8"/>
    <w:rsid w:val="00C65C98"/>
    <w:rsid w:val="00C71086"/>
    <w:rsid w:val="00C74957"/>
    <w:rsid w:val="00C76296"/>
    <w:rsid w:val="00C803CF"/>
    <w:rsid w:val="00C813C1"/>
    <w:rsid w:val="00C81DBC"/>
    <w:rsid w:val="00C825B4"/>
    <w:rsid w:val="00C86B0E"/>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B7BE5"/>
    <w:rsid w:val="00CC0B04"/>
    <w:rsid w:val="00CC244D"/>
    <w:rsid w:val="00CC2C95"/>
    <w:rsid w:val="00CC2CF2"/>
    <w:rsid w:val="00CC4927"/>
    <w:rsid w:val="00CC4CEC"/>
    <w:rsid w:val="00CC5688"/>
    <w:rsid w:val="00CC644F"/>
    <w:rsid w:val="00CC6F39"/>
    <w:rsid w:val="00CC77F4"/>
    <w:rsid w:val="00CC79E3"/>
    <w:rsid w:val="00CD1A9F"/>
    <w:rsid w:val="00CD32AF"/>
    <w:rsid w:val="00CD501A"/>
    <w:rsid w:val="00CD6250"/>
    <w:rsid w:val="00CD64D7"/>
    <w:rsid w:val="00CD6D02"/>
    <w:rsid w:val="00CD7C4C"/>
    <w:rsid w:val="00CE01A9"/>
    <w:rsid w:val="00CE04DB"/>
    <w:rsid w:val="00CE15AA"/>
    <w:rsid w:val="00CE451A"/>
    <w:rsid w:val="00CF0C0F"/>
    <w:rsid w:val="00CF36CD"/>
    <w:rsid w:val="00CF3D5D"/>
    <w:rsid w:val="00CF5053"/>
    <w:rsid w:val="00CF553A"/>
    <w:rsid w:val="00CF57A1"/>
    <w:rsid w:val="00CF7329"/>
    <w:rsid w:val="00CF7D46"/>
    <w:rsid w:val="00D014B5"/>
    <w:rsid w:val="00D014E7"/>
    <w:rsid w:val="00D06271"/>
    <w:rsid w:val="00D06C29"/>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70EA"/>
    <w:rsid w:val="00D372BE"/>
    <w:rsid w:val="00D3768A"/>
    <w:rsid w:val="00D40D12"/>
    <w:rsid w:val="00D40F6D"/>
    <w:rsid w:val="00D42B6B"/>
    <w:rsid w:val="00D4308F"/>
    <w:rsid w:val="00D4725E"/>
    <w:rsid w:val="00D472FC"/>
    <w:rsid w:val="00D520FE"/>
    <w:rsid w:val="00D56351"/>
    <w:rsid w:val="00D57BE2"/>
    <w:rsid w:val="00D61321"/>
    <w:rsid w:val="00D616A7"/>
    <w:rsid w:val="00D61B67"/>
    <w:rsid w:val="00D620D6"/>
    <w:rsid w:val="00D63969"/>
    <w:rsid w:val="00D64A7C"/>
    <w:rsid w:val="00D679D2"/>
    <w:rsid w:val="00D70386"/>
    <w:rsid w:val="00D71DA4"/>
    <w:rsid w:val="00D74138"/>
    <w:rsid w:val="00D746CA"/>
    <w:rsid w:val="00D74918"/>
    <w:rsid w:val="00D80049"/>
    <w:rsid w:val="00D80379"/>
    <w:rsid w:val="00D80444"/>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0A3E"/>
    <w:rsid w:val="00DA1463"/>
    <w:rsid w:val="00DA1F6B"/>
    <w:rsid w:val="00DA216F"/>
    <w:rsid w:val="00DA219D"/>
    <w:rsid w:val="00DA2C04"/>
    <w:rsid w:val="00DA30FD"/>
    <w:rsid w:val="00DA3956"/>
    <w:rsid w:val="00DA4A88"/>
    <w:rsid w:val="00DA63E4"/>
    <w:rsid w:val="00DA6A10"/>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2987"/>
    <w:rsid w:val="00DD3870"/>
    <w:rsid w:val="00DD5BE6"/>
    <w:rsid w:val="00DD7C66"/>
    <w:rsid w:val="00DE0ACD"/>
    <w:rsid w:val="00DE0C7A"/>
    <w:rsid w:val="00DE1812"/>
    <w:rsid w:val="00DE183D"/>
    <w:rsid w:val="00DE249F"/>
    <w:rsid w:val="00DE2CCB"/>
    <w:rsid w:val="00DE3B3A"/>
    <w:rsid w:val="00DE3BAC"/>
    <w:rsid w:val="00DE7D8A"/>
    <w:rsid w:val="00DF0AC4"/>
    <w:rsid w:val="00DF0CC4"/>
    <w:rsid w:val="00DF1829"/>
    <w:rsid w:val="00DF2973"/>
    <w:rsid w:val="00DF31DF"/>
    <w:rsid w:val="00DF37D3"/>
    <w:rsid w:val="00DF4BA2"/>
    <w:rsid w:val="00DF6707"/>
    <w:rsid w:val="00DF677B"/>
    <w:rsid w:val="00E01416"/>
    <w:rsid w:val="00E01CEB"/>
    <w:rsid w:val="00E03C2A"/>
    <w:rsid w:val="00E073C8"/>
    <w:rsid w:val="00E11837"/>
    <w:rsid w:val="00E1305B"/>
    <w:rsid w:val="00E135D1"/>
    <w:rsid w:val="00E146DE"/>
    <w:rsid w:val="00E14B3A"/>
    <w:rsid w:val="00E1522A"/>
    <w:rsid w:val="00E1783A"/>
    <w:rsid w:val="00E17D91"/>
    <w:rsid w:val="00E20AE5"/>
    <w:rsid w:val="00E31F85"/>
    <w:rsid w:val="00E32464"/>
    <w:rsid w:val="00E344C0"/>
    <w:rsid w:val="00E362AA"/>
    <w:rsid w:val="00E3675C"/>
    <w:rsid w:val="00E37B8D"/>
    <w:rsid w:val="00E42E73"/>
    <w:rsid w:val="00E43763"/>
    <w:rsid w:val="00E4539A"/>
    <w:rsid w:val="00E454FA"/>
    <w:rsid w:val="00E50E49"/>
    <w:rsid w:val="00E51243"/>
    <w:rsid w:val="00E51421"/>
    <w:rsid w:val="00E557ED"/>
    <w:rsid w:val="00E55DF0"/>
    <w:rsid w:val="00E57261"/>
    <w:rsid w:val="00E60CB9"/>
    <w:rsid w:val="00E612B6"/>
    <w:rsid w:val="00E622DF"/>
    <w:rsid w:val="00E62409"/>
    <w:rsid w:val="00E639B5"/>
    <w:rsid w:val="00E64C4A"/>
    <w:rsid w:val="00E64CA0"/>
    <w:rsid w:val="00E66B59"/>
    <w:rsid w:val="00E679AC"/>
    <w:rsid w:val="00E73B4E"/>
    <w:rsid w:val="00E74451"/>
    <w:rsid w:val="00E74755"/>
    <w:rsid w:val="00E7502E"/>
    <w:rsid w:val="00E7623C"/>
    <w:rsid w:val="00E80D6E"/>
    <w:rsid w:val="00E817FD"/>
    <w:rsid w:val="00E82559"/>
    <w:rsid w:val="00E8474B"/>
    <w:rsid w:val="00E85EC2"/>
    <w:rsid w:val="00E86171"/>
    <w:rsid w:val="00E86265"/>
    <w:rsid w:val="00E92773"/>
    <w:rsid w:val="00E92D17"/>
    <w:rsid w:val="00E943B6"/>
    <w:rsid w:val="00E949B0"/>
    <w:rsid w:val="00E95644"/>
    <w:rsid w:val="00E96F1A"/>
    <w:rsid w:val="00E9799A"/>
    <w:rsid w:val="00EA15FD"/>
    <w:rsid w:val="00EA1ABA"/>
    <w:rsid w:val="00EA1F9F"/>
    <w:rsid w:val="00EA66C4"/>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3709"/>
    <w:rsid w:val="00ED420C"/>
    <w:rsid w:val="00ED5D39"/>
    <w:rsid w:val="00ED600F"/>
    <w:rsid w:val="00ED68BD"/>
    <w:rsid w:val="00ED6A81"/>
    <w:rsid w:val="00EE462B"/>
    <w:rsid w:val="00EE49C1"/>
    <w:rsid w:val="00EE6285"/>
    <w:rsid w:val="00EE6675"/>
    <w:rsid w:val="00EE688B"/>
    <w:rsid w:val="00EE7B01"/>
    <w:rsid w:val="00EF1056"/>
    <w:rsid w:val="00EF1B92"/>
    <w:rsid w:val="00EF395F"/>
    <w:rsid w:val="00EF3FFC"/>
    <w:rsid w:val="00EF4D52"/>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597F"/>
    <w:rsid w:val="00F1761B"/>
    <w:rsid w:val="00F20094"/>
    <w:rsid w:val="00F22319"/>
    <w:rsid w:val="00F228C4"/>
    <w:rsid w:val="00F233E8"/>
    <w:rsid w:val="00F2467D"/>
    <w:rsid w:val="00F2506D"/>
    <w:rsid w:val="00F250A6"/>
    <w:rsid w:val="00F2574B"/>
    <w:rsid w:val="00F260B0"/>
    <w:rsid w:val="00F27558"/>
    <w:rsid w:val="00F27CA1"/>
    <w:rsid w:val="00F36712"/>
    <w:rsid w:val="00F36E83"/>
    <w:rsid w:val="00F37FF4"/>
    <w:rsid w:val="00F40C66"/>
    <w:rsid w:val="00F41D91"/>
    <w:rsid w:val="00F42A6C"/>
    <w:rsid w:val="00F42BA6"/>
    <w:rsid w:val="00F43C3C"/>
    <w:rsid w:val="00F445BF"/>
    <w:rsid w:val="00F44F2B"/>
    <w:rsid w:val="00F471DF"/>
    <w:rsid w:val="00F47CB5"/>
    <w:rsid w:val="00F5095A"/>
    <w:rsid w:val="00F55253"/>
    <w:rsid w:val="00F562B0"/>
    <w:rsid w:val="00F6095A"/>
    <w:rsid w:val="00F631C2"/>
    <w:rsid w:val="00F644C9"/>
    <w:rsid w:val="00F647DD"/>
    <w:rsid w:val="00F64AE2"/>
    <w:rsid w:val="00F64E92"/>
    <w:rsid w:val="00F64FDF"/>
    <w:rsid w:val="00F65BB5"/>
    <w:rsid w:val="00F6654F"/>
    <w:rsid w:val="00F66940"/>
    <w:rsid w:val="00F66AA6"/>
    <w:rsid w:val="00F6763F"/>
    <w:rsid w:val="00F715B0"/>
    <w:rsid w:val="00F71697"/>
    <w:rsid w:val="00F72E10"/>
    <w:rsid w:val="00F72E33"/>
    <w:rsid w:val="00F7352E"/>
    <w:rsid w:val="00F76FA7"/>
    <w:rsid w:val="00F77133"/>
    <w:rsid w:val="00F77994"/>
    <w:rsid w:val="00F815B4"/>
    <w:rsid w:val="00F8169D"/>
    <w:rsid w:val="00F819D7"/>
    <w:rsid w:val="00F81EFB"/>
    <w:rsid w:val="00F84CF0"/>
    <w:rsid w:val="00F85D16"/>
    <w:rsid w:val="00F86D0E"/>
    <w:rsid w:val="00F921CA"/>
    <w:rsid w:val="00F929E1"/>
    <w:rsid w:val="00F93363"/>
    <w:rsid w:val="00F93540"/>
    <w:rsid w:val="00F94A61"/>
    <w:rsid w:val="00F95AC5"/>
    <w:rsid w:val="00F971FA"/>
    <w:rsid w:val="00F976B2"/>
    <w:rsid w:val="00FA0230"/>
    <w:rsid w:val="00FA1F90"/>
    <w:rsid w:val="00FA3BC7"/>
    <w:rsid w:val="00FA40C5"/>
    <w:rsid w:val="00FA68DE"/>
    <w:rsid w:val="00FB0D7A"/>
    <w:rsid w:val="00FB1F6A"/>
    <w:rsid w:val="00FB2140"/>
    <w:rsid w:val="00FB6A5A"/>
    <w:rsid w:val="00FC525E"/>
    <w:rsid w:val="00FC689B"/>
    <w:rsid w:val="00FD0137"/>
    <w:rsid w:val="00FD17A2"/>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rankova@arv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justice.gov.sk/PortalApp/ObchodnyVestnik/Web/Zoznam.aspx" TargetMode="External"/><Relationship Id="rId39" Type="http://schemas.openxmlformats.org/officeDocument/2006/relationships/hyperlink" Target="http://ec.europa.eu/environment/life/" TargetMode="External"/><Relationship Id="rId21" Type="http://schemas.openxmlformats.org/officeDocument/2006/relationships/hyperlink" Target="https://www.vszp.sk/platitelia/platenie-poistneho/zoznam-dlznikov.html" TargetMode="External"/><Relationship Id="rId34" Type="http://schemas.openxmlformats.org/officeDocument/2006/relationships/hyperlink" Target="https://rpvs.gov.sk/rpvs/" TargetMode="External"/><Relationship Id="rId42" Type="http://schemas.openxmlformats.org/officeDocument/2006/relationships/hyperlink" Target="http://www.apa.sk" TargetMode="External"/><Relationship Id="rId47"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oversi.gov.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rv.sk/?pl=58" TargetMode="External"/><Relationship Id="rId24" Type="http://schemas.openxmlformats.org/officeDocument/2006/relationships/hyperlink" Target="http://www.socpoist.sk/zoznam-dlznikov-emw/487s" TargetMode="External"/><Relationship Id="rId32" Type="http://schemas.openxmlformats.org/officeDocument/2006/relationships/hyperlink" Target="http://www.registeruz.sk/cruz-public/domain/accountingentity/simplesearch"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www.minzp.sk/eu/moznosti-financovania-projektov/projekty-so-zahranicnou-pomocou/life/life-zakladne-informacie/strucna-historia-life-life/"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union.sk/zoznam-dlznikov" TargetMode="External"/><Relationship Id="rId28" Type="http://schemas.openxmlformats.org/officeDocument/2006/relationships/hyperlink" Target="https://oversi.gov.sk/" TargetMode="External"/><Relationship Id="rId36" Type="http://schemas.openxmlformats.org/officeDocument/2006/relationships/hyperlink" Target="https://www.slovensko.sk/sk/detail-sluzby?externalCode=ks_339536" TargetMode="Externa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www.apa.sk/prv-2014-2020-podporne-dokumenty"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www.dovera.sk/overenia/dlznici/zoznam-dlznikov" TargetMode="External"/><Relationship Id="rId27" Type="http://schemas.openxmlformats.org/officeDocument/2006/relationships/hyperlink" Target="https://www.financnasprava.sk/sk/elektronicke-sluzby/verejne-sluzby/zoznamy/detail/_f4211cf3-eb6d-4b43-928e-a62800e27a3a" TargetMode="External"/><Relationship Id="rId30" Type="http://schemas.openxmlformats.org/officeDocument/2006/relationships/hyperlink" Target="https://esluzby.genpro.gov.sk/zoznam-odsudenych-pravnickych-osob" TargetMode="External"/><Relationship Id="rId35" Type="http://schemas.openxmlformats.org/officeDocument/2006/relationships/hyperlink" Target="https://www.slovensko.sk/sk/detail-sluzby?externalCode=ks_339536" TargetMode="External"/><Relationship Id="rId43" Type="http://schemas.openxmlformats.org/officeDocument/2006/relationships/header" Target="header1.xml"/><Relationship Id="rId48" Type="http://schemas.openxmlformats.org/officeDocument/2006/relationships/theme" Target="theme/theme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ip.gov.sk/app/registerNZ/" TargetMode="External"/><Relationship Id="rId33" Type="http://schemas.openxmlformats.org/officeDocument/2006/relationships/hyperlink" Target="https://ec.europa.eu/budget/edes/index_en.cfm" TargetMode="External"/><Relationship Id="rId38" Type="http://schemas.openxmlformats.org/officeDocument/2006/relationships/hyperlink" Target="https://horizontalneprincipy.gov.sk" TargetMode="External"/><Relationship Id="rId46" Type="http://schemas.openxmlformats.org/officeDocument/2006/relationships/fontTable" Target="fontTable.xm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gal-content/EN/TXT/?uri=CELEX%3A61992CJ0188"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A0690AC1F3084E8F9D87261AFC37FDCD"/>
        <w:category>
          <w:name w:val="Všeobecné"/>
          <w:gallery w:val="placeholder"/>
        </w:category>
        <w:types>
          <w:type w:val="bbPlcHdr"/>
        </w:types>
        <w:behaviors>
          <w:behavior w:val="content"/>
        </w:behaviors>
        <w:guid w:val="{2DC0B8D0-3BC5-44C6-9315-F8B34F4732A3}"/>
      </w:docPartPr>
      <w:docPartBody>
        <w:p w:rsidR="003B4558" w:rsidRDefault="003B4558" w:rsidP="003B4558">
          <w:pPr>
            <w:pStyle w:val="A0690AC1F3084E8F9D87261AFC37FDCD"/>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207CB"/>
    <w:rsid w:val="000906DD"/>
    <w:rsid w:val="000937F4"/>
    <w:rsid w:val="000B4B59"/>
    <w:rsid w:val="000D3E45"/>
    <w:rsid w:val="000D60D4"/>
    <w:rsid w:val="000D6E34"/>
    <w:rsid w:val="000E5746"/>
    <w:rsid w:val="000F0A04"/>
    <w:rsid w:val="000F2B56"/>
    <w:rsid w:val="000F46DE"/>
    <w:rsid w:val="000F5015"/>
    <w:rsid w:val="0010010F"/>
    <w:rsid w:val="001024B6"/>
    <w:rsid w:val="00106809"/>
    <w:rsid w:val="00111B61"/>
    <w:rsid w:val="00125FB4"/>
    <w:rsid w:val="00152B39"/>
    <w:rsid w:val="00160B03"/>
    <w:rsid w:val="00176BED"/>
    <w:rsid w:val="0018100B"/>
    <w:rsid w:val="00193B02"/>
    <w:rsid w:val="001B11C3"/>
    <w:rsid w:val="001C3E74"/>
    <w:rsid w:val="001C74D1"/>
    <w:rsid w:val="001E745E"/>
    <w:rsid w:val="001F3872"/>
    <w:rsid w:val="001F4653"/>
    <w:rsid w:val="001F50DE"/>
    <w:rsid w:val="001F5864"/>
    <w:rsid w:val="00216089"/>
    <w:rsid w:val="00226063"/>
    <w:rsid w:val="002751DA"/>
    <w:rsid w:val="00290654"/>
    <w:rsid w:val="00295052"/>
    <w:rsid w:val="002C39BF"/>
    <w:rsid w:val="002C6DB4"/>
    <w:rsid w:val="002F557A"/>
    <w:rsid w:val="002F6EF0"/>
    <w:rsid w:val="003116D0"/>
    <w:rsid w:val="0034528B"/>
    <w:rsid w:val="003565DF"/>
    <w:rsid w:val="00371053"/>
    <w:rsid w:val="003822D4"/>
    <w:rsid w:val="00390463"/>
    <w:rsid w:val="003A55CC"/>
    <w:rsid w:val="003A5C24"/>
    <w:rsid w:val="003B4558"/>
    <w:rsid w:val="003B6369"/>
    <w:rsid w:val="003D5722"/>
    <w:rsid w:val="00425CD1"/>
    <w:rsid w:val="004278C1"/>
    <w:rsid w:val="00434DF2"/>
    <w:rsid w:val="004355F0"/>
    <w:rsid w:val="00443780"/>
    <w:rsid w:val="00453EC4"/>
    <w:rsid w:val="00457628"/>
    <w:rsid w:val="004772A5"/>
    <w:rsid w:val="00495FE9"/>
    <w:rsid w:val="004B18D9"/>
    <w:rsid w:val="004D4BCF"/>
    <w:rsid w:val="004D61D6"/>
    <w:rsid w:val="004E125C"/>
    <w:rsid w:val="004E2CD5"/>
    <w:rsid w:val="004F3B72"/>
    <w:rsid w:val="00505646"/>
    <w:rsid w:val="0053513D"/>
    <w:rsid w:val="005428CC"/>
    <w:rsid w:val="00546761"/>
    <w:rsid w:val="00551DA6"/>
    <w:rsid w:val="00553601"/>
    <w:rsid w:val="0057279F"/>
    <w:rsid w:val="00573741"/>
    <w:rsid w:val="00573F01"/>
    <w:rsid w:val="00577B53"/>
    <w:rsid w:val="00596DCF"/>
    <w:rsid w:val="005B4F7D"/>
    <w:rsid w:val="005E6285"/>
    <w:rsid w:val="005F5C6E"/>
    <w:rsid w:val="0060780E"/>
    <w:rsid w:val="00615EFF"/>
    <w:rsid w:val="00623B93"/>
    <w:rsid w:val="00623BFA"/>
    <w:rsid w:val="00626B79"/>
    <w:rsid w:val="00637096"/>
    <w:rsid w:val="00647EF9"/>
    <w:rsid w:val="00655BA3"/>
    <w:rsid w:val="00667C20"/>
    <w:rsid w:val="0068569F"/>
    <w:rsid w:val="00692218"/>
    <w:rsid w:val="006A334E"/>
    <w:rsid w:val="006B63FF"/>
    <w:rsid w:val="006D781B"/>
    <w:rsid w:val="00734996"/>
    <w:rsid w:val="00735E2D"/>
    <w:rsid w:val="00740DB3"/>
    <w:rsid w:val="00744DE9"/>
    <w:rsid w:val="00747D6A"/>
    <w:rsid w:val="0075004A"/>
    <w:rsid w:val="00770013"/>
    <w:rsid w:val="00775846"/>
    <w:rsid w:val="00783F8B"/>
    <w:rsid w:val="00785447"/>
    <w:rsid w:val="007A6E0B"/>
    <w:rsid w:val="007B03A1"/>
    <w:rsid w:val="007C03B8"/>
    <w:rsid w:val="007E44C0"/>
    <w:rsid w:val="007F2FA8"/>
    <w:rsid w:val="00813073"/>
    <w:rsid w:val="0081528D"/>
    <w:rsid w:val="008258BE"/>
    <w:rsid w:val="00825ACB"/>
    <w:rsid w:val="00835DF3"/>
    <w:rsid w:val="0084791A"/>
    <w:rsid w:val="00854BCC"/>
    <w:rsid w:val="00861071"/>
    <w:rsid w:val="00866AFA"/>
    <w:rsid w:val="0087326B"/>
    <w:rsid w:val="00892601"/>
    <w:rsid w:val="00894245"/>
    <w:rsid w:val="00894A27"/>
    <w:rsid w:val="0089672E"/>
    <w:rsid w:val="008A7A25"/>
    <w:rsid w:val="008B2921"/>
    <w:rsid w:val="008D1533"/>
    <w:rsid w:val="008D1FCB"/>
    <w:rsid w:val="008D2AC0"/>
    <w:rsid w:val="008D459E"/>
    <w:rsid w:val="00913CED"/>
    <w:rsid w:val="00915660"/>
    <w:rsid w:val="00935D30"/>
    <w:rsid w:val="0096666C"/>
    <w:rsid w:val="00983CC9"/>
    <w:rsid w:val="009853B2"/>
    <w:rsid w:val="0099283A"/>
    <w:rsid w:val="00996933"/>
    <w:rsid w:val="009A0409"/>
    <w:rsid w:val="009A3DC2"/>
    <w:rsid w:val="009A5591"/>
    <w:rsid w:val="00A06EC9"/>
    <w:rsid w:val="00A105D7"/>
    <w:rsid w:val="00A12B36"/>
    <w:rsid w:val="00A14A26"/>
    <w:rsid w:val="00A30D1B"/>
    <w:rsid w:val="00A5347B"/>
    <w:rsid w:val="00AA4028"/>
    <w:rsid w:val="00AD6960"/>
    <w:rsid w:val="00AF2594"/>
    <w:rsid w:val="00B12203"/>
    <w:rsid w:val="00B16D64"/>
    <w:rsid w:val="00B171B4"/>
    <w:rsid w:val="00B30559"/>
    <w:rsid w:val="00B34601"/>
    <w:rsid w:val="00B414C5"/>
    <w:rsid w:val="00B61B1D"/>
    <w:rsid w:val="00B66906"/>
    <w:rsid w:val="00B769B5"/>
    <w:rsid w:val="00B847D9"/>
    <w:rsid w:val="00B93CDB"/>
    <w:rsid w:val="00BA739E"/>
    <w:rsid w:val="00BC556F"/>
    <w:rsid w:val="00C01729"/>
    <w:rsid w:val="00C12848"/>
    <w:rsid w:val="00C37D0B"/>
    <w:rsid w:val="00C45F9C"/>
    <w:rsid w:val="00C51338"/>
    <w:rsid w:val="00C52330"/>
    <w:rsid w:val="00C561A5"/>
    <w:rsid w:val="00C71715"/>
    <w:rsid w:val="00C77A19"/>
    <w:rsid w:val="00CB7F49"/>
    <w:rsid w:val="00D15FB8"/>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4B70"/>
    <w:rsid w:val="00E73435"/>
    <w:rsid w:val="00E911CA"/>
    <w:rsid w:val="00E96E94"/>
    <w:rsid w:val="00EA6CFF"/>
    <w:rsid w:val="00EB6E9C"/>
    <w:rsid w:val="00EC05D6"/>
    <w:rsid w:val="00EC45C9"/>
    <w:rsid w:val="00ED6036"/>
    <w:rsid w:val="00EF74AC"/>
    <w:rsid w:val="00EF7E8A"/>
    <w:rsid w:val="00F04CA9"/>
    <w:rsid w:val="00F14355"/>
    <w:rsid w:val="00F458F0"/>
    <w:rsid w:val="00F54EB4"/>
    <w:rsid w:val="00F65D4A"/>
    <w:rsid w:val="00F67A10"/>
    <w:rsid w:val="00F81F79"/>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3B4558"/>
    <w:rPr>
      <w:color w:val="808080"/>
    </w:rPr>
  </w:style>
  <w:style w:type="paragraph" w:customStyle="1" w:styleId="0A719EFEE4AA457CB6F1D25BD74A86F8">
    <w:name w:val="0A719EFEE4AA457CB6F1D25BD74A86F8"/>
    <w:rsid w:val="003B4558"/>
  </w:style>
  <w:style w:type="paragraph" w:customStyle="1" w:styleId="35E18E5F52A64134A4A589344E43E4BC">
    <w:name w:val="35E18E5F52A64134A4A589344E43E4BC"/>
    <w:rsid w:val="003B4558"/>
  </w:style>
  <w:style w:type="paragraph" w:customStyle="1" w:styleId="A0690AC1F3084E8F9D87261AFC37FDCD">
    <w:name w:val="A0690AC1F3084E8F9D87261AFC37FDCD"/>
    <w:rsid w:val="003B45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0BD37D-E2EF-44C7-90A5-0797F9965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434</TotalTime>
  <Pages>23</Pages>
  <Words>9897</Words>
  <Characters>56414</Characters>
  <Application>Microsoft Office Word</Application>
  <DocSecurity>0</DocSecurity>
  <Lines>470</Lines>
  <Paragraphs>132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66179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39</cp:revision>
  <cp:lastPrinted>2024-01-30T06:18:00Z</cp:lastPrinted>
  <dcterms:created xsi:type="dcterms:W3CDTF">2022-08-24T13:44:00Z</dcterms:created>
  <dcterms:modified xsi:type="dcterms:W3CDTF">2024-01-30T06:18:00Z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2024-01-29T07:49:13Z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73dfb3de-cf7b-4838-a89e-f29dfac2de51</vt:lpwstr>
  </property>
  <property fmtid="{D5CDD505-2E9C-101B-9397-08002B2CF9AE}" pid="15" name="MSIP_Label_71f49583-305d-4d31-a578-23419888fadf_ContentBits">
    <vt:lpwstr>0</vt:lpwstr>
  </property>
</Properties>
</file>