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384C02" w14:textId="77777777" w:rsidR="006C04B9" w:rsidRDefault="006C04B9"/>
    <w:p w14:paraId="68E47B8D" w14:textId="531EBF7D" w:rsidR="00BB79B7" w:rsidRPr="00614A18" w:rsidRDefault="00BB79B7" w:rsidP="00BB79B7">
      <w:pPr>
        <w:rPr>
          <w:b/>
          <w:bCs/>
          <w:i/>
          <w:sz w:val="20"/>
          <w:szCs w:val="20"/>
          <w:lang w:eastAsia="cs-CZ"/>
        </w:rPr>
      </w:pPr>
      <w:bookmarkStart w:id="0" w:name="_Toc256000445"/>
      <w:bookmarkStart w:id="1" w:name="_Toc256000834"/>
      <w:r w:rsidRPr="00A71DB1">
        <w:rPr>
          <w:b/>
          <w:bCs/>
          <w:i/>
          <w:sz w:val="20"/>
          <w:szCs w:val="20"/>
          <w:lang w:eastAsia="cs-CZ"/>
        </w:rPr>
        <w:t xml:space="preserve">Príloha č. </w:t>
      </w:r>
      <w:r>
        <w:rPr>
          <w:b/>
          <w:bCs/>
          <w:i/>
          <w:sz w:val="20"/>
          <w:szCs w:val="20"/>
          <w:lang w:eastAsia="cs-CZ"/>
        </w:rPr>
        <w:t>1</w:t>
      </w:r>
      <w:r w:rsidRPr="00A71DB1">
        <w:rPr>
          <w:b/>
          <w:bCs/>
          <w:i/>
          <w:sz w:val="20"/>
          <w:szCs w:val="20"/>
          <w:lang w:eastAsia="cs-CZ"/>
        </w:rPr>
        <w:t> </w:t>
      </w:r>
      <w:bookmarkStart w:id="2" w:name="_Hlk156552410"/>
      <w:r w:rsidRPr="00A71DB1">
        <w:rPr>
          <w:b/>
          <w:bCs/>
          <w:i/>
          <w:sz w:val="20"/>
          <w:szCs w:val="20"/>
          <w:lang w:eastAsia="cs-CZ"/>
        </w:rPr>
        <w:t>Príručky pre žiadateľov o</w:t>
      </w:r>
      <w:r>
        <w:rPr>
          <w:b/>
          <w:bCs/>
          <w:i/>
          <w:sz w:val="20"/>
          <w:szCs w:val="20"/>
          <w:lang w:eastAsia="cs-CZ"/>
        </w:rPr>
        <w:t> </w:t>
      </w:r>
      <w:r w:rsidRPr="00A71DB1">
        <w:rPr>
          <w:b/>
          <w:bCs/>
          <w:i/>
          <w:sz w:val="20"/>
          <w:szCs w:val="20"/>
          <w:lang w:eastAsia="cs-CZ"/>
        </w:rPr>
        <w:t>schválenie</w:t>
      </w:r>
      <w:r>
        <w:rPr>
          <w:b/>
          <w:bCs/>
          <w:i/>
          <w:sz w:val="20"/>
          <w:szCs w:val="20"/>
          <w:lang w:eastAsia="cs-CZ"/>
        </w:rPr>
        <w:t xml:space="preserve"> zmien </w:t>
      </w:r>
      <w:r w:rsidRPr="00A71DB1">
        <w:rPr>
          <w:b/>
          <w:bCs/>
          <w:i/>
          <w:sz w:val="20"/>
          <w:szCs w:val="20"/>
          <w:lang w:eastAsia="cs-CZ"/>
        </w:rPr>
        <w:t>operačného program</w:t>
      </w:r>
      <w:r>
        <w:rPr>
          <w:b/>
          <w:bCs/>
          <w:i/>
          <w:sz w:val="20"/>
          <w:szCs w:val="20"/>
          <w:lang w:eastAsia="cs-CZ"/>
        </w:rPr>
        <w:t>u</w:t>
      </w:r>
      <w:r w:rsidRPr="00A71DB1">
        <w:rPr>
          <w:b/>
          <w:bCs/>
          <w:i/>
          <w:sz w:val="20"/>
          <w:szCs w:val="20"/>
          <w:lang w:eastAsia="cs-CZ"/>
        </w:rPr>
        <w:t xml:space="preserve"> a  financovanie operačných fondov  organizácie výrobcov a nadnárodnej organizácie výrobcov, združenia organizácií výrobcov  v sektore bravčového  mäsa na základe  nariadenia Európskeho parlamentu a Rady (EÚ) 2021/2115</w:t>
      </w:r>
      <w:r w:rsidRPr="00074A9D">
        <w:rPr>
          <w:b/>
          <w:bCs/>
          <w:i/>
          <w:sz w:val="20"/>
          <w:szCs w:val="20"/>
          <w:lang w:eastAsia="cs-CZ"/>
        </w:rPr>
        <w:t xml:space="preserve">  </w:t>
      </w:r>
    </w:p>
    <w:bookmarkEnd w:id="2"/>
    <w:p w14:paraId="67A11B43" w14:textId="77777777" w:rsidR="00C92D59" w:rsidRDefault="00C92D59" w:rsidP="003D0440">
      <w:pPr>
        <w:pStyle w:val="Nadpis2"/>
        <w:rPr>
          <w:noProof/>
        </w:rPr>
      </w:pPr>
    </w:p>
    <w:p w14:paraId="1F1C06AC" w14:textId="7A657B14" w:rsidR="00BB79B7" w:rsidRPr="00BB79B7" w:rsidRDefault="00BB79B7" w:rsidP="00BB79B7">
      <w:pPr>
        <w:ind w:left="1701" w:hanging="1701"/>
        <w:rPr>
          <w:b/>
          <w:bCs/>
        </w:rPr>
      </w:pPr>
      <w:r w:rsidRPr="00BB79B7">
        <w:rPr>
          <w:b/>
          <w:bCs/>
        </w:rPr>
        <w:t>S</w:t>
      </w:r>
      <w:r>
        <w:rPr>
          <w:b/>
          <w:bCs/>
        </w:rPr>
        <w:t>trategický plán</w:t>
      </w:r>
      <w:r w:rsidRPr="00BB79B7">
        <w:rPr>
          <w:b/>
          <w:bCs/>
        </w:rPr>
        <w:t xml:space="preserve"> – sektorové intervencie – časť bravčové mäso </w:t>
      </w:r>
      <w:r w:rsidR="0091177A">
        <w:rPr>
          <w:b/>
          <w:bCs/>
        </w:rPr>
        <w:t>– modifikovaná verzia platná od 1.1.2024</w:t>
      </w:r>
    </w:p>
    <w:p w14:paraId="02A4864E" w14:textId="77777777" w:rsidR="00C92D59" w:rsidRDefault="00C92D59" w:rsidP="003D0440">
      <w:pPr>
        <w:pStyle w:val="Nadpis2"/>
        <w:rPr>
          <w:noProof/>
        </w:rPr>
      </w:pPr>
    </w:p>
    <w:p w14:paraId="22C8D9CC" w14:textId="35972649" w:rsidR="003D0440" w:rsidRDefault="003D0440" w:rsidP="003D0440">
      <w:pPr>
        <w:pStyle w:val="Nadpis2"/>
      </w:pPr>
      <w:r>
        <w:rPr>
          <w:noProof/>
        </w:rPr>
        <w:t>5.2. Sektorové intervencie</w:t>
      </w:r>
      <w:bookmarkEnd w:id="0"/>
    </w:p>
    <w:p w14:paraId="0E583543" w14:textId="77777777" w:rsidR="003D0440" w:rsidRDefault="003D0440" w:rsidP="003D0440">
      <w:pPr>
        <w:pStyle w:val="Nadpis3"/>
      </w:pPr>
      <w:r>
        <w:rPr>
          <w:noProof/>
        </w:rPr>
        <w:t>Bravčové mäso</w:t>
      </w:r>
      <w:bookmarkEnd w:id="1"/>
    </w:p>
    <w:p w14:paraId="6900101F" w14:textId="543543E4" w:rsidR="003D0440" w:rsidRDefault="003D0440" w:rsidP="003D0440"/>
    <w:p w14:paraId="77F2925C" w14:textId="77777777" w:rsidR="00C92D59" w:rsidRDefault="00C92D59" w:rsidP="003D0440">
      <w:pPr>
        <w:pStyle w:val="Nadpis6"/>
        <w:rPr>
          <w:b w:val="0"/>
          <w:noProof/>
          <w:color w:val="000000"/>
          <w:sz w:val="24"/>
        </w:rPr>
      </w:pPr>
      <w:bookmarkStart w:id="3" w:name="_Toc256000835"/>
    </w:p>
    <w:p w14:paraId="1E6A7915" w14:textId="77777777" w:rsidR="00C92D59" w:rsidRDefault="00C92D59" w:rsidP="003D0440">
      <w:pPr>
        <w:pStyle w:val="Nadpis6"/>
        <w:rPr>
          <w:b w:val="0"/>
          <w:noProof/>
          <w:color w:val="000000"/>
          <w:sz w:val="24"/>
        </w:rPr>
      </w:pPr>
    </w:p>
    <w:p w14:paraId="0FD6BDE3" w14:textId="77777777" w:rsidR="00C92D59" w:rsidRDefault="00C92D59" w:rsidP="003D0440">
      <w:pPr>
        <w:pStyle w:val="Nadpis6"/>
        <w:rPr>
          <w:b w:val="0"/>
          <w:noProof/>
          <w:color w:val="000000"/>
          <w:sz w:val="24"/>
        </w:rPr>
      </w:pPr>
    </w:p>
    <w:p w14:paraId="66C18BDC" w14:textId="77777777" w:rsidR="00C92D59" w:rsidRDefault="00C92D59" w:rsidP="003D0440">
      <w:pPr>
        <w:pStyle w:val="Nadpis6"/>
        <w:rPr>
          <w:b w:val="0"/>
          <w:noProof/>
          <w:color w:val="000000"/>
          <w:sz w:val="24"/>
        </w:rPr>
      </w:pPr>
    </w:p>
    <w:p w14:paraId="0F898D95" w14:textId="77777777" w:rsidR="00C92D59" w:rsidRDefault="00C92D59" w:rsidP="003D0440">
      <w:pPr>
        <w:pStyle w:val="Nadpis6"/>
        <w:rPr>
          <w:b w:val="0"/>
          <w:noProof/>
          <w:color w:val="000000"/>
          <w:sz w:val="24"/>
        </w:rPr>
      </w:pPr>
    </w:p>
    <w:p w14:paraId="1E6A7BB0" w14:textId="77777777" w:rsidR="00C92D59" w:rsidRDefault="00C92D59" w:rsidP="003D0440">
      <w:pPr>
        <w:pStyle w:val="Nadpis6"/>
        <w:rPr>
          <w:b w:val="0"/>
          <w:noProof/>
          <w:color w:val="000000"/>
          <w:sz w:val="24"/>
        </w:rPr>
      </w:pPr>
    </w:p>
    <w:p w14:paraId="0B25102E" w14:textId="77777777" w:rsidR="00C92D59" w:rsidRDefault="00C92D59" w:rsidP="003D0440">
      <w:pPr>
        <w:pStyle w:val="Nadpis6"/>
        <w:rPr>
          <w:b w:val="0"/>
          <w:noProof/>
          <w:color w:val="000000"/>
          <w:sz w:val="24"/>
        </w:rPr>
      </w:pPr>
    </w:p>
    <w:p w14:paraId="67134674" w14:textId="77777777" w:rsidR="00C92D59" w:rsidRDefault="00C92D59" w:rsidP="003D0440">
      <w:pPr>
        <w:pStyle w:val="Nadpis6"/>
        <w:rPr>
          <w:b w:val="0"/>
          <w:noProof/>
          <w:color w:val="000000"/>
          <w:sz w:val="24"/>
        </w:rPr>
      </w:pPr>
    </w:p>
    <w:p w14:paraId="55720BD6" w14:textId="77777777" w:rsidR="00C92D59" w:rsidRDefault="00C92D59" w:rsidP="003D0440">
      <w:pPr>
        <w:pStyle w:val="Nadpis6"/>
        <w:rPr>
          <w:b w:val="0"/>
          <w:noProof/>
          <w:color w:val="000000"/>
          <w:sz w:val="24"/>
        </w:rPr>
      </w:pPr>
    </w:p>
    <w:p w14:paraId="24E31213" w14:textId="77777777" w:rsidR="00C92D59" w:rsidRDefault="00C92D59" w:rsidP="003D0440">
      <w:pPr>
        <w:pStyle w:val="Nadpis6"/>
        <w:rPr>
          <w:b w:val="0"/>
          <w:noProof/>
          <w:color w:val="000000"/>
          <w:sz w:val="24"/>
        </w:rPr>
      </w:pPr>
    </w:p>
    <w:p w14:paraId="4C85DA93" w14:textId="77777777" w:rsidR="00C92D59" w:rsidRDefault="00C92D59" w:rsidP="003D0440">
      <w:pPr>
        <w:pStyle w:val="Nadpis6"/>
        <w:rPr>
          <w:b w:val="0"/>
          <w:noProof/>
          <w:color w:val="000000"/>
          <w:sz w:val="24"/>
        </w:rPr>
      </w:pPr>
    </w:p>
    <w:p w14:paraId="3268753B" w14:textId="77777777" w:rsidR="00C92D59" w:rsidRDefault="00C92D59" w:rsidP="003D0440">
      <w:pPr>
        <w:pStyle w:val="Nadpis6"/>
        <w:rPr>
          <w:b w:val="0"/>
          <w:noProof/>
          <w:color w:val="000000"/>
          <w:sz w:val="24"/>
        </w:rPr>
      </w:pPr>
    </w:p>
    <w:p w14:paraId="241CE1B6" w14:textId="77777777" w:rsidR="00C92D59" w:rsidRDefault="00C92D59" w:rsidP="003D0440">
      <w:pPr>
        <w:pStyle w:val="Nadpis6"/>
        <w:rPr>
          <w:b w:val="0"/>
          <w:noProof/>
          <w:color w:val="000000"/>
          <w:sz w:val="24"/>
        </w:rPr>
      </w:pPr>
    </w:p>
    <w:p w14:paraId="778A874C" w14:textId="77777777" w:rsidR="00C92D59" w:rsidRDefault="00C92D59" w:rsidP="003D0440">
      <w:pPr>
        <w:pStyle w:val="Nadpis6"/>
        <w:rPr>
          <w:b w:val="0"/>
          <w:noProof/>
          <w:color w:val="000000"/>
          <w:sz w:val="24"/>
        </w:rPr>
      </w:pPr>
    </w:p>
    <w:p w14:paraId="6909EE30" w14:textId="77777777" w:rsidR="00C92D59" w:rsidRDefault="00C92D59" w:rsidP="003D0440">
      <w:pPr>
        <w:pStyle w:val="Nadpis6"/>
        <w:rPr>
          <w:b w:val="0"/>
          <w:noProof/>
          <w:color w:val="000000"/>
          <w:sz w:val="24"/>
        </w:rPr>
      </w:pPr>
    </w:p>
    <w:p w14:paraId="4E0CC9BA" w14:textId="77777777" w:rsidR="00C92D59" w:rsidRDefault="00C92D59" w:rsidP="003D0440">
      <w:pPr>
        <w:pStyle w:val="Nadpis6"/>
        <w:rPr>
          <w:b w:val="0"/>
          <w:noProof/>
          <w:color w:val="000000"/>
          <w:sz w:val="24"/>
        </w:rPr>
      </w:pPr>
    </w:p>
    <w:p w14:paraId="34A9E9DC" w14:textId="77777777" w:rsidR="00C92D59" w:rsidRDefault="00C92D59" w:rsidP="003D0440">
      <w:pPr>
        <w:pStyle w:val="Nadpis6"/>
        <w:rPr>
          <w:b w:val="0"/>
          <w:noProof/>
          <w:color w:val="000000"/>
          <w:sz w:val="24"/>
        </w:rPr>
      </w:pPr>
    </w:p>
    <w:p w14:paraId="42776BB9" w14:textId="5BA3C42D" w:rsidR="003D0440" w:rsidRDefault="003D0440" w:rsidP="003D0440">
      <w:pPr>
        <w:pStyle w:val="Nadpis6"/>
        <w:rPr>
          <w:b w:val="0"/>
          <w:color w:val="000000"/>
          <w:sz w:val="24"/>
        </w:rPr>
      </w:pPr>
      <w:r>
        <w:rPr>
          <w:b w:val="0"/>
          <w:noProof/>
          <w:color w:val="000000"/>
          <w:sz w:val="24"/>
        </w:rPr>
        <w:t>Plánované jednotkové sumy – vymedzenie</w:t>
      </w:r>
      <w:bookmarkEnd w:id="3"/>
    </w:p>
    <w:p w14:paraId="7A6C78B6" w14:textId="77777777" w:rsidR="003D0440" w:rsidRDefault="003D0440" w:rsidP="003D0440">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24"/>
        <w:gridCol w:w="4475"/>
        <w:gridCol w:w="2230"/>
        <w:gridCol w:w="4743"/>
      </w:tblGrid>
      <w:tr w:rsidR="003D0440" w14:paraId="1683ECFE" w14:textId="77777777" w:rsidTr="00FA240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E5FDC86" w14:textId="77777777" w:rsidR="003D0440" w:rsidRDefault="003D0440" w:rsidP="00FA2407">
            <w:pPr>
              <w:rPr>
                <w:b/>
                <w:color w:val="000000"/>
                <w:sz w:val="20"/>
              </w:rPr>
            </w:pPr>
            <w:r>
              <w:rPr>
                <w:b/>
                <w:noProof/>
                <w:color w:val="000000"/>
                <w:sz w:val="20"/>
              </w:rPr>
              <w:t>Plánovaná jednotková suma</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E9BC4A4" w14:textId="77777777" w:rsidR="003D0440" w:rsidRDefault="003D0440" w:rsidP="00FA2407">
            <w:pPr>
              <w:rPr>
                <w:b/>
                <w:color w:val="000000"/>
                <w:sz w:val="20"/>
              </w:rPr>
            </w:pPr>
            <w:r>
              <w:rPr>
                <w:b/>
                <w:noProof/>
                <w:color w:val="000000"/>
                <w:sz w:val="20"/>
              </w:rPr>
              <w:t>Typ plánovanej jednotkovej sumy</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8D397C1" w14:textId="77777777" w:rsidR="003D0440" w:rsidRDefault="003D0440" w:rsidP="00FA2407">
            <w:pPr>
              <w:rPr>
                <w:b/>
                <w:color w:val="000000"/>
                <w:sz w:val="20"/>
              </w:rPr>
            </w:pPr>
            <w:r>
              <w:rPr>
                <w:b/>
                <w:noProof/>
                <w:color w:val="000000"/>
                <w:sz w:val="20"/>
              </w:rPr>
              <w:t>Región (regióny)</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871883A" w14:textId="77777777" w:rsidR="003D0440" w:rsidRDefault="003D0440" w:rsidP="00FA2407">
            <w:pPr>
              <w:rPr>
                <w:color w:val="000000"/>
                <w:sz w:val="20"/>
              </w:rPr>
            </w:pPr>
            <w:r>
              <w:rPr>
                <w:b/>
                <w:noProof/>
                <w:color w:val="000000"/>
                <w:sz w:val="20"/>
              </w:rPr>
              <w:t>Ukazovateľ (ukazovatele) výsledkov</w:t>
            </w:r>
          </w:p>
        </w:tc>
      </w:tr>
      <w:tr w:rsidR="003D0440" w14:paraId="07B64D1B" w14:textId="77777777" w:rsidTr="00FA2407">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E279088" w14:textId="77777777" w:rsidR="003D0440" w:rsidRDefault="003D0440" w:rsidP="00FA2407">
            <w:pPr>
              <w:rPr>
                <w:color w:val="000000"/>
                <w:sz w:val="20"/>
              </w:rPr>
            </w:pPr>
            <w:r>
              <w:rPr>
                <w:noProof/>
                <w:color w:val="000000"/>
                <w:sz w:val="20"/>
              </w:rPr>
              <w:t>67.5 - Bravčové mäso</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EE09D74" w14:textId="77777777" w:rsidR="003D0440" w:rsidRDefault="003D0440" w:rsidP="00FA2407">
            <w:pPr>
              <w:rPr>
                <w:color w:val="000000"/>
                <w:sz w:val="20"/>
              </w:rPr>
            </w:pPr>
            <w:r>
              <w:rPr>
                <w:noProof/>
                <w:color w:val="000000"/>
                <w:sz w:val="20"/>
              </w:rPr>
              <w:t>Priemerná</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A054221" w14:textId="77777777" w:rsidR="003D0440" w:rsidRDefault="003D0440" w:rsidP="00FA2407">
            <w:pPr>
              <w:rPr>
                <w:color w:val="000000"/>
                <w:sz w:val="20"/>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6C6E7C5" w14:textId="77777777" w:rsidR="003D0440" w:rsidRDefault="003D0440" w:rsidP="00FA2407">
            <w:pPr>
              <w:rPr>
                <w:color w:val="000000"/>
                <w:sz w:val="20"/>
              </w:rPr>
            </w:pPr>
            <w:r>
              <w:rPr>
                <w:noProof/>
                <w:color w:val="000000"/>
                <w:sz w:val="20"/>
              </w:rPr>
              <w:t>R.10; R.11; R.9</w:t>
            </w:r>
          </w:p>
        </w:tc>
      </w:tr>
    </w:tbl>
    <w:p w14:paraId="77B8C4CB" w14:textId="77777777" w:rsidR="003D0440" w:rsidRDefault="003D0440" w:rsidP="003D0440">
      <w:pPr>
        <w:rPr>
          <w:color w:val="000000"/>
        </w:rPr>
      </w:pPr>
      <w:r>
        <w:rPr>
          <w:noProof/>
          <w:color w:val="000000"/>
        </w:rPr>
        <w:t>Opis</w:t>
      </w:r>
    </w:p>
    <w:p w14:paraId="0662A499" w14:textId="77777777" w:rsidR="003D0440" w:rsidRDefault="003D0440" w:rsidP="003D0440">
      <w:pPr>
        <w:rPr>
          <w:color w:val="000000"/>
        </w:rPr>
      </w:pPr>
      <w:r>
        <w:rPr>
          <w:noProof/>
          <w:color w:val="000000"/>
        </w:rPr>
        <w:t>67.5 - Bravčové mäso</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72"/>
      </w:tblGrid>
      <w:tr w:rsidR="003D0440" w14:paraId="73B80EC1" w14:textId="77777777" w:rsidTr="00FA240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1513702" w14:textId="77777777" w:rsidR="003D0440" w:rsidRDefault="003D0440" w:rsidP="00FA2407">
            <w:pPr>
              <w:spacing w:before="40" w:after="40"/>
            </w:pPr>
            <w:r>
              <w:rPr>
                <w:noProof/>
              </w:rPr>
              <w:t>V sektore bravčového mäsa je plánovaná jednotková suma stanovená na úrovni operačných programov. Pri určovaní jednotkovej sumy sa vychádzalo zo záväznej alokácie finančných prostriedkov z priamych platieb na typy intervencií v iných sektoroch na konkrétne finančné roky. Následne bola finančná alokácia z priamych platieb rozdelená medzi iné sektory (zemiaky, mlieko a mliečne výrobky, bravčové mäso, ovčie a kozie mäso). Jednotková suma bola stanovená ako pomer finančnej alokácie na sektor bravčového mäsa po prerozdelení finančnej alokácie z priamych platieb medzi jednotlivé sektory a odhadovaný počet organizácií výrobcov s operačným programom. Nakoľko ide o sektor bez organizácií výrobcov a operačných programov nebolo možné vychádzať z konkrétnych údajov o operačných fondoch z predchádzajúcich období.</w:t>
            </w:r>
          </w:p>
        </w:tc>
      </w:tr>
    </w:tbl>
    <w:p w14:paraId="771B09CE" w14:textId="77777777" w:rsidR="003D0440" w:rsidRDefault="003D0440" w:rsidP="003D0440">
      <w:pPr>
        <w:pStyle w:val="Nadpis6"/>
        <w:spacing w:before="20" w:after="20"/>
        <w:rPr>
          <w:b w:val="0"/>
          <w:color w:val="000000"/>
          <w:sz w:val="24"/>
        </w:rPr>
      </w:pPr>
      <w:bookmarkStart w:id="4" w:name="_Toc256000836"/>
      <w:r>
        <w:rPr>
          <w:b w:val="0"/>
          <w:noProof/>
          <w:color w:val="000000"/>
          <w:sz w:val="24"/>
        </w:rPr>
        <w:t>Plánované jednotkové sumy – finančná tabuľka s výstupom</w:t>
      </w:r>
      <w:bookmarkEnd w:id="4"/>
    </w:p>
    <w:p w14:paraId="6354223D" w14:textId="77777777" w:rsidR="003D0440" w:rsidRDefault="003D0440" w:rsidP="003D0440">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15"/>
        <w:gridCol w:w="2815"/>
        <w:gridCol w:w="2816"/>
        <w:gridCol w:w="2816"/>
        <w:gridCol w:w="940"/>
        <w:gridCol w:w="940"/>
        <w:gridCol w:w="940"/>
        <w:gridCol w:w="1090"/>
      </w:tblGrid>
      <w:tr w:rsidR="003D0440" w14:paraId="3095E827" w14:textId="77777777" w:rsidTr="00FA240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DB2687C" w14:textId="77777777" w:rsidR="003D0440" w:rsidRDefault="003D0440" w:rsidP="00FA2407">
            <w:pPr>
              <w:spacing w:before="20" w:after="20"/>
              <w:rPr>
                <w:b/>
                <w:color w:val="000000"/>
                <w:sz w:val="20"/>
              </w:rPr>
            </w:pPr>
            <w:r>
              <w:rPr>
                <w:b/>
                <w:noProof/>
                <w:color w:val="000000"/>
                <w:sz w:val="20"/>
              </w:rPr>
              <w:t>Plánovaná jednotková suma</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05F2D39" w14:textId="77777777" w:rsidR="003D0440" w:rsidRDefault="003D0440" w:rsidP="00FA2407">
            <w:pPr>
              <w:spacing w:before="20" w:after="20"/>
              <w:rPr>
                <w:b/>
                <w:color w:val="000000"/>
                <w:sz w:val="20"/>
              </w:rPr>
            </w:pPr>
            <w:r>
              <w:rPr>
                <w:b/>
                <w:noProof/>
                <w:color w:val="000000"/>
                <w:sz w:val="20"/>
              </w:rPr>
              <w:t>Finančný rok</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4E56A4D2" w14:textId="77777777" w:rsidR="003D0440" w:rsidRDefault="003D0440" w:rsidP="00FA2407">
            <w:pPr>
              <w:spacing w:before="20" w:after="20"/>
              <w:rPr>
                <w:b/>
                <w:color w:val="000000"/>
                <w:sz w:val="20"/>
              </w:rPr>
            </w:pPr>
            <w:r>
              <w:rPr>
                <w:b/>
                <w:noProof/>
                <w:color w:val="000000"/>
                <w:sz w:val="20"/>
              </w:rPr>
              <w:t>2024</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CFDE035" w14:textId="77777777" w:rsidR="003D0440" w:rsidRDefault="003D0440" w:rsidP="00FA2407">
            <w:pPr>
              <w:spacing w:before="20" w:after="20"/>
              <w:rPr>
                <w:b/>
                <w:color w:val="000000"/>
                <w:sz w:val="20"/>
              </w:rPr>
            </w:pPr>
            <w:r>
              <w:rPr>
                <w:b/>
                <w:noProof/>
                <w:color w:val="000000"/>
                <w:sz w:val="20"/>
              </w:rPr>
              <w:t>2025</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28F3BE0" w14:textId="77777777" w:rsidR="003D0440" w:rsidRDefault="003D0440" w:rsidP="00FA2407">
            <w:pPr>
              <w:spacing w:before="20" w:after="20"/>
              <w:rPr>
                <w:b/>
                <w:color w:val="000000"/>
                <w:sz w:val="20"/>
              </w:rPr>
            </w:pPr>
            <w:r>
              <w:rPr>
                <w:b/>
                <w:noProof/>
                <w:color w:val="000000"/>
                <w:sz w:val="20"/>
              </w:rPr>
              <w:t>2026</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BF8EC80" w14:textId="77777777" w:rsidR="003D0440" w:rsidRDefault="003D0440" w:rsidP="00FA2407">
            <w:pPr>
              <w:spacing w:before="20" w:after="20"/>
              <w:rPr>
                <w:b/>
                <w:color w:val="000000"/>
                <w:sz w:val="20"/>
              </w:rPr>
            </w:pPr>
            <w:r>
              <w:rPr>
                <w:b/>
                <w:noProof/>
                <w:color w:val="000000"/>
                <w:sz w:val="20"/>
              </w:rPr>
              <w:t>2027</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795A21A" w14:textId="77777777" w:rsidR="003D0440" w:rsidRDefault="003D0440" w:rsidP="00FA2407">
            <w:pPr>
              <w:spacing w:before="20" w:after="20"/>
              <w:rPr>
                <w:b/>
                <w:color w:val="000000"/>
                <w:sz w:val="20"/>
              </w:rPr>
            </w:pPr>
            <w:r>
              <w:rPr>
                <w:b/>
                <w:noProof/>
                <w:color w:val="000000"/>
                <w:sz w:val="20"/>
              </w:rPr>
              <w:t>2028</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2786A62" w14:textId="77777777" w:rsidR="003D0440" w:rsidRDefault="003D0440" w:rsidP="00FA2407">
            <w:pPr>
              <w:spacing w:before="20" w:after="20"/>
              <w:rPr>
                <w:color w:val="000000"/>
                <w:sz w:val="20"/>
              </w:rPr>
            </w:pPr>
            <w:r>
              <w:rPr>
                <w:b/>
                <w:noProof/>
                <w:color w:val="000000"/>
                <w:sz w:val="20"/>
              </w:rPr>
              <w:t>Spolu za 2024 – 2028</w:t>
            </w:r>
          </w:p>
        </w:tc>
      </w:tr>
      <w:tr w:rsidR="003D0440" w14:paraId="438BECB6" w14:textId="77777777" w:rsidTr="00FA2407">
        <w:trPr>
          <w:trHeight w:val="160"/>
        </w:trPr>
        <w:tc>
          <w:tcPr>
            <w:tcW w:w="1250" w:type="pct"/>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1F7DCA4" w14:textId="77777777" w:rsidR="003D0440" w:rsidRDefault="003D0440" w:rsidP="00FA2407">
            <w:pPr>
              <w:spacing w:before="20" w:after="20"/>
              <w:rPr>
                <w:color w:val="000000"/>
                <w:sz w:val="20"/>
              </w:rPr>
            </w:pPr>
            <w:r>
              <w:rPr>
                <w:noProof/>
                <w:color w:val="000000"/>
                <w:sz w:val="20"/>
              </w:rPr>
              <w:t xml:space="preserve">67.5 - </w:t>
            </w:r>
          </w:p>
          <w:p w14:paraId="1CD82319" w14:textId="77777777" w:rsidR="003D0440" w:rsidRDefault="003D0440" w:rsidP="00FA2407">
            <w:pPr>
              <w:spacing w:before="20" w:after="20"/>
              <w:rPr>
                <w:color w:val="000000"/>
                <w:sz w:val="20"/>
              </w:rPr>
            </w:pPr>
            <w:r>
              <w:rPr>
                <w:noProof/>
                <w:color w:val="000000"/>
                <w:sz w:val="20"/>
              </w:rPr>
              <w:t>Bravčové mäso</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AC72D4F" w14:textId="77777777" w:rsidR="003D0440" w:rsidRDefault="003D0440" w:rsidP="00FA2407">
            <w:pPr>
              <w:spacing w:before="20" w:after="20"/>
              <w:rPr>
                <w:color w:val="000000"/>
                <w:sz w:val="20"/>
              </w:rPr>
            </w:pPr>
            <w:r>
              <w:rPr>
                <w:noProof/>
                <w:color w:val="000000"/>
                <w:sz w:val="20"/>
              </w:rPr>
              <w:t>Plánovaná jednotková suma (celkové výdavky Únie v EUR)</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621F529" w14:textId="77777777" w:rsidR="003D0440" w:rsidRDefault="003D0440" w:rsidP="00FA2407">
            <w:pPr>
              <w:spacing w:before="20" w:after="20"/>
              <w:jc w:val="right"/>
              <w:rPr>
                <w:color w:val="000000"/>
                <w:sz w:val="20"/>
              </w:rPr>
            </w:pPr>
            <w:r>
              <w:rPr>
                <w:noProof/>
                <w:color w:val="000000"/>
                <w:sz w:val="20"/>
              </w:rPr>
              <w:t>88 824,00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FC6E7FB" w14:textId="77777777" w:rsidR="003D0440" w:rsidRDefault="003D0440" w:rsidP="00FA2407">
            <w:pPr>
              <w:spacing w:before="20" w:after="20"/>
              <w:jc w:val="right"/>
              <w:rPr>
                <w:color w:val="000000"/>
                <w:sz w:val="20"/>
              </w:rPr>
            </w:pPr>
            <w:r>
              <w:rPr>
                <w:noProof/>
                <w:color w:val="000000"/>
                <w:sz w:val="20"/>
              </w:rPr>
              <w:t>203 925,00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CBE69F8" w14:textId="77777777" w:rsidR="003D0440" w:rsidRDefault="003D0440" w:rsidP="00FA2407">
            <w:pPr>
              <w:spacing w:before="20" w:after="20"/>
              <w:jc w:val="right"/>
              <w:rPr>
                <w:color w:val="000000"/>
                <w:sz w:val="20"/>
              </w:rPr>
            </w:pPr>
            <w:r>
              <w:rPr>
                <w:noProof/>
                <w:color w:val="000000"/>
                <w:sz w:val="20"/>
              </w:rPr>
              <w:t>330 681,00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FF40424" w14:textId="77777777" w:rsidR="003D0440" w:rsidRDefault="003D0440" w:rsidP="00FA2407">
            <w:pPr>
              <w:spacing w:before="20" w:after="20"/>
              <w:jc w:val="right"/>
              <w:rPr>
                <w:color w:val="000000"/>
                <w:sz w:val="20"/>
              </w:rPr>
            </w:pPr>
            <w:r>
              <w:rPr>
                <w:noProof/>
                <w:color w:val="000000"/>
                <w:sz w:val="20"/>
              </w:rPr>
              <w:t>306 994,00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F4FC9FE" w14:textId="77777777" w:rsidR="003D0440" w:rsidRDefault="003D0440" w:rsidP="00FA2407">
            <w:pPr>
              <w:spacing w:before="20" w:after="20"/>
              <w:jc w:val="right"/>
              <w:rPr>
                <w:color w:val="000000"/>
                <w:sz w:val="20"/>
              </w:rPr>
            </w:pPr>
            <w:r>
              <w:rPr>
                <w:noProof/>
                <w:color w:val="000000"/>
                <w:sz w:val="20"/>
              </w:rPr>
              <w:t>306 994,00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3050B37" w14:textId="77777777" w:rsidR="003D0440" w:rsidRDefault="003D0440" w:rsidP="00FA2407">
            <w:pPr>
              <w:spacing w:before="20" w:after="20"/>
              <w:jc w:val="right"/>
              <w:rPr>
                <w:color w:val="000000"/>
                <w:sz w:val="20"/>
              </w:rPr>
            </w:pPr>
          </w:p>
        </w:tc>
      </w:tr>
      <w:tr w:rsidR="003D0440" w14:paraId="2AF4B789" w14:textId="77777777" w:rsidTr="00FA2407">
        <w:trPr>
          <w:trHeight w:val="160"/>
        </w:trPr>
        <w:tc>
          <w:tcPr>
            <w:tcW w:w="1250" w:type="pct"/>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A04D0A4" w14:textId="77777777" w:rsidR="003D0440" w:rsidRDefault="003D0440" w:rsidP="00FA2407">
            <w:pPr>
              <w:spacing w:before="20" w:after="20"/>
              <w:rPr>
                <w:color w:val="000000"/>
                <w:sz w:val="20"/>
              </w:rPr>
            </w:pP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5C50B34" w14:textId="77777777" w:rsidR="003D0440" w:rsidRDefault="003D0440" w:rsidP="00FA2407">
            <w:pPr>
              <w:spacing w:before="20" w:after="20"/>
              <w:rPr>
                <w:color w:val="000000"/>
                <w:sz w:val="20"/>
              </w:rPr>
            </w:pPr>
            <w:r>
              <w:rPr>
                <w:noProof/>
                <w:color w:val="000000"/>
                <w:sz w:val="20"/>
              </w:rPr>
              <w:t>O.35 (jednotka: Operačné programy)</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34BABC0" w14:textId="77777777" w:rsidR="003D0440" w:rsidRDefault="003D0440" w:rsidP="00FA2407">
            <w:pPr>
              <w:spacing w:before="20" w:after="20"/>
              <w:jc w:val="right"/>
              <w:rPr>
                <w:color w:val="000000"/>
                <w:sz w:val="20"/>
              </w:rPr>
            </w:pPr>
            <w:r>
              <w:rPr>
                <w:noProof/>
                <w:color w:val="000000"/>
                <w:sz w:val="20"/>
              </w:rPr>
              <w:t>1,00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908A0C5" w14:textId="77777777" w:rsidR="003D0440" w:rsidRDefault="003D0440" w:rsidP="00FA2407">
            <w:pPr>
              <w:spacing w:before="20" w:after="20"/>
              <w:jc w:val="right"/>
              <w:rPr>
                <w:color w:val="000000"/>
                <w:sz w:val="20"/>
              </w:rPr>
            </w:pPr>
            <w:r>
              <w:rPr>
                <w:noProof/>
                <w:color w:val="000000"/>
                <w:sz w:val="20"/>
              </w:rPr>
              <w:t>2,00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B0C6C01" w14:textId="77777777" w:rsidR="003D0440" w:rsidRDefault="003D0440" w:rsidP="00FA2407">
            <w:pPr>
              <w:spacing w:before="20" w:after="20"/>
              <w:jc w:val="right"/>
              <w:rPr>
                <w:color w:val="000000"/>
                <w:sz w:val="20"/>
              </w:rPr>
            </w:pPr>
            <w:r>
              <w:rPr>
                <w:noProof/>
                <w:color w:val="000000"/>
                <w:sz w:val="20"/>
              </w:rPr>
              <w:t>2,00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69822F2" w14:textId="77777777" w:rsidR="003D0440" w:rsidRDefault="003D0440" w:rsidP="00FA2407">
            <w:pPr>
              <w:spacing w:before="20" w:after="20"/>
              <w:jc w:val="right"/>
              <w:rPr>
                <w:color w:val="000000"/>
                <w:sz w:val="20"/>
              </w:rPr>
            </w:pPr>
            <w:r>
              <w:rPr>
                <w:noProof/>
                <w:color w:val="000000"/>
                <w:sz w:val="20"/>
              </w:rPr>
              <w:t>3,00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581582B" w14:textId="77777777" w:rsidR="003D0440" w:rsidRDefault="003D0440" w:rsidP="00FA2407">
            <w:pPr>
              <w:spacing w:before="20" w:after="20"/>
              <w:jc w:val="right"/>
              <w:rPr>
                <w:color w:val="000000"/>
                <w:sz w:val="20"/>
              </w:rPr>
            </w:pPr>
            <w:r>
              <w:rPr>
                <w:noProof/>
                <w:color w:val="000000"/>
                <w:sz w:val="20"/>
              </w:rPr>
              <w:t>3,00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E205F4C" w14:textId="77777777" w:rsidR="003D0440" w:rsidRDefault="003D0440" w:rsidP="00FA2407">
            <w:pPr>
              <w:spacing w:before="20" w:after="20"/>
              <w:jc w:val="right"/>
              <w:rPr>
                <w:color w:val="000000"/>
                <w:sz w:val="20"/>
              </w:rPr>
            </w:pPr>
          </w:p>
        </w:tc>
      </w:tr>
      <w:tr w:rsidR="003D0440" w14:paraId="04E98842" w14:textId="77777777" w:rsidTr="00FA2407">
        <w:trPr>
          <w:trHeight w:val="160"/>
        </w:trPr>
        <w:tc>
          <w:tcPr>
            <w:tcW w:w="1250" w:type="pct"/>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931BCD8" w14:textId="77777777" w:rsidR="003D0440" w:rsidRDefault="003D0440" w:rsidP="00FA2407">
            <w:pPr>
              <w:spacing w:before="20" w:after="20"/>
              <w:rPr>
                <w:color w:val="000000"/>
                <w:sz w:val="20"/>
              </w:rPr>
            </w:pP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426552D" w14:textId="77777777" w:rsidR="003D0440" w:rsidRDefault="003D0440" w:rsidP="00FA2407">
            <w:pPr>
              <w:spacing w:before="20" w:after="20"/>
              <w:rPr>
                <w:color w:val="000000"/>
                <w:sz w:val="20"/>
              </w:rPr>
            </w:pPr>
            <w:r>
              <w:rPr>
                <w:noProof/>
                <w:color w:val="000000"/>
                <w:sz w:val="20"/>
              </w:rPr>
              <w:t>Ročná orientačná finančná alokácia (celkové výdavky Únie v EUR)</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D9E8DB7" w14:textId="77777777" w:rsidR="003D0440" w:rsidRDefault="003D0440" w:rsidP="00FA2407">
            <w:pPr>
              <w:spacing w:before="20" w:after="20"/>
              <w:jc w:val="right"/>
              <w:rPr>
                <w:color w:val="000000"/>
                <w:sz w:val="20"/>
              </w:rPr>
            </w:pPr>
            <w:r>
              <w:rPr>
                <w:noProof/>
                <w:color w:val="000000"/>
                <w:sz w:val="20"/>
              </w:rPr>
              <w:t>88 824,00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6AF94AD" w14:textId="77777777" w:rsidR="003D0440" w:rsidRDefault="003D0440" w:rsidP="00FA2407">
            <w:pPr>
              <w:spacing w:before="20" w:after="20"/>
              <w:jc w:val="right"/>
              <w:rPr>
                <w:color w:val="000000"/>
                <w:sz w:val="20"/>
              </w:rPr>
            </w:pPr>
            <w:r>
              <w:rPr>
                <w:noProof/>
                <w:color w:val="000000"/>
                <w:sz w:val="20"/>
              </w:rPr>
              <w:t>407 850,00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8E7799B" w14:textId="77777777" w:rsidR="003D0440" w:rsidRDefault="003D0440" w:rsidP="00FA2407">
            <w:pPr>
              <w:spacing w:before="20" w:after="20"/>
              <w:jc w:val="right"/>
              <w:rPr>
                <w:color w:val="000000"/>
                <w:sz w:val="20"/>
              </w:rPr>
            </w:pPr>
            <w:r>
              <w:rPr>
                <w:noProof/>
                <w:color w:val="000000"/>
                <w:sz w:val="20"/>
              </w:rPr>
              <w:t>661 362,00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330F119" w14:textId="77777777" w:rsidR="003D0440" w:rsidRDefault="003D0440" w:rsidP="00FA2407">
            <w:pPr>
              <w:spacing w:before="20" w:after="20"/>
              <w:jc w:val="right"/>
              <w:rPr>
                <w:color w:val="000000"/>
                <w:sz w:val="20"/>
              </w:rPr>
            </w:pPr>
            <w:r>
              <w:rPr>
                <w:noProof/>
                <w:color w:val="000000"/>
                <w:sz w:val="20"/>
              </w:rPr>
              <w:t>920 982,00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79E11FE" w14:textId="77777777" w:rsidR="003D0440" w:rsidRDefault="003D0440" w:rsidP="00FA2407">
            <w:pPr>
              <w:spacing w:before="20" w:after="20"/>
              <w:jc w:val="right"/>
              <w:rPr>
                <w:color w:val="000000"/>
                <w:sz w:val="20"/>
              </w:rPr>
            </w:pPr>
            <w:r>
              <w:rPr>
                <w:noProof/>
                <w:color w:val="000000"/>
                <w:sz w:val="20"/>
              </w:rPr>
              <w:t>920 982,00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62502CE" w14:textId="77777777" w:rsidR="003D0440" w:rsidRDefault="003D0440" w:rsidP="00FA2407">
            <w:pPr>
              <w:spacing w:before="20" w:after="20"/>
              <w:jc w:val="right"/>
              <w:rPr>
                <w:color w:val="000000"/>
                <w:sz w:val="20"/>
              </w:rPr>
            </w:pPr>
            <w:r>
              <w:rPr>
                <w:noProof/>
                <w:color w:val="000000"/>
                <w:sz w:val="20"/>
              </w:rPr>
              <w:t>3 000 000,00</w:t>
            </w:r>
          </w:p>
        </w:tc>
      </w:tr>
    </w:tbl>
    <w:p w14:paraId="0E1D035A" w14:textId="77777777" w:rsidR="003D0440" w:rsidRDefault="003D0440" w:rsidP="003D0440">
      <w:pPr>
        <w:spacing w:before="20" w:after="20"/>
        <w:rPr>
          <w:color w:val="000000"/>
        </w:rPr>
        <w:sectPr w:rsidR="003D0440">
          <w:pgSz w:w="16838" w:h="11906" w:orient="landscape"/>
          <w:pgMar w:top="720" w:right="720" w:bottom="864" w:left="936" w:header="288" w:footer="72" w:gutter="0"/>
          <w:cols w:space="720"/>
          <w:noEndnote/>
          <w:docGrid w:linePitch="360"/>
        </w:sectPr>
      </w:pPr>
    </w:p>
    <w:p w14:paraId="0A165017" w14:textId="77777777" w:rsidR="003D0440" w:rsidRDefault="003D0440" w:rsidP="003D0440">
      <w:pPr>
        <w:pStyle w:val="Nadpis4"/>
      </w:pPr>
      <w:bookmarkStart w:id="5" w:name="_Toc256000837"/>
      <w:r>
        <w:rPr>
          <w:noProof/>
        </w:rPr>
        <w:lastRenderedPageBreak/>
        <w:t>INVRE(47(1)(a)) -  – investície do hmotných a nehmotných aktív, výskum a experimentálne a inovačné výrobné metódy a iné akcie</w:t>
      </w:r>
      <w:bookmarkEnd w:id="5"/>
    </w:p>
    <w:p w14:paraId="150B4545" w14:textId="77777777" w:rsidR="003D0440" w:rsidRDefault="003D0440" w:rsidP="003D0440">
      <w:pPr>
        <w:pStyle w:val="Nadpis5"/>
      </w:pPr>
      <w:bookmarkStart w:id="6" w:name="_Toc256000838"/>
      <w:r>
        <w:rPr>
          <w:noProof/>
        </w:rPr>
        <w:t>67.5.1 - Investície do hmotného a nehmotného majetku, výskum a experimentálne a inovatívne výrobné metódy a iné akcie</w:t>
      </w:r>
      <w:bookmarkEnd w:id="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3D0440" w14:paraId="036B3A9C" w14:textId="77777777" w:rsidTr="00FA240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C6D2368" w14:textId="77777777" w:rsidR="003D0440" w:rsidRDefault="003D0440" w:rsidP="00FA2407">
            <w:pPr>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1F44797" w14:textId="77777777" w:rsidR="003D0440" w:rsidRDefault="003D0440" w:rsidP="00FA2407">
            <w:pPr>
              <w:rPr>
                <w:color w:val="000000"/>
                <w:sz w:val="20"/>
              </w:rPr>
            </w:pPr>
            <w:r>
              <w:rPr>
                <w:noProof/>
                <w:color w:val="000000"/>
                <w:sz w:val="20"/>
              </w:rPr>
              <w:t>67.5.1</w:t>
            </w:r>
          </w:p>
        </w:tc>
      </w:tr>
      <w:tr w:rsidR="003D0440" w14:paraId="17504A12" w14:textId="77777777" w:rsidTr="00FA240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3B4227A" w14:textId="77777777" w:rsidR="003D0440" w:rsidRDefault="003D0440" w:rsidP="00FA2407">
            <w:pPr>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09B77D0" w14:textId="77777777" w:rsidR="003D0440" w:rsidRDefault="003D0440" w:rsidP="00FA2407">
            <w:pPr>
              <w:rPr>
                <w:color w:val="000000"/>
                <w:sz w:val="20"/>
              </w:rPr>
            </w:pPr>
            <w:r>
              <w:rPr>
                <w:noProof/>
                <w:color w:val="000000"/>
                <w:sz w:val="20"/>
              </w:rPr>
              <w:t>Investície do hmotného a nehmotného majetku, výskum a experimentálne a inovatívne výrobné metódy a iné akcie</w:t>
            </w:r>
          </w:p>
        </w:tc>
      </w:tr>
      <w:tr w:rsidR="003D0440" w14:paraId="0F685FEC" w14:textId="77777777" w:rsidTr="00FA240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E365067" w14:textId="77777777" w:rsidR="003D0440" w:rsidRDefault="003D0440" w:rsidP="00FA2407">
            <w:pPr>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4B784A5" w14:textId="77777777" w:rsidR="003D0440" w:rsidRDefault="003D0440" w:rsidP="00FA2407">
            <w:pPr>
              <w:rPr>
                <w:color w:val="000000"/>
                <w:sz w:val="20"/>
              </w:rPr>
            </w:pPr>
            <w:r>
              <w:rPr>
                <w:noProof/>
                <w:color w:val="000000"/>
                <w:sz w:val="20"/>
              </w:rPr>
              <w:t>INVRE(47(1)(a)) – investície do hmotných a nehmotných aktív, výskum a experimentálne a inovačné výrobné metódy a iné akcie</w:t>
            </w:r>
          </w:p>
        </w:tc>
      </w:tr>
      <w:tr w:rsidR="003D0440" w14:paraId="3C8D76A3" w14:textId="77777777" w:rsidTr="00FA240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2349A21" w14:textId="77777777" w:rsidR="003D0440" w:rsidRDefault="003D0440" w:rsidP="00FA2407">
            <w:pPr>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709C313" w14:textId="77777777" w:rsidR="003D0440" w:rsidRDefault="003D0440" w:rsidP="00FA2407">
            <w:pPr>
              <w:rPr>
                <w:color w:val="000000"/>
                <w:sz w:val="20"/>
              </w:rPr>
            </w:pPr>
            <w:r>
              <w:rPr>
                <w:noProof/>
                <w:color w:val="000000"/>
                <w:sz w:val="20"/>
              </w:rPr>
              <w:t>O.35. Počet podporovaných operačných programov</w:t>
            </w:r>
          </w:p>
        </w:tc>
      </w:tr>
    </w:tbl>
    <w:p w14:paraId="1A0D10AD" w14:textId="77777777" w:rsidR="003D0440" w:rsidRDefault="003D0440" w:rsidP="003D0440">
      <w:pPr>
        <w:pStyle w:val="Nadpis6"/>
        <w:rPr>
          <w:b w:val="0"/>
          <w:color w:val="000000"/>
          <w:sz w:val="24"/>
        </w:rPr>
      </w:pPr>
      <w:bookmarkStart w:id="7" w:name="_Toc256000839"/>
      <w:r>
        <w:rPr>
          <w:b w:val="0"/>
          <w:noProof/>
          <w:color w:val="000000"/>
          <w:sz w:val="24"/>
        </w:rPr>
        <w:t>1 Územná pôsobnosť a prípadne regionálny rozmer</w:t>
      </w:r>
      <w:bookmarkEnd w:id="7"/>
    </w:p>
    <w:p w14:paraId="02457EF0" w14:textId="77777777" w:rsidR="003D0440" w:rsidRDefault="003D0440" w:rsidP="003D0440">
      <w:pPr>
        <w:rPr>
          <w:color w:val="000000"/>
          <w:sz w:val="0"/>
        </w:rPr>
      </w:pPr>
      <w:r>
        <w:rPr>
          <w:noProof/>
          <w:color w:val="000000"/>
        </w:rPr>
        <w:t xml:space="preserve">Územná pôsobnosť: </w:t>
      </w:r>
      <w:r>
        <w:rPr>
          <w:b/>
          <w:noProof/>
          <w:color w:val="000000"/>
        </w:rPr>
        <w:t>Národná</w:t>
      </w:r>
    </w:p>
    <w:p w14:paraId="3F23789B" w14:textId="77777777" w:rsidR="003D0440" w:rsidRDefault="003D0440" w:rsidP="003D0440">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3D0440" w14:paraId="770CECB5" w14:textId="77777777" w:rsidTr="00FA2407">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4ED6ADB9" w14:textId="77777777" w:rsidR="003D0440" w:rsidRDefault="003D0440" w:rsidP="00FA2407">
            <w:pPr>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1CD373C4" w14:textId="77777777" w:rsidR="003D0440" w:rsidRDefault="003D0440" w:rsidP="00FA2407">
            <w:pPr>
              <w:rPr>
                <w:color w:val="000000"/>
                <w:sz w:val="20"/>
              </w:rPr>
            </w:pPr>
            <w:r>
              <w:rPr>
                <w:b/>
                <w:noProof/>
                <w:color w:val="000000"/>
                <w:sz w:val="20"/>
              </w:rPr>
              <w:t>Opis</w:t>
            </w:r>
          </w:p>
        </w:tc>
      </w:tr>
      <w:tr w:rsidR="003D0440" w14:paraId="0B9EFF81" w14:textId="77777777" w:rsidTr="00FA240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5E1D909" w14:textId="77777777" w:rsidR="003D0440" w:rsidRDefault="003D0440" w:rsidP="00FA2407">
            <w:pPr>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44FFCB9" w14:textId="77777777" w:rsidR="003D0440" w:rsidRDefault="003D0440" w:rsidP="00FA2407">
            <w:pPr>
              <w:rPr>
                <w:color w:val="000000"/>
                <w:sz w:val="20"/>
              </w:rPr>
            </w:pPr>
            <w:r>
              <w:rPr>
                <w:noProof/>
                <w:color w:val="000000"/>
                <w:sz w:val="20"/>
              </w:rPr>
              <w:t>Slovensko</w:t>
            </w:r>
          </w:p>
        </w:tc>
      </w:tr>
    </w:tbl>
    <w:p w14:paraId="6DBCB77A" w14:textId="77777777" w:rsidR="003D0440" w:rsidRDefault="003D0440" w:rsidP="003D0440">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D0440" w14:paraId="1AEE5179" w14:textId="77777777" w:rsidTr="00FA240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7BD7A553" w14:textId="77777777" w:rsidR="003D0440" w:rsidRDefault="003D0440" w:rsidP="00FA2407">
            <w:pPr>
              <w:spacing w:before="40" w:after="40"/>
            </w:pPr>
            <w:r>
              <w:rPr>
                <w:noProof/>
              </w:rPr>
              <w:t>Intervencia sa uplatňuje na celom území SR</w:t>
            </w:r>
          </w:p>
        </w:tc>
      </w:tr>
    </w:tbl>
    <w:p w14:paraId="43B84D39" w14:textId="77777777" w:rsidR="003D0440" w:rsidRDefault="003D0440" w:rsidP="003D0440">
      <w:pPr>
        <w:pStyle w:val="Nadpis6"/>
        <w:spacing w:before="20" w:after="20"/>
        <w:rPr>
          <w:b w:val="0"/>
          <w:color w:val="000000"/>
          <w:sz w:val="24"/>
        </w:rPr>
      </w:pPr>
      <w:bookmarkStart w:id="8" w:name="_Toc256000840"/>
      <w:r>
        <w:rPr>
          <w:b w:val="0"/>
          <w:noProof/>
          <w:color w:val="000000"/>
          <w:sz w:val="24"/>
        </w:rPr>
        <w:t>2 Súvisiace špecifické ciele, prierezový cieľ a príslušné sektorové ciele</w:t>
      </w:r>
      <w:bookmarkEnd w:id="8"/>
    </w:p>
    <w:p w14:paraId="10775B60" w14:textId="77777777" w:rsidR="003D0440" w:rsidRDefault="003D0440" w:rsidP="003D0440">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D0440" w14:paraId="6D175CF7" w14:textId="77777777" w:rsidTr="00FA240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4DF93948" w14:textId="77777777" w:rsidR="003D0440" w:rsidRDefault="003D0440" w:rsidP="00FA2407">
            <w:pPr>
              <w:spacing w:before="20" w:after="20"/>
              <w:rPr>
                <w:color w:val="000000"/>
                <w:sz w:val="20"/>
              </w:rPr>
            </w:pPr>
            <w:r>
              <w:rPr>
                <w:b/>
                <w:noProof/>
                <w:color w:val="000000"/>
                <w:sz w:val="20"/>
              </w:rPr>
              <w:t xml:space="preserve">Kód + opis SEKTOROVÉHO CIEĽA SPP </w:t>
            </w:r>
          </w:p>
        </w:tc>
      </w:tr>
      <w:tr w:rsidR="003D0440" w14:paraId="6FB29C5E" w14:textId="77777777" w:rsidTr="00FA240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4565975" w14:textId="77777777" w:rsidR="003D0440" w:rsidRDefault="003D0440" w:rsidP="00FA2407">
            <w:pPr>
              <w:spacing w:before="20" w:after="20"/>
              <w:rPr>
                <w:color w:val="000000"/>
                <w:sz w:val="20"/>
              </w:rPr>
            </w:pPr>
            <w:r>
              <w:rPr>
                <w:noProof/>
                <w:color w:val="000000"/>
                <w:sz w:val="20"/>
              </w:rPr>
              <w:t>BOOST(46(g)) zvýšenie obchodnej hodnoty a kvality výrobkov vrátane zlepšovania kvality výrobkov a vývoja výrobkov s chráneným označením pôvodu alebo chráneným zemepisným označením alebo výrobkov, na ktoré sa vzťahujú únijné alebo vnútroštátne systémy kvality uznané členskými štátmi</w:t>
            </w:r>
          </w:p>
        </w:tc>
      </w:tr>
      <w:tr w:rsidR="003D0440" w14:paraId="6A25907A" w14:textId="77777777" w:rsidTr="00FA240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225AB33" w14:textId="77777777" w:rsidR="003D0440" w:rsidRDefault="003D0440" w:rsidP="00FA2407">
            <w:pPr>
              <w:spacing w:before="20" w:after="20"/>
              <w:rPr>
                <w:color w:val="000000"/>
                <w:sz w:val="20"/>
              </w:rPr>
            </w:pPr>
            <w:r>
              <w:rPr>
                <w:noProof/>
                <w:color w:val="000000"/>
                <w:sz w:val="20"/>
              </w:rPr>
              <w:t>CLIMA(46(f)) prispievanie k zmierňovaniu zmeny klímy a adaptácii na ňu</w:t>
            </w:r>
          </w:p>
        </w:tc>
      </w:tr>
      <w:tr w:rsidR="003D0440" w14:paraId="1A5E5C7D" w14:textId="77777777" w:rsidTr="00FA240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E248711" w14:textId="77777777" w:rsidR="003D0440" w:rsidRDefault="003D0440" w:rsidP="00FA2407">
            <w:pPr>
              <w:spacing w:before="20" w:after="20"/>
              <w:rPr>
                <w:color w:val="000000"/>
                <w:sz w:val="20"/>
              </w:rPr>
            </w:pPr>
            <w:r>
              <w:rPr>
                <w:noProof/>
                <w:color w:val="000000"/>
                <w:sz w:val="20"/>
              </w:rPr>
              <w:t>CONC(46(b)) koncentrácia ponuky a uvádzanie výrobkov na trh, a to aj prostredníctvom priameho marketingu</w:t>
            </w:r>
          </w:p>
        </w:tc>
      </w:tr>
      <w:tr w:rsidR="003D0440" w14:paraId="2209E6FA" w14:textId="77777777" w:rsidTr="00FA240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10EDB90" w14:textId="77777777" w:rsidR="003D0440" w:rsidRDefault="003D0440" w:rsidP="00FA2407">
            <w:pPr>
              <w:spacing w:before="20" w:after="20"/>
              <w:rPr>
                <w:color w:val="000000"/>
                <w:sz w:val="20"/>
              </w:rPr>
            </w:pPr>
            <w:r>
              <w:rPr>
                <w:noProof/>
                <w:color w:val="000000"/>
                <w:sz w:val="20"/>
              </w:rPr>
              <w:t>EMPL(46(k)) zlepšenie podmienok zamestnávania a presadzovanie povinností zamestnávateľa, ako aj požiadaviek bezpečnosti a ochrany zdravia pri práci v súlade so smernicami 89/391/EHS, 2009/104/ES a (EÚ) 2019/1152</w:t>
            </w:r>
          </w:p>
        </w:tc>
      </w:tr>
      <w:tr w:rsidR="003D0440" w14:paraId="1140ABDD" w14:textId="77777777" w:rsidTr="00FA240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0EEB91E" w14:textId="77777777" w:rsidR="003D0440" w:rsidRDefault="003D0440" w:rsidP="00FA2407">
            <w:pPr>
              <w:spacing w:before="20" w:after="20"/>
              <w:rPr>
                <w:color w:val="000000"/>
                <w:sz w:val="20"/>
              </w:rPr>
            </w:pPr>
            <w:r>
              <w:rPr>
                <w:noProof/>
                <w:color w:val="000000"/>
                <w:sz w:val="20"/>
              </w:rPr>
              <w:t>PROD(46(a)) plánovanie a organizácia výroby, prispôsobovanie výroby dopytu, najmä pokiaľ ide o kvalitu a kvantitu, optimalizácia výrobných nákladov a návratnosti investícií, ako aj stabilizácia výrobných cien</w:t>
            </w:r>
          </w:p>
        </w:tc>
      </w:tr>
      <w:tr w:rsidR="003D0440" w14:paraId="75E0E7EF" w14:textId="77777777" w:rsidTr="00FA240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90DE96A" w14:textId="77777777" w:rsidR="003D0440" w:rsidRDefault="003D0440" w:rsidP="00FA2407">
            <w:pPr>
              <w:spacing w:before="20" w:after="20"/>
              <w:rPr>
                <w:color w:val="000000"/>
                <w:sz w:val="20"/>
              </w:rPr>
            </w:pPr>
            <w:r>
              <w:rPr>
                <w:noProof/>
                <w:color w:val="000000"/>
                <w:sz w:val="20"/>
              </w:rPr>
              <w:t xml:space="preserve">PROMO(46(e)) </w:t>
            </w:r>
          </w:p>
          <w:p w14:paraId="25C08730" w14:textId="77777777" w:rsidR="003D0440" w:rsidRDefault="003D0440" w:rsidP="00FA2407">
            <w:pPr>
              <w:spacing w:before="20" w:after="20"/>
              <w:rPr>
                <w:color w:val="000000"/>
                <w:sz w:val="20"/>
              </w:rPr>
            </w:pPr>
            <w:r>
              <w:rPr>
                <w:noProof/>
                <w:color w:val="000000"/>
                <w:sz w:val="20"/>
              </w:rPr>
              <w:t>podpora, vývoj a uplatňovanie:</w:t>
            </w:r>
          </w:p>
          <w:p w14:paraId="660F03B1" w14:textId="77777777" w:rsidR="003D0440" w:rsidRDefault="003D0440" w:rsidP="00FA2407">
            <w:pPr>
              <w:spacing w:before="20" w:after="20"/>
              <w:rPr>
                <w:color w:val="000000"/>
                <w:sz w:val="20"/>
              </w:rPr>
            </w:pPr>
            <w:r>
              <w:rPr>
                <w:noProof/>
                <w:color w:val="000000"/>
                <w:sz w:val="20"/>
              </w:rPr>
              <w:t>i)</w:t>
            </w:r>
            <w:r>
              <w:rPr>
                <w:noProof/>
                <w:color w:val="000000"/>
                <w:sz w:val="20"/>
              </w:rPr>
              <w:tab/>
              <w:t>výrobných metód a techník šetrných k životnému prostrediu;</w:t>
            </w:r>
          </w:p>
          <w:p w14:paraId="690D9389" w14:textId="77777777" w:rsidR="003D0440" w:rsidRDefault="003D0440" w:rsidP="00FA2407">
            <w:pPr>
              <w:spacing w:before="20" w:after="20"/>
              <w:rPr>
                <w:color w:val="000000"/>
                <w:sz w:val="20"/>
              </w:rPr>
            </w:pPr>
            <w:r>
              <w:rPr>
                <w:noProof/>
                <w:color w:val="000000"/>
                <w:sz w:val="20"/>
              </w:rPr>
              <w:t>ii)</w:t>
            </w:r>
            <w:r>
              <w:rPr>
                <w:noProof/>
                <w:color w:val="000000"/>
                <w:sz w:val="20"/>
              </w:rPr>
              <w:tab/>
              <w:t>výrobných postupov odolných proti škodcom a chorobám;</w:t>
            </w:r>
          </w:p>
          <w:p w14:paraId="48E1E0BC" w14:textId="77777777" w:rsidR="003D0440" w:rsidRDefault="003D0440" w:rsidP="00FA2407">
            <w:pPr>
              <w:spacing w:before="20" w:after="20"/>
              <w:rPr>
                <w:color w:val="000000"/>
                <w:sz w:val="20"/>
              </w:rPr>
            </w:pPr>
            <w:r>
              <w:rPr>
                <w:noProof/>
                <w:color w:val="000000"/>
                <w:sz w:val="20"/>
              </w:rPr>
              <w:t>iii)</w:t>
            </w:r>
            <w:r>
              <w:rPr>
                <w:noProof/>
                <w:color w:val="000000"/>
                <w:sz w:val="20"/>
              </w:rPr>
              <w:tab/>
              <w:t>noriem v oblasti zdravia a dobrých životných podmienok zvierat, ktoré presahujú rámec minimálnych požiadaviek stanovených v práve Únie a vo vnútroštátnom práve;</w:t>
            </w:r>
          </w:p>
          <w:p w14:paraId="1C7770B4" w14:textId="77777777" w:rsidR="003D0440" w:rsidRDefault="003D0440" w:rsidP="00FA2407">
            <w:pPr>
              <w:spacing w:before="20" w:after="20"/>
              <w:rPr>
                <w:color w:val="000000"/>
                <w:sz w:val="20"/>
              </w:rPr>
            </w:pPr>
            <w:r>
              <w:rPr>
                <w:noProof/>
                <w:color w:val="000000"/>
                <w:sz w:val="20"/>
              </w:rPr>
              <w:t>iv)</w:t>
            </w:r>
            <w:r>
              <w:rPr>
                <w:noProof/>
                <w:color w:val="000000"/>
                <w:sz w:val="20"/>
              </w:rPr>
              <w:tab/>
              <w:t>znižovania množstva odpadu a takého používania vedľajších produktov a nakladania s nimi, ktoré je šetrné k životnému prostrediu, vrátane ich opätovného použitia a zhodnotenia;</w:t>
            </w:r>
          </w:p>
          <w:p w14:paraId="2D2B6C27" w14:textId="77777777" w:rsidR="003D0440" w:rsidRDefault="003D0440" w:rsidP="00FA2407">
            <w:pPr>
              <w:spacing w:before="20" w:after="20"/>
              <w:rPr>
                <w:color w:val="000000"/>
                <w:sz w:val="20"/>
              </w:rPr>
            </w:pPr>
            <w:r>
              <w:rPr>
                <w:noProof/>
                <w:color w:val="000000"/>
                <w:sz w:val="20"/>
              </w:rPr>
              <w:t>v)</w:t>
            </w:r>
            <w:r>
              <w:rPr>
                <w:noProof/>
                <w:color w:val="000000"/>
                <w:sz w:val="20"/>
              </w:rPr>
              <w:tab/>
              <w:t>ochrany a zvyšovania biodiverzity a udržateľného využívania prírodných zdrojov, najmä pokiaľ ide o ochranu vody, pôdy a vzduchu.</w:t>
            </w:r>
          </w:p>
        </w:tc>
      </w:tr>
      <w:tr w:rsidR="003D0440" w14:paraId="2C5D6560" w14:textId="77777777" w:rsidTr="00FA240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02EBEE0" w14:textId="77777777" w:rsidR="003D0440" w:rsidRDefault="003D0440" w:rsidP="00FA2407">
            <w:pPr>
              <w:spacing w:before="20" w:after="20"/>
              <w:rPr>
                <w:color w:val="000000"/>
                <w:sz w:val="20"/>
              </w:rPr>
            </w:pPr>
            <w:r>
              <w:rPr>
                <w:noProof/>
                <w:color w:val="000000"/>
                <w:sz w:val="20"/>
              </w:rPr>
              <w:t>REDE(46(d)) výskum a vývoj udržateľných výrobných metód vrátane odolnosti proti škodcom, proti chorobám zvierat, zmierňovania zmeny klímy a adaptácie na ňu, inovačných postupov a výrobných techník, ktoré posilňujú hospodársku konkurencieschopnosť a podnecujú vývoj na trhu</w:t>
            </w:r>
          </w:p>
        </w:tc>
      </w:tr>
    </w:tbl>
    <w:p w14:paraId="1606F117" w14:textId="77777777" w:rsidR="003D0440" w:rsidRDefault="003D0440" w:rsidP="003D0440">
      <w:pPr>
        <w:spacing w:before="20" w:after="20"/>
        <w:rPr>
          <w:color w:val="000000"/>
          <w:sz w:val="0"/>
        </w:rPr>
      </w:pPr>
    </w:p>
    <w:p w14:paraId="235BB156" w14:textId="77777777" w:rsidR="003D0440" w:rsidRDefault="003D0440" w:rsidP="003D0440">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D0440" w14:paraId="4445F14D" w14:textId="77777777" w:rsidTr="00FA240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FAEE9A4" w14:textId="77777777" w:rsidR="003D0440" w:rsidRDefault="003D0440" w:rsidP="00FA2407">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3D0440" w14:paraId="1BB42E37" w14:textId="77777777" w:rsidTr="00FA240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A46DDB4" w14:textId="77777777" w:rsidR="003D0440" w:rsidRDefault="003D0440" w:rsidP="00FA2407">
            <w:pPr>
              <w:spacing w:before="20" w:after="20"/>
              <w:rPr>
                <w:color w:val="000000"/>
                <w:sz w:val="20"/>
              </w:rPr>
            </w:pPr>
            <w:r>
              <w:rPr>
                <w:noProof/>
                <w:color w:val="000000"/>
                <w:sz w:val="20"/>
              </w:rPr>
              <w:t>SO2 Posilniť trhovú orientáciu a zvýšiť konkurencieschopnosť poľnohospodárskych podnikov, a to z krátkodobého i dlhodobého hľadiska, vrátane intenzívnejšieho zamerania sa na výskum, technológie a digitalizáciu</w:t>
            </w:r>
          </w:p>
        </w:tc>
      </w:tr>
      <w:tr w:rsidR="003D0440" w14:paraId="281E8BF6" w14:textId="77777777" w:rsidTr="00FA240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A5DB611" w14:textId="77777777" w:rsidR="003D0440" w:rsidRDefault="003D0440" w:rsidP="00FA2407">
            <w:pPr>
              <w:spacing w:before="20" w:after="20"/>
              <w:rPr>
                <w:color w:val="000000"/>
                <w:sz w:val="20"/>
              </w:rPr>
            </w:pPr>
            <w:r>
              <w:rPr>
                <w:noProof/>
                <w:color w:val="000000"/>
                <w:sz w:val="20"/>
              </w:rPr>
              <w:t>SO3 Zlepšiť postavenie poľnohospodárov v hodnotovom reťazci</w:t>
            </w:r>
          </w:p>
        </w:tc>
      </w:tr>
      <w:tr w:rsidR="003D0440" w14:paraId="1965006D" w14:textId="77777777" w:rsidTr="00FA240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6EC116B" w14:textId="77777777" w:rsidR="003D0440" w:rsidRDefault="003D0440" w:rsidP="00FA2407">
            <w:pPr>
              <w:spacing w:before="20" w:after="20"/>
              <w:rPr>
                <w:color w:val="000000"/>
                <w:sz w:val="20"/>
              </w:rPr>
            </w:pPr>
            <w:r>
              <w:rPr>
                <w:noProof/>
                <w:color w:val="000000"/>
                <w:sz w:val="20"/>
              </w:rPr>
              <w:t>SO4 Prispieť k zmierňovaniu zmeny klímy a adaptácii na ňu, a to aj znižovaním emisií skleníkových plynov a zvyšovaním sekvestrácie uhlíka, ako aj podporovať udržateľnú energiu</w:t>
            </w:r>
          </w:p>
        </w:tc>
      </w:tr>
      <w:tr w:rsidR="003D0440" w14:paraId="4974DF14" w14:textId="77777777" w:rsidTr="00FA240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2CE252C" w14:textId="77777777" w:rsidR="003D0440" w:rsidRDefault="003D0440" w:rsidP="00FA2407">
            <w:pPr>
              <w:spacing w:before="20" w:after="20"/>
              <w:rPr>
                <w:color w:val="000000"/>
                <w:sz w:val="20"/>
              </w:rPr>
            </w:pPr>
            <w:r>
              <w:rPr>
                <w:noProof/>
                <w:color w:val="000000"/>
                <w:sz w:val="20"/>
              </w:rPr>
              <w:t>SO9 Zlepšiť reakciu poľnohospodárstva Únie na požiadavky spoločnosti týkajúce sa potravín a zdravia vrátane požiadaviek na kvalitné, bezpečné a výživné potraviny vyrobené udržateľným spôsobom, požiadaviek týkajúcich sa zníženia plytvania potravinami, ako aj požiadaviek na zlepšenie životných podmienok zvierat a boj proti antimikrobiálnym rezistenciám.</w:t>
            </w:r>
          </w:p>
        </w:tc>
      </w:tr>
    </w:tbl>
    <w:p w14:paraId="239ED0CB" w14:textId="77777777" w:rsidR="003D0440" w:rsidRDefault="003D0440" w:rsidP="003D0440">
      <w:pPr>
        <w:spacing w:before="20" w:after="20"/>
        <w:rPr>
          <w:color w:val="000000"/>
          <w:sz w:val="0"/>
        </w:rPr>
      </w:pPr>
    </w:p>
    <w:p w14:paraId="1EBCBD03" w14:textId="77777777" w:rsidR="003D0440" w:rsidRDefault="003D0440" w:rsidP="003D0440">
      <w:pPr>
        <w:pStyle w:val="Nadpis6"/>
        <w:spacing w:before="20" w:after="20"/>
        <w:rPr>
          <w:b w:val="0"/>
          <w:color w:val="000000"/>
          <w:sz w:val="24"/>
        </w:rPr>
      </w:pPr>
      <w:bookmarkStart w:id="9" w:name="_Toc256000841"/>
      <w:r>
        <w:rPr>
          <w:b w:val="0"/>
          <w:noProof/>
          <w:color w:val="000000"/>
          <w:sz w:val="24"/>
        </w:rPr>
        <w:t>3 Potreby riešené intervenciou</w:t>
      </w:r>
      <w:bookmarkEnd w:id="9"/>
    </w:p>
    <w:p w14:paraId="49ABD795" w14:textId="77777777" w:rsidR="003D0440" w:rsidRDefault="003D0440" w:rsidP="003D0440">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3D0440" w:rsidRPr="00447F5B" w14:paraId="6625913B" w14:textId="77777777" w:rsidTr="00FA240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07A5182" w14:textId="77777777" w:rsidR="003D0440" w:rsidRDefault="003D0440" w:rsidP="00FA2407">
            <w:pPr>
              <w:spacing w:before="20" w:after="20"/>
              <w:rPr>
                <w:b/>
                <w:color w:val="000000"/>
                <w:sz w:val="20"/>
              </w:rPr>
            </w:pPr>
            <w:r>
              <w:rPr>
                <w:b/>
                <w:noProof/>
                <w:color w:val="000000"/>
                <w:sz w:val="20"/>
              </w:rPr>
              <w:lastRenderedPageBreak/>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4F95D506" w14:textId="77777777" w:rsidR="003D0440" w:rsidRDefault="003D0440" w:rsidP="00FA2407">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421A1721" w14:textId="77777777" w:rsidR="003D0440" w:rsidRDefault="003D0440" w:rsidP="00FA2407">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DF61F8E" w14:textId="77777777" w:rsidR="003D0440" w:rsidRPr="008A75BD" w:rsidRDefault="003D0440" w:rsidP="00FA2407">
            <w:pPr>
              <w:spacing w:before="20" w:after="20"/>
              <w:rPr>
                <w:color w:val="000000"/>
                <w:sz w:val="20"/>
                <w:lang w:val="de-LI"/>
              </w:rPr>
            </w:pPr>
            <w:r w:rsidRPr="008A75BD">
              <w:rPr>
                <w:b/>
                <w:noProof/>
                <w:color w:val="000000"/>
                <w:sz w:val="20"/>
                <w:lang w:val="de-LI"/>
              </w:rPr>
              <w:t>Riešené v strategickom pláne SPP</w:t>
            </w:r>
          </w:p>
        </w:tc>
      </w:tr>
      <w:tr w:rsidR="003D0440" w14:paraId="78511B55" w14:textId="77777777" w:rsidTr="00FA240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A416E02" w14:textId="77777777" w:rsidR="003D0440" w:rsidRDefault="003D0440" w:rsidP="00FA2407">
            <w:pPr>
              <w:spacing w:before="20" w:after="20"/>
              <w:rPr>
                <w:color w:val="000000"/>
                <w:sz w:val="20"/>
              </w:rPr>
            </w:pPr>
            <w:r>
              <w:rPr>
                <w:noProof/>
                <w:color w:val="000000"/>
                <w:sz w:val="20"/>
              </w:rPr>
              <w:t>2.1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B2619F1" w14:textId="77777777" w:rsidR="003D0440" w:rsidRDefault="003D0440" w:rsidP="00FA2407">
            <w:pPr>
              <w:spacing w:before="20" w:after="20"/>
              <w:rPr>
                <w:color w:val="000000"/>
                <w:sz w:val="20"/>
              </w:rPr>
            </w:pPr>
            <w:r>
              <w:rPr>
                <w:noProof/>
                <w:color w:val="000000"/>
                <w:sz w:val="20"/>
              </w:rPr>
              <w:t xml:space="preserve">Zvýšiť konkurencieschopnosť poľnohospodárskych podnikov investíciami do modernizácie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FBE1CE1" w14:textId="77777777" w:rsidR="003D0440" w:rsidRDefault="003D0440" w:rsidP="00FA2407">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B668D8D" w14:textId="77777777" w:rsidR="003D0440" w:rsidRDefault="003D0440" w:rsidP="00FA2407">
            <w:pPr>
              <w:spacing w:before="20" w:after="20"/>
              <w:rPr>
                <w:color w:val="000000"/>
                <w:sz w:val="20"/>
              </w:rPr>
            </w:pPr>
            <w:r>
              <w:rPr>
                <w:noProof/>
                <w:color w:val="000000"/>
                <w:sz w:val="20"/>
              </w:rPr>
              <w:t>Áno</w:t>
            </w:r>
          </w:p>
        </w:tc>
      </w:tr>
      <w:tr w:rsidR="003D0440" w14:paraId="01D2A8B2" w14:textId="77777777" w:rsidTr="00FA240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A928629" w14:textId="77777777" w:rsidR="003D0440" w:rsidRDefault="003D0440" w:rsidP="00FA2407">
            <w:pPr>
              <w:spacing w:before="20" w:after="20"/>
              <w:rPr>
                <w:color w:val="000000"/>
                <w:sz w:val="20"/>
              </w:rPr>
            </w:pPr>
            <w:r>
              <w:rPr>
                <w:noProof/>
                <w:color w:val="000000"/>
                <w:sz w:val="20"/>
              </w:rPr>
              <w:t>3.1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231BD85" w14:textId="77777777" w:rsidR="003D0440" w:rsidRDefault="003D0440" w:rsidP="00FA2407">
            <w:pPr>
              <w:spacing w:before="20" w:after="20"/>
              <w:rPr>
                <w:color w:val="000000"/>
                <w:sz w:val="20"/>
              </w:rPr>
            </w:pPr>
            <w:r>
              <w:rPr>
                <w:noProof/>
                <w:color w:val="000000"/>
                <w:sz w:val="20"/>
              </w:rPr>
              <w:t xml:space="preserve">Stimulácia horizontálnej a vertikálnej organizovanosti poľnohospodárskych prvovýrobcov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9405D01" w14:textId="77777777" w:rsidR="003D0440" w:rsidRDefault="003D0440" w:rsidP="00FA2407">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53C9FFF" w14:textId="77777777" w:rsidR="003D0440" w:rsidRDefault="003D0440" w:rsidP="00FA2407">
            <w:pPr>
              <w:spacing w:before="20" w:after="20"/>
              <w:rPr>
                <w:color w:val="000000"/>
                <w:sz w:val="20"/>
              </w:rPr>
            </w:pPr>
            <w:r>
              <w:rPr>
                <w:noProof/>
                <w:color w:val="000000"/>
                <w:sz w:val="20"/>
              </w:rPr>
              <w:t>Áno</w:t>
            </w:r>
          </w:p>
        </w:tc>
      </w:tr>
      <w:tr w:rsidR="003D0440" w14:paraId="4C54A484" w14:textId="77777777" w:rsidTr="00FA240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99E6AD7" w14:textId="77777777" w:rsidR="003D0440" w:rsidRDefault="003D0440" w:rsidP="00FA2407">
            <w:pPr>
              <w:spacing w:before="20" w:after="20"/>
              <w:rPr>
                <w:color w:val="000000"/>
                <w:sz w:val="20"/>
              </w:rPr>
            </w:pPr>
            <w:r>
              <w:rPr>
                <w:noProof/>
                <w:color w:val="000000"/>
                <w:sz w:val="20"/>
              </w:rPr>
              <w:t>4.2</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D757A19" w14:textId="77777777" w:rsidR="003D0440" w:rsidRDefault="003D0440" w:rsidP="00FA2407">
            <w:pPr>
              <w:spacing w:before="20" w:after="20"/>
              <w:rPr>
                <w:color w:val="000000"/>
                <w:sz w:val="20"/>
              </w:rPr>
            </w:pPr>
            <w:r>
              <w:rPr>
                <w:noProof/>
                <w:color w:val="000000"/>
                <w:sz w:val="20"/>
              </w:rPr>
              <w:t>Znižovanie emisie skleníkových plynov a amoniaku</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ED9E033" w14:textId="77777777" w:rsidR="003D0440" w:rsidRDefault="003D0440" w:rsidP="00FA2407">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77AC7ED" w14:textId="77777777" w:rsidR="003D0440" w:rsidRDefault="003D0440" w:rsidP="00FA2407">
            <w:pPr>
              <w:spacing w:before="20" w:after="20"/>
              <w:rPr>
                <w:color w:val="000000"/>
                <w:sz w:val="20"/>
              </w:rPr>
            </w:pPr>
            <w:r>
              <w:rPr>
                <w:noProof/>
                <w:color w:val="000000"/>
                <w:sz w:val="20"/>
              </w:rPr>
              <w:t>Áno</w:t>
            </w:r>
          </w:p>
        </w:tc>
      </w:tr>
      <w:tr w:rsidR="003D0440" w14:paraId="475B2FB6" w14:textId="77777777" w:rsidTr="00FA240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638387D" w14:textId="77777777" w:rsidR="003D0440" w:rsidRDefault="003D0440" w:rsidP="00FA2407">
            <w:pPr>
              <w:spacing w:before="20" w:after="20"/>
              <w:rPr>
                <w:color w:val="000000"/>
                <w:sz w:val="20"/>
              </w:rPr>
            </w:pPr>
            <w:r>
              <w:rPr>
                <w:noProof/>
                <w:color w:val="000000"/>
                <w:sz w:val="20"/>
              </w:rPr>
              <w:t>4.4</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5DBF9C4" w14:textId="77777777" w:rsidR="003D0440" w:rsidRDefault="003D0440" w:rsidP="00FA2407">
            <w:pPr>
              <w:spacing w:before="20" w:after="20"/>
              <w:rPr>
                <w:color w:val="000000"/>
                <w:sz w:val="20"/>
              </w:rPr>
            </w:pPr>
            <w:r>
              <w:rPr>
                <w:noProof/>
                <w:color w:val="000000"/>
                <w:sz w:val="20"/>
              </w:rPr>
              <w:t xml:space="preserve">Zvyšovanie podielu využívania obnoviteľných zdrojov energie v poľnohospodárstve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3098C53" w14:textId="77777777" w:rsidR="003D0440" w:rsidRDefault="003D0440" w:rsidP="00FA2407">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05927DE" w14:textId="77777777" w:rsidR="003D0440" w:rsidRDefault="003D0440" w:rsidP="00FA2407">
            <w:pPr>
              <w:spacing w:before="20" w:after="20"/>
              <w:rPr>
                <w:color w:val="000000"/>
                <w:sz w:val="20"/>
              </w:rPr>
            </w:pPr>
            <w:r>
              <w:rPr>
                <w:noProof/>
                <w:color w:val="000000"/>
                <w:sz w:val="20"/>
              </w:rPr>
              <w:t>Čiastočne</w:t>
            </w:r>
          </w:p>
        </w:tc>
      </w:tr>
      <w:tr w:rsidR="003D0440" w14:paraId="5D62E1E9" w14:textId="77777777" w:rsidTr="00FA240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0423E93" w14:textId="77777777" w:rsidR="003D0440" w:rsidRDefault="003D0440" w:rsidP="00FA2407">
            <w:pPr>
              <w:spacing w:before="20" w:after="20"/>
              <w:rPr>
                <w:color w:val="000000"/>
                <w:sz w:val="20"/>
              </w:rPr>
            </w:pPr>
            <w:r>
              <w:rPr>
                <w:noProof/>
                <w:color w:val="000000"/>
                <w:sz w:val="20"/>
              </w:rPr>
              <w:t>9.4</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8673EA1" w14:textId="77777777" w:rsidR="003D0440" w:rsidRDefault="003D0440" w:rsidP="00FA2407">
            <w:pPr>
              <w:spacing w:before="20" w:after="20"/>
              <w:rPr>
                <w:color w:val="000000"/>
                <w:sz w:val="20"/>
              </w:rPr>
            </w:pPr>
            <w:r>
              <w:rPr>
                <w:noProof/>
                <w:color w:val="000000"/>
                <w:sz w:val="20"/>
              </w:rPr>
              <w:t>Zlepšenie hospodárenia s poľnohospodárskym odpadom v prvovýrobe a pri spracovaní produkcie</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BDA8D4B" w14:textId="77777777" w:rsidR="003D0440" w:rsidRDefault="003D0440" w:rsidP="00FA2407">
            <w:pPr>
              <w:spacing w:before="20" w:after="20"/>
              <w:rPr>
                <w:color w:val="000000"/>
                <w:sz w:val="20"/>
              </w:rPr>
            </w:pPr>
            <w:r>
              <w:rPr>
                <w:noProof/>
                <w:color w:val="000000"/>
                <w:sz w:val="20"/>
              </w:rPr>
              <w:t>Stredná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A6B31D0" w14:textId="77777777" w:rsidR="003D0440" w:rsidRDefault="003D0440" w:rsidP="00FA2407">
            <w:pPr>
              <w:spacing w:before="20" w:after="20"/>
              <w:rPr>
                <w:color w:val="000000"/>
                <w:sz w:val="20"/>
              </w:rPr>
            </w:pPr>
            <w:r>
              <w:rPr>
                <w:noProof/>
                <w:color w:val="000000"/>
                <w:sz w:val="20"/>
              </w:rPr>
              <w:t>Čiastočne</w:t>
            </w:r>
          </w:p>
        </w:tc>
      </w:tr>
    </w:tbl>
    <w:p w14:paraId="35819052" w14:textId="77777777" w:rsidR="003D0440" w:rsidRDefault="003D0440" w:rsidP="003D0440">
      <w:pPr>
        <w:pStyle w:val="Nadpis6"/>
        <w:spacing w:before="20" w:after="20"/>
        <w:rPr>
          <w:b w:val="0"/>
          <w:color w:val="000000"/>
          <w:sz w:val="24"/>
        </w:rPr>
      </w:pPr>
      <w:bookmarkStart w:id="10" w:name="_Toc256000842"/>
      <w:r>
        <w:rPr>
          <w:b w:val="0"/>
          <w:noProof/>
          <w:color w:val="000000"/>
          <w:sz w:val="24"/>
        </w:rPr>
        <w:t>4 Ukazovatele výsledkov</w:t>
      </w:r>
      <w:bookmarkEnd w:id="10"/>
    </w:p>
    <w:p w14:paraId="468A6A1D" w14:textId="77777777" w:rsidR="003D0440" w:rsidRDefault="003D0440" w:rsidP="003D0440">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D0440" w14:paraId="2517AB2C" w14:textId="77777777" w:rsidTr="00FA240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4715A996" w14:textId="77777777" w:rsidR="003D0440" w:rsidRDefault="003D0440" w:rsidP="00FA2407">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3D0440" w14:paraId="7EB7A446" w14:textId="77777777" w:rsidTr="00FA240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80E7BFF" w14:textId="77777777" w:rsidR="003D0440" w:rsidRDefault="003D0440" w:rsidP="00FA2407">
            <w:pPr>
              <w:spacing w:before="20" w:after="20"/>
              <w:rPr>
                <w:color w:val="000000"/>
                <w:sz w:val="20"/>
              </w:rPr>
            </w:pPr>
            <w:r>
              <w:rPr>
                <w:noProof/>
                <w:color w:val="000000"/>
                <w:sz w:val="20"/>
              </w:rPr>
              <w:t>R.10 Podiel poľnohospodárskych podnikov zapojených do skupín výrobcov, organizácií výrobcov, miestnych trhov, krátkych dodávateľských reťazcov a systémov kvality podporovaných z SPP</w:t>
            </w:r>
          </w:p>
        </w:tc>
      </w:tr>
      <w:tr w:rsidR="003D0440" w14:paraId="5CA4CF6D" w14:textId="77777777" w:rsidTr="00FA240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6260BEF" w14:textId="77777777" w:rsidR="003D0440" w:rsidRDefault="003D0440" w:rsidP="00FA2407">
            <w:pPr>
              <w:spacing w:before="20" w:after="20"/>
              <w:rPr>
                <w:color w:val="000000"/>
                <w:sz w:val="20"/>
              </w:rPr>
            </w:pPr>
            <w:r>
              <w:rPr>
                <w:noProof/>
                <w:color w:val="000000"/>
                <w:sz w:val="20"/>
              </w:rPr>
              <w:t>R.11/Bravčové mäso Podiel z hodnoty predávanej produkcie organizácií výrobcov alebo skupín výrobcov s operačnými programami v určitých sektoroch</w:t>
            </w:r>
          </w:p>
        </w:tc>
      </w:tr>
      <w:tr w:rsidR="003D0440" w14:paraId="26D6BE3F" w14:textId="77777777" w:rsidTr="00FA240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9B66F40" w14:textId="77777777" w:rsidR="003D0440" w:rsidRDefault="003D0440" w:rsidP="00FA2407">
            <w:pPr>
              <w:spacing w:before="20" w:after="20"/>
              <w:rPr>
                <w:color w:val="000000"/>
                <w:sz w:val="20"/>
              </w:rPr>
            </w:pPr>
            <w:r>
              <w:rPr>
                <w:noProof/>
                <w:color w:val="000000"/>
                <w:sz w:val="20"/>
              </w:rPr>
              <w:t>R.15 Podporované investície do kapacity výroby energie z obnoviteľných zdrojov vrátane jej výroby z biologického materiálu (v MW)</w:t>
            </w:r>
          </w:p>
        </w:tc>
      </w:tr>
      <w:tr w:rsidR="003D0440" w14:paraId="09EE3A77" w14:textId="77777777" w:rsidTr="00FA240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74D421E" w14:textId="77777777" w:rsidR="003D0440" w:rsidRDefault="003D0440" w:rsidP="00FA2407">
            <w:pPr>
              <w:spacing w:before="20" w:after="20"/>
              <w:rPr>
                <w:color w:val="000000"/>
                <w:sz w:val="20"/>
              </w:rPr>
            </w:pPr>
            <w:r>
              <w:rPr>
                <w:noProof/>
                <w:color w:val="000000"/>
                <w:sz w:val="20"/>
              </w:rPr>
              <w:t>R.27 Počet operácií, ktoré prispievajú k dosiahnutiu cieľov v oblasti environmentálnej udržateľnosti a k dosiahnutiu zmierňovania zmeny klímy a adaptácie na ňu vo vidieckych oblastiach</w:t>
            </w:r>
          </w:p>
        </w:tc>
      </w:tr>
      <w:tr w:rsidR="003D0440" w14:paraId="6FEE07B1" w14:textId="77777777" w:rsidTr="00FA240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345983D" w14:textId="77777777" w:rsidR="003D0440" w:rsidRDefault="003D0440" w:rsidP="00FA2407">
            <w:pPr>
              <w:spacing w:before="20" w:after="20"/>
              <w:rPr>
                <w:color w:val="000000"/>
                <w:sz w:val="20"/>
              </w:rPr>
            </w:pPr>
            <w:r>
              <w:rPr>
                <w:noProof/>
                <w:color w:val="000000"/>
                <w:sz w:val="20"/>
              </w:rPr>
              <w:t>R.39 Počet vidieckych podnikov vrátane podnikov pôsobiacich v biohospodárstve s podporou SPP na ich rozvoj</w:t>
            </w:r>
          </w:p>
        </w:tc>
      </w:tr>
      <w:tr w:rsidR="003D0440" w14:paraId="29BF5272" w14:textId="77777777" w:rsidTr="00FA240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9A9FF99" w14:textId="77777777" w:rsidR="003D0440" w:rsidRDefault="003D0440" w:rsidP="00FA2407">
            <w:pPr>
              <w:spacing w:before="20" w:after="20"/>
              <w:rPr>
                <w:color w:val="000000"/>
                <w:sz w:val="20"/>
              </w:rPr>
            </w:pPr>
            <w:r>
              <w:rPr>
                <w:noProof/>
                <w:color w:val="000000"/>
                <w:sz w:val="20"/>
              </w:rPr>
              <w:t>R.9 Podiel poľnohospodárov, ktorí prijímajú investičnú podporu na reštrukturalizáciu a modernizáciu vrátane zlepšenia efektívnosti využívania zdrojov</w:t>
            </w:r>
          </w:p>
        </w:tc>
      </w:tr>
    </w:tbl>
    <w:p w14:paraId="2BCAAC4B" w14:textId="77777777" w:rsidR="003D0440" w:rsidRDefault="003D0440" w:rsidP="003D0440">
      <w:pPr>
        <w:pStyle w:val="Nadpis6"/>
        <w:spacing w:before="20" w:after="20"/>
        <w:rPr>
          <w:b w:val="0"/>
          <w:color w:val="000000"/>
          <w:sz w:val="24"/>
        </w:rPr>
      </w:pPr>
      <w:bookmarkStart w:id="11" w:name="_Toc256000843"/>
      <w:r>
        <w:rPr>
          <w:b w:val="0"/>
          <w:noProof/>
          <w:color w:val="000000"/>
          <w:sz w:val="24"/>
        </w:rPr>
        <w:t>5 Špecifická koncepcia, požiadavky a podmienky oprávnenosti intervencie</w:t>
      </w:r>
      <w:bookmarkEnd w:id="11"/>
    </w:p>
    <w:p w14:paraId="19407AA9" w14:textId="77777777" w:rsidR="003D0440" w:rsidRDefault="003D0440" w:rsidP="003D0440">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D0440" w:rsidRPr="00447F5B" w14:paraId="6A88D61C" w14:textId="77777777" w:rsidTr="00FA240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59AE6ED3" w14:textId="77777777" w:rsidR="003D0440" w:rsidRDefault="003D0440" w:rsidP="00FA2407">
            <w:pPr>
              <w:spacing w:before="40" w:after="40"/>
            </w:pPr>
            <w:r>
              <w:rPr>
                <w:noProof/>
              </w:rPr>
              <w:t>Cieľom tejto intervencie je prostredníctvom vybraných investícií zlepšiť postavenie poľnohospodárskych prvovýrobcov v hodnotovom reťazci, posilniť ich konkurencieschopnosť, optimalizovať výrobné náklady a prispieť k zmierneniu klimatických zmien.</w:t>
            </w:r>
          </w:p>
          <w:p w14:paraId="13DE6ECB" w14:textId="77777777" w:rsidR="003D0440" w:rsidRDefault="003D0440" w:rsidP="00FA2407">
            <w:pPr>
              <w:spacing w:before="40" w:after="40"/>
            </w:pPr>
            <w:r>
              <w:rPr>
                <w:noProof/>
              </w:rPr>
              <w:t>Táto intervencia prispieva k odvetvovému cieľu 46 písm. a) plánovanie a organizácia výroby, prispôsobenie výroby dopytu, najmä pokiaľ ide o kvalitu a kvantitu, optimalizáciu výrobných nákladov a návratnosti investícií, ako aj stabilizácii cien výrobcov. Tento cieľ prispieva k špecifickému cieľu 3.</w:t>
            </w:r>
          </w:p>
          <w:p w14:paraId="574D28ED" w14:textId="77777777" w:rsidR="003D0440" w:rsidRDefault="003D0440" w:rsidP="00FA2407">
            <w:pPr>
              <w:spacing w:before="40" w:after="40"/>
            </w:pPr>
            <w:r>
              <w:rPr>
                <w:noProof/>
              </w:rPr>
              <w:t>Táto intervencia prispieva k odvetvovému cieľu 46(b) koncentrácia ponuky a marketingu, a to aj prostredníctvom priameho marketingu, pričom tento cieľ prispieva k špecifickému cieľu 3.</w:t>
            </w:r>
          </w:p>
          <w:p w14:paraId="4627FB5E" w14:textId="77777777" w:rsidR="003D0440" w:rsidRDefault="003D0440" w:rsidP="00FA2407">
            <w:pPr>
              <w:spacing w:before="40" w:after="40"/>
            </w:pPr>
            <w:r>
              <w:rPr>
                <w:noProof/>
              </w:rPr>
              <w:t>Táto investícia prispeje k odvetvovému cieľu 46 písm. d) výskumu a vývoju udržateľných výrobných metód vrátane odolnosti voči škodcom, chorobám zvierat, zmierňovaniu zmeny klímy a adaptácii na ňu, inovačných postupov a výrobných techník zvyšujúcich hospodársku konkurencieschopnosť a stimuluje rozvoj trhu. Tento cieľ prispieva k špecifickému cieľu 2.</w:t>
            </w:r>
          </w:p>
          <w:p w14:paraId="06E314E0" w14:textId="77777777" w:rsidR="003D0440" w:rsidRDefault="003D0440" w:rsidP="00FA2407">
            <w:pPr>
              <w:spacing w:before="40" w:after="40"/>
            </w:pPr>
            <w:r>
              <w:rPr>
                <w:noProof/>
              </w:rPr>
              <w:t>Táto intervencia prispieva k odvetvovému cieľu 46(e), ktorý podporuje, rozvíja a uplatňuje:</w:t>
            </w:r>
          </w:p>
          <w:p w14:paraId="50A4930A" w14:textId="77777777" w:rsidR="003D0440" w:rsidRDefault="003D0440" w:rsidP="00FA2407">
            <w:pPr>
              <w:spacing w:before="40" w:after="40"/>
            </w:pPr>
            <w:r>
              <w:rPr>
                <w:noProof/>
              </w:rPr>
              <w:t>• výrobné metódy a techniky, ktoré sú ohľaduplné k životnému prostrediu;</w:t>
            </w:r>
          </w:p>
          <w:p w14:paraId="54A9D347" w14:textId="77777777" w:rsidR="003D0440" w:rsidRDefault="003D0440" w:rsidP="00FA2407">
            <w:pPr>
              <w:spacing w:before="40" w:after="40"/>
            </w:pPr>
            <w:r>
              <w:rPr>
                <w:noProof/>
              </w:rPr>
              <w:t>• výrobné postupy odolné voči škodcom a chorobám;</w:t>
            </w:r>
          </w:p>
          <w:p w14:paraId="121B332C" w14:textId="77777777" w:rsidR="003D0440" w:rsidRDefault="003D0440" w:rsidP="00FA2407">
            <w:pPr>
              <w:spacing w:before="40" w:after="40"/>
            </w:pPr>
            <w:r>
              <w:rPr>
                <w:noProof/>
              </w:rPr>
              <w:t>• normy zdravia a dobrých životných podmienok zvierat, ktoré presahujú minimálne požiadavky stanovené v právnych predpisoch Únie a vnútroštátnych právnych predpisoch;</w:t>
            </w:r>
          </w:p>
          <w:p w14:paraId="3886D36F" w14:textId="77777777" w:rsidR="003D0440" w:rsidRDefault="003D0440" w:rsidP="00FA2407">
            <w:pPr>
              <w:spacing w:before="40" w:after="40"/>
            </w:pPr>
            <w:r>
              <w:rPr>
                <w:noProof/>
              </w:rPr>
              <w:t>• znižovanie odpadu a environmentálne vhodné využívanie a nakladanie s vedľajšími produktmi, vrátane ich opätovného použitia a zhodnotenia;</w:t>
            </w:r>
          </w:p>
          <w:p w14:paraId="276A28DC" w14:textId="77777777" w:rsidR="003D0440" w:rsidRDefault="003D0440" w:rsidP="00FA2407">
            <w:pPr>
              <w:spacing w:before="40" w:after="40"/>
            </w:pPr>
            <w:r>
              <w:rPr>
                <w:noProof/>
              </w:rPr>
              <w:lastRenderedPageBreak/>
              <w:t>• ochrana a zvyšovanie biodiverzity a trvalo udržateľné využívanie prírodných zdrojov, najmä ochrana vody, pôdy a ovzdušia.</w:t>
            </w:r>
          </w:p>
          <w:p w14:paraId="2EAE4A1A" w14:textId="77777777" w:rsidR="003D0440" w:rsidRDefault="003D0440" w:rsidP="00FA2407">
            <w:pPr>
              <w:spacing w:before="40" w:after="40"/>
            </w:pPr>
            <w:r>
              <w:rPr>
                <w:noProof/>
              </w:rPr>
              <w:t>Tento cieľ prispieva k osobitnému cieľu 9.</w:t>
            </w:r>
          </w:p>
          <w:p w14:paraId="6F5D9A8A" w14:textId="77777777" w:rsidR="003D0440" w:rsidRDefault="003D0440" w:rsidP="00FA2407">
            <w:pPr>
              <w:spacing w:before="40" w:after="40"/>
            </w:pPr>
            <w:r>
              <w:rPr>
                <w:noProof/>
              </w:rPr>
              <w:t>Táto intervencia prispieva k odvetvovému cieľu 46 písm. g) zvyšovaniu obchodnej hodnoty a kvality výrobkov vrátane zlepšovania kvality výrobkov a vývoja výrobkov s chráneným označením pôvodu alebo chráneným zemepisným označením alebo výrobkov, na ktoré sa vzťahujú uznávané systémy kvality Únie alebo vnútroštátne systémy kvality. Tento cieľ prispieva k špecifickému cieľu 2.</w:t>
            </w:r>
          </w:p>
          <w:p w14:paraId="74FE8AD4" w14:textId="77777777" w:rsidR="003D0440" w:rsidRDefault="003D0440" w:rsidP="00FA2407">
            <w:pPr>
              <w:spacing w:before="40" w:after="40"/>
            </w:pPr>
            <w:r>
              <w:rPr>
                <w:noProof/>
              </w:rPr>
              <w:t>Táto intervencia prispieva k odvetvovému cieľu 46(f), ktorý prispieva k zmierňovaniu zmeny klímy a prispôsobovaniu sa jej. Tento cieľ prispieva k špecifickému cieľu 4.</w:t>
            </w:r>
          </w:p>
          <w:p w14:paraId="6420DA07" w14:textId="77777777" w:rsidR="003D0440" w:rsidRDefault="003D0440" w:rsidP="00FA2407">
            <w:pPr>
              <w:spacing w:before="40" w:after="40"/>
              <w:rPr>
                <w:noProof/>
              </w:rPr>
            </w:pPr>
            <w:r>
              <w:rPr>
                <w:noProof/>
              </w:rPr>
              <w:t>Tento zásah prispieva k odvetvovému cieľu 46(k) zlepšenie podmienok zamestnávania a presadzovanie povinností zamestnávateľa, ako aj požiadaviek na bezpečnosť a ochranu zdravia pri práci v súlade so smernicami 89/391/EHS, 2009/104/ES a (EÚ) 2019/1152. Tento cieľ prispieva k špecifickému cieľu 3.</w:t>
            </w:r>
          </w:p>
          <w:p w14:paraId="5B5937DA" w14:textId="77777777" w:rsidR="00CA320F" w:rsidRDefault="00CA320F" w:rsidP="00FA2407">
            <w:pPr>
              <w:spacing w:before="40" w:after="40"/>
            </w:pPr>
          </w:p>
          <w:p w14:paraId="08C082F6" w14:textId="4DE1F667" w:rsidR="003D0440" w:rsidRDefault="001C7ABC" w:rsidP="00FA2407">
            <w:pPr>
              <w:spacing w:before="40" w:after="40"/>
            </w:pPr>
            <w:r w:rsidRPr="001C7ABC">
              <w:rPr>
                <w:noProof/>
                <w:lang w:val="sk-SK"/>
              </w:rPr>
              <w:t>Oprávnenými výdavkami na túto intervenciu sú výdavky na nasledovné akcie</w:t>
            </w:r>
            <w:r>
              <w:rPr>
                <w:bCs/>
                <w:noProof/>
              </w:rPr>
              <w:t xml:space="preserve"> </w:t>
            </w:r>
            <w:r w:rsidR="006350B2">
              <w:rPr>
                <w:bCs/>
                <w:noProof/>
              </w:rPr>
              <w:t>(neúplný zoznam)</w:t>
            </w:r>
            <w:r w:rsidR="00CA320F">
              <w:rPr>
                <w:b/>
                <w:bCs/>
                <w:noProof/>
              </w:rPr>
              <w:t xml:space="preserve">: </w:t>
            </w:r>
          </w:p>
          <w:p w14:paraId="5C6CC5E5" w14:textId="77777777" w:rsidR="00CA320F" w:rsidRPr="00CA320F" w:rsidRDefault="00CA320F" w:rsidP="00CA320F">
            <w:pPr>
              <w:numPr>
                <w:ilvl w:val="0"/>
                <w:numId w:val="1"/>
              </w:numPr>
              <w:spacing w:after="160" w:line="259" w:lineRule="auto"/>
              <w:ind w:left="426" w:hanging="425"/>
              <w:contextualSpacing/>
              <w:jc w:val="both"/>
              <w:rPr>
                <w:rFonts w:eastAsiaTheme="minorHAnsi"/>
                <w:lang w:val="sk-SK"/>
              </w:rPr>
            </w:pPr>
            <w:r w:rsidRPr="00CA320F">
              <w:rPr>
                <w:rFonts w:eastAsiaTheme="minorHAnsi"/>
                <w:lang w:val="sk-SK"/>
              </w:rPr>
              <w:t>investícia do dopravného prostriedku na prepravu vykonávanú na účely produkcie poľnohospodárskych výrobkov v sektore</w:t>
            </w:r>
            <w:r w:rsidRPr="00CA320F">
              <w:rPr>
                <w:rFonts w:eastAsiaTheme="minorHAnsi"/>
                <w:bCs/>
                <w:iCs/>
                <w:lang w:val="sk-SK"/>
              </w:rPr>
              <w:t xml:space="preserve"> bravčového mäsa (ďalej len „</w:t>
            </w:r>
            <w:r w:rsidRPr="00CA320F">
              <w:rPr>
                <w:rFonts w:eastAsiaTheme="minorHAnsi"/>
                <w:lang w:val="sk-SK"/>
              </w:rPr>
              <w:t xml:space="preserve">bravčový výrobok“), skladovania tejto produkcie alebo jej umiestňovania na trh, a vykonávanú v priestoroch organizácie výrobcov, ktorou je prijímateľ podpory na túto intervenciu alebo ktorou je jeho spoločník alebo člen, </w:t>
            </w:r>
          </w:p>
          <w:p w14:paraId="53F0DAAD" w14:textId="77777777" w:rsidR="00CA320F" w:rsidRPr="00CA320F" w:rsidRDefault="00CA320F" w:rsidP="00CA320F">
            <w:pPr>
              <w:numPr>
                <w:ilvl w:val="0"/>
                <w:numId w:val="1"/>
              </w:numPr>
              <w:spacing w:after="160" w:line="259" w:lineRule="auto"/>
              <w:ind w:left="426" w:hanging="425"/>
              <w:contextualSpacing/>
              <w:jc w:val="both"/>
              <w:rPr>
                <w:rFonts w:eastAsiaTheme="minorHAnsi"/>
                <w:lang w:val="sk-SK"/>
              </w:rPr>
            </w:pPr>
            <w:r w:rsidRPr="00CA320F">
              <w:rPr>
                <w:rFonts w:eastAsiaTheme="minorHAnsi"/>
                <w:lang w:val="sk-SK"/>
              </w:rPr>
              <w:t xml:space="preserve">investícia do vybavenia nákladného vozidla na prepravu vykonávanú na účely produkcie bravčových výrobkov, skladovania tejto produkcie alebo jej umiestňovania na trh, výbavou umožňujúcou chladenie ním prepravovaného nákladu alebo výbavou umožňujúcou uchovávanie ním prepravovaného nákladu v kontrolovanej atmosfére, </w:t>
            </w:r>
          </w:p>
          <w:p w14:paraId="5A01FBAF" w14:textId="77777777" w:rsidR="00CA320F" w:rsidRPr="00CA320F" w:rsidRDefault="00CA320F" w:rsidP="00CA320F">
            <w:pPr>
              <w:numPr>
                <w:ilvl w:val="0"/>
                <w:numId w:val="1"/>
              </w:numPr>
              <w:spacing w:after="160" w:line="259" w:lineRule="auto"/>
              <w:ind w:left="426" w:hanging="425"/>
              <w:contextualSpacing/>
              <w:jc w:val="both"/>
              <w:rPr>
                <w:rFonts w:eastAsiaTheme="minorHAnsi"/>
                <w:lang w:val="sk-SK"/>
              </w:rPr>
            </w:pPr>
            <w:r w:rsidRPr="00CA320F">
              <w:rPr>
                <w:rFonts w:eastAsiaTheme="minorHAnsi"/>
                <w:lang w:val="sk-SK"/>
              </w:rPr>
              <w:t xml:space="preserve">podporovanie vývoja na účely produkcie bravčových výrobkov alebo skladovania tejto produkcie, tvorba nových druhov bravčových výrobkov, alebo zavedenie nových metód výroby bravčových výrobkov, </w:t>
            </w:r>
          </w:p>
          <w:p w14:paraId="19214470" w14:textId="77777777" w:rsidR="00CA320F" w:rsidRPr="00CA320F" w:rsidRDefault="00CA320F" w:rsidP="00CA320F">
            <w:pPr>
              <w:numPr>
                <w:ilvl w:val="0"/>
                <w:numId w:val="1"/>
              </w:numPr>
              <w:spacing w:after="160" w:line="259" w:lineRule="auto"/>
              <w:ind w:left="426" w:hanging="425"/>
              <w:contextualSpacing/>
              <w:jc w:val="both"/>
              <w:rPr>
                <w:rFonts w:eastAsiaTheme="minorHAnsi"/>
                <w:lang w:val="sk-SK"/>
              </w:rPr>
            </w:pPr>
            <w:r w:rsidRPr="00CA320F">
              <w:rPr>
                <w:rFonts w:eastAsiaTheme="minorHAnsi"/>
                <w:lang w:val="sk-SK"/>
              </w:rPr>
              <w:t xml:space="preserve">investícia do špecializovaného zariadenia používaného pri produkcii bravčových výrobkov alebo pri skladovaní tejto produkcie, vrátane príslušenstva tohto zariadenia, </w:t>
            </w:r>
          </w:p>
          <w:p w14:paraId="5F7D1F26" w14:textId="6140CF62" w:rsidR="007A1534" w:rsidRPr="00027EB8" w:rsidRDefault="007A1534" w:rsidP="00CA320F">
            <w:pPr>
              <w:numPr>
                <w:ilvl w:val="0"/>
                <w:numId w:val="1"/>
              </w:numPr>
              <w:spacing w:after="160" w:line="259" w:lineRule="auto"/>
              <w:ind w:left="426" w:hanging="425"/>
              <w:contextualSpacing/>
              <w:jc w:val="both"/>
              <w:rPr>
                <w:rFonts w:eastAsiaTheme="minorHAnsi"/>
                <w:lang w:val="sk-SK"/>
              </w:rPr>
            </w:pPr>
            <w:r w:rsidRPr="00027EB8">
              <w:rPr>
                <w:rFonts w:eastAsiaTheme="minorHAnsi"/>
                <w:lang w:val="sk-SK"/>
              </w:rPr>
              <w:t xml:space="preserve">investícia do ustajňovacích priestorov pre zvieratá na produkciu bravčových výrobkov, vrátane investícií do zariadení alebo pomôcok používaných pri prevádzkovaní týchto priestorov, </w:t>
            </w:r>
          </w:p>
          <w:p w14:paraId="5E20CD25" w14:textId="77777777" w:rsidR="00CA320F" w:rsidRPr="00CA320F" w:rsidRDefault="00CA320F" w:rsidP="00CA320F">
            <w:pPr>
              <w:numPr>
                <w:ilvl w:val="0"/>
                <w:numId w:val="1"/>
              </w:numPr>
              <w:spacing w:after="160" w:line="259" w:lineRule="auto"/>
              <w:ind w:left="426" w:hanging="425"/>
              <w:contextualSpacing/>
              <w:jc w:val="both"/>
              <w:rPr>
                <w:rFonts w:eastAsiaTheme="minorHAnsi"/>
                <w:lang w:val="sk-SK"/>
              </w:rPr>
            </w:pPr>
            <w:r w:rsidRPr="00CA320F">
              <w:rPr>
                <w:rFonts w:eastAsiaTheme="minorHAnsi"/>
                <w:lang w:val="sk-SK"/>
              </w:rPr>
              <w:t xml:space="preserve">investícia do zariadenia na čistenie priestorov, v ktorých sa produkujú bravčové výrobky, </w:t>
            </w:r>
          </w:p>
          <w:p w14:paraId="2B6AE434" w14:textId="649821AC" w:rsidR="00CA320F" w:rsidRPr="00CA320F" w:rsidRDefault="00CA320F" w:rsidP="00CA320F">
            <w:pPr>
              <w:numPr>
                <w:ilvl w:val="0"/>
                <w:numId w:val="1"/>
              </w:numPr>
              <w:spacing w:after="160" w:line="259" w:lineRule="auto"/>
              <w:ind w:left="426" w:hanging="425"/>
              <w:contextualSpacing/>
              <w:jc w:val="both"/>
              <w:rPr>
                <w:rFonts w:eastAsiaTheme="minorHAnsi"/>
                <w:lang w:val="sk-SK"/>
              </w:rPr>
            </w:pPr>
            <w:r w:rsidRPr="00CA320F">
              <w:rPr>
                <w:rFonts w:eastAsiaTheme="minorHAnsi"/>
                <w:lang w:val="sk-SK"/>
              </w:rPr>
              <w:t xml:space="preserve">investícia do zariadení, pomôcok alebo komponentov, ktorých uvedením do prevádzky alebo inštaláciou sa zlepší technológia používaná na chladenie produkovaných </w:t>
            </w:r>
            <w:r w:rsidR="009D022F">
              <w:rPr>
                <w:rFonts w:eastAsiaTheme="minorHAnsi"/>
                <w:lang w:val="sk-SK"/>
              </w:rPr>
              <w:t>bravčových</w:t>
            </w:r>
            <w:r w:rsidR="009D022F" w:rsidRPr="00CA320F">
              <w:rPr>
                <w:rFonts w:eastAsiaTheme="minorHAnsi"/>
                <w:lang w:val="sk-SK"/>
              </w:rPr>
              <w:t xml:space="preserve"> </w:t>
            </w:r>
            <w:r w:rsidRPr="00CA320F">
              <w:rPr>
                <w:rFonts w:eastAsiaTheme="minorHAnsi"/>
                <w:lang w:val="sk-SK"/>
              </w:rPr>
              <w:t xml:space="preserve">výrobkov, </w:t>
            </w:r>
          </w:p>
          <w:p w14:paraId="3EC1579D" w14:textId="77777777" w:rsidR="00CA320F" w:rsidRPr="00CA320F" w:rsidRDefault="00CA320F" w:rsidP="00CA320F">
            <w:pPr>
              <w:numPr>
                <w:ilvl w:val="0"/>
                <w:numId w:val="1"/>
              </w:numPr>
              <w:spacing w:after="160" w:line="259" w:lineRule="auto"/>
              <w:ind w:left="426" w:hanging="425"/>
              <w:contextualSpacing/>
              <w:jc w:val="both"/>
              <w:rPr>
                <w:rFonts w:eastAsiaTheme="minorHAnsi"/>
                <w:lang w:val="sk-SK"/>
              </w:rPr>
            </w:pPr>
            <w:r w:rsidRPr="00CA320F">
              <w:rPr>
                <w:rFonts w:eastAsiaTheme="minorHAnsi"/>
                <w:lang w:val="sk-SK"/>
              </w:rPr>
              <w:t xml:space="preserve">investícia do technického vybavenia pre výskumnú činnosť alebo vývoj v oblasti zlepšovania kvality produkovaných bravčových výrobkov, v oblasti zvyšovania odolnosti zvierat na produkciu bravčových výrobkov proti chorobám, v oblasti obmedzenia používania veterinárnych liekov vrátane antibiotík pre zvieratá na produkciu bravčových výrobkov, alebo v oblasti znižovania vyčerpania zvierat na produkciu bravčových výrobkov pri tejto produkcii, </w:t>
            </w:r>
          </w:p>
          <w:p w14:paraId="1A4AE8C5" w14:textId="77777777" w:rsidR="00CA320F" w:rsidRPr="00CA320F" w:rsidRDefault="00CA320F" w:rsidP="00CA320F">
            <w:pPr>
              <w:numPr>
                <w:ilvl w:val="0"/>
                <w:numId w:val="1"/>
              </w:numPr>
              <w:spacing w:after="160" w:line="259" w:lineRule="auto"/>
              <w:ind w:left="426" w:hanging="425"/>
              <w:contextualSpacing/>
              <w:jc w:val="both"/>
              <w:rPr>
                <w:rFonts w:eastAsiaTheme="minorHAnsi"/>
                <w:lang w:val="sk-SK"/>
              </w:rPr>
            </w:pPr>
            <w:r w:rsidRPr="00CA320F">
              <w:rPr>
                <w:rFonts w:eastAsiaTheme="minorHAnsi"/>
                <w:lang w:val="sk-SK"/>
              </w:rPr>
              <w:t xml:space="preserve">investícia do modernizácie spoločných zariadení prevádzkarne na produkciu bravčových výrobkov, na skladovanie tejto produkcie alebo na jej umiestňovanie na trh, určených pre zamestnancov vykonávajúcich prácu v tejto prevádzkarni, </w:t>
            </w:r>
          </w:p>
          <w:p w14:paraId="6914BE06" w14:textId="6C8BE716" w:rsidR="00965FF5" w:rsidRPr="00CA320F" w:rsidRDefault="00965FF5" w:rsidP="00CA320F">
            <w:pPr>
              <w:numPr>
                <w:ilvl w:val="0"/>
                <w:numId w:val="1"/>
              </w:numPr>
              <w:spacing w:after="160" w:line="259" w:lineRule="auto"/>
              <w:ind w:left="426" w:hanging="425"/>
              <w:contextualSpacing/>
              <w:jc w:val="both"/>
              <w:rPr>
                <w:rFonts w:eastAsiaTheme="minorHAnsi"/>
                <w:lang w:val="sk-SK"/>
              </w:rPr>
            </w:pPr>
            <w:r w:rsidRPr="00027EB8">
              <w:rPr>
                <w:rFonts w:eastAsiaTheme="minorHAnsi"/>
                <w:lang w:val="sk-SK"/>
              </w:rPr>
              <w:t>investícia do získania</w:t>
            </w:r>
            <w:r w:rsidR="0076524A" w:rsidRPr="00027EB8">
              <w:rPr>
                <w:rFonts w:eastAsiaTheme="minorHAnsi"/>
                <w:lang w:val="sk-SK"/>
              </w:rPr>
              <w:t xml:space="preserve"> </w:t>
            </w:r>
            <w:r w:rsidR="00AF77AA" w:rsidRPr="00027EB8">
              <w:rPr>
                <w:rFonts w:eastAsiaTheme="minorHAnsi"/>
                <w:lang w:val="sk-SK"/>
              </w:rPr>
              <w:t>a</w:t>
            </w:r>
            <w:r w:rsidR="0076524A" w:rsidRPr="00027EB8">
              <w:rPr>
                <w:rFonts w:eastAsiaTheme="minorHAnsi"/>
                <w:lang w:val="sk-SK"/>
              </w:rPr>
              <w:t xml:space="preserve">lebo </w:t>
            </w:r>
            <w:r w:rsidR="00AF77AA" w:rsidRPr="00027EB8">
              <w:rPr>
                <w:rFonts w:eastAsiaTheme="minorHAnsi"/>
                <w:lang w:val="sk-SK"/>
              </w:rPr>
              <w:t>predĺženia</w:t>
            </w:r>
            <w:r w:rsidRPr="00027EB8">
              <w:rPr>
                <w:rFonts w:eastAsiaTheme="minorHAnsi"/>
                <w:lang w:val="sk-SK"/>
              </w:rPr>
              <w:t xml:space="preserve"> licencie na používanie počítačového programu alebo databázy, použiteľných pri produkcii bravčových výrobkov, pri skladovaní tejto produkcie alebo pri jej umiestňovaní na trh, </w:t>
            </w:r>
            <w:r w:rsidR="00E90CF8" w:rsidRPr="00027EB8">
              <w:rPr>
                <w:rFonts w:eastAsiaTheme="minorHAnsi"/>
                <w:lang w:val="sk-SK"/>
              </w:rPr>
              <w:t>investícia do zabezpečenia zhotovenia tohto programu alebo databázy, investícia do zariadenia na prevádzkovanie tohto programu alebo databázy, investícia do zariadenia na užívanie tohto zariadenia alebo investícia do súčasti tohto zariadenia alebo zariadenia na jeho užívanie</w:t>
            </w:r>
            <w:r w:rsidRPr="00027EB8">
              <w:rPr>
                <w:rFonts w:eastAsiaTheme="minorHAnsi"/>
                <w:lang w:val="sk-SK"/>
              </w:rPr>
              <w:t>,</w:t>
            </w:r>
            <w:r>
              <w:rPr>
                <w:rFonts w:eastAsiaTheme="minorHAnsi"/>
                <w:lang w:val="sk-SK"/>
              </w:rPr>
              <w:t xml:space="preserve"> </w:t>
            </w:r>
          </w:p>
          <w:p w14:paraId="4AA535A1" w14:textId="77777777" w:rsidR="00CA320F" w:rsidRPr="00CA320F" w:rsidRDefault="00CA320F" w:rsidP="00CA320F">
            <w:pPr>
              <w:numPr>
                <w:ilvl w:val="0"/>
                <w:numId w:val="1"/>
              </w:numPr>
              <w:spacing w:after="160" w:line="259" w:lineRule="auto"/>
              <w:ind w:left="426" w:hanging="425"/>
              <w:contextualSpacing/>
              <w:jc w:val="both"/>
              <w:rPr>
                <w:rFonts w:eastAsiaTheme="minorHAnsi"/>
                <w:lang w:val="sk-SK"/>
              </w:rPr>
            </w:pPr>
            <w:r w:rsidRPr="00CA320F">
              <w:rPr>
                <w:rFonts w:eastAsiaTheme="minorHAnsi"/>
                <w:lang w:val="sk-SK"/>
              </w:rPr>
              <w:t xml:space="preserve">investícia do zariadení na výrobu energie používanej pri produkcii bravčových výrobkov, pri skladovaní tejto produkcie alebo pri jej umiestňovaní na trh, </w:t>
            </w:r>
          </w:p>
          <w:p w14:paraId="3F074345" w14:textId="77777777" w:rsidR="00CA320F" w:rsidRPr="00CA320F" w:rsidRDefault="00CA320F" w:rsidP="009A6CC9">
            <w:pPr>
              <w:numPr>
                <w:ilvl w:val="0"/>
                <w:numId w:val="1"/>
              </w:numPr>
              <w:spacing w:line="259" w:lineRule="auto"/>
              <w:ind w:left="426" w:hanging="425"/>
              <w:contextualSpacing/>
              <w:jc w:val="both"/>
              <w:rPr>
                <w:rFonts w:eastAsiaTheme="minorHAnsi"/>
                <w:lang w:val="sk-SK"/>
              </w:rPr>
            </w:pPr>
            <w:r w:rsidRPr="00CA320F">
              <w:rPr>
                <w:rFonts w:eastAsiaTheme="minorHAnsi"/>
                <w:lang w:val="sk-SK"/>
              </w:rPr>
              <w:t xml:space="preserve">investícia do zariadení používaných pri produkcii bravčových výrobkov, používaných pri skladovaní tejto produkcie alebo používaných pri jej umiestňovaní na trh, ktoré sú poháňané zdrojmi energie alternatívnymi k externe dodávanej elektrine alebo plynu, </w:t>
            </w:r>
          </w:p>
          <w:p w14:paraId="1678EC8E" w14:textId="058361DA" w:rsidR="003D0440" w:rsidRDefault="00CA320F" w:rsidP="009A6CC9">
            <w:pPr>
              <w:pStyle w:val="Odsekzoznamu"/>
              <w:numPr>
                <w:ilvl w:val="0"/>
                <w:numId w:val="1"/>
              </w:numPr>
              <w:ind w:left="396"/>
            </w:pPr>
            <w:r w:rsidRPr="00CA320F">
              <w:rPr>
                <w:rFonts w:eastAsiaTheme="minorHAnsi"/>
                <w:lang w:val="sk-SK"/>
              </w:rPr>
              <w:lastRenderedPageBreak/>
              <w:t>investícia do zariadení, pomôcok alebo komponentov, ktorých uvedením do prevádzky alebo inštaláciou sa zníži spotreba energie používanej pri produkcii bravčových výrobkov, používanej pri skladovaní tejto produkcie alebo používanej pri jej umiestňovaní na trh, alebo ktorých uvedením do prevádzky alebo inštaláciou sa zvýši ochrana klímy v rámci tejto produkcie, skladovania alebo umiestňovania na trh</w:t>
            </w:r>
            <w:r w:rsidR="00743A6C">
              <w:rPr>
                <w:rFonts w:eastAsiaTheme="minorHAnsi"/>
                <w:lang w:val="sk-SK"/>
              </w:rPr>
              <w:t xml:space="preserve">, </w:t>
            </w:r>
          </w:p>
          <w:p w14:paraId="791609DD" w14:textId="5FE06FC5" w:rsidR="00B97A66" w:rsidRPr="00027EB8" w:rsidRDefault="00B97A66" w:rsidP="00027EB8">
            <w:pPr>
              <w:pStyle w:val="Odsekzoznamu"/>
              <w:numPr>
                <w:ilvl w:val="0"/>
                <w:numId w:val="1"/>
              </w:numPr>
              <w:ind w:left="396"/>
              <w:rPr>
                <w:rFonts w:eastAsiaTheme="minorHAnsi"/>
                <w:lang w:val="sk-SK"/>
              </w:rPr>
            </w:pPr>
            <w:r w:rsidRPr="00027EB8">
              <w:rPr>
                <w:rFonts w:eastAsiaTheme="minorHAnsi"/>
                <w:lang w:val="sk-SK"/>
              </w:rPr>
              <w:t>investícia do zariadení, pomôcok alebo komponentov, ktorých uvedením do prevádzky alebo inštaláciou sa zabezpečí štandard v oblasti zdravia</w:t>
            </w:r>
            <w:r w:rsidR="00CA22A5" w:rsidRPr="00027EB8">
              <w:rPr>
                <w:rFonts w:eastAsiaTheme="minorHAnsi"/>
                <w:lang w:val="sk-SK"/>
              </w:rPr>
              <w:t xml:space="preserve">, vrátane prevencie zavlečenia chorôb do chovov, </w:t>
            </w:r>
            <w:r w:rsidR="00F8571C" w:rsidRPr="00027EB8">
              <w:rPr>
                <w:rFonts w:eastAsiaTheme="minorHAnsi"/>
                <w:lang w:val="sk-SK"/>
              </w:rPr>
              <w:t xml:space="preserve"> </w:t>
            </w:r>
            <w:r w:rsidRPr="00027EB8">
              <w:rPr>
                <w:rFonts w:eastAsiaTheme="minorHAnsi"/>
                <w:lang w:val="sk-SK"/>
              </w:rPr>
              <w:t xml:space="preserve">alebo </w:t>
            </w:r>
            <w:r w:rsidR="00CA22A5" w:rsidRPr="00027EB8">
              <w:rPr>
                <w:rFonts w:eastAsiaTheme="minorHAnsi"/>
                <w:lang w:val="sk-SK"/>
              </w:rPr>
              <w:t xml:space="preserve">v oblasti </w:t>
            </w:r>
            <w:r w:rsidRPr="00027EB8">
              <w:rPr>
                <w:rFonts w:eastAsiaTheme="minorHAnsi"/>
                <w:lang w:val="sk-SK"/>
              </w:rPr>
              <w:t xml:space="preserve">dobrých životných podmienok zvierat na produkciu bravčových výrobkov, ktorý presahuje rámec minimálnych požiadaviek ustanovených v právne záväzných aktoch Európskej únie alebo vo vnútroštátnych všeobecne záväzných právnych predpisoch tvoriacich právny poriadok Slovenskej republiky, </w:t>
            </w:r>
          </w:p>
          <w:p w14:paraId="60B6E18D" w14:textId="77777777" w:rsidR="00B97A66" w:rsidRPr="00027EB8" w:rsidRDefault="00B97A66" w:rsidP="00027EB8">
            <w:pPr>
              <w:pStyle w:val="Odsekzoznamu"/>
              <w:numPr>
                <w:ilvl w:val="0"/>
                <w:numId w:val="1"/>
              </w:numPr>
              <w:ind w:left="396"/>
              <w:rPr>
                <w:rFonts w:eastAsiaTheme="minorHAnsi"/>
                <w:lang w:val="sk-SK"/>
              </w:rPr>
            </w:pPr>
            <w:r w:rsidRPr="00027EB8">
              <w:rPr>
                <w:rFonts w:eastAsiaTheme="minorHAnsi"/>
                <w:lang w:val="sk-SK"/>
              </w:rPr>
              <w:t xml:space="preserve">investícia do zariadenia používaného pri príprave krmív na kŕmenie zvierat na produkciu bravčových výrobkov, </w:t>
            </w:r>
          </w:p>
          <w:p w14:paraId="62F7BCC8" w14:textId="77777777" w:rsidR="00B97A66" w:rsidRPr="00027EB8" w:rsidRDefault="00B97A66" w:rsidP="00027EB8">
            <w:pPr>
              <w:pStyle w:val="Odsekzoznamu"/>
              <w:numPr>
                <w:ilvl w:val="0"/>
                <w:numId w:val="1"/>
              </w:numPr>
              <w:ind w:left="396"/>
              <w:rPr>
                <w:rFonts w:eastAsiaTheme="minorHAnsi"/>
                <w:lang w:val="sk-SK"/>
              </w:rPr>
            </w:pPr>
            <w:r w:rsidRPr="00027EB8">
              <w:rPr>
                <w:rFonts w:eastAsiaTheme="minorHAnsi"/>
                <w:lang w:val="sk-SK"/>
              </w:rPr>
              <w:t xml:space="preserve">investícia do zariadenia alebo pomôcky na skladovanie krmiva pre zvieratá na produkciu bravčových výrobkov, vrátane investícií do krátkodobého skladovania na účely jeho podávania týmto zvieratám, </w:t>
            </w:r>
          </w:p>
          <w:p w14:paraId="55122756" w14:textId="77777777" w:rsidR="00B97A66" w:rsidRPr="00027EB8" w:rsidRDefault="00B97A66" w:rsidP="00027EB8">
            <w:pPr>
              <w:pStyle w:val="Odsekzoznamu"/>
              <w:numPr>
                <w:ilvl w:val="0"/>
                <w:numId w:val="1"/>
              </w:numPr>
              <w:ind w:left="396"/>
              <w:rPr>
                <w:rFonts w:eastAsiaTheme="minorHAnsi"/>
                <w:lang w:val="sk-SK"/>
              </w:rPr>
            </w:pPr>
            <w:r w:rsidRPr="00027EB8">
              <w:rPr>
                <w:rFonts w:eastAsiaTheme="minorHAnsi"/>
                <w:lang w:val="sk-SK"/>
              </w:rPr>
              <w:t xml:space="preserve">investícia do zariadenia na podávanie krmiva zvieratám na produkciu bravčových výrobkov, vrátane investícií do súčasti alebo komponentu tohto zariadenia, </w:t>
            </w:r>
          </w:p>
          <w:p w14:paraId="347BF08D" w14:textId="77777777" w:rsidR="00B97A66" w:rsidRPr="00027EB8" w:rsidRDefault="00B97A66" w:rsidP="00027EB8">
            <w:pPr>
              <w:pStyle w:val="Odsekzoznamu"/>
              <w:numPr>
                <w:ilvl w:val="0"/>
                <w:numId w:val="1"/>
              </w:numPr>
              <w:ind w:left="396"/>
              <w:rPr>
                <w:rFonts w:eastAsiaTheme="minorHAnsi"/>
                <w:lang w:val="sk-SK"/>
              </w:rPr>
            </w:pPr>
            <w:r w:rsidRPr="00027EB8">
              <w:rPr>
                <w:rFonts w:eastAsiaTheme="minorHAnsi"/>
                <w:lang w:val="sk-SK"/>
              </w:rPr>
              <w:t xml:space="preserve">investícia do zariadenia na napájanie zvierat na produkciu bravčových výrobkov, </w:t>
            </w:r>
          </w:p>
          <w:p w14:paraId="11C810B1" w14:textId="77777777" w:rsidR="00B97A66" w:rsidRPr="00027EB8" w:rsidRDefault="00B97A66" w:rsidP="00027EB8">
            <w:pPr>
              <w:pStyle w:val="Odsekzoznamu"/>
              <w:numPr>
                <w:ilvl w:val="0"/>
                <w:numId w:val="1"/>
              </w:numPr>
              <w:ind w:left="396"/>
              <w:rPr>
                <w:rFonts w:eastAsiaTheme="minorHAnsi"/>
                <w:lang w:val="sk-SK"/>
              </w:rPr>
            </w:pPr>
            <w:r w:rsidRPr="00027EB8">
              <w:rPr>
                <w:rFonts w:eastAsiaTheme="minorHAnsi"/>
                <w:lang w:val="sk-SK"/>
              </w:rPr>
              <w:t>investícia do zariadenia alebo pomôcky na spracovanie bravčových výrobkov na iné bravčové výrobky,</w:t>
            </w:r>
          </w:p>
          <w:p w14:paraId="43350402" w14:textId="13630291" w:rsidR="00B97A66" w:rsidRPr="00027EB8" w:rsidRDefault="00B97A66" w:rsidP="00027EB8">
            <w:pPr>
              <w:pStyle w:val="Odsekzoznamu"/>
              <w:numPr>
                <w:ilvl w:val="0"/>
                <w:numId w:val="1"/>
              </w:numPr>
              <w:ind w:left="396"/>
              <w:rPr>
                <w:rFonts w:eastAsiaTheme="minorHAnsi"/>
                <w:lang w:val="sk-SK"/>
              </w:rPr>
            </w:pPr>
            <w:r w:rsidRPr="00027EB8">
              <w:rPr>
                <w:rFonts w:eastAsiaTheme="minorHAnsi"/>
                <w:lang w:val="sk-SK"/>
              </w:rPr>
              <w:t>investícia do zariadení, pomôcok alebo komponentov, ktorých uvedením do prevádzky alebo inštaláciou sa zníži produkcia odpadu pri produkcii bravčových výrobkov, pri skladovaní produkcie alebo pri jej umiestňovaní na trh, alebo ktorých uvedením do prevádzky alebo inštaláciou sa predíde časti produkcie odpadu, či už včasným zneškodňovaním odpadu, jeho zhodnocovaním, recykláciou alebo iným spôsobom vrátane environmentálne priaznivého využívania a</w:t>
            </w:r>
            <w:r w:rsidR="00EA64E3" w:rsidRPr="00027EB8">
              <w:rPr>
                <w:rFonts w:eastAsiaTheme="minorHAnsi"/>
                <w:lang w:val="sk-SK"/>
              </w:rPr>
              <w:t>lebo</w:t>
            </w:r>
            <w:r w:rsidRPr="00027EB8">
              <w:rPr>
                <w:rFonts w:eastAsiaTheme="minorHAnsi"/>
                <w:lang w:val="sk-SK"/>
              </w:rPr>
              <w:t xml:space="preserve"> nakladania s vedľajšími živočíšnymi produktmi</w:t>
            </w:r>
            <w:r w:rsidR="00EA64E3" w:rsidRPr="00027EB8">
              <w:rPr>
                <w:rFonts w:eastAsiaTheme="minorHAnsi"/>
                <w:lang w:val="sk-SK"/>
              </w:rPr>
              <w:t>, či</w:t>
            </w:r>
            <w:r w:rsidRPr="00027EB8">
              <w:rPr>
                <w:rFonts w:eastAsiaTheme="minorHAnsi"/>
                <w:lang w:val="sk-SK"/>
              </w:rPr>
              <w:t xml:space="preserve"> ich opätovného použitia a</w:t>
            </w:r>
            <w:r w:rsidR="00EA64E3" w:rsidRPr="00027EB8">
              <w:rPr>
                <w:rFonts w:eastAsiaTheme="minorHAnsi"/>
                <w:lang w:val="sk-SK"/>
              </w:rPr>
              <w:t>lebo</w:t>
            </w:r>
            <w:r w:rsidRPr="00027EB8">
              <w:rPr>
                <w:rFonts w:eastAsiaTheme="minorHAnsi"/>
                <w:lang w:val="sk-SK"/>
              </w:rPr>
              <w:t xml:space="preserve"> zhodnocovania pre vlastnú potrebu, </w:t>
            </w:r>
          </w:p>
          <w:p w14:paraId="141FCF94" w14:textId="1AF269C0" w:rsidR="00B97A66" w:rsidRPr="00027EB8" w:rsidRDefault="00B97A66" w:rsidP="00027EB8">
            <w:pPr>
              <w:pStyle w:val="Odsekzoznamu"/>
              <w:numPr>
                <w:ilvl w:val="0"/>
                <w:numId w:val="1"/>
              </w:numPr>
              <w:ind w:left="396"/>
              <w:rPr>
                <w:rFonts w:eastAsiaTheme="minorHAnsi"/>
                <w:lang w:val="sk-SK"/>
              </w:rPr>
            </w:pPr>
            <w:r w:rsidRPr="00027EB8">
              <w:rPr>
                <w:rFonts w:eastAsiaTheme="minorHAnsi"/>
                <w:lang w:val="sk-SK"/>
              </w:rPr>
              <w:t>investícia do z</w:t>
            </w:r>
            <w:r w:rsidR="00965FF5" w:rsidRPr="00027EB8">
              <w:rPr>
                <w:rFonts w:eastAsiaTheme="minorHAnsi"/>
                <w:lang w:val="sk-SK"/>
              </w:rPr>
              <w:t>a</w:t>
            </w:r>
            <w:r w:rsidRPr="00027EB8">
              <w:rPr>
                <w:rFonts w:eastAsiaTheme="minorHAnsi"/>
                <w:lang w:val="sk-SK"/>
              </w:rPr>
              <w:t>riadenia alebo pomôcky na odstraňovanie vedľajších živočíšnych produktov alebo iných vedľajších produktov zvierat na produkciu bravčových výrobkov</w:t>
            </w:r>
            <w:r w:rsidR="00502F97">
              <w:rPr>
                <w:rFonts w:eastAsiaTheme="minorHAnsi"/>
                <w:lang w:val="sk-SK"/>
              </w:rPr>
              <w:t xml:space="preserve">, </w:t>
            </w:r>
          </w:p>
          <w:p w14:paraId="220545C5" w14:textId="1FE0A071" w:rsidR="00770563" w:rsidRPr="00027EB8" w:rsidRDefault="00770563" w:rsidP="00027EB8">
            <w:pPr>
              <w:pStyle w:val="Odsekzoznamu"/>
              <w:numPr>
                <w:ilvl w:val="0"/>
                <w:numId w:val="1"/>
              </w:numPr>
              <w:ind w:left="396"/>
              <w:rPr>
                <w:rFonts w:eastAsiaTheme="minorHAnsi"/>
                <w:lang w:val="sk-SK"/>
              </w:rPr>
            </w:pPr>
            <w:r w:rsidRPr="00027EB8">
              <w:rPr>
                <w:rFonts w:eastAsiaTheme="minorHAnsi"/>
                <w:lang w:val="sk-SK"/>
              </w:rPr>
              <w:t>investícia do zariadení, pomôcok alebo komponentov, ktorých uvedením do prevádzky alebo inštaláciou sa zlepší technológia skladovania alebo prepravy produkovaných bravčových výrobkov, a to aj s ohľadom na ochranu klímy alebo znižovanie logistických nákladov</w:t>
            </w:r>
            <w:r w:rsidR="00502F97" w:rsidRPr="00027EB8">
              <w:rPr>
                <w:rFonts w:eastAsiaTheme="minorHAnsi"/>
                <w:lang w:val="sk-SK"/>
              </w:rPr>
              <w:t xml:space="preserve">, </w:t>
            </w:r>
          </w:p>
          <w:p w14:paraId="3F526804" w14:textId="29C06D1C" w:rsidR="00770563" w:rsidRPr="00027EB8" w:rsidRDefault="00770563" w:rsidP="00027EB8">
            <w:pPr>
              <w:pStyle w:val="Odsekzoznamu"/>
              <w:numPr>
                <w:ilvl w:val="0"/>
                <w:numId w:val="1"/>
              </w:numPr>
              <w:ind w:left="396"/>
              <w:rPr>
                <w:rFonts w:eastAsiaTheme="minorHAnsi"/>
                <w:lang w:val="sk-SK"/>
              </w:rPr>
            </w:pPr>
            <w:r w:rsidRPr="00027EB8">
              <w:rPr>
                <w:rFonts w:eastAsiaTheme="minorHAnsi"/>
                <w:lang w:val="sk-SK"/>
              </w:rPr>
              <w:t>investícia do nehmotného majetku v podobe práva na využívanie obchodného tajomstva alebo práva duševného vlastníctva na zvýšenie efektívnosti alebo udržateľnosti prepravy alebo skladovania bravčových výrobkov, a to aj so zreteľom na zníženie emisií</w:t>
            </w:r>
            <w:r w:rsidR="00502F97" w:rsidRPr="00027EB8">
              <w:rPr>
                <w:rFonts w:eastAsiaTheme="minorHAnsi"/>
                <w:lang w:val="sk-SK"/>
              </w:rPr>
              <w:t xml:space="preserve">, </w:t>
            </w:r>
          </w:p>
          <w:p w14:paraId="77480C1A" w14:textId="4D772F80" w:rsidR="00770563" w:rsidRPr="00027EB8" w:rsidRDefault="00770563" w:rsidP="00027EB8">
            <w:pPr>
              <w:pStyle w:val="Odsekzoznamu"/>
              <w:numPr>
                <w:ilvl w:val="0"/>
                <w:numId w:val="1"/>
              </w:numPr>
              <w:ind w:left="396"/>
              <w:rPr>
                <w:rFonts w:eastAsiaTheme="minorHAnsi"/>
                <w:lang w:val="sk-SK"/>
              </w:rPr>
            </w:pPr>
            <w:r w:rsidRPr="00027EB8">
              <w:rPr>
                <w:rFonts w:eastAsiaTheme="minorHAnsi"/>
                <w:lang w:val="sk-SK"/>
              </w:rPr>
              <w:t>investícia do zariadení, pomôcok alebo komponentov, ktorých uvedením do prevádzky alebo inštaláciou sa zlepší logistika procesu produkcie bravčových výrobkov, skladovania tejto produkcie alebo jej umiestňovania na trh, investícia do nehmotného majetku v podobe práva na využívanie obchodného tajomstva alebo práva duševného vlastníctva do zlepšenia tejto logistiky, alebo získania analýz na zlepšenie tejto logistiky.</w:t>
            </w:r>
          </w:p>
          <w:p w14:paraId="20F0F559" w14:textId="77777777" w:rsidR="00B97A66" w:rsidRDefault="00B97A66" w:rsidP="00FA2407">
            <w:pPr>
              <w:spacing w:before="40" w:after="40"/>
              <w:jc w:val="both"/>
            </w:pPr>
          </w:p>
          <w:p w14:paraId="7FBA1F49" w14:textId="77777777" w:rsidR="006350B2" w:rsidRPr="006350B2" w:rsidRDefault="006350B2" w:rsidP="006350B2">
            <w:pPr>
              <w:jc w:val="both"/>
              <w:rPr>
                <w:rFonts w:eastAsiaTheme="minorHAnsi"/>
                <w:lang w:val="sk-SK"/>
              </w:rPr>
            </w:pPr>
            <w:r w:rsidRPr="006350B2">
              <w:rPr>
                <w:rFonts w:eastAsiaTheme="minorHAnsi"/>
                <w:lang w:val="sk-SK"/>
              </w:rPr>
              <w:t xml:space="preserve">Podpora na investície do hmotných a nehmotných aktív vrátane investícií na základe lízingových zmlúv, sa môže financovať </w:t>
            </w:r>
          </w:p>
          <w:p w14:paraId="224F2543" w14:textId="77777777" w:rsidR="006350B2" w:rsidRPr="006350B2" w:rsidRDefault="006350B2" w:rsidP="006350B2">
            <w:pPr>
              <w:numPr>
                <w:ilvl w:val="0"/>
                <w:numId w:val="4"/>
              </w:numPr>
              <w:spacing w:after="160" w:line="259" w:lineRule="auto"/>
              <w:ind w:left="426" w:hanging="426"/>
              <w:contextualSpacing/>
              <w:jc w:val="both"/>
              <w:rPr>
                <w:rFonts w:eastAsiaTheme="minorHAnsi"/>
                <w:lang w:val="sk-SK"/>
              </w:rPr>
            </w:pPr>
            <w:r w:rsidRPr="006350B2">
              <w:rPr>
                <w:rFonts w:eastAsiaTheme="minorHAnsi"/>
                <w:lang w:val="sk-SK"/>
              </w:rPr>
              <w:t xml:space="preserve">jednorazovou sumou alebo </w:t>
            </w:r>
          </w:p>
          <w:p w14:paraId="51554AFD" w14:textId="77777777" w:rsidR="006350B2" w:rsidRPr="006350B2" w:rsidRDefault="006350B2" w:rsidP="006350B2">
            <w:pPr>
              <w:numPr>
                <w:ilvl w:val="0"/>
                <w:numId w:val="4"/>
              </w:numPr>
              <w:spacing w:after="160" w:line="259" w:lineRule="auto"/>
              <w:ind w:left="426" w:hanging="426"/>
              <w:contextualSpacing/>
              <w:jc w:val="both"/>
              <w:rPr>
                <w:rFonts w:eastAsiaTheme="minorHAnsi"/>
                <w:lang w:val="sk-SK"/>
              </w:rPr>
            </w:pPr>
            <w:r w:rsidRPr="006350B2">
              <w:rPr>
                <w:rFonts w:eastAsiaTheme="minorHAnsi"/>
                <w:lang w:val="sk-SK"/>
              </w:rPr>
              <w:t xml:space="preserve">v splátkach, ak splatnosť celého tohto plnenia nepresahuje obdobie, počas ktorého je členský štát Európskej únie povinný zabezpečiť, aby aktíva nadobudnuté touto investíciou zostali vo vlastníctve a držbe osoby, u ktorej sa táto investícia uskutočnila (čl. 11 ods. 1 písm. a) alebo písm. b) delegovaného nariadenia </w:t>
            </w:r>
            <w:r w:rsidRPr="006350B2">
              <w:rPr>
                <w:rFonts w:eastAsiaTheme="minorHAnsi"/>
                <w:bCs/>
                <w:lang w:val="sk-SK"/>
              </w:rPr>
              <w:t>(EÚ) 2022/126</w:t>
            </w:r>
            <w:r w:rsidRPr="006350B2">
              <w:rPr>
                <w:rFonts w:eastAsiaTheme="minorHAnsi"/>
                <w:lang w:val="sk-SK"/>
              </w:rPr>
              <w:t>).</w:t>
            </w:r>
          </w:p>
          <w:p w14:paraId="502AA8F8" w14:textId="77777777" w:rsidR="006350B2" w:rsidRPr="006350B2" w:rsidRDefault="006350B2" w:rsidP="006350B2">
            <w:pPr>
              <w:ind w:left="1"/>
              <w:jc w:val="both"/>
              <w:rPr>
                <w:rFonts w:eastAsiaTheme="minorHAnsi"/>
                <w:lang w:val="sk-SK"/>
              </w:rPr>
            </w:pPr>
          </w:p>
          <w:p w14:paraId="0FA122DD" w14:textId="77777777" w:rsidR="006350B2" w:rsidRPr="006350B2" w:rsidRDefault="006350B2" w:rsidP="006350B2">
            <w:pPr>
              <w:ind w:left="1"/>
              <w:jc w:val="both"/>
              <w:rPr>
                <w:rFonts w:eastAsiaTheme="minorHAnsi"/>
                <w:lang w:val="sk-SK"/>
              </w:rPr>
            </w:pPr>
            <w:r w:rsidRPr="006350B2">
              <w:rPr>
                <w:rFonts w:eastAsiaTheme="minorHAnsi"/>
                <w:bCs/>
                <w:iCs/>
                <w:lang w:val="sk-SK" w:bidi="sk-SK"/>
              </w:rPr>
              <w:t>Ak intervencia sleduje cieľ podľa čl. 46 písm. e) bodu i), bodu ii), bodu iii), bodu iv) alebo bodu v) alebo písm. f) nariadenia (EÚ) 2021/2115, tak zároveň musí sledovať aj jeden alebo viac cieľov podľa čl. 12 ods. 1 písm. a) až i) delegovaného nariadenia (EÚ) 2022/126.</w:t>
            </w:r>
          </w:p>
          <w:p w14:paraId="33C339EC" w14:textId="77777777" w:rsidR="006350B2" w:rsidRPr="006350B2" w:rsidRDefault="006350B2" w:rsidP="006350B2">
            <w:pPr>
              <w:ind w:left="1"/>
              <w:jc w:val="both"/>
              <w:rPr>
                <w:rFonts w:eastAsiaTheme="minorHAnsi"/>
                <w:lang w:val="sk-SK"/>
              </w:rPr>
            </w:pPr>
          </w:p>
          <w:p w14:paraId="6391F111" w14:textId="4FB87819" w:rsidR="006350B2" w:rsidRDefault="006350B2" w:rsidP="006350B2">
            <w:pPr>
              <w:ind w:left="1"/>
              <w:jc w:val="both"/>
              <w:rPr>
                <w:rFonts w:eastAsiaTheme="minorHAnsi"/>
                <w:bCs/>
                <w:lang w:val="sk-SK"/>
              </w:rPr>
            </w:pPr>
            <w:r w:rsidRPr="006350B2">
              <w:rPr>
                <w:rFonts w:eastAsiaTheme="minorHAnsi"/>
                <w:lang w:val="sk-SK"/>
              </w:rPr>
              <w:t xml:space="preserve">Za oprávnené výdavky sa zakaždým považujú druhy výdavkov uvedené v prílohe III k delegovanému nariadeniu </w:t>
            </w:r>
            <w:r w:rsidRPr="006350B2">
              <w:rPr>
                <w:rFonts w:eastAsiaTheme="minorHAnsi"/>
                <w:bCs/>
                <w:lang w:val="sk-SK"/>
              </w:rPr>
              <w:t>(EÚ) 2022/126.</w:t>
            </w:r>
          </w:p>
          <w:p w14:paraId="72E42E12" w14:textId="36C86452" w:rsidR="00750A9D" w:rsidRDefault="00750A9D" w:rsidP="006350B2">
            <w:pPr>
              <w:ind w:left="1"/>
              <w:jc w:val="both"/>
              <w:rPr>
                <w:rFonts w:eastAsiaTheme="minorHAnsi"/>
                <w:bCs/>
                <w:lang w:val="sk-SK"/>
              </w:rPr>
            </w:pPr>
          </w:p>
          <w:p w14:paraId="40BD7A53" w14:textId="5E9B2B37" w:rsidR="00750A9D" w:rsidRPr="00750A9D" w:rsidRDefault="00750A9D" w:rsidP="00027EB8">
            <w:pPr>
              <w:jc w:val="both"/>
              <w:rPr>
                <w:rFonts w:eastAsiaTheme="minorHAnsi"/>
                <w:lang w:val="sk-SK" w:bidi="sk-SK"/>
              </w:rPr>
            </w:pPr>
            <w:r w:rsidRPr="00027EB8">
              <w:rPr>
                <w:rFonts w:eastAsiaTheme="minorHAnsi"/>
                <w:lang w:val="sk-SK" w:bidi="sk-SK"/>
              </w:rPr>
              <w:t>Podľa odseku 9 prílohy III k delegované</w:t>
            </w:r>
            <w:r w:rsidR="00D47154" w:rsidRPr="00027EB8">
              <w:rPr>
                <w:rFonts w:eastAsiaTheme="minorHAnsi"/>
                <w:lang w:val="sk-SK" w:bidi="sk-SK"/>
              </w:rPr>
              <w:t>mu nariadeniu</w:t>
            </w:r>
            <w:r w:rsidRPr="00027EB8">
              <w:rPr>
                <w:rFonts w:eastAsiaTheme="minorHAnsi"/>
                <w:lang w:val="sk-SK" w:bidi="sk-SK"/>
              </w:rPr>
              <w:t xml:space="preserve"> (EÚ) 2022/126</w:t>
            </w:r>
            <w:r w:rsidR="00D47154" w:rsidRPr="00027EB8">
              <w:rPr>
                <w:rFonts w:eastAsiaTheme="minorHAnsi"/>
                <w:lang w:val="sk-SK" w:bidi="sk-SK"/>
              </w:rPr>
              <w:t xml:space="preserve"> možno v</w:t>
            </w:r>
            <w:r w:rsidRPr="00027EB8">
              <w:rPr>
                <w:rFonts w:eastAsiaTheme="minorHAnsi"/>
                <w:lang w:val="sk-SK" w:bidi="sk-SK"/>
              </w:rPr>
              <w:t> prípade sektorov uvedených</w:t>
            </w:r>
            <w:r w:rsidR="00D47154" w:rsidRPr="00027EB8">
              <w:rPr>
                <w:rFonts w:eastAsiaTheme="minorHAnsi"/>
                <w:lang w:val="sk-SK" w:bidi="sk-SK"/>
              </w:rPr>
              <w:t xml:space="preserve"> v článku 42 písm. a), d), e) alebo písm. </w:t>
            </w:r>
            <w:r w:rsidRPr="00027EB8">
              <w:rPr>
                <w:rFonts w:eastAsiaTheme="minorHAnsi"/>
                <w:lang w:val="sk-SK" w:bidi="sk-SK"/>
              </w:rPr>
              <w:t xml:space="preserve">f) nariadenia (EÚ) 2021/2115 </w:t>
            </w:r>
            <w:r w:rsidR="00D47154" w:rsidRPr="00027EB8">
              <w:rPr>
                <w:rFonts w:eastAsiaTheme="minorHAnsi"/>
                <w:lang w:val="sk-SK" w:bidi="sk-SK"/>
              </w:rPr>
              <w:t>za oprávnené výdavky považovať výdavky na investície do </w:t>
            </w:r>
            <w:r w:rsidRPr="00027EB8">
              <w:rPr>
                <w:rFonts w:eastAsiaTheme="minorHAnsi"/>
                <w:lang w:val="sk-SK" w:bidi="sk-SK"/>
              </w:rPr>
              <w:t>dopravných prostriedkov, ak organizácia výrobcov náležite preukáže dotknutému členskému štátu, že dopravný prostriedok sa používa len na</w:t>
            </w:r>
            <w:r w:rsidR="00D47154" w:rsidRPr="00027EB8">
              <w:rPr>
                <w:rFonts w:eastAsiaTheme="minorHAnsi"/>
                <w:lang w:val="sk-SK" w:bidi="sk-SK"/>
              </w:rPr>
              <w:t> </w:t>
            </w:r>
            <w:r w:rsidRPr="00027EB8">
              <w:rPr>
                <w:rFonts w:eastAsiaTheme="minorHAnsi"/>
                <w:lang w:val="sk-SK" w:bidi="sk-SK"/>
              </w:rPr>
              <w:t>internú prepravu v prie</w:t>
            </w:r>
            <w:r w:rsidR="00D47154" w:rsidRPr="00027EB8">
              <w:rPr>
                <w:rFonts w:eastAsiaTheme="minorHAnsi"/>
                <w:lang w:val="sk-SK" w:bidi="sk-SK"/>
              </w:rPr>
              <w:t>storoch organizácie výrobcov, alebo výdavky na investície do </w:t>
            </w:r>
            <w:r w:rsidRPr="00027EB8">
              <w:rPr>
                <w:rFonts w:eastAsiaTheme="minorHAnsi"/>
                <w:lang w:val="sk-SK" w:bidi="sk-SK"/>
              </w:rPr>
              <w:t>dodatočných zariadení nákladných vozidiel pre</w:t>
            </w:r>
            <w:r w:rsidR="00D47154" w:rsidRPr="00027EB8">
              <w:rPr>
                <w:rFonts w:eastAsiaTheme="minorHAnsi"/>
                <w:lang w:val="sk-SK" w:bidi="sk-SK"/>
              </w:rPr>
              <w:t> </w:t>
            </w:r>
            <w:r w:rsidRPr="00027EB8">
              <w:rPr>
                <w:rFonts w:eastAsiaTheme="minorHAnsi"/>
                <w:lang w:val="sk-SK" w:bidi="sk-SK"/>
              </w:rPr>
              <w:t>chladiarenskú prepravu alebo prepravu s kontrolovanou atmosférou.</w:t>
            </w:r>
            <w:r w:rsidR="00722912" w:rsidRPr="00027EB8">
              <w:rPr>
                <w:rFonts w:eastAsiaTheme="minorHAnsi"/>
                <w:lang w:val="sk-SK" w:bidi="sk-SK"/>
              </w:rPr>
              <w:t xml:space="preserve"> Na tento účel sa „</w:t>
            </w:r>
            <w:r w:rsidR="00722912" w:rsidRPr="00027EB8">
              <w:rPr>
                <w:rFonts w:eastAsiaTheme="minorHAnsi" w:hint="eastAsia"/>
                <w:lang w:val="sk-SK" w:bidi="sk-SK"/>
              </w:rPr>
              <w:t>intern</w:t>
            </w:r>
            <w:r w:rsidR="00722912" w:rsidRPr="00027EB8">
              <w:rPr>
                <w:rFonts w:eastAsiaTheme="minorHAnsi"/>
                <w:lang w:val="sk-SK" w:bidi="sk-SK"/>
              </w:rPr>
              <w:t>ou</w:t>
            </w:r>
            <w:r w:rsidR="00722912" w:rsidRPr="00027EB8">
              <w:rPr>
                <w:rFonts w:eastAsiaTheme="minorHAnsi" w:hint="eastAsia"/>
                <w:lang w:val="sk-SK" w:bidi="sk-SK"/>
              </w:rPr>
              <w:t xml:space="preserve"> preprav</w:t>
            </w:r>
            <w:r w:rsidR="00722912" w:rsidRPr="00027EB8">
              <w:rPr>
                <w:rFonts w:eastAsiaTheme="minorHAnsi"/>
                <w:lang w:val="sk-SK" w:bidi="sk-SK"/>
              </w:rPr>
              <w:t>o</w:t>
            </w:r>
            <w:r w:rsidR="00722912" w:rsidRPr="00027EB8">
              <w:rPr>
                <w:rFonts w:eastAsiaTheme="minorHAnsi" w:hint="eastAsia"/>
                <w:lang w:val="sk-SK" w:bidi="sk-SK"/>
              </w:rPr>
              <w:t>u v prie</w:t>
            </w:r>
            <w:r w:rsidR="00722912" w:rsidRPr="00027EB8">
              <w:rPr>
                <w:rFonts w:eastAsiaTheme="minorHAnsi"/>
                <w:lang w:val="sk-SK" w:bidi="sk-SK"/>
              </w:rPr>
              <w:t>storoch organizácie výrobcov“ rozumie aj preprava medzi </w:t>
            </w:r>
            <w:r w:rsidR="004B09B4" w:rsidRPr="00027EB8">
              <w:rPr>
                <w:rFonts w:eastAsiaTheme="minorHAnsi"/>
                <w:lang w:val="sk-SK" w:bidi="sk-SK"/>
              </w:rPr>
              <w:t xml:space="preserve">spoločníkmi alebo </w:t>
            </w:r>
            <w:r w:rsidR="00722912" w:rsidRPr="00027EB8">
              <w:rPr>
                <w:rFonts w:eastAsiaTheme="minorHAnsi"/>
                <w:lang w:val="sk-SK" w:bidi="sk-SK"/>
              </w:rPr>
              <w:t>členmi organizácie výrobcov.</w:t>
            </w:r>
          </w:p>
          <w:p w14:paraId="70DA0D50" w14:textId="77777777" w:rsidR="006350B2" w:rsidRPr="006350B2" w:rsidRDefault="006350B2" w:rsidP="006350B2">
            <w:pPr>
              <w:ind w:left="1"/>
              <w:jc w:val="both"/>
              <w:rPr>
                <w:rFonts w:eastAsiaTheme="minorHAnsi"/>
                <w:lang w:val="sk-SK"/>
              </w:rPr>
            </w:pPr>
          </w:p>
          <w:p w14:paraId="783DA4BA" w14:textId="77777777" w:rsidR="006350B2" w:rsidRPr="006350B2" w:rsidRDefault="006350B2" w:rsidP="006350B2">
            <w:pPr>
              <w:jc w:val="both"/>
              <w:rPr>
                <w:rFonts w:eastAsiaTheme="minorHAnsi"/>
                <w:lang w:val="sk-SK" w:bidi="sk-SK"/>
              </w:rPr>
            </w:pPr>
            <w:r w:rsidRPr="006350B2">
              <w:rPr>
                <w:rFonts w:eastAsiaTheme="minorHAnsi"/>
                <w:lang w:val="sk-SK" w:bidi="sk-SK"/>
              </w:rPr>
              <w:t xml:space="preserve">Hodnota predávanej produkcie bravčových výrobkov sa určuje vo fáze </w:t>
            </w:r>
          </w:p>
          <w:p w14:paraId="6FE57EB6" w14:textId="77777777" w:rsidR="006350B2" w:rsidRPr="006350B2" w:rsidRDefault="006350B2" w:rsidP="006350B2">
            <w:pPr>
              <w:numPr>
                <w:ilvl w:val="0"/>
                <w:numId w:val="3"/>
              </w:numPr>
              <w:spacing w:after="160" w:line="259" w:lineRule="auto"/>
              <w:ind w:left="426" w:hanging="425"/>
              <w:contextualSpacing/>
              <w:jc w:val="both"/>
              <w:rPr>
                <w:rFonts w:eastAsiaTheme="minorHAnsi"/>
                <w:lang w:val="sk-SK" w:bidi="sk-SK"/>
              </w:rPr>
            </w:pPr>
            <w:r w:rsidRPr="006350B2">
              <w:rPr>
                <w:rFonts w:eastAsiaTheme="minorHAnsi"/>
                <w:lang w:val="sk-SK" w:bidi="sk-SK"/>
              </w:rPr>
              <w:t xml:space="preserve">čerstvosti vo vzťahu k sviniam, </w:t>
            </w:r>
          </w:p>
          <w:p w14:paraId="523AF1CB" w14:textId="77777777" w:rsidR="006350B2" w:rsidRPr="006350B2" w:rsidRDefault="006350B2" w:rsidP="006350B2">
            <w:pPr>
              <w:numPr>
                <w:ilvl w:val="0"/>
                <w:numId w:val="3"/>
              </w:numPr>
              <w:spacing w:after="160" w:line="259" w:lineRule="auto"/>
              <w:ind w:left="426" w:hanging="425"/>
              <w:contextualSpacing/>
              <w:jc w:val="both"/>
              <w:rPr>
                <w:rFonts w:eastAsiaTheme="minorHAnsi"/>
                <w:lang w:val="sk-SK" w:bidi="sk-SK"/>
              </w:rPr>
            </w:pPr>
            <w:r w:rsidRPr="006350B2">
              <w:rPr>
                <w:rFonts w:eastAsiaTheme="minorHAnsi"/>
                <w:lang w:val="sk-SK" w:bidi="sk-SK"/>
              </w:rPr>
              <w:t xml:space="preserve">prvého spracovania vo vzťahu k jatočným telám ošípaných podľa prílohy IV časti B bodu I. nariadenia (EÚ) č. 1308/2013, </w:t>
            </w:r>
          </w:p>
          <w:p w14:paraId="3A5AE551" w14:textId="77777777" w:rsidR="006350B2" w:rsidRPr="006350B2" w:rsidRDefault="006350B2" w:rsidP="006350B2">
            <w:pPr>
              <w:numPr>
                <w:ilvl w:val="0"/>
                <w:numId w:val="3"/>
              </w:numPr>
              <w:spacing w:after="160" w:line="259" w:lineRule="auto"/>
              <w:ind w:left="426" w:hanging="425"/>
              <w:contextualSpacing/>
              <w:jc w:val="both"/>
              <w:rPr>
                <w:rFonts w:eastAsiaTheme="minorHAnsi"/>
                <w:lang w:val="sk-SK" w:bidi="sk-SK"/>
              </w:rPr>
            </w:pPr>
            <w:r w:rsidRPr="006350B2">
              <w:rPr>
                <w:rFonts w:eastAsiaTheme="minorHAnsi"/>
                <w:lang w:val="sk-SK" w:bidi="sk-SK"/>
              </w:rPr>
              <w:t xml:space="preserve">prvého spracovania vo vzťahu k bravčovým výrobkom, ktoré sú bravčovými výrobkami inými ako svine alebo jatočné telá ošípaných podľa prílohy IV časti B bodu I. nariadenia (EÚ) č. 1308/2013, vyprodukovanými spracovaním týchto svíň alebo jatočných tiel ošípaných, a určuje sa z množstva jatočných tiel ošípaných potrebných na vyprodukovanie týchto bravčových výrobkov a z priemernej jednotkovej hodnoty týchto jatočných tiel ošípaných určenej podľa písmena b); ak sa celková táto hodnota predávanej produkcie neurčuje aj podľa písmena b), hodnota predávanej produkcie týchto bravčových výrobkov sa určuje z priemernej jednotkovej hodnoty jatočných tiel ošípaných podľa písmena b) </w:t>
            </w:r>
          </w:p>
          <w:p w14:paraId="4C1C35D5" w14:textId="77777777" w:rsidR="006350B2" w:rsidRPr="006350B2" w:rsidRDefault="006350B2" w:rsidP="006350B2">
            <w:pPr>
              <w:numPr>
                <w:ilvl w:val="1"/>
                <w:numId w:val="2"/>
              </w:numPr>
              <w:spacing w:after="160" w:line="259" w:lineRule="auto"/>
              <w:ind w:left="851"/>
              <w:contextualSpacing/>
              <w:jc w:val="both"/>
              <w:rPr>
                <w:rFonts w:eastAsiaTheme="minorHAnsi"/>
                <w:lang w:val="sk-SK" w:bidi="sk-SK"/>
              </w:rPr>
            </w:pPr>
            <w:r w:rsidRPr="006350B2">
              <w:rPr>
                <w:rFonts w:eastAsiaTheme="minorHAnsi"/>
                <w:lang w:val="sk-SK" w:bidi="sk-SK"/>
              </w:rPr>
              <w:t xml:space="preserve">určenej na účely určovania hodnoty predávanej produkcie bravčových výrobkov v priemere u ostatných organizácií výrobcov, združení organizácií výrobcov alebo skupín výrobcov bravčových výrobkov uznaných v Slovenskej republike, alebo </w:t>
            </w:r>
          </w:p>
          <w:p w14:paraId="714A0B4F" w14:textId="77777777" w:rsidR="006350B2" w:rsidRPr="006350B2" w:rsidRDefault="006350B2" w:rsidP="006350B2">
            <w:pPr>
              <w:numPr>
                <w:ilvl w:val="1"/>
                <w:numId w:val="2"/>
              </w:numPr>
              <w:spacing w:after="160" w:line="259" w:lineRule="auto"/>
              <w:ind w:left="851"/>
              <w:contextualSpacing/>
              <w:jc w:val="both"/>
              <w:rPr>
                <w:rFonts w:eastAsiaTheme="minorHAnsi"/>
                <w:lang w:val="sk-SK"/>
              </w:rPr>
            </w:pPr>
            <w:r w:rsidRPr="006350B2">
              <w:rPr>
                <w:rFonts w:eastAsiaTheme="minorHAnsi"/>
                <w:lang w:val="sk-SK" w:bidi="sk-SK"/>
              </w:rPr>
              <w:t>zistenej monitorovaním trhu za posledné obdobie tohto zisťovania, ak sa ani celková hodnota predávanej produkcie bravčových výrobkov ostatných organizácií výrobcov, združení organizácií výrobcov alebo skupín výrobcov uznaných v Slovenskej republike neurčuje aj z hodnoty jatočných tiel ošípaných podľa písmena b).</w:t>
            </w:r>
          </w:p>
          <w:p w14:paraId="7606E78E" w14:textId="77777777" w:rsidR="00CA320F" w:rsidRDefault="00CA320F" w:rsidP="00FA2407">
            <w:pPr>
              <w:spacing w:before="40" w:after="40"/>
              <w:jc w:val="both"/>
            </w:pPr>
          </w:p>
          <w:p w14:paraId="01EE283A" w14:textId="77777777" w:rsidR="003D0440" w:rsidRDefault="003D0440" w:rsidP="00FA2407">
            <w:pPr>
              <w:spacing w:before="40" w:after="40"/>
              <w:jc w:val="both"/>
            </w:pPr>
            <w:r>
              <w:rPr>
                <w:noProof/>
              </w:rPr>
              <w:t>Za oprávnené na podporu sa v súlade s článkom 23 odsek 1 a 2 delegovaného nariadenia Komisie 2022/126 považujú náklady na zamestnancov a administratívne náklady, ak vznikli v súvislosti s prípravou a vykonávaním tejto intervencie alebo v súvislosti s následnými opatreniami spojenými s touto intervenciou.</w:t>
            </w:r>
          </w:p>
          <w:p w14:paraId="2889F371" w14:textId="77777777" w:rsidR="003D0440" w:rsidRDefault="003D0440" w:rsidP="00FA2407">
            <w:pPr>
              <w:spacing w:before="40" w:after="40"/>
              <w:jc w:val="both"/>
            </w:pPr>
            <w:r>
              <w:rPr>
                <w:b/>
                <w:bCs/>
                <w:noProof/>
              </w:rPr>
              <w:t xml:space="preserve">Administratívne náklady </w:t>
            </w:r>
            <w:r>
              <w:rPr>
                <w:noProof/>
              </w:rPr>
              <w:t>sa považujú za oprávnené, ak nepresiahnu 4 % z celkových oprávnených nákladov na vykonanie tejto intervencie.</w:t>
            </w:r>
          </w:p>
          <w:p w14:paraId="4F4CFCA3" w14:textId="77777777" w:rsidR="003D0440" w:rsidRDefault="003D0440" w:rsidP="00FA2407">
            <w:pPr>
              <w:spacing w:before="40" w:after="40"/>
              <w:jc w:val="both"/>
            </w:pPr>
            <w:r>
              <w:rPr>
                <w:noProof/>
              </w:rPr>
              <w:t xml:space="preserve">Organizácia výrobcov, nadnárodná organizácia výrobcov alebo skupina výrobcov musí predložiť podpornú dokumentáciu preukazujúcu vzniknuté </w:t>
            </w:r>
            <w:r>
              <w:rPr>
                <w:b/>
                <w:bCs/>
                <w:noProof/>
              </w:rPr>
              <w:t>náklady na zamestnancov</w:t>
            </w:r>
            <w:r>
              <w:rPr>
                <w:noProof/>
              </w:rPr>
              <w:t xml:space="preserve"> pričom prevádzkové náklady a náklady na správu nie sú považované za oprávnené.</w:t>
            </w:r>
          </w:p>
          <w:p w14:paraId="5784C7BD" w14:textId="77777777" w:rsidR="003D0440" w:rsidRDefault="003D0440" w:rsidP="00FA2407">
            <w:pPr>
              <w:spacing w:before="40" w:after="40"/>
              <w:jc w:val="both"/>
            </w:pPr>
            <w:r>
              <w:rPr>
                <w:noProof/>
              </w:rPr>
              <w:t xml:space="preserve">V súlade s článkom 23 odsek 3 delegovaného nariadenia Komisie 2022/126 sa stanovuje </w:t>
            </w:r>
            <w:r>
              <w:rPr>
                <w:b/>
                <w:bCs/>
                <w:noProof/>
              </w:rPr>
              <w:t>štandardná paušálna sadzba</w:t>
            </w:r>
            <w:r>
              <w:rPr>
                <w:noProof/>
              </w:rPr>
              <w:t xml:space="preserve"> pre náklady na zamestnancov a administratívne náklady spojené s riadením operačného fondu alebo s prípravou a vykonávaním operačného programu a s následnými opatreniami v maximálnej sume 2 % schváleného operačného fondu, ktorá bude vyplatená do operačného fondu.</w:t>
            </w:r>
          </w:p>
          <w:p w14:paraId="1BEF854A" w14:textId="77777777" w:rsidR="003D0440" w:rsidRDefault="003D0440" w:rsidP="00FA2407">
            <w:pPr>
              <w:spacing w:before="40" w:after="40"/>
            </w:pPr>
          </w:p>
          <w:p w14:paraId="4ED92360" w14:textId="77777777" w:rsidR="003D0440" w:rsidRDefault="003D0440" w:rsidP="00FA2407">
            <w:pPr>
              <w:spacing w:before="40" w:after="40"/>
            </w:pPr>
            <w:r>
              <w:rPr>
                <w:noProof/>
              </w:rPr>
              <w:t>Zmiernenie klimatických zmien, podpora trvalo udržateľnej výroby energie a zlepšenie nakladania s poľnohospodárskym odpadom sú podporované:</w:t>
            </w:r>
          </w:p>
          <w:p w14:paraId="7B2EFC41" w14:textId="77777777" w:rsidR="003D0440" w:rsidRDefault="003D0440" w:rsidP="00FA2407">
            <w:pPr>
              <w:spacing w:before="40" w:after="40"/>
            </w:pPr>
            <w:r>
              <w:rPr>
                <w:noProof/>
              </w:rPr>
              <w:t>• investíciami na úsporu energie, ako sú: investície do fotovoltaických panelov na výrobu elektriny alebo iných obnoviteľných zdrojov energie; investície do strojov a zariadení na zníženie spotreby energie (alebo zvýšenie energetickej účinnosti strojov a zariadení);</w:t>
            </w:r>
          </w:p>
          <w:p w14:paraId="54903669" w14:textId="77777777" w:rsidR="003D0440" w:rsidRPr="003D0440" w:rsidRDefault="003D0440" w:rsidP="00FA2407">
            <w:pPr>
              <w:spacing w:before="40" w:after="40"/>
              <w:rPr>
                <w:lang w:val="de-LI"/>
              </w:rPr>
            </w:pPr>
            <w:r w:rsidRPr="003D0440">
              <w:rPr>
                <w:noProof/>
                <w:lang w:val="de-LI"/>
              </w:rPr>
              <w:t>• investície zamerané na ochranu klímy;</w:t>
            </w:r>
          </w:p>
          <w:p w14:paraId="3B842A18" w14:textId="77777777" w:rsidR="003D0440" w:rsidRPr="003D0440" w:rsidRDefault="003D0440" w:rsidP="00FA2407">
            <w:pPr>
              <w:spacing w:before="40" w:after="40"/>
              <w:rPr>
                <w:lang w:val="de-LI"/>
              </w:rPr>
            </w:pPr>
            <w:r w:rsidRPr="003D0440">
              <w:rPr>
                <w:noProof/>
                <w:lang w:val="de-LI"/>
              </w:rPr>
              <w:t>• sú získavané a používané podľa charakteru, cieľov a zamýšľaného použitia, t. j. v súlade s popisom tohto zásahu a v súlade so schváleným operačným programom;</w:t>
            </w:r>
          </w:p>
          <w:p w14:paraId="584FAD4A" w14:textId="77777777" w:rsidR="003D0440" w:rsidRPr="003D0440" w:rsidRDefault="003D0440" w:rsidP="00FA2407">
            <w:pPr>
              <w:spacing w:before="40" w:after="40"/>
              <w:rPr>
                <w:lang w:val="de-LI"/>
              </w:rPr>
            </w:pPr>
            <w:r w:rsidRPr="003D0440">
              <w:rPr>
                <w:noProof/>
                <w:lang w:val="de-LI"/>
              </w:rPr>
              <w:lastRenderedPageBreak/>
              <w:t>• nadobudnutý hmotný a nehmotný majetok zostáva vo vlastníctve alebo držbe príjemcu odo dňa nadobudnutia majetku alebo odo dňa, keď bol tento majetok sprístupnený príjemcovi, do konca doby odpisovania alebo po dobu najmenej päť rokov.</w:t>
            </w:r>
          </w:p>
          <w:p w14:paraId="03B7D02B" w14:textId="77777777" w:rsidR="003D0440" w:rsidRPr="003D0440" w:rsidRDefault="003D0440" w:rsidP="00FA2407">
            <w:pPr>
              <w:spacing w:before="40" w:after="40"/>
              <w:rPr>
                <w:lang w:val="de-LI"/>
              </w:rPr>
            </w:pPr>
            <w:r w:rsidRPr="003D0440">
              <w:rPr>
                <w:noProof/>
                <w:lang w:val="de-LI"/>
              </w:rPr>
              <w:t>Okrem toho sa uplatňujú ostatné ustanovenia uvedené v článku 11 delegovaného nariadenia Komisie (EÚ) 2022/126.</w:t>
            </w:r>
          </w:p>
          <w:p w14:paraId="3DB9C4C2" w14:textId="77777777" w:rsidR="003D0440" w:rsidRPr="003D0440" w:rsidRDefault="003D0440" w:rsidP="00FA2407">
            <w:pPr>
              <w:spacing w:before="40" w:after="40"/>
              <w:rPr>
                <w:lang w:val="de-LI"/>
              </w:rPr>
            </w:pPr>
          </w:p>
          <w:p w14:paraId="1ABE16BA" w14:textId="77777777" w:rsidR="003D0440" w:rsidRPr="003D0440" w:rsidRDefault="003D0440" w:rsidP="00FA2407">
            <w:pPr>
              <w:spacing w:before="40" w:after="40"/>
              <w:rPr>
                <w:lang w:val="de-LI"/>
              </w:rPr>
            </w:pPr>
            <w:r w:rsidRPr="003D0440">
              <w:rPr>
                <w:noProof/>
                <w:lang w:val="de-LI"/>
              </w:rPr>
              <w:t>Okrem toho v prípade agro-environmentálnych-klimatických investícií:</w:t>
            </w:r>
          </w:p>
          <w:p w14:paraId="4131C778" w14:textId="77777777" w:rsidR="003D0440" w:rsidRPr="003D0440" w:rsidRDefault="003D0440" w:rsidP="00FA2407">
            <w:pPr>
              <w:spacing w:before="40" w:after="40"/>
              <w:rPr>
                <w:lang w:val="de-LI"/>
              </w:rPr>
            </w:pPr>
            <w:r w:rsidRPr="003D0440">
              <w:rPr>
                <w:noProof/>
                <w:lang w:val="de-LI"/>
              </w:rPr>
              <w:t>• Investície do hmotného majetku pozostávajúceho zo systémov na výrobu energie budú oprávnenými výdavkami len vtedy, ak množstvo vyrobenej energie nepresiahne množstvo energie, ktoré je možné ročne použiť na bežné činnosti príjemcu. Bežnú ročnú potrebu energie preukazuje príjemca pomoci spravidla na základe priemernej spotreby za posledné tri roky pred rokom schválenia operačného programu.</w:t>
            </w:r>
          </w:p>
          <w:p w14:paraId="2DBE0B3B" w14:textId="77777777" w:rsidR="003D0440" w:rsidRPr="003D0440" w:rsidRDefault="003D0440" w:rsidP="00FA2407">
            <w:pPr>
              <w:spacing w:before="40" w:after="40"/>
              <w:rPr>
                <w:lang w:val="de-LI"/>
              </w:rPr>
            </w:pPr>
            <w:r w:rsidRPr="003D0440">
              <w:rPr>
                <w:noProof/>
                <w:lang w:val="de-LI"/>
              </w:rPr>
              <w:t>• V čase predkladania operačného programu musia príjemcovia poskytnúť dôkazy (špecifikáciu projektov alebo iné technické dokumenty) preukazujúce očakávaný pozitívny prínos a dodatočný vplyv intervencie na dosiahnutie jedného alebo viacerých environmentálnych cieľov. Takto poskytnuté dôkazy zahŕňajú informácie o výsledkoch, ktoré by sa dali dosiahnuť vykonaním tejto intervencie. Takýto dôkaz sa v prípade potreby poskytne spolu s operačným programom aj v prípade zmien a doplnení operačného programu.</w:t>
            </w:r>
          </w:p>
          <w:p w14:paraId="6EC19898" w14:textId="77777777" w:rsidR="003D0440" w:rsidRPr="003D0440" w:rsidRDefault="003D0440" w:rsidP="00FA2407">
            <w:pPr>
              <w:spacing w:before="40" w:after="40"/>
              <w:rPr>
                <w:lang w:val="de-LI"/>
              </w:rPr>
            </w:pPr>
            <w:r w:rsidRPr="003D0440">
              <w:rPr>
                <w:noProof/>
                <w:lang w:val="de-LI"/>
              </w:rPr>
              <w:t>• Investície sledujúce agro-environmentálne-klimatické ciele sa môžu vykonávať v priestoroch príjemcu alebo jeho členov vyrábajúcich alebo dcérskych spoločností, ako je uvedené v odseku 2 článku 12 delegovaného nariadenia Komisie (EÚ) 2022/126.</w:t>
            </w:r>
          </w:p>
          <w:p w14:paraId="1407E7F9" w14:textId="77777777" w:rsidR="003D0440" w:rsidRPr="003D0440" w:rsidRDefault="003D0440" w:rsidP="00FA2407">
            <w:pPr>
              <w:spacing w:before="40" w:after="40"/>
              <w:rPr>
                <w:lang w:val="de-LI"/>
              </w:rPr>
            </w:pPr>
            <w:r w:rsidRPr="003D0440">
              <w:rPr>
                <w:noProof/>
                <w:lang w:val="de-LI"/>
              </w:rPr>
              <w:t>• Operačný program bude obsahovať revíznu doložku v prípade zmien niektorej z relevantných záväzných noriem, požiadaviek alebo povinností.</w:t>
            </w:r>
          </w:p>
          <w:p w14:paraId="0E5AEC8A" w14:textId="77777777" w:rsidR="003D0440" w:rsidRPr="003D0440" w:rsidRDefault="003D0440" w:rsidP="00FA2407">
            <w:pPr>
              <w:spacing w:before="40" w:after="40"/>
              <w:rPr>
                <w:lang w:val="de-LI"/>
              </w:rPr>
            </w:pPr>
            <w:r w:rsidRPr="003D0440">
              <w:rPr>
                <w:noProof/>
                <w:lang w:val="de-LI"/>
              </w:rPr>
              <w:t>• Pozitívny vplyv intervencie na životné prostredie je potrebné preukázať expertízou vykonanou externým odborníkom.</w:t>
            </w:r>
          </w:p>
          <w:p w14:paraId="64245D06" w14:textId="5392EF7D" w:rsidR="003D0440" w:rsidRPr="003D0440" w:rsidRDefault="003D0440" w:rsidP="00FA2407">
            <w:pPr>
              <w:spacing w:before="40" w:after="40"/>
              <w:rPr>
                <w:lang w:val="de-LI"/>
              </w:rPr>
            </w:pPr>
            <w:r w:rsidRPr="003D0440">
              <w:rPr>
                <w:noProof/>
                <w:lang w:val="de-LI"/>
              </w:rPr>
              <w:t>• Proces schvaľovania operačného programu posúdi, či plánovaná intervencia prispieva k dosiahnutiu cieľov operačného programu.</w:t>
            </w:r>
          </w:p>
          <w:p w14:paraId="621197C7" w14:textId="77777777" w:rsidR="003D0440" w:rsidRPr="003D0440" w:rsidRDefault="003D0440" w:rsidP="00FA2407">
            <w:pPr>
              <w:spacing w:before="40" w:after="40"/>
              <w:rPr>
                <w:lang w:val="de-LI"/>
              </w:rPr>
            </w:pPr>
            <w:r w:rsidRPr="003D0440">
              <w:rPr>
                <w:noProof/>
                <w:lang w:val="de-LI"/>
              </w:rPr>
              <w:t>• V rámci tejto intervencie nie je povolená jednoduchá reprodukcia investícií tým istým majetkom.</w:t>
            </w:r>
          </w:p>
          <w:p w14:paraId="57F89D03" w14:textId="77777777" w:rsidR="003D0440" w:rsidRPr="003D0440" w:rsidRDefault="003D0440" w:rsidP="00FA2407">
            <w:pPr>
              <w:spacing w:before="40" w:after="40"/>
              <w:rPr>
                <w:lang w:val="de-LI"/>
              </w:rPr>
            </w:pPr>
            <w:r w:rsidRPr="003D0440">
              <w:rPr>
                <w:noProof/>
                <w:lang w:val="de-LI"/>
              </w:rPr>
              <w:t>• Finančná pomoc Únie poskytnutá príjemcovi podlieha vymáhaniu, ak príjemca nedodržiava podmienky stanovené v tejto intervencii, s výhradou podmienok stanovených v článku 11 ods. 9 delegovaného nariadenia Komisie (EÚ) 2022/126.</w:t>
            </w:r>
          </w:p>
          <w:p w14:paraId="77AC4F42" w14:textId="77777777" w:rsidR="003D0440" w:rsidRPr="003D0440" w:rsidRDefault="003D0440" w:rsidP="00FA2407">
            <w:pPr>
              <w:spacing w:before="40" w:after="40"/>
              <w:rPr>
                <w:lang w:val="de-LI"/>
              </w:rPr>
            </w:pPr>
          </w:p>
          <w:p w14:paraId="286988A5" w14:textId="77777777" w:rsidR="003D0440" w:rsidRPr="003D0440" w:rsidRDefault="003D0440" w:rsidP="00FA2407">
            <w:pPr>
              <w:spacing w:before="40" w:after="40"/>
              <w:rPr>
                <w:lang w:val="de-LI"/>
              </w:rPr>
            </w:pPr>
            <w:r w:rsidRPr="003D0440">
              <w:rPr>
                <w:b/>
                <w:bCs/>
                <w:noProof/>
                <w:lang w:val="de-LI"/>
              </w:rPr>
              <w:t>Oprávnený žiadateľ (príjemca):</w:t>
            </w:r>
          </w:p>
          <w:p w14:paraId="73ABEA8B" w14:textId="77777777" w:rsidR="003D0440" w:rsidRPr="003D0440" w:rsidRDefault="003D0440" w:rsidP="00FA2407">
            <w:pPr>
              <w:spacing w:before="40" w:after="40"/>
              <w:rPr>
                <w:lang w:val="de-LI"/>
              </w:rPr>
            </w:pPr>
            <w:r w:rsidRPr="003D0440">
              <w:rPr>
                <w:noProof/>
                <w:lang w:val="de-LI"/>
              </w:rPr>
              <w:t>• Organizácie výrobcov a ich združenia uznané podľa nariadenia (EÚ) č. 1308/2013 (vrátane nadnárodných) a</w:t>
            </w:r>
          </w:p>
          <w:p w14:paraId="2551D713" w14:textId="77777777" w:rsidR="003D0440" w:rsidRPr="003D0440" w:rsidRDefault="003D0440" w:rsidP="00FA2407">
            <w:pPr>
              <w:spacing w:before="40" w:after="40"/>
              <w:rPr>
                <w:lang w:val="de-LI"/>
              </w:rPr>
            </w:pPr>
            <w:r w:rsidRPr="003D0440">
              <w:rPr>
                <w:noProof/>
                <w:lang w:val="de-LI"/>
              </w:rPr>
              <w:t>• Skupiny výrobcov na prechodné obdobie štyroch rokov.</w:t>
            </w:r>
          </w:p>
          <w:p w14:paraId="4FB4C20D" w14:textId="77777777" w:rsidR="003D0440" w:rsidRPr="003D0440" w:rsidRDefault="003D0440" w:rsidP="00FA2407">
            <w:pPr>
              <w:spacing w:before="40" w:after="40"/>
              <w:rPr>
                <w:lang w:val="de-LI"/>
              </w:rPr>
            </w:pPr>
            <w:r w:rsidRPr="003D0440">
              <w:rPr>
                <w:b/>
                <w:bCs/>
                <w:noProof/>
                <w:lang w:val="de-LI"/>
              </w:rPr>
              <w:t>Komplementarita a vymedzenie:</w:t>
            </w:r>
          </w:p>
          <w:p w14:paraId="648557DE" w14:textId="77777777" w:rsidR="003D0440" w:rsidRPr="003D0440" w:rsidRDefault="003D0440" w:rsidP="00FA2407">
            <w:pPr>
              <w:spacing w:before="40" w:after="40"/>
              <w:rPr>
                <w:lang w:val="de-LI"/>
              </w:rPr>
            </w:pPr>
            <w:r w:rsidRPr="003D0440">
              <w:rPr>
                <w:noProof/>
                <w:lang w:val="de-LI"/>
              </w:rPr>
              <w:t>Podpora v rámci tejto intervencie je synergická s ostatnými intervenciami Strategického plánu. Žiadatelia budú informovaní, že výdavkovú položku deklarovanú v žiadosti o platbu z jedného zo zásahov strategického plánu nemožno deklarovať na podporu z iného zásahu, iného fondu EÚ alebo nástroja Únie, ani z akejkoľvek národnej podpory. Administratívne kontroly na elimináciu rizika dvojitého financovania bude vykonávať platobná agentúra na úrovni žiadateľa a na úrovni výdavkovej položky.</w:t>
            </w:r>
          </w:p>
        </w:tc>
      </w:tr>
    </w:tbl>
    <w:p w14:paraId="1E8AD0AF" w14:textId="77777777" w:rsidR="003D0440" w:rsidRDefault="003D0440" w:rsidP="003D0440">
      <w:pPr>
        <w:pStyle w:val="Nadpis6"/>
        <w:spacing w:before="20" w:after="20"/>
        <w:rPr>
          <w:b w:val="0"/>
          <w:color w:val="000000"/>
          <w:sz w:val="24"/>
        </w:rPr>
      </w:pPr>
      <w:bookmarkStart w:id="12" w:name="_Toc256000844"/>
      <w:r>
        <w:rPr>
          <w:b w:val="0"/>
          <w:noProof/>
          <w:color w:val="000000"/>
          <w:sz w:val="24"/>
        </w:rPr>
        <w:lastRenderedPageBreak/>
        <w:t>6 Forma a miera podpory/sumy/metódy výpočtu</w:t>
      </w:r>
      <w:bookmarkEnd w:id="1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D0440" w14:paraId="0AD814D0" w14:textId="77777777" w:rsidTr="00FA240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4E747B40" w14:textId="77777777" w:rsidR="003D0440" w:rsidRDefault="003D0440" w:rsidP="00FA2407">
            <w:pPr>
              <w:spacing w:before="40" w:after="40"/>
            </w:pPr>
            <w:r>
              <w:rPr>
                <w:noProof/>
              </w:rPr>
              <w:t>Výška podpory sa vypočíta na základe nákladov skutočne vynaložených príjemcom pomoci, doložených faktúrami a inými podpornými dokumentmi predloženými príjemcom v súvislosti s realizáciou tejto investície.</w:t>
            </w:r>
          </w:p>
          <w:p w14:paraId="65A9307F" w14:textId="77777777" w:rsidR="003D0440" w:rsidRDefault="003D0440" w:rsidP="00FA2407">
            <w:pPr>
              <w:spacing w:before="40" w:after="40"/>
            </w:pPr>
            <w:r>
              <w:rPr>
                <w:noProof/>
              </w:rPr>
              <w:t>V prípade organizácií výrobcov a ich združení sa pomoc Únie poskytuje do:</w:t>
            </w:r>
          </w:p>
          <w:p w14:paraId="26B667B5" w14:textId="77777777" w:rsidR="003D0440" w:rsidRDefault="003D0440" w:rsidP="00FA2407">
            <w:pPr>
              <w:spacing w:before="40" w:after="40"/>
            </w:pPr>
            <w:r>
              <w:rPr>
                <w:noProof/>
              </w:rPr>
              <w:t>- 60 % skutočných výdavkov vynaložených na typy zásahov počas prvých piatich rokov nasledujúcich po roku uznania; alebo</w:t>
            </w:r>
          </w:p>
          <w:p w14:paraId="3EB54FFD" w14:textId="77777777" w:rsidR="003D0440" w:rsidRDefault="003D0440" w:rsidP="00FA2407">
            <w:pPr>
              <w:spacing w:before="40" w:after="40"/>
            </w:pPr>
            <w:r>
              <w:rPr>
                <w:noProof/>
              </w:rPr>
              <w:t>- 50 % skutočných výdavkov vynaložených na typy intervencií.</w:t>
            </w:r>
          </w:p>
          <w:p w14:paraId="4CCA7074" w14:textId="77777777" w:rsidR="003D0440" w:rsidRDefault="003D0440" w:rsidP="00FA2407">
            <w:pPr>
              <w:spacing w:before="40" w:after="40"/>
            </w:pPr>
            <w:r>
              <w:rPr>
                <w:noProof/>
              </w:rPr>
              <w:t>Zostávajúcu časť skutočných výdavkov znášajú organizácie výrobcov a ich združenia.</w:t>
            </w:r>
          </w:p>
          <w:p w14:paraId="0D49004A" w14:textId="77777777" w:rsidR="003D0440" w:rsidRDefault="003D0440" w:rsidP="00FA2407">
            <w:pPr>
              <w:spacing w:before="40" w:after="40"/>
            </w:pPr>
            <w:r>
              <w:rPr>
                <w:noProof/>
              </w:rPr>
              <w:lastRenderedPageBreak/>
              <w:t>Pre skupiny výrobcov sa pomoc Únie poskytuje do výšky 50 % skutočných výdavkov vynaložených na druhy intervencií.</w:t>
            </w:r>
          </w:p>
          <w:p w14:paraId="449CCACF" w14:textId="77777777" w:rsidR="003D0440" w:rsidRDefault="003D0440" w:rsidP="00FA2407">
            <w:pPr>
              <w:spacing w:before="40" w:after="40"/>
            </w:pPr>
            <w:r>
              <w:rPr>
                <w:noProof/>
              </w:rPr>
              <w:t>Finančná pomoc Únie je obmedzená na 6 % hodnoty predanej výroby každého z týchto výrobkov:</w:t>
            </w:r>
          </w:p>
          <w:p w14:paraId="4E1D3C51" w14:textId="77777777" w:rsidR="003D0440" w:rsidRDefault="003D0440" w:rsidP="00FA2407">
            <w:pPr>
              <w:spacing w:before="40" w:after="40"/>
            </w:pPr>
            <w:r>
              <w:rPr>
                <w:noProof/>
              </w:rPr>
              <w:t>- organizáciami výrobcov alebo združením organizácií výrobcov, alebo</w:t>
            </w:r>
          </w:p>
          <w:p w14:paraId="529FD674" w14:textId="77777777" w:rsidR="003D0440" w:rsidRDefault="003D0440" w:rsidP="00FA2407">
            <w:pPr>
              <w:spacing w:before="40" w:after="40"/>
            </w:pPr>
            <w:r>
              <w:rPr>
                <w:noProof/>
              </w:rPr>
              <w:t>- skupiny výrobcov.</w:t>
            </w:r>
          </w:p>
          <w:p w14:paraId="58F2F09D" w14:textId="77777777" w:rsidR="003D0440" w:rsidRDefault="003D0440" w:rsidP="00FA2407">
            <w:pPr>
              <w:spacing w:before="40" w:after="40"/>
            </w:pPr>
            <w:r>
              <w:rPr>
                <w:noProof/>
              </w:rPr>
              <w:t>Finančná pomoc Únie sa vypláca do operačných fondov zriadených organizáciami výrobcov alebo ich združeniami alebo skupinami výrobcov. Operačné prostriedky sa použijú len na financovanie schválených operačných programov.</w:t>
            </w:r>
          </w:p>
          <w:p w14:paraId="7B059405" w14:textId="77777777" w:rsidR="003D0440" w:rsidRDefault="003D0440" w:rsidP="00FA2407">
            <w:pPr>
              <w:spacing w:before="40" w:after="40"/>
            </w:pPr>
            <w:r>
              <w:rPr>
                <w:noProof/>
              </w:rPr>
              <w:t>Operačný fond bude financovaný z:</w:t>
            </w:r>
          </w:p>
          <w:p w14:paraId="200C6D9E" w14:textId="77777777" w:rsidR="003D0440" w:rsidRDefault="003D0440" w:rsidP="00FA2407">
            <w:pPr>
              <w:spacing w:before="40" w:after="40"/>
            </w:pPr>
            <w:r>
              <w:rPr>
                <w:noProof/>
              </w:rPr>
              <w:t>- finančných príspevkov od členov organizácie výrobcov (skupina výrobcov) alebo samotnej organizácie výrobcov (skupina výrobcov); alebo oboch; alebo združenia organizácií výrobcov prostredníctvom členov tohto združenia,</w:t>
            </w:r>
          </w:p>
          <w:p w14:paraId="17D60C29" w14:textId="77777777" w:rsidR="003D0440" w:rsidRDefault="003D0440" w:rsidP="00FA2407">
            <w:pPr>
              <w:spacing w:before="40" w:after="40"/>
            </w:pPr>
            <w:r>
              <w:rPr>
                <w:noProof/>
              </w:rPr>
              <w:t>- z finančnej pomoci Únie.</w:t>
            </w:r>
          </w:p>
          <w:p w14:paraId="099D387F" w14:textId="77777777" w:rsidR="003D0440" w:rsidRDefault="003D0440" w:rsidP="00FA2407">
            <w:pPr>
              <w:spacing w:before="40" w:after="40"/>
            </w:pPr>
            <w:r>
              <w:rPr>
                <w:noProof/>
              </w:rPr>
              <w:t>Hodnota predanej výroby v sektore bravčového mäsa sa vypočíta na základe produkcie samotnej organizácie výrobcov, nadnárodnej organizácie výrobcov alebo skupiny výrobcov a jej členov, ktorú táto organizácia alebo skupina umiestnila na trh počas kalendárneho roka.</w:t>
            </w:r>
          </w:p>
          <w:p w14:paraId="318A9E05" w14:textId="77777777" w:rsidR="003D0440" w:rsidRDefault="003D0440" w:rsidP="00FA2407">
            <w:pPr>
              <w:spacing w:before="40" w:after="40"/>
            </w:pPr>
            <w:r>
              <w:rPr>
                <w:noProof/>
              </w:rPr>
              <w:t>Hodnota predanej výroby môže zahŕňať hodnotu výroby, na ktorú sa vzťahujú zmluvy dohodnuté organizáciou výrobcov, nadnárodnou organizáciou výrobcov alebo skupinou výrobcov v mene svojich členov.</w:t>
            </w:r>
          </w:p>
          <w:p w14:paraId="2DDCF0F9" w14:textId="77777777" w:rsidR="003D0440" w:rsidRDefault="003D0440" w:rsidP="00FA2407">
            <w:pPr>
              <w:spacing w:before="40" w:after="40"/>
            </w:pPr>
          </w:p>
          <w:p w14:paraId="10153B0E" w14:textId="77777777" w:rsidR="003D0440" w:rsidRDefault="003D0440" w:rsidP="00FA2407">
            <w:pPr>
              <w:spacing w:before="40" w:after="40"/>
            </w:pPr>
            <w:r>
              <w:rPr>
                <w:noProof/>
              </w:rPr>
              <w:t>Iba produkcia organizácie výrobcov, združenia organizácií výrobcov, nadnárodného združenia organizácií výrobcov, nadnárodného združenia organizácií výrobcov alebo skupiny alebo ich členov, predávaná organizáciou výrobcov, nadnárodnou organizáciou výrobcov, združením organizácií výrobcov, nadnárodnou organizáciou výrobcov združenia organizácií výrobcov alebo skupina výrobcov sa započítajú do hodnoty predanej výroby v sektore bravčového mäsa.</w:t>
            </w:r>
          </w:p>
          <w:p w14:paraId="19873D36" w14:textId="77777777" w:rsidR="003D0440" w:rsidRDefault="003D0440" w:rsidP="00FA2407">
            <w:pPr>
              <w:spacing w:before="40" w:after="40"/>
            </w:pPr>
            <w:r>
              <w:rPr>
                <w:noProof/>
              </w:rPr>
              <w:t>V prípade zníženia produkcie v dôsledku živelnej pohromy, klimatickej udalosti, choroby zvierat alebo zamorenia škodcami, akákoľvek kompenzácia získaná z týchto dôvodov, napr. poistenie výroby a iné rovnocenné činnosti riadené organizáciou alebo skupinou alebo jej výrobnými členmi sa môžu zahrnúť do hodnoty predanej výroby za 12-mesačné referenčné obdobie, počas ktorého sa poistná náhrada skutočne vypláca.</w:t>
            </w:r>
          </w:p>
          <w:p w14:paraId="74441223" w14:textId="77777777" w:rsidR="003D0440" w:rsidRDefault="003D0440" w:rsidP="00FA2407">
            <w:pPr>
              <w:spacing w:before="40" w:after="40"/>
            </w:pPr>
            <w:r>
              <w:rPr>
                <w:noProof/>
              </w:rPr>
              <w:t>Hodnota predávanej výroby v sektore bravčového mäsa nezahŕňa:</w:t>
            </w:r>
          </w:p>
          <w:p w14:paraId="7278BA87" w14:textId="77777777" w:rsidR="003D0440" w:rsidRDefault="003D0440" w:rsidP="00FA2407">
            <w:pPr>
              <w:spacing w:before="40" w:after="40"/>
            </w:pPr>
            <w:r>
              <w:rPr>
                <w:noProof/>
              </w:rPr>
              <w:t>• hodnota výroby výrobkov, pre ktoré nebola uznaná organizácia výrobcov, organizácia nadnárodných výrobcov alebo skupina výrobcov,</w:t>
            </w:r>
          </w:p>
          <w:p w14:paraId="1C98C9F3" w14:textId="77777777" w:rsidR="003D0440" w:rsidRDefault="003D0440" w:rsidP="00FA2407">
            <w:pPr>
              <w:spacing w:before="40" w:after="40"/>
            </w:pPr>
            <w:r>
              <w:rPr>
                <w:noProof/>
              </w:rPr>
              <w:t>• náklady na ďalšie spracovanie alebo ďalšie spracovanie výrobkov alebo hodnota dokončených spracovaných výrobkov;</w:t>
            </w:r>
          </w:p>
          <w:p w14:paraId="2C884153" w14:textId="77777777" w:rsidR="003D0440" w:rsidRDefault="003D0440" w:rsidP="00FA2407">
            <w:pPr>
              <w:spacing w:before="40" w:after="40"/>
            </w:pPr>
            <w:r>
              <w:rPr>
                <w:noProof/>
              </w:rPr>
              <w:t>• výroba členov, ktorí v priebehu roka odstúpili z organizácie výrobcov alebo producentov alebo združenia výrobcov,</w:t>
            </w:r>
          </w:p>
          <w:p w14:paraId="023EE306" w14:textId="77777777" w:rsidR="003D0440" w:rsidRDefault="003D0440" w:rsidP="00FA2407">
            <w:pPr>
              <w:spacing w:before="40" w:after="40"/>
            </w:pPr>
            <w:r>
              <w:rPr>
                <w:noProof/>
              </w:rPr>
              <w:t>• hodnota vedľajších produktov,</w:t>
            </w:r>
          </w:p>
          <w:p w14:paraId="419816CD" w14:textId="77777777" w:rsidR="003D0440" w:rsidRDefault="003D0440" w:rsidP="00FA2407">
            <w:pPr>
              <w:spacing w:before="40" w:after="40"/>
            </w:pPr>
            <w:r>
              <w:rPr>
                <w:noProof/>
              </w:rPr>
              <w:t>• výroba členov organizácie výrobcov, organizácie nadnárodných výrobcov alebo skupiny výrobcov sa predáva prostredníctvom inej organizácie alebo skupiny. Táto výroba sa spočítava s hodnotou predávanej výroby organizácie výrobcov, organizácie nadnárodných výrobcov alebo skupiny výrobcov, ktorá umiestnila výrobu na trh. Dvojité započítanie je zakázané.</w:t>
            </w:r>
          </w:p>
          <w:p w14:paraId="02AF841B" w14:textId="77777777" w:rsidR="003D0440" w:rsidRDefault="003D0440" w:rsidP="00FA2407">
            <w:pPr>
              <w:spacing w:before="40" w:after="40"/>
            </w:pPr>
            <w:r>
              <w:rPr>
                <w:noProof/>
              </w:rPr>
              <w:t>• hodnota priameho predaja členov organizácie výrobcov, organizácie nadnárodných výrobcov alebo skupiny výrobcov.</w:t>
            </w:r>
          </w:p>
          <w:p w14:paraId="226BAAD2" w14:textId="77777777" w:rsidR="003D0440" w:rsidRDefault="003D0440" w:rsidP="00FA2407">
            <w:pPr>
              <w:spacing w:before="40" w:after="40"/>
            </w:pPr>
          </w:p>
          <w:p w14:paraId="1784F7CF" w14:textId="77777777" w:rsidR="003D0440" w:rsidRDefault="003D0440" w:rsidP="00FA2407">
            <w:pPr>
              <w:spacing w:before="40" w:after="40"/>
              <w:jc w:val="both"/>
            </w:pPr>
            <w:r>
              <w:rPr>
                <w:b/>
                <w:bCs/>
                <w:noProof/>
                <w:color w:val="333333"/>
                <w:shd w:val="clear" w:color="auto" w:fill="FFFFFF"/>
              </w:rPr>
              <w:t xml:space="preserve">Hodnota predávanej produkcie </w:t>
            </w:r>
            <w:r>
              <w:rPr>
                <w:noProof/>
                <w:color w:val="333333"/>
                <w:shd w:val="clear" w:color="auto" w:fill="FFFFFF"/>
              </w:rPr>
              <w:t xml:space="preserve">v bravčového mäsa </w:t>
            </w:r>
            <w:r>
              <w:rPr>
                <w:b/>
                <w:bCs/>
                <w:noProof/>
                <w:color w:val="333333"/>
                <w:shd w:val="clear" w:color="auto" w:fill="FFFFFF"/>
              </w:rPr>
              <w:t>združenia organizácie výrobcov alebo nadnárodného združenia organizácií výrobcov</w:t>
            </w:r>
            <w:r>
              <w:rPr>
                <w:noProof/>
                <w:color w:val="333333"/>
                <w:shd w:val="clear" w:color="auto" w:fill="FFFFFF"/>
              </w:rPr>
              <w:t xml:space="preserve"> sa počíta na základe produkcie umiestňovanej na trh samotným združením organizácií výrobcov alebo nadnárodným združením organizácií výrobcov, a ich členskými organizáciami výrobcov a zahŕňa len produkciu tých výrobkov, pre ktoré bolo združenie organizácií výrobcov alebo nadnárodné združenie organizácií výrobcov uznané.</w:t>
            </w:r>
          </w:p>
          <w:p w14:paraId="6646D569" w14:textId="29415A46" w:rsidR="003D0440" w:rsidRDefault="003D0440" w:rsidP="00027EB8">
            <w:pPr>
              <w:spacing w:before="40" w:after="40"/>
              <w:jc w:val="both"/>
            </w:pPr>
            <w:r>
              <w:rPr>
                <w:noProof/>
                <w:color w:val="333333"/>
                <w:shd w:val="clear" w:color="auto" w:fill="FFFFFF"/>
              </w:rPr>
              <w:lastRenderedPageBreak/>
              <w:t>Ak sa však pre združenie organizácií výrobcov alebo nadnárodné združenie organizácií výrobcov a osobitne pre ich členské organizácie výrobcov schvália operačné programy, hodnota predávanej produkcie započítaná do operačných programov členov sa nezohľadní vo výpočte hodnoty predávanej produkcie združenia.</w:t>
            </w:r>
          </w:p>
          <w:p w14:paraId="4675F808" w14:textId="77777777" w:rsidR="003D0440" w:rsidRDefault="003D0440" w:rsidP="00FA2407">
            <w:pPr>
              <w:spacing w:before="40" w:after="40"/>
            </w:pPr>
          </w:p>
          <w:p w14:paraId="36B93169" w14:textId="77777777" w:rsidR="003D0440" w:rsidRDefault="003D0440" w:rsidP="00FA2407">
            <w:pPr>
              <w:spacing w:before="40" w:after="40"/>
            </w:pPr>
            <w:r>
              <w:rPr>
                <w:noProof/>
              </w:rPr>
              <w:t>Predajná produkcia organizácie alebo skupiny sa fakturuje bez:</w:t>
            </w:r>
          </w:p>
          <w:p w14:paraId="79A94F33" w14:textId="77777777" w:rsidR="003D0440" w:rsidRDefault="003D0440" w:rsidP="00FA2407">
            <w:pPr>
              <w:spacing w:before="40" w:after="40"/>
            </w:pPr>
            <w:r>
              <w:rPr>
                <w:noProof/>
              </w:rPr>
              <w:t>- a) DPH; a</w:t>
            </w:r>
          </w:p>
          <w:p w14:paraId="6F50515C" w14:textId="77777777" w:rsidR="003D0440" w:rsidRDefault="003D0440" w:rsidP="00FA2407">
            <w:pPr>
              <w:spacing w:before="40" w:after="40"/>
            </w:pPr>
            <w:r>
              <w:rPr>
                <w:noProof/>
              </w:rPr>
              <w:t>- b) náklady na vnútornú dopravu.</w:t>
            </w:r>
          </w:p>
          <w:p w14:paraId="774E1DBF" w14:textId="77777777" w:rsidR="003D0440" w:rsidRDefault="003D0440" w:rsidP="00FA2407">
            <w:pPr>
              <w:spacing w:before="40" w:after="40"/>
            </w:pPr>
            <w:r>
              <w:rPr>
                <w:noProof/>
              </w:rPr>
              <w:t>a ako sa ďalej ustanovuje v článku 30 a 31 delegovaného nariadenia Komisie (EÚ) 2022/126.</w:t>
            </w:r>
          </w:p>
        </w:tc>
      </w:tr>
    </w:tbl>
    <w:p w14:paraId="1EA31CBF" w14:textId="77777777" w:rsidR="003D0440" w:rsidRDefault="003D0440" w:rsidP="003D0440">
      <w:pPr>
        <w:pStyle w:val="Nadpis6"/>
        <w:spacing w:before="20" w:after="20"/>
        <w:rPr>
          <w:b w:val="0"/>
          <w:color w:val="000000"/>
          <w:sz w:val="24"/>
        </w:rPr>
      </w:pPr>
      <w:bookmarkStart w:id="13" w:name="_Toc256000845"/>
      <w:r>
        <w:rPr>
          <w:b w:val="0"/>
          <w:noProof/>
          <w:color w:val="000000"/>
          <w:sz w:val="24"/>
        </w:rPr>
        <w:lastRenderedPageBreak/>
        <w:t>7 Ďalšie informácie špecifické pre typ intervencie</w:t>
      </w:r>
      <w:bookmarkEnd w:id="13"/>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D0440" w14:paraId="7C24B2E8" w14:textId="77777777" w:rsidTr="00FA240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7292932A" w14:textId="77777777" w:rsidR="003D0440" w:rsidRDefault="003D0440" w:rsidP="00FA2407">
            <w:pPr>
              <w:spacing w:before="40" w:after="40"/>
            </w:pPr>
            <w:r>
              <w:rPr>
                <w:noProof/>
              </w:rPr>
              <w:t>Oprávnení žiadatelia nebudú oprávnení na podporu na určité aktivity (akcie a investície) v prípade, že sa bude žiadať o podporu na tie isté aktivity, na ktoré sa požaduje podpora z EPFRV.</w:t>
            </w:r>
          </w:p>
        </w:tc>
      </w:tr>
    </w:tbl>
    <w:p w14:paraId="26F069D7" w14:textId="77777777" w:rsidR="003D0440" w:rsidRDefault="003D0440" w:rsidP="003D0440">
      <w:pPr>
        <w:spacing w:before="20" w:after="20"/>
        <w:rPr>
          <w:color w:val="000000"/>
        </w:rPr>
      </w:pPr>
    </w:p>
    <w:p w14:paraId="701924CF" w14:textId="77777777" w:rsidR="003D0440" w:rsidRDefault="003D0440" w:rsidP="003D0440">
      <w:pPr>
        <w:pStyle w:val="Nadpis6"/>
        <w:spacing w:before="20" w:after="20"/>
        <w:rPr>
          <w:b w:val="0"/>
          <w:color w:val="000000"/>
          <w:sz w:val="24"/>
        </w:rPr>
      </w:pPr>
      <w:bookmarkStart w:id="14" w:name="_Toc256000846"/>
      <w:r>
        <w:rPr>
          <w:b w:val="0"/>
          <w:noProof/>
          <w:color w:val="000000"/>
          <w:sz w:val="24"/>
        </w:rPr>
        <w:t>8 Súlad s WTO</w:t>
      </w:r>
      <w:bookmarkEnd w:id="14"/>
    </w:p>
    <w:p w14:paraId="0FA612E3" w14:textId="77777777" w:rsidR="003D0440" w:rsidRDefault="003D0440" w:rsidP="003D0440">
      <w:pPr>
        <w:spacing w:before="20" w:after="20"/>
        <w:rPr>
          <w:color w:val="000000"/>
        </w:rPr>
      </w:pPr>
      <w:r>
        <w:rPr>
          <w:noProof/>
          <w:color w:val="000000"/>
        </w:rPr>
        <w:t xml:space="preserve"> Zelený kôš</w:t>
      </w:r>
    </w:p>
    <w:p w14:paraId="712F4157" w14:textId="77777777" w:rsidR="003D0440" w:rsidRDefault="003D0440" w:rsidP="003D0440">
      <w:pPr>
        <w:spacing w:before="20" w:after="20"/>
        <w:rPr>
          <w:color w:val="000000"/>
        </w:rPr>
      </w:pPr>
      <w:r>
        <w:rPr>
          <w:noProof/>
          <w:color w:val="000000"/>
        </w:rPr>
        <w:t>Odsek 11 prílohy 2 k dohode WTO</w:t>
      </w:r>
    </w:p>
    <w:p w14:paraId="3CEA8D42" w14:textId="77777777" w:rsidR="003D0440" w:rsidRDefault="003D0440" w:rsidP="003D0440">
      <w:pPr>
        <w:spacing w:before="20" w:after="20"/>
        <w:rPr>
          <w:color w:val="000000"/>
        </w:rPr>
      </w:pPr>
      <w:r>
        <w:rPr>
          <w:noProof/>
          <w:color w:val="000000"/>
        </w:rPr>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D0440" w14:paraId="02E40B6E" w14:textId="77777777" w:rsidTr="00FA240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0D39F120" w14:textId="77777777" w:rsidR="003D0440" w:rsidRDefault="003D0440" w:rsidP="00FA2407">
            <w:pPr>
              <w:spacing w:before="40" w:after="40"/>
            </w:pPr>
            <w:r>
              <w:rPr>
                <w:noProof/>
              </w:rPr>
              <w:t>Pomoc spĺňa definície v odseku 11 Pomoc na štrukturálne úpravy poskytnutá prostredníctvom investičnej pomoci prílohy 2 k dohode WTO. Pomoc bude poskytnutá vo forme investičnej pomoci.</w:t>
            </w:r>
          </w:p>
        </w:tc>
      </w:tr>
    </w:tbl>
    <w:p w14:paraId="01973449" w14:textId="77777777" w:rsidR="003D0440" w:rsidRDefault="003D0440" w:rsidP="003D0440">
      <w:pPr>
        <w:spacing w:before="20" w:after="20"/>
        <w:rPr>
          <w:color w:val="000000"/>
        </w:rPr>
        <w:sectPr w:rsidR="003D0440">
          <w:pgSz w:w="11906" w:h="16838"/>
          <w:pgMar w:top="720" w:right="720" w:bottom="864" w:left="936" w:header="288" w:footer="72" w:gutter="0"/>
          <w:cols w:space="720"/>
          <w:noEndnote/>
          <w:docGrid w:linePitch="360"/>
        </w:sectPr>
      </w:pPr>
    </w:p>
    <w:p w14:paraId="20BD8647" w14:textId="77777777" w:rsidR="003D0440" w:rsidRDefault="003D0440" w:rsidP="003D0440">
      <w:pPr>
        <w:pStyle w:val="Nadpis4"/>
      </w:pPr>
      <w:bookmarkStart w:id="15" w:name="_Toc256000847"/>
      <w:r>
        <w:rPr>
          <w:noProof/>
        </w:rPr>
        <w:lastRenderedPageBreak/>
        <w:t>TRANS(47(1)(e)) -  – akcie na zvýšenie udržateľnosti a efektívnosti prepravy a skladovania výrobkov</w:t>
      </w:r>
      <w:bookmarkEnd w:id="15"/>
    </w:p>
    <w:p w14:paraId="21D50D48" w14:textId="77777777" w:rsidR="003D0440" w:rsidRDefault="003D0440" w:rsidP="003D0440">
      <w:pPr>
        <w:pStyle w:val="Nadpis5"/>
      </w:pPr>
      <w:bookmarkStart w:id="16" w:name="_Toc256000848"/>
      <w:r>
        <w:rPr>
          <w:noProof/>
        </w:rPr>
        <w:t>67.5.4 - Akcie na zvýšenie udržateľnosti a efektívnosti prepravy a skladovania</w:t>
      </w:r>
      <w:bookmarkEnd w:id="1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3D0440" w14:paraId="441E4C8F" w14:textId="77777777" w:rsidTr="00FA240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56B5266" w14:textId="77777777" w:rsidR="003D0440" w:rsidRDefault="003D0440" w:rsidP="00FA2407">
            <w:pPr>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144B69D" w14:textId="77777777" w:rsidR="003D0440" w:rsidRDefault="003D0440" w:rsidP="00FA2407">
            <w:pPr>
              <w:rPr>
                <w:color w:val="000000"/>
                <w:sz w:val="20"/>
              </w:rPr>
            </w:pPr>
            <w:r>
              <w:rPr>
                <w:noProof/>
                <w:color w:val="000000"/>
                <w:sz w:val="20"/>
              </w:rPr>
              <w:t>67.5.4</w:t>
            </w:r>
          </w:p>
        </w:tc>
      </w:tr>
      <w:tr w:rsidR="003D0440" w14:paraId="2B9191F8" w14:textId="77777777" w:rsidTr="00FA240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96BEFE4" w14:textId="77777777" w:rsidR="003D0440" w:rsidRDefault="003D0440" w:rsidP="00FA2407">
            <w:pPr>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CDED4AC" w14:textId="77777777" w:rsidR="003D0440" w:rsidRDefault="003D0440" w:rsidP="00FA2407">
            <w:pPr>
              <w:rPr>
                <w:color w:val="000000"/>
                <w:sz w:val="20"/>
              </w:rPr>
            </w:pPr>
            <w:r>
              <w:rPr>
                <w:noProof/>
                <w:color w:val="000000"/>
                <w:sz w:val="20"/>
              </w:rPr>
              <w:t>Akcie na zvýšenie udržateľnosti a efektívnosti prepravy a skladovania</w:t>
            </w:r>
          </w:p>
        </w:tc>
      </w:tr>
      <w:tr w:rsidR="003D0440" w14:paraId="24C6878C" w14:textId="77777777" w:rsidTr="00FA240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A999583" w14:textId="77777777" w:rsidR="003D0440" w:rsidRDefault="003D0440" w:rsidP="00FA2407">
            <w:pPr>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10981D4" w14:textId="77777777" w:rsidR="003D0440" w:rsidRDefault="003D0440" w:rsidP="00FA2407">
            <w:pPr>
              <w:rPr>
                <w:color w:val="000000"/>
                <w:sz w:val="20"/>
              </w:rPr>
            </w:pPr>
            <w:r>
              <w:rPr>
                <w:noProof/>
                <w:color w:val="000000"/>
                <w:sz w:val="20"/>
              </w:rPr>
              <w:t>TRANS(47(1)(e)) – akcie na zvýšenie udržateľnosti a efektívnosti prepravy a skladovania výrobkov</w:t>
            </w:r>
          </w:p>
        </w:tc>
      </w:tr>
      <w:tr w:rsidR="003D0440" w14:paraId="7AD29E95" w14:textId="77777777" w:rsidTr="00FA240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F4ABE0E" w14:textId="77777777" w:rsidR="003D0440" w:rsidRDefault="003D0440" w:rsidP="00FA2407">
            <w:pPr>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16A01C5" w14:textId="77777777" w:rsidR="003D0440" w:rsidRDefault="003D0440" w:rsidP="00FA2407">
            <w:pPr>
              <w:rPr>
                <w:color w:val="000000"/>
                <w:sz w:val="20"/>
              </w:rPr>
            </w:pPr>
            <w:r>
              <w:rPr>
                <w:noProof/>
                <w:color w:val="000000"/>
                <w:sz w:val="20"/>
              </w:rPr>
              <w:t>O.35. Počet podporovaných operačných programov</w:t>
            </w:r>
          </w:p>
        </w:tc>
      </w:tr>
    </w:tbl>
    <w:p w14:paraId="7D1AA6EC" w14:textId="77777777" w:rsidR="003D0440" w:rsidRDefault="003D0440" w:rsidP="003D0440">
      <w:pPr>
        <w:pStyle w:val="Nadpis6"/>
        <w:rPr>
          <w:b w:val="0"/>
          <w:color w:val="000000"/>
          <w:sz w:val="24"/>
        </w:rPr>
      </w:pPr>
      <w:bookmarkStart w:id="17" w:name="_Toc256000849"/>
      <w:r>
        <w:rPr>
          <w:b w:val="0"/>
          <w:noProof/>
          <w:color w:val="000000"/>
          <w:sz w:val="24"/>
        </w:rPr>
        <w:t>1 Územná pôsobnosť a prípadne regionálny rozmer</w:t>
      </w:r>
      <w:bookmarkEnd w:id="17"/>
    </w:p>
    <w:p w14:paraId="0282A20D" w14:textId="77777777" w:rsidR="003D0440" w:rsidRDefault="003D0440" w:rsidP="003D0440">
      <w:pPr>
        <w:rPr>
          <w:color w:val="000000"/>
          <w:sz w:val="0"/>
        </w:rPr>
      </w:pPr>
      <w:r>
        <w:rPr>
          <w:noProof/>
          <w:color w:val="000000"/>
        </w:rPr>
        <w:t xml:space="preserve">Územná pôsobnosť: </w:t>
      </w:r>
      <w:r>
        <w:rPr>
          <w:b/>
          <w:noProof/>
          <w:color w:val="000000"/>
        </w:rPr>
        <w:t>Národná</w:t>
      </w:r>
    </w:p>
    <w:p w14:paraId="688F7901" w14:textId="77777777" w:rsidR="003D0440" w:rsidRDefault="003D0440" w:rsidP="003D0440">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3D0440" w14:paraId="51FFF96D" w14:textId="77777777" w:rsidTr="00FA2407">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6322029D" w14:textId="77777777" w:rsidR="003D0440" w:rsidRDefault="003D0440" w:rsidP="00FA2407">
            <w:pPr>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2ACB3D6B" w14:textId="77777777" w:rsidR="003D0440" w:rsidRDefault="003D0440" w:rsidP="00FA2407">
            <w:pPr>
              <w:rPr>
                <w:color w:val="000000"/>
                <w:sz w:val="20"/>
              </w:rPr>
            </w:pPr>
            <w:r>
              <w:rPr>
                <w:b/>
                <w:noProof/>
                <w:color w:val="000000"/>
                <w:sz w:val="20"/>
              </w:rPr>
              <w:t>Opis</w:t>
            </w:r>
          </w:p>
        </w:tc>
      </w:tr>
      <w:tr w:rsidR="003D0440" w14:paraId="039934AF" w14:textId="77777777" w:rsidTr="00FA240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410B658" w14:textId="77777777" w:rsidR="003D0440" w:rsidRDefault="003D0440" w:rsidP="00FA2407">
            <w:pPr>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0302F73" w14:textId="77777777" w:rsidR="003D0440" w:rsidRDefault="003D0440" w:rsidP="00FA2407">
            <w:pPr>
              <w:rPr>
                <w:color w:val="000000"/>
                <w:sz w:val="20"/>
              </w:rPr>
            </w:pPr>
            <w:r>
              <w:rPr>
                <w:noProof/>
                <w:color w:val="000000"/>
                <w:sz w:val="20"/>
              </w:rPr>
              <w:t>Slovensko</w:t>
            </w:r>
          </w:p>
        </w:tc>
      </w:tr>
    </w:tbl>
    <w:p w14:paraId="2786D240" w14:textId="77777777" w:rsidR="003D0440" w:rsidRDefault="003D0440" w:rsidP="003D0440">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D0440" w14:paraId="051EE756" w14:textId="77777777" w:rsidTr="00FA240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7A3CAF52" w14:textId="77777777" w:rsidR="003D0440" w:rsidRDefault="003D0440" w:rsidP="00FA2407">
            <w:pPr>
              <w:spacing w:before="40" w:after="40"/>
            </w:pPr>
            <w:r>
              <w:rPr>
                <w:noProof/>
                <w:color w:val="000000"/>
              </w:rPr>
              <w:t>Intervencia sa uplatňuje na celom území SR.</w:t>
            </w:r>
          </w:p>
        </w:tc>
      </w:tr>
    </w:tbl>
    <w:p w14:paraId="0D9D7C2D" w14:textId="77777777" w:rsidR="003D0440" w:rsidRDefault="003D0440" w:rsidP="003D0440">
      <w:pPr>
        <w:pStyle w:val="Nadpis6"/>
        <w:spacing w:before="20" w:after="20"/>
        <w:rPr>
          <w:b w:val="0"/>
          <w:color w:val="000000"/>
          <w:sz w:val="24"/>
        </w:rPr>
      </w:pPr>
      <w:bookmarkStart w:id="18" w:name="_Toc256000850"/>
      <w:r>
        <w:rPr>
          <w:b w:val="0"/>
          <w:noProof/>
          <w:color w:val="000000"/>
          <w:sz w:val="24"/>
        </w:rPr>
        <w:t>2 Súvisiace špecifické ciele, prierezový cieľ a príslušné sektorové ciele</w:t>
      </w:r>
      <w:bookmarkEnd w:id="18"/>
    </w:p>
    <w:p w14:paraId="6DB18B15" w14:textId="77777777" w:rsidR="003D0440" w:rsidRDefault="003D0440" w:rsidP="003D0440">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D0440" w14:paraId="3E315544" w14:textId="77777777" w:rsidTr="00FA240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4F31A26F" w14:textId="77777777" w:rsidR="003D0440" w:rsidRDefault="003D0440" w:rsidP="00FA2407">
            <w:pPr>
              <w:spacing w:before="20" w:after="20"/>
              <w:rPr>
                <w:color w:val="000000"/>
                <w:sz w:val="20"/>
              </w:rPr>
            </w:pPr>
            <w:r>
              <w:rPr>
                <w:b/>
                <w:noProof/>
                <w:color w:val="000000"/>
                <w:sz w:val="20"/>
              </w:rPr>
              <w:t xml:space="preserve">Kód + opis SEKTOROVÉHO CIEĽA SPP </w:t>
            </w:r>
          </w:p>
        </w:tc>
      </w:tr>
      <w:tr w:rsidR="003D0440" w14:paraId="07373F2B" w14:textId="77777777" w:rsidTr="00FA240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5A0DC7C" w14:textId="77777777" w:rsidR="003D0440" w:rsidRDefault="003D0440" w:rsidP="00FA2407">
            <w:pPr>
              <w:spacing w:before="20" w:after="20"/>
              <w:rPr>
                <w:color w:val="000000"/>
                <w:sz w:val="20"/>
              </w:rPr>
            </w:pPr>
            <w:r>
              <w:rPr>
                <w:noProof/>
                <w:color w:val="000000"/>
                <w:sz w:val="20"/>
              </w:rPr>
              <w:t>CLIMA(46(f)) prispievanie k zmierňovaniu zmeny klímy a adaptácii na ňu</w:t>
            </w:r>
          </w:p>
        </w:tc>
      </w:tr>
      <w:tr w:rsidR="003D0440" w14:paraId="3AFC748F" w14:textId="77777777" w:rsidTr="00FA240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D7EF7FC" w14:textId="77777777" w:rsidR="003D0440" w:rsidRDefault="003D0440" w:rsidP="00FA2407">
            <w:pPr>
              <w:spacing w:before="20" w:after="20"/>
              <w:rPr>
                <w:color w:val="000000"/>
                <w:sz w:val="20"/>
              </w:rPr>
            </w:pPr>
            <w:r>
              <w:rPr>
                <w:noProof/>
                <w:color w:val="000000"/>
                <w:sz w:val="20"/>
              </w:rPr>
              <w:t>COMP(46(c)) zlepšenie stredno- a dlhodobej konkurencieschopnosti, najmä prostredníctvom modernizácie</w:t>
            </w:r>
          </w:p>
        </w:tc>
      </w:tr>
    </w:tbl>
    <w:p w14:paraId="02106F17" w14:textId="77777777" w:rsidR="003D0440" w:rsidRDefault="003D0440" w:rsidP="003D0440">
      <w:pPr>
        <w:spacing w:before="20" w:after="20"/>
        <w:rPr>
          <w:color w:val="000000"/>
          <w:sz w:val="0"/>
        </w:rPr>
      </w:pPr>
    </w:p>
    <w:p w14:paraId="4B82705D" w14:textId="77777777" w:rsidR="003D0440" w:rsidRDefault="003D0440" w:rsidP="003D0440">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D0440" w14:paraId="15510679" w14:textId="77777777" w:rsidTr="00FA240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61D83AA" w14:textId="77777777" w:rsidR="003D0440" w:rsidRDefault="003D0440" w:rsidP="00FA2407">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3D0440" w14:paraId="13089355" w14:textId="77777777" w:rsidTr="00FA240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0721125" w14:textId="77777777" w:rsidR="003D0440" w:rsidRDefault="003D0440" w:rsidP="00FA2407">
            <w:pPr>
              <w:spacing w:before="20" w:after="20"/>
              <w:rPr>
                <w:color w:val="000000"/>
                <w:sz w:val="20"/>
              </w:rPr>
            </w:pPr>
            <w:r>
              <w:rPr>
                <w:noProof/>
                <w:color w:val="000000"/>
                <w:sz w:val="20"/>
              </w:rPr>
              <w:t>SO3 Zlepšiť postavenie poľnohospodárov v hodnotovom reťazci</w:t>
            </w:r>
          </w:p>
        </w:tc>
      </w:tr>
      <w:tr w:rsidR="003D0440" w14:paraId="2F2059E0" w14:textId="77777777" w:rsidTr="00FA240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B08E404" w14:textId="77777777" w:rsidR="003D0440" w:rsidRDefault="003D0440" w:rsidP="00FA2407">
            <w:pPr>
              <w:spacing w:before="20" w:after="20"/>
              <w:rPr>
                <w:color w:val="000000"/>
                <w:sz w:val="20"/>
              </w:rPr>
            </w:pPr>
            <w:r>
              <w:rPr>
                <w:noProof/>
                <w:color w:val="000000"/>
                <w:sz w:val="20"/>
              </w:rPr>
              <w:t>SO4 Prispieť k zmierňovaniu zmeny klímy a adaptácii na ňu, a to aj znižovaním emisií skleníkových plynov a zvyšovaním sekvestrácie uhlíka, ako aj podporovať udržateľnú energiu</w:t>
            </w:r>
          </w:p>
        </w:tc>
      </w:tr>
    </w:tbl>
    <w:p w14:paraId="0724B9D9" w14:textId="77777777" w:rsidR="003D0440" w:rsidRDefault="003D0440" w:rsidP="003D0440">
      <w:pPr>
        <w:spacing w:before="20" w:after="20"/>
        <w:rPr>
          <w:color w:val="000000"/>
          <w:sz w:val="0"/>
        </w:rPr>
      </w:pPr>
    </w:p>
    <w:p w14:paraId="26FA7AA6" w14:textId="77777777" w:rsidR="003D0440" w:rsidRDefault="003D0440" w:rsidP="003D0440">
      <w:pPr>
        <w:pStyle w:val="Nadpis6"/>
        <w:spacing w:before="20" w:after="20"/>
        <w:rPr>
          <w:b w:val="0"/>
          <w:color w:val="000000"/>
          <w:sz w:val="24"/>
        </w:rPr>
      </w:pPr>
      <w:bookmarkStart w:id="19" w:name="_Toc256000851"/>
      <w:r>
        <w:rPr>
          <w:b w:val="0"/>
          <w:noProof/>
          <w:color w:val="000000"/>
          <w:sz w:val="24"/>
        </w:rPr>
        <w:t>3 Potreby riešené intervenciou</w:t>
      </w:r>
      <w:bookmarkEnd w:id="19"/>
    </w:p>
    <w:p w14:paraId="723FEA59" w14:textId="77777777" w:rsidR="003D0440" w:rsidRDefault="003D0440" w:rsidP="003D0440">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3D0440" w:rsidRPr="00447F5B" w14:paraId="48DCD0A8" w14:textId="77777777" w:rsidTr="00FA240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90E5371" w14:textId="77777777" w:rsidR="003D0440" w:rsidRDefault="003D0440" w:rsidP="00FA2407">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5A3DA4F" w14:textId="77777777" w:rsidR="003D0440" w:rsidRDefault="003D0440" w:rsidP="00FA2407">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9FAF4C0" w14:textId="77777777" w:rsidR="003D0440" w:rsidRDefault="003D0440" w:rsidP="00FA2407">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B8C1A60" w14:textId="77777777" w:rsidR="003D0440" w:rsidRPr="003D0440" w:rsidRDefault="003D0440" w:rsidP="00FA2407">
            <w:pPr>
              <w:spacing w:before="20" w:after="20"/>
              <w:rPr>
                <w:color w:val="000000"/>
                <w:sz w:val="20"/>
                <w:lang w:val="de-LI"/>
              </w:rPr>
            </w:pPr>
            <w:r w:rsidRPr="003D0440">
              <w:rPr>
                <w:b/>
                <w:noProof/>
                <w:color w:val="000000"/>
                <w:sz w:val="20"/>
                <w:lang w:val="de-LI"/>
              </w:rPr>
              <w:t>Riešené v strategickom pláne SPP</w:t>
            </w:r>
          </w:p>
        </w:tc>
      </w:tr>
      <w:tr w:rsidR="003D0440" w14:paraId="364E7D0B" w14:textId="77777777" w:rsidTr="00FA240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A3D9991" w14:textId="77777777" w:rsidR="003D0440" w:rsidRDefault="003D0440" w:rsidP="00FA2407">
            <w:pPr>
              <w:spacing w:before="20" w:after="20"/>
              <w:rPr>
                <w:color w:val="000000"/>
                <w:sz w:val="20"/>
              </w:rPr>
            </w:pPr>
            <w:r>
              <w:rPr>
                <w:noProof/>
                <w:color w:val="000000"/>
                <w:sz w:val="20"/>
              </w:rPr>
              <w:t>3.1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8393608" w14:textId="77777777" w:rsidR="003D0440" w:rsidRDefault="003D0440" w:rsidP="00FA2407">
            <w:pPr>
              <w:spacing w:before="20" w:after="20"/>
              <w:rPr>
                <w:color w:val="000000"/>
                <w:sz w:val="20"/>
              </w:rPr>
            </w:pPr>
            <w:r>
              <w:rPr>
                <w:noProof/>
                <w:color w:val="000000"/>
                <w:sz w:val="20"/>
              </w:rPr>
              <w:t xml:space="preserve">Stimulácia horizontálnej a vertikálnej organizovanosti poľnohospodárskych prvovýrobcov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5DA8908" w14:textId="77777777" w:rsidR="003D0440" w:rsidRDefault="003D0440" w:rsidP="00FA2407">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BC7AD40" w14:textId="77777777" w:rsidR="003D0440" w:rsidRDefault="003D0440" w:rsidP="00FA2407">
            <w:pPr>
              <w:spacing w:before="20" w:after="20"/>
              <w:rPr>
                <w:color w:val="000000"/>
                <w:sz w:val="20"/>
              </w:rPr>
            </w:pPr>
            <w:r>
              <w:rPr>
                <w:noProof/>
                <w:color w:val="000000"/>
                <w:sz w:val="20"/>
              </w:rPr>
              <w:t>Áno</w:t>
            </w:r>
          </w:p>
        </w:tc>
      </w:tr>
      <w:tr w:rsidR="003D0440" w14:paraId="07B3B3B4" w14:textId="77777777" w:rsidTr="00FA240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C1FCE28" w14:textId="77777777" w:rsidR="003D0440" w:rsidRDefault="003D0440" w:rsidP="00FA2407">
            <w:pPr>
              <w:spacing w:before="20" w:after="20"/>
              <w:rPr>
                <w:color w:val="000000"/>
                <w:sz w:val="20"/>
              </w:rPr>
            </w:pPr>
            <w:r>
              <w:rPr>
                <w:noProof/>
                <w:color w:val="000000"/>
                <w:sz w:val="20"/>
              </w:rPr>
              <w:t>4.2</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B34D974" w14:textId="77777777" w:rsidR="003D0440" w:rsidRDefault="003D0440" w:rsidP="00FA2407">
            <w:pPr>
              <w:spacing w:before="20" w:after="20"/>
              <w:rPr>
                <w:color w:val="000000"/>
                <w:sz w:val="20"/>
              </w:rPr>
            </w:pPr>
            <w:r>
              <w:rPr>
                <w:noProof/>
                <w:color w:val="000000"/>
                <w:sz w:val="20"/>
              </w:rPr>
              <w:t>Znižovanie emisie skleníkových plynov a amoniaku</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58719F8" w14:textId="77777777" w:rsidR="003D0440" w:rsidRDefault="003D0440" w:rsidP="00FA2407">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AFC2F6A" w14:textId="77777777" w:rsidR="003D0440" w:rsidRDefault="003D0440" w:rsidP="00FA2407">
            <w:pPr>
              <w:spacing w:before="20" w:after="20"/>
              <w:rPr>
                <w:color w:val="000000"/>
                <w:sz w:val="20"/>
              </w:rPr>
            </w:pPr>
            <w:r>
              <w:rPr>
                <w:noProof/>
                <w:color w:val="000000"/>
                <w:sz w:val="20"/>
              </w:rPr>
              <w:t>Áno</w:t>
            </w:r>
          </w:p>
        </w:tc>
      </w:tr>
      <w:tr w:rsidR="003D0440" w14:paraId="372FD5EC" w14:textId="77777777" w:rsidTr="00FA240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401AABA" w14:textId="77777777" w:rsidR="003D0440" w:rsidRDefault="003D0440" w:rsidP="00FA2407">
            <w:pPr>
              <w:spacing w:before="20" w:after="20"/>
              <w:rPr>
                <w:color w:val="000000"/>
                <w:sz w:val="20"/>
              </w:rPr>
            </w:pPr>
            <w:r>
              <w:rPr>
                <w:noProof/>
                <w:color w:val="000000"/>
                <w:sz w:val="20"/>
              </w:rPr>
              <w:t>4.4</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EFF6D1A" w14:textId="77777777" w:rsidR="003D0440" w:rsidRDefault="003D0440" w:rsidP="00FA2407">
            <w:pPr>
              <w:spacing w:before="20" w:after="20"/>
              <w:rPr>
                <w:color w:val="000000"/>
                <w:sz w:val="20"/>
              </w:rPr>
            </w:pPr>
            <w:r>
              <w:rPr>
                <w:noProof/>
                <w:color w:val="000000"/>
                <w:sz w:val="20"/>
              </w:rPr>
              <w:t xml:space="preserve">Zvyšovanie podielu využívania obnoviteľných zdrojov energie v poľnohospodárstve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8093584" w14:textId="77777777" w:rsidR="003D0440" w:rsidRDefault="003D0440" w:rsidP="00FA2407">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456F633" w14:textId="77777777" w:rsidR="003D0440" w:rsidRDefault="003D0440" w:rsidP="00FA2407">
            <w:pPr>
              <w:spacing w:before="20" w:after="20"/>
              <w:rPr>
                <w:color w:val="000000"/>
                <w:sz w:val="20"/>
              </w:rPr>
            </w:pPr>
            <w:r>
              <w:rPr>
                <w:noProof/>
                <w:color w:val="000000"/>
                <w:sz w:val="20"/>
              </w:rPr>
              <w:t>Čiastočne</w:t>
            </w:r>
          </w:p>
        </w:tc>
      </w:tr>
    </w:tbl>
    <w:p w14:paraId="412E9EF1" w14:textId="77777777" w:rsidR="003D0440" w:rsidRDefault="003D0440" w:rsidP="003D0440">
      <w:pPr>
        <w:pStyle w:val="Nadpis6"/>
        <w:spacing w:before="20" w:after="20"/>
        <w:rPr>
          <w:b w:val="0"/>
          <w:color w:val="000000"/>
          <w:sz w:val="24"/>
        </w:rPr>
      </w:pPr>
      <w:bookmarkStart w:id="20" w:name="_Toc256000852"/>
      <w:r>
        <w:rPr>
          <w:b w:val="0"/>
          <w:noProof/>
          <w:color w:val="000000"/>
          <w:sz w:val="24"/>
        </w:rPr>
        <w:t>4 Ukazovatele výsledkov</w:t>
      </w:r>
      <w:bookmarkEnd w:id="20"/>
    </w:p>
    <w:p w14:paraId="34946615" w14:textId="77777777" w:rsidR="003D0440" w:rsidRDefault="003D0440" w:rsidP="003D0440">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D0440" w14:paraId="40C8AFB5" w14:textId="77777777" w:rsidTr="00FA240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C1D0800" w14:textId="77777777" w:rsidR="003D0440" w:rsidRDefault="003D0440" w:rsidP="00FA2407">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3D0440" w14:paraId="7E696023" w14:textId="77777777" w:rsidTr="00FA240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E098612" w14:textId="77777777" w:rsidR="003D0440" w:rsidRDefault="003D0440" w:rsidP="00FA2407">
            <w:pPr>
              <w:spacing w:before="20" w:after="20"/>
              <w:rPr>
                <w:color w:val="000000"/>
                <w:sz w:val="20"/>
              </w:rPr>
            </w:pPr>
            <w:r>
              <w:rPr>
                <w:noProof/>
                <w:color w:val="000000"/>
                <w:sz w:val="20"/>
              </w:rPr>
              <w:t>R.10 Podiel poľnohospodárskych podnikov zapojených do skupín výrobcov, organizácií výrobcov, miestnych trhov, krátkych dodávateľských reťazcov a systémov kvality podporovaných z SPP</w:t>
            </w:r>
          </w:p>
        </w:tc>
      </w:tr>
      <w:tr w:rsidR="003D0440" w14:paraId="548F58DF" w14:textId="77777777" w:rsidTr="00FA240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B9A2BCE" w14:textId="77777777" w:rsidR="003D0440" w:rsidRDefault="003D0440" w:rsidP="00FA2407">
            <w:pPr>
              <w:spacing w:before="20" w:after="20"/>
              <w:rPr>
                <w:color w:val="000000"/>
                <w:sz w:val="20"/>
              </w:rPr>
            </w:pPr>
            <w:r>
              <w:rPr>
                <w:noProof/>
                <w:color w:val="000000"/>
                <w:sz w:val="20"/>
              </w:rPr>
              <w:t>R.11/Bravčové mäso Podiel z hodnoty predávanej produkcie organizácií výrobcov alebo skupín výrobcov s operačnými programami v určitých sektoroch</w:t>
            </w:r>
          </w:p>
        </w:tc>
      </w:tr>
      <w:tr w:rsidR="003D0440" w14:paraId="3D94BAF5" w14:textId="77777777" w:rsidTr="00FA240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A515774" w14:textId="77777777" w:rsidR="003D0440" w:rsidRDefault="003D0440" w:rsidP="00FA2407">
            <w:pPr>
              <w:spacing w:before="20" w:after="20"/>
              <w:rPr>
                <w:color w:val="000000"/>
                <w:sz w:val="20"/>
              </w:rPr>
            </w:pPr>
            <w:r>
              <w:rPr>
                <w:noProof/>
                <w:color w:val="000000"/>
                <w:sz w:val="20"/>
              </w:rPr>
              <w:t>R.27 Počet operácií, ktoré prispievajú k dosiahnutiu cieľov v oblasti environmentálnej udržateľnosti a k dosiahnutiu zmierňovania zmeny klímy a adaptácie na ňu vo vidieckych oblastiach</w:t>
            </w:r>
          </w:p>
        </w:tc>
      </w:tr>
    </w:tbl>
    <w:p w14:paraId="0DD51D3A" w14:textId="77777777" w:rsidR="003D0440" w:rsidRDefault="003D0440" w:rsidP="003D0440">
      <w:pPr>
        <w:pStyle w:val="Nadpis6"/>
        <w:spacing w:before="20" w:after="20"/>
        <w:rPr>
          <w:b w:val="0"/>
          <w:color w:val="000000"/>
          <w:sz w:val="24"/>
        </w:rPr>
      </w:pPr>
      <w:bookmarkStart w:id="21" w:name="_Toc256000853"/>
      <w:r>
        <w:rPr>
          <w:b w:val="0"/>
          <w:noProof/>
          <w:color w:val="000000"/>
          <w:sz w:val="24"/>
        </w:rPr>
        <w:t>5 Špecifická koncepcia, požiadavky a podmienky oprávnenosti intervencie</w:t>
      </w:r>
      <w:bookmarkEnd w:id="21"/>
    </w:p>
    <w:p w14:paraId="43CEF3D7" w14:textId="77777777" w:rsidR="003D0440" w:rsidRDefault="003D0440" w:rsidP="003D0440">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D0440" w14:paraId="4C17F823" w14:textId="77777777" w:rsidTr="00FA240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756D5AAA" w14:textId="77777777" w:rsidR="003D0440" w:rsidRDefault="003D0440" w:rsidP="00FA2407">
            <w:pPr>
              <w:spacing w:before="40" w:after="40"/>
            </w:pPr>
            <w:r>
              <w:rPr>
                <w:noProof/>
              </w:rPr>
              <w:lastRenderedPageBreak/>
              <w:t>Cieľom tohto zásahu je zvýšiť udržateľnosť a efektívnosť prepravy a skladovania, zlepšenie existujúcich skladovacích technológií a alternatívnych logistických postupov. Tento zásah môže viesť k zníženiu emisií.</w:t>
            </w:r>
          </w:p>
          <w:p w14:paraId="7F3C2A9C" w14:textId="77777777" w:rsidR="003D0440" w:rsidRDefault="003D0440" w:rsidP="00FA2407">
            <w:pPr>
              <w:spacing w:before="40" w:after="40"/>
            </w:pPr>
            <w:r>
              <w:rPr>
                <w:noProof/>
              </w:rPr>
              <w:t>Tento zásah prispieva k odvetvovému cieľu 46c) zlepšením strednej a dlhodobej konkurencieschopnosti, najmä vďaka modernizácii, tento cieľ prispieva k špecifickému cieľu 3.</w:t>
            </w:r>
          </w:p>
          <w:p w14:paraId="423B9071" w14:textId="77777777" w:rsidR="003D0440" w:rsidRDefault="003D0440" w:rsidP="00FA2407">
            <w:pPr>
              <w:spacing w:before="40" w:after="40"/>
            </w:pPr>
            <w:r>
              <w:rPr>
                <w:noProof/>
              </w:rPr>
              <w:t>Tento zásah prispieva k sektorovému cieľu 46f) prispieva k zmierňovaniu a prispôsobeniu zmeny klímy, čím prispieva k dosiahnutiu špecifického cieľa 4.</w:t>
            </w:r>
          </w:p>
          <w:p w14:paraId="7F949D64" w14:textId="25E685B1" w:rsidR="009142C5" w:rsidRPr="009142C5" w:rsidRDefault="009142C5" w:rsidP="00FA2407">
            <w:pPr>
              <w:spacing w:before="40" w:after="40"/>
              <w:rPr>
                <w:strike/>
                <w:noProof/>
                <w:lang w:val="sk-SK"/>
              </w:rPr>
            </w:pPr>
          </w:p>
          <w:p w14:paraId="4B5FED84" w14:textId="078E70D0" w:rsidR="003D0440" w:rsidRPr="00027EB8" w:rsidRDefault="001C7ABC" w:rsidP="00027EB8">
            <w:pPr>
              <w:ind w:left="1"/>
              <w:jc w:val="both"/>
              <w:rPr>
                <w:rFonts w:eastAsiaTheme="minorHAnsi"/>
                <w:bCs/>
                <w:iCs/>
                <w:lang w:val="sk-SK" w:bidi="sk-SK"/>
              </w:rPr>
            </w:pPr>
            <w:r w:rsidRPr="00027EB8">
              <w:rPr>
                <w:rFonts w:eastAsiaTheme="minorHAnsi"/>
                <w:bCs/>
                <w:iCs/>
                <w:lang w:val="sk-SK" w:bidi="sk-SK"/>
              </w:rPr>
              <w:t>Oprávnenými výdavkami na túto intervenciu sú výdavky na nasledovn</w:t>
            </w:r>
            <w:r w:rsidR="00DD7C06" w:rsidRPr="00027EB8">
              <w:rPr>
                <w:rFonts w:eastAsiaTheme="minorHAnsi"/>
                <w:bCs/>
                <w:iCs/>
                <w:lang w:val="sk-SK" w:bidi="sk-SK"/>
              </w:rPr>
              <w:t>ú</w:t>
            </w:r>
            <w:r w:rsidRPr="00027EB8">
              <w:rPr>
                <w:rFonts w:eastAsiaTheme="minorHAnsi"/>
                <w:bCs/>
                <w:iCs/>
                <w:lang w:val="sk-SK" w:bidi="sk-SK"/>
              </w:rPr>
              <w:t xml:space="preserve"> akci</w:t>
            </w:r>
            <w:r w:rsidR="00DD7C06" w:rsidRPr="00027EB8">
              <w:rPr>
                <w:rFonts w:eastAsiaTheme="minorHAnsi"/>
                <w:bCs/>
                <w:iCs/>
                <w:lang w:val="sk-SK" w:bidi="sk-SK"/>
              </w:rPr>
              <w:t>u</w:t>
            </w:r>
            <w:r w:rsidRPr="00027EB8">
              <w:rPr>
                <w:rFonts w:eastAsiaTheme="minorHAnsi"/>
                <w:bCs/>
                <w:iCs/>
                <w:lang w:val="sk-SK" w:bidi="sk-SK"/>
              </w:rPr>
              <w:t xml:space="preserve"> </w:t>
            </w:r>
            <w:r w:rsidR="00A96581" w:rsidRPr="00027EB8">
              <w:rPr>
                <w:rFonts w:eastAsiaTheme="minorHAnsi"/>
                <w:bCs/>
                <w:iCs/>
                <w:lang w:val="sk-SK" w:bidi="sk-SK"/>
              </w:rPr>
              <w:t xml:space="preserve">(neúplný zoznam): </w:t>
            </w:r>
          </w:p>
          <w:p w14:paraId="32812EF7" w14:textId="6DC38B2F" w:rsidR="0082562B" w:rsidRPr="00027EB8" w:rsidRDefault="008054D9" w:rsidP="00027EB8">
            <w:pPr>
              <w:ind w:left="1"/>
              <w:jc w:val="both"/>
              <w:rPr>
                <w:rFonts w:eastAsiaTheme="minorHAnsi"/>
                <w:bCs/>
                <w:iCs/>
                <w:lang w:val="sk-SK" w:bidi="sk-SK"/>
              </w:rPr>
            </w:pPr>
            <w:r w:rsidRPr="00027EB8">
              <w:rPr>
                <w:rFonts w:eastAsiaTheme="minorHAnsi"/>
                <w:bCs/>
                <w:iCs/>
                <w:lang w:val="sk-SK" w:bidi="sk-SK"/>
              </w:rPr>
              <w:t>získanie konceptov zameraných na zvýšenie efektívnosti alebo udržateľnosti prepravy produkovaných bravčových výrobkov alebo na zvýšenie efektívnosti alebo udržateľnosti skladovania týchto bravčových výrobkov, a to aj s ohľadom na zníženie emisií, ktoré nemá povahu investície.</w:t>
            </w:r>
          </w:p>
          <w:p w14:paraId="6989EB1D" w14:textId="17A39F3C" w:rsidR="0082562B" w:rsidRPr="0082562B" w:rsidRDefault="0082562B" w:rsidP="0082562B">
            <w:pPr>
              <w:jc w:val="both"/>
              <w:rPr>
                <w:rFonts w:eastAsiaTheme="minorHAnsi"/>
                <w:lang w:val="sk-SK"/>
              </w:rPr>
            </w:pPr>
          </w:p>
          <w:p w14:paraId="6B0D94D2" w14:textId="77777777" w:rsidR="0082562B" w:rsidRPr="0082562B" w:rsidRDefault="0082562B" w:rsidP="0082562B">
            <w:pPr>
              <w:ind w:left="1"/>
              <w:jc w:val="both"/>
              <w:rPr>
                <w:rFonts w:eastAsiaTheme="minorHAnsi"/>
                <w:lang w:val="sk-SK"/>
              </w:rPr>
            </w:pPr>
            <w:r w:rsidRPr="0082562B">
              <w:rPr>
                <w:rFonts w:eastAsiaTheme="minorHAnsi"/>
                <w:bCs/>
                <w:iCs/>
                <w:lang w:val="sk-SK" w:bidi="sk-SK"/>
              </w:rPr>
              <w:t>Ak intervencia sleduje cieľ podľa čl. 46 písm. f) nariadenia (EÚ) 2021/2115, tak zároveň musí sledovať aj jeden alebo viac cieľov podľa čl. 12 ods. 1 písm. a) až i) delegovaného nariadenia (EÚ) 2022/126.</w:t>
            </w:r>
          </w:p>
          <w:p w14:paraId="03131B9A" w14:textId="77777777" w:rsidR="0082562B" w:rsidRPr="0082562B" w:rsidRDefault="0082562B" w:rsidP="0082562B">
            <w:pPr>
              <w:ind w:left="1"/>
              <w:jc w:val="both"/>
              <w:rPr>
                <w:rFonts w:eastAsiaTheme="minorHAnsi"/>
                <w:lang w:val="sk-SK"/>
              </w:rPr>
            </w:pPr>
          </w:p>
          <w:p w14:paraId="0F169839" w14:textId="77777777" w:rsidR="0082562B" w:rsidRPr="0082562B" w:rsidRDefault="0082562B" w:rsidP="0082562B">
            <w:pPr>
              <w:ind w:left="1"/>
              <w:jc w:val="both"/>
              <w:rPr>
                <w:rFonts w:eastAsiaTheme="minorHAnsi"/>
                <w:lang w:val="sk-SK"/>
              </w:rPr>
            </w:pPr>
            <w:r w:rsidRPr="0082562B">
              <w:rPr>
                <w:rFonts w:eastAsiaTheme="minorHAnsi"/>
                <w:lang w:val="sk-SK"/>
              </w:rPr>
              <w:t xml:space="preserve">Za oprávnené výdavky sa zakaždým považujú druhy výdavkov uvedené v prílohe III k delegovanému nariadeniu </w:t>
            </w:r>
            <w:r w:rsidRPr="0082562B">
              <w:rPr>
                <w:rFonts w:eastAsiaTheme="minorHAnsi"/>
                <w:bCs/>
                <w:lang w:val="sk-SK"/>
              </w:rPr>
              <w:t>(EÚ) 2022/126.</w:t>
            </w:r>
          </w:p>
          <w:p w14:paraId="70DA7BCD" w14:textId="77777777" w:rsidR="0082562B" w:rsidRPr="0082562B" w:rsidRDefault="0082562B" w:rsidP="0082562B">
            <w:pPr>
              <w:ind w:left="1"/>
              <w:jc w:val="both"/>
              <w:rPr>
                <w:rFonts w:eastAsiaTheme="minorHAnsi"/>
                <w:lang w:val="sk-SK"/>
              </w:rPr>
            </w:pPr>
          </w:p>
          <w:p w14:paraId="08CC680E" w14:textId="77777777" w:rsidR="0082562B" w:rsidRPr="0082562B" w:rsidRDefault="0082562B" w:rsidP="0082562B">
            <w:pPr>
              <w:jc w:val="both"/>
              <w:rPr>
                <w:rFonts w:eastAsiaTheme="minorHAnsi"/>
                <w:lang w:val="sk-SK" w:bidi="sk-SK"/>
              </w:rPr>
            </w:pPr>
            <w:r w:rsidRPr="0082562B">
              <w:rPr>
                <w:rFonts w:eastAsiaTheme="minorHAnsi"/>
                <w:lang w:val="sk-SK" w:bidi="sk-SK"/>
              </w:rPr>
              <w:t xml:space="preserve">Hodnota predávanej produkcie bravčových výrobkov sa určuje vo fáze </w:t>
            </w:r>
          </w:p>
          <w:p w14:paraId="24C088E0" w14:textId="77777777" w:rsidR="0082562B" w:rsidRPr="0082562B" w:rsidRDefault="0082562B" w:rsidP="0082562B">
            <w:pPr>
              <w:numPr>
                <w:ilvl w:val="0"/>
                <w:numId w:val="6"/>
              </w:numPr>
              <w:spacing w:after="160" w:line="259" w:lineRule="auto"/>
              <w:ind w:left="426" w:hanging="426"/>
              <w:contextualSpacing/>
              <w:jc w:val="both"/>
              <w:rPr>
                <w:rFonts w:eastAsiaTheme="minorHAnsi"/>
                <w:lang w:val="sk-SK" w:bidi="sk-SK"/>
              </w:rPr>
            </w:pPr>
            <w:r w:rsidRPr="0082562B">
              <w:rPr>
                <w:rFonts w:eastAsiaTheme="minorHAnsi"/>
                <w:lang w:val="sk-SK" w:bidi="sk-SK"/>
              </w:rPr>
              <w:t xml:space="preserve">čerstvosti vo vzťahu k sviniam, </w:t>
            </w:r>
          </w:p>
          <w:p w14:paraId="094FBE2A" w14:textId="77777777" w:rsidR="0082562B" w:rsidRPr="0082562B" w:rsidRDefault="0082562B" w:rsidP="0082562B">
            <w:pPr>
              <w:numPr>
                <w:ilvl w:val="0"/>
                <w:numId w:val="6"/>
              </w:numPr>
              <w:spacing w:after="160" w:line="259" w:lineRule="auto"/>
              <w:ind w:left="426" w:hanging="425"/>
              <w:contextualSpacing/>
              <w:jc w:val="both"/>
              <w:rPr>
                <w:rFonts w:eastAsiaTheme="minorHAnsi"/>
                <w:lang w:val="sk-SK" w:bidi="sk-SK"/>
              </w:rPr>
            </w:pPr>
            <w:r w:rsidRPr="0082562B">
              <w:rPr>
                <w:rFonts w:eastAsiaTheme="minorHAnsi"/>
                <w:lang w:val="sk-SK" w:bidi="sk-SK"/>
              </w:rPr>
              <w:t xml:space="preserve">prvého spracovania vo vzťahu k jatočným telám ošípaných podľa prílohy IV časti B bodu I. nariadenia (EÚ) č. 1308/2013, </w:t>
            </w:r>
          </w:p>
          <w:p w14:paraId="533EFAFE" w14:textId="77777777" w:rsidR="0082562B" w:rsidRPr="0082562B" w:rsidRDefault="0082562B" w:rsidP="0082562B">
            <w:pPr>
              <w:numPr>
                <w:ilvl w:val="0"/>
                <w:numId w:val="6"/>
              </w:numPr>
              <w:spacing w:after="160" w:line="259" w:lineRule="auto"/>
              <w:ind w:left="426" w:hanging="425"/>
              <w:contextualSpacing/>
              <w:jc w:val="both"/>
              <w:rPr>
                <w:rFonts w:eastAsiaTheme="minorHAnsi"/>
                <w:lang w:val="sk-SK" w:bidi="sk-SK"/>
              </w:rPr>
            </w:pPr>
            <w:r w:rsidRPr="0082562B">
              <w:rPr>
                <w:rFonts w:eastAsiaTheme="minorHAnsi"/>
                <w:lang w:val="sk-SK" w:bidi="sk-SK"/>
              </w:rPr>
              <w:t xml:space="preserve">prvého spracovania vo vzťahu k bravčovým výrobkom, ktoré sú bravčovými výrobkami inými ako svine alebo jatočné telá ošípaných podľa prílohy IV časti B bodu I. nariadenia (EÚ) č. 1308/2013, vyprodukovanými spracovaním týchto svíň alebo jatočných tiel ošípaných, a určuje sa z množstva jatočných tiel ošípaných potrebných na vyprodukovanie týchto bravčových výrobkov a z priemernej jednotkovej hodnoty týchto jatočných tiel ošípaných určenej podľa písmena b); ak sa celková táto hodnota predávanej produkcie neurčuje aj podľa písmena b), hodnota predávanej produkcie týchto bravčových výrobkov sa určuje z priemernej jednotkovej hodnoty jatočných tiel ošípaných podľa písmena b) </w:t>
            </w:r>
          </w:p>
          <w:p w14:paraId="322FC2C8" w14:textId="77777777" w:rsidR="0082562B" w:rsidRPr="0082562B" w:rsidRDefault="0082562B" w:rsidP="0082562B">
            <w:pPr>
              <w:numPr>
                <w:ilvl w:val="0"/>
                <w:numId w:val="7"/>
              </w:numPr>
              <w:spacing w:after="160" w:line="259" w:lineRule="auto"/>
              <w:ind w:left="851"/>
              <w:contextualSpacing/>
              <w:jc w:val="both"/>
              <w:rPr>
                <w:rFonts w:eastAsiaTheme="minorHAnsi"/>
                <w:lang w:val="sk-SK" w:bidi="sk-SK"/>
              </w:rPr>
            </w:pPr>
            <w:r w:rsidRPr="0082562B">
              <w:rPr>
                <w:rFonts w:eastAsiaTheme="minorHAnsi"/>
                <w:lang w:val="sk-SK" w:bidi="sk-SK"/>
              </w:rPr>
              <w:t xml:space="preserve">určenej na účely určovania hodnoty predávanej produkcie bravčových výrobkov v priemere u ostatných organizácií výrobcov, združení organizácií výrobcov alebo skupín výrobcov bravčových výrobkov uznaných v Slovenskej republike, alebo </w:t>
            </w:r>
          </w:p>
          <w:p w14:paraId="6D504AB2" w14:textId="77777777" w:rsidR="0082562B" w:rsidRPr="0082562B" w:rsidRDefault="0082562B" w:rsidP="0082562B">
            <w:pPr>
              <w:numPr>
                <w:ilvl w:val="0"/>
                <w:numId w:val="7"/>
              </w:numPr>
              <w:spacing w:after="160" w:line="259" w:lineRule="auto"/>
              <w:ind w:left="851"/>
              <w:contextualSpacing/>
              <w:jc w:val="both"/>
              <w:rPr>
                <w:rFonts w:eastAsiaTheme="minorHAnsi"/>
                <w:lang w:val="sk-SK"/>
              </w:rPr>
            </w:pPr>
            <w:r w:rsidRPr="0082562B">
              <w:rPr>
                <w:rFonts w:eastAsiaTheme="minorHAnsi"/>
                <w:lang w:val="sk-SK" w:bidi="sk-SK"/>
              </w:rPr>
              <w:t>zistenej monitorovaním trhu za posledné obdobie tohto zisťovania, ak sa ani celková hodnota predávanej produkcie bravčových výrobkov ostatných organizácií výrobcov, združení organizácií výrobcov alebo skupín výrobcov uznaných v Slovenskej republike neurčuje aj z hodnoty jatočných tiel ošípaných podľa písmena b).</w:t>
            </w:r>
          </w:p>
          <w:p w14:paraId="3C4E78EA" w14:textId="77777777" w:rsidR="0082562B" w:rsidRPr="0082562B" w:rsidRDefault="0082562B" w:rsidP="0082562B">
            <w:pPr>
              <w:jc w:val="both"/>
              <w:rPr>
                <w:rFonts w:eastAsiaTheme="minorHAnsi"/>
                <w:lang w:val="sk-SK"/>
              </w:rPr>
            </w:pPr>
          </w:p>
          <w:p w14:paraId="4EA06D1A" w14:textId="77777777" w:rsidR="003D0440" w:rsidRDefault="003D0440" w:rsidP="00FA2407">
            <w:pPr>
              <w:spacing w:before="40" w:after="40"/>
            </w:pPr>
            <w:r>
              <w:rPr>
                <w:noProof/>
              </w:rPr>
              <w:t>Oprávnené sú aj administratívne a náklady na zamestnancov (vrátane poradcov organizácií výrobcov) priamo spojené s prípravou, implementáciou alebo následným sledovaním tohto zásahu.</w:t>
            </w:r>
          </w:p>
          <w:p w14:paraId="7B865462" w14:textId="77777777" w:rsidR="003D0440" w:rsidRDefault="003D0440" w:rsidP="00FA2407">
            <w:pPr>
              <w:spacing w:before="40" w:after="40"/>
            </w:pPr>
            <w:r>
              <w:rPr>
                <w:noProof/>
              </w:rPr>
              <w:t>Schvaľovací proces prevádzkového programu posúdi, či plánovaný zásah prispieva k dosiahnutiu cieľov prevádzkového programu.</w:t>
            </w:r>
          </w:p>
          <w:p w14:paraId="6B6040EA" w14:textId="77777777" w:rsidR="003D0440" w:rsidRDefault="003D0440" w:rsidP="00FA2407">
            <w:pPr>
              <w:spacing w:before="40" w:after="40"/>
            </w:pPr>
          </w:p>
          <w:p w14:paraId="66A74106" w14:textId="77777777" w:rsidR="003D0440" w:rsidRDefault="003D0440" w:rsidP="00FA2407">
            <w:pPr>
              <w:spacing w:before="40" w:after="40"/>
            </w:pPr>
            <w:r>
              <w:rPr>
                <w:noProof/>
              </w:rPr>
              <w:t>Oprávnený žiadateľ (príjemca):</w:t>
            </w:r>
          </w:p>
          <w:p w14:paraId="3976724D" w14:textId="77777777" w:rsidR="003D0440" w:rsidRDefault="003D0440" w:rsidP="00FA2407">
            <w:pPr>
              <w:spacing w:before="40" w:after="40"/>
            </w:pPr>
            <w:r>
              <w:rPr>
                <w:noProof/>
              </w:rPr>
              <w:t>• Organizácie výrobcov a ich združenia uznané podľa regulácie (EÚ) č. 1308/2013 (vrátane nadnárodných) a</w:t>
            </w:r>
          </w:p>
          <w:p w14:paraId="100BB5C3" w14:textId="77777777" w:rsidR="003D0440" w:rsidRDefault="003D0440" w:rsidP="00FA2407">
            <w:pPr>
              <w:spacing w:before="40" w:after="40"/>
            </w:pPr>
            <w:r>
              <w:rPr>
                <w:noProof/>
              </w:rPr>
              <w:t>• Skupiny výrobcov na prechodné obdobie štyroch rokov.</w:t>
            </w:r>
          </w:p>
          <w:p w14:paraId="2C48BFC0" w14:textId="77777777" w:rsidR="003D0440" w:rsidRDefault="003D0440" w:rsidP="00FA2407">
            <w:pPr>
              <w:spacing w:before="40" w:after="40"/>
            </w:pPr>
          </w:p>
          <w:p w14:paraId="7DF0EE48" w14:textId="77777777" w:rsidR="003D0440" w:rsidRDefault="003D0440" w:rsidP="00FA2407">
            <w:pPr>
              <w:spacing w:before="40" w:after="40"/>
            </w:pPr>
            <w:r>
              <w:rPr>
                <w:noProof/>
              </w:rPr>
              <w:t>Komplementarita a vymedzenie:</w:t>
            </w:r>
          </w:p>
          <w:p w14:paraId="1EF22F94" w14:textId="77777777" w:rsidR="003D0440" w:rsidRDefault="003D0440" w:rsidP="00FA2407">
            <w:pPr>
              <w:spacing w:before="40" w:after="40"/>
            </w:pPr>
            <w:r>
              <w:rPr>
                <w:noProof/>
              </w:rPr>
              <w:lastRenderedPageBreak/>
              <w:t>Podpora v rámci tohto zásahu je synergická pre iné zásahy strategického plánu. Uchádzači budú informovaní o tom, že položka výdavkov deklarovaná v žiadosti o platbu z jedného zo zásahov strategického plánu nemožno vyhlásiť za podporu z iného zásahu, iného fondu EÚ alebo nástrojov Únie alebo akejkoľvek vnútroštátnej podpory. Administratívne šeky na odstránenie rizika dvojitého financovania vykoná Agentúra pre platbu v poľnohospodárstve na úrovni žiadateľa a na úrovni položky výdavkov.</w:t>
            </w:r>
          </w:p>
        </w:tc>
      </w:tr>
    </w:tbl>
    <w:p w14:paraId="4E973978" w14:textId="77777777" w:rsidR="003D0440" w:rsidRDefault="003D0440" w:rsidP="003D0440">
      <w:pPr>
        <w:pStyle w:val="Nadpis6"/>
        <w:spacing w:before="20" w:after="20"/>
        <w:rPr>
          <w:b w:val="0"/>
          <w:color w:val="000000"/>
          <w:sz w:val="24"/>
        </w:rPr>
      </w:pPr>
      <w:bookmarkStart w:id="22" w:name="_Toc256000854"/>
      <w:r>
        <w:rPr>
          <w:b w:val="0"/>
          <w:noProof/>
          <w:color w:val="000000"/>
          <w:sz w:val="24"/>
        </w:rPr>
        <w:lastRenderedPageBreak/>
        <w:t>6 Forma a miera podpory/sumy/metódy výpočtu</w:t>
      </w:r>
      <w:bookmarkEnd w:id="2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D0440" w14:paraId="5F6DE0DC" w14:textId="77777777" w:rsidTr="00FA240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A8499DF" w14:textId="77777777" w:rsidR="003D0440" w:rsidRDefault="003D0440" w:rsidP="00FA2407">
            <w:pPr>
              <w:spacing w:before="40" w:after="40"/>
            </w:pPr>
            <w:r>
              <w:rPr>
                <w:noProof/>
              </w:rPr>
              <w:t>Finančná pomoc Únie sa obmedzí na 50% skutočných výdavkov a zvýši sa na 60% v prípade združení.</w:t>
            </w:r>
          </w:p>
          <w:p w14:paraId="6C0FBB5A" w14:textId="77777777" w:rsidR="003D0440" w:rsidRDefault="003D0440" w:rsidP="00FA2407">
            <w:pPr>
              <w:spacing w:before="40" w:after="40"/>
            </w:pPr>
            <w:r>
              <w:rPr>
                <w:noProof/>
              </w:rPr>
              <w:t>Výška podpory sa vypočíta na základe nákladov, ktoré skutočne vznikli príjemcovi pomoci, podporované faktúrami a inými podpornými dokumentmi predloženými príjemcom v súvislosti s vykonávaním tejto intervencie.</w:t>
            </w:r>
          </w:p>
          <w:p w14:paraId="32936681" w14:textId="77777777" w:rsidR="003D0440" w:rsidRDefault="003D0440" w:rsidP="00FA2407">
            <w:pPr>
              <w:spacing w:before="40" w:after="40"/>
            </w:pPr>
            <w:r>
              <w:rPr>
                <w:noProof/>
              </w:rPr>
              <w:t>V prípade producentových organizácií a ich združení sa pomoc Únie udeľuje na:</w:t>
            </w:r>
          </w:p>
          <w:p w14:paraId="5BD0319D" w14:textId="77777777" w:rsidR="003D0440" w:rsidRDefault="003D0440" w:rsidP="00FA2407">
            <w:pPr>
              <w:spacing w:before="40" w:after="40"/>
            </w:pPr>
            <w:r>
              <w:rPr>
                <w:noProof/>
              </w:rPr>
              <w:t>- 60 % skutočných výdavkov, ktoré vznikli v prípade typov intervencií počas prvých piatich rokov po roku uznania; alebo</w:t>
            </w:r>
          </w:p>
          <w:p w14:paraId="5D0C2A34" w14:textId="77777777" w:rsidR="003D0440" w:rsidRDefault="003D0440" w:rsidP="00FA2407">
            <w:pPr>
              <w:spacing w:before="40" w:after="40"/>
            </w:pPr>
            <w:r>
              <w:rPr>
                <w:noProof/>
              </w:rPr>
              <w:t>- 50 % skutočných výdavkov, ktoré vznikli v prípade typov intervencií.</w:t>
            </w:r>
          </w:p>
          <w:p w14:paraId="36BBE262" w14:textId="77777777" w:rsidR="003D0440" w:rsidRDefault="003D0440" w:rsidP="00FA2407">
            <w:pPr>
              <w:spacing w:before="40" w:after="40"/>
            </w:pPr>
          </w:p>
          <w:p w14:paraId="60E8AD1B" w14:textId="77777777" w:rsidR="003D0440" w:rsidRDefault="003D0440" w:rsidP="00FA2407">
            <w:pPr>
              <w:spacing w:before="40" w:after="40"/>
            </w:pPr>
            <w:r>
              <w:rPr>
                <w:noProof/>
              </w:rPr>
              <w:t>Zostávajúcu časť skutočných výdavkov znáša výrobné organizácie a ich združenia.</w:t>
            </w:r>
          </w:p>
          <w:p w14:paraId="5945C70A" w14:textId="77777777" w:rsidR="003D0440" w:rsidRDefault="003D0440" w:rsidP="00FA2407">
            <w:pPr>
              <w:spacing w:before="40" w:after="40"/>
            </w:pPr>
            <w:r>
              <w:rPr>
                <w:noProof/>
              </w:rPr>
              <w:t>V prípade skupín výrobcov sa pomoc Únie udeľuje až na 50 % skutočných výdavkov, ktoré vznikli v prípade typov zásahov.</w:t>
            </w:r>
          </w:p>
          <w:p w14:paraId="64F1A97D" w14:textId="77777777" w:rsidR="003D0440" w:rsidRDefault="003D0440" w:rsidP="00FA2407">
            <w:pPr>
              <w:spacing w:before="40" w:after="40"/>
            </w:pPr>
            <w:r>
              <w:rPr>
                <w:noProof/>
              </w:rPr>
              <w:t>Finančná pomoc únie je obmedzená na 6 % hodnoty predávanej výroby každého z nasledujúcich:</w:t>
            </w:r>
          </w:p>
          <w:p w14:paraId="26001EF7" w14:textId="77777777" w:rsidR="003D0440" w:rsidRDefault="003D0440" w:rsidP="00FA2407">
            <w:pPr>
              <w:spacing w:before="40" w:after="40"/>
            </w:pPr>
            <w:r>
              <w:rPr>
                <w:noProof/>
              </w:rPr>
              <w:t>- výrobné organizácie alebo združenie producentových organizácií, alebo</w:t>
            </w:r>
          </w:p>
          <w:p w14:paraId="6DB0BB8D" w14:textId="77777777" w:rsidR="003D0440" w:rsidRDefault="003D0440" w:rsidP="00FA2407">
            <w:pPr>
              <w:spacing w:before="40" w:after="40"/>
            </w:pPr>
            <w:r>
              <w:rPr>
                <w:noProof/>
              </w:rPr>
              <w:t>- skupiny výrobcov.</w:t>
            </w:r>
          </w:p>
          <w:p w14:paraId="3017F78D" w14:textId="77777777" w:rsidR="003D0440" w:rsidRDefault="003D0440" w:rsidP="00FA2407">
            <w:pPr>
              <w:spacing w:before="40" w:after="40"/>
            </w:pPr>
            <w:r>
              <w:rPr>
                <w:noProof/>
              </w:rPr>
              <w:t>Finančná pomoc únie sa vyplatí do prevádzkových fondov zriadených výrobcami alebo ich združeniami alebo skupinami výrobcov. Prevádzkové fondy sa používajú iba na financovanie schválených prevádzkových programov.</w:t>
            </w:r>
          </w:p>
          <w:p w14:paraId="2280A248" w14:textId="77777777" w:rsidR="003D0440" w:rsidRDefault="003D0440" w:rsidP="00FA2407">
            <w:pPr>
              <w:spacing w:before="40" w:after="40"/>
            </w:pPr>
            <w:r>
              <w:rPr>
                <w:noProof/>
              </w:rPr>
              <w:t>Prevádzkový fond je financovaný:</w:t>
            </w:r>
          </w:p>
          <w:p w14:paraId="3BDE77A0" w14:textId="77777777" w:rsidR="003D0440" w:rsidRDefault="003D0440" w:rsidP="00FA2407">
            <w:pPr>
              <w:spacing w:before="40" w:after="40"/>
            </w:pPr>
            <w:r>
              <w:rPr>
                <w:noProof/>
              </w:rPr>
              <w:t>- finančné príspevky členov organizácie výrobcov alebo samotnej organizácie producentov; alebo obaja; alebo asociácia organizácií producentov prostredníctvom členov tohto združenia,</w:t>
            </w:r>
          </w:p>
          <w:p w14:paraId="60A01C4D" w14:textId="77777777" w:rsidR="003D0440" w:rsidRDefault="003D0440" w:rsidP="00FA2407">
            <w:pPr>
              <w:spacing w:before="40" w:after="40"/>
            </w:pPr>
            <w:r>
              <w:rPr>
                <w:noProof/>
              </w:rPr>
              <w:t>- z finančnej pomoci Únie.</w:t>
            </w:r>
          </w:p>
          <w:p w14:paraId="796A9461" w14:textId="77777777" w:rsidR="003D0440" w:rsidRDefault="003D0440" w:rsidP="00FA2407">
            <w:pPr>
              <w:spacing w:before="40" w:after="40"/>
            </w:pPr>
          </w:p>
          <w:p w14:paraId="08CB4859" w14:textId="77777777" w:rsidR="003D0440" w:rsidRDefault="003D0440" w:rsidP="00FA2407">
            <w:pPr>
              <w:spacing w:before="40" w:after="40"/>
            </w:pPr>
            <w:r>
              <w:rPr>
                <w:noProof/>
              </w:rPr>
              <w:t>Hodnota predávanej výroby v sektore bravčového mäsa sa vypočíta na základe výroby samotnej výrobnej organizácie, organizácie nadnárodných výrobcov alebo producentov a jej členov výrobcov, ktorí túto organizáciu alebo skupinu zaradili počas kalendárneho roka.</w:t>
            </w:r>
          </w:p>
          <w:p w14:paraId="7DB5F8F9" w14:textId="77777777" w:rsidR="003D0440" w:rsidRDefault="003D0440" w:rsidP="00FA2407">
            <w:pPr>
              <w:spacing w:before="40" w:after="40"/>
            </w:pPr>
            <w:r>
              <w:rPr>
                <w:noProof/>
              </w:rPr>
              <w:t>Hodnota predávanej produkcie môže zahŕňať hodnotu výroby, na ktorú sa vzťahujú zmluvy, ktoré vyjednala organizácia výrobcov, organizácia nadnárodných výrobcov alebo skupina výrobcov v mene svojich členov.</w:t>
            </w:r>
          </w:p>
          <w:p w14:paraId="491D52A1" w14:textId="77777777" w:rsidR="003D0440" w:rsidRDefault="003D0440" w:rsidP="00FA2407">
            <w:pPr>
              <w:spacing w:before="40" w:after="40"/>
            </w:pPr>
          </w:p>
          <w:p w14:paraId="04F7D32B" w14:textId="77777777" w:rsidR="003D0440" w:rsidRDefault="003D0440" w:rsidP="00FA2407">
            <w:pPr>
              <w:spacing w:before="40" w:after="40"/>
            </w:pPr>
            <w:r>
              <w:rPr>
                <w:noProof/>
              </w:rPr>
              <w:t>Iba výroba organizácie výrobcov, Asociácie organizácií výrobcov, nadnárodné asociácie organizácií výrobcov, nadnárodnej asociácie výrobcov alebo skupiny alebo ich členov, ktorú predáva organizácia výrobcov, organizácia nadnárodných výrobcov, Asociácia výrobcov Združenie organizácií výrobcov alebo skupiny výrobcov sa započítava do hodnoty predávanej produkcie v sektore bravčového mäsa.</w:t>
            </w:r>
          </w:p>
          <w:p w14:paraId="326CC295" w14:textId="77777777" w:rsidR="003D0440" w:rsidRDefault="003D0440" w:rsidP="00FA2407">
            <w:pPr>
              <w:spacing w:before="40" w:after="40"/>
            </w:pPr>
            <w:r>
              <w:rPr>
                <w:noProof/>
              </w:rPr>
              <w:t>V prípade zníženia výroby v dôsledku prírodnej katastrofy, klimatickej udalosti, choroby zvierat alebo zamorenia škodcov, akákoľvek kompenzácia získaná z týchto dôvodov, napr. Výrobné poistenie a ďalšie rovnocenné akcie riadené organizáciou alebo skupinou alebo jej členmi výrobcov môžu byť zahrnuté do hodnoty predávaného výroby za 12-mesačné referenčné obdobie, počas ktorého sa poistná náhrada skutočne zaplatí.</w:t>
            </w:r>
          </w:p>
          <w:p w14:paraId="11719D2E" w14:textId="77777777" w:rsidR="003D0440" w:rsidRDefault="003D0440" w:rsidP="00FA2407">
            <w:pPr>
              <w:spacing w:before="40" w:after="40"/>
            </w:pPr>
          </w:p>
          <w:p w14:paraId="4EA7B963" w14:textId="77777777" w:rsidR="003D0440" w:rsidRDefault="003D0440" w:rsidP="00FA2407">
            <w:pPr>
              <w:spacing w:before="40" w:after="40"/>
            </w:pPr>
            <w:r>
              <w:rPr>
                <w:noProof/>
              </w:rPr>
              <w:t>Hodnota predávanej výroby v sektore bravčového mäsa nezahŕňa:</w:t>
            </w:r>
          </w:p>
          <w:p w14:paraId="137FF657" w14:textId="77777777" w:rsidR="003D0440" w:rsidRDefault="003D0440" w:rsidP="00FA2407">
            <w:pPr>
              <w:spacing w:before="40" w:after="40"/>
            </w:pPr>
            <w:r>
              <w:rPr>
                <w:noProof/>
              </w:rPr>
              <w:t>• hodnota výroby výrobkov, pre ktoré nebola uznaná organizácia výrobcov, organizácia nadnárodných výrobcov alebo skupina výrobcov,</w:t>
            </w:r>
          </w:p>
          <w:p w14:paraId="2F1A263F" w14:textId="77777777" w:rsidR="003D0440" w:rsidRDefault="003D0440" w:rsidP="00FA2407">
            <w:pPr>
              <w:spacing w:before="40" w:after="40"/>
            </w:pPr>
            <w:r>
              <w:rPr>
                <w:noProof/>
              </w:rPr>
              <w:lastRenderedPageBreak/>
              <w:t>• náklady na ďalšie spracovanie alebo ďalšie spracovanie výrobkov alebo hodnota dokončených spracovaných výrobkov;</w:t>
            </w:r>
          </w:p>
          <w:p w14:paraId="193A1309" w14:textId="77777777" w:rsidR="003D0440" w:rsidRDefault="003D0440" w:rsidP="00FA2407">
            <w:pPr>
              <w:spacing w:before="40" w:after="40"/>
            </w:pPr>
            <w:r>
              <w:rPr>
                <w:noProof/>
              </w:rPr>
              <w:t>• výroba členov, ktorí v priebehu roka odstúpili z organizácie výrobcov alebo producentov alebo združenia výrobcov,</w:t>
            </w:r>
          </w:p>
          <w:p w14:paraId="63F8F312" w14:textId="77777777" w:rsidR="003D0440" w:rsidRDefault="003D0440" w:rsidP="00FA2407">
            <w:pPr>
              <w:spacing w:before="40" w:after="40"/>
            </w:pPr>
            <w:r>
              <w:rPr>
                <w:noProof/>
              </w:rPr>
              <w:t>• hodnota vedľajších produktov,</w:t>
            </w:r>
          </w:p>
          <w:p w14:paraId="6091D939" w14:textId="77777777" w:rsidR="003D0440" w:rsidRDefault="003D0440" w:rsidP="00FA2407">
            <w:pPr>
              <w:spacing w:before="40" w:after="40"/>
            </w:pPr>
            <w:r>
              <w:rPr>
                <w:noProof/>
              </w:rPr>
              <w:t>• výroba členov organizácie výrobcov, organizácie nadnárodných výrobcov alebo skupiny výrobcov sa predáva prostredníctvom inej organizácie alebo skupiny. Táto výroba sa spočítava s hodnotou predávanej výroby organizácie výrobcov, organizácie nadnárodných výrobcov alebo skupiny výrobcov, ktorá umiestnila výrobu na trh. Dvojité počítanie je zakázané.</w:t>
            </w:r>
          </w:p>
          <w:p w14:paraId="564737D2" w14:textId="77777777" w:rsidR="003D0440" w:rsidRDefault="003D0440" w:rsidP="00FA2407">
            <w:pPr>
              <w:spacing w:before="40" w:after="40"/>
            </w:pPr>
            <w:r>
              <w:rPr>
                <w:noProof/>
              </w:rPr>
              <w:t>• hodnota priameho predaja členov organizácie výrobcov, organizácie nadnárodných výrobcov alebo skupiny výrobcov.</w:t>
            </w:r>
          </w:p>
          <w:p w14:paraId="05356482" w14:textId="77777777" w:rsidR="003D0440" w:rsidRDefault="003D0440" w:rsidP="00FA2407">
            <w:pPr>
              <w:spacing w:before="40" w:after="40"/>
            </w:pPr>
            <w:r>
              <w:rPr>
                <w:noProof/>
              </w:rPr>
              <w:t>Hodnota predávanej výroby v sektore bravčového mäsa združením organizácií výrobcov alebo nadnárodnej asociácie organizácií výrobcov sa vypočíta na základe výroby predávanej počas kalendárneho roka Asociáciou samotných výrobcov organizácií výrobcov a ich organizácií a členov a zahŕňajú iba výrobu tých výrobkov, pre ktoré bola uznaná asociácia organizácií výrobcov alebo nadnárodné združenie organizácií výrobcov.</w:t>
            </w:r>
          </w:p>
          <w:p w14:paraId="6C5D944F" w14:textId="77777777" w:rsidR="003D0440" w:rsidRDefault="003D0440" w:rsidP="00FA2407">
            <w:pPr>
              <w:spacing w:before="40" w:after="40"/>
            </w:pPr>
            <w:r>
              <w:rPr>
                <w:noProof/>
              </w:rPr>
              <w:t>Ak sú však operačné programy schválené pre asociáciu organizácií výrobcov alebo pre nadnárodné združenie organizácií výrobcov a konkrétne pre ich organizácie alebo členov, hodnota predávanej výroby započítaná do operačných programov členov sa nezohľadňuje vo výpočte hodnoty predávanej výroby združenia.</w:t>
            </w:r>
          </w:p>
          <w:p w14:paraId="5D0F86AB" w14:textId="77777777" w:rsidR="003D0440" w:rsidRDefault="003D0440" w:rsidP="00FA2407">
            <w:pPr>
              <w:spacing w:before="40" w:after="40"/>
            </w:pPr>
            <w:r>
              <w:rPr>
                <w:noProof/>
              </w:rPr>
              <w:t>Predávaná výroba organizácie alebo skupiny výrobcov sa fakturuje bez:</w:t>
            </w:r>
          </w:p>
          <w:p w14:paraId="37AE4495" w14:textId="77777777" w:rsidR="003D0440" w:rsidRDefault="003D0440" w:rsidP="00FA2407">
            <w:pPr>
              <w:spacing w:before="40" w:after="40"/>
            </w:pPr>
            <w:r>
              <w:rPr>
                <w:noProof/>
              </w:rPr>
              <w:t>- a) DPH; a</w:t>
            </w:r>
          </w:p>
          <w:p w14:paraId="3389E8A3" w14:textId="77777777" w:rsidR="003D0440" w:rsidRDefault="003D0440" w:rsidP="00FA2407">
            <w:pPr>
              <w:spacing w:before="40" w:after="40"/>
            </w:pPr>
            <w:r>
              <w:rPr>
                <w:noProof/>
              </w:rPr>
              <w:t>- b) nákladov na vnútornú dopravu,</w:t>
            </w:r>
          </w:p>
          <w:p w14:paraId="4CAE8D41" w14:textId="77777777" w:rsidR="003D0440" w:rsidRDefault="003D0440" w:rsidP="00FA2407">
            <w:pPr>
              <w:spacing w:before="40" w:after="40"/>
            </w:pPr>
            <w:r>
              <w:rPr>
                <w:noProof/>
              </w:rPr>
              <w:t>a ako sa ďalej ustanovuje v článku 30 a 31 delegovaného nariadenia Komisie (EÚ) 2022/126.</w:t>
            </w:r>
          </w:p>
        </w:tc>
      </w:tr>
    </w:tbl>
    <w:p w14:paraId="1558477E" w14:textId="77777777" w:rsidR="003D0440" w:rsidRDefault="003D0440" w:rsidP="003D0440">
      <w:pPr>
        <w:pStyle w:val="Nadpis6"/>
        <w:spacing w:before="20" w:after="20"/>
        <w:rPr>
          <w:b w:val="0"/>
          <w:color w:val="000000"/>
          <w:sz w:val="24"/>
        </w:rPr>
      </w:pPr>
      <w:bookmarkStart w:id="23" w:name="_Toc256000855"/>
      <w:r>
        <w:rPr>
          <w:b w:val="0"/>
          <w:noProof/>
          <w:color w:val="000000"/>
          <w:sz w:val="24"/>
        </w:rPr>
        <w:lastRenderedPageBreak/>
        <w:t>7 Ďalšie informácie špecifické pre typ intervencie</w:t>
      </w:r>
      <w:bookmarkEnd w:id="23"/>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D0440" w14:paraId="10118A46" w14:textId="77777777" w:rsidTr="00FA240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76BB7201" w14:textId="77777777" w:rsidR="003D0440" w:rsidRDefault="003D0440" w:rsidP="00FA2407">
            <w:pPr>
              <w:spacing w:before="40" w:after="40"/>
            </w:pPr>
            <w:r>
              <w:rPr>
                <w:noProof/>
              </w:rPr>
              <w:t>Oprávnení žiadatelia nebudú mať nárok na podporu určitých činností (akcie a investície) v prípade, že podpora bude požiadaná o rovnaké činnosti, pre ktoré sa podpora požaduje od EAFRD.</w:t>
            </w:r>
          </w:p>
        </w:tc>
      </w:tr>
    </w:tbl>
    <w:p w14:paraId="0BF2674A" w14:textId="77777777" w:rsidR="003D0440" w:rsidRDefault="003D0440" w:rsidP="003D0440">
      <w:pPr>
        <w:spacing w:before="20" w:after="20"/>
        <w:rPr>
          <w:color w:val="000000"/>
        </w:rPr>
      </w:pPr>
    </w:p>
    <w:p w14:paraId="6D713CC6" w14:textId="77777777" w:rsidR="003D0440" w:rsidRDefault="003D0440" w:rsidP="003D0440">
      <w:pPr>
        <w:pStyle w:val="Nadpis6"/>
        <w:spacing w:before="20" w:after="20"/>
        <w:rPr>
          <w:b w:val="0"/>
          <w:color w:val="000000"/>
          <w:sz w:val="24"/>
        </w:rPr>
      </w:pPr>
      <w:bookmarkStart w:id="24" w:name="_Toc256000856"/>
      <w:r>
        <w:rPr>
          <w:b w:val="0"/>
          <w:noProof/>
          <w:color w:val="000000"/>
          <w:sz w:val="24"/>
        </w:rPr>
        <w:t>8 Súlad s WTO</w:t>
      </w:r>
      <w:bookmarkEnd w:id="24"/>
    </w:p>
    <w:p w14:paraId="2C356F4B" w14:textId="77777777" w:rsidR="003D0440" w:rsidRDefault="003D0440" w:rsidP="003D0440">
      <w:pPr>
        <w:spacing w:before="20" w:after="20"/>
        <w:rPr>
          <w:color w:val="000000"/>
        </w:rPr>
      </w:pPr>
      <w:r>
        <w:rPr>
          <w:noProof/>
          <w:color w:val="000000"/>
        </w:rPr>
        <w:t xml:space="preserve"> Zelený kôš</w:t>
      </w:r>
    </w:p>
    <w:p w14:paraId="18FB515D" w14:textId="77777777" w:rsidR="003D0440" w:rsidRDefault="003D0440" w:rsidP="003D0440">
      <w:pPr>
        <w:spacing w:before="20" w:after="20"/>
        <w:rPr>
          <w:color w:val="000000"/>
        </w:rPr>
      </w:pPr>
      <w:r>
        <w:rPr>
          <w:noProof/>
          <w:color w:val="000000"/>
        </w:rPr>
        <w:t>Odsek 2 prílohy 2 k dohode WTO</w:t>
      </w:r>
    </w:p>
    <w:p w14:paraId="7C6D0A57" w14:textId="77777777" w:rsidR="003D0440" w:rsidRDefault="003D0440" w:rsidP="003D0440">
      <w:pPr>
        <w:spacing w:before="20" w:after="20"/>
        <w:rPr>
          <w:color w:val="000000"/>
        </w:rPr>
      </w:pPr>
      <w:r>
        <w:rPr>
          <w:noProof/>
          <w:color w:val="000000"/>
        </w:rPr>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D0440" w14:paraId="75BA1B30" w14:textId="77777777" w:rsidTr="00FA240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7E32963A" w14:textId="77777777" w:rsidR="003D0440" w:rsidRDefault="003D0440" w:rsidP="00FA2407">
            <w:pPr>
              <w:spacing w:before="40" w:after="40"/>
            </w:pPr>
            <w:r>
              <w:rPr>
                <w:noProof/>
              </w:rPr>
              <w:t>Podpora sa poskytuje v súlade s pododsekom (g) infraštruktúrne služby v odseku 2 Všeobecné služby prílohy 2 k dohode WTO.</w:t>
            </w:r>
          </w:p>
        </w:tc>
      </w:tr>
    </w:tbl>
    <w:p w14:paraId="7FB204D5" w14:textId="77777777" w:rsidR="003D0440" w:rsidRDefault="003D0440" w:rsidP="003D0440">
      <w:pPr>
        <w:spacing w:before="20" w:after="20"/>
        <w:rPr>
          <w:color w:val="000000"/>
        </w:rPr>
        <w:sectPr w:rsidR="003D0440">
          <w:pgSz w:w="11906" w:h="16838"/>
          <w:pgMar w:top="720" w:right="720" w:bottom="864" w:left="936" w:header="288" w:footer="72" w:gutter="0"/>
          <w:cols w:space="720"/>
          <w:noEndnote/>
          <w:docGrid w:linePitch="360"/>
        </w:sectPr>
      </w:pPr>
    </w:p>
    <w:p w14:paraId="6B705E15" w14:textId="77777777" w:rsidR="003D0440" w:rsidRDefault="003D0440" w:rsidP="003D0440">
      <w:pPr>
        <w:pStyle w:val="Nadpis4"/>
      </w:pPr>
      <w:bookmarkStart w:id="25" w:name="_Toc256000857"/>
      <w:r>
        <w:rPr>
          <w:noProof/>
        </w:rPr>
        <w:lastRenderedPageBreak/>
        <w:t>PROMO(47(1)(f)) -  – propagácia, komunikácia a marketing vrátane akcií a činností zameraných najmä na zvyšovanie informovanosti spotrebiteľov o systémoch kvality Únie a o význame zdravého stravovania a na diverzifikáciu a konsolidáciu trhov</w:t>
      </w:r>
      <w:bookmarkEnd w:id="25"/>
    </w:p>
    <w:p w14:paraId="50D62B76" w14:textId="77777777" w:rsidR="003D0440" w:rsidRDefault="003D0440" w:rsidP="003D0440">
      <w:pPr>
        <w:pStyle w:val="Nadpis5"/>
      </w:pPr>
      <w:bookmarkStart w:id="26" w:name="_Toc256000858"/>
      <w:r>
        <w:rPr>
          <w:noProof/>
        </w:rPr>
        <w:t>67.5.6 - Propagácia, komunikácia a marketing</w:t>
      </w:r>
      <w:bookmarkEnd w:id="2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3D0440" w14:paraId="2FA9310F" w14:textId="77777777" w:rsidTr="00FA240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34E33FF" w14:textId="77777777" w:rsidR="003D0440" w:rsidRDefault="003D0440" w:rsidP="00FA2407">
            <w:pPr>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A2D8738" w14:textId="77777777" w:rsidR="003D0440" w:rsidRDefault="003D0440" w:rsidP="00FA2407">
            <w:pPr>
              <w:rPr>
                <w:color w:val="000000"/>
                <w:sz w:val="20"/>
              </w:rPr>
            </w:pPr>
            <w:r>
              <w:rPr>
                <w:noProof/>
                <w:color w:val="000000"/>
                <w:sz w:val="20"/>
              </w:rPr>
              <w:t>67.5.6</w:t>
            </w:r>
          </w:p>
        </w:tc>
      </w:tr>
      <w:tr w:rsidR="003D0440" w14:paraId="6568803A" w14:textId="77777777" w:rsidTr="00FA240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8CBCB65" w14:textId="77777777" w:rsidR="003D0440" w:rsidRDefault="003D0440" w:rsidP="00FA2407">
            <w:pPr>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D4684FC" w14:textId="77777777" w:rsidR="003D0440" w:rsidRDefault="003D0440" w:rsidP="00FA2407">
            <w:pPr>
              <w:rPr>
                <w:color w:val="000000"/>
                <w:sz w:val="20"/>
              </w:rPr>
            </w:pPr>
            <w:r>
              <w:rPr>
                <w:noProof/>
                <w:color w:val="000000"/>
                <w:sz w:val="20"/>
              </w:rPr>
              <w:t>Propagácia, komunikácia a marketing</w:t>
            </w:r>
          </w:p>
        </w:tc>
      </w:tr>
      <w:tr w:rsidR="003D0440" w14:paraId="0822AC1B" w14:textId="77777777" w:rsidTr="00FA240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50C1240" w14:textId="77777777" w:rsidR="003D0440" w:rsidRDefault="003D0440" w:rsidP="00FA2407">
            <w:pPr>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B2511A4" w14:textId="77777777" w:rsidR="003D0440" w:rsidRDefault="003D0440" w:rsidP="00FA2407">
            <w:pPr>
              <w:rPr>
                <w:color w:val="000000"/>
                <w:sz w:val="20"/>
              </w:rPr>
            </w:pPr>
            <w:r>
              <w:rPr>
                <w:noProof/>
                <w:color w:val="000000"/>
                <w:sz w:val="20"/>
              </w:rPr>
              <w:t>PROMO(47(1)(f)) – propagácia, komunikácia a marketing vrátane akcií a činností zameraných najmä na zvyšovanie informovanosti spotrebiteľov o systémoch kvality Únie a o význame zdravého stravovania a na diverzifikáciu a konsolidáciu trhov</w:t>
            </w:r>
          </w:p>
        </w:tc>
      </w:tr>
      <w:tr w:rsidR="003D0440" w14:paraId="4A4F316F" w14:textId="77777777" w:rsidTr="00FA240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5312E19" w14:textId="77777777" w:rsidR="003D0440" w:rsidRDefault="003D0440" w:rsidP="00FA2407">
            <w:pPr>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AC247F4" w14:textId="77777777" w:rsidR="003D0440" w:rsidRDefault="003D0440" w:rsidP="00FA2407">
            <w:pPr>
              <w:rPr>
                <w:color w:val="000000"/>
                <w:sz w:val="20"/>
              </w:rPr>
            </w:pPr>
            <w:r>
              <w:rPr>
                <w:noProof/>
                <w:color w:val="000000"/>
                <w:sz w:val="20"/>
              </w:rPr>
              <w:t>O.35. Počet podporovaných operačných programov</w:t>
            </w:r>
          </w:p>
        </w:tc>
      </w:tr>
    </w:tbl>
    <w:p w14:paraId="5B284856" w14:textId="77777777" w:rsidR="003D0440" w:rsidRDefault="003D0440" w:rsidP="003D0440">
      <w:pPr>
        <w:pStyle w:val="Nadpis6"/>
        <w:rPr>
          <w:b w:val="0"/>
          <w:color w:val="000000"/>
          <w:sz w:val="24"/>
        </w:rPr>
      </w:pPr>
      <w:bookmarkStart w:id="27" w:name="_Toc256000859"/>
      <w:r>
        <w:rPr>
          <w:b w:val="0"/>
          <w:noProof/>
          <w:color w:val="000000"/>
          <w:sz w:val="24"/>
        </w:rPr>
        <w:t>1 Územná pôsobnosť a prípadne regionálny rozmer</w:t>
      </w:r>
      <w:bookmarkEnd w:id="27"/>
    </w:p>
    <w:p w14:paraId="336C035A" w14:textId="77777777" w:rsidR="003D0440" w:rsidRDefault="003D0440" w:rsidP="003D0440">
      <w:pPr>
        <w:rPr>
          <w:color w:val="000000"/>
          <w:sz w:val="0"/>
        </w:rPr>
      </w:pPr>
      <w:r>
        <w:rPr>
          <w:noProof/>
          <w:color w:val="000000"/>
        </w:rPr>
        <w:t xml:space="preserve">Územná pôsobnosť: </w:t>
      </w:r>
      <w:r>
        <w:rPr>
          <w:b/>
          <w:noProof/>
          <w:color w:val="000000"/>
        </w:rPr>
        <w:t>Národná</w:t>
      </w:r>
    </w:p>
    <w:p w14:paraId="51C9740D" w14:textId="77777777" w:rsidR="003D0440" w:rsidRDefault="003D0440" w:rsidP="003D0440">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3D0440" w14:paraId="1F89A8EB" w14:textId="77777777" w:rsidTr="00FA2407">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38760731" w14:textId="77777777" w:rsidR="003D0440" w:rsidRDefault="003D0440" w:rsidP="00FA2407">
            <w:pPr>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22FEAEEE" w14:textId="77777777" w:rsidR="003D0440" w:rsidRDefault="003D0440" w:rsidP="00FA2407">
            <w:pPr>
              <w:rPr>
                <w:color w:val="000000"/>
                <w:sz w:val="20"/>
              </w:rPr>
            </w:pPr>
            <w:r>
              <w:rPr>
                <w:b/>
                <w:noProof/>
                <w:color w:val="000000"/>
                <w:sz w:val="20"/>
              </w:rPr>
              <w:t>Opis</w:t>
            </w:r>
          </w:p>
        </w:tc>
      </w:tr>
      <w:tr w:rsidR="003D0440" w14:paraId="39B85823" w14:textId="77777777" w:rsidTr="00FA240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F220BA5" w14:textId="77777777" w:rsidR="003D0440" w:rsidRDefault="003D0440" w:rsidP="00FA2407">
            <w:pPr>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825B5B2" w14:textId="77777777" w:rsidR="003D0440" w:rsidRDefault="003D0440" w:rsidP="00FA2407">
            <w:pPr>
              <w:rPr>
                <w:color w:val="000000"/>
                <w:sz w:val="20"/>
              </w:rPr>
            </w:pPr>
            <w:r>
              <w:rPr>
                <w:noProof/>
                <w:color w:val="000000"/>
                <w:sz w:val="20"/>
              </w:rPr>
              <w:t>Slovensko</w:t>
            </w:r>
          </w:p>
        </w:tc>
      </w:tr>
    </w:tbl>
    <w:p w14:paraId="701A14D2" w14:textId="77777777" w:rsidR="003D0440" w:rsidRDefault="003D0440" w:rsidP="003D0440">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D0440" w14:paraId="4623F635" w14:textId="77777777" w:rsidTr="00FA240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339DC1E3" w14:textId="77777777" w:rsidR="003D0440" w:rsidRDefault="003D0440" w:rsidP="00FA2407">
            <w:pPr>
              <w:spacing w:before="40" w:after="40"/>
            </w:pPr>
            <w:r>
              <w:rPr>
                <w:noProof/>
                <w:color w:val="000000"/>
              </w:rPr>
              <w:t>Intervencia sa uplatňuje na celom území SR.</w:t>
            </w:r>
          </w:p>
        </w:tc>
      </w:tr>
    </w:tbl>
    <w:p w14:paraId="6CA939CD" w14:textId="77777777" w:rsidR="003D0440" w:rsidRDefault="003D0440" w:rsidP="003D0440">
      <w:pPr>
        <w:pStyle w:val="Nadpis6"/>
        <w:spacing w:before="20" w:after="20"/>
        <w:rPr>
          <w:b w:val="0"/>
          <w:color w:val="000000"/>
          <w:sz w:val="24"/>
        </w:rPr>
      </w:pPr>
      <w:bookmarkStart w:id="28" w:name="_Toc256000860"/>
      <w:r>
        <w:rPr>
          <w:b w:val="0"/>
          <w:noProof/>
          <w:color w:val="000000"/>
          <w:sz w:val="24"/>
        </w:rPr>
        <w:t>2 Súvisiace špecifické ciele, prierezový cieľ a príslušné sektorové ciele</w:t>
      </w:r>
      <w:bookmarkEnd w:id="28"/>
    </w:p>
    <w:p w14:paraId="331B528D" w14:textId="77777777" w:rsidR="003D0440" w:rsidRDefault="003D0440" w:rsidP="003D0440">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D0440" w14:paraId="7BDA8627" w14:textId="77777777" w:rsidTr="00FA240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A3AC669" w14:textId="77777777" w:rsidR="003D0440" w:rsidRDefault="003D0440" w:rsidP="00FA2407">
            <w:pPr>
              <w:spacing w:before="20" w:after="20"/>
              <w:rPr>
                <w:color w:val="000000"/>
                <w:sz w:val="20"/>
              </w:rPr>
            </w:pPr>
            <w:r>
              <w:rPr>
                <w:b/>
                <w:noProof/>
                <w:color w:val="000000"/>
                <w:sz w:val="20"/>
              </w:rPr>
              <w:t xml:space="preserve">Kód + opis SEKTOROVÉHO CIEĽA SPP </w:t>
            </w:r>
          </w:p>
        </w:tc>
      </w:tr>
      <w:tr w:rsidR="003D0440" w14:paraId="4AD538A3" w14:textId="77777777" w:rsidTr="00FA240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9598879" w14:textId="77777777" w:rsidR="003D0440" w:rsidRDefault="003D0440" w:rsidP="00FA2407">
            <w:pPr>
              <w:spacing w:before="20" w:after="20"/>
              <w:rPr>
                <w:color w:val="000000"/>
                <w:sz w:val="20"/>
              </w:rPr>
            </w:pPr>
            <w:r>
              <w:rPr>
                <w:noProof/>
                <w:color w:val="000000"/>
                <w:sz w:val="20"/>
              </w:rPr>
              <w:t>CONC(46(b)) koncentrácia ponuky a uvádzanie výrobkov na trh, a to aj prostredníctvom priameho marketingu</w:t>
            </w:r>
          </w:p>
        </w:tc>
      </w:tr>
      <w:tr w:rsidR="003D0440" w14:paraId="74D34305" w14:textId="77777777" w:rsidTr="00FA240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0EAA545" w14:textId="77777777" w:rsidR="003D0440" w:rsidRDefault="003D0440" w:rsidP="00FA2407">
            <w:pPr>
              <w:spacing w:before="20" w:after="20"/>
              <w:rPr>
                <w:color w:val="000000"/>
                <w:sz w:val="20"/>
              </w:rPr>
            </w:pPr>
            <w:r>
              <w:rPr>
                <w:noProof/>
                <w:color w:val="000000"/>
                <w:sz w:val="20"/>
              </w:rPr>
              <w:t>MARKET(46(h)) propagácia a marketing výrobkov</w:t>
            </w:r>
          </w:p>
        </w:tc>
      </w:tr>
    </w:tbl>
    <w:p w14:paraId="67BF19DD" w14:textId="77777777" w:rsidR="003D0440" w:rsidRDefault="003D0440" w:rsidP="003D0440">
      <w:pPr>
        <w:spacing w:before="20" w:after="20"/>
        <w:rPr>
          <w:color w:val="000000"/>
          <w:sz w:val="0"/>
        </w:rPr>
      </w:pPr>
    </w:p>
    <w:p w14:paraId="295027A7" w14:textId="77777777" w:rsidR="003D0440" w:rsidRDefault="003D0440" w:rsidP="003D0440">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D0440" w14:paraId="479DE84B" w14:textId="77777777" w:rsidTr="00FA240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30DE885" w14:textId="77777777" w:rsidR="003D0440" w:rsidRDefault="003D0440" w:rsidP="00FA2407">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3D0440" w14:paraId="6E60CD73" w14:textId="77777777" w:rsidTr="00FA240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FE56503" w14:textId="77777777" w:rsidR="003D0440" w:rsidRDefault="003D0440" w:rsidP="00FA2407">
            <w:pPr>
              <w:spacing w:before="20" w:after="20"/>
              <w:rPr>
                <w:color w:val="000000"/>
                <w:sz w:val="20"/>
              </w:rPr>
            </w:pPr>
            <w:r>
              <w:rPr>
                <w:noProof/>
                <w:color w:val="000000"/>
                <w:sz w:val="20"/>
              </w:rPr>
              <w:t>SO2 Posilniť trhovú orientáciu a zvýšiť konkurencieschopnosť poľnohospodárskych podnikov, a to z krátkodobého i dlhodobého hľadiska, vrátane intenzívnejšieho zamerania sa na výskum, technológie a digitalizáciu</w:t>
            </w:r>
          </w:p>
        </w:tc>
      </w:tr>
      <w:tr w:rsidR="003D0440" w14:paraId="02110390" w14:textId="77777777" w:rsidTr="00FA2407">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2B698CF" w14:textId="77777777" w:rsidR="003D0440" w:rsidRDefault="003D0440" w:rsidP="00FA2407">
            <w:pPr>
              <w:spacing w:before="20" w:after="20"/>
              <w:rPr>
                <w:color w:val="000000"/>
                <w:sz w:val="20"/>
              </w:rPr>
            </w:pPr>
            <w:r>
              <w:rPr>
                <w:noProof/>
                <w:color w:val="000000"/>
                <w:sz w:val="20"/>
              </w:rPr>
              <w:t>SO3 Zlepšiť postavenie poľnohospodárov v hodnotovom reťazci</w:t>
            </w:r>
          </w:p>
        </w:tc>
      </w:tr>
    </w:tbl>
    <w:p w14:paraId="61C24DED" w14:textId="77777777" w:rsidR="003D0440" w:rsidRDefault="003D0440" w:rsidP="003D0440">
      <w:pPr>
        <w:spacing w:before="20" w:after="20"/>
        <w:rPr>
          <w:color w:val="000000"/>
          <w:sz w:val="0"/>
        </w:rPr>
      </w:pPr>
    </w:p>
    <w:p w14:paraId="76347A27" w14:textId="77777777" w:rsidR="003D0440" w:rsidRDefault="003D0440" w:rsidP="003D0440">
      <w:pPr>
        <w:pStyle w:val="Nadpis6"/>
        <w:spacing w:before="20" w:after="20"/>
        <w:rPr>
          <w:b w:val="0"/>
          <w:color w:val="000000"/>
          <w:sz w:val="24"/>
        </w:rPr>
      </w:pPr>
      <w:bookmarkStart w:id="29" w:name="_Toc256000861"/>
      <w:r>
        <w:rPr>
          <w:b w:val="0"/>
          <w:noProof/>
          <w:color w:val="000000"/>
          <w:sz w:val="24"/>
        </w:rPr>
        <w:t>3 Potreby riešené intervenciou</w:t>
      </w:r>
      <w:bookmarkEnd w:id="29"/>
    </w:p>
    <w:p w14:paraId="563F2114" w14:textId="77777777" w:rsidR="003D0440" w:rsidRDefault="003D0440" w:rsidP="003D0440">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3D0440" w:rsidRPr="00447F5B" w14:paraId="799E61EC" w14:textId="77777777" w:rsidTr="00FA240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4EE4E04B" w14:textId="77777777" w:rsidR="003D0440" w:rsidRDefault="003D0440" w:rsidP="00FA2407">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D7D89E5" w14:textId="77777777" w:rsidR="003D0440" w:rsidRDefault="003D0440" w:rsidP="00FA2407">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41FD835" w14:textId="77777777" w:rsidR="003D0440" w:rsidRDefault="003D0440" w:rsidP="00FA2407">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4B61DB5" w14:textId="77777777" w:rsidR="003D0440" w:rsidRPr="003D0440" w:rsidRDefault="003D0440" w:rsidP="00FA2407">
            <w:pPr>
              <w:spacing w:before="20" w:after="20"/>
              <w:rPr>
                <w:color w:val="000000"/>
                <w:sz w:val="20"/>
                <w:lang w:val="de-LI"/>
              </w:rPr>
            </w:pPr>
            <w:r w:rsidRPr="003D0440">
              <w:rPr>
                <w:b/>
                <w:noProof/>
                <w:color w:val="000000"/>
                <w:sz w:val="20"/>
                <w:lang w:val="de-LI"/>
              </w:rPr>
              <w:t>Riešené v strategickom pláne SPP</w:t>
            </w:r>
          </w:p>
        </w:tc>
      </w:tr>
      <w:tr w:rsidR="003D0440" w14:paraId="70C6E8A9" w14:textId="77777777" w:rsidTr="00FA240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C1F8B47" w14:textId="77777777" w:rsidR="003D0440" w:rsidRDefault="003D0440" w:rsidP="00FA2407">
            <w:pPr>
              <w:spacing w:before="20" w:after="20"/>
              <w:rPr>
                <w:color w:val="000000"/>
                <w:sz w:val="20"/>
              </w:rPr>
            </w:pPr>
            <w:r>
              <w:rPr>
                <w:noProof/>
                <w:color w:val="000000"/>
                <w:sz w:val="20"/>
              </w:rPr>
              <w:t>2.3</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12EF609" w14:textId="77777777" w:rsidR="003D0440" w:rsidRDefault="003D0440" w:rsidP="00FA2407">
            <w:pPr>
              <w:spacing w:before="20" w:after="20"/>
              <w:rPr>
                <w:color w:val="000000"/>
                <w:sz w:val="20"/>
              </w:rPr>
            </w:pPr>
            <w:r>
              <w:rPr>
                <w:noProof/>
                <w:color w:val="000000"/>
                <w:sz w:val="20"/>
              </w:rPr>
              <w:t>Posilniť finalizáciu poľnohospodárskej produkcie a jej odbyt s akcentom na lokálne výrobky</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1A1AFE8" w14:textId="77777777" w:rsidR="003D0440" w:rsidRDefault="003D0440" w:rsidP="00FA2407">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2E61BD8" w14:textId="77777777" w:rsidR="003D0440" w:rsidRDefault="003D0440" w:rsidP="00FA2407">
            <w:pPr>
              <w:spacing w:before="20" w:after="20"/>
              <w:rPr>
                <w:color w:val="000000"/>
                <w:sz w:val="20"/>
              </w:rPr>
            </w:pPr>
            <w:r>
              <w:rPr>
                <w:noProof/>
                <w:color w:val="000000"/>
                <w:sz w:val="20"/>
              </w:rPr>
              <w:t>Áno</w:t>
            </w:r>
          </w:p>
        </w:tc>
      </w:tr>
    </w:tbl>
    <w:p w14:paraId="19D88845" w14:textId="77777777" w:rsidR="003D0440" w:rsidRDefault="003D0440" w:rsidP="003D0440">
      <w:pPr>
        <w:pStyle w:val="Nadpis6"/>
        <w:spacing w:before="20" w:after="20"/>
        <w:rPr>
          <w:b w:val="0"/>
          <w:color w:val="000000"/>
          <w:sz w:val="24"/>
        </w:rPr>
      </w:pPr>
      <w:bookmarkStart w:id="30" w:name="_Toc256000862"/>
      <w:r>
        <w:rPr>
          <w:b w:val="0"/>
          <w:noProof/>
          <w:color w:val="000000"/>
          <w:sz w:val="24"/>
        </w:rPr>
        <w:t>4 Ukazovatele výsledkov</w:t>
      </w:r>
      <w:bookmarkEnd w:id="30"/>
    </w:p>
    <w:p w14:paraId="22F06FB2" w14:textId="77777777" w:rsidR="003D0440" w:rsidRDefault="003D0440" w:rsidP="003D0440">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D0440" w14:paraId="1770632B" w14:textId="77777777" w:rsidTr="00FA240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CF9D514" w14:textId="77777777" w:rsidR="003D0440" w:rsidRDefault="003D0440" w:rsidP="00FA2407">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3D0440" w14:paraId="07BAA708" w14:textId="77777777" w:rsidTr="00FA240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D9928AF" w14:textId="77777777" w:rsidR="003D0440" w:rsidRDefault="003D0440" w:rsidP="00FA2407">
            <w:pPr>
              <w:spacing w:before="20" w:after="20"/>
              <w:rPr>
                <w:color w:val="000000"/>
                <w:sz w:val="20"/>
              </w:rPr>
            </w:pPr>
            <w:r>
              <w:rPr>
                <w:noProof/>
                <w:color w:val="000000"/>
                <w:sz w:val="20"/>
              </w:rPr>
              <w:t>R.10 Podiel poľnohospodárskych podnikov zapojených do skupín výrobcov, organizácií výrobcov, miestnych trhov, krátkych dodávateľských reťazcov a systémov kvality podporovaných z SPP</w:t>
            </w:r>
          </w:p>
        </w:tc>
      </w:tr>
      <w:tr w:rsidR="003D0440" w14:paraId="76CDF226" w14:textId="77777777" w:rsidTr="00FA2407">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EA68F23" w14:textId="77777777" w:rsidR="003D0440" w:rsidRDefault="003D0440" w:rsidP="00FA2407">
            <w:pPr>
              <w:spacing w:before="20" w:after="20"/>
              <w:rPr>
                <w:color w:val="000000"/>
                <w:sz w:val="20"/>
              </w:rPr>
            </w:pPr>
            <w:r>
              <w:rPr>
                <w:noProof/>
                <w:color w:val="000000"/>
                <w:sz w:val="20"/>
              </w:rPr>
              <w:t>R.11/Bravčové mäso Podiel z hodnoty predávanej produkcie organizácií výrobcov alebo skupín výrobcov s operačnými programami v určitých sektoroch</w:t>
            </w:r>
          </w:p>
        </w:tc>
      </w:tr>
    </w:tbl>
    <w:p w14:paraId="55CFA419" w14:textId="77777777" w:rsidR="003D0440" w:rsidRDefault="003D0440" w:rsidP="003D0440">
      <w:pPr>
        <w:pStyle w:val="Nadpis6"/>
        <w:spacing w:before="20" w:after="20"/>
        <w:rPr>
          <w:b w:val="0"/>
          <w:color w:val="000000"/>
          <w:sz w:val="24"/>
        </w:rPr>
      </w:pPr>
      <w:bookmarkStart w:id="31" w:name="_Toc256000863"/>
      <w:r>
        <w:rPr>
          <w:b w:val="0"/>
          <w:noProof/>
          <w:color w:val="000000"/>
          <w:sz w:val="24"/>
        </w:rPr>
        <w:t>5 Špecifická koncepcia, požiadavky a podmienky oprávnenosti intervencie</w:t>
      </w:r>
      <w:bookmarkEnd w:id="31"/>
    </w:p>
    <w:p w14:paraId="19D73C82" w14:textId="77777777" w:rsidR="003D0440" w:rsidRDefault="003D0440" w:rsidP="003D0440">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D0440" w14:paraId="55D7D17C" w14:textId="77777777" w:rsidTr="00FA240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71391081" w14:textId="77777777" w:rsidR="003D0440" w:rsidRDefault="003D0440" w:rsidP="00FA2407">
            <w:pPr>
              <w:spacing w:before="40" w:after="40"/>
            </w:pPr>
            <w:r>
              <w:rPr>
                <w:noProof/>
              </w:rPr>
              <w:t>Marketing výrobkov a jeho význam možno považovať za podstatnú pre organizácie výrobcov.</w:t>
            </w:r>
          </w:p>
          <w:p w14:paraId="353B176E" w14:textId="77777777" w:rsidR="003D0440" w:rsidRDefault="003D0440" w:rsidP="00FA2407">
            <w:pPr>
              <w:spacing w:before="40" w:after="40"/>
            </w:pPr>
            <w:r>
              <w:rPr>
                <w:noProof/>
              </w:rPr>
              <w:t>Organizácie výrobcov musia aktívne pristupovať k maloobchodu s vlastnými dodávkami, novými (kvalitnými) produktmi a službami, hľadať spotrebiteľov, preskúmať ich návyky, želania a potreby. Medzi hlavné marketingové aktivity patrí výskum, vývoj nových produktov, ich distribúcia, komunikácia so zákazníkom, tvorba ceny a poskytovanie služieb zákazníkovi. Kvalitný marketing by sa mal uskutočňovať nepretržite, plánovane, v súlade s dlhodobou stratégiou firmy a používaním všetkých dostupných nástrojov.</w:t>
            </w:r>
          </w:p>
          <w:p w14:paraId="36FEA676" w14:textId="77777777" w:rsidR="003D0440" w:rsidRDefault="003D0440" w:rsidP="00FA2407">
            <w:pPr>
              <w:spacing w:before="40" w:after="40"/>
            </w:pPr>
            <w:r>
              <w:rPr>
                <w:noProof/>
              </w:rPr>
              <w:lastRenderedPageBreak/>
              <w:t>Táto intervencia prispieva k sektorovému cieľu 46b) koncentrácia dodávok a marketingu výrobkov vrátane priameho marketingu a 46h) propagácie a marketingu výrobkov, čím sa snaží o konkrétne ciele 2 a 3.</w:t>
            </w:r>
          </w:p>
          <w:p w14:paraId="6244CBFD" w14:textId="4A6D3177" w:rsidR="003D0440" w:rsidRDefault="001C7ABC" w:rsidP="00FA2407">
            <w:pPr>
              <w:spacing w:before="40" w:after="40"/>
            </w:pPr>
            <w:r w:rsidRPr="001C7ABC">
              <w:rPr>
                <w:noProof/>
                <w:lang w:val="sk-SK"/>
              </w:rPr>
              <w:t>Oprávnenými výdavkami na túto intervenciu sú výdavky na nasledovné akcie</w:t>
            </w:r>
            <w:r w:rsidRPr="00622ACE">
              <w:rPr>
                <w:bCs/>
                <w:noProof/>
              </w:rPr>
              <w:t xml:space="preserve"> </w:t>
            </w:r>
            <w:r w:rsidR="00622ACE" w:rsidRPr="00622ACE">
              <w:rPr>
                <w:bCs/>
                <w:noProof/>
              </w:rPr>
              <w:t>(neúplný zoznam)</w:t>
            </w:r>
            <w:r w:rsidR="00622ACE" w:rsidRPr="00622ACE">
              <w:rPr>
                <w:b/>
                <w:bCs/>
                <w:noProof/>
              </w:rPr>
              <w:t>:</w:t>
            </w:r>
            <w:r w:rsidR="00622ACE">
              <w:rPr>
                <w:noProof/>
              </w:rPr>
              <w:t xml:space="preserve"> </w:t>
            </w:r>
          </w:p>
          <w:p w14:paraId="3C3710DF" w14:textId="59B211F9" w:rsidR="00622ACE" w:rsidRPr="00622ACE" w:rsidRDefault="00622ACE" w:rsidP="009A6CC9">
            <w:pPr>
              <w:spacing w:after="160" w:line="259" w:lineRule="auto"/>
              <w:contextualSpacing/>
              <w:jc w:val="both"/>
              <w:rPr>
                <w:rFonts w:eastAsiaTheme="minorHAnsi"/>
                <w:lang w:val="sk-SK"/>
              </w:rPr>
            </w:pPr>
            <w:r>
              <w:rPr>
                <w:rFonts w:eastAsiaTheme="minorHAnsi"/>
                <w:lang w:val="sk-SK"/>
              </w:rPr>
              <w:t>P</w:t>
            </w:r>
            <w:r w:rsidRPr="00622ACE">
              <w:rPr>
                <w:rFonts w:eastAsiaTheme="minorHAnsi"/>
                <w:lang w:val="sk-SK"/>
              </w:rPr>
              <w:t xml:space="preserve">ropagácia, komunikácia alebo marketing týkajúci sa produkovaných bravčových výrobkov, vrátane akcií alebo činností zameraných najmä na zvyšovanie informovanosti spotrebiteľov o systémoch kvality Európskej únie alebo o význame zdravého stravovania alebo na diverzifikáciu alebo konsolidáciu trhov, formou </w:t>
            </w:r>
          </w:p>
          <w:p w14:paraId="278F12C1" w14:textId="5132DC71" w:rsidR="00622ACE" w:rsidRPr="00622ACE" w:rsidRDefault="009D0A88" w:rsidP="00622ACE">
            <w:pPr>
              <w:numPr>
                <w:ilvl w:val="1"/>
                <w:numId w:val="9"/>
              </w:numPr>
              <w:spacing w:after="160" w:line="259" w:lineRule="auto"/>
              <w:ind w:left="851"/>
              <w:contextualSpacing/>
              <w:jc w:val="both"/>
              <w:rPr>
                <w:rFonts w:eastAsiaTheme="minorHAnsi"/>
                <w:lang w:val="sk-SK"/>
              </w:rPr>
            </w:pPr>
            <w:r>
              <w:rPr>
                <w:rFonts w:eastAsiaTheme="minorHAnsi"/>
                <w:lang w:val="sk-SK"/>
              </w:rPr>
              <w:t>získania</w:t>
            </w:r>
            <w:r w:rsidR="00622ACE" w:rsidRPr="00622ACE">
              <w:rPr>
                <w:rFonts w:eastAsiaTheme="minorHAnsi"/>
                <w:lang w:val="sk-SK"/>
              </w:rPr>
              <w:t xml:space="preserve"> trhových analýz alebo prieskumu trhu, </w:t>
            </w:r>
          </w:p>
          <w:p w14:paraId="36CF447D" w14:textId="77777777" w:rsidR="00622ACE" w:rsidRPr="00622ACE" w:rsidRDefault="00622ACE" w:rsidP="00622ACE">
            <w:pPr>
              <w:numPr>
                <w:ilvl w:val="1"/>
                <w:numId w:val="9"/>
              </w:numPr>
              <w:spacing w:after="160" w:line="259" w:lineRule="auto"/>
              <w:ind w:left="851"/>
              <w:contextualSpacing/>
              <w:jc w:val="both"/>
              <w:rPr>
                <w:rFonts w:eastAsiaTheme="minorHAnsi"/>
                <w:lang w:val="sk-SK"/>
              </w:rPr>
            </w:pPr>
            <w:r w:rsidRPr="00622ACE">
              <w:rPr>
                <w:rFonts w:eastAsiaTheme="minorHAnsi"/>
                <w:lang w:val="sk-SK"/>
              </w:rPr>
              <w:t xml:space="preserve">reklamy alebo reklamných predmetov, </w:t>
            </w:r>
          </w:p>
          <w:p w14:paraId="48834919" w14:textId="77777777" w:rsidR="00622ACE" w:rsidRPr="00622ACE" w:rsidRDefault="00622ACE" w:rsidP="00622ACE">
            <w:pPr>
              <w:numPr>
                <w:ilvl w:val="1"/>
                <w:numId w:val="9"/>
              </w:numPr>
              <w:spacing w:after="160" w:line="259" w:lineRule="auto"/>
              <w:ind w:left="851"/>
              <w:contextualSpacing/>
              <w:jc w:val="both"/>
              <w:rPr>
                <w:rFonts w:eastAsiaTheme="minorHAnsi"/>
                <w:lang w:val="sk-SK"/>
              </w:rPr>
            </w:pPr>
            <w:r w:rsidRPr="00622ACE">
              <w:rPr>
                <w:rFonts w:eastAsiaTheme="minorHAnsi"/>
                <w:lang w:val="sk-SK"/>
              </w:rPr>
              <w:t xml:space="preserve">ochutnávok v prevádzkarňach, v ktorých sa uskutočňuje obchodovanie s produkovanými bravčovými výrobkami, </w:t>
            </w:r>
          </w:p>
          <w:p w14:paraId="6F982E2E" w14:textId="77777777" w:rsidR="00622ACE" w:rsidRPr="00622ACE" w:rsidRDefault="00622ACE" w:rsidP="00622ACE">
            <w:pPr>
              <w:numPr>
                <w:ilvl w:val="1"/>
                <w:numId w:val="9"/>
              </w:numPr>
              <w:spacing w:after="160" w:line="259" w:lineRule="auto"/>
              <w:ind w:left="851"/>
              <w:contextualSpacing/>
              <w:jc w:val="both"/>
              <w:rPr>
                <w:rFonts w:eastAsiaTheme="minorHAnsi"/>
                <w:lang w:val="sk-SK"/>
              </w:rPr>
            </w:pPr>
            <w:r w:rsidRPr="00622ACE">
              <w:rPr>
                <w:rFonts w:eastAsiaTheme="minorHAnsi"/>
                <w:lang w:val="sk-SK"/>
              </w:rPr>
              <w:t xml:space="preserve">prezentácie produkcie bravčových výrobkov, zvýšenia rozpoznateľnosti ich producentov, zvýšenia rozpoznateľnosti prijímateľa podpory na túto intervenciu, ktorý týchto producentov priamo alebo nepriamo združuje, alebo zvýšenia rozpoznateľnosti organizácie výrobcov, ktorá týchto producentov združuje, a ktorú zároveň združuje tento prijímateľ podpory, </w:t>
            </w:r>
          </w:p>
          <w:p w14:paraId="3C307C58" w14:textId="77777777" w:rsidR="00622ACE" w:rsidRPr="00622ACE" w:rsidRDefault="00622ACE" w:rsidP="00622ACE">
            <w:pPr>
              <w:numPr>
                <w:ilvl w:val="1"/>
                <w:numId w:val="9"/>
              </w:numPr>
              <w:spacing w:after="160" w:line="259" w:lineRule="auto"/>
              <w:ind w:left="851"/>
              <w:contextualSpacing/>
              <w:jc w:val="both"/>
              <w:rPr>
                <w:rFonts w:eastAsiaTheme="minorHAnsi"/>
                <w:lang w:val="sk-SK"/>
              </w:rPr>
            </w:pPr>
            <w:r w:rsidRPr="00622ACE">
              <w:rPr>
                <w:rFonts w:eastAsiaTheme="minorHAnsi"/>
                <w:lang w:val="sk-SK"/>
              </w:rPr>
              <w:t>účasti na výstavách, alebo</w:t>
            </w:r>
          </w:p>
          <w:p w14:paraId="2B1F0985" w14:textId="77777777" w:rsidR="00622ACE" w:rsidRPr="00622ACE" w:rsidRDefault="00622ACE" w:rsidP="00622ACE">
            <w:pPr>
              <w:numPr>
                <w:ilvl w:val="1"/>
                <w:numId w:val="9"/>
              </w:numPr>
              <w:spacing w:after="160" w:line="259" w:lineRule="auto"/>
              <w:ind w:left="851"/>
              <w:contextualSpacing/>
              <w:jc w:val="both"/>
              <w:rPr>
                <w:rFonts w:eastAsiaTheme="minorHAnsi"/>
                <w:lang w:val="sk-SK"/>
              </w:rPr>
            </w:pPr>
            <w:r w:rsidRPr="00622ACE">
              <w:rPr>
                <w:rFonts w:eastAsiaTheme="minorHAnsi"/>
                <w:lang w:val="sk-SK"/>
              </w:rPr>
              <w:t>zriadenia alebo úprav webového sídla prijímateľa podpory na túto intervenciu alebo organizácie výrobcov, ktorú združuje.</w:t>
            </w:r>
          </w:p>
          <w:p w14:paraId="60BD0D14" w14:textId="77777777" w:rsidR="00622ACE" w:rsidRPr="00622ACE" w:rsidRDefault="00622ACE" w:rsidP="00622ACE">
            <w:pPr>
              <w:jc w:val="both"/>
              <w:rPr>
                <w:rFonts w:eastAsiaTheme="minorHAnsi"/>
                <w:lang w:val="sk-SK"/>
              </w:rPr>
            </w:pPr>
          </w:p>
          <w:p w14:paraId="4FABA955" w14:textId="77777777" w:rsidR="00622ACE" w:rsidRPr="00622ACE" w:rsidRDefault="00622ACE" w:rsidP="00622ACE">
            <w:pPr>
              <w:jc w:val="both"/>
              <w:rPr>
                <w:rFonts w:eastAsiaTheme="minorHAnsi"/>
                <w:lang w:val="sk-SK"/>
              </w:rPr>
            </w:pPr>
            <w:r w:rsidRPr="00622ACE">
              <w:rPr>
                <w:rFonts w:eastAsiaTheme="minorHAnsi"/>
                <w:bCs/>
                <w:iCs/>
                <w:lang w:val="sk-SK" w:bidi="sk-SK"/>
              </w:rPr>
              <w:t>Táto intervencia musí sledovať aj jeden alebo viac cieľov podľa čl. 14 ods. 1 písm. a) až g) delegovaného nariadenia (EÚ) 2022/126.</w:t>
            </w:r>
          </w:p>
          <w:p w14:paraId="078BFF65" w14:textId="77777777" w:rsidR="00622ACE" w:rsidRPr="00622ACE" w:rsidRDefault="00622ACE" w:rsidP="00622ACE">
            <w:pPr>
              <w:jc w:val="both"/>
              <w:rPr>
                <w:rFonts w:eastAsiaTheme="minorHAnsi"/>
                <w:lang w:val="sk-SK"/>
              </w:rPr>
            </w:pPr>
          </w:p>
          <w:p w14:paraId="20D16D2E" w14:textId="77777777" w:rsidR="00622ACE" w:rsidRPr="00622ACE" w:rsidRDefault="00622ACE" w:rsidP="00622ACE">
            <w:pPr>
              <w:ind w:left="1"/>
              <w:jc w:val="both"/>
              <w:rPr>
                <w:rFonts w:eastAsiaTheme="minorHAnsi"/>
                <w:lang w:val="sk-SK"/>
              </w:rPr>
            </w:pPr>
            <w:r w:rsidRPr="00622ACE">
              <w:rPr>
                <w:rFonts w:eastAsiaTheme="minorHAnsi"/>
                <w:lang w:val="sk-SK"/>
              </w:rPr>
              <w:t xml:space="preserve">Za oprávnené výdavky sa zakaždým považujú druhy výdavkov uvedené v prílohe III k delegovanému nariadeniu </w:t>
            </w:r>
            <w:r w:rsidRPr="00622ACE">
              <w:rPr>
                <w:rFonts w:eastAsiaTheme="minorHAnsi"/>
                <w:bCs/>
                <w:lang w:val="sk-SK"/>
              </w:rPr>
              <w:t>(EÚ) 2022/126.</w:t>
            </w:r>
          </w:p>
          <w:p w14:paraId="1D564CFD" w14:textId="77777777" w:rsidR="00622ACE" w:rsidRPr="00622ACE" w:rsidRDefault="00622ACE" w:rsidP="00622ACE">
            <w:pPr>
              <w:ind w:left="1"/>
              <w:jc w:val="both"/>
              <w:rPr>
                <w:rFonts w:eastAsiaTheme="minorHAnsi"/>
                <w:lang w:val="sk-SK"/>
              </w:rPr>
            </w:pPr>
          </w:p>
          <w:p w14:paraId="12D44022" w14:textId="77777777" w:rsidR="00622ACE" w:rsidRPr="00622ACE" w:rsidRDefault="00622ACE" w:rsidP="00622ACE">
            <w:pPr>
              <w:jc w:val="both"/>
              <w:rPr>
                <w:rFonts w:eastAsiaTheme="minorHAnsi"/>
                <w:lang w:val="sk-SK" w:bidi="sk-SK"/>
              </w:rPr>
            </w:pPr>
            <w:r w:rsidRPr="00622ACE">
              <w:rPr>
                <w:rFonts w:eastAsiaTheme="minorHAnsi"/>
                <w:lang w:val="sk-SK" w:bidi="sk-SK"/>
              </w:rPr>
              <w:t xml:space="preserve">Hodnota predávanej produkcie bravčových výrobkov sa určuje vo fáze </w:t>
            </w:r>
          </w:p>
          <w:p w14:paraId="73AD10FF" w14:textId="77777777" w:rsidR="00622ACE" w:rsidRPr="00622ACE" w:rsidRDefault="00622ACE" w:rsidP="00622ACE">
            <w:pPr>
              <w:numPr>
                <w:ilvl w:val="0"/>
                <w:numId w:val="10"/>
              </w:numPr>
              <w:spacing w:after="160" w:line="259" w:lineRule="auto"/>
              <w:ind w:left="426" w:hanging="426"/>
              <w:contextualSpacing/>
              <w:jc w:val="both"/>
              <w:rPr>
                <w:rFonts w:eastAsiaTheme="minorHAnsi"/>
                <w:lang w:val="sk-SK" w:bidi="sk-SK"/>
              </w:rPr>
            </w:pPr>
            <w:r w:rsidRPr="00622ACE">
              <w:rPr>
                <w:rFonts w:eastAsiaTheme="minorHAnsi"/>
                <w:lang w:val="sk-SK" w:bidi="sk-SK"/>
              </w:rPr>
              <w:t xml:space="preserve">čerstvosti vo vzťahu k sviniam, </w:t>
            </w:r>
          </w:p>
          <w:p w14:paraId="5171ECC3" w14:textId="77777777" w:rsidR="00622ACE" w:rsidRPr="00622ACE" w:rsidRDefault="00622ACE" w:rsidP="00622ACE">
            <w:pPr>
              <w:numPr>
                <w:ilvl w:val="0"/>
                <w:numId w:val="10"/>
              </w:numPr>
              <w:spacing w:after="160" w:line="259" w:lineRule="auto"/>
              <w:ind w:left="426" w:hanging="425"/>
              <w:contextualSpacing/>
              <w:jc w:val="both"/>
              <w:rPr>
                <w:rFonts w:eastAsiaTheme="minorHAnsi"/>
                <w:lang w:val="sk-SK" w:bidi="sk-SK"/>
              </w:rPr>
            </w:pPr>
            <w:r w:rsidRPr="00622ACE">
              <w:rPr>
                <w:rFonts w:eastAsiaTheme="minorHAnsi"/>
                <w:lang w:val="sk-SK" w:bidi="sk-SK"/>
              </w:rPr>
              <w:t xml:space="preserve">prvého spracovania vo vzťahu k jatočným telám ošípaných podľa prílohy IV časti B bodu I. nariadenia (EÚ) č. 1308/2013, </w:t>
            </w:r>
          </w:p>
          <w:p w14:paraId="1A94E4DC" w14:textId="77777777" w:rsidR="00622ACE" w:rsidRPr="00622ACE" w:rsidRDefault="00622ACE" w:rsidP="00622ACE">
            <w:pPr>
              <w:numPr>
                <w:ilvl w:val="0"/>
                <w:numId w:val="10"/>
              </w:numPr>
              <w:spacing w:after="160" w:line="259" w:lineRule="auto"/>
              <w:ind w:left="426" w:hanging="425"/>
              <w:contextualSpacing/>
              <w:jc w:val="both"/>
              <w:rPr>
                <w:rFonts w:eastAsiaTheme="minorHAnsi"/>
                <w:lang w:val="sk-SK" w:bidi="sk-SK"/>
              </w:rPr>
            </w:pPr>
            <w:r w:rsidRPr="00622ACE">
              <w:rPr>
                <w:rFonts w:eastAsiaTheme="minorHAnsi"/>
                <w:lang w:val="sk-SK" w:bidi="sk-SK"/>
              </w:rPr>
              <w:t xml:space="preserve">prvého spracovania vo vzťahu k bravčovým výrobkom, ktoré sú bravčovými výrobkami inými ako svine alebo jatočné telá ošípaných podľa prílohy IV časti B bodu I. nariadenia (EÚ) č. 1308/2013, vyprodukovanými spracovaním týchto svíň alebo jatočných tiel ošípaných, a určuje sa z množstva jatočných tiel ošípaných potrebných na vyprodukovanie týchto bravčových výrobkov a z priemernej jednotkovej hodnoty týchto jatočných tiel ošípaných určenej podľa písmena b); ak sa celková táto hodnota predávanej produkcie neurčuje aj podľa písmena b), hodnota predávanej produkcie týchto bravčových výrobkov sa určuje z priemernej jednotkovej hodnoty jatočných tiel ošípaných podľa písmena b) </w:t>
            </w:r>
          </w:p>
          <w:p w14:paraId="5D1C949A" w14:textId="1F687079" w:rsidR="00622ACE" w:rsidRDefault="00622ACE" w:rsidP="00622ACE">
            <w:pPr>
              <w:numPr>
                <w:ilvl w:val="0"/>
                <w:numId w:val="11"/>
              </w:numPr>
              <w:spacing w:after="160" w:line="259" w:lineRule="auto"/>
              <w:ind w:left="851"/>
              <w:contextualSpacing/>
              <w:jc w:val="both"/>
              <w:rPr>
                <w:rFonts w:eastAsiaTheme="minorHAnsi"/>
                <w:lang w:val="sk-SK" w:bidi="sk-SK"/>
              </w:rPr>
            </w:pPr>
            <w:r w:rsidRPr="00622ACE">
              <w:rPr>
                <w:rFonts w:eastAsiaTheme="minorHAnsi"/>
                <w:lang w:val="sk-SK" w:bidi="sk-SK"/>
              </w:rPr>
              <w:t xml:space="preserve">určenej na účely určovania hodnoty predávanej produkcie bravčových výrobkov v priemere u ostatných organizácií výrobcov, združení organizácií výrobcov alebo skupín výrobcov bravčových výrobkov uznaných v Slovenskej republike, alebo </w:t>
            </w:r>
          </w:p>
          <w:p w14:paraId="04AFA4D5" w14:textId="223DD3BB" w:rsidR="00622ACE" w:rsidRPr="00622ACE" w:rsidRDefault="00622ACE" w:rsidP="00622ACE">
            <w:pPr>
              <w:numPr>
                <w:ilvl w:val="0"/>
                <w:numId w:val="11"/>
              </w:numPr>
              <w:spacing w:after="160" w:line="259" w:lineRule="auto"/>
              <w:ind w:left="851"/>
              <w:contextualSpacing/>
              <w:jc w:val="both"/>
              <w:rPr>
                <w:rFonts w:eastAsiaTheme="minorHAnsi"/>
                <w:lang w:val="sk-SK" w:bidi="sk-SK"/>
              </w:rPr>
            </w:pPr>
            <w:r w:rsidRPr="00622ACE">
              <w:rPr>
                <w:rFonts w:eastAsiaTheme="minorHAnsi"/>
                <w:lang w:val="sk-SK" w:bidi="sk-SK"/>
              </w:rPr>
              <w:t>zistenej monitorovaním trhu za posledné obdobie tohto zisťovania, ak sa ani celková hodnota predávanej produkcie bravčových výrobkov ostatných organizácií výrobcov, združení organizácií výrobcov alebo skupín výrobcov uznaných v Slovenskej republike neurčuje aj z hodnoty jatočných tiel ošípaných podľa písmena b).</w:t>
            </w:r>
          </w:p>
          <w:p w14:paraId="02321DC8" w14:textId="77777777" w:rsidR="003D0440" w:rsidRDefault="003D0440" w:rsidP="00FA2407">
            <w:pPr>
              <w:spacing w:before="40" w:after="40"/>
            </w:pPr>
          </w:p>
          <w:p w14:paraId="57AD26D2" w14:textId="77777777" w:rsidR="003D0440" w:rsidRDefault="003D0440" w:rsidP="00FA2407">
            <w:pPr>
              <w:spacing w:before="40" w:after="40"/>
            </w:pPr>
            <w:r>
              <w:rPr>
                <w:noProof/>
              </w:rPr>
              <w:t>Oprávnené sú aj administratívne a náklady na zamestnancov priamo spojené s prípravou, implementáciou alebo následným sledovaním tejto intervencie, ale nepresahujúc 50 % z celkových nákladov na intervenciu.</w:t>
            </w:r>
          </w:p>
          <w:p w14:paraId="14E27475" w14:textId="77777777" w:rsidR="003D0440" w:rsidRDefault="003D0440" w:rsidP="00FA2407">
            <w:pPr>
              <w:spacing w:before="40" w:after="40"/>
            </w:pPr>
            <w:r>
              <w:rPr>
                <w:noProof/>
              </w:rPr>
              <w:t>Schvaľovací proces operačného programu posúdi, či plánovaná intervencia prispieva k dosiahnutiu cieľov stanovených v operačnom programe.</w:t>
            </w:r>
          </w:p>
          <w:p w14:paraId="4E9A76D5" w14:textId="77777777" w:rsidR="003D0440" w:rsidRDefault="003D0440" w:rsidP="00FA2407">
            <w:pPr>
              <w:spacing w:before="40" w:after="40"/>
            </w:pPr>
            <w:r>
              <w:rPr>
                <w:noProof/>
              </w:rPr>
              <w:lastRenderedPageBreak/>
              <w:t>Oprávnený žiadateľ (príjemca):</w:t>
            </w:r>
          </w:p>
          <w:p w14:paraId="16CDAA6A" w14:textId="77777777" w:rsidR="003D0440" w:rsidRDefault="003D0440" w:rsidP="00FA2407">
            <w:pPr>
              <w:spacing w:before="40" w:after="40"/>
            </w:pPr>
            <w:r>
              <w:rPr>
                <w:noProof/>
              </w:rPr>
              <w:t>• organizácie výrobcov a ich združenia uznané podľa regulácie (EÚ) č. 1308/2013 (vrátane nadnárodných) a</w:t>
            </w:r>
          </w:p>
          <w:p w14:paraId="6B0F6099" w14:textId="77777777" w:rsidR="003D0440" w:rsidRDefault="003D0440" w:rsidP="00FA2407">
            <w:pPr>
              <w:spacing w:before="40" w:after="40"/>
            </w:pPr>
            <w:r>
              <w:rPr>
                <w:noProof/>
              </w:rPr>
              <w:t>• skupiny výrobcov na prechodné obdobie štyroch rokov</w:t>
            </w:r>
          </w:p>
          <w:p w14:paraId="47F9C159" w14:textId="77777777" w:rsidR="003D0440" w:rsidRDefault="003D0440" w:rsidP="00FA2407">
            <w:pPr>
              <w:spacing w:before="40" w:after="40"/>
            </w:pPr>
            <w:r>
              <w:rPr>
                <w:noProof/>
              </w:rPr>
              <w:t>Okrem toho sa uplatňujú ostatné ustanovenia uvedené v článku 11 delegovaného nariadenia Komisie (EÚ) 2022/126.</w:t>
            </w:r>
          </w:p>
          <w:p w14:paraId="537B3F3C" w14:textId="77777777" w:rsidR="003D0440" w:rsidRDefault="003D0440" w:rsidP="00FA2407">
            <w:pPr>
              <w:spacing w:before="40" w:after="40"/>
            </w:pPr>
            <w:r>
              <w:rPr>
                <w:noProof/>
              </w:rPr>
              <w:t>Okrem toho v prípade agro-environmentálnych-klimatických investícií:</w:t>
            </w:r>
          </w:p>
          <w:p w14:paraId="3A35BAB6" w14:textId="77777777" w:rsidR="003D0440" w:rsidRDefault="003D0440" w:rsidP="00FA2407">
            <w:pPr>
              <w:spacing w:before="40" w:after="40"/>
            </w:pPr>
          </w:p>
          <w:p w14:paraId="3A48B0C2" w14:textId="77777777" w:rsidR="003D0440" w:rsidRDefault="003D0440" w:rsidP="00FA2407">
            <w:pPr>
              <w:spacing w:before="40" w:after="40"/>
            </w:pPr>
            <w:r>
              <w:rPr>
                <w:noProof/>
              </w:rPr>
              <w:t>Operačné programy organizácií výrobcov, ich združení alebo skupín výrobcov okrem sektorových cieľov 46(f) a 46(e) sledujú aspoň jeden z cieľov stanovených v článku 12 (Intervencie spojené s agroenvironmentálnymi klimatickými cieľmi) delegovaného nariadenia Komisie (EÚ) 2022/126.</w:t>
            </w:r>
          </w:p>
          <w:p w14:paraId="11B1D7C0" w14:textId="77777777" w:rsidR="003D0440" w:rsidRDefault="003D0440" w:rsidP="00FA2407">
            <w:pPr>
              <w:spacing w:before="40" w:after="40"/>
            </w:pPr>
            <w:r>
              <w:rPr>
                <w:noProof/>
              </w:rPr>
              <w:t>• Investície do hmotného majetku pozostávajúceho zo systémov na výrobu energie budú oprávnenými výdavkami len vtedy, ak množstvo vyrobenej energie nepresiahne množstvo energie, ktoré je možné ročne použiť na bežné činnosti príjemcu. Bežnú ročnú potrebu energie preukazuje príjemca pomoci na základe priemernej spotreby za posledné tri roky pred rokom schválenia operačného programu.</w:t>
            </w:r>
          </w:p>
          <w:p w14:paraId="6EAE88FC" w14:textId="77777777" w:rsidR="003D0440" w:rsidRDefault="003D0440" w:rsidP="00FA2407">
            <w:pPr>
              <w:spacing w:before="40" w:after="40"/>
            </w:pPr>
            <w:r>
              <w:rPr>
                <w:noProof/>
              </w:rPr>
              <w:t>• V čase predkladania operačného programu musia príjemcovia poskytnúť dôkazy (špecifikáciu projektov alebo iné technické dokumenty) preukazujúce očakávaný pozitívny prínos a dodatočný vplyv intervencie na dosiahnutie jedného alebo viacerých environmentálnych cieľov. Takto poskytnuté dôkazy zahŕňajú informácie o výsledkoch, ktoré by sa dali dosiahnuť vykonaním tejto intervencie. Takýto dôkaz sa v prípade potreby poskytne spolu s operačným programom aj v prípade zmien a doplnení operačného programu.</w:t>
            </w:r>
          </w:p>
          <w:p w14:paraId="38CA1A24" w14:textId="77777777" w:rsidR="003D0440" w:rsidRDefault="003D0440" w:rsidP="00FA2407">
            <w:pPr>
              <w:spacing w:before="40" w:after="40"/>
            </w:pPr>
            <w:r>
              <w:rPr>
                <w:noProof/>
              </w:rPr>
              <w:t>• Investície sledujúce agro-environmentálne-klimatické ciele sa môžu vykonávať v priestoroch príjemcu alebo jeho členov vyrábajúcich alebo dcérskych spoločností, ako je uvedené v odseku 2 článku 12 delegovaného nariadenia Komisie (EÚ) 2022/126.</w:t>
            </w:r>
          </w:p>
          <w:p w14:paraId="3C59B4D0" w14:textId="77777777" w:rsidR="003D0440" w:rsidRDefault="003D0440" w:rsidP="00FA2407">
            <w:pPr>
              <w:spacing w:before="40" w:after="40"/>
            </w:pPr>
            <w:r>
              <w:rPr>
                <w:noProof/>
              </w:rPr>
              <w:t>• Operačný program bude obsahovať revíznu doložku v prípade zmien niektorej z relevantných záväzných noriem, požiadaviek alebo povinností.</w:t>
            </w:r>
          </w:p>
          <w:p w14:paraId="587A7251" w14:textId="77777777" w:rsidR="003D0440" w:rsidRDefault="003D0440" w:rsidP="00FA2407">
            <w:pPr>
              <w:spacing w:before="40" w:after="40"/>
            </w:pPr>
            <w:r>
              <w:rPr>
                <w:noProof/>
              </w:rPr>
              <w:t>• Pozitívny vplyv zásahu na životné prostredie je potrebné preukázať expertízou vykonanou externým odborníkom.</w:t>
            </w:r>
          </w:p>
          <w:p w14:paraId="6C8076B3" w14:textId="77777777" w:rsidR="003D0440" w:rsidRDefault="003D0440" w:rsidP="00FA2407">
            <w:pPr>
              <w:spacing w:before="40" w:after="40"/>
            </w:pPr>
            <w:r>
              <w:rPr>
                <w:noProof/>
              </w:rPr>
              <w:t>V schvaľovacom procese operačného programu sa posúdi, či plánovaná intervencia prispieva k dosiahnutiu cieľov operačného programu.</w:t>
            </w:r>
          </w:p>
          <w:p w14:paraId="6F480ABD" w14:textId="77777777" w:rsidR="003D0440" w:rsidRDefault="003D0440" w:rsidP="00FA2407">
            <w:pPr>
              <w:spacing w:before="40" w:after="40"/>
            </w:pPr>
            <w:r>
              <w:rPr>
                <w:noProof/>
              </w:rPr>
              <w:t>V rámci tohto zásahu nie je povolená jednoduchá reprodukcia investícií tým istým majetkom.</w:t>
            </w:r>
          </w:p>
          <w:p w14:paraId="39D0E9B3" w14:textId="77777777" w:rsidR="003D0440" w:rsidRDefault="003D0440" w:rsidP="00FA2407">
            <w:pPr>
              <w:spacing w:before="40" w:after="40"/>
            </w:pPr>
            <w:r>
              <w:rPr>
                <w:noProof/>
              </w:rPr>
              <w:t>Finančná pomoc Únie poskytnutá príjemcovi podlieha vymáhaniu, ak príjemca nedodržiava podmienky stanovené v tejto intervencii, s výhradou podmienok stanovených v odseku 9 článku 11 delegovaného nariadenia Komisie (EÚ) 2022/126.</w:t>
            </w:r>
          </w:p>
          <w:p w14:paraId="1EA24761" w14:textId="77777777" w:rsidR="003D0440" w:rsidRDefault="003D0440" w:rsidP="00FA2407">
            <w:pPr>
              <w:spacing w:before="40" w:after="40"/>
            </w:pPr>
            <w:r>
              <w:rPr>
                <w:noProof/>
              </w:rPr>
              <w:t>Komplementarity a vymedzenie:</w:t>
            </w:r>
          </w:p>
          <w:p w14:paraId="5299156D" w14:textId="77777777" w:rsidR="003D0440" w:rsidRDefault="003D0440" w:rsidP="00FA2407">
            <w:pPr>
              <w:spacing w:before="40" w:after="40"/>
            </w:pPr>
            <w:r>
              <w:rPr>
                <w:noProof/>
              </w:rPr>
              <w:t>Podpora v rámci tejto intervencie je synergická pre iné intervencie strategického plánu. Žiadatelia budú informovaní o tom, že položka výdavkov deklarovaná v žiadosti o platbu z jednej intervencie strategického plánu nemožno vyhlásiť za podporu z inej intervencie, iného fondu EÚ alebo nástrojov Únie alebo akejkoľvek vnútroštátnej podpory. Administratívnu kontrolu na odstránenie rizika dvojitého financovania vykoná platobná agentúra na úrovni žiadateľa a na úrovni položky výdavkov.</w:t>
            </w:r>
          </w:p>
        </w:tc>
      </w:tr>
    </w:tbl>
    <w:p w14:paraId="538C688C" w14:textId="77777777" w:rsidR="003D0440" w:rsidRDefault="003D0440" w:rsidP="003D0440">
      <w:pPr>
        <w:pStyle w:val="Nadpis6"/>
        <w:spacing w:before="20" w:after="20"/>
        <w:rPr>
          <w:b w:val="0"/>
          <w:color w:val="000000"/>
          <w:sz w:val="24"/>
        </w:rPr>
      </w:pPr>
      <w:bookmarkStart w:id="32" w:name="_Toc256000864"/>
      <w:r>
        <w:rPr>
          <w:b w:val="0"/>
          <w:noProof/>
          <w:color w:val="000000"/>
          <w:sz w:val="24"/>
        </w:rPr>
        <w:lastRenderedPageBreak/>
        <w:t>6 Forma a miera podpory/sumy/metódy výpočtu</w:t>
      </w:r>
      <w:bookmarkEnd w:id="3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D0440" w14:paraId="74846F21" w14:textId="77777777" w:rsidTr="00FA240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4C93AF48" w14:textId="77777777" w:rsidR="003D0440" w:rsidRDefault="003D0440" w:rsidP="00FA2407">
            <w:pPr>
              <w:spacing w:before="40" w:after="40"/>
            </w:pPr>
            <w:r>
              <w:rPr>
                <w:noProof/>
              </w:rPr>
              <w:t>Výška podpory sa vypočíta na základe nákladov, ktoré skutočne vznikli príjemcovi pomoci, podporované faktúrami a inými podpornými dokumentmi predloženými príjemcom v súvislosti s vykonávaním tejto intervencie.</w:t>
            </w:r>
          </w:p>
          <w:p w14:paraId="58B830A0" w14:textId="77777777" w:rsidR="003D0440" w:rsidRDefault="003D0440" w:rsidP="00FA2407">
            <w:pPr>
              <w:spacing w:before="40" w:after="40"/>
            </w:pPr>
          </w:p>
          <w:p w14:paraId="2D2E514D" w14:textId="77777777" w:rsidR="003D0440" w:rsidRDefault="003D0440" w:rsidP="00FA2407">
            <w:pPr>
              <w:spacing w:before="40" w:after="40"/>
            </w:pPr>
            <w:r>
              <w:rPr>
                <w:noProof/>
              </w:rPr>
              <w:t>V prípade organizácií výrobcov a ich združení sa pomoc Únie udeľuje na:</w:t>
            </w:r>
          </w:p>
          <w:p w14:paraId="64F1D561" w14:textId="77777777" w:rsidR="003D0440" w:rsidRDefault="003D0440" w:rsidP="00FA2407">
            <w:pPr>
              <w:spacing w:before="40" w:after="40"/>
            </w:pPr>
            <w:r>
              <w:rPr>
                <w:noProof/>
              </w:rPr>
              <w:t>- 60 % skutočných výdavkov, ktoré vznikli v prípade typov intervencií počas prvých piatich rokov po roku uznania; alebo</w:t>
            </w:r>
          </w:p>
          <w:p w14:paraId="2C93E559" w14:textId="77777777" w:rsidR="003D0440" w:rsidRDefault="003D0440" w:rsidP="00FA2407">
            <w:pPr>
              <w:spacing w:before="40" w:after="40"/>
            </w:pPr>
            <w:r>
              <w:rPr>
                <w:noProof/>
              </w:rPr>
              <w:t>- 50 % skutočných výdavkov, ktoré vznikli v prípade typov intervencií.</w:t>
            </w:r>
          </w:p>
          <w:p w14:paraId="40D24B84" w14:textId="77777777" w:rsidR="003D0440" w:rsidRDefault="003D0440" w:rsidP="00FA2407">
            <w:pPr>
              <w:spacing w:before="40" w:after="40"/>
            </w:pPr>
            <w:r>
              <w:rPr>
                <w:noProof/>
              </w:rPr>
              <w:t>Zostávajúcu časť skutočných výdavkov znáša organizácie výrobcov a ich združenia.</w:t>
            </w:r>
          </w:p>
          <w:p w14:paraId="5EA7EC08" w14:textId="77777777" w:rsidR="003D0440" w:rsidRDefault="003D0440" w:rsidP="00FA2407">
            <w:pPr>
              <w:spacing w:before="40" w:after="40"/>
            </w:pPr>
            <w:r>
              <w:rPr>
                <w:noProof/>
              </w:rPr>
              <w:lastRenderedPageBreak/>
              <w:t>V prípade skupín výrobcov sa pomoc Únie udeľuje až na 50 % skutočných výdavkov, ktoré vznikli v prípade typov zásahov.</w:t>
            </w:r>
          </w:p>
          <w:p w14:paraId="6B16CA04" w14:textId="77777777" w:rsidR="003D0440" w:rsidRDefault="003D0440" w:rsidP="00FA2407">
            <w:pPr>
              <w:spacing w:before="40" w:after="40"/>
            </w:pPr>
            <w:r>
              <w:rPr>
                <w:noProof/>
              </w:rPr>
              <w:t>Finančná pomoc únie je obmedzená na 6 % hodnoty predávanej produkcie každého z nasledujúcich:</w:t>
            </w:r>
          </w:p>
          <w:p w14:paraId="6450F6DC" w14:textId="77777777" w:rsidR="003D0440" w:rsidRDefault="003D0440" w:rsidP="00FA2407">
            <w:pPr>
              <w:spacing w:before="40" w:after="40"/>
            </w:pPr>
            <w:r>
              <w:rPr>
                <w:noProof/>
              </w:rPr>
              <w:t>- organizácie výrobcov alebo združenie organizácií výrobcov, alebo</w:t>
            </w:r>
          </w:p>
          <w:p w14:paraId="111B360F" w14:textId="77777777" w:rsidR="003D0440" w:rsidRDefault="003D0440" w:rsidP="00FA2407">
            <w:pPr>
              <w:spacing w:before="40" w:after="40"/>
            </w:pPr>
            <w:r>
              <w:rPr>
                <w:noProof/>
              </w:rPr>
              <w:t>- skupiny výrobcov.</w:t>
            </w:r>
          </w:p>
          <w:p w14:paraId="5BF592A6" w14:textId="77777777" w:rsidR="003D0440" w:rsidRDefault="003D0440" w:rsidP="00FA2407">
            <w:pPr>
              <w:spacing w:before="40" w:after="40"/>
            </w:pPr>
            <w:r>
              <w:rPr>
                <w:noProof/>
              </w:rPr>
              <w:t>Finančná pomoc únie sa vyplatí do prevádzkových fondov zriadených výrobcami alebo ich združeniami alebo skupinami výrobcov. Prevádzkové fondy sa používajú iba na financovanie schválených operačných programov.</w:t>
            </w:r>
          </w:p>
          <w:p w14:paraId="7707C2CB" w14:textId="77777777" w:rsidR="003D0440" w:rsidRDefault="003D0440" w:rsidP="00FA2407">
            <w:pPr>
              <w:spacing w:before="40" w:after="40"/>
            </w:pPr>
            <w:r>
              <w:rPr>
                <w:noProof/>
              </w:rPr>
              <w:t>Operačný fond je financovaný:</w:t>
            </w:r>
          </w:p>
          <w:p w14:paraId="7FC8D370" w14:textId="77777777" w:rsidR="003D0440" w:rsidRDefault="003D0440" w:rsidP="00FA2407">
            <w:pPr>
              <w:spacing w:before="40" w:after="40"/>
            </w:pPr>
            <w:r>
              <w:rPr>
                <w:noProof/>
              </w:rPr>
              <w:t>- z finančných príspevky členov organizácie výrobcov alebo samotnej organizácie producentov; alebo oboch; alebo asociácie organizácií výrobcov prostredníctvom členov tohto združenia,</w:t>
            </w:r>
          </w:p>
          <w:p w14:paraId="56646CE4" w14:textId="77777777" w:rsidR="003D0440" w:rsidRDefault="003D0440" w:rsidP="00FA2407">
            <w:pPr>
              <w:spacing w:before="40" w:after="40"/>
            </w:pPr>
            <w:r>
              <w:rPr>
                <w:noProof/>
              </w:rPr>
              <w:t>- z finančnej pomoci Únie.</w:t>
            </w:r>
          </w:p>
          <w:p w14:paraId="65B254BF" w14:textId="77777777" w:rsidR="003D0440" w:rsidRDefault="003D0440" w:rsidP="00FA2407">
            <w:pPr>
              <w:spacing w:before="40" w:after="40"/>
            </w:pPr>
            <w:r>
              <w:rPr>
                <w:noProof/>
              </w:rPr>
              <w:t>Hodnota predávanej výroby v sektore bravčového mäsa sa vypočíta na základe výroby samotnej organizácie výrobcov, organizácie nadnárodných výrobcov alebo jej členov, výrobcov, ktorí túto organizáciu alebo skupinu zaradili na trh počas kalendárneho roka.</w:t>
            </w:r>
          </w:p>
          <w:p w14:paraId="7B6949C8" w14:textId="77777777" w:rsidR="003D0440" w:rsidRDefault="003D0440" w:rsidP="00FA2407">
            <w:pPr>
              <w:spacing w:before="40" w:after="40"/>
            </w:pPr>
            <w:r>
              <w:rPr>
                <w:noProof/>
              </w:rPr>
              <w:t>Hodnota predávanej výroby môže zahŕňať hodnotu výroby, na ktorú sa vzťahujú zmluvy, ktoré vyjednala organizácia výrobcov, organizácia nadnárodných výrobcov alebo skupina výrobcov v mene svojich členov.</w:t>
            </w:r>
          </w:p>
          <w:p w14:paraId="11407F96" w14:textId="77777777" w:rsidR="003D0440" w:rsidRDefault="003D0440" w:rsidP="00FA2407">
            <w:pPr>
              <w:spacing w:before="40" w:after="40"/>
            </w:pPr>
            <w:r>
              <w:rPr>
                <w:noProof/>
              </w:rPr>
              <w:t>V prípade zníženia výroby v dôsledku prírodnej katastrofy, klimatickej udalosti, choroby zvierat alebo zamorenia škodcov, akákoľvek kompenzácia získaná z týchto dôvodov, napr. výrobné poistenie a ďalšie rovnocenné akcie riadené organizáciou alebo skupinou alebo jej členmi výrobcov môžu byť zahrnuté do hodnoty predávanej produkcie za 12-mesačné referenčné obdobie, počas ktorého sa poistná náhrada skutočne zaplatí.</w:t>
            </w:r>
          </w:p>
          <w:p w14:paraId="726B5B28" w14:textId="77777777" w:rsidR="003D0440" w:rsidRDefault="003D0440" w:rsidP="00FA2407">
            <w:pPr>
              <w:spacing w:before="40" w:after="40"/>
            </w:pPr>
            <w:r>
              <w:rPr>
                <w:noProof/>
              </w:rPr>
              <w:t>Predávaná produkcia organizácie alebo skupiny sa fakturuje bez:</w:t>
            </w:r>
          </w:p>
          <w:p w14:paraId="1B94FA2E" w14:textId="77777777" w:rsidR="003D0440" w:rsidRDefault="003D0440" w:rsidP="00FA2407">
            <w:pPr>
              <w:spacing w:before="40" w:after="40"/>
            </w:pPr>
            <w:r>
              <w:rPr>
                <w:noProof/>
              </w:rPr>
              <w:t>- a) DPH; a</w:t>
            </w:r>
          </w:p>
          <w:p w14:paraId="3D4E78E0" w14:textId="77777777" w:rsidR="003D0440" w:rsidRDefault="003D0440" w:rsidP="00FA2407">
            <w:pPr>
              <w:spacing w:before="40" w:after="40"/>
            </w:pPr>
            <w:r>
              <w:rPr>
                <w:noProof/>
              </w:rPr>
              <w:t>- b) nákladov na vnútornú dopravu.</w:t>
            </w:r>
          </w:p>
          <w:p w14:paraId="067FEBC4" w14:textId="77777777" w:rsidR="003D0440" w:rsidRDefault="003D0440" w:rsidP="00FA2407">
            <w:pPr>
              <w:spacing w:before="40" w:after="40"/>
            </w:pPr>
            <w:r>
              <w:rPr>
                <w:noProof/>
              </w:rPr>
              <w:t>a ako sa ďalej ustanovuje v článku 30 a 31 delegovaného nariadenia Komisie (EÚ) 2022/126.</w:t>
            </w:r>
          </w:p>
        </w:tc>
      </w:tr>
    </w:tbl>
    <w:p w14:paraId="17A83648" w14:textId="77777777" w:rsidR="003D0440" w:rsidRDefault="003D0440" w:rsidP="003D0440">
      <w:pPr>
        <w:pStyle w:val="Nadpis6"/>
        <w:spacing w:before="20" w:after="20"/>
        <w:rPr>
          <w:b w:val="0"/>
          <w:color w:val="000000"/>
          <w:sz w:val="24"/>
        </w:rPr>
      </w:pPr>
      <w:bookmarkStart w:id="33" w:name="_Toc256000865"/>
      <w:r>
        <w:rPr>
          <w:b w:val="0"/>
          <w:noProof/>
          <w:color w:val="000000"/>
          <w:sz w:val="24"/>
        </w:rPr>
        <w:lastRenderedPageBreak/>
        <w:t>7 Ďalšie informácie špecifické pre typ intervencie</w:t>
      </w:r>
      <w:bookmarkEnd w:id="33"/>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D0440" w14:paraId="7FDABD1A" w14:textId="77777777" w:rsidTr="00FA240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2B373436" w14:textId="77777777" w:rsidR="003D0440" w:rsidRDefault="003D0440" w:rsidP="00FA2407">
            <w:pPr>
              <w:spacing w:before="40" w:after="40"/>
            </w:pPr>
            <w:r>
              <w:rPr>
                <w:noProof/>
              </w:rPr>
              <w:t>Oprávnení žiadatelia nebudú mať nárok na podporu určitých činností (akcie a investície) v prípade, že budú žiadať o podporu na rovnaké činnosti, pre ktoré sa podpora poskytuje od EAFRD.</w:t>
            </w:r>
          </w:p>
        </w:tc>
      </w:tr>
    </w:tbl>
    <w:p w14:paraId="05958536" w14:textId="77777777" w:rsidR="003D0440" w:rsidRDefault="003D0440" w:rsidP="003D0440">
      <w:pPr>
        <w:spacing w:before="20" w:after="20"/>
        <w:rPr>
          <w:color w:val="000000"/>
        </w:rPr>
      </w:pPr>
    </w:p>
    <w:p w14:paraId="54241858" w14:textId="77777777" w:rsidR="003D0440" w:rsidRDefault="003D0440" w:rsidP="003D0440">
      <w:pPr>
        <w:pStyle w:val="Nadpis6"/>
        <w:spacing w:before="20" w:after="20"/>
        <w:rPr>
          <w:b w:val="0"/>
          <w:color w:val="000000"/>
          <w:sz w:val="24"/>
        </w:rPr>
      </w:pPr>
      <w:bookmarkStart w:id="34" w:name="_Toc256000866"/>
      <w:r>
        <w:rPr>
          <w:b w:val="0"/>
          <w:noProof/>
          <w:color w:val="000000"/>
          <w:sz w:val="24"/>
        </w:rPr>
        <w:t>8 Súlad s WTO</w:t>
      </w:r>
      <w:bookmarkEnd w:id="34"/>
    </w:p>
    <w:p w14:paraId="07C6DCDC" w14:textId="77777777" w:rsidR="003D0440" w:rsidRDefault="003D0440" w:rsidP="003D0440">
      <w:pPr>
        <w:spacing w:before="20" w:after="20"/>
        <w:rPr>
          <w:color w:val="000000"/>
        </w:rPr>
      </w:pPr>
      <w:r>
        <w:rPr>
          <w:noProof/>
          <w:color w:val="000000"/>
        </w:rPr>
        <w:t xml:space="preserve"> Zelený kôš</w:t>
      </w:r>
    </w:p>
    <w:p w14:paraId="7313A52E" w14:textId="77777777" w:rsidR="003D0440" w:rsidRDefault="003D0440" w:rsidP="003D0440">
      <w:pPr>
        <w:spacing w:before="20" w:after="20"/>
        <w:rPr>
          <w:color w:val="000000"/>
        </w:rPr>
      </w:pPr>
      <w:r>
        <w:rPr>
          <w:noProof/>
          <w:color w:val="000000"/>
        </w:rPr>
        <w:t>Odsek 2 prílohy 2 k dohode WTO</w:t>
      </w:r>
    </w:p>
    <w:p w14:paraId="53B4DDEE" w14:textId="77777777" w:rsidR="003D0440" w:rsidRDefault="003D0440" w:rsidP="003D0440">
      <w:pPr>
        <w:spacing w:before="20" w:after="20"/>
        <w:rPr>
          <w:color w:val="000000"/>
        </w:rPr>
      </w:pPr>
      <w:r>
        <w:rPr>
          <w:noProof/>
          <w:color w:val="000000"/>
        </w:rPr>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D0440" w14:paraId="53C845A4" w14:textId="77777777" w:rsidTr="00FA2407">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5CB2D5FD" w14:textId="77777777" w:rsidR="003D0440" w:rsidRDefault="003D0440" w:rsidP="00FA2407">
            <w:pPr>
              <w:spacing w:before="40" w:after="40"/>
            </w:pPr>
            <w:r>
              <w:rPr>
                <w:noProof/>
              </w:rPr>
              <w:t>Podpora bude vykonávať v súlade s marketingovými a propagačnými službami bodu (f) v odseku 2 Všeobecné služby prílohy 2 k dohode WTO.</w:t>
            </w:r>
          </w:p>
        </w:tc>
      </w:tr>
    </w:tbl>
    <w:p w14:paraId="452492A6" w14:textId="77777777" w:rsidR="003D0440" w:rsidRDefault="003D0440" w:rsidP="003D0440">
      <w:pPr>
        <w:spacing w:before="20" w:after="20"/>
        <w:rPr>
          <w:color w:val="000000"/>
        </w:rPr>
        <w:sectPr w:rsidR="003D0440">
          <w:pgSz w:w="11906" w:h="16838"/>
          <w:pgMar w:top="720" w:right="720" w:bottom="864" w:left="936" w:header="288" w:footer="72" w:gutter="0"/>
          <w:cols w:space="720"/>
          <w:noEndnote/>
          <w:docGrid w:linePitch="360"/>
        </w:sectPr>
      </w:pPr>
    </w:p>
    <w:p w14:paraId="271ABDA0" w14:textId="77777777" w:rsidR="003D0440" w:rsidRDefault="003D0440" w:rsidP="00447F5B">
      <w:pPr>
        <w:pStyle w:val="Nadpis3"/>
      </w:pPr>
    </w:p>
    <w:sectPr w:rsidR="003D0440" w:rsidSect="00447F5B">
      <w:pgSz w:w="11906" w:h="16838"/>
      <w:pgMar w:top="720" w:right="720" w:bottom="864" w:left="936" w:header="288" w:footer="72" w:gutter="0"/>
      <w:cols w:space="720"/>
      <w:noEndnote/>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074C78"/>
    <w:multiLevelType w:val="hybridMultilevel"/>
    <w:tmpl w:val="66AADD0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12306D9"/>
    <w:multiLevelType w:val="hybridMultilevel"/>
    <w:tmpl w:val="E38C32CC"/>
    <w:lvl w:ilvl="0" w:tplc="1AC42082">
      <w:start w:val="1"/>
      <w:numFmt w:val="lowerLetter"/>
      <w:lvlText w:val="%1)"/>
      <w:lvlJc w:val="left"/>
      <w:pPr>
        <w:ind w:left="1211" w:hanging="360"/>
      </w:pPr>
      <w:rPr>
        <w:rFonts w:ascii="Times New Roman" w:eastAsiaTheme="minorHAnsi" w:hAnsi="Times New Roman" w:cs="Times New Roman"/>
      </w:rPr>
    </w:lvl>
    <w:lvl w:ilvl="1" w:tplc="40881F82">
      <w:start w:val="1"/>
      <w:numFmt w:val="decimal"/>
      <w:lvlText w:val="%2."/>
      <w:lvlJc w:val="left"/>
      <w:pPr>
        <w:ind w:left="2006" w:hanging="435"/>
      </w:pPr>
      <w:rPr>
        <w:rFonts w:hint="default"/>
      </w:r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abstractNum w:abstractNumId="2" w15:restartNumberingAfterBreak="0">
    <w:nsid w:val="2281772B"/>
    <w:multiLevelType w:val="hybridMultilevel"/>
    <w:tmpl w:val="F112C9B6"/>
    <w:lvl w:ilvl="0" w:tplc="E04C6FC0">
      <w:start w:val="1"/>
      <w:numFmt w:val="lowerLetter"/>
      <w:lvlText w:val="%1)"/>
      <w:lvlJc w:val="left"/>
      <w:pPr>
        <w:ind w:left="1211" w:hanging="360"/>
      </w:pPr>
      <w:rPr>
        <w:rFonts w:ascii="Times New Roman" w:eastAsiaTheme="minorHAnsi" w:hAnsi="Times New Roman" w:cs="Times New Roman"/>
      </w:r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abstractNum w:abstractNumId="3" w15:restartNumberingAfterBreak="0">
    <w:nsid w:val="31EA0D64"/>
    <w:multiLevelType w:val="hybridMultilevel"/>
    <w:tmpl w:val="F112C9B6"/>
    <w:lvl w:ilvl="0" w:tplc="E04C6FC0">
      <w:start w:val="1"/>
      <w:numFmt w:val="lowerLetter"/>
      <w:lvlText w:val="%1)"/>
      <w:lvlJc w:val="left"/>
      <w:pPr>
        <w:ind w:left="1211" w:hanging="360"/>
      </w:pPr>
      <w:rPr>
        <w:rFonts w:ascii="Times New Roman" w:eastAsiaTheme="minorHAnsi" w:hAnsi="Times New Roman" w:cs="Times New Roman"/>
      </w:r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abstractNum w:abstractNumId="4" w15:restartNumberingAfterBreak="0">
    <w:nsid w:val="32133C96"/>
    <w:multiLevelType w:val="hybridMultilevel"/>
    <w:tmpl w:val="E38C32CC"/>
    <w:lvl w:ilvl="0" w:tplc="1AC42082">
      <w:start w:val="1"/>
      <w:numFmt w:val="lowerLetter"/>
      <w:lvlText w:val="%1)"/>
      <w:lvlJc w:val="left"/>
      <w:pPr>
        <w:ind w:left="1211" w:hanging="360"/>
      </w:pPr>
      <w:rPr>
        <w:rFonts w:ascii="Times New Roman" w:eastAsiaTheme="minorHAnsi" w:hAnsi="Times New Roman" w:cs="Times New Roman"/>
      </w:rPr>
    </w:lvl>
    <w:lvl w:ilvl="1" w:tplc="40881F82">
      <w:start w:val="1"/>
      <w:numFmt w:val="decimal"/>
      <w:lvlText w:val="%2."/>
      <w:lvlJc w:val="left"/>
      <w:pPr>
        <w:ind w:left="2006" w:hanging="435"/>
      </w:pPr>
      <w:rPr>
        <w:rFonts w:hint="default"/>
      </w:r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abstractNum w:abstractNumId="5" w15:restartNumberingAfterBreak="0">
    <w:nsid w:val="3862414E"/>
    <w:multiLevelType w:val="hybridMultilevel"/>
    <w:tmpl w:val="50A660AA"/>
    <w:lvl w:ilvl="0" w:tplc="7F963504">
      <w:start w:val="2"/>
      <w:numFmt w:val="bullet"/>
      <w:lvlText w:val="-"/>
      <w:lvlJc w:val="left"/>
      <w:pPr>
        <w:ind w:left="1211" w:hanging="360"/>
      </w:pPr>
      <w:rPr>
        <w:rFonts w:ascii="Times New Roman" w:eastAsiaTheme="minorHAnsi" w:hAnsi="Times New Roman" w:cs="Times New Roman" w:hint="default"/>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6" w15:restartNumberingAfterBreak="0">
    <w:nsid w:val="3C0007BB"/>
    <w:multiLevelType w:val="hybridMultilevel"/>
    <w:tmpl w:val="F112C9B6"/>
    <w:lvl w:ilvl="0" w:tplc="E04C6FC0">
      <w:start w:val="1"/>
      <w:numFmt w:val="lowerLetter"/>
      <w:lvlText w:val="%1)"/>
      <w:lvlJc w:val="left"/>
      <w:pPr>
        <w:ind w:left="1211" w:hanging="360"/>
      </w:pPr>
      <w:rPr>
        <w:rFonts w:ascii="Times New Roman" w:eastAsiaTheme="minorHAnsi" w:hAnsi="Times New Roman" w:cs="Times New Roman"/>
      </w:r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abstractNum w:abstractNumId="7" w15:restartNumberingAfterBreak="0">
    <w:nsid w:val="5188061A"/>
    <w:multiLevelType w:val="hybridMultilevel"/>
    <w:tmpl w:val="1AEC58A4"/>
    <w:lvl w:ilvl="0" w:tplc="40881F82">
      <w:start w:val="1"/>
      <w:numFmt w:val="decimal"/>
      <w:lvlText w:val="%1."/>
      <w:lvlJc w:val="left"/>
      <w:pPr>
        <w:ind w:left="2006" w:hanging="43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58E21A4A"/>
    <w:multiLevelType w:val="hybridMultilevel"/>
    <w:tmpl w:val="66AADD0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78C5655C"/>
    <w:multiLevelType w:val="hybridMultilevel"/>
    <w:tmpl w:val="BD307938"/>
    <w:lvl w:ilvl="0" w:tplc="3F52A324">
      <w:start w:val="1"/>
      <w:numFmt w:val="decimal"/>
      <w:lvlText w:val="%1."/>
      <w:lvlJc w:val="left"/>
      <w:pPr>
        <w:ind w:left="1713" w:hanging="360"/>
      </w:pPr>
      <w:rPr>
        <w:rFonts w:hint="default"/>
        <w:strike w:val="0"/>
        <w:dstrike w:val="0"/>
        <w:sz w:val="22"/>
        <w:szCs w:val="22"/>
        <w:vertAlign w:val="baseline"/>
      </w:rPr>
    </w:lvl>
    <w:lvl w:ilvl="1" w:tplc="3F52A324">
      <w:start w:val="1"/>
      <w:numFmt w:val="decimal"/>
      <w:lvlText w:val="%2."/>
      <w:lvlJc w:val="left"/>
      <w:pPr>
        <w:ind w:left="2433" w:hanging="360"/>
      </w:pPr>
      <w:rPr>
        <w:rFonts w:hint="default"/>
        <w:strike w:val="0"/>
        <w:dstrike w:val="0"/>
        <w:sz w:val="22"/>
        <w:szCs w:val="22"/>
        <w:vertAlign w:val="baseline"/>
      </w:rPr>
    </w:lvl>
    <w:lvl w:ilvl="2" w:tplc="041B001B" w:tentative="1">
      <w:start w:val="1"/>
      <w:numFmt w:val="lowerRoman"/>
      <w:lvlText w:val="%3."/>
      <w:lvlJc w:val="right"/>
      <w:pPr>
        <w:ind w:left="3153" w:hanging="180"/>
      </w:pPr>
    </w:lvl>
    <w:lvl w:ilvl="3" w:tplc="041B000F" w:tentative="1">
      <w:start w:val="1"/>
      <w:numFmt w:val="decimal"/>
      <w:lvlText w:val="%4."/>
      <w:lvlJc w:val="left"/>
      <w:pPr>
        <w:ind w:left="3873" w:hanging="360"/>
      </w:pPr>
    </w:lvl>
    <w:lvl w:ilvl="4" w:tplc="041B0019" w:tentative="1">
      <w:start w:val="1"/>
      <w:numFmt w:val="lowerLetter"/>
      <w:lvlText w:val="%5."/>
      <w:lvlJc w:val="left"/>
      <w:pPr>
        <w:ind w:left="4593" w:hanging="360"/>
      </w:pPr>
    </w:lvl>
    <w:lvl w:ilvl="5" w:tplc="041B001B" w:tentative="1">
      <w:start w:val="1"/>
      <w:numFmt w:val="lowerRoman"/>
      <w:lvlText w:val="%6."/>
      <w:lvlJc w:val="right"/>
      <w:pPr>
        <w:ind w:left="5313" w:hanging="180"/>
      </w:pPr>
    </w:lvl>
    <w:lvl w:ilvl="6" w:tplc="041B000F" w:tentative="1">
      <w:start w:val="1"/>
      <w:numFmt w:val="decimal"/>
      <w:lvlText w:val="%7."/>
      <w:lvlJc w:val="left"/>
      <w:pPr>
        <w:ind w:left="6033" w:hanging="360"/>
      </w:pPr>
    </w:lvl>
    <w:lvl w:ilvl="7" w:tplc="041B0019" w:tentative="1">
      <w:start w:val="1"/>
      <w:numFmt w:val="lowerLetter"/>
      <w:lvlText w:val="%8."/>
      <w:lvlJc w:val="left"/>
      <w:pPr>
        <w:ind w:left="6753" w:hanging="360"/>
      </w:pPr>
    </w:lvl>
    <w:lvl w:ilvl="8" w:tplc="041B001B" w:tentative="1">
      <w:start w:val="1"/>
      <w:numFmt w:val="lowerRoman"/>
      <w:lvlText w:val="%9."/>
      <w:lvlJc w:val="right"/>
      <w:pPr>
        <w:ind w:left="7473" w:hanging="180"/>
      </w:pPr>
    </w:lvl>
  </w:abstractNum>
  <w:abstractNum w:abstractNumId="10" w15:restartNumberingAfterBreak="0">
    <w:nsid w:val="7E1959FD"/>
    <w:multiLevelType w:val="hybridMultilevel"/>
    <w:tmpl w:val="1AEC58A4"/>
    <w:lvl w:ilvl="0" w:tplc="40881F82">
      <w:start w:val="1"/>
      <w:numFmt w:val="decimal"/>
      <w:lvlText w:val="%1."/>
      <w:lvlJc w:val="left"/>
      <w:pPr>
        <w:ind w:left="2006" w:hanging="43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5"/>
  </w:num>
  <w:num w:numId="2">
    <w:abstractNumId w:val="4"/>
  </w:num>
  <w:num w:numId="3">
    <w:abstractNumId w:val="3"/>
  </w:num>
  <w:num w:numId="4">
    <w:abstractNumId w:val="0"/>
  </w:num>
  <w:num w:numId="5">
    <w:abstractNumId w:val="9"/>
  </w:num>
  <w:num w:numId="6">
    <w:abstractNumId w:val="2"/>
  </w:num>
  <w:num w:numId="7">
    <w:abstractNumId w:val="10"/>
  </w:num>
  <w:num w:numId="8">
    <w:abstractNumId w:val="8"/>
  </w:num>
  <w:num w:numId="9">
    <w:abstractNumId w:val="1"/>
  </w:num>
  <w:num w:numId="10">
    <w:abstractNumId w:val="6"/>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D0440"/>
    <w:rsid w:val="00027EB8"/>
    <w:rsid w:val="000625DC"/>
    <w:rsid w:val="001301B3"/>
    <w:rsid w:val="001C7ABC"/>
    <w:rsid w:val="002E29CF"/>
    <w:rsid w:val="003D0440"/>
    <w:rsid w:val="00447F5B"/>
    <w:rsid w:val="0049400E"/>
    <w:rsid w:val="004B09B4"/>
    <w:rsid w:val="00502F97"/>
    <w:rsid w:val="005C2B8C"/>
    <w:rsid w:val="00622ACE"/>
    <w:rsid w:val="006350B2"/>
    <w:rsid w:val="006C04B9"/>
    <w:rsid w:val="00722912"/>
    <w:rsid w:val="00724825"/>
    <w:rsid w:val="007357C4"/>
    <w:rsid w:val="00743A6C"/>
    <w:rsid w:val="00750A9D"/>
    <w:rsid w:val="0076524A"/>
    <w:rsid w:val="00770563"/>
    <w:rsid w:val="007A1534"/>
    <w:rsid w:val="008054D9"/>
    <w:rsid w:val="0082562B"/>
    <w:rsid w:val="00855E44"/>
    <w:rsid w:val="008923A1"/>
    <w:rsid w:val="008D4842"/>
    <w:rsid w:val="0091177A"/>
    <w:rsid w:val="009142C5"/>
    <w:rsid w:val="009409DC"/>
    <w:rsid w:val="009418A1"/>
    <w:rsid w:val="00965FF5"/>
    <w:rsid w:val="009A6CC9"/>
    <w:rsid w:val="009D022F"/>
    <w:rsid w:val="009D0A88"/>
    <w:rsid w:val="009F1D81"/>
    <w:rsid w:val="00A50048"/>
    <w:rsid w:val="00A85069"/>
    <w:rsid w:val="00A96581"/>
    <w:rsid w:val="00AF0E19"/>
    <w:rsid w:val="00AF77AA"/>
    <w:rsid w:val="00B44644"/>
    <w:rsid w:val="00B44C33"/>
    <w:rsid w:val="00B517EB"/>
    <w:rsid w:val="00B77252"/>
    <w:rsid w:val="00B97A66"/>
    <w:rsid w:val="00BB79B7"/>
    <w:rsid w:val="00BF37BE"/>
    <w:rsid w:val="00C00148"/>
    <w:rsid w:val="00C110E9"/>
    <w:rsid w:val="00C6370D"/>
    <w:rsid w:val="00C743F9"/>
    <w:rsid w:val="00C92C3B"/>
    <w:rsid w:val="00C92D59"/>
    <w:rsid w:val="00CA22A5"/>
    <w:rsid w:val="00CA320F"/>
    <w:rsid w:val="00D347AA"/>
    <w:rsid w:val="00D47154"/>
    <w:rsid w:val="00D510AD"/>
    <w:rsid w:val="00DD7C06"/>
    <w:rsid w:val="00E43892"/>
    <w:rsid w:val="00E62F39"/>
    <w:rsid w:val="00E90CF8"/>
    <w:rsid w:val="00EA64E3"/>
    <w:rsid w:val="00EE6A80"/>
    <w:rsid w:val="00F34E67"/>
    <w:rsid w:val="00F60046"/>
    <w:rsid w:val="00F729D2"/>
    <w:rsid w:val="00F8571C"/>
    <w:rsid w:val="00F8630E"/>
    <w:rsid w:val="00FA2407"/>
    <w:rsid w:val="00FC628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1F1D6B"/>
  <w15:chartTrackingRefBased/>
  <w15:docId w15:val="{5786F4AF-E707-4EBE-B791-83F8BAC696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3D0440"/>
    <w:pPr>
      <w:spacing w:after="0" w:line="240" w:lineRule="auto"/>
    </w:pPr>
    <w:rPr>
      <w:rFonts w:ascii="Times New Roman" w:eastAsia="Times New Roman" w:hAnsi="Times New Roman" w:cs="Times New Roman"/>
      <w:sz w:val="24"/>
      <w:szCs w:val="24"/>
      <w:lang w:val="en-US"/>
    </w:rPr>
  </w:style>
  <w:style w:type="paragraph" w:styleId="Nadpis1">
    <w:name w:val="heading 1"/>
    <w:basedOn w:val="Normlny"/>
    <w:next w:val="Normlny"/>
    <w:link w:val="Nadpis1Char"/>
    <w:qFormat/>
    <w:rsid w:val="003D0440"/>
    <w:pPr>
      <w:keepNext/>
      <w:spacing w:before="240" w:after="60"/>
      <w:outlineLvl w:val="0"/>
    </w:pPr>
    <w:rPr>
      <w:rFonts w:ascii="Arial" w:hAnsi="Arial" w:cs="Arial"/>
      <w:b/>
      <w:bCs/>
      <w:kern w:val="32"/>
      <w:sz w:val="32"/>
      <w:szCs w:val="32"/>
    </w:rPr>
  </w:style>
  <w:style w:type="paragraph" w:styleId="Nadpis2">
    <w:name w:val="heading 2"/>
    <w:basedOn w:val="Normlny"/>
    <w:next w:val="Normlny"/>
    <w:link w:val="Nadpis2Char"/>
    <w:qFormat/>
    <w:rsid w:val="003D0440"/>
    <w:pPr>
      <w:keepNext/>
      <w:spacing w:before="240" w:after="60"/>
      <w:outlineLvl w:val="1"/>
    </w:pPr>
    <w:rPr>
      <w:rFonts w:ascii="Arial" w:hAnsi="Arial" w:cs="Arial"/>
      <w:b/>
      <w:bCs/>
      <w:i/>
      <w:iCs/>
      <w:sz w:val="28"/>
      <w:szCs w:val="28"/>
    </w:rPr>
  </w:style>
  <w:style w:type="paragraph" w:styleId="Nadpis3">
    <w:name w:val="heading 3"/>
    <w:basedOn w:val="Normlny"/>
    <w:next w:val="Normlny"/>
    <w:link w:val="Nadpis3Char"/>
    <w:qFormat/>
    <w:rsid w:val="003D0440"/>
    <w:pPr>
      <w:keepNext/>
      <w:spacing w:before="240" w:after="60"/>
      <w:outlineLvl w:val="2"/>
    </w:pPr>
    <w:rPr>
      <w:rFonts w:ascii="Arial" w:hAnsi="Arial" w:cs="Arial"/>
      <w:b/>
      <w:bCs/>
      <w:sz w:val="26"/>
      <w:szCs w:val="26"/>
    </w:rPr>
  </w:style>
  <w:style w:type="paragraph" w:styleId="Nadpis4">
    <w:name w:val="heading 4"/>
    <w:basedOn w:val="Normlny"/>
    <w:next w:val="Normlny"/>
    <w:link w:val="Nadpis4Char"/>
    <w:qFormat/>
    <w:rsid w:val="003D0440"/>
    <w:pPr>
      <w:keepNext/>
      <w:spacing w:before="240" w:after="60"/>
      <w:outlineLvl w:val="3"/>
    </w:pPr>
    <w:rPr>
      <w:b/>
      <w:bCs/>
      <w:sz w:val="28"/>
      <w:szCs w:val="28"/>
    </w:rPr>
  </w:style>
  <w:style w:type="paragraph" w:styleId="Nadpis5">
    <w:name w:val="heading 5"/>
    <w:basedOn w:val="Normlny"/>
    <w:next w:val="Normlny"/>
    <w:link w:val="Nadpis5Char"/>
    <w:qFormat/>
    <w:rsid w:val="003D0440"/>
    <w:pPr>
      <w:spacing w:before="240" w:after="60"/>
      <w:outlineLvl w:val="4"/>
    </w:pPr>
    <w:rPr>
      <w:b/>
      <w:bCs/>
      <w:i/>
      <w:iCs/>
      <w:sz w:val="26"/>
      <w:szCs w:val="26"/>
    </w:rPr>
  </w:style>
  <w:style w:type="paragraph" w:styleId="Nadpis6">
    <w:name w:val="heading 6"/>
    <w:basedOn w:val="Normlny"/>
    <w:next w:val="Normlny"/>
    <w:link w:val="Nadpis6Char"/>
    <w:qFormat/>
    <w:rsid w:val="003D0440"/>
    <w:pPr>
      <w:spacing w:before="240" w:after="60"/>
      <w:outlineLvl w:val="5"/>
    </w:pPr>
    <w:rPr>
      <w:b/>
      <w:bCs/>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3D0440"/>
    <w:rPr>
      <w:rFonts w:ascii="Arial" w:eastAsia="Times New Roman" w:hAnsi="Arial" w:cs="Arial"/>
      <w:b/>
      <w:bCs/>
      <w:kern w:val="32"/>
      <w:sz w:val="32"/>
      <w:szCs w:val="32"/>
      <w:lang w:val="en-US"/>
    </w:rPr>
  </w:style>
  <w:style w:type="character" w:customStyle="1" w:styleId="Nadpis2Char">
    <w:name w:val="Nadpis 2 Char"/>
    <w:basedOn w:val="Predvolenpsmoodseku"/>
    <w:link w:val="Nadpis2"/>
    <w:rsid w:val="003D0440"/>
    <w:rPr>
      <w:rFonts w:ascii="Arial" w:eastAsia="Times New Roman" w:hAnsi="Arial" w:cs="Arial"/>
      <w:b/>
      <w:bCs/>
      <w:i/>
      <w:iCs/>
      <w:sz w:val="28"/>
      <w:szCs w:val="28"/>
      <w:lang w:val="en-US"/>
    </w:rPr>
  </w:style>
  <w:style w:type="character" w:customStyle="1" w:styleId="Nadpis3Char">
    <w:name w:val="Nadpis 3 Char"/>
    <w:basedOn w:val="Predvolenpsmoodseku"/>
    <w:link w:val="Nadpis3"/>
    <w:rsid w:val="003D0440"/>
    <w:rPr>
      <w:rFonts w:ascii="Arial" w:eastAsia="Times New Roman" w:hAnsi="Arial" w:cs="Arial"/>
      <w:b/>
      <w:bCs/>
      <w:sz w:val="26"/>
      <w:szCs w:val="26"/>
      <w:lang w:val="en-US"/>
    </w:rPr>
  </w:style>
  <w:style w:type="character" w:customStyle="1" w:styleId="Nadpis4Char">
    <w:name w:val="Nadpis 4 Char"/>
    <w:basedOn w:val="Predvolenpsmoodseku"/>
    <w:link w:val="Nadpis4"/>
    <w:rsid w:val="003D0440"/>
    <w:rPr>
      <w:rFonts w:ascii="Times New Roman" w:eastAsia="Times New Roman" w:hAnsi="Times New Roman" w:cs="Times New Roman"/>
      <w:b/>
      <w:bCs/>
      <w:sz w:val="28"/>
      <w:szCs w:val="28"/>
      <w:lang w:val="en-US"/>
    </w:rPr>
  </w:style>
  <w:style w:type="character" w:customStyle="1" w:styleId="Nadpis5Char">
    <w:name w:val="Nadpis 5 Char"/>
    <w:basedOn w:val="Predvolenpsmoodseku"/>
    <w:link w:val="Nadpis5"/>
    <w:rsid w:val="003D0440"/>
    <w:rPr>
      <w:rFonts w:ascii="Times New Roman" w:eastAsia="Times New Roman" w:hAnsi="Times New Roman" w:cs="Times New Roman"/>
      <w:b/>
      <w:bCs/>
      <w:i/>
      <w:iCs/>
      <w:sz w:val="26"/>
      <w:szCs w:val="26"/>
      <w:lang w:val="en-US"/>
    </w:rPr>
  </w:style>
  <w:style w:type="character" w:customStyle="1" w:styleId="Nadpis6Char">
    <w:name w:val="Nadpis 6 Char"/>
    <w:basedOn w:val="Predvolenpsmoodseku"/>
    <w:link w:val="Nadpis6"/>
    <w:rsid w:val="003D0440"/>
    <w:rPr>
      <w:rFonts w:ascii="Times New Roman" w:eastAsia="Times New Roman" w:hAnsi="Times New Roman" w:cs="Times New Roman"/>
      <w:b/>
      <w:bCs/>
      <w:lang w:val="en-US"/>
    </w:rPr>
  </w:style>
  <w:style w:type="paragraph" w:customStyle="1" w:styleId="ql-align-justifyql-indent-2">
    <w:name w:val="ql-align-justify ql-indent-2"/>
    <w:basedOn w:val="Normlny"/>
    <w:rsid w:val="003D0440"/>
  </w:style>
  <w:style w:type="paragraph" w:customStyle="1" w:styleId="ql-indent-2">
    <w:name w:val="ql-indent-2"/>
    <w:basedOn w:val="Normlny"/>
    <w:rsid w:val="003D0440"/>
  </w:style>
  <w:style w:type="paragraph" w:customStyle="1" w:styleId="ql-indent-1">
    <w:name w:val="ql-indent-1"/>
    <w:basedOn w:val="Normlny"/>
    <w:rsid w:val="003D0440"/>
  </w:style>
  <w:style w:type="paragraph" w:customStyle="1" w:styleId="qlbt-cell-line">
    <w:name w:val="qlbt-cell-line"/>
    <w:basedOn w:val="Normlny"/>
    <w:rsid w:val="003D0440"/>
  </w:style>
  <w:style w:type="paragraph" w:customStyle="1" w:styleId="qlbt-cell-lineql-align-right">
    <w:name w:val="qlbt-cell-line ql-align-right"/>
    <w:basedOn w:val="Normlny"/>
    <w:rsid w:val="003D0440"/>
  </w:style>
  <w:style w:type="table" w:customStyle="1" w:styleId="quill-better-table">
    <w:name w:val="quill-better-table"/>
    <w:basedOn w:val="Normlnatabuka"/>
    <w:rsid w:val="003D0440"/>
    <w:pPr>
      <w:spacing w:after="0" w:line="240" w:lineRule="auto"/>
    </w:pPr>
    <w:rPr>
      <w:rFonts w:ascii="Times New Roman" w:eastAsia="Times New Roman" w:hAnsi="Times New Roman" w:cs="Times New Roman"/>
      <w:sz w:val="20"/>
      <w:szCs w:val="20"/>
      <w:lang w:val="en-US"/>
    </w:rPr>
    <w:tblPr/>
  </w:style>
  <w:style w:type="character" w:customStyle="1" w:styleId="ql-ui">
    <w:name w:val="ql-ui"/>
    <w:basedOn w:val="Predvolenpsmoodseku"/>
    <w:rsid w:val="003D0440"/>
  </w:style>
  <w:style w:type="paragraph" w:customStyle="1" w:styleId="qlbt-cell-lineql-align-center">
    <w:name w:val="qlbt-cell-line ql-align-center"/>
    <w:basedOn w:val="Normlny"/>
    <w:rsid w:val="003D0440"/>
  </w:style>
  <w:style w:type="paragraph" w:customStyle="1" w:styleId="qlbt-cell-lineql-align-justify">
    <w:name w:val="qlbt-cell-line ql-align-justify"/>
    <w:basedOn w:val="Normlny"/>
    <w:rsid w:val="003D0440"/>
  </w:style>
  <w:style w:type="character" w:customStyle="1" w:styleId="ql-cursor">
    <w:name w:val="ql-cursor"/>
    <w:basedOn w:val="Predvolenpsmoodseku"/>
    <w:rsid w:val="003D0440"/>
  </w:style>
  <w:style w:type="paragraph" w:customStyle="1" w:styleId="ql-indent-1ql-align-justify">
    <w:name w:val="ql-indent-1 ql-align-justify"/>
    <w:basedOn w:val="Normlny"/>
    <w:rsid w:val="003D0440"/>
  </w:style>
  <w:style w:type="paragraph" w:styleId="Obsah1">
    <w:name w:val="toc 1"/>
    <w:basedOn w:val="Normlny"/>
    <w:next w:val="Normlny"/>
    <w:autoRedefine/>
    <w:rsid w:val="003D0440"/>
  </w:style>
  <w:style w:type="character" w:styleId="Hypertextovprepojenie">
    <w:name w:val="Hyperlink"/>
    <w:basedOn w:val="Predvolenpsmoodseku"/>
    <w:rsid w:val="003D0440"/>
    <w:rPr>
      <w:color w:val="0000FF"/>
      <w:u w:val="single"/>
    </w:rPr>
  </w:style>
  <w:style w:type="paragraph" w:styleId="Obsah2">
    <w:name w:val="toc 2"/>
    <w:basedOn w:val="Normlny"/>
    <w:next w:val="Normlny"/>
    <w:autoRedefine/>
    <w:rsid w:val="003D0440"/>
    <w:pPr>
      <w:ind w:left="240"/>
    </w:pPr>
  </w:style>
  <w:style w:type="paragraph" w:styleId="Obsah3">
    <w:name w:val="toc 3"/>
    <w:basedOn w:val="Normlny"/>
    <w:next w:val="Normlny"/>
    <w:autoRedefine/>
    <w:rsid w:val="003D0440"/>
    <w:pPr>
      <w:ind w:left="480"/>
    </w:pPr>
  </w:style>
  <w:style w:type="paragraph" w:styleId="Obsah4">
    <w:name w:val="toc 4"/>
    <w:basedOn w:val="Normlny"/>
    <w:next w:val="Normlny"/>
    <w:autoRedefine/>
    <w:rsid w:val="003D0440"/>
    <w:pPr>
      <w:ind w:left="720"/>
    </w:pPr>
  </w:style>
  <w:style w:type="paragraph" w:styleId="Obsah5">
    <w:name w:val="toc 5"/>
    <w:basedOn w:val="Normlny"/>
    <w:next w:val="Normlny"/>
    <w:autoRedefine/>
    <w:rsid w:val="003D0440"/>
    <w:pPr>
      <w:ind w:left="960"/>
    </w:pPr>
  </w:style>
  <w:style w:type="paragraph" w:styleId="Obsah6">
    <w:name w:val="toc 6"/>
    <w:basedOn w:val="Normlny"/>
    <w:next w:val="Normlny"/>
    <w:autoRedefine/>
    <w:rsid w:val="003D0440"/>
    <w:pPr>
      <w:ind w:left="1200"/>
    </w:pPr>
  </w:style>
  <w:style w:type="paragraph" w:styleId="Odsekzoznamu">
    <w:name w:val="List Paragraph"/>
    <w:basedOn w:val="Normlny"/>
    <w:uiPriority w:val="34"/>
    <w:qFormat/>
    <w:rsid w:val="00CA320F"/>
    <w:pPr>
      <w:ind w:left="720"/>
      <w:contextualSpacing/>
    </w:pPr>
  </w:style>
  <w:style w:type="character" w:styleId="Odkaznakomentr">
    <w:name w:val="annotation reference"/>
    <w:basedOn w:val="Predvolenpsmoodseku"/>
    <w:uiPriority w:val="99"/>
    <w:semiHidden/>
    <w:unhideWhenUsed/>
    <w:rsid w:val="007A1534"/>
    <w:rPr>
      <w:sz w:val="16"/>
      <w:szCs w:val="16"/>
    </w:rPr>
  </w:style>
  <w:style w:type="paragraph" w:styleId="Textkomentra">
    <w:name w:val="annotation text"/>
    <w:basedOn w:val="Normlny"/>
    <w:link w:val="TextkomentraChar"/>
    <w:uiPriority w:val="99"/>
    <w:semiHidden/>
    <w:unhideWhenUsed/>
    <w:rsid w:val="007A1534"/>
    <w:rPr>
      <w:sz w:val="20"/>
      <w:szCs w:val="20"/>
    </w:rPr>
  </w:style>
  <w:style w:type="character" w:customStyle="1" w:styleId="TextkomentraChar">
    <w:name w:val="Text komentára Char"/>
    <w:basedOn w:val="Predvolenpsmoodseku"/>
    <w:link w:val="Textkomentra"/>
    <w:uiPriority w:val="99"/>
    <w:semiHidden/>
    <w:rsid w:val="007A1534"/>
    <w:rPr>
      <w:rFonts w:ascii="Times New Roman" w:eastAsia="Times New Roman" w:hAnsi="Times New Roman" w:cs="Times New Roman"/>
      <w:sz w:val="20"/>
      <w:szCs w:val="20"/>
      <w:lang w:val="en-US"/>
    </w:rPr>
  </w:style>
  <w:style w:type="paragraph" w:styleId="Predmetkomentra">
    <w:name w:val="annotation subject"/>
    <w:basedOn w:val="Textkomentra"/>
    <w:next w:val="Textkomentra"/>
    <w:link w:val="PredmetkomentraChar"/>
    <w:uiPriority w:val="99"/>
    <w:semiHidden/>
    <w:unhideWhenUsed/>
    <w:rsid w:val="007A1534"/>
    <w:rPr>
      <w:b/>
      <w:bCs/>
    </w:rPr>
  </w:style>
  <w:style w:type="character" w:customStyle="1" w:styleId="PredmetkomentraChar">
    <w:name w:val="Predmet komentára Char"/>
    <w:basedOn w:val="TextkomentraChar"/>
    <w:link w:val="Predmetkomentra"/>
    <w:uiPriority w:val="99"/>
    <w:semiHidden/>
    <w:rsid w:val="007A1534"/>
    <w:rPr>
      <w:rFonts w:ascii="Times New Roman" w:eastAsia="Times New Roman" w:hAnsi="Times New Roman" w:cs="Times New Roman"/>
      <w:b/>
      <w:bCs/>
      <w:sz w:val="20"/>
      <w:szCs w:val="20"/>
      <w:lang w:val="en-US"/>
    </w:rPr>
  </w:style>
  <w:style w:type="paragraph" w:styleId="Textbubliny">
    <w:name w:val="Balloon Text"/>
    <w:basedOn w:val="Normlny"/>
    <w:link w:val="TextbublinyChar"/>
    <w:uiPriority w:val="99"/>
    <w:semiHidden/>
    <w:unhideWhenUsed/>
    <w:rsid w:val="007A1534"/>
    <w:rPr>
      <w:rFonts w:ascii="Segoe UI" w:hAnsi="Segoe UI" w:cs="Segoe UI"/>
      <w:sz w:val="18"/>
      <w:szCs w:val="18"/>
    </w:rPr>
  </w:style>
  <w:style w:type="character" w:customStyle="1" w:styleId="TextbublinyChar">
    <w:name w:val="Text bubliny Char"/>
    <w:basedOn w:val="Predvolenpsmoodseku"/>
    <w:link w:val="Textbubliny"/>
    <w:uiPriority w:val="99"/>
    <w:semiHidden/>
    <w:rsid w:val="007A1534"/>
    <w:rPr>
      <w:rFonts w:ascii="Segoe UI" w:eastAsia="Times New Roman" w:hAnsi="Segoe UI" w:cs="Segoe UI"/>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88F192-E5C8-4799-8AC6-DF29636959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19</Pages>
  <Words>7910</Words>
  <Characters>45087</Characters>
  <Application>Microsoft Office Word</Application>
  <DocSecurity>0</DocSecurity>
  <Lines>375</Lines>
  <Paragraphs>105</Paragraphs>
  <ScaleCrop>false</ScaleCrop>
  <HeadingPairs>
    <vt:vector size="2" baseType="variant">
      <vt:variant>
        <vt:lpstr>Názov</vt:lpstr>
      </vt:variant>
      <vt:variant>
        <vt:i4>1</vt:i4>
      </vt:variant>
    </vt:vector>
  </HeadingPairs>
  <TitlesOfParts>
    <vt:vector size="1" baseType="lpstr">
      <vt:lpstr/>
    </vt:vector>
  </TitlesOfParts>
  <Company>MPSR</Company>
  <LinksUpToDate>false</LinksUpToDate>
  <CharactersWithSpaces>52892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Rácová Katarína</dc:creator>
  <cp:keywords/>
  <dc:description/>
  <cp:lastModifiedBy>Kardelis Ondrej</cp:lastModifiedBy>
  <cp:revision>4</cp:revision>
  <cp:lastPrinted>2024-01-19T09:17:00Z</cp:lastPrinted>
  <dcterms:created xsi:type="dcterms:W3CDTF">2024-01-19T09:16:00Z</dcterms:created>
  <dcterms:modified xsi:type="dcterms:W3CDTF">2024-01-26T07:09:00Z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1f49583-305d-4d31-a578-23419888fadf_Enabled">
    <vt:lpwstr>true</vt:lpwstr>
  </property>
  <property fmtid="{D5CDD505-2E9C-101B-9397-08002B2CF9AE}" pid="3" name="MSIP_Label_71f49583-305d-4d31-a578-23419888fadf_SetDate">
    <vt:lpwstr>2024-01-19T09:15:49Z</vt:lpwstr>
  </property>
  <property fmtid="{D5CDD505-2E9C-101B-9397-08002B2CF9AE}" pid="4" name="MSIP_Label_71f49583-305d-4d31-a578-23419888fadf_Method">
    <vt:lpwstr>Privileged</vt:lpwstr>
  </property>
  <property fmtid="{D5CDD505-2E9C-101B-9397-08002B2CF9AE}" pid="5" name="MSIP_Label_71f49583-305d-4d31-a578-23419888fadf_Name">
    <vt:lpwstr>VEREJNÉ</vt:lpwstr>
  </property>
  <property fmtid="{D5CDD505-2E9C-101B-9397-08002B2CF9AE}" pid="6" name="MSIP_Label_71f49583-305d-4d31-a578-23419888fadf_SiteId">
    <vt:lpwstr>e0d54165-a303-4a6a-9954-68dfeb2b693d</vt:lpwstr>
  </property>
  <property fmtid="{D5CDD505-2E9C-101B-9397-08002B2CF9AE}" pid="7" name="MSIP_Label_71f49583-305d-4d31-a578-23419888fadf_ActionId">
    <vt:lpwstr>3b0594b7-1337-4830-9163-7c08dc25e702</vt:lpwstr>
  </property>
  <property fmtid="{D5CDD505-2E9C-101B-9397-08002B2CF9AE}" pid="8" name="MSIP_Label_71f49583-305d-4d31-a578-23419888fadf_ContentBits">
    <vt:lpwstr>0</vt:lpwstr>
  </property>
</Properties>
</file>