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bookmarkStart w:id="0" w:name="_Hlk135312227"/>
      <w:bookmarkEnd w:id="0"/>
      <w:r w:rsidRPr="004B1017">
        <w:rPr>
          <w:rFonts w:cs="Times New Roman"/>
          <w:b/>
          <w:bCs w:val="0"/>
          <w:sz w:val="22"/>
          <w:szCs w:val="22"/>
        </w:rPr>
        <w:t xml:space="preserve"> </w:t>
      </w:r>
    </w:p>
    <w:p w14:paraId="4920BC26" w14:textId="5F0D4617" w:rsidR="00E8429F" w:rsidRPr="009430FE" w:rsidRDefault="00B26769" w:rsidP="00E8429F">
      <w:pPr>
        <w:pStyle w:val="Nadpis7"/>
        <w:jc w:val="right"/>
        <w:rPr>
          <w:i/>
        </w:rPr>
      </w:pPr>
      <w:r w:rsidRPr="00E8429F">
        <w:rPr>
          <w:i/>
          <w:sz w:val="22"/>
          <w:szCs w:val="22"/>
        </w:rPr>
        <w:t xml:space="preserve">    </w:t>
      </w:r>
      <w:r w:rsidR="004E48E4" w:rsidRPr="00FB6385">
        <w:rPr>
          <w:i/>
          <w:sz w:val="22"/>
          <w:szCs w:val="22"/>
        </w:rPr>
        <w:t xml:space="preserve">Príloha č. </w:t>
      </w:r>
      <w:r w:rsidR="008F2EE1" w:rsidRPr="00FB6385">
        <w:rPr>
          <w:i/>
          <w:sz w:val="22"/>
          <w:szCs w:val="22"/>
        </w:rPr>
        <w:t>2</w:t>
      </w:r>
      <w:r w:rsidR="004E48E4" w:rsidRPr="00FB6385">
        <w:rPr>
          <w:i/>
          <w:sz w:val="22"/>
          <w:szCs w:val="22"/>
        </w:rPr>
        <w:t xml:space="preserve"> k </w:t>
      </w:r>
      <w:r w:rsidR="006D4679" w:rsidRPr="00FB6385">
        <w:rPr>
          <w:i/>
          <w:sz w:val="22"/>
          <w:szCs w:val="22"/>
        </w:rPr>
        <w:t>R</w:t>
      </w:r>
      <w:r w:rsidR="00FA52BB" w:rsidRPr="00FB6385">
        <w:rPr>
          <w:i/>
          <w:sz w:val="22"/>
          <w:szCs w:val="22"/>
        </w:rPr>
        <w:t>ozhodnutiu</w:t>
      </w:r>
      <w:r w:rsidR="002B35DC" w:rsidRPr="00FB6385">
        <w:rPr>
          <w:i/>
          <w:sz w:val="22"/>
          <w:szCs w:val="22"/>
        </w:rPr>
        <w:t xml:space="preserve"> č.</w:t>
      </w:r>
      <w:r w:rsidR="00694A36" w:rsidRPr="00FB6385">
        <w:rPr>
          <w:i/>
          <w:sz w:val="22"/>
          <w:szCs w:val="22"/>
        </w:rPr>
        <w:t xml:space="preserve"> </w:t>
      </w:r>
      <w:r w:rsidR="00FB6385" w:rsidRPr="00FB6385">
        <w:rPr>
          <w:i/>
          <w:sz w:val="22"/>
          <w:szCs w:val="22"/>
        </w:rPr>
        <w:t>19</w:t>
      </w:r>
      <w:r w:rsidR="001121A4" w:rsidRPr="00FB6385">
        <w:rPr>
          <w:i/>
          <w:sz w:val="22"/>
          <w:szCs w:val="22"/>
        </w:rPr>
        <w:t>/202</w:t>
      </w:r>
      <w:r w:rsidR="00E2549A" w:rsidRPr="00FB6385">
        <w:rPr>
          <w:i/>
          <w:sz w:val="22"/>
          <w:szCs w:val="22"/>
        </w:rPr>
        <w:t>4</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D24CA2" w:rsidRDefault="00E8429F"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sidRPr="00D24CA2">
        <w:rPr>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D24CA2" w:rsidRDefault="004E48E4"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p>
    <w:p w14:paraId="0B75F3AC" w14:textId="7333EF9A" w:rsidR="004E48E4" w:rsidRPr="00D24CA2" w:rsidRDefault="00516EC0"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Pr>
          <w:b/>
          <w:color w:val="538135" w:themeColor="accent6" w:themeShade="BF"/>
          <w:sz w:val="44"/>
          <w:szCs w:val="44"/>
          <w14:shadow w14:blurRad="50800" w14:dist="38100" w14:dir="2700000" w14:sx="100000" w14:sy="100000" w14:kx="0" w14:ky="0" w14:algn="tl">
            <w14:srgbClr w14:val="000000">
              <w14:alpha w14:val="60000"/>
            </w14:srgbClr>
          </w14:shadow>
        </w:rPr>
        <w:t>Schválenie z</w:t>
      </w:r>
      <w:r w:rsidR="00F541B8" w:rsidRPr="00D24CA2">
        <w:rPr>
          <w:b/>
          <w:color w:val="538135" w:themeColor="accent6" w:themeShade="BF"/>
          <w:sz w:val="44"/>
          <w:szCs w:val="44"/>
          <w14:shadow w14:blurRad="50800" w14:dist="38100" w14:dir="2700000" w14:sx="100000" w14:sy="100000" w14:kx="0" w14:ky="0" w14:algn="tl">
            <w14:srgbClr w14:val="000000">
              <w14:alpha w14:val="60000"/>
            </w14:srgbClr>
          </w14:shadow>
        </w:rPr>
        <w:t>m</w:t>
      </w:r>
      <w:r>
        <w:rPr>
          <w:b/>
          <w:color w:val="538135" w:themeColor="accent6" w:themeShade="BF"/>
          <w:sz w:val="44"/>
          <w:szCs w:val="44"/>
          <w14:shadow w14:blurRad="50800" w14:dist="38100" w14:dir="2700000" w14:sx="100000" w14:sy="100000" w14:kx="0" w14:ky="0" w14:algn="tl">
            <w14:srgbClr w14:val="000000">
              <w14:alpha w14:val="60000"/>
            </w14:srgbClr>
          </w14:shadow>
        </w:rPr>
        <w:t>i</w:t>
      </w:r>
      <w:r w:rsidR="00F541B8" w:rsidRPr="00D24CA2">
        <w:rPr>
          <w:b/>
          <w:color w:val="538135" w:themeColor="accent6" w:themeShade="BF"/>
          <w:sz w:val="44"/>
          <w:szCs w:val="44"/>
          <w14:shadow w14:blurRad="50800" w14:dist="38100" w14:dir="2700000" w14:sx="100000" w14:sy="100000" w14:kx="0" w14:ky="0" w14:algn="tl">
            <w14:srgbClr w14:val="000000">
              <w14:alpha w14:val="60000"/>
            </w14:srgbClr>
          </w14:shadow>
        </w:rPr>
        <w:t>en</w:t>
      </w:r>
      <w:r w:rsidR="00CE62B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operačn</w:t>
      </w:r>
      <w:r>
        <w:rPr>
          <w:b/>
          <w:color w:val="538135" w:themeColor="accent6" w:themeShade="BF"/>
          <w:sz w:val="44"/>
          <w:szCs w:val="44"/>
          <w14:shadow w14:blurRad="50800" w14:dist="38100" w14:dir="2700000" w14:sx="100000" w14:sy="100000" w14:kx="0" w14:ky="0" w14:algn="tl">
            <w14:srgbClr w14:val="000000">
              <w14:alpha w14:val="60000"/>
            </w14:srgbClr>
          </w14:shadow>
        </w:rPr>
        <w:t>ého</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program</w:t>
      </w:r>
      <w:r>
        <w:rPr>
          <w:b/>
          <w:color w:val="538135" w:themeColor="accent6" w:themeShade="BF"/>
          <w:sz w:val="44"/>
          <w:szCs w:val="44"/>
          <w14:shadow w14:blurRad="50800" w14:dist="38100" w14:dir="2700000" w14:sx="100000" w14:sy="100000" w14:kx="0" w14:ky="0" w14:algn="tl">
            <w14:srgbClr w14:val="000000">
              <w14:alpha w14:val="60000"/>
            </w14:srgbClr>
          </w14:shadow>
        </w:rPr>
        <w:t>u</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9015B3"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a financovanie operačných fondov skupín výrobcov, organizácií výrobcov a združení </w:t>
      </w:r>
      <w:r w:rsidR="00435E7A" w:rsidRPr="00D24CA2">
        <w:rPr>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v sektore </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mlieka</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a</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mliečnych výrobkov</w:t>
      </w:r>
      <w:r w:rsidR="004E48E4"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na základe </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nariadenia Európskeho parlamentu a Rady (EÚ) 2021/211</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5</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D00A3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1A681D77" w:rsidR="004E48E4" w:rsidRDefault="004E48E4">
      <w:pPr>
        <w:jc w:val="center"/>
        <w:rPr>
          <w:b/>
          <w:bCs/>
        </w:rPr>
      </w:pPr>
    </w:p>
    <w:p w14:paraId="273F221E" w14:textId="77777777" w:rsidR="007D2A2F" w:rsidRPr="009430FE" w:rsidRDefault="007D2A2F">
      <w:pPr>
        <w:jc w:val="center"/>
        <w:rPr>
          <w:b/>
          <w:bCs/>
        </w:rPr>
      </w:pPr>
    </w:p>
    <w:p w14:paraId="158FA0A8" w14:textId="56C3A18A" w:rsidR="00C462AE" w:rsidRDefault="004E48E4">
      <w:pPr>
        <w:jc w:val="center"/>
        <w:rPr>
          <w:b/>
          <w:bCs/>
          <w:sz w:val="28"/>
          <w:szCs w:val="28"/>
        </w:rPr>
      </w:pPr>
      <w:r w:rsidRPr="009430FE">
        <w:rPr>
          <w:b/>
          <w:bCs/>
          <w:sz w:val="28"/>
          <w:szCs w:val="28"/>
        </w:rPr>
        <w:t>Bratislava,</w:t>
      </w:r>
      <w:r w:rsidR="00B47887">
        <w:rPr>
          <w:b/>
          <w:bCs/>
          <w:sz w:val="28"/>
          <w:szCs w:val="28"/>
        </w:rPr>
        <w:t xml:space="preserve"> </w:t>
      </w:r>
      <w:r w:rsidR="00E00554">
        <w:rPr>
          <w:b/>
          <w:bCs/>
          <w:sz w:val="28"/>
          <w:szCs w:val="28"/>
        </w:rPr>
        <w:t>febr</w:t>
      </w:r>
      <w:r w:rsidR="00710D90">
        <w:rPr>
          <w:b/>
          <w:bCs/>
          <w:sz w:val="28"/>
          <w:szCs w:val="28"/>
        </w:rPr>
        <w:t>uár</w:t>
      </w:r>
      <w:r w:rsidR="00710D90" w:rsidRPr="000E06FF">
        <w:rPr>
          <w:b/>
          <w:bCs/>
          <w:sz w:val="28"/>
          <w:szCs w:val="28"/>
        </w:rPr>
        <w:t xml:space="preserve"> </w:t>
      </w:r>
      <w:r w:rsidR="003160EC" w:rsidRPr="000E06FF">
        <w:rPr>
          <w:b/>
          <w:bCs/>
          <w:sz w:val="28"/>
          <w:szCs w:val="28"/>
        </w:rPr>
        <w:t>202</w:t>
      </w:r>
      <w:r w:rsidR="00710D90">
        <w:rPr>
          <w:b/>
          <w:bCs/>
          <w:sz w:val="28"/>
          <w:szCs w:val="28"/>
        </w:rPr>
        <w:t>4</w:t>
      </w:r>
    </w:p>
    <w:p w14:paraId="7657DC77" w14:textId="011C7E48" w:rsidR="00E25E92" w:rsidRDefault="00E25E92">
      <w:pPr>
        <w:jc w:val="center"/>
        <w:rPr>
          <w:b/>
          <w:bCs/>
          <w:sz w:val="28"/>
          <w:szCs w:val="28"/>
        </w:rPr>
      </w:pPr>
    </w:p>
    <w:p w14:paraId="14FB6279" w14:textId="77777777" w:rsidR="00E25E92" w:rsidRDefault="00E25E92">
      <w:pPr>
        <w:jc w:val="center"/>
        <w:rPr>
          <w:b/>
          <w:bCs/>
          <w:sz w:val="28"/>
          <w:szCs w:val="28"/>
        </w:rPr>
      </w:pPr>
    </w:p>
    <w:p w14:paraId="053708EA" w14:textId="77777777" w:rsidR="00FA52BB" w:rsidRPr="009430FE" w:rsidRDefault="00FA52BB">
      <w:pPr>
        <w:sectPr w:rsidR="00FA52BB" w:rsidRPr="009430FE">
          <w:headerReference w:type="default" r:id="rId12"/>
          <w:footerReference w:type="default" r:id="rId13"/>
          <w:pgSz w:w="11906" w:h="16838"/>
          <w:pgMar w:top="1417" w:right="1417" w:bottom="1417" w:left="1417" w:header="708" w:footer="708" w:gutter="0"/>
          <w:cols w:space="708"/>
          <w:docGrid w:linePitch="360"/>
        </w:sectPr>
      </w:pPr>
    </w:p>
    <w:p w14:paraId="067923CD" w14:textId="77777777" w:rsidR="00D24CA2" w:rsidRDefault="00D24CA2" w:rsidP="00AC47BB">
      <w:pPr>
        <w:rPr>
          <w:b/>
          <w:bCs/>
          <w:sz w:val="28"/>
          <w:szCs w:val="28"/>
        </w:rPr>
      </w:pPr>
    </w:p>
    <w:p w14:paraId="2B5DB3FA" w14:textId="36D4381B" w:rsidR="004E48E4" w:rsidRDefault="004E48E4" w:rsidP="00AC47BB">
      <w:pPr>
        <w:rPr>
          <w:b/>
          <w:bCs/>
          <w:sz w:val="28"/>
          <w:szCs w:val="28"/>
        </w:rPr>
      </w:pPr>
      <w:r w:rsidRPr="009430FE">
        <w:rPr>
          <w:b/>
          <w:bCs/>
          <w:sz w:val="28"/>
          <w:szCs w:val="28"/>
        </w:rPr>
        <w:lastRenderedPageBreak/>
        <w:t>OBSAH</w:t>
      </w:r>
    </w:p>
    <w:p w14:paraId="44CE55C9" w14:textId="08B162EB" w:rsidR="004E48E4" w:rsidRDefault="004E48E4"/>
    <w:p w14:paraId="182C7843" w14:textId="77777777" w:rsidR="00D24CA2" w:rsidRPr="009430FE" w:rsidRDefault="00D24CA2"/>
    <w:p w14:paraId="398A63CC" w14:textId="456B5A7E" w:rsidR="004D2EEE" w:rsidRDefault="004E48E4" w:rsidP="004D2EEE">
      <w:pPr>
        <w:pStyle w:val="Obsah1"/>
        <w:spacing w:line="276" w:lineRule="auto"/>
        <w:rPr>
          <w:rFonts w:asciiTheme="minorHAnsi" w:eastAsiaTheme="minorEastAsia" w:hAnsiTheme="minorHAnsi" w:cs="Arial Unicode MS"/>
          <w:b w:val="0"/>
          <w:caps w:val="0"/>
          <w:noProof/>
          <w:sz w:val="22"/>
          <w:szCs w:val="22"/>
          <w:lang w:bidi="lo-LA"/>
        </w:rPr>
      </w:pPr>
      <w:r w:rsidRPr="009430FE">
        <w:fldChar w:fldCharType="begin"/>
      </w:r>
      <w:r w:rsidRPr="009430FE">
        <w:instrText xml:space="preserve"> TOC \o "1-3" \h \z </w:instrText>
      </w:r>
      <w:r w:rsidRPr="009430FE">
        <w:fldChar w:fldCharType="separate"/>
      </w:r>
      <w:hyperlink w:anchor="_Toc145069655" w:history="1">
        <w:r w:rsidR="004D2EEE" w:rsidRPr="00547FB4">
          <w:rPr>
            <w:rStyle w:val="Hypertextovprepojenie"/>
            <w:noProof/>
          </w:rPr>
          <w:t>1.</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ÚVOD</w:t>
        </w:r>
        <w:r w:rsidR="004D2EEE">
          <w:rPr>
            <w:noProof/>
            <w:webHidden/>
          </w:rPr>
          <w:tab/>
        </w:r>
        <w:r w:rsidR="004D2EEE">
          <w:rPr>
            <w:noProof/>
            <w:webHidden/>
          </w:rPr>
          <w:fldChar w:fldCharType="begin"/>
        </w:r>
        <w:r w:rsidR="004D2EEE">
          <w:rPr>
            <w:noProof/>
            <w:webHidden/>
          </w:rPr>
          <w:instrText xml:space="preserve"> PAGEREF _Toc145069655 \h </w:instrText>
        </w:r>
        <w:r w:rsidR="004D2EEE">
          <w:rPr>
            <w:noProof/>
            <w:webHidden/>
          </w:rPr>
        </w:r>
        <w:r w:rsidR="004D2EEE">
          <w:rPr>
            <w:noProof/>
            <w:webHidden/>
          </w:rPr>
          <w:fldChar w:fldCharType="separate"/>
        </w:r>
        <w:r w:rsidR="004219AD">
          <w:rPr>
            <w:noProof/>
            <w:webHidden/>
          </w:rPr>
          <w:t>3</w:t>
        </w:r>
        <w:r w:rsidR="004D2EEE">
          <w:rPr>
            <w:noProof/>
            <w:webHidden/>
          </w:rPr>
          <w:fldChar w:fldCharType="end"/>
        </w:r>
      </w:hyperlink>
    </w:p>
    <w:p w14:paraId="0D234E6C" w14:textId="7726532F"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56" w:history="1">
        <w:r w:rsidR="004D2EEE" w:rsidRPr="00547FB4">
          <w:rPr>
            <w:rStyle w:val="Hypertextovprepojenie"/>
            <w:noProof/>
          </w:rPr>
          <w:t>2.</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Definície, použité pojmy a SKRATKY</w:t>
        </w:r>
        <w:r w:rsidR="004D2EEE">
          <w:rPr>
            <w:noProof/>
            <w:webHidden/>
          </w:rPr>
          <w:tab/>
        </w:r>
        <w:r w:rsidR="004D2EEE">
          <w:rPr>
            <w:noProof/>
            <w:webHidden/>
          </w:rPr>
          <w:fldChar w:fldCharType="begin"/>
        </w:r>
        <w:r w:rsidR="004D2EEE">
          <w:rPr>
            <w:noProof/>
            <w:webHidden/>
          </w:rPr>
          <w:instrText xml:space="preserve"> PAGEREF _Toc145069656 \h </w:instrText>
        </w:r>
        <w:r w:rsidR="004D2EEE">
          <w:rPr>
            <w:noProof/>
            <w:webHidden/>
          </w:rPr>
        </w:r>
        <w:r w:rsidR="004D2EEE">
          <w:rPr>
            <w:noProof/>
            <w:webHidden/>
          </w:rPr>
          <w:fldChar w:fldCharType="separate"/>
        </w:r>
        <w:r w:rsidR="004219AD">
          <w:rPr>
            <w:noProof/>
            <w:webHidden/>
          </w:rPr>
          <w:t>4</w:t>
        </w:r>
        <w:r w:rsidR="004D2EEE">
          <w:rPr>
            <w:noProof/>
            <w:webHidden/>
          </w:rPr>
          <w:fldChar w:fldCharType="end"/>
        </w:r>
      </w:hyperlink>
    </w:p>
    <w:p w14:paraId="1E843963" w14:textId="2F686AAA"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57" w:history="1">
        <w:r w:rsidR="004D2EEE" w:rsidRPr="00547FB4">
          <w:rPr>
            <w:rStyle w:val="Hypertextovprepojenie"/>
            <w:noProof/>
          </w:rPr>
          <w:t>3.</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operačný program</w:t>
        </w:r>
        <w:r w:rsidR="004D2EEE">
          <w:rPr>
            <w:noProof/>
            <w:webHidden/>
          </w:rPr>
          <w:tab/>
        </w:r>
        <w:r w:rsidR="004D2EEE">
          <w:rPr>
            <w:noProof/>
            <w:webHidden/>
          </w:rPr>
          <w:fldChar w:fldCharType="begin"/>
        </w:r>
        <w:r w:rsidR="004D2EEE">
          <w:rPr>
            <w:noProof/>
            <w:webHidden/>
          </w:rPr>
          <w:instrText xml:space="preserve"> PAGEREF _Toc145069657 \h </w:instrText>
        </w:r>
        <w:r w:rsidR="004D2EEE">
          <w:rPr>
            <w:noProof/>
            <w:webHidden/>
          </w:rPr>
        </w:r>
        <w:r w:rsidR="004D2EEE">
          <w:rPr>
            <w:noProof/>
            <w:webHidden/>
          </w:rPr>
          <w:fldChar w:fldCharType="separate"/>
        </w:r>
        <w:r w:rsidR="004219AD">
          <w:rPr>
            <w:noProof/>
            <w:webHidden/>
          </w:rPr>
          <w:t>13</w:t>
        </w:r>
        <w:r w:rsidR="004D2EEE">
          <w:rPr>
            <w:noProof/>
            <w:webHidden/>
          </w:rPr>
          <w:fldChar w:fldCharType="end"/>
        </w:r>
      </w:hyperlink>
    </w:p>
    <w:p w14:paraId="519A4EA0" w14:textId="0A382771" w:rsidR="004D2EEE" w:rsidRDefault="000B7C18" w:rsidP="00D24CA2">
      <w:pPr>
        <w:pStyle w:val="Obsah3"/>
        <w:rPr>
          <w:rFonts w:asciiTheme="minorHAnsi" w:eastAsiaTheme="minorEastAsia" w:hAnsiTheme="minorHAnsi" w:cs="Arial Unicode MS"/>
          <w:noProof/>
          <w:sz w:val="22"/>
          <w:szCs w:val="22"/>
          <w:lang w:bidi="lo-LA"/>
        </w:rPr>
      </w:pPr>
      <w:hyperlink w:anchor="_Toc145069658" w:history="1">
        <w:r w:rsidR="004D2EEE" w:rsidRPr="00547FB4">
          <w:rPr>
            <w:rStyle w:val="Hypertextovprepojenie"/>
            <w:b/>
            <w:noProof/>
          </w:rPr>
          <w:t>3. 2. Maximálne percentuálne podiely z operačného fondu podľa zvolených typov            intervencií / druhov výdavkov</w:t>
        </w:r>
        <w:r w:rsidR="004D2EEE">
          <w:rPr>
            <w:noProof/>
            <w:webHidden/>
          </w:rPr>
          <w:tab/>
        </w:r>
        <w:r w:rsidR="004D2EEE">
          <w:rPr>
            <w:noProof/>
            <w:webHidden/>
          </w:rPr>
          <w:fldChar w:fldCharType="begin"/>
        </w:r>
        <w:r w:rsidR="004D2EEE">
          <w:rPr>
            <w:noProof/>
            <w:webHidden/>
          </w:rPr>
          <w:instrText xml:space="preserve"> PAGEREF _Toc145069658 \h </w:instrText>
        </w:r>
        <w:r w:rsidR="004D2EEE">
          <w:rPr>
            <w:noProof/>
            <w:webHidden/>
          </w:rPr>
        </w:r>
        <w:r w:rsidR="004D2EEE">
          <w:rPr>
            <w:noProof/>
            <w:webHidden/>
          </w:rPr>
          <w:fldChar w:fldCharType="separate"/>
        </w:r>
        <w:r w:rsidR="004219AD">
          <w:rPr>
            <w:noProof/>
            <w:webHidden/>
          </w:rPr>
          <w:t>16</w:t>
        </w:r>
        <w:r w:rsidR="004D2EEE">
          <w:rPr>
            <w:noProof/>
            <w:webHidden/>
          </w:rPr>
          <w:fldChar w:fldCharType="end"/>
        </w:r>
      </w:hyperlink>
    </w:p>
    <w:p w14:paraId="27C72ACA" w14:textId="71E90226" w:rsidR="004D2EEE" w:rsidRDefault="000B7C18" w:rsidP="00D24CA2">
      <w:pPr>
        <w:pStyle w:val="Obsah3"/>
        <w:rPr>
          <w:rFonts w:asciiTheme="minorHAnsi" w:eastAsiaTheme="minorEastAsia" w:hAnsiTheme="minorHAnsi" w:cs="Arial Unicode MS"/>
          <w:noProof/>
          <w:sz w:val="22"/>
          <w:szCs w:val="22"/>
          <w:lang w:bidi="lo-LA"/>
        </w:rPr>
      </w:pPr>
      <w:hyperlink w:anchor="_Toc145069659" w:history="1">
        <w:r w:rsidR="004D2EEE" w:rsidRPr="00547FB4">
          <w:rPr>
            <w:rStyle w:val="Hypertextovprepojenie"/>
            <w:b/>
            <w:noProof/>
          </w:rPr>
          <w:t>3. 3.  Oprávnenosť akcií a výdavkov a obsah operačného programu</w:t>
        </w:r>
        <w:r w:rsidR="004D2EEE">
          <w:rPr>
            <w:noProof/>
            <w:webHidden/>
          </w:rPr>
          <w:tab/>
        </w:r>
        <w:r w:rsidR="004D2EEE">
          <w:rPr>
            <w:noProof/>
            <w:webHidden/>
          </w:rPr>
          <w:fldChar w:fldCharType="begin"/>
        </w:r>
        <w:r w:rsidR="004D2EEE">
          <w:rPr>
            <w:noProof/>
            <w:webHidden/>
          </w:rPr>
          <w:instrText xml:space="preserve"> PAGEREF _Toc145069659 \h </w:instrText>
        </w:r>
        <w:r w:rsidR="004D2EEE">
          <w:rPr>
            <w:noProof/>
            <w:webHidden/>
          </w:rPr>
        </w:r>
        <w:r w:rsidR="004D2EEE">
          <w:rPr>
            <w:noProof/>
            <w:webHidden/>
          </w:rPr>
          <w:fldChar w:fldCharType="separate"/>
        </w:r>
        <w:r w:rsidR="004219AD">
          <w:rPr>
            <w:noProof/>
            <w:webHidden/>
          </w:rPr>
          <w:t>16</w:t>
        </w:r>
        <w:r w:rsidR="004D2EEE">
          <w:rPr>
            <w:noProof/>
            <w:webHidden/>
          </w:rPr>
          <w:fldChar w:fldCharType="end"/>
        </w:r>
      </w:hyperlink>
    </w:p>
    <w:p w14:paraId="1EC158FB" w14:textId="2882DF00" w:rsidR="004D2EEE" w:rsidRDefault="000B7C18" w:rsidP="00D24CA2">
      <w:pPr>
        <w:pStyle w:val="Obsah3"/>
        <w:rPr>
          <w:rFonts w:asciiTheme="minorHAnsi" w:eastAsiaTheme="minorEastAsia" w:hAnsiTheme="minorHAnsi" w:cs="Arial Unicode MS"/>
          <w:noProof/>
          <w:sz w:val="22"/>
          <w:szCs w:val="22"/>
          <w:lang w:bidi="lo-LA"/>
        </w:rPr>
      </w:pPr>
      <w:hyperlink w:anchor="_Toc145069660" w:history="1">
        <w:r w:rsidR="004D2EEE" w:rsidRPr="00547FB4">
          <w:rPr>
            <w:rStyle w:val="Hypertextovprepojenie"/>
            <w:b/>
            <w:noProof/>
          </w:rPr>
          <w:t>3.3.1. Všeobecné a špecifické požiadavky pre investície</w:t>
        </w:r>
        <w:r w:rsidR="004D2EEE">
          <w:rPr>
            <w:noProof/>
            <w:webHidden/>
          </w:rPr>
          <w:tab/>
        </w:r>
        <w:r w:rsidR="004D2EEE">
          <w:rPr>
            <w:noProof/>
            <w:webHidden/>
          </w:rPr>
          <w:fldChar w:fldCharType="begin"/>
        </w:r>
        <w:r w:rsidR="004D2EEE">
          <w:rPr>
            <w:noProof/>
            <w:webHidden/>
          </w:rPr>
          <w:instrText xml:space="preserve"> PAGEREF _Toc145069660 \h </w:instrText>
        </w:r>
        <w:r w:rsidR="004D2EEE">
          <w:rPr>
            <w:noProof/>
            <w:webHidden/>
          </w:rPr>
        </w:r>
        <w:r w:rsidR="004D2EEE">
          <w:rPr>
            <w:noProof/>
            <w:webHidden/>
          </w:rPr>
          <w:fldChar w:fldCharType="separate"/>
        </w:r>
        <w:r w:rsidR="004219AD">
          <w:rPr>
            <w:noProof/>
            <w:webHidden/>
          </w:rPr>
          <w:t>17</w:t>
        </w:r>
        <w:r w:rsidR="004D2EEE">
          <w:rPr>
            <w:noProof/>
            <w:webHidden/>
          </w:rPr>
          <w:fldChar w:fldCharType="end"/>
        </w:r>
      </w:hyperlink>
    </w:p>
    <w:p w14:paraId="7A7F679A" w14:textId="21EE3E42" w:rsidR="004D2EEE" w:rsidRDefault="000B7C18" w:rsidP="00D24CA2">
      <w:pPr>
        <w:pStyle w:val="Obsah3"/>
        <w:rPr>
          <w:rFonts w:asciiTheme="minorHAnsi" w:eastAsiaTheme="minorEastAsia" w:hAnsiTheme="minorHAnsi" w:cs="Arial Unicode MS"/>
          <w:noProof/>
          <w:sz w:val="22"/>
          <w:szCs w:val="22"/>
          <w:lang w:bidi="lo-LA"/>
        </w:rPr>
      </w:pPr>
      <w:hyperlink w:anchor="_Toc145069661" w:history="1">
        <w:r w:rsidR="004D2EEE" w:rsidRPr="00547FB4">
          <w:rPr>
            <w:rStyle w:val="Hypertextovprepojenie"/>
            <w:b/>
            <w:noProof/>
          </w:rPr>
          <w:t>3.3.2. Všeobecné požiadavky pre intervencie súvisiace s agroenvironmentálno –             klimatickými cieľmi  (čl. 12 delegovaného nariadenia Komisie (EÚ) 2022/126)</w:t>
        </w:r>
        <w:r w:rsidR="004D2EEE">
          <w:rPr>
            <w:noProof/>
            <w:webHidden/>
          </w:rPr>
          <w:tab/>
        </w:r>
        <w:r w:rsidR="004D2EEE">
          <w:rPr>
            <w:noProof/>
            <w:webHidden/>
          </w:rPr>
          <w:fldChar w:fldCharType="begin"/>
        </w:r>
        <w:r w:rsidR="004D2EEE">
          <w:rPr>
            <w:noProof/>
            <w:webHidden/>
          </w:rPr>
          <w:instrText xml:space="preserve"> PAGEREF _Toc145069661 \h </w:instrText>
        </w:r>
        <w:r w:rsidR="004D2EEE">
          <w:rPr>
            <w:noProof/>
            <w:webHidden/>
          </w:rPr>
        </w:r>
        <w:r w:rsidR="004D2EEE">
          <w:rPr>
            <w:noProof/>
            <w:webHidden/>
          </w:rPr>
          <w:fldChar w:fldCharType="separate"/>
        </w:r>
        <w:r w:rsidR="004219AD">
          <w:rPr>
            <w:noProof/>
            <w:webHidden/>
          </w:rPr>
          <w:t>19</w:t>
        </w:r>
        <w:r w:rsidR="004D2EEE">
          <w:rPr>
            <w:noProof/>
            <w:webHidden/>
          </w:rPr>
          <w:fldChar w:fldCharType="end"/>
        </w:r>
      </w:hyperlink>
    </w:p>
    <w:p w14:paraId="04B677A9" w14:textId="1A157456" w:rsidR="004D2EEE" w:rsidRDefault="000B7C18" w:rsidP="00D24CA2">
      <w:pPr>
        <w:pStyle w:val="Obsah3"/>
        <w:rPr>
          <w:rFonts w:asciiTheme="minorHAnsi" w:eastAsiaTheme="minorEastAsia" w:hAnsiTheme="minorHAnsi" w:cs="Arial Unicode MS"/>
          <w:noProof/>
          <w:sz w:val="22"/>
          <w:szCs w:val="22"/>
          <w:lang w:bidi="lo-LA"/>
        </w:rPr>
      </w:pPr>
      <w:hyperlink w:anchor="_Toc145069662" w:history="1">
        <w:r w:rsidR="004D2EEE" w:rsidRPr="00547FB4">
          <w:rPr>
            <w:rStyle w:val="Hypertextovprepojenie"/>
            <w:b/>
            <w:noProof/>
          </w:rPr>
          <w:t>3.3.3. Všeobecné požiadavky pre administratívne  náklady a náklady na zamestnancov</w:t>
        </w:r>
        <w:r w:rsidR="004D2EEE">
          <w:rPr>
            <w:noProof/>
            <w:webHidden/>
          </w:rPr>
          <w:tab/>
        </w:r>
        <w:r w:rsidR="004D2EEE">
          <w:rPr>
            <w:noProof/>
            <w:webHidden/>
          </w:rPr>
          <w:fldChar w:fldCharType="begin"/>
        </w:r>
        <w:r w:rsidR="004D2EEE">
          <w:rPr>
            <w:noProof/>
            <w:webHidden/>
          </w:rPr>
          <w:instrText xml:space="preserve"> PAGEREF _Toc145069662 \h </w:instrText>
        </w:r>
        <w:r w:rsidR="004D2EEE">
          <w:rPr>
            <w:noProof/>
            <w:webHidden/>
          </w:rPr>
        </w:r>
        <w:r w:rsidR="004D2EEE">
          <w:rPr>
            <w:noProof/>
            <w:webHidden/>
          </w:rPr>
          <w:fldChar w:fldCharType="separate"/>
        </w:r>
        <w:r w:rsidR="004219AD">
          <w:rPr>
            <w:noProof/>
            <w:webHidden/>
          </w:rPr>
          <w:t>20</w:t>
        </w:r>
        <w:r w:rsidR="004D2EEE">
          <w:rPr>
            <w:noProof/>
            <w:webHidden/>
          </w:rPr>
          <w:fldChar w:fldCharType="end"/>
        </w:r>
      </w:hyperlink>
    </w:p>
    <w:p w14:paraId="6719337B" w14:textId="1F4D7E55" w:rsidR="004D2EEE" w:rsidRDefault="000B7C18" w:rsidP="00D24CA2">
      <w:pPr>
        <w:pStyle w:val="Obsah3"/>
        <w:rPr>
          <w:rFonts w:asciiTheme="minorHAnsi" w:eastAsiaTheme="minorEastAsia" w:hAnsiTheme="minorHAnsi" w:cs="Arial Unicode MS"/>
          <w:noProof/>
          <w:sz w:val="22"/>
          <w:szCs w:val="22"/>
          <w:lang w:bidi="lo-LA"/>
        </w:rPr>
      </w:pPr>
      <w:hyperlink w:anchor="_Toc145069663" w:history="1">
        <w:r w:rsidR="004D2EEE" w:rsidRPr="00547FB4">
          <w:rPr>
            <w:rStyle w:val="Hypertextovprepojenie"/>
            <w:b/>
            <w:noProof/>
          </w:rPr>
          <w:t>3.3.4.  Všeobecné požiadavky pre výdavky na propagáciu, komunikáciu a marketing</w:t>
        </w:r>
        <w:r w:rsidR="004D2EEE">
          <w:rPr>
            <w:noProof/>
            <w:webHidden/>
          </w:rPr>
          <w:tab/>
        </w:r>
        <w:r w:rsidR="004D2EEE">
          <w:rPr>
            <w:noProof/>
            <w:webHidden/>
          </w:rPr>
          <w:fldChar w:fldCharType="begin"/>
        </w:r>
        <w:r w:rsidR="004D2EEE">
          <w:rPr>
            <w:noProof/>
            <w:webHidden/>
          </w:rPr>
          <w:instrText xml:space="preserve"> PAGEREF _Toc145069663 \h </w:instrText>
        </w:r>
        <w:r w:rsidR="004D2EEE">
          <w:rPr>
            <w:noProof/>
            <w:webHidden/>
          </w:rPr>
        </w:r>
        <w:r w:rsidR="004D2EEE">
          <w:rPr>
            <w:noProof/>
            <w:webHidden/>
          </w:rPr>
          <w:fldChar w:fldCharType="separate"/>
        </w:r>
        <w:r w:rsidR="004219AD">
          <w:rPr>
            <w:noProof/>
            <w:webHidden/>
          </w:rPr>
          <w:t>21</w:t>
        </w:r>
        <w:r w:rsidR="004D2EEE">
          <w:rPr>
            <w:noProof/>
            <w:webHidden/>
          </w:rPr>
          <w:fldChar w:fldCharType="end"/>
        </w:r>
      </w:hyperlink>
    </w:p>
    <w:p w14:paraId="4CD8F283" w14:textId="76BE549C" w:rsidR="004D2EEE" w:rsidRDefault="000B7C18" w:rsidP="00D24CA2">
      <w:pPr>
        <w:pStyle w:val="Obsah3"/>
        <w:rPr>
          <w:rFonts w:asciiTheme="minorHAnsi" w:eastAsiaTheme="minorEastAsia" w:hAnsiTheme="minorHAnsi" w:cs="Arial Unicode MS"/>
          <w:noProof/>
          <w:sz w:val="22"/>
          <w:szCs w:val="22"/>
          <w:lang w:bidi="lo-LA"/>
        </w:rPr>
      </w:pPr>
      <w:hyperlink w:anchor="_Toc145069664" w:history="1">
        <w:r w:rsidR="004D2EEE" w:rsidRPr="00547FB4">
          <w:rPr>
            <w:rStyle w:val="Hypertextovprepojenie"/>
            <w:b/>
            <w:noProof/>
          </w:rPr>
          <w:t xml:space="preserve">3.3.5.  Všeobecné a špecifické požiadavky pre výdavky ohľadom vzdelávania a výmena  </w:t>
        </w:r>
        <w:r w:rsidR="000E60F2">
          <w:rPr>
            <w:rStyle w:val="Hypertextovprepojenie"/>
            <w:b/>
            <w:noProof/>
          </w:rPr>
          <w:t xml:space="preserve">   </w:t>
        </w:r>
        <w:r w:rsidR="004D2EEE" w:rsidRPr="00547FB4">
          <w:rPr>
            <w:rStyle w:val="Hypertextovprepojenie"/>
            <w:b/>
            <w:noProof/>
          </w:rPr>
          <w:t>najlepších postupov, poradenských  služieb a technickej pomoci</w:t>
        </w:r>
        <w:r w:rsidR="004D2EEE">
          <w:rPr>
            <w:noProof/>
            <w:webHidden/>
          </w:rPr>
          <w:tab/>
        </w:r>
        <w:r w:rsidR="004D2EEE">
          <w:rPr>
            <w:noProof/>
            <w:webHidden/>
          </w:rPr>
          <w:fldChar w:fldCharType="begin"/>
        </w:r>
        <w:r w:rsidR="004D2EEE">
          <w:rPr>
            <w:noProof/>
            <w:webHidden/>
          </w:rPr>
          <w:instrText xml:space="preserve"> PAGEREF _Toc145069664 \h </w:instrText>
        </w:r>
        <w:r w:rsidR="004D2EEE">
          <w:rPr>
            <w:noProof/>
            <w:webHidden/>
          </w:rPr>
        </w:r>
        <w:r w:rsidR="004D2EEE">
          <w:rPr>
            <w:noProof/>
            <w:webHidden/>
          </w:rPr>
          <w:fldChar w:fldCharType="separate"/>
        </w:r>
        <w:r w:rsidR="004219AD">
          <w:rPr>
            <w:noProof/>
            <w:webHidden/>
          </w:rPr>
          <w:t>21</w:t>
        </w:r>
        <w:r w:rsidR="004D2EEE">
          <w:rPr>
            <w:noProof/>
            <w:webHidden/>
          </w:rPr>
          <w:fldChar w:fldCharType="end"/>
        </w:r>
      </w:hyperlink>
    </w:p>
    <w:p w14:paraId="39DC7CF5" w14:textId="08D9B0BA" w:rsidR="004D2EEE" w:rsidRDefault="000B7C18" w:rsidP="00D24CA2">
      <w:pPr>
        <w:pStyle w:val="Obsah3"/>
        <w:rPr>
          <w:rFonts w:asciiTheme="minorHAnsi" w:eastAsiaTheme="minorEastAsia" w:hAnsiTheme="minorHAnsi" w:cs="Arial Unicode MS"/>
          <w:noProof/>
          <w:sz w:val="22"/>
          <w:szCs w:val="22"/>
          <w:lang w:bidi="lo-LA"/>
        </w:rPr>
      </w:pPr>
      <w:hyperlink w:anchor="_Toc145069665" w:history="1">
        <w:r w:rsidR="004D2EEE" w:rsidRPr="00547FB4">
          <w:rPr>
            <w:rStyle w:val="Hypertextovprepojenie"/>
            <w:b/>
            <w:noProof/>
          </w:rPr>
          <w:t>3.3.6.  Zoznam výdavkov, ktoré sú refundované len do výšky osobitných nákladov</w:t>
        </w:r>
        <w:r w:rsidR="004D2EEE">
          <w:rPr>
            <w:noProof/>
            <w:webHidden/>
          </w:rPr>
          <w:tab/>
        </w:r>
        <w:r w:rsidR="004D2EEE">
          <w:rPr>
            <w:noProof/>
            <w:webHidden/>
          </w:rPr>
          <w:fldChar w:fldCharType="begin"/>
        </w:r>
        <w:r w:rsidR="004D2EEE">
          <w:rPr>
            <w:noProof/>
            <w:webHidden/>
          </w:rPr>
          <w:instrText xml:space="preserve"> PAGEREF _Toc145069665 \h </w:instrText>
        </w:r>
        <w:r w:rsidR="004D2EEE">
          <w:rPr>
            <w:noProof/>
            <w:webHidden/>
          </w:rPr>
        </w:r>
        <w:r w:rsidR="004D2EEE">
          <w:rPr>
            <w:noProof/>
            <w:webHidden/>
          </w:rPr>
          <w:fldChar w:fldCharType="separate"/>
        </w:r>
        <w:r w:rsidR="004219AD">
          <w:rPr>
            <w:noProof/>
            <w:webHidden/>
          </w:rPr>
          <w:t>21</w:t>
        </w:r>
        <w:r w:rsidR="004D2EEE">
          <w:rPr>
            <w:noProof/>
            <w:webHidden/>
          </w:rPr>
          <w:fldChar w:fldCharType="end"/>
        </w:r>
      </w:hyperlink>
    </w:p>
    <w:p w14:paraId="5AB29606" w14:textId="79A9E752" w:rsidR="004D2EEE" w:rsidRDefault="000B7C18" w:rsidP="00D24CA2">
      <w:pPr>
        <w:pStyle w:val="Obsah3"/>
        <w:rPr>
          <w:rFonts w:asciiTheme="minorHAnsi" w:eastAsiaTheme="minorEastAsia" w:hAnsiTheme="minorHAnsi" w:cs="Arial Unicode MS"/>
          <w:noProof/>
          <w:sz w:val="22"/>
          <w:szCs w:val="22"/>
          <w:lang w:bidi="lo-LA"/>
        </w:rPr>
      </w:pPr>
      <w:hyperlink w:anchor="_Toc145069666" w:history="1">
        <w:r w:rsidR="004D2EEE" w:rsidRPr="00547FB4">
          <w:rPr>
            <w:rStyle w:val="Hypertextovprepojenie"/>
            <w:b/>
            <w:noProof/>
          </w:rPr>
          <w:t>3.3.7.  Zoznam výdavkov, ktoré nie sú oprávnené</w:t>
        </w:r>
        <w:r w:rsidR="004D2EEE">
          <w:rPr>
            <w:noProof/>
            <w:webHidden/>
          </w:rPr>
          <w:tab/>
        </w:r>
        <w:r w:rsidR="004D2EEE">
          <w:rPr>
            <w:noProof/>
            <w:webHidden/>
          </w:rPr>
          <w:fldChar w:fldCharType="begin"/>
        </w:r>
        <w:r w:rsidR="004D2EEE">
          <w:rPr>
            <w:noProof/>
            <w:webHidden/>
          </w:rPr>
          <w:instrText xml:space="preserve"> PAGEREF _Toc145069666 \h </w:instrText>
        </w:r>
        <w:r w:rsidR="004D2EEE">
          <w:rPr>
            <w:noProof/>
            <w:webHidden/>
          </w:rPr>
        </w:r>
        <w:r w:rsidR="004D2EEE">
          <w:rPr>
            <w:noProof/>
            <w:webHidden/>
          </w:rPr>
          <w:fldChar w:fldCharType="separate"/>
        </w:r>
        <w:r w:rsidR="004219AD">
          <w:rPr>
            <w:noProof/>
            <w:webHidden/>
          </w:rPr>
          <w:t>22</w:t>
        </w:r>
        <w:r w:rsidR="004D2EEE">
          <w:rPr>
            <w:noProof/>
            <w:webHidden/>
          </w:rPr>
          <w:fldChar w:fldCharType="end"/>
        </w:r>
      </w:hyperlink>
    </w:p>
    <w:p w14:paraId="103247EA" w14:textId="6C393931" w:rsidR="004D2EEE" w:rsidRDefault="000B7C18" w:rsidP="00D24CA2">
      <w:pPr>
        <w:pStyle w:val="Obsah3"/>
        <w:rPr>
          <w:rFonts w:asciiTheme="minorHAnsi" w:eastAsiaTheme="minorEastAsia" w:hAnsiTheme="minorHAnsi" w:cs="Arial Unicode MS"/>
          <w:noProof/>
          <w:sz w:val="22"/>
          <w:szCs w:val="22"/>
          <w:lang w:bidi="lo-LA"/>
        </w:rPr>
      </w:pPr>
      <w:hyperlink w:anchor="_Toc145069667" w:history="1">
        <w:r w:rsidR="004D2EEE" w:rsidRPr="00547FB4">
          <w:rPr>
            <w:rStyle w:val="Hypertextovprepojenie"/>
            <w:b/>
            <w:noProof/>
          </w:rPr>
          <w:t xml:space="preserve">3. 4.  </w:t>
        </w:r>
        <w:r w:rsidR="004D2EEE" w:rsidRPr="00547FB4">
          <w:rPr>
            <w:rStyle w:val="Hypertextovprepojenie"/>
            <w:b/>
            <w:iCs/>
            <w:noProof/>
          </w:rPr>
          <w:t>ZMENY A DOPLNENIA OPERAČNÉHO PROGRAMU</w:t>
        </w:r>
        <w:r w:rsidR="004D2EEE" w:rsidRPr="00547FB4">
          <w:rPr>
            <w:rStyle w:val="Hypertextovprepojenie"/>
            <w:b/>
            <w:noProof/>
          </w:rPr>
          <w:t xml:space="preserve"> podľa § 4 nariadenia vlády </w:t>
        </w:r>
        <w:r w:rsidR="000E60F2">
          <w:rPr>
            <w:rStyle w:val="Hypertextovprepojenie"/>
            <w:b/>
            <w:noProof/>
          </w:rPr>
          <w:t xml:space="preserve">       </w:t>
        </w:r>
        <w:r w:rsidR="004D2EEE" w:rsidRPr="00547FB4">
          <w:rPr>
            <w:rStyle w:val="Hypertextovprepojenie"/>
            <w:b/>
            <w:noProof/>
          </w:rPr>
          <w:t>č. 165/2023 Z. z.</w:t>
        </w:r>
        <w:r w:rsidR="004D2EEE">
          <w:rPr>
            <w:noProof/>
            <w:webHidden/>
          </w:rPr>
          <w:tab/>
        </w:r>
        <w:r w:rsidR="004D2EEE">
          <w:rPr>
            <w:noProof/>
            <w:webHidden/>
          </w:rPr>
          <w:fldChar w:fldCharType="begin"/>
        </w:r>
        <w:r w:rsidR="004D2EEE">
          <w:rPr>
            <w:noProof/>
            <w:webHidden/>
          </w:rPr>
          <w:instrText xml:space="preserve"> PAGEREF _Toc145069667 \h </w:instrText>
        </w:r>
        <w:r w:rsidR="004D2EEE">
          <w:rPr>
            <w:noProof/>
            <w:webHidden/>
          </w:rPr>
        </w:r>
        <w:r w:rsidR="004D2EEE">
          <w:rPr>
            <w:noProof/>
            <w:webHidden/>
          </w:rPr>
          <w:fldChar w:fldCharType="separate"/>
        </w:r>
        <w:r w:rsidR="004219AD">
          <w:rPr>
            <w:noProof/>
            <w:webHidden/>
          </w:rPr>
          <w:t>23</w:t>
        </w:r>
        <w:r w:rsidR="004D2EEE">
          <w:rPr>
            <w:noProof/>
            <w:webHidden/>
          </w:rPr>
          <w:fldChar w:fldCharType="end"/>
        </w:r>
      </w:hyperlink>
    </w:p>
    <w:p w14:paraId="73FD866A" w14:textId="45D79CA0" w:rsidR="004D2EEE" w:rsidRDefault="000E60F2" w:rsidP="00D24CA2">
      <w:pPr>
        <w:pStyle w:val="Obsah3"/>
        <w:rPr>
          <w:rFonts w:asciiTheme="minorHAnsi" w:eastAsiaTheme="minorEastAsia" w:hAnsiTheme="minorHAnsi" w:cs="Arial Unicode MS"/>
          <w:noProof/>
          <w:sz w:val="22"/>
          <w:szCs w:val="22"/>
          <w:lang w:bidi="lo-LA"/>
        </w:rPr>
      </w:pPr>
      <w:r>
        <w:t xml:space="preserve">       </w:t>
      </w:r>
      <w:hyperlink w:anchor="_Toc145069668" w:history="1">
        <w:r w:rsidR="004D2EEE" w:rsidRPr="00547FB4">
          <w:rPr>
            <w:rStyle w:val="Hypertextovprepojenie"/>
            <w:b/>
            <w:iCs/>
            <w:noProof/>
          </w:rPr>
          <w:t>Žiadosť o zmeny a doplnenia OP</w:t>
        </w:r>
        <w:r w:rsidR="004D2EEE">
          <w:rPr>
            <w:noProof/>
            <w:webHidden/>
          </w:rPr>
          <w:tab/>
        </w:r>
        <w:r w:rsidR="004D2EEE">
          <w:rPr>
            <w:noProof/>
            <w:webHidden/>
          </w:rPr>
          <w:fldChar w:fldCharType="begin"/>
        </w:r>
        <w:r w:rsidR="004D2EEE">
          <w:rPr>
            <w:noProof/>
            <w:webHidden/>
          </w:rPr>
          <w:instrText xml:space="preserve"> PAGEREF _Toc145069668 \h </w:instrText>
        </w:r>
        <w:r w:rsidR="004D2EEE">
          <w:rPr>
            <w:noProof/>
            <w:webHidden/>
          </w:rPr>
        </w:r>
        <w:r w:rsidR="004D2EEE">
          <w:rPr>
            <w:noProof/>
            <w:webHidden/>
          </w:rPr>
          <w:fldChar w:fldCharType="separate"/>
        </w:r>
        <w:r w:rsidR="004219AD">
          <w:rPr>
            <w:noProof/>
            <w:webHidden/>
          </w:rPr>
          <w:t>23</w:t>
        </w:r>
        <w:r w:rsidR="004D2EEE">
          <w:rPr>
            <w:noProof/>
            <w:webHidden/>
          </w:rPr>
          <w:fldChar w:fldCharType="end"/>
        </w:r>
      </w:hyperlink>
    </w:p>
    <w:p w14:paraId="601A895E" w14:textId="7EF2630D"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69" w:history="1">
        <w:r w:rsidR="004D2EEE" w:rsidRPr="00547FB4">
          <w:rPr>
            <w:rStyle w:val="Hypertextovprepojenie"/>
            <w:noProof/>
          </w:rPr>
          <w:t>4.</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Operačný fond a realizácia operačného programu</w:t>
        </w:r>
        <w:r w:rsidR="004D2EEE">
          <w:rPr>
            <w:noProof/>
            <w:webHidden/>
          </w:rPr>
          <w:tab/>
        </w:r>
        <w:r w:rsidR="000E60F2" w:rsidRPr="000E60F2">
          <w:rPr>
            <w:b w:val="0"/>
            <w:bCs/>
            <w:noProof/>
            <w:webHidden/>
          </w:rPr>
          <w:t>.....</w:t>
        </w:r>
        <w:r w:rsidR="004D2EEE" w:rsidRPr="000E60F2">
          <w:rPr>
            <w:b w:val="0"/>
            <w:bCs/>
            <w:noProof/>
            <w:webHidden/>
          </w:rPr>
          <w:fldChar w:fldCharType="begin"/>
        </w:r>
        <w:r w:rsidR="004D2EEE" w:rsidRPr="000E60F2">
          <w:rPr>
            <w:b w:val="0"/>
            <w:bCs/>
            <w:noProof/>
            <w:webHidden/>
          </w:rPr>
          <w:instrText xml:space="preserve"> PAGEREF _Toc145069669 \h </w:instrText>
        </w:r>
        <w:r w:rsidR="004D2EEE" w:rsidRPr="000E60F2">
          <w:rPr>
            <w:b w:val="0"/>
            <w:bCs/>
            <w:noProof/>
            <w:webHidden/>
          </w:rPr>
        </w:r>
        <w:r w:rsidR="004D2EEE" w:rsidRPr="000E60F2">
          <w:rPr>
            <w:b w:val="0"/>
            <w:bCs/>
            <w:noProof/>
            <w:webHidden/>
          </w:rPr>
          <w:fldChar w:fldCharType="separate"/>
        </w:r>
        <w:r w:rsidR="004219AD" w:rsidRPr="000E60F2">
          <w:rPr>
            <w:b w:val="0"/>
            <w:bCs/>
            <w:noProof/>
            <w:webHidden/>
          </w:rPr>
          <w:t>24</w:t>
        </w:r>
        <w:r w:rsidR="004D2EEE" w:rsidRPr="000E60F2">
          <w:rPr>
            <w:b w:val="0"/>
            <w:bCs/>
            <w:noProof/>
            <w:webHidden/>
          </w:rPr>
          <w:fldChar w:fldCharType="end"/>
        </w:r>
      </w:hyperlink>
    </w:p>
    <w:p w14:paraId="7514B489" w14:textId="6950BE43" w:rsidR="004D2EEE" w:rsidRDefault="000B7C18" w:rsidP="00D24CA2">
      <w:pPr>
        <w:pStyle w:val="Obsah3"/>
        <w:rPr>
          <w:rFonts w:asciiTheme="minorHAnsi" w:eastAsiaTheme="minorEastAsia" w:hAnsiTheme="minorHAnsi" w:cs="Arial Unicode MS"/>
          <w:noProof/>
          <w:sz w:val="22"/>
          <w:szCs w:val="22"/>
          <w:lang w:bidi="lo-LA"/>
        </w:rPr>
      </w:pPr>
      <w:hyperlink w:anchor="_Toc145069670" w:history="1">
        <w:r w:rsidR="004D2EEE" w:rsidRPr="00547FB4">
          <w:rPr>
            <w:rStyle w:val="Hypertextovprepojenie"/>
            <w:b/>
            <w:noProof/>
          </w:rPr>
          <w:t>4. 1. Príspevky členov</w:t>
        </w:r>
        <w:r w:rsidR="004D2EEE">
          <w:rPr>
            <w:noProof/>
            <w:webHidden/>
          </w:rPr>
          <w:tab/>
        </w:r>
        <w:r w:rsidR="004D2EEE">
          <w:rPr>
            <w:noProof/>
            <w:webHidden/>
          </w:rPr>
          <w:fldChar w:fldCharType="begin"/>
        </w:r>
        <w:r w:rsidR="004D2EEE">
          <w:rPr>
            <w:noProof/>
            <w:webHidden/>
          </w:rPr>
          <w:instrText xml:space="preserve"> PAGEREF _Toc145069670 \h </w:instrText>
        </w:r>
        <w:r w:rsidR="004D2EEE">
          <w:rPr>
            <w:noProof/>
            <w:webHidden/>
          </w:rPr>
        </w:r>
        <w:r w:rsidR="004D2EEE">
          <w:rPr>
            <w:noProof/>
            <w:webHidden/>
          </w:rPr>
          <w:fldChar w:fldCharType="separate"/>
        </w:r>
        <w:r w:rsidR="004219AD">
          <w:rPr>
            <w:noProof/>
            <w:webHidden/>
          </w:rPr>
          <w:t>25</w:t>
        </w:r>
        <w:r w:rsidR="004D2EEE">
          <w:rPr>
            <w:noProof/>
            <w:webHidden/>
          </w:rPr>
          <w:fldChar w:fldCharType="end"/>
        </w:r>
      </w:hyperlink>
    </w:p>
    <w:p w14:paraId="70D1F52C" w14:textId="67FBABF7" w:rsidR="004D2EEE" w:rsidRDefault="000B7C18" w:rsidP="00D24CA2">
      <w:pPr>
        <w:pStyle w:val="Obsah3"/>
        <w:rPr>
          <w:rFonts w:asciiTheme="minorHAnsi" w:eastAsiaTheme="minorEastAsia" w:hAnsiTheme="minorHAnsi" w:cs="Arial Unicode MS"/>
          <w:noProof/>
          <w:sz w:val="22"/>
          <w:szCs w:val="22"/>
          <w:lang w:bidi="lo-LA"/>
        </w:rPr>
      </w:pPr>
      <w:hyperlink w:anchor="_Toc145069672" w:history="1">
        <w:r w:rsidR="004D2EEE" w:rsidRPr="00547FB4">
          <w:rPr>
            <w:rStyle w:val="Hypertextovprepojenie"/>
            <w:b/>
            <w:noProof/>
          </w:rPr>
          <w:t>4. 2. Platby z operačného fondu</w:t>
        </w:r>
        <w:r w:rsidR="004D2EEE">
          <w:rPr>
            <w:noProof/>
            <w:webHidden/>
          </w:rPr>
          <w:tab/>
        </w:r>
        <w:r w:rsidR="004D2EEE">
          <w:rPr>
            <w:noProof/>
            <w:webHidden/>
          </w:rPr>
          <w:fldChar w:fldCharType="begin"/>
        </w:r>
        <w:r w:rsidR="004D2EEE">
          <w:rPr>
            <w:noProof/>
            <w:webHidden/>
          </w:rPr>
          <w:instrText xml:space="preserve"> PAGEREF _Toc145069672 \h </w:instrText>
        </w:r>
        <w:r w:rsidR="004D2EEE">
          <w:rPr>
            <w:noProof/>
            <w:webHidden/>
          </w:rPr>
        </w:r>
        <w:r w:rsidR="004D2EEE">
          <w:rPr>
            <w:noProof/>
            <w:webHidden/>
          </w:rPr>
          <w:fldChar w:fldCharType="separate"/>
        </w:r>
        <w:r w:rsidR="004219AD">
          <w:rPr>
            <w:noProof/>
            <w:webHidden/>
          </w:rPr>
          <w:t>25</w:t>
        </w:r>
        <w:r w:rsidR="004D2EEE">
          <w:rPr>
            <w:noProof/>
            <w:webHidden/>
          </w:rPr>
          <w:fldChar w:fldCharType="end"/>
        </w:r>
      </w:hyperlink>
    </w:p>
    <w:p w14:paraId="41B78B53" w14:textId="6DC8D1F6" w:rsidR="004D2EEE" w:rsidRDefault="000B7C18" w:rsidP="00D24CA2">
      <w:pPr>
        <w:pStyle w:val="Obsah3"/>
        <w:rPr>
          <w:rFonts w:asciiTheme="minorHAnsi" w:eastAsiaTheme="minorEastAsia" w:hAnsiTheme="minorHAnsi" w:cs="Arial Unicode MS"/>
          <w:noProof/>
          <w:sz w:val="22"/>
          <w:szCs w:val="22"/>
          <w:lang w:bidi="lo-LA"/>
        </w:rPr>
      </w:pPr>
      <w:hyperlink w:anchor="_Toc145069673" w:history="1">
        <w:r w:rsidR="004D2EEE" w:rsidRPr="00547FB4">
          <w:rPr>
            <w:rStyle w:val="Hypertextovprepojenie"/>
            <w:b/>
            <w:noProof/>
          </w:rPr>
          <w:t>4. 3.  Obdobia vykonávania operačných programov</w:t>
        </w:r>
        <w:r w:rsidR="004D2EEE">
          <w:rPr>
            <w:noProof/>
            <w:webHidden/>
          </w:rPr>
          <w:tab/>
        </w:r>
        <w:r w:rsidR="004D2EEE">
          <w:rPr>
            <w:noProof/>
            <w:webHidden/>
          </w:rPr>
          <w:fldChar w:fldCharType="begin"/>
        </w:r>
        <w:r w:rsidR="004D2EEE">
          <w:rPr>
            <w:noProof/>
            <w:webHidden/>
          </w:rPr>
          <w:instrText xml:space="preserve"> PAGEREF _Toc145069673 \h </w:instrText>
        </w:r>
        <w:r w:rsidR="004D2EEE">
          <w:rPr>
            <w:noProof/>
            <w:webHidden/>
          </w:rPr>
        </w:r>
        <w:r w:rsidR="004D2EEE">
          <w:rPr>
            <w:noProof/>
            <w:webHidden/>
          </w:rPr>
          <w:fldChar w:fldCharType="separate"/>
        </w:r>
        <w:r w:rsidR="004219AD">
          <w:rPr>
            <w:noProof/>
            <w:webHidden/>
          </w:rPr>
          <w:t>25</w:t>
        </w:r>
        <w:r w:rsidR="004D2EEE">
          <w:rPr>
            <w:noProof/>
            <w:webHidden/>
          </w:rPr>
          <w:fldChar w:fldCharType="end"/>
        </w:r>
      </w:hyperlink>
    </w:p>
    <w:p w14:paraId="3968D02F" w14:textId="45FEA0AF"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74" w:history="1">
        <w:r w:rsidR="004D2EEE" w:rsidRPr="00547FB4">
          <w:rPr>
            <w:rStyle w:val="Hypertextovprepojenie"/>
            <w:noProof/>
          </w:rPr>
          <w:t>5.</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Finančná PODPORA</w:t>
        </w:r>
        <w:r w:rsidR="004D2EEE">
          <w:rPr>
            <w:noProof/>
            <w:webHidden/>
          </w:rPr>
          <w:tab/>
        </w:r>
        <w:r w:rsidR="004D2EEE">
          <w:rPr>
            <w:noProof/>
            <w:webHidden/>
          </w:rPr>
          <w:fldChar w:fldCharType="begin"/>
        </w:r>
        <w:r w:rsidR="004D2EEE">
          <w:rPr>
            <w:noProof/>
            <w:webHidden/>
          </w:rPr>
          <w:instrText xml:space="preserve"> PAGEREF _Toc145069674 \h </w:instrText>
        </w:r>
        <w:r w:rsidR="004D2EEE">
          <w:rPr>
            <w:noProof/>
            <w:webHidden/>
          </w:rPr>
        </w:r>
        <w:r w:rsidR="004D2EEE">
          <w:rPr>
            <w:noProof/>
            <w:webHidden/>
          </w:rPr>
          <w:fldChar w:fldCharType="separate"/>
        </w:r>
        <w:r w:rsidR="004219AD">
          <w:rPr>
            <w:noProof/>
            <w:webHidden/>
          </w:rPr>
          <w:t>26</w:t>
        </w:r>
        <w:r w:rsidR="004D2EEE">
          <w:rPr>
            <w:noProof/>
            <w:webHidden/>
          </w:rPr>
          <w:fldChar w:fldCharType="end"/>
        </w:r>
      </w:hyperlink>
    </w:p>
    <w:p w14:paraId="05077D89" w14:textId="1679D7B1" w:rsidR="004D2EEE" w:rsidRDefault="000B7C18" w:rsidP="00D24CA2">
      <w:pPr>
        <w:pStyle w:val="Obsah3"/>
        <w:rPr>
          <w:rFonts w:asciiTheme="minorHAnsi" w:eastAsiaTheme="minorEastAsia" w:hAnsiTheme="minorHAnsi" w:cs="Arial Unicode MS"/>
          <w:noProof/>
          <w:sz w:val="22"/>
          <w:szCs w:val="22"/>
          <w:lang w:bidi="lo-LA"/>
        </w:rPr>
      </w:pPr>
      <w:hyperlink w:anchor="_Toc145069675" w:history="1">
        <w:r w:rsidR="004D2EEE" w:rsidRPr="00547FB4">
          <w:rPr>
            <w:rStyle w:val="Hypertextovprepojenie"/>
            <w:b/>
            <w:noProof/>
          </w:rPr>
          <w:t>5. 1. Referenčné obdobie</w:t>
        </w:r>
        <w:r w:rsidR="004D2EEE">
          <w:rPr>
            <w:noProof/>
            <w:webHidden/>
          </w:rPr>
          <w:tab/>
        </w:r>
        <w:r w:rsidR="004D2EEE">
          <w:rPr>
            <w:noProof/>
            <w:webHidden/>
          </w:rPr>
          <w:fldChar w:fldCharType="begin"/>
        </w:r>
        <w:r w:rsidR="004D2EEE">
          <w:rPr>
            <w:noProof/>
            <w:webHidden/>
          </w:rPr>
          <w:instrText xml:space="preserve"> PAGEREF _Toc145069675 \h </w:instrText>
        </w:r>
        <w:r w:rsidR="004D2EEE">
          <w:rPr>
            <w:noProof/>
            <w:webHidden/>
          </w:rPr>
        </w:r>
        <w:r w:rsidR="004D2EEE">
          <w:rPr>
            <w:noProof/>
            <w:webHidden/>
          </w:rPr>
          <w:fldChar w:fldCharType="separate"/>
        </w:r>
        <w:r w:rsidR="004219AD">
          <w:rPr>
            <w:noProof/>
            <w:webHidden/>
          </w:rPr>
          <w:t>26</w:t>
        </w:r>
        <w:r w:rsidR="004D2EEE">
          <w:rPr>
            <w:noProof/>
            <w:webHidden/>
          </w:rPr>
          <w:fldChar w:fldCharType="end"/>
        </w:r>
      </w:hyperlink>
    </w:p>
    <w:p w14:paraId="0B6797D0" w14:textId="4DC68225"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77" w:history="1">
        <w:r w:rsidR="004D2EEE" w:rsidRPr="00547FB4">
          <w:rPr>
            <w:rStyle w:val="Hypertextovprepojenie"/>
            <w:noProof/>
          </w:rPr>
          <w:t>6.</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ŽIADOSTI O PLATBU</w:t>
        </w:r>
        <w:r w:rsidR="004D2EEE">
          <w:rPr>
            <w:noProof/>
            <w:webHidden/>
          </w:rPr>
          <w:tab/>
        </w:r>
        <w:r w:rsidR="004D2EEE">
          <w:rPr>
            <w:noProof/>
            <w:webHidden/>
          </w:rPr>
          <w:fldChar w:fldCharType="begin"/>
        </w:r>
        <w:r w:rsidR="004D2EEE">
          <w:rPr>
            <w:noProof/>
            <w:webHidden/>
          </w:rPr>
          <w:instrText xml:space="preserve"> PAGEREF _Toc145069677 \h </w:instrText>
        </w:r>
        <w:r w:rsidR="004D2EEE">
          <w:rPr>
            <w:noProof/>
            <w:webHidden/>
          </w:rPr>
        </w:r>
        <w:r w:rsidR="004D2EEE">
          <w:rPr>
            <w:noProof/>
            <w:webHidden/>
          </w:rPr>
          <w:fldChar w:fldCharType="separate"/>
        </w:r>
        <w:r w:rsidR="004219AD">
          <w:rPr>
            <w:noProof/>
            <w:webHidden/>
          </w:rPr>
          <w:t>27</w:t>
        </w:r>
        <w:r w:rsidR="004D2EEE">
          <w:rPr>
            <w:noProof/>
            <w:webHidden/>
          </w:rPr>
          <w:fldChar w:fldCharType="end"/>
        </w:r>
      </w:hyperlink>
    </w:p>
    <w:p w14:paraId="2037AC07" w14:textId="497D749C" w:rsidR="004D2EEE" w:rsidRDefault="000B7C18" w:rsidP="00D24CA2">
      <w:pPr>
        <w:pStyle w:val="Obsah3"/>
        <w:rPr>
          <w:rFonts w:asciiTheme="minorHAnsi" w:eastAsiaTheme="minorEastAsia" w:hAnsiTheme="minorHAnsi" w:cs="Arial Unicode MS"/>
          <w:noProof/>
          <w:sz w:val="22"/>
          <w:szCs w:val="22"/>
          <w:lang w:bidi="lo-LA"/>
        </w:rPr>
      </w:pPr>
      <w:hyperlink w:anchor="_Toc145069678" w:history="1">
        <w:r w:rsidR="004D2EEE" w:rsidRPr="00547FB4">
          <w:rPr>
            <w:rStyle w:val="Hypertextovprepojenie"/>
            <w:b/>
            <w:noProof/>
          </w:rPr>
          <w:t>6. 1.    Žiadosť o platbu preddavku podľa § 6 ods. 2 nariadenia vlády č. 165/2023 Z. z.</w:t>
        </w:r>
        <w:r w:rsidR="004D2EEE">
          <w:rPr>
            <w:noProof/>
            <w:webHidden/>
          </w:rPr>
          <w:tab/>
        </w:r>
        <w:r w:rsidR="004D2EEE">
          <w:rPr>
            <w:noProof/>
            <w:webHidden/>
          </w:rPr>
          <w:fldChar w:fldCharType="begin"/>
        </w:r>
        <w:r w:rsidR="004D2EEE">
          <w:rPr>
            <w:noProof/>
            <w:webHidden/>
          </w:rPr>
          <w:instrText xml:space="preserve"> PAGEREF _Toc145069678 \h </w:instrText>
        </w:r>
        <w:r w:rsidR="004D2EEE">
          <w:rPr>
            <w:noProof/>
            <w:webHidden/>
          </w:rPr>
        </w:r>
        <w:r w:rsidR="004D2EEE">
          <w:rPr>
            <w:noProof/>
            <w:webHidden/>
          </w:rPr>
          <w:fldChar w:fldCharType="separate"/>
        </w:r>
        <w:r w:rsidR="004219AD">
          <w:rPr>
            <w:noProof/>
            <w:webHidden/>
          </w:rPr>
          <w:t>27</w:t>
        </w:r>
        <w:r w:rsidR="004D2EEE">
          <w:rPr>
            <w:noProof/>
            <w:webHidden/>
          </w:rPr>
          <w:fldChar w:fldCharType="end"/>
        </w:r>
      </w:hyperlink>
    </w:p>
    <w:p w14:paraId="12CF5B7E" w14:textId="38EC5807" w:rsidR="004D2EEE" w:rsidRDefault="000B7C18" w:rsidP="00D24CA2">
      <w:pPr>
        <w:pStyle w:val="Obsah3"/>
        <w:rPr>
          <w:rFonts w:asciiTheme="minorHAnsi" w:eastAsiaTheme="minorEastAsia" w:hAnsiTheme="minorHAnsi" w:cs="Arial Unicode MS"/>
          <w:noProof/>
          <w:sz w:val="22"/>
          <w:szCs w:val="22"/>
          <w:lang w:bidi="lo-LA"/>
        </w:rPr>
      </w:pPr>
      <w:hyperlink w:anchor="_Toc145069679" w:history="1">
        <w:r w:rsidR="004D2EEE" w:rsidRPr="00547FB4">
          <w:rPr>
            <w:rStyle w:val="Hypertextovprepojenie"/>
            <w:b/>
            <w:noProof/>
          </w:rPr>
          <w:t>6. 2.  Žiadosť o platbu zostatku podľa § 6 ods. 1 nariadenia vlády č. 165/2023 Z. z.</w:t>
        </w:r>
        <w:r w:rsidR="004D2EEE">
          <w:rPr>
            <w:noProof/>
            <w:webHidden/>
          </w:rPr>
          <w:tab/>
        </w:r>
        <w:r w:rsidR="004D2EEE">
          <w:rPr>
            <w:noProof/>
            <w:webHidden/>
          </w:rPr>
          <w:fldChar w:fldCharType="begin"/>
        </w:r>
        <w:r w:rsidR="004D2EEE">
          <w:rPr>
            <w:noProof/>
            <w:webHidden/>
          </w:rPr>
          <w:instrText xml:space="preserve"> PAGEREF _Toc145069679 \h </w:instrText>
        </w:r>
        <w:r w:rsidR="004D2EEE">
          <w:rPr>
            <w:noProof/>
            <w:webHidden/>
          </w:rPr>
        </w:r>
        <w:r w:rsidR="004D2EEE">
          <w:rPr>
            <w:noProof/>
            <w:webHidden/>
          </w:rPr>
          <w:fldChar w:fldCharType="separate"/>
        </w:r>
        <w:r w:rsidR="004219AD">
          <w:rPr>
            <w:noProof/>
            <w:webHidden/>
          </w:rPr>
          <w:t>31</w:t>
        </w:r>
        <w:r w:rsidR="004D2EEE">
          <w:rPr>
            <w:noProof/>
            <w:webHidden/>
          </w:rPr>
          <w:fldChar w:fldCharType="end"/>
        </w:r>
      </w:hyperlink>
    </w:p>
    <w:p w14:paraId="37F5A72C" w14:textId="5248D024"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0" w:history="1">
        <w:r w:rsidR="004D2EEE" w:rsidRPr="00547FB4">
          <w:rPr>
            <w:rStyle w:val="Hypertextovprepojenie"/>
            <w:noProof/>
          </w:rPr>
          <w:t>7.</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oznamovacia povinnosŤ a Výročná správa</w:t>
        </w:r>
        <w:r w:rsidR="004D2EEE">
          <w:rPr>
            <w:noProof/>
            <w:webHidden/>
          </w:rPr>
          <w:tab/>
        </w:r>
        <w:r w:rsidR="004D2EEE">
          <w:rPr>
            <w:noProof/>
            <w:webHidden/>
          </w:rPr>
          <w:fldChar w:fldCharType="begin"/>
        </w:r>
        <w:r w:rsidR="004D2EEE">
          <w:rPr>
            <w:noProof/>
            <w:webHidden/>
          </w:rPr>
          <w:instrText xml:space="preserve"> PAGEREF _Toc145069680 \h </w:instrText>
        </w:r>
        <w:r w:rsidR="004D2EEE">
          <w:rPr>
            <w:noProof/>
            <w:webHidden/>
          </w:rPr>
        </w:r>
        <w:r w:rsidR="004D2EEE">
          <w:rPr>
            <w:noProof/>
            <w:webHidden/>
          </w:rPr>
          <w:fldChar w:fldCharType="separate"/>
        </w:r>
        <w:r w:rsidR="004219AD">
          <w:rPr>
            <w:noProof/>
            <w:webHidden/>
          </w:rPr>
          <w:t>35</w:t>
        </w:r>
        <w:r w:rsidR="004D2EEE">
          <w:rPr>
            <w:noProof/>
            <w:webHidden/>
          </w:rPr>
          <w:fldChar w:fldCharType="end"/>
        </w:r>
      </w:hyperlink>
    </w:p>
    <w:p w14:paraId="661B17E0" w14:textId="325E2371"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1" w:history="1">
        <w:r w:rsidR="004D2EEE" w:rsidRPr="00547FB4">
          <w:rPr>
            <w:rStyle w:val="Hypertextovprepojenie"/>
            <w:noProof/>
          </w:rPr>
          <w:t>8.</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Kontroly NA MIESTE</w:t>
        </w:r>
        <w:r w:rsidR="004D2EEE">
          <w:rPr>
            <w:noProof/>
            <w:webHidden/>
          </w:rPr>
          <w:tab/>
        </w:r>
        <w:r w:rsidR="004D2EEE">
          <w:rPr>
            <w:noProof/>
            <w:webHidden/>
          </w:rPr>
          <w:fldChar w:fldCharType="begin"/>
        </w:r>
        <w:r w:rsidR="004D2EEE">
          <w:rPr>
            <w:noProof/>
            <w:webHidden/>
          </w:rPr>
          <w:instrText xml:space="preserve"> PAGEREF _Toc145069681 \h </w:instrText>
        </w:r>
        <w:r w:rsidR="004D2EEE">
          <w:rPr>
            <w:noProof/>
            <w:webHidden/>
          </w:rPr>
        </w:r>
        <w:r w:rsidR="004D2EEE">
          <w:rPr>
            <w:noProof/>
            <w:webHidden/>
          </w:rPr>
          <w:fldChar w:fldCharType="separate"/>
        </w:r>
        <w:r w:rsidR="004219AD">
          <w:rPr>
            <w:noProof/>
            <w:webHidden/>
          </w:rPr>
          <w:t>36</w:t>
        </w:r>
        <w:r w:rsidR="004D2EEE">
          <w:rPr>
            <w:noProof/>
            <w:webHidden/>
          </w:rPr>
          <w:fldChar w:fldCharType="end"/>
        </w:r>
      </w:hyperlink>
    </w:p>
    <w:p w14:paraId="386FE4DC" w14:textId="0760374D"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2" w:history="1">
        <w:r w:rsidR="004D2EEE" w:rsidRPr="00547FB4">
          <w:rPr>
            <w:rStyle w:val="Hypertextovprepojenie"/>
            <w:noProof/>
          </w:rPr>
          <w:t>9.   kontakt</w:t>
        </w:r>
        <w:r w:rsidR="004D2EEE">
          <w:rPr>
            <w:noProof/>
            <w:webHidden/>
          </w:rPr>
          <w:tab/>
        </w:r>
        <w:r w:rsidR="004D2EEE">
          <w:rPr>
            <w:noProof/>
            <w:webHidden/>
          </w:rPr>
          <w:fldChar w:fldCharType="begin"/>
        </w:r>
        <w:r w:rsidR="004D2EEE">
          <w:rPr>
            <w:noProof/>
            <w:webHidden/>
          </w:rPr>
          <w:instrText xml:space="preserve"> PAGEREF _Toc145069682 \h </w:instrText>
        </w:r>
        <w:r w:rsidR="004D2EEE">
          <w:rPr>
            <w:noProof/>
            <w:webHidden/>
          </w:rPr>
        </w:r>
        <w:r w:rsidR="004D2EEE">
          <w:rPr>
            <w:noProof/>
            <w:webHidden/>
          </w:rPr>
          <w:fldChar w:fldCharType="separate"/>
        </w:r>
        <w:r w:rsidR="004219AD">
          <w:rPr>
            <w:noProof/>
            <w:webHidden/>
          </w:rPr>
          <w:t>36</w:t>
        </w:r>
        <w:r w:rsidR="004D2EEE">
          <w:rPr>
            <w:noProof/>
            <w:webHidden/>
          </w:rPr>
          <w:fldChar w:fldCharType="end"/>
        </w:r>
      </w:hyperlink>
    </w:p>
    <w:p w14:paraId="37ABA8C2" w14:textId="66B635BE" w:rsidR="004D2EEE" w:rsidRDefault="000B7C18"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3" w:history="1">
        <w:r w:rsidR="004D2EEE" w:rsidRPr="00547FB4">
          <w:rPr>
            <w:rStyle w:val="Hypertextovprepojenie"/>
            <w:noProof/>
          </w:rPr>
          <w:t>10. prílohy</w:t>
        </w:r>
        <w:r w:rsidR="004D2EEE">
          <w:rPr>
            <w:noProof/>
            <w:webHidden/>
          </w:rPr>
          <w:tab/>
        </w:r>
        <w:r w:rsidR="004D2EEE">
          <w:rPr>
            <w:noProof/>
            <w:webHidden/>
          </w:rPr>
          <w:fldChar w:fldCharType="begin"/>
        </w:r>
        <w:r w:rsidR="004D2EEE">
          <w:rPr>
            <w:noProof/>
            <w:webHidden/>
          </w:rPr>
          <w:instrText xml:space="preserve"> PAGEREF _Toc145069683 \h </w:instrText>
        </w:r>
        <w:r w:rsidR="004D2EEE">
          <w:rPr>
            <w:noProof/>
            <w:webHidden/>
          </w:rPr>
        </w:r>
        <w:r w:rsidR="004D2EEE">
          <w:rPr>
            <w:noProof/>
            <w:webHidden/>
          </w:rPr>
          <w:fldChar w:fldCharType="separate"/>
        </w:r>
        <w:r w:rsidR="004219AD">
          <w:rPr>
            <w:noProof/>
            <w:webHidden/>
          </w:rPr>
          <w:t>37</w:t>
        </w:r>
        <w:r w:rsidR="004D2EEE">
          <w:rPr>
            <w:noProof/>
            <w:webHidden/>
          </w:rPr>
          <w:fldChar w:fldCharType="end"/>
        </w:r>
      </w:hyperlink>
    </w:p>
    <w:p w14:paraId="6A045020" w14:textId="4F75F657" w:rsidR="00FA52BB" w:rsidRPr="009430FE" w:rsidRDefault="004E48E4" w:rsidP="004D2EEE">
      <w:pPr>
        <w:pStyle w:val="Obsah2"/>
        <w:spacing w:line="276" w:lineRule="auto"/>
        <w:jc w:val="both"/>
        <w:sectPr w:rsidR="00FA52BB" w:rsidRPr="009430FE" w:rsidSect="00FA52BB">
          <w:headerReference w:type="default" r:id="rId14"/>
          <w:type w:val="continuous"/>
          <w:pgSz w:w="11906" w:h="16838"/>
          <w:pgMar w:top="1417" w:right="1417" w:bottom="1417" w:left="1417" w:header="708" w:footer="708" w:gutter="0"/>
          <w:cols w:space="708"/>
          <w:docGrid w:linePitch="360"/>
        </w:sectPr>
      </w:pPr>
      <w:r w:rsidRPr="009430FE">
        <w:fldChar w:fldCharType="end"/>
      </w:r>
    </w:p>
    <w:p w14:paraId="50A7D4E1" w14:textId="0D2B7CD6" w:rsidR="00D924A3" w:rsidRDefault="00D924A3" w:rsidP="00754194">
      <w:pPr>
        <w:pStyle w:val="Nadpis1"/>
      </w:pPr>
    </w:p>
    <w:p w14:paraId="5860D1F7" w14:textId="1563E1BA" w:rsidR="00D24CA2" w:rsidRDefault="00D24CA2" w:rsidP="00D24CA2"/>
    <w:p w14:paraId="33D74CC0" w14:textId="77777777" w:rsidR="00D24CA2" w:rsidRPr="00D24CA2" w:rsidRDefault="00D24CA2" w:rsidP="00D24CA2"/>
    <w:p w14:paraId="14DAD374" w14:textId="77777777" w:rsidR="003F5941" w:rsidRDefault="003F5941" w:rsidP="00754194">
      <w:pPr>
        <w:pStyle w:val="Nadpis1"/>
      </w:pPr>
      <w:bookmarkStart w:id="1" w:name="_Toc145069655"/>
    </w:p>
    <w:p w14:paraId="6A1368E2" w14:textId="2FF2E8D4" w:rsidR="004E48E4" w:rsidRPr="00754194" w:rsidRDefault="0047188E" w:rsidP="00754194">
      <w:pPr>
        <w:pStyle w:val="Nadpis1"/>
      </w:pPr>
      <w:r w:rsidRPr="00754194">
        <w:t>1.</w:t>
      </w:r>
      <w:r w:rsidRPr="00754194">
        <w:tab/>
      </w:r>
      <w:r w:rsidR="004E48E4" w:rsidRPr="00754194">
        <w:t>ÚVOD</w:t>
      </w:r>
      <w:bookmarkEnd w:id="1"/>
    </w:p>
    <w:p w14:paraId="05AB935A" w14:textId="77777777" w:rsidR="00EE0F22" w:rsidRDefault="00EE0F22" w:rsidP="00FD7CF8">
      <w:pPr>
        <w:pStyle w:val="Psmo"/>
        <w:tabs>
          <w:tab w:val="left" w:pos="567"/>
        </w:tabs>
        <w:spacing w:after="120" w:line="240" w:lineRule="auto"/>
        <w:rPr>
          <w:rFonts w:ascii="Times New Roman" w:hAnsi="Times New Roman"/>
          <w:sz w:val="24"/>
        </w:rPr>
      </w:pPr>
    </w:p>
    <w:p w14:paraId="6AC36F9F" w14:textId="29EEB2BA" w:rsidR="002E0175" w:rsidRDefault="003A26CA" w:rsidP="000C376E">
      <w:pPr>
        <w:pStyle w:val="Psmo"/>
        <w:tabs>
          <w:tab w:val="left" w:pos="567"/>
        </w:tabs>
        <w:spacing w:after="120" w:line="240" w:lineRule="auto"/>
        <w:rPr>
          <w:rFonts w:ascii="Times New Roman" w:hAnsi="Times New Roman"/>
          <w:sz w:val="24"/>
        </w:rPr>
      </w:pPr>
      <w:r>
        <w:rPr>
          <w:rFonts w:ascii="Times New Roman" w:hAnsi="Times New Roman"/>
          <w:sz w:val="24"/>
        </w:rPr>
        <w:t>Táto príručka</w:t>
      </w:r>
      <w:r w:rsidR="007B3F0F">
        <w:rPr>
          <w:rFonts w:ascii="Times New Roman" w:hAnsi="Times New Roman"/>
          <w:sz w:val="24"/>
        </w:rPr>
        <w:t xml:space="preserve"> </w:t>
      </w:r>
      <w:r w:rsidR="007B3F0F" w:rsidRPr="000342BB">
        <w:rPr>
          <w:rFonts w:ascii="Times New Roman" w:hAnsi="Times New Roman"/>
          <w:sz w:val="24"/>
        </w:rPr>
        <w:t xml:space="preserve">je určená </w:t>
      </w:r>
      <w:r w:rsidR="001A17A8" w:rsidRPr="000342BB">
        <w:rPr>
          <w:rFonts w:ascii="Times New Roman" w:hAnsi="Times New Roman"/>
          <w:sz w:val="24"/>
        </w:rPr>
        <w:t>pre uznan</w:t>
      </w:r>
      <w:r w:rsidR="00EF47D5" w:rsidRPr="000342BB">
        <w:rPr>
          <w:rFonts w:ascii="Times New Roman" w:hAnsi="Times New Roman"/>
          <w:sz w:val="24"/>
        </w:rPr>
        <w:t>é</w:t>
      </w:r>
      <w:r w:rsidR="001A17A8" w:rsidRPr="000342BB">
        <w:rPr>
          <w:rFonts w:ascii="Times New Roman" w:hAnsi="Times New Roman"/>
          <w:sz w:val="24"/>
        </w:rPr>
        <w:t xml:space="preserve"> </w:t>
      </w:r>
      <w:r w:rsidR="000145C5" w:rsidRPr="000342BB">
        <w:rPr>
          <w:rFonts w:ascii="Times New Roman" w:hAnsi="Times New Roman"/>
          <w:sz w:val="24"/>
        </w:rPr>
        <w:t xml:space="preserve">skupiny výrobcov, </w:t>
      </w:r>
      <w:r w:rsidR="001A17A8" w:rsidRPr="000342BB">
        <w:rPr>
          <w:rFonts w:ascii="Times New Roman" w:hAnsi="Times New Roman"/>
          <w:sz w:val="24"/>
        </w:rPr>
        <w:t>organizácie výrobcov</w:t>
      </w:r>
      <w:r w:rsidR="002E0175">
        <w:rPr>
          <w:rFonts w:ascii="Times New Roman" w:hAnsi="Times New Roman"/>
          <w:sz w:val="24"/>
        </w:rPr>
        <w:t>,</w:t>
      </w:r>
      <w:r w:rsidR="001A17A8" w:rsidRPr="000342BB">
        <w:rPr>
          <w:rFonts w:ascii="Times New Roman" w:hAnsi="Times New Roman"/>
          <w:sz w:val="24"/>
        </w:rPr>
        <w:t xml:space="preserve"> </w:t>
      </w:r>
      <w:r w:rsidR="00F65F4C" w:rsidRPr="000342BB">
        <w:rPr>
          <w:rFonts w:ascii="Times New Roman" w:hAnsi="Times New Roman"/>
          <w:sz w:val="24"/>
        </w:rPr>
        <w:t xml:space="preserve">nadnárodné organizácie </w:t>
      </w:r>
      <w:r w:rsidR="00D61EC2" w:rsidRPr="000342BB">
        <w:rPr>
          <w:rFonts w:ascii="Times New Roman" w:hAnsi="Times New Roman"/>
          <w:sz w:val="24"/>
        </w:rPr>
        <w:t>výrobcov</w:t>
      </w:r>
      <w:r w:rsidR="000145C5" w:rsidRPr="000342BB">
        <w:rPr>
          <w:rFonts w:ascii="Times New Roman" w:hAnsi="Times New Roman"/>
          <w:sz w:val="24"/>
        </w:rPr>
        <w:t xml:space="preserve">, združenia </w:t>
      </w:r>
      <w:r w:rsidR="00F65F4C" w:rsidRPr="000342BB">
        <w:rPr>
          <w:rFonts w:ascii="Times New Roman" w:hAnsi="Times New Roman"/>
          <w:sz w:val="24"/>
        </w:rPr>
        <w:t xml:space="preserve">organizácií </w:t>
      </w:r>
      <w:r w:rsidR="000145C5" w:rsidRPr="000342BB">
        <w:rPr>
          <w:rFonts w:ascii="Times New Roman" w:hAnsi="Times New Roman"/>
          <w:sz w:val="24"/>
        </w:rPr>
        <w:t>výrobcov</w:t>
      </w:r>
      <w:r w:rsidR="002E0175">
        <w:rPr>
          <w:rFonts w:ascii="Times New Roman" w:hAnsi="Times New Roman"/>
          <w:sz w:val="24"/>
        </w:rPr>
        <w:t xml:space="preserve"> a</w:t>
      </w:r>
      <w:r w:rsidR="000145C5" w:rsidRPr="000342BB">
        <w:rPr>
          <w:rFonts w:ascii="Times New Roman" w:hAnsi="Times New Roman"/>
          <w:sz w:val="24"/>
        </w:rPr>
        <w:t xml:space="preserve"> nadnárodné združenia organizáci</w:t>
      </w:r>
      <w:r w:rsidR="002D640F" w:rsidRPr="000342BB">
        <w:rPr>
          <w:rFonts w:ascii="Times New Roman" w:hAnsi="Times New Roman"/>
          <w:sz w:val="24"/>
        </w:rPr>
        <w:t>í</w:t>
      </w:r>
      <w:r w:rsidR="000145C5" w:rsidRPr="000342BB">
        <w:rPr>
          <w:rFonts w:ascii="Times New Roman" w:hAnsi="Times New Roman"/>
          <w:sz w:val="24"/>
        </w:rPr>
        <w:t xml:space="preserve"> výrobcov</w:t>
      </w:r>
      <w:r w:rsidR="00D61EC2" w:rsidRPr="000342BB">
        <w:rPr>
          <w:rFonts w:ascii="Times New Roman" w:hAnsi="Times New Roman"/>
          <w:sz w:val="24"/>
        </w:rPr>
        <w:t xml:space="preserve"> </w:t>
      </w:r>
      <w:r w:rsidR="001A17A8" w:rsidRPr="000342BB">
        <w:rPr>
          <w:rFonts w:ascii="Times New Roman" w:hAnsi="Times New Roman"/>
          <w:sz w:val="24"/>
        </w:rPr>
        <w:t xml:space="preserve">v sektore </w:t>
      </w:r>
      <w:r w:rsidR="000145C5" w:rsidRPr="000342BB">
        <w:rPr>
          <w:rFonts w:ascii="Times New Roman" w:hAnsi="Times New Roman"/>
          <w:sz w:val="24"/>
        </w:rPr>
        <w:t xml:space="preserve"> mlieka a mliečnych výrobkov</w:t>
      </w:r>
      <w:r w:rsidR="001A17A8" w:rsidRPr="000342BB">
        <w:rPr>
          <w:rFonts w:ascii="Times New Roman" w:hAnsi="Times New Roman"/>
          <w:sz w:val="24"/>
        </w:rPr>
        <w:t xml:space="preserve"> </w:t>
      </w:r>
      <w:r w:rsidR="00EF47D5" w:rsidRPr="000342BB">
        <w:rPr>
          <w:rFonts w:ascii="Times New Roman" w:hAnsi="Times New Roman"/>
          <w:sz w:val="24"/>
        </w:rPr>
        <w:t xml:space="preserve"> alebo  </w:t>
      </w:r>
      <w:r w:rsidR="00461DB6">
        <w:rPr>
          <w:rFonts w:ascii="Times New Roman" w:hAnsi="Times New Roman"/>
          <w:sz w:val="24"/>
        </w:rPr>
        <w:t>spoločnosti</w:t>
      </w:r>
      <w:r w:rsidR="00EF47D5" w:rsidRPr="000342BB">
        <w:rPr>
          <w:rFonts w:ascii="Times New Roman" w:hAnsi="Times New Roman"/>
          <w:sz w:val="24"/>
        </w:rPr>
        <w:t xml:space="preserve">, ktoré podali žiadosť o ich </w:t>
      </w:r>
      <w:r w:rsidR="00B47887" w:rsidRPr="000342BB">
        <w:rPr>
          <w:rFonts w:ascii="Times New Roman" w:hAnsi="Times New Roman"/>
          <w:sz w:val="24"/>
        </w:rPr>
        <w:t>u</w:t>
      </w:r>
      <w:r w:rsidR="00EF47D5" w:rsidRPr="000342BB">
        <w:rPr>
          <w:rFonts w:ascii="Times New Roman" w:hAnsi="Times New Roman"/>
          <w:sz w:val="24"/>
        </w:rPr>
        <w:t>znanie do 15.</w:t>
      </w:r>
      <w:r w:rsidR="0055334C">
        <w:rPr>
          <w:rFonts w:ascii="Times New Roman" w:hAnsi="Times New Roman"/>
          <w:sz w:val="24"/>
        </w:rPr>
        <w:t xml:space="preserve"> </w:t>
      </w:r>
      <w:r w:rsidR="002E0175">
        <w:rPr>
          <w:rFonts w:ascii="Times New Roman" w:hAnsi="Times New Roman"/>
          <w:sz w:val="24"/>
        </w:rPr>
        <w:t>5</w:t>
      </w:r>
      <w:r w:rsidR="00EF47D5" w:rsidRPr="000342BB">
        <w:rPr>
          <w:rFonts w:ascii="Times New Roman" w:hAnsi="Times New Roman"/>
          <w:sz w:val="24"/>
        </w:rPr>
        <w:t>.</w:t>
      </w:r>
      <w:r w:rsidR="0055334C">
        <w:rPr>
          <w:rFonts w:ascii="Times New Roman" w:hAnsi="Times New Roman"/>
          <w:sz w:val="24"/>
        </w:rPr>
        <w:t xml:space="preserve"> </w:t>
      </w:r>
      <w:r w:rsidR="00461DB6" w:rsidRPr="00461DB6">
        <w:rPr>
          <w:rFonts w:ascii="Times New Roman" w:hAnsi="Times New Roman"/>
          <w:sz w:val="24"/>
        </w:rPr>
        <w:t>v danom kalendárnom roku, v ktorom chc</w:t>
      </w:r>
      <w:r w:rsidR="00461DB6">
        <w:rPr>
          <w:rFonts w:ascii="Times New Roman" w:hAnsi="Times New Roman"/>
          <w:sz w:val="24"/>
        </w:rPr>
        <w:t>ú</w:t>
      </w:r>
      <w:r w:rsidR="00461DB6" w:rsidRPr="00461DB6">
        <w:rPr>
          <w:rFonts w:ascii="Times New Roman" w:hAnsi="Times New Roman"/>
          <w:sz w:val="24"/>
        </w:rPr>
        <w:t xml:space="preserve"> podať žiadosť o schválenie operačného programu</w:t>
      </w:r>
      <w:r w:rsidR="00461DB6">
        <w:rPr>
          <w:rFonts w:ascii="Times New Roman" w:hAnsi="Times New Roman"/>
          <w:sz w:val="24"/>
        </w:rPr>
        <w:t xml:space="preserve">. </w:t>
      </w:r>
    </w:p>
    <w:p w14:paraId="454B5C24" w14:textId="77777777" w:rsidR="003F5941" w:rsidRDefault="003F5941" w:rsidP="000C376E">
      <w:pPr>
        <w:pStyle w:val="Psmo"/>
        <w:tabs>
          <w:tab w:val="left" w:pos="567"/>
        </w:tabs>
        <w:spacing w:after="120" w:line="240" w:lineRule="auto"/>
        <w:rPr>
          <w:rFonts w:ascii="Times New Roman" w:hAnsi="Times New Roman"/>
          <w:sz w:val="24"/>
        </w:rPr>
      </w:pPr>
    </w:p>
    <w:p w14:paraId="6F6302C7" w14:textId="3A2EEA09" w:rsidR="0085585B" w:rsidRDefault="002E0175" w:rsidP="000C376E">
      <w:pPr>
        <w:pStyle w:val="Psmo"/>
        <w:tabs>
          <w:tab w:val="left" w:pos="567"/>
        </w:tabs>
        <w:spacing w:after="120" w:line="240" w:lineRule="auto"/>
        <w:rPr>
          <w:b/>
          <w:szCs w:val="22"/>
        </w:rPr>
      </w:pPr>
      <w:r>
        <w:rPr>
          <w:rFonts w:ascii="Times New Roman" w:hAnsi="Times New Roman"/>
          <w:sz w:val="24"/>
        </w:rPr>
        <w:t>Táto príručka</w:t>
      </w:r>
      <w:r w:rsidRPr="000342BB">
        <w:rPr>
          <w:rFonts w:ascii="Times New Roman" w:hAnsi="Times New Roman"/>
          <w:sz w:val="24"/>
        </w:rPr>
        <w:t xml:space="preserve"> </w:t>
      </w:r>
      <w:r w:rsidR="0085585B" w:rsidRPr="000C376E">
        <w:rPr>
          <w:rFonts w:ascii="Times New Roman" w:hAnsi="Times New Roman"/>
          <w:sz w:val="24"/>
        </w:rPr>
        <w:t>vychádza z nasledovných nariadení Európskej únie (ďalej len „EÚ“)</w:t>
      </w:r>
      <w:r w:rsidR="0085585B" w:rsidRPr="000C376E">
        <w:rPr>
          <w:rFonts w:ascii="Times New Roman" w:hAnsi="Times New Roman"/>
          <w:b/>
          <w:sz w:val="24"/>
        </w:rPr>
        <w:t>:</w:t>
      </w:r>
      <w:r w:rsidR="0085585B">
        <w:rPr>
          <w:b/>
          <w:szCs w:val="22"/>
        </w:rPr>
        <w:t xml:space="preserve"> </w:t>
      </w:r>
    </w:p>
    <w:p w14:paraId="21FD0FC8" w14:textId="5894DB99" w:rsidR="002863BE" w:rsidRDefault="002863BE" w:rsidP="000C376E">
      <w:pPr>
        <w:pStyle w:val="Psmo"/>
        <w:numPr>
          <w:ilvl w:val="0"/>
          <w:numId w:val="1"/>
        </w:numPr>
        <w:tabs>
          <w:tab w:val="left" w:pos="567"/>
        </w:tabs>
        <w:spacing w:after="120" w:line="240" w:lineRule="auto"/>
      </w:pPr>
      <w:r w:rsidRPr="000C376E">
        <w:rPr>
          <w:rFonts w:ascii="Times New Roman" w:hAnsi="Times New Roman"/>
          <w:b/>
          <w:sz w:val="24"/>
        </w:rPr>
        <w:t>nariadenie Európskeho Parlamentu a Rady (EÚ) č. 1308/2013</w:t>
      </w:r>
      <w:r w:rsidRPr="0085585B">
        <w:rPr>
          <w:rFonts w:ascii="Times New Roman" w:hAnsi="Times New Roman"/>
          <w:sz w:val="24"/>
        </w:rPr>
        <w:t xml:space="preserve"> zo 17. decembra 2013, ktorým sa vytvára spoločná organizácia trhov s poľnohospodárskymi výrobkami, </w:t>
      </w:r>
      <w:r w:rsidR="006F01FF" w:rsidRPr="0085585B">
        <w:rPr>
          <w:rFonts w:ascii="Times New Roman" w:hAnsi="Times New Roman"/>
          <w:sz w:val="24"/>
        </w:rPr>
        <w:t xml:space="preserve">                          </w:t>
      </w:r>
      <w:r w:rsidRPr="0085585B">
        <w:rPr>
          <w:rFonts w:ascii="Times New Roman" w:hAnsi="Times New Roman"/>
          <w:sz w:val="24"/>
        </w:rPr>
        <w:t xml:space="preserve">a ktorým sa zrušujú nariadenia Rady (EHS) č. 922/72, (EHS) č. 234/79, (ES) č. 1037/2001 a (ES) č. 1234/2007 </w:t>
      </w:r>
      <w:r w:rsidRPr="0085585B">
        <w:rPr>
          <w:rFonts w:ascii="Times New Roman" w:hAnsi="Times New Roman"/>
          <w:b/>
          <w:sz w:val="24"/>
        </w:rPr>
        <w:t>v platnom znení</w:t>
      </w:r>
      <w:r w:rsidRPr="0085585B">
        <w:rPr>
          <w:rFonts w:ascii="Times New Roman" w:hAnsi="Times New Roman"/>
          <w:sz w:val="24"/>
        </w:rPr>
        <w:t xml:space="preserve"> (ďalej len „</w:t>
      </w:r>
      <w:r w:rsidRPr="0064030E">
        <w:rPr>
          <w:rFonts w:ascii="Times New Roman" w:hAnsi="Times New Roman"/>
          <w:sz w:val="24"/>
        </w:rPr>
        <w:t>nariadenie EP a R (EÚ</w:t>
      </w:r>
      <w:r w:rsidRPr="009430FE">
        <w:t>) č. </w:t>
      </w:r>
      <w:r w:rsidRPr="0064030E">
        <w:rPr>
          <w:rFonts w:ascii="Times New Roman" w:hAnsi="Times New Roman"/>
          <w:sz w:val="24"/>
        </w:rPr>
        <w:t>1308/2013“)</w:t>
      </w:r>
      <w:r w:rsidR="00193CE5" w:rsidRPr="0064030E">
        <w:rPr>
          <w:rFonts w:ascii="Times New Roman" w:hAnsi="Times New Roman"/>
          <w:sz w:val="24"/>
        </w:rPr>
        <w:t>;</w:t>
      </w:r>
    </w:p>
    <w:p w14:paraId="052B9E07" w14:textId="3BF099CF" w:rsidR="0085158A" w:rsidRDefault="0085158A" w:rsidP="0085158A">
      <w:pPr>
        <w:numPr>
          <w:ilvl w:val="0"/>
          <w:numId w:val="1"/>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w:t>
      </w:r>
      <w:r w:rsidR="002E0175">
        <w:t>v</w:t>
      </w:r>
      <w:r>
        <w:t xml:space="preserve">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w:t>
      </w:r>
      <w:r w:rsidR="00D61EC2" w:rsidRPr="00D24CA2">
        <w:rPr>
          <w:b/>
          <w:bCs/>
        </w:rPr>
        <w:t>v platnom znení</w:t>
      </w:r>
      <w:r w:rsidR="00D61EC2">
        <w:t xml:space="preserve">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358CB69B" w:rsidR="0085158A" w:rsidRDefault="0085158A" w:rsidP="0085158A">
      <w:pPr>
        <w:numPr>
          <w:ilvl w:val="0"/>
          <w:numId w:val="1"/>
        </w:numPr>
        <w:spacing w:after="120"/>
        <w:jc w:val="both"/>
      </w:pPr>
      <w:r w:rsidRPr="003B4C08">
        <w:rPr>
          <w:b/>
        </w:rPr>
        <w:t>nariadenie Európskeho Parlamentu a Rady (EÚ) 2021/2116</w:t>
      </w:r>
      <w:r>
        <w:t xml:space="preserve"> z 2. decembra 2021 </w:t>
      </w:r>
      <w:r w:rsidR="002D640F">
        <w:t xml:space="preserve">                          </w:t>
      </w:r>
      <w:r>
        <w:t>o financovaní, riadení a monitorovaní spoločnej poľnohospodárskej politiky a o zrušení nariadenia (EÚ) č. 1306/2013</w:t>
      </w:r>
      <w:r w:rsidR="00CA707C">
        <w:t xml:space="preserve"> </w:t>
      </w:r>
      <w:r w:rsidR="00CA707C" w:rsidRPr="00D24CA2">
        <w:rPr>
          <w:b/>
          <w:bCs/>
        </w:rPr>
        <w:t>v platnom znení</w:t>
      </w:r>
      <w:r w:rsidR="004F5E9A">
        <w:t xml:space="preserve"> (ďalej len „</w:t>
      </w:r>
      <w:r w:rsidR="004F5E9A" w:rsidRPr="00170FDC">
        <w:t>nariadeni</w:t>
      </w:r>
      <w:r w:rsidR="004F5E9A">
        <w:t>e</w:t>
      </w:r>
      <w:r w:rsidR="004F5E9A" w:rsidRPr="00170FDC">
        <w:t xml:space="preserve"> EP a Rady (EÚ) 2021/</w:t>
      </w:r>
      <w:r w:rsidR="004F5E9A">
        <w:t>2116“)</w:t>
      </w:r>
      <w:r>
        <w:t xml:space="preserve">; </w:t>
      </w:r>
    </w:p>
    <w:p w14:paraId="1BB9BECA" w14:textId="72463A9D" w:rsidR="0085158A" w:rsidRDefault="00E65FF3" w:rsidP="00E65FF3">
      <w:pPr>
        <w:numPr>
          <w:ilvl w:val="0"/>
          <w:numId w:val="1"/>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3FD8FE42" w14:textId="289321D3" w:rsidR="00E65FF3" w:rsidRDefault="00E65FF3" w:rsidP="00E65FF3">
      <w:pPr>
        <w:numPr>
          <w:ilvl w:val="0"/>
          <w:numId w:val="1"/>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r w:rsidR="00871FD0">
        <w:t xml:space="preserve"> </w:t>
      </w:r>
      <w:r w:rsidR="00871FD0" w:rsidRPr="00D24CA2">
        <w:rPr>
          <w:b/>
          <w:bCs/>
        </w:rPr>
        <w:t>v platnom znení</w:t>
      </w:r>
      <w:r w:rsidR="00D85B6A">
        <w:rPr>
          <w:b/>
          <w:bCs/>
        </w:rPr>
        <w:t xml:space="preserve"> </w:t>
      </w:r>
      <w:r w:rsidR="00D85B6A" w:rsidRPr="00951E71">
        <w:t>(ďalej len „nariadenie Komisie (EÚ) 20</w:t>
      </w:r>
      <w:r w:rsidR="00D85B6A">
        <w:t>22/127</w:t>
      </w:r>
      <w:r w:rsidR="00D85B6A" w:rsidRPr="00951E71">
        <w:t>“)</w:t>
      </w:r>
      <w:r>
        <w:t>;</w:t>
      </w:r>
    </w:p>
    <w:p w14:paraId="029F10A2" w14:textId="34D52214" w:rsidR="00E65FF3" w:rsidRDefault="00E93AFB" w:rsidP="00E93AFB">
      <w:pPr>
        <w:numPr>
          <w:ilvl w:val="0"/>
          <w:numId w:val="1"/>
        </w:numPr>
        <w:spacing w:after="120"/>
        <w:jc w:val="both"/>
      </w:pPr>
      <w:r w:rsidRPr="003B4C08">
        <w:rPr>
          <w:b/>
        </w:rPr>
        <w:t>vykonávacie nariadenie Komisie (EÚ) 2022/128</w:t>
      </w:r>
      <w:r>
        <w:t xml:space="preserve"> z 21. decembra 2021, ktorým sa stanovujú pravidlá uplatňovania nariadenia (EÚ) Európskeho parlamentu a Rady (EÚ) 2021/2116 vzhľadom na platobné agentúry a ostatné orgány, finančné riadenie, schvaľovanie účtov, kontroly, zábezpeky a</w:t>
      </w:r>
      <w:r w:rsidR="00871FD0">
        <w:t> </w:t>
      </w:r>
      <w:r>
        <w:t>transparentnosť</w:t>
      </w:r>
      <w:r w:rsidR="00871FD0">
        <w:t xml:space="preserve"> </w:t>
      </w:r>
      <w:r w:rsidR="00871FD0" w:rsidRPr="00443EFB">
        <w:rPr>
          <w:b/>
          <w:bCs/>
        </w:rPr>
        <w:t>v platnom znení</w:t>
      </w:r>
      <w:r w:rsidR="00AD7AEF">
        <w:t>.</w:t>
      </w: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1521FA32" w:rsidR="00425103" w:rsidRDefault="000B7C18" w:rsidP="00DF5A2F">
      <w:pPr>
        <w:pStyle w:val="Psmo"/>
        <w:tabs>
          <w:tab w:val="clear" w:pos="284"/>
          <w:tab w:val="left" w:pos="567"/>
        </w:tabs>
        <w:spacing w:after="120" w:line="240" w:lineRule="auto"/>
        <w:ind w:left="360"/>
        <w:jc w:val="center"/>
        <w:rPr>
          <w:rStyle w:val="Hypertextovprepojenie"/>
          <w:rFonts w:ascii="Times New Roman" w:hAnsi="Times New Roman"/>
          <w:b/>
          <w:bCs/>
          <w:color w:val="auto"/>
          <w:sz w:val="24"/>
        </w:rPr>
      </w:pPr>
      <w:hyperlink r:id="rId15" w:history="1">
        <w:r w:rsidR="00FF1854" w:rsidRPr="00450EF6">
          <w:rPr>
            <w:rStyle w:val="Hypertextovprepojenie"/>
            <w:rFonts w:ascii="Times New Roman" w:hAnsi="Times New Roman"/>
            <w:b/>
            <w:bCs/>
            <w:sz w:val="24"/>
          </w:rPr>
          <w:t>https://eur-lex.europa.eu/homepage.html</w:t>
        </w:r>
      </w:hyperlink>
    </w:p>
    <w:p w14:paraId="64987D11"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0E47E18C" w14:textId="44A8D751" w:rsidR="00E05223" w:rsidRPr="00435E7A" w:rsidRDefault="00156691" w:rsidP="00490D17">
      <w:pPr>
        <w:numPr>
          <w:ilvl w:val="0"/>
          <w:numId w:val="5"/>
        </w:numPr>
        <w:tabs>
          <w:tab w:val="clear" w:pos="720"/>
          <w:tab w:val="num" w:pos="360"/>
        </w:tabs>
        <w:spacing w:after="120"/>
        <w:ind w:left="360"/>
        <w:jc w:val="both"/>
        <w:rPr>
          <w:b/>
        </w:rPr>
      </w:pPr>
      <w:r w:rsidRPr="009430FE">
        <w:rPr>
          <w:b/>
        </w:rPr>
        <w:lastRenderedPageBreak/>
        <w:t>zákon č. 491/2001</w:t>
      </w:r>
      <w:r w:rsidRPr="009430FE">
        <w:t xml:space="preserve"> </w:t>
      </w:r>
      <w:r w:rsidRPr="00FF420B">
        <w:rPr>
          <w:b/>
        </w:rPr>
        <w:t xml:space="preserve">Z. z. </w:t>
      </w:r>
      <w:r w:rsidRPr="009430FE">
        <w:t xml:space="preserve">o organizovaní trhu s vybranými poľnohospodárskymi výrobkami </w:t>
      </w:r>
      <w:r w:rsidRPr="003B4C08">
        <w:rPr>
          <w:b/>
        </w:rPr>
        <w:t>v znení neskorších predpisov</w:t>
      </w:r>
      <w:r w:rsidR="00102271">
        <w:t>;</w:t>
      </w:r>
    </w:p>
    <w:p w14:paraId="76A474D9" w14:textId="77777777" w:rsidR="00156691" w:rsidRPr="00E05223" w:rsidRDefault="00A1639B" w:rsidP="00490D17">
      <w:pPr>
        <w:numPr>
          <w:ilvl w:val="0"/>
          <w:numId w:val="5"/>
        </w:numPr>
        <w:tabs>
          <w:tab w:val="clear" w:pos="720"/>
          <w:tab w:val="num" w:pos="360"/>
        </w:tabs>
        <w:spacing w:after="120"/>
        <w:ind w:left="360"/>
        <w:jc w:val="both"/>
        <w:rPr>
          <w:b/>
        </w:rPr>
      </w:pPr>
      <w:r w:rsidRPr="00D37B24">
        <w:rPr>
          <w:b/>
          <w:color w:val="000000"/>
        </w:rPr>
        <w:t>zákon č. 280/2017</w:t>
      </w:r>
      <w:r w:rsidRPr="00E05223">
        <w:rPr>
          <w:color w:val="000000"/>
        </w:rPr>
        <w:t xml:space="preserve"> </w:t>
      </w:r>
      <w:r w:rsidRPr="00FF420B">
        <w:rPr>
          <w:b/>
          <w:color w:val="000000"/>
        </w:rPr>
        <w:t>Z. z.</w:t>
      </w:r>
      <w:r w:rsidRPr="00E05223">
        <w:rPr>
          <w:color w:val="000000"/>
        </w:rPr>
        <w:t xml:space="preserve">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5D34522D" w14:textId="3B416782" w:rsidR="00EE1E44" w:rsidRDefault="00EE1E44" w:rsidP="00EE1E44">
      <w:pPr>
        <w:pStyle w:val="Odsekzoznamu"/>
        <w:numPr>
          <w:ilvl w:val="0"/>
          <w:numId w:val="5"/>
        </w:numPr>
        <w:tabs>
          <w:tab w:val="clear" w:pos="720"/>
          <w:tab w:val="num" w:pos="284"/>
        </w:tabs>
        <w:spacing w:after="240"/>
        <w:ind w:left="284" w:hanging="284"/>
      </w:pPr>
      <w:r w:rsidRPr="00692BBB">
        <w:rPr>
          <w:b/>
        </w:rPr>
        <w:t xml:space="preserve">zákon č. 71/1967 </w:t>
      </w:r>
      <w:r w:rsidRPr="00FF420B">
        <w:rPr>
          <w:b/>
        </w:rPr>
        <w:t xml:space="preserve">Zb. </w:t>
      </w:r>
      <w:r w:rsidRPr="00435E7A">
        <w:t>o správnom konaní (správny poriadok) v znení neskorších predpisov (ďalej len „zákon č. 71/1967 Zb. o správnom konaní)</w:t>
      </w:r>
      <w:r>
        <w:t>;</w:t>
      </w:r>
    </w:p>
    <w:p w14:paraId="48B99D1A" w14:textId="1BE4583F" w:rsidR="006C44E4" w:rsidRDefault="00156691" w:rsidP="00490D17">
      <w:pPr>
        <w:pStyle w:val="ddddddd"/>
        <w:numPr>
          <w:ilvl w:val="0"/>
          <w:numId w:val="43"/>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w:t>
      </w:r>
      <w:r w:rsidRPr="00FF420B">
        <w:rPr>
          <w:b/>
        </w:rPr>
        <w:t>Z. z</w:t>
      </w:r>
      <w:r w:rsidRPr="009430FE">
        <w:t xml:space="preserve">. o finančnej kontrole a vnútornom audite a o zmene a doplnení </w:t>
      </w:r>
      <w:r w:rsidRPr="00C462AE">
        <w:rPr>
          <w:spacing w:val="-2"/>
        </w:rPr>
        <w:t xml:space="preserve">niektorých zákonov </w:t>
      </w:r>
      <w:r w:rsidRPr="00231533">
        <w:rPr>
          <w:b/>
          <w:bCs/>
          <w:spacing w:val="-2"/>
        </w:rPr>
        <w:t>v znení neskorších predpisov</w:t>
      </w:r>
      <w:r w:rsidR="00C132D8">
        <w:rPr>
          <w:spacing w:val="-2"/>
        </w:rPr>
        <w:t>;</w:t>
      </w:r>
      <w:r w:rsidR="006204E3" w:rsidRPr="009430FE">
        <w:t xml:space="preserve"> </w:t>
      </w:r>
    </w:p>
    <w:p w14:paraId="14C36617" w14:textId="015238FF" w:rsidR="00C132D8" w:rsidRDefault="0085585B" w:rsidP="00FF420B">
      <w:pPr>
        <w:pStyle w:val="Odsekzoznamu"/>
        <w:numPr>
          <w:ilvl w:val="0"/>
          <w:numId w:val="43"/>
        </w:numPr>
        <w:spacing w:before="240"/>
        <w:ind w:left="284" w:hanging="284"/>
      </w:pPr>
      <w:r>
        <w:rPr>
          <w:b/>
        </w:rPr>
        <w:t>z</w:t>
      </w:r>
      <w:r w:rsidR="00692BBB" w:rsidRPr="00FF420B">
        <w:rPr>
          <w:b/>
        </w:rPr>
        <w:t>ákon č. 431/2002 Z. z.</w:t>
      </w:r>
      <w:r w:rsidR="00692BBB" w:rsidRPr="00692BBB">
        <w:t xml:space="preserve"> o účtovníctve v znení neskorších predpisov (ďalej len „zákon                           č. 431/2002</w:t>
      </w:r>
      <w:r w:rsidR="004A7E4C">
        <w:t xml:space="preserve"> Z. z.</w:t>
      </w:r>
      <w:r w:rsidR="00692BBB" w:rsidRPr="00692BBB">
        <w:t>“)</w:t>
      </w:r>
      <w:r w:rsidR="00C132D8">
        <w:t>;</w:t>
      </w:r>
    </w:p>
    <w:p w14:paraId="2F6148B9" w14:textId="3FB42713" w:rsidR="00C132D8" w:rsidRDefault="00C132D8" w:rsidP="00FF420B">
      <w:pPr>
        <w:pStyle w:val="ddddddd"/>
        <w:numPr>
          <w:ilvl w:val="0"/>
          <w:numId w:val="43"/>
        </w:numPr>
        <w:spacing w:before="240" w:after="120"/>
        <w:ind w:left="284" w:hanging="284"/>
      </w:pPr>
      <w:r w:rsidRPr="00040FA1">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4A7E4C">
        <w:t xml:space="preserve"> Z. z.</w:t>
      </w:r>
      <w:r>
        <w:t>“);</w:t>
      </w:r>
    </w:p>
    <w:p w14:paraId="7D4BE2AF" w14:textId="1E4528D7" w:rsidR="00216B5B" w:rsidRPr="00B10206" w:rsidRDefault="00216B5B" w:rsidP="00C132D8">
      <w:pPr>
        <w:pStyle w:val="ddddddd"/>
        <w:numPr>
          <w:ilvl w:val="0"/>
          <w:numId w:val="43"/>
        </w:numPr>
        <w:spacing w:after="120"/>
        <w:ind w:left="284" w:hanging="284"/>
      </w:pPr>
      <w:r>
        <w:rPr>
          <w:b/>
        </w:rPr>
        <w:t>zákon č.</w:t>
      </w:r>
      <w:r>
        <w:t xml:space="preserve"> </w:t>
      </w:r>
      <w:r w:rsidRPr="00FF420B">
        <w:rPr>
          <w:b/>
        </w:rPr>
        <w:t>315/2016 Z. z.</w:t>
      </w:r>
      <w:r>
        <w:t xml:space="preserve"> </w:t>
      </w:r>
      <w:r w:rsidR="001967E4" w:rsidRPr="000D4610">
        <w:rPr>
          <w:bCs/>
        </w:rPr>
        <w:t>o registri partnerov verejného sektora a o zmene a doplnení niektorých zákonov v znení zákona č. 38/2017 Z. z. (ďalej len „zákon o R</w:t>
      </w:r>
      <w:r w:rsidR="001967E4">
        <w:rPr>
          <w:bCs/>
        </w:rPr>
        <w:t>PV</w:t>
      </w:r>
      <w:r w:rsidR="001967E4" w:rsidRPr="000D4610">
        <w:rPr>
          <w:bCs/>
        </w:rPr>
        <w:t>S“)</w:t>
      </w:r>
      <w:r w:rsidR="001967E4">
        <w:rPr>
          <w:bCs/>
        </w:rPr>
        <w:t>;</w:t>
      </w:r>
    </w:p>
    <w:p w14:paraId="5E3C74C7" w14:textId="520BD8D6" w:rsidR="00B10206" w:rsidRPr="000D27D5" w:rsidRDefault="00B10206" w:rsidP="00D24CA2">
      <w:pPr>
        <w:pStyle w:val="ddddddd"/>
        <w:numPr>
          <w:ilvl w:val="0"/>
          <w:numId w:val="43"/>
        </w:numPr>
        <w:ind w:left="284" w:hanging="284"/>
      </w:pPr>
      <w:r>
        <w:rPr>
          <w:b/>
        </w:rPr>
        <w:t>zákon č. 523/2004 Z.</w:t>
      </w:r>
      <w:r w:rsidR="00883DAA">
        <w:rPr>
          <w:b/>
        </w:rPr>
        <w:t xml:space="preserve"> </w:t>
      </w:r>
      <w:r>
        <w:rPr>
          <w:b/>
        </w:rPr>
        <w:t xml:space="preserve">z. </w:t>
      </w:r>
      <w:r>
        <w:rPr>
          <w:bCs/>
        </w:rPr>
        <w:t xml:space="preserve">o rozpočtových pravidlách verejnej správy a o zmene a doplnení </w:t>
      </w:r>
      <w:r w:rsidR="001433DF">
        <w:rPr>
          <w:bCs/>
        </w:rPr>
        <w:t xml:space="preserve">niektorých zákonov </w:t>
      </w:r>
      <w:r w:rsidR="001433DF">
        <w:rPr>
          <w:b/>
        </w:rPr>
        <w:t xml:space="preserve">v znení neskorších predpisov; </w:t>
      </w:r>
    </w:p>
    <w:p w14:paraId="31FC6D21" w14:textId="7AD2162F" w:rsidR="000D27D5" w:rsidRDefault="000D27D5" w:rsidP="00D24CA2">
      <w:pPr>
        <w:pStyle w:val="ddddddd"/>
        <w:numPr>
          <w:ilvl w:val="0"/>
          <w:numId w:val="43"/>
        </w:numPr>
        <w:spacing w:before="240"/>
        <w:ind w:left="284" w:hanging="284"/>
        <w:rPr>
          <w:b/>
        </w:rPr>
      </w:pPr>
      <w:r w:rsidRPr="000D27D5">
        <w:rPr>
          <w:b/>
        </w:rPr>
        <w:t>zákon č.</w:t>
      </w:r>
      <w:r w:rsidRPr="00D24CA2">
        <w:rPr>
          <w:b/>
        </w:rPr>
        <w:t xml:space="preserve"> </w:t>
      </w:r>
      <w:r w:rsidR="000464D4">
        <w:rPr>
          <w:b/>
        </w:rPr>
        <w:t>192</w:t>
      </w:r>
      <w:r w:rsidRPr="00D24CA2">
        <w:rPr>
          <w:b/>
        </w:rPr>
        <w:t>/</w:t>
      </w:r>
      <w:r w:rsidR="000464D4" w:rsidRPr="00D24CA2">
        <w:rPr>
          <w:b/>
        </w:rPr>
        <w:t>20</w:t>
      </w:r>
      <w:r w:rsidR="000464D4">
        <w:rPr>
          <w:b/>
        </w:rPr>
        <w:t xml:space="preserve">23 </w:t>
      </w:r>
      <w:r>
        <w:rPr>
          <w:b/>
        </w:rPr>
        <w:t xml:space="preserve">Z. z. </w:t>
      </w:r>
      <w:r>
        <w:rPr>
          <w:bCs/>
        </w:rPr>
        <w:t xml:space="preserve">o registri trestov a o zmene a doplnení niektorých zákonov </w:t>
      </w:r>
      <w:r>
        <w:rPr>
          <w:b/>
        </w:rPr>
        <w:t>v znení neskorších predpisov</w:t>
      </w:r>
      <w:r w:rsidR="00795EEA">
        <w:rPr>
          <w:b/>
        </w:rPr>
        <w:t xml:space="preserve"> </w:t>
      </w:r>
      <w:r w:rsidR="00795EEA" w:rsidRPr="00307108">
        <w:rPr>
          <w:bCs/>
        </w:rPr>
        <w:t>(</w:t>
      </w:r>
      <w:r w:rsidR="00795EEA">
        <w:rPr>
          <w:bCs/>
        </w:rPr>
        <w:t>ďalej len „zákon o registri trestov“)</w:t>
      </w:r>
      <w:r>
        <w:rPr>
          <w:b/>
        </w:rPr>
        <w:t>;</w:t>
      </w:r>
    </w:p>
    <w:p w14:paraId="52DE7D2D" w14:textId="77777777" w:rsidR="00030EC5" w:rsidRDefault="000D27D5" w:rsidP="00D24CA2">
      <w:pPr>
        <w:pStyle w:val="ddddddd"/>
        <w:numPr>
          <w:ilvl w:val="0"/>
          <w:numId w:val="43"/>
        </w:numPr>
        <w:spacing w:before="240" w:after="120"/>
        <w:ind w:left="284" w:hanging="284"/>
        <w:rPr>
          <w:b/>
        </w:rPr>
      </w:pPr>
      <w:r>
        <w:rPr>
          <w:b/>
        </w:rPr>
        <w:t xml:space="preserve">zákon č. 91/2016 Z. z. </w:t>
      </w:r>
      <w:r w:rsidR="005B3214">
        <w:rPr>
          <w:bCs/>
        </w:rPr>
        <w:t xml:space="preserve">o trestnej zodpovednosti právnických osôb a o zmene a doplnení niektorých zákonov </w:t>
      </w:r>
      <w:r w:rsidR="005B3214">
        <w:rPr>
          <w:b/>
        </w:rPr>
        <w:t xml:space="preserve">v znení neskorších predpisov; </w:t>
      </w:r>
    </w:p>
    <w:p w14:paraId="0C0E4DC6" w14:textId="7933CA22" w:rsidR="005116BB" w:rsidRPr="00D24CA2" w:rsidRDefault="005116BB" w:rsidP="00D24CA2">
      <w:pPr>
        <w:pStyle w:val="ddddddd"/>
        <w:numPr>
          <w:ilvl w:val="0"/>
          <w:numId w:val="43"/>
        </w:numPr>
        <w:spacing w:before="240" w:after="120"/>
        <w:ind w:left="284" w:hanging="284"/>
        <w:rPr>
          <w:b/>
        </w:rPr>
      </w:pPr>
      <w:r w:rsidRPr="00C4040D">
        <w:rPr>
          <w:b/>
          <w:bCs/>
          <w:color w:val="000000" w:themeColor="text1"/>
        </w:rPr>
        <w:t>zákon č. 177/2018 Z. z.</w:t>
      </w:r>
      <w:r w:rsidRPr="00C4040D">
        <w:rPr>
          <w:color w:val="000000" w:themeColor="text1"/>
        </w:rPr>
        <w:t xml:space="preserve"> o niektorých opatreniach na</w:t>
      </w:r>
      <w:r w:rsidRPr="005116BB">
        <w:rPr>
          <w:color w:val="000000" w:themeColor="text1"/>
        </w:rPr>
        <w:t xml:space="preserve"> </w:t>
      </w:r>
      <w:r w:rsidRPr="00C4040D">
        <w:rPr>
          <w:color w:val="000000" w:themeColor="text1"/>
        </w:rPr>
        <w:t>znižovanie administratívnej záťaže využívaním</w:t>
      </w:r>
      <w:r w:rsidRPr="005116BB">
        <w:rPr>
          <w:color w:val="000000" w:themeColor="text1"/>
        </w:rPr>
        <w:t xml:space="preserve"> </w:t>
      </w:r>
      <w:r w:rsidRPr="00C4040D">
        <w:rPr>
          <w:color w:val="000000" w:themeColor="text1"/>
        </w:rPr>
        <w:t>informačných systémov verejnej správy</w:t>
      </w:r>
      <w:r w:rsidRPr="005116BB">
        <w:rPr>
          <w:color w:val="000000" w:themeColor="text1"/>
        </w:rPr>
        <w:t xml:space="preserve"> </w:t>
      </w:r>
      <w:r w:rsidRPr="00C4040D">
        <w:rPr>
          <w:color w:val="000000" w:themeColor="text1"/>
        </w:rPr>
        <w:t>a o zmene a doplnení niektorých zákonov</w:t>
      </w:r>
      <w:r w:rsidR="006E35A0">
        <w:rPr>
          <w:color w:val="000000" w:themeColor="text1"/>
        </w:rPr>
        <w:t xml:space="preserve"> </w:t>
      </w:r>
      <w:r w:rsidRPr="00C4040D">
        <w:rPr>
          <w:color w:val="000000" w:themeColor="text1"/>
        </w:rPr>
        <w:t>(zákon proti byrokracii);</w:t>
      </w:r>
    </w:p>
    <w:p w14:paraId="5D8052D5" w14:textId="0558649F" w:rsidR="00FF0528" w:rsidRDefault="00C132D8" w:rsidP="00FF0528">
      <w:pPr>
        <w:pStyle w:val="Odsekzoznamu"/>
        <w:numPr>
          <w:ilvl w:val="0"/>
          <w:numId w:val="43"/>
        </w:numPr>
        <w:ind w:left="284" w:hanging="284"/>
        <w:jc w:val="both"/>
      </w:pPr>
      <w:r w:rsidRPr="00FF420B">
        <w:rPr>
          <w:b/>
        </w:rPr>
        <w:t>nariadenie vlády Slovenskej republiky č. 55/2015 Z. z.</w:t>
      </w:r>
      <w:r w:rsidRPr="00C132D8">
        <w:t xml:space="preserve"> o podmienkach spoločnej organizácie trhu s mliekom a mliečnymi výrobkami </w:t>
      </w:r>
      <w:r w:rsidR="00231533">
        <w:rPr>
          <w:b/>
        </w:rPr>
        <w:t>v znení neskorších predpisov</w:t>
      </w:r>
      <w:r w:rsidR="00231533" w:rsidRPr="00C132D8">
        <w:t xml:space="preserve"> </w:t>
      </w:r>
      <w:r w:rsidRPr="00C132D8">
        <w:t xml:space="preserve">(ďalej len „nariadenie </w:t>
      </w:r>
      <w:r w:rsidR="009C75B0">
        <w:t xml:space="preserve">vlády </w:t>
      </w:r>
      <w:r w:rsidRPr="00C132D8">
        <w:t>č. 55/2015 Z. z.“)</w:t>
      </w:r>
      <w:r w:rsidR="00FF0528">
        <w:t>;</w:t>
      </w:r>
    </w:p>
    <w:p w14:paraId="79BBF58A" w14:textId="2B18E9C6" w:rsidR="00024DF0" w:rsidRPr="00024DF0" w:rsidRDefault="00024DF0" w:rsidP="00D24CA2">
      <w:pPr>
        <w:pStyle w:val="ddddddd"/>
        <w:numPr>
          <w:ilvl w:val="0"/>
          <w:numId w:val="43"/>
        </w:numPr>
        <w:spacing w:before="240"/>
        <w:ind w:left="284" w:hanging="284"/>
        <w:rPr>
          <w:b/>
        </w:rPr>
      </w:pPr>
      <w:r>
        <w:rPr>
          <w:b/>
        </w:rPr>
        <w:t xml:space="preserve">nariadenie vlády </w:t>
      </w:r>
      <w:r w:rsidRPr="00C86429">
        <w:rPr>
          <w:b/>
        </w:rPr>
        <w:t>Slovenskej republiky č. 165/2023</w:t>
      </w:r>
      <w:r w:rsidR="00303C29">
        <w:rPr>
          <w:b/>
        </w:rPr>
        <w:t xml:space="preserve"> </w:t>
      </w:r>
      <w:r w:rsidR="006E35A0">
        <w:rPr>
          <w:b/>
        </w:rPr>
        <w:t xml:space="preserve">Z. z. </w:t>
      </w:r>
      <w:r w:rsidR="00303C29" w:rsidRPr="00D24CA2">
        <w:rPr>
          <w:bCs/>
        </w:rPr>
        <w:t>z 3. mája 2023</w:t>
      </w:r>
      <w:r w:rsidRPr="00D24CA2">
        <w:rPr>
          <w:bCs/>
        </w:rPr>
        <w:t xml:space="preserve">, </w:t>
      </w:r>
      <w:r>
        <w:rPr>
          <w:bCs/>
        </w:rPr>
        <w:t xml:space="preserve">ktorým sa </w:t>
      </w:r>
      <w:r w:rsidRPr="00C86429">
        <w:rPr>
          <w:bCs/>
        </w:rPr>
        <w:t xml:space="preserve">ustanovujú pravidlá poskytovania podpory na vykonávanie opatrení </w:t>
      </w:r>
      <w:r>
        <w:rPr>
          <w:bCs/>
        </w:rPr>
        <w:t xml:space="preserve">Strategického plánu spoločnej poľnohospodárskej politiky </w:t>
      </w:r>
      <w:r w:rsidRPr="00C86429">
        <w:rPr>
          <w:bCs/>
        </w:rPr>
        <w:t>vo vybraných</w:t>
      </w:r>
      <w:r>
        <w:rPr>
          <w:bCs/>
        </w:rPr>
        <w:t xml:space="preserve"> </w:t>
      </w:r>
      <w:r w:rsidRPr="00C86429">
        <w:rPr>
          <w:bCs/>
        </w:rPr>
        <w:t>poľnohospodárskych sektoroch</w:t>
      </w:r>
      <w:r w:rsidR="00690CA0">
        <w:rPr>
          <w:bCs/>
        </w:rPr>
        <w:t xml:space="preserve"> </w:t>
      </w:r>
      <w:r w:rsidR="00256D3C">
        <w:rPr>
          <w:b/>
        </w:rPr>
        <w:t>v znení neskorších predpisov</w:t>
      </w:r>
      <w:r w:rsidR="00256D3C">
        <w:rPr>
          <w:bCs/>
        </w:rPr>
        <w:t xml:space="preserve"> </w:t>
      </w:r>
      <w:r w:rsidR="00690CA0">
        <w:rPr>
          <w:bCs/>
        </w:rPr>
        <w:t>(ďalej len „</w:t>
      </w:r>
      <w:r w:rsidR="00690CA0">
        <w:t>nariadenie vlády č. 165/2023 Z. z.“</w:t>
      </w:r>
      <w:r w:rsidR="009E63A9">
        <w:t>)</w:t>
      </w:r>
      <w:r>
        <w:rPr>
          <w:bCs/>
        </w:rPr>
        <w:t xml:space="preserve">; </w:t>
      </w:r>
    </w:p>
    <w:p w14:paraId="5ECB5011" w14:textId="5FBC88BF" w:rsidR="00C132D8" w:rsidRDefault="00FF0528" w:rsidP="00D24CA2">
      <w:pPr>
        <w:pStyle w:val="Odsekzoznamu"/>
        <w:numPr>
          <w:ilvl w:val="0"/>
          <w:numId w:val="43"/>
        </w:numPr>
        <w:spacing w:before="240"/>
        <w:ind w:left="284" w:hanging="284"/>
        <w:jc w:val="both"/>
      </w:pPr>
      <w:r w:rsidRPr="00D24CA2">
        <w:rPr>
          <w:b/>
          <w:bCs/>
        </w:rPr>
        <w:t xml:space="preserve">Strategický plán </w:t>
      </w:r>
      <w:r w:rsidR="008215F7">
        <w:rPr>
          <w:b/>
          <w:bCs/>
        </w:rPr>
        <w:t>SPP (</w:t>
      </w:r>
      <w:r w:rsidRPr="00D24CA2">
        <w:rPr>
          <w:b/>
          <w:bCs/>
        </w:rPr>
        <w:t>Spoločnej poľnohospodárskej politiky</w:t>
      </w:r>
      <w:r w:rsidR="008215F7">
        <w:rPr>
          <w:b/>
          <w:bCs/>
        </w:rPr>
        <w:t>)</w:t>
      </w:r>
      <w:r w:rsidRPr="00D24CA2">
        <w:rPr>
          <w:b/>
          <w:bCs/>
        </w:rPr>
        <w:t xml:space="preserve"> 2023 – 2027</w:t>
      </w:r>
      <w:r w:rsidR="008215F7">
        <w:rPr>
          <w:b/>
          <w:bCs/>
        </w:rPr>
        <w:t xml:space="preserve">, </w:t>
      </w:r>
      <w:r w:rsidR="008215F7" w:rsidRPr="007B2562">
        <w:rPr>
          <w:bCs/>
        </w:rPr>
        <w:t xml:space="preserve">je dokument v ktorom boli stanovené cieľové hodnoty, vymedzené podmienky pre intervencie a alokované finančné zdroje na roky 2023-2027 podľa identifikovaných potrieb a špecifických cieľov </w:t>
      </w:r>
      <w:r w:rsidR="008215F7">
        <w:rPr>
          <w:bCs/>
        </w:rPr>
        <w:t xml:space="preserve">v Slovenskej republike </w:t>
      </w:r>
      <w:r w:rsidR="008215F7" w:rsidRPr="007B2562">
        <w:rPr>
          <w:bCs/>
        </w:rPr>
        <w:t xml:space="preserve">podľa čl. 6 </w:t>
      </w:r>
      <w:r w:rsidR="008215F7" w:rsidRPr="00486036">
        <w:t>nariadenia EP a R (EÚ) 2021/2115</w:t>
      </w:r>
      <w:r w:rsidR="008215F7" w:rsidRPr="007B2562">
        <w:rPr>
          <w:bCs/>
        </w:rPr>
        <w:t xml:space="preserve"> </w:t>
      </w:r>
      <w:r w:rsidR="008215F7" w:rsidRPr="00486036">
        <w:t>(ďalej len „SP“)</w:t>
      </w:r>
      <w:r w:rsidR="008215F7" w:rsidRPr="007B2562">
        <w:rPr>
          <w:bCs/>
        </w:rPr>
        <w:t xml:space="preserve">. </w:t>
      </w:r>
      <w:r w:rsidR="008215F7">
        <w:rPr>
          <w:bCs/>
        </w:rPr>
        <w:t xml:space="preserve">Časť SP za sektorové intervencie pre sektor mlieka a mliečnych výrobkov </w:t>
      </w:r>
      <w:r>
        <w:t>je</w:t>
      </w:r>
      <w:r w:rsidR="00C86429">
        <w:t xml:space="preserve"> zároveň</w:t>
      </w:r>
      <w:r>
        <w:t xml:space="preserve"> súčasťou </w:t>
      </w:r>
      <w:r w:rsidR="00C86429">
        <w:t xml:space="preserve">tejto </w:t>
      </w:r>
      <w:r>
        <w:t xml:space="preserve">príručky ako </w:t>
      </w:r>
      <w:r w:rsidRPr="003F5941">
        <w:rPr>
          <w:b/>
          <w:bCs/>
          <w:i/>
          <w:iCs/>
          <w:color w:val="1F4E79" w:themeColor="accent1" w:themeShade="80"/>
        </w:rPr>
        <w:t>Príloha č. 1</w:t>
      </w:r>
      <w:r>
        <w:t xml:space="preserve">. </w:t>
      </w:r>
    </w:p>
    <w:p w14:paraId="7C5D455F" w14:textId="7C623DF8" w:rsidR="003B4C08" w:rsidRDefault="003B4C08" w:rsidP="003B4C08">
      <w:pPr>
        <w:pStyle w:val="ddddddd"/>
      </w:pPr>
    </w:p>
    <w:p w14:paraId="23019F04" w14:textId="77777777" w:rsidR="003B4C08" w:rsidRDefault="003B4C08" w:rsidP="003B4C08">
      <w:pPr>
        <w:pStyle w:val="ddddddd"/>
      </w:pPr>
    </w:p>
    <w:p w14:paraId="13CCD21A" w14:textId="403191B8" w:rsidR="009960D9" w:rsidRPr="00754194" w:rsidRDefault="0047188E" w:rsidP="00754194">
      <w:pPr>
        <w:pStyle w:val="Nadpis1"/>
      </w:pPr>
      <w:bookmarkStart w:id="2" w:name="_Toc145069656"/>
      <w:r w:rsidRPr="00754194">
        <w:lastRenderedPageBreak/>
        <w:t>2.</w:t>
      </w:r>
      <w:r w:rsidRPr="00754194">
        <w:tab/>
      </w:r>
      <w:r w:rsidR="009960D9" w:rsidRPr="00754194">
        <w:t>Definície</w:t>
      </w:r>
      <w:r w:rsidR="00D60900" w:rsidRPr="00754194">
        <w:t>,</w:t>
      </w:r>
      <w:r w:rsidR="009960D9" w:rsidRPr="00754194">
        <w:t> použité pojmy</w:t>
      </w:r>
      <w:r w:rsidR="00D60900" w:rsidRPr="00754194">
        <w:t xml:space="preserve"> a SKRATKY</w:t>
      </w:r>
      <w:bookmarkEnd w:id="2"/>
    </w:p>
    <w:p w14:paraId="33A4F940" w14:textId="77777777" w:rsidR="009960D9" w:rsidRPr="003B4C08" w:rsidRDefault="009960D9" w:rsidP="009960D9">
      <w:pPr>
        <w:rPr>
          <w:highlight w:val="yellow"/>
        </w:rPr>
      </w:pPr>
    </w:p>
    <w:p w14:paraId="40DC5619" w14:textId="23350302" w:rsidR="003E16EC" w:rsidRPr="00382C63" w:rsidRDefault="00A64E74" w:rsidP="003E16EC">
      <w:pPr>
        <w:spacing w:after="120"/>
        <w:jc w:val="both"/>
        <w:rPr>
          <w:bCs/>
        </w:rPr>
      </w:pPr>
      <w:r>
        <w:rPr>
          <w:b/>
          <w:bCs/>
        </w:rPr>
        <w:t>Oprávnený ž</w:t>
      </w:r>
      <w:r w:rsidR="001A17A8" w:rsidRPr="003B4C08">
        <w:rPr>
          <w:b/>
          <w:bCs/>
        </w:rPr>
        <w:t xml:space="preserve">iadateľ -  </w:t>
      </w:r>
      <w:r w:rsidR="001A17A8" w:rsidRPr="00D61EC2">
        <w:rPr>
          <w:bCs/>
        </w:rPr>
        <w:t>je uznaná</w:t>
      </w:r>
      <w:r w:rsidR="00692BBB">
        <w:rPr>
          <w:bCs/>
        </w:rPr>
        <w:t xml:space="preserve"> skupina výrobcov,</w:t>
      </w:r>
      <w:r w:rsidR="001A17A8" w:rsidRPr="00D61EC2">
        <w:rPr>
          <w:bCs/>
        </w:rPr>
        <w:t xml:space="preserve"> organizácia výrobcov alebo </w:t>
      </w:r>
      <w:r w:rsidRPr="00D61EC2">
        <w:rPr>
          <w:bCs/>
        </w:rPr>
        <w:t>nadnárodná organizácia výrobcov</w:t>
      </w:r>
      <w:r w:rsidR="00692BBB">
        <w:rPr>
          <w:bCs/>
        </w:rPr>
        <w:t>, združenie organizácií výrobcov, nadnárodné združenie organizácií výrobcov</w:t>
      </w:r>
      <w:r w:rsidR="00692BBB" w:rsidRPr="00D61EC2">
        <w:rPr>
          <w:bCs/>
        </w:rPr>
        <w:t xml:space="preserve"> </w:t>
      </w:r>
      <w:r w:rsidR="001A17A8" w:rsidRPr="00D61EC2">
        <w:rPr>
          <w:bCs/>
        </w:rPr>
        <w:t xml:space="preserve">v sektore </w:t>
      </w:r>
      <w:r w:rsidR="00692BBB">
        <w:rPr>
          <w:bCs/>
        </w:rPr>
        <w:t xml:space="preserve"> mlieka</w:t>
      </w:r>
      <w:r w:rsidR="001A17A8" w:rsidRPr="00D61EC2">
        <w:rPr>
          <w:bCs/>
        </w:rPr>
        <w:t xml:space="preserve"> a </w:t>
      </w:r>
      <w:r w:rsidR="00692BBB">
        <w:rPr>
          <w:bCs/>
        </w:rPr>
        <w:t xml:space="preserve"> mliečnych výrobkov alebo </w:t>
      </w:r>
      <w:r w:rsidR="00083CA4">
        <w:rPr>
          <w:bCs/>
        </w:rPr>
        <w:t>spoločnosti</w:t>
      </w:r>
      <w:r w:rsidR="00692BBB" w:rsidRPr="006B0BB5">
        <w:rPr>
          <w:bCs/>
        </w:rPr>
        <w:t xml:space="preserve">, </w:t>
      </w:r>
      <w:r w:rsidR="00083CA4" w:rsidRPr="006B0BB5">
        <w:rPr>
          <w:bCs/>
        </w:rPr>
        <w:t>ktor</w:t>
      </w:r>
      <w:r w:rsidR="00083CA4">
        <w:rPr>
          <w:bCs/>
        </w:rPr>
        <w:t>é</w:t>
      </w:r>
      <w:r w:rsidR="00083CA4" w:rsidRPr="006B0BB5">
        <w:rPr>
          <w:bCs/>
        </w:rPr>
        <w:t xml:space="preserve"> </w:t>
      </w:r>
      <w:r w:rsidR="00FC3F4B" w:rsidRPr="006B0BB5">
        <w:rPr>
          <w:bCs/>
        </w:rPr>
        <w:t>podal</w:t>
      </w:r>
      <w:r w:rsidR="00083CA4">
        <w:rPr>
          <w:bCs/>
        </w:rPr>
        <w:t>i</w:t>
      </w:r>
      <w:r w:rsidR="00FC3F4B" w:rsidRPr="006B0BB5">
        <w:rPr>
          <w:bCs/>
        </w:rPr>
        <w:t xml:space="preserve"> </w:t>
      </w:r>
      <w:r w:rsidR="00692BBB" w:rsidRPr="006B0BB5">
        <w:rPr>
          <w:bCs/>
        </w:rPr>
        <w:t>žiadosť o </w:t>
      </w:r>
      <w:r w:rsidR="007D2142">
        <w:rPr>
          <w:bCs/>
        </w:rPr>
        <w:t>ich</w:t>
      </w:r>
      <w:r w:rsidR="00692BBB" w:rsidRPr="006B0BB5">
        <w:rPr>
          <w:bCs/>
        </w:rPr>
        <w:t xml:space="preserve"> uznanie</w:t>
      </w:r>
      <w:r w:rsidR="00EF47D5" w:rsidRPr="006B0BB5">
        <w:rPr>
          <w:bCs/>
        </w:rPr>
        <w:t xml:space="preserve"> do </w:t>
      </w:r>
      <w:r w:rsidR="00EF47D5" w:rsidRPr="006B0BB5">
        <w:rPr>
          <w:b/>
          <w:bCs/>
        </w:rPr>
        <w:t>15.</w:t>
      </w:r>
      <w:r w:rsidR="00AC6DCC">
        <w:rPr>
          <w:b/>
          <w:bCs/>
        </w:rPr>
        <w:t>0</w:t>
      </w:r>
      <w:r w:rsidR="00083CA4">
        <w:rPr>
          <w:b/>
          <w:bCs/>
        </w:rPr>
        <w:t>5</w:t>
      </w:r>
      <w:r w:rsidR="00EF47D5" w:rsidRPr="006B0BB5">
        <w:rPr>
          <w:b/>
          <w:bCs/>
        </w:rPr>
        <w:t>.</w:t>
      </w:r>
      <w:r w:rsidR="00083CA4">
        <w:rPr>
          <w:b/>
          <w:bCs/>
        </w:rPr>
        <w:t xml:space="preserve"> </w:t>
      </w:r>
      <w:r w:rsidR="00083CA4" w:rsidRPr="006A72F6">
        <w:rPr>
          <w:bCs/>
        </w:rPr>
        <w:t>v danom kalendárnom roku, v ktorom chc</w:t>
      </w:r>
      <w:r w:rsidR="00B002F6">
        <w:rPr>
          <w:bCs/>
        </w:rPr>
        <w:t>ú</w:t>
      </w:r>
      <w:r w:rsidR="00083CA4" w:rsidRPr="006A72F6">
        <w:rPr>
          <w:bCs/>
        </w:rPr>
        <w:t xml:space="preserve"> podať žiadosť o schválenie operačného programu </w:t>
      </w:r>
      <w:r w:rsidR="00EF47D5" w:rsidRPr="006B0BB5">
        <w:t>(</w:t>
      </w:r>
      <w:r w:rsidR="00EF47D5" w:rsidRPr="00D24CA2">
        <w:rPr>
          <w:b/>
          <w:bCs/>
        </w:rPr>
        <w:t>ďalej len „žiadateľ“</w:t>
      </w:r>
      <w:r w:rsidR="00EF47D5" w:rsidRPr="006B0BB5">
        <w:t>)</w:t>
      </w:r>
      <w:r w:rsidR="00692BBB" w:rsidRPr="006B0BB5">
        <w:rPr>
          <w:bCs/>
        </w:rPr>
        <w:t>.</w:t>
      </w:r>
      <w:r w:rsidR="00692BBB">
        <w:rPr>
          <w:bCs/>
        </w:rPr>
        <w:t xml:space="preserve"> </w:t>
      </w:r>
      <w:r w:rsidR="003E16EC">
        <w:rPr>
          <w:bCs/>
        </w:rPr>
        <w:t>Žiadateľ sa po prijatí podpory stáva prijímateľom (ďalej len „</w:t>
      </w:r>
      <w:r w:rsidR="003E16EC" w:rsidRPr="00D24CA2">
        <w:rPr>
          <w:b/>
        </w:rPr>
        <w:t>prijímateľ</w:t>
      </w:r>
      <w:r w:rsidR="003E16EC">
        <w:rPr>
          <w:bCs/>
        </w:rPr>
        <w:t>“).</w:t>
      </w:r>
      <w:r w:rsidR="003E16EC" w:rsidRPr="00382C63">
        <w:rPr>
          <w:bCs/>
        </w:rPr>
        <w:t xml:space="preserve"> </w:t>
      </w:r>
    </w:p>
    <w:p w14:paraId="618CD903" w14:textId="43C11A59" w:rsidR="00AC6DCC" w:rsidRDefault="00AC6DCC" w:rsidP="00722CCF">
      <w:pPr>
        <w:spacing w:after="120"/>
        <w:jc w:val="both"/>
        <w:rPr>
          <w:bCs/>
        </w:rPr>
      </w:pPr>
      <w:r w:rsidRPr="002565BB">
        <w:rPr>
          <w:u w:val="single"/>
        </w:rPr>
        <w:t xml:space="preserve">Proces predkladania žiadostí o schválenie OP v sektore mlieka a MV podľa § 4 </w:t>
      </w:r>
      <w:bookmarkStart w:id="3" w:name="_Hlk144992323"/>
      <w:r w:rsidRPr="002565BB">
        <w:rPr>
          <w:szCs w:val="22"/>
          <w:u w:val="single"/>
        </w:rPr>
        <w:t xml:space="preserve">nariadenia vlády č. 165/2023 Z. z. </w:t>
      </w:r>
      <w:bookmarkEnd w:id="3"/>
      <w:r w:rsidRPr="002565BB">
        <w:rPr>
          <w:szCs w:val="22"/>
          <w:u w:val="single"/>
        </w:rPr>
        <w:t xml:space="preserve">momentálne nebude uplatňovaný, nakoľko celá výška finančných prostriedkov pridelených na poskytovanie tejto podpory na vykonávanie intervencií v sektore mlieka a MV už bola alokovaná.  </w:t>
      </w:r>
      <w:r w:rsidRPr="002565BB">
        <w:rPr>
          <w:u w:val="single"/>
        </w:rPr>
        <w:t xml:space="preserve"> </w:t>
      </w:r>
    </w:p>
    <w:p w14:paraId="721CE990" w14:textId="025FED3D" w:rsidR="00B002F6" w:rsidRDefault="00B002F6" w:rsidP="004E4177">
      <w:pPr>
        <w:spacing w:before="240"/>
        <w:jc w:val="both"/>
        <w:rPr>
          <w:bCs/>
        </w:rPr>
      </w:pPr>
      <w:r>
        <w:rPr>
          <w:b/>
        </w:rPr>
        <w:t>SPP –</w:t>
      </w:r>
      <w:r>
        <w:rPr>
          <w:bCs/>
        </w:rPr>
        <w:t xml:space="preserve"> Spoločná poľnohospodárska politika Európskej únie </w:t>
      </w:r>
    </w:p>
    <w:p w14:paraId="2FDFB7A4" w14:textId="2048D1DD" w:rsidR="004E4177" w:rsidRPr="004E4177" w:rsidRDefault="004E4177" w:rsidP="004E4177">
      <w:pPr>
        <w:spacing w:before="240"/>
        <w:jc w:val="both"/>
        <w:rPr>
          <w:b/>
          <w:bCs/>
        </w:rPr>
      </w:pPr>
      <w:bookmarkStart w:id="4" w:name="_Hlk141357325"/>
      <w:r>
        <w:rPr>
          <w:b/>
          <w:bCs/>
        </w:rPr>
        <w:t>S</w:t>
      </w:r>
      <w:r w:rsidR="00D60900" w:rsidRPr="000B557E">
        <w:rPr>
          <w:b/>
          <w:bCs/>
        </w:rPr>
        <w:t>ektor mlieka a</w:t>
      </w:r>
      <w:r>
        <w:rPr>
          <w:b/>
          <w:bCs/>
        </w:rPr>
        <w:t> </w:t>
      </w:r>
      <w:r w:rsidR="00D60900" w:rsidRPr="000B557E">
        <w:rPr>
          <w:b/>
          <w:bCs/>
        </w:rPr>
        <w:t>mliečnych</w:t>
      </w:r>
      <w:r>
        <w:rPr>
          <w:b/>
          <w:bCs/>
        </w:rPr>
        <w:t xml:space="preserve"> </w:t>
      </w:r>
      <w:r w:rsidR="00D60900" w:rsidRPr="000B557E">
        <w:rPr>
          <w:b/>
          <w:bCs/>
        </w:rPr>
        <w:t>výrobkov</w:t>
      </w:r>
      <w:r w:rsidR="000B557E" w:rsidRPr="000B557E">
        <w:rPr>
          <w:b/>
          <w:bCs/>
        </w:rPr>
        <w:t xml:space="preserve"> </w:t>
      </w:r>
      <w:r>
        <w:rPr>
          <w:b/>
          <w:bCs/>
        </w:rPr>
        <w:t xml:space="preserve">– </w:t>
      </w:r>
      <w:r w:rsidRPr="000B557E">
        <w:t>ďalej len</w:t>
      </w:r>
      <w:r>
        <w:rPr>
          <w:b/>
          <w:bCs/>
        </w:rPr>
        <w:t xml:space="preserve"> „</w:t>
      </w:r>
      <w:r w:rsidR="0055334C">
        <w:rPr>
          <w:b/>
          <w:bCs/>
        </w:rPr>
        <w:t>sektor mlieka a MV/</w:t>
      </w:r>
      <w:r>
        <w:rPr>
          <w:b/>
          <w:bCs/>
        </w:rPr>
        <w:t>sektor MMV“</w:t>
      </w:r>
    </w:p>
    <w:bookmarkEnd w:id="4"/>
    <w:p w14:paraId="03881033" w14:textId="16430FAF" w:rsidR="00692BBB" w:rsidRPr="00040FA1" w:rsidRDefault="00692BBB" w:rsidP="004E4177">
      <w:pPr>
        <w:spacing w:before="240"/>
        <w:jc w:val="both"/>
        <w:rPr>
          <w:bCs/>
        </w:rPr>
      </w:pPr>
      <w:r w:rsidRPr="00040FA1">
        <w:rPr>
          <w:b/>
          <w:bCs/>
        </w:rPr>
        <w:t>Skupina výrobcov</w:t>
      </w:r>
      <w:r w:rsidRPr="00040FA1">
        <w:rPr>
          <w:bCs/>
        </w:rPr>
        <w:t xml:space="preserve"> v sektore </w:t>
      </w:r>
      <w:r w:rsidR="00D60900">
        <w:rPr>
          <w:bCs/>
        </w:rPr>
        <w:t>MMV</w:t>
      </w:r>
      <w:r w:rsidR="00913542">
        <w:rPr>
          <w:bCs/>
        </w:rPr>
        <w:t>:</w:t>
      </w:r>
      <w:r w:rsidRPr="00040FA1">
        <w:rPr>
          <w:bCs/>
        </w:rPr>
        <w:t xml:space="preserve"> je právnická osoba (družstvo alebo iná forma spolupráce medzi výrobcami), ktorú uznáva</w:t>
      </w:r>
      <w:r w:rsidR="000533F0">
        <w:rPr>
          <w:bCs/>
        </w:rPr>
        <w:t xml:space="preserve"> Ministerstvo </w:t>
      </w:r>
      <w:r w:rsidR="004A7E4C" w:rsidRPr="00CA76B0">
        <w:t xml:space="preserve">pôdohospodárstva a rozvoja vidieka </w:t>
      </w:r>
      <w:r w:rsidR="004A7E4C">
        <w:t xml:space="preserve">Slovenskej </w:t>
      </w:r>
      <w:r w:rsidR="004A7E4C" w:rsidRPr="00CA76B0">
        <w:t>republiky</w:t>
      </w:r>
      <w:r w:rsidR="004A7E4C">
        <w:rPr>
          <w:bCs/>
        </w:rPr>
        <w:t xml:space="preserve"> </w:t>
      </w:r>
      <w:r w:rsidR="000533F0">
        <w:rPr>
          <w:bCs/>
        </w:rPr>
        <w:t>(ďalej len</w:t>
      </w:r>
      <w:r w:rsidRPr="00040FA1">
        <w:rPr>
          <w:bCs/>
        </w:rPr>
        <w:t xml:space="preserve"> </w:t>
      </w:r>
      <w:r w:rsidR="000533F0">
        <w:rPr>
          <w:bCs/>
        </w:rPr>
        <w:t>„</w:t>
      </w:r>
      <w:r w:rsidR="000533F0" w:rsidRPr="00040FA1">
        <w:rPr>
          <w:bCs/>
        </w:rPr>
        <w:t>MPRV SR</w:t>
      </w:r>
      <w:r w:rsidR="000533F0">
        <w:rPr>
          <w:bCs/>
        </w:rPr>
        <w:t>“</w:t>
      </w:r>
      <w:r w:rsidR="00FF420B">
        <w:rPr>
          <w:bCs/>
        </w:rPr>
        <w:t>)</w:t>
      </w:r>
      <w:r w:rsidR="000533F0" w:rsidRPr="00040FA1">
        <w:rPr>
          <w:bCs/>
        </w:rPr>
        <w:t xml:space="preserve"> </w:t>
      </w:r>
      <w:r w:rsidRPr="00040FA1">
        <w:rPr>
          <w:bCs/>
        </w:rPr>
        <w:t xml:space="preserve">na návrh platobnej agentúry a ktorá má záujem o uznanie za organizáciu </w:t>
      </w:r>
      <w:r>
        <w:rPr>
          <w:bCs/>
        </w:rPr>
        <w:t xml:space="preserve">výrobcov </w:t>
      </w:r>
      <w:r w:rsidRPr="00040FA1">
        <w:rPr>
          <w:bCs/>
        </w:rPr>
        <w:t xml:space="preserve">podľa </w:t>
      </w:r>
      <w:r w:rsidRPr="001A0540">
        <w:rPr>
          <w:bCs/>
        </w:rPr>
        <w:t>nariadeni</w:t>
      </w:r>
      <w:r>
        <w:rPr>
          <w:bCs/>
        </w:rPr>
        <w:t>a</w:t>
      </w:r>
      <w:r w:rsidRPr="001A0540">
        <w:rPr>
          <w:bCs/>
        </w:rPr>
        <w:t xml:space="preserve"> EP a R (EÚ)</w:t>
      </w:r>
      <w:r w:rsidR="00E25E92">
        <w:rPr>
          <w:bCs/>
        </w:rPr>
        <w:t xml:space="preserve"> </w:t>
      </w:r>
      <w:r w:rsidRPr="001A0540">
        <w:rPr>
          <w:bCs/>
        </w:rPr>
        <w:t>č. 1308/2013</w:t>
      </w:r>
      <w:r w:rsidRPr="00040FA1">
        <w:rPr>
          <w:bCs/>
        </w:rPr>
        <w:t>, ale ktorá zatiaľ nespĺňa podmienky na takéto uznanie. Je zriadená na podnet výrobcov a </w:t>
      </w:r>
      <w:r w:rsidR="000533F0">
        <w:rPr>
          <w:bCs/>
        </w:rPr>
        <w:t>je</w:t>
      </w:r>
      <w:r w:rsidRPr="00040FA1">
        <w:rPr>
          <w:bCs/>
        </w:rPr>
        <w:t xml:space="preserve"> nimi kontrolovaná. </w:t>
      </w:r>
    </w:p>
    <w:p w14:paraId="15E21C18" w14:textId="25BD6C57" w:rsidR="00692BBB" w:rsidRPr="00040FA1" w:rsidRDefault="00692BBB" w:rsidP="006B0BB5">
      <w:pPr>
        <w:jc w:val="both"/>
        <w:rPr>
          <w:bCs/>
        </w:rPr>
      </w:pPr>
      <w:r w:rsidRPr="00040FA1">
        <w:rPr>
          <w:bCs/>
        </w:rPr>
        <w:t xml:space="preserve">Výrobcovia, na podnet ktorých je zriadená, musia vykonávať činnosť spojenú s výrobou poľnohospodárskych výrobkov v sektore </w:t>
      </w:r>
      <w:r w:rsidR="00D60900">
        <w:rPr>
          <w:bCs/>
        </w:rPr>
        <w:t>MMV</w:t>
      </w:r>
      <w:r w:rsidRPr="00040FA1">
        <w:rPr>
          <w:bCs/>
        </w:rPr>
        <w:t>.</w:t>
      </w:r>
    </w:p>
    <w:p w14:paraId="1E5C749A" w14:textId="6D5E7F75" w:rsidR="00692BBB" w:rsidRPr="00040FA1" w:rsidRDefault="00692BBB" w:rsidP="00692BBB">
      <w:pPr>
        <w:spacing w:after="120"/>
        <w:jc w:val="both"/>
        <w:rPr>
          <w:bCs/>
        </w:rPr>
      </w:pPr>
      <w:r w:rsidRPr="00040FA1">
        <w:rPr>
          <w:bCs/>
        </w:rPr>
        <w:t>Skupina výrobcov pozostáva najmenej z piatich prvovýrobcov mlieka.</w:t>
      </w:r>
      <w:r w:rsidR="00785F24">
        <w:rPr>
          <w:bCs/>
        </w:rPr>
        <w:t xml:space="preserve"> </w:t>
      </w:r>
    </w:p>
    <w:p w14:paraId="5BF1EE0B" w14:textId="573D6626" w:rsidR="00692BBB" w:rsidRPr="001A0540" w:rsidRDefault="00692BBB" w:rsidP="006B0BB5">
      <w:pPr>
        <w:jc w:val="both"/>
        <w:rPr>
          <w:b/>
          <w:bCs/>
          <w:szCs w:val="22"/>
        </w:rPr>
      </w:pPr>
      <w:r>
        <w:rPr>
          <w:b/>
          <w:bCs/>
          <w:szCs w:val="22"/>
        </w:rPr>
        <w:t>Prvovýrobca mlieka</w:t>
      </w:r>
      <w:r w:rsidR="00913542">
        <w:rPr>
          <w:b/>
          <w:bCs/>
          <w:szCs w:val="22"/>
        </w:rPr>
        <w:t>:</w:t>
      </w:r>
      <w:r>
        <w:rPr>
          <w:b/>
          <w:bCs/>
          <w:szCs w:val="22"/>
        </w:rPr>
        <w:t xml:space="preserve"> je fyzická osoba – podnikateľ alebo právnická osoba, ktorá produkuje kravské a/alebo ovčie a/alebo kozie mlieko. </w:t>
      </w:r>
    </w:p>
    <w:p w14:paraId="6B45FB61" w14:textId="04AF6C7A" w:rsidR="00692BBB" w:rsidRDefault="00692BBB" w:rsidP="006B0BB5">
      <w:pPr>
        <w:jc w:val="both"/>
        <w:rPr>
          <w:bCs/>
          <w:szCs w:val="22"/>
        </w:rPr>
      </w:pPr>
      <w:r w:rsidRPr="00040FA1">
        <w:rPr>
          <w:bCs/>
          <w:szCs w:val="22"/>
        </w:rPr>
        <w:t>Prvovýrobca mlieka  je zároveň evidovaný v centrálnom registri hospodárskych zvierat SR podľa zákona č. 39/20</w:t>
      </w:r>
      <w:r w:rsidR="00C132D8">
        <w:rPr>
          <w:bCs/>
          <w:szCs w:val="22"/>
        </w:rPr>
        <w:t>0</w:t>
      </w:r>
      <w:r w:rsidRPr="00040FA1">
        <w:rPr>
          <w:bCs/>
          <w:szCs w:val="22"/>
        </w:rPr>
        <w:t>7</w:t>
      </w:r>
      <w:r w:rsidR="004A7E4C">
        <w:rPr>
          <w:bCs/>
          <w:szCs w:val="22"/>
        </w:rPr>
        <w:t xml:space="preserve"> Z. z.</w:t>
      </w:r>
      <w:r w:rsidRPr="00040FA1">
        <w:rPr>
          <w:bCs/>
          <w:szCs w:val="22"/>
        </w:rPr>
        <w:t xml:space="preserve">.  </w:t>
      </w:r>
    </w:p>
    <w:p w14:paraId="76C99AD7" w14:textId="6984A52E" w:rsidR="00692BBB" w:rsidRDefault="00692BBB" w:rsidP="00E76211">
      <w:pPr>
        <w:spacing w:before="240"/>
        <w:jc w:val="both"/>
        <w:rPr>
          <w:b/>
          <w:bCs/>
          <w:szCs w:val="22"/>
        </w:rPr>
      </w:pPr>
      <w:r w:rsidRPr="000F0959">
        <w:rPr>
          <w:b/>
          <w:bCs/>
          <w:szCs w:val="22"/>
        </w:rPr>
        <w:t xml:space="preserve">Organizácia výrobcov </w:t>
      </w:r>
      <w:r w:rsidRPr="000F0959">
        <w:rPr>
          <w:bCs/>
          <w:szCs w:val="22"/>
        </w:rPr>
        <w:t xml:space="preserve">v sektore </w:t>
      </w:r>
      <w:r w:rsidR="00D60900">
        <w:rPr>
          <w:bCs/>
          <w:szCs w:val="22"/>
        </w:rPr>
        <w:t>MMV</w:t>
      </w:r>
      <w:r w:rsidRPr="000F0959">
        <w:rPr>
          <w:bCs/>
          <w:szCs w:val="22"/>
        </w:rPr>
        <w:t xml:space="preserve"> </w:t>
      </w:r>
      <w:r w:rsidRPr="00D24CA2">
        <w:rPr>
          <w:b/>
          <w:szCs w:val="22"/>
        </w:rPr>
        <w:t>(ďalej len „OV“)</w:t>
      </w:r>
      <w:r w:rsidR="00913542">
        <w:rPr>
          <w:bCs/>
          <w:szCs w:val="22"/>
        </w:rPr>
        <w:t>:</w:t>
      </w:r>
      <w:r w:rsidRPr="000F0959">
        <w:rPr>
          <w:bCs/>
          <w:szCs w:val="22"/>
        </w:rPr>
        <w:t xml:space="preserve"> - je</w:t>
      </w:r>
      <w:r w:rsidRPr="000F0959">
        <w:rPr>
          <w:szCs w:val="22"/>
        </w:rPr>
        <w:t xml:space="preserve"> právnická osoba alebo jasne vymedzená časť právnickej osoby, ktorá je </w:t>
      </w:r>
      <w:r w:rsidRPr="00270F3A">
        <w:rPr>
          <w:b/>
          <w:bCs/>
          <w:szCs w:val="22"/>
        </w:rPr>
        <w:t>zriadená z podnetu prvovýrobcov mlieka</w:t>
      </w:r>
      <w:r w:rsidRPr="000F0959">
        <w:rPr>
          <w:szCs w:val="22"/>
        </w:rPr>
        <w:t xml:space="preserve"> a má minimálne 5 spoločníkov</w:t>
      </w:r>
      <w:r>
        <w:rPr>
          <w:szCs w:val="22"/>
        </w:rPr>
        <w:t xml:space="preserve"> - prvovýrobcov mlieka</w:t>
      </w:r>
      <w:r w:rsidRPr="000F0959">
        <w:rPr>
          <w:szCs w:val="22"/>
        </w:rPr>
        <w:t xml:space="preserve">. </w:t>
      </w:r>
      <w:r w:rsidR="00C132D8" w:rsidRPr="00C132D8">
        <w:rPr>
          <w:b/>
          <w:szCs w:val="22"/>
        </w:rPr>
        <w:t xml:space="preserve">Hlavná </w:t>
      </w:r>
      <w:r w:rsidRPr="00C132D8">
        <w:rPr>
          <w:b/>
          <w:bCs/>
          <w:szCs w:val="22"/>
        </w:rPr>
        <w:t>činnos</w:t>
      </w:r>
      <w:r w:rsidR="00C132D8" w:rsidRPr="00C132D8">
        <w:rPr>
          <w:b/>
          <w:bCs/>
          <w:szCs w:val="22"/>
        </w:rPr>
        <w:t>ť OV</w:t>
      </w:r>
      <w:r w:rsidRPr="008C5221">
        <w:rPr>
          <w:b/>
          <w:bCs/>
          <w:szCs w:val="22"/>
        </w:rPr>
        <w:t xml:space="preserve"> je sprostredkovanie, obchodovanie alebo uvádzanie mlieka alebo mliečnych výrobkov na trh.</w:t>
      </w:r>
    </w:p>
    <w:p w14:paraId="2F462BCF" w14:textId="71517FED" w:rsidR="00692BBB" w:rsidRPr="000F0959" w:rsidRDefault="00692BBB" w:rsidP="00692BBB">
      <w:pPr>
        <w:spacing w:after="120"/>
        <w:jc w:val="both"/>
        <w:rPr>
          <w:szCs w:val="22"/>
        </w:rPr>
      </w:pPr>
      <w:r w:rsidRPr="000F0959">
        <w:rPr>
          <w:szCs w:val="22"/>
        </w:rPr>
        <w:t>Cieľom OV je posilniť vyjednávaciu silu pri rokovaniach o dodávkach mlieka so spracovateľmi mlieka a zaistiť svojim členom rentabilný rozvoj výroby surového mlieka</w:t>
      </w:r>
      <w:r>
        <w:rPr>
          <w:szCs w:val="22"/>
        </w:rPr>
        <w:t xml:space="preserve">. Z toho dôvodu by nemali byť štatutárni zástupcovia OV  majetkovo a personálne prepojení so štatutárnymi zástupcami spracovateľských podnikov okrem tých prípadov, keď prvovýrobca mlieka je zároveň spracovateľom svojej produkcie.   </w:t>
      </w:r>
    </w:p>
    <w:p w14:paraId="320B67DC" w14:textId="45D6B396" w:rsidR="00692BBB" w:rsidRPr="00D24CA2" w:rsidRDefault="00692BBB" w:rsidP="00692BBB">
      <w:pPr>
        <w:spacing w:after="120"/>
        <w:jc w:val="both"/>
        <w:rPr>
          <w:szCs w:val="22"/>
        </w:rPr>
      </w:pPr>
      <w:r w:rsidRPr="000F0959">
        <w:rPr>
          <w:b/>
          <w:bCs/>
          <w:szCs w:val="22"/>
        </w:rPr>
        <w:t xml:space="preserve">Združenie </w:t>
      </w:r>
      <w:r w:rsidR="008B762C" w:rsidRPr="000F0959">
        <w:rPr>
          <w:b/>
          <w:bCs/>
          <w:szCs w:val="22"/>
        </w:rPr>
        <w:t>organizáci</w:t>
      </w:r>
      <w:r w:rsidR="008B762C">
        <w:rPr>
          <w:b/>
          <w:bCs/>
          <w:szCs w:val="22"/>
        </w:rPr>
        <w:t>í</w:t>
      </w:r>
      <w:r w:rsidR="008B762C" w:rsidRPr="000F0959">
        <w:rPr>
          <w:b/>
          <w:bCs/>
          <w:szCs w:val="22"/>
        </w:rPr>
        <w:t xml:space="preserve"> </w:t>
      </w:r>
      <w:r w:rsidRPr="000F0959">
        <w:rPr>
          <w:b/>
          <w:bCs/>
          <w:szCs w:val="22"/>
        </w:rPr>
        <w:t>výrobcov</w:t>
      </w:r>
      <w:r w:rsidRPr="000F0959">
        <w:rPr>
          <w:bCs/>
          <w:szCs w:val="22"/>
        </w:rPr>
        <w:t xml:space="preserve"> v sektore </w:t>
      </w:r>
      <w:r w:rsidR="00D60900">
        <w:rPr>
          <w:bCs/>
          <w:szCs w:val="22"/>
        </w:rPr>
        <w:t>MMV</w:t>
      </w:r>
      <w:r w:rsidRPr="000F0959">
        <w:rPr>
          <w:b/>
          <w:bCs/>
          <w:szCs w:val="22"/>
        </w:rPr>
        <w:t xml:space="preserve"> </w:t>
      </w:r>
      <w:r w:rsidRPr="00D24CA2">
        <w:rPr>
          <w:b/>
          <w:szCs w:val="22"/>
        </w:rPr>
        <w:t>(ďalej len „ZOV“)</w:t>
      </w:r>
      <w:r w:rsidRPr="000F0959">
        <w:rPr>
          <w:bCs/>
          <w:szCs w:val="22"/>
        </w:rPr>
        <w:t>:</w:t>
      </w:r>
      <w:r w:rsidRPr="000F0959">
        <w:rPr>
          <w:szCs w:val="22"/>
        </w:rPr>
        <w:t xml:space="preserve"> právnická osoba založená najmenej dvoma OV, ktorých predmetom činnosti je sprostredkovanie, obchodovanie alebo uvádzanie mlieka alebo mliečnych výrobkov na trh</w:t>
      </w:r>
      <w:r>
        <w:rPr>
          <w:szCs w:val="22"/>
        </w:rPr>
        <w:t xml:space="preserve">. ZOV </w:t>
      </w:r>
      <w:r w:rsidRPr="00040FA1">
        <w:rPr>
          <w:bCs/>
        </w:rPr>
        <w:t xml:space="preserve"> je zriadené z podnetu uznaných organizácií výrobcov</w:t>
      </w:r>
      <w:r w:rsidRPr="00F94FCE">
        <w:t>.</w:t>
      </w:r>
      <w:r w:rsidR="007F4B77">
        <w:t xml:space="preserve"> </w:t>
      </w:r>
      <w:r w:rsidR="0042447D" w:rsidRPr="00951E71">
        <w:rPr>
          <w:szCs w:val="22"/>
        </w:rPr>
        <w:t>Ak prijme ZOV opatrenia pre spoločný operačný program, musí o tejto skutočnosti informovať platobnú agentúru.</w:t>
      </w:r>
      <w:r w:rsidR="0042447D">
        <w:rPr>
          <w:szCs w:val="22"/>
        </w:rPr>
        <w:t xml:space="preserve"> </w:t>
      </w:r>
    </w:p>
    <w:p w14:paraId="7A9C3D95" w14:textId="58B4630C" w:rsidR="00692BBB" w:rsidRPr="00D24CA2" w:rsidRDefault="00692BBB" w:rsidP="00692BBB">
      <w:pPr>
        <w:spacing w:after="120"/>
        <w:jc w:val="both"/>
        <w:rPr>
          <w:bCs/>
        </w:rPr>
      </w:pPr>
      <w:r w:rsidRPr="00F94FCE">
        <w:rPr>
          <w:b/>
          <w:szCs w:val="22"/>
        </w:rPr>
        <w:t>Nadnárodná OV (ďalej len „NOV)</w:t>
      </w:r>
      <w:r w:rsidR="00913542">
        <w:rPr>
          <w:b/>
          <w:szCs w:val="22"/>
        </w:rPr>
        <w:t>:</w:t>
      </w:r>
      <w:r w:rsidRPr="00F94FCE">
        <w:rPr>
          <w:b/>
          <w:szCs w:val="22"/>
        </w:rPr>
        <w:t xml:space="preserve"> </w:t>
      </w:r>
      <w:r w:rsidRPr="00040FA1">
        <w:rPr>
          <w:szCs w:val="22"/>
        </w:rPr>
        <w:t>je akákoľvek organizácia výrobcov, ktorej členské podniky výrobcov sídlia vo viac ako jednom členskom štáte</w:t>
      </w:r>
      <w:r w:rsidR="007F4B77">
        <w:rPr>
          <w:szCs w:val="22"/>
        </w:rPr>
        <w:t>, t. j. v ktorej sa minimálne jeden z podnikov nachádza v inom členskom štáte ako v štáte, kde má organizácia svoje sídlo</w:t>
      </w:r>
      <w:r w:rsidRPr="00040FA1">
        <w:rPr>
          <w:szCs w:val="22"/>
        </w:rPr>
        <w:t>. Sídlo NOV sa zriaďuje v členskom štáte, v ktorom má podstatný</w:t>
      </w:r>
      <w:r w:rsidR="006E35A0">
        <w:rPr>
          <w:szCs w:val="22"/>
        </w:rPr>
        <w:t xml:space="preserve"> (t. j. viac ako 50%-ný)</w:t>
      </w:r>
      <w:r w:rsidR="006E35A0" w:rsidRPr="00952747">
        <w:rPr>
          <w:szCs w:val="22"/>
        </w:rPr>
        <w:t xml:space="preserve"> </w:t>
      </w:r>
      <w:r w:rsidRPr="00040FA1">
        <w:rPr>
          <w:szCs w:val="22"/>
        </w:rPr>
        <w:t xml:space="preserve"> počet členov </w:t>
      </w:r>
      <w:r w:rsidRPr="00040FA1">
        <w:rPr>
          <w:szCs w:val="22"/>
        </w:rPr>
        <w:lastRenderedPageBreak/>
        <w:t xml:space="preserve">alebo podstatný </w:t>
      </w:r>
      <w:r w:rsidR="006E35A0">
        <w:rPr>
          <w:szCs w:val="22"/>
        </w:rPr>
        <w:t>(t. j. viac ako 50%-ný)</w:t>
      </w:r>
      <w:r w:rsidR="006E35A0" w:rsidRPr="00952747">
        <w:rPr>
          <w:szCs w:val="22"/>
        </w:rPr>
        <w:t xml:space="preserve"> </w:t>
      </w:r>
      <w:r w:rsidRPr="00040FA1">
        <w:rPr>
          <w:szCs w:val="22"/>
        </w:rPr>
        <w:t xml:space="preserve">objem </w:t>
      </w:r>
      <w:r w:rsidR="0055478E" w:rsidRPr="00040FA1">
        <w:rPr>
          <w:szCs w:val="22"/>
        </w:rPr>
        <w:t>pred</w:t>
      </w:r>
      <w:r w:rsidR="0055478E">
        <w:rPr>
          <w:szCs w:val="22"/>
        </w:rPr>
        <w:t>áva</w:t>
      </w:r>
      <w:r w:rsidR="0055478E" w:rsidRPr="00040FA1">
        <w:rPr>
          <w:szCs w:val="22"/>
        </w:rPr>
        <w:t xml:space="preserve">nej </w:t>
      </w:r>
      <w:r w:rsidRPr="00040FA1">
        <w:rPr>
          <w:szCs w:val="22"/>
        </w:rPr>
        <w:t>výroby.</w:t>
      </w:r>
      <w:r w:rsidR="0042447D">
        <w:rPr>
          <w:szCs w:val="22"/>
        </w:rPr>
        <w:t xml:space="preserve"> </w:t>
      </w:r>
      <w:r w:rsidR="0042447D" w:rsidRPr="00951E71">
        <w:rPr>
          <w:b/>
          <w:bCs/>
        </w:rPr>
        <w:t>V texte príručky sa uvádza aj pod skratkou „OV“.</w:t>
      </w:r>
      <w:r w:rsidR="0042447D" w:rsidRPr="00951E71">
        <w:rPr>
          <w:bCs/>
        </w:rPr>
        <w:t xml:space="preserve">    </w:t>
      </w:r>
    </w:p>
    <w:p w14:paraId="56F37517" w14:textId="1B48B03C" w:rsidR="00692BBB" w:rsidRDefault="00692BBB" w:rsidP="00692BBB">
      <w:pPr>
        <w:spacing w:after="120"/>
        <w:jc w:val="both"/>
        <w:rPr>
          <w:bCs/>
        </w:rPr>
      </w:pPr>
      <w:r w:rsidRPr="00952747">
        <w:rPr>
          <w:b/>
          <w:szCs w:val="22"/>
        </w:rPr>
        <w:t>Nadnárodné združenie organizácií výrobcov (ďalej len „NZOV“)</w:t>
      </w:r>
      <w:r w:rsidR="00913542">
        <w:rPr>
          <w:b/>
          <w:szCs w:val="22"/>
        </w:rPr>
        <w:t>:</w:t>
      </w:r>
      <w:r w:rsidRPr="00952747">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w:t>
      </w:r>
      <w:r w:rsidR="005F51DF">
        <w:rPr>
          <w:szCs w:val="22"/>
        </w:rPr>
        <w:t xml:space="preserve"> </w:t>
      </w:r>
      <w:r w:rsidR="006E35A0">
        <w:rPr>
          <w:szCs w:val="22"/>
        </w:rPr>
        <w:t>(t. j. viac ako 50%-ný)</w:t>
      </w:r>
      <w:r w:rsidRPr="00952747">
        <w:rPr>
          <w:szCs w:val="22"/>
        </w:rPr>
        <w:t xml:space="preserve"> počet členských organizácií, alebo v ktorom členské organizácie výrobcov dosahujú </w:t>
      </w:r>
      <w:r w:rsidRPr="00040FA1">
        <w:rPr>
          <w:bCs/>
        </w:rPr>
        <w:t xml:space="preserve">podstatný </w:t>
      </w:r>
      <w:r w:rsidR="006E35A0">
        <w:rPr>
          <w:szCs w:val="22"/>
        </w:rPr>
        <w:t>(t. j. viac ako 50%-ný)</w:t>
      </w:r>
      <w:r w:rsidR="006E35A0" w:rsidRPr="00952747">
        <w:rPr>
          <w:szCs w:val="22"/>
        </w:rPr>
        <w:t xml:space="preserve"> </w:t>
      </w:r>
      <w:r w:rsidRPr="00040FA1">
        <w:rPr>
          <w:bCs/>
        </w:rPr>
        <w:t xml:space="preserve">objem </w:t>
      </w:r>
      <w:r w:rsidR="0055478E" w:rsidRPr="00040FA1">
        <w:rPr>
          <w:bCs/>
        </w:rPr>
        <w:t>pred</w:t>
      </w:r>
      <w:r w:rsidR="0055478E">
        <w:rPr>
          <w:bCs/>
        </w:rPr>
        <w:t>áva</w:t>
      </w:r>
      <w:r w:rsidR="0055478E" w:rsidRPr="00040FA1">
        <w:rPr>
          <w:bCs/>
        </w:rPr>
        <w:t xml:space="preserve">nej </w:t>
      </w:r>
      <w:r w:rsidRPr="00040FA1">
        <w:rPr>
          <w:bCs/>
        </w:rPr>
        <w:t>výroby</w:t>
      </w:r>
      <w:r>
        <w:rPr>
          <w:szCs w:val="22"/>
        </w:rPr>
        <w:t>.</w:t>
      </w:r>
      <w:r w:rsidR="006E35A0">
        <w:rPr>
          <w:szCs w:val="22"/>
        </w:rPr>
        <w:t xml:space="preserve"> </w:t>
      </w:r>
      <w:r w:rsidR="00AF4470" w:rsidRPr="00D51D19">
        <w:rPr>
          <w:b/>
          <w:bCs/>
        </w:rPr>
        <w:t>V texte príručky sa uvádza aj pod skratkou „</w:t>
      </w:r>
      <w:r w:rsidR="00AF4470">
        <w:rPr>
          <w:b/>
          <w:bCs/>
        </w:rPr>
        <w:t>Z</w:t>
      </w:r>
      <w:r w:rsidR="00AF4470" w:rsidRPr="00D51D19">
        <w:rPr>
          <w:b/>
          <w:bCs/>
        </w:rPr>
        <w:t>OV“.</w:t>
      </w:r>
      <w:r w:rsidR="00AF4470" w:rsidRPr="00D51D19">
        <w:rPr>
          <w:bCs/>
        </w:rPr>
        <w:t xml:space="preserve">    </w:t>
      </w:r>
    </w:p>
    <w:p w14:paraId="34186A89" w14:textId="3EFC5629" w:rsidR="004475A7" w:rsidRDefault="004475A7" w:rsidP="00692BBB">
      <w:pPr>
        <w:spacing w:after="120"/>
        <w:jc w:val="both"/>
        <w:rPr>
          <w:szCs w:val="22"/>
        </w:rPr>
      </w:pPr>
      <w:r w:rsidRPr="004475A7">
        <w:rPr>
          <w:szCs w:val="22"/>
        </w:rPr>
        <w:t>V prípade medzinárodnej OV alebo ZOV sa vykoná pred rozhodnutím o</w:t>
      </w:r>
      <w:r>
        <w:rPr>
          <w:szCs w:val="22"/>
        </w:rPr>
        <w:t> </w:t>
      </w:r>
      <w:r w:rsidRPr="004475A7">
        <w:rPr>
          <w:szCs w:val="22"/>
        </w:rPr>
        <w:t>uznaní</w:t>
      </w:r>
      <w:r>
        <w:rPr>
          <w:szCs w:val="22"/>
        </w:rPr>
        <w:t>, resp. na účely overovania dodržiavania podmienok uznávania</w:t>
      </w:r>
      <w:r w:rsidRPr="004475A7">
        <w:rPr>
          <w:szCs w:val="22"/>
        </w:rPr>
        <w:t xml:space="preserve"> administratívna kontrola a komunikácia s inými platobnými orgánmi členských štátov</w:t>
      </w:r>
      <w:r>
        <w:rPr>
          <w:szCs w:val="22"/>
        </w:rPr>
        <w:t xml:space="preserve">. </w:t>
      </w:r>
    </w:p>
    <w:p w14:paraId="7182492B" w14:textId="0D9FA186" w:rsidR="004475A7" w:rsidRDefault="004475A7" w:rsidP="00692BBB">
      <w:pPr>
        <w:spacing w:after="120"/>
        <w:jc w:val="both"/>
        <w:rPr>
          <w:szCs w:val="22"/>
        </w:rPr>
      </w:pPr>
      <w:r w:rsidRPr="006A72F6">
        <w:rPr>
          <w:b/>
          <w:bCs/>
          <w:color w:val="FF0000"/>
          <w:sz w:val="32"/>
          <w:szCs w:val="32"/>
        </w:rPr>
        <w:t>!</w:t>
      </w:r>
      <w:r>
        <w:rPr>
          <w:b/>
          <w:bCs/>
          <w:color w:val="FF0000"/>
          <w:sz w:val="32"/>
          <w:szCs w:val="32"/>
        </w:rPr>
        <w:t xml:space="preserve"> </w:t>
      </w:r>
      <w:r w:rsidRPr="00E73A48">
        <w:t xml:space="preserve">Typy intervencií v rámci operačných programov, ktoré vykonáva NOV a NZOV, </w:t>
      </w:r>
      <w:r w:rsidRPr="00E73A48">
        <w:rPr>
          <w:b/>
          <w:bCs/>
        </w:rPr>
        <w:t>musia byť v súlade s národným strategickým plánom a vnútroštátnymi pravidlami členského štátu, v ktorom má NOV alebo NZOV sídlo</w:t>
      </w:r>
      <w:r>
        <w:rPr>
          <w:b/>
          <w:bCs/>
        </w:rPr>
        <w:t xml:space="preserve">. </w:t>
      </w:r>
    </w:p>
    <w:p w14:paraId="4BF93954" w14:textId="4E9D9E5A" w:rsidR="00BA5FA9" w:rsidRDefault="009778E8" w:rsidP="00722CCF">
      <w:pPr>
        <w:spacing w:after="120"/>
        <w:jc w:val="both"/>
        <w:rPr>
          <w:bCs/>
        </w:rPr>
      </w:pPr>
      <w:r w:rsidRPr="007F0370">
        <w:rPr>
          <w:b/>
          <w:bCs/>
        </w:rPr>
        <w:t>Strategický plán SPP</w:t>
      </w:r>
      <w:r w:rsidR="00913542">
        <w:rPr>
          <w:b/>
          <w:bCs/>
        </w:rPr>
        <w:t>:</w:t>
      </w:r>
      <w:r w:rsidRPr="007F0370">
        <w:rPr>
          <w:b/>
          <w:bCs/>
        </w:rPr>
        <w:t xml:space="preserve"> </w:t>
      </w:r>
      <w:r w:rsidR="005E0EA0">
        <w:rPr>
          <w:b/>
          <w:bCs/>
        </w:rPr>
        <w:t>(</w:t>
      </w:r>
      <w:r w:rsidRPr="007F0370">
        <w:t>Spoločnej poľnohospodárskej politiky</w:t>
      </w:r>
      <w:r w:rsidR="005E0EA0">
        <w:t>)</w:t>
      </w:r>
      <w:r w:rsidRPr="007F0370">
        <w:t xml:space="preserve"> 2023 – 2027</w:t>
      </w:r>
      <w:r w:rsidRPr="007F0370">
        <w:rPr>
          <w:b/>
          <w:bCs/>
        </w:rPr>
        <w:t xml:space="preserve">, </w:t>
      </w:r>
      <w:r w:rsidR="005E0EA0" w:rsidRPr="00D61EC2">
        <w:rPr>
          <w:bCs/>
        </w:rPr>
        <w:t>ktor</w:t>
      </w:r>
      <w:r w:rsidR="005E0EA0">
        <w:rPr>
          <w:bCs/>
        </w:rPr>
        <w:t>ý</w:t>
      </w:r>
      <w:r w:rsidR="005E0EA0" w:rsidRPr="00D61EC2">
        <w:rPr>
          <w:bCs/>
        </w:rPr>
        <w:t xml:space="preserve"> </w:t>
      </w:r>
      <w:r w:rsidRPr="00D61EC2">
        <w:rPr>
          <w:bCs/>
        </w:rPr>
        <w:t>SR zostavila</w:t>
      </w:r>
      <w:r w:rsidR="005E0EA0">
        <w:rPr>
          <w:bCs/>
        </w:rPr>
        <w:t xml:space="preserve">, je dokument, </w:t>
      </w:r>
      <w:r w:rsidRPr="00D61EC2">
        <w:rPr>
          <w:bCs/>
        </w:rPr>
        <w:t xml:space="preserve"> v </w:t>
      </w:r>
      <w:r w:rsidR="005E0EA0" w:rsidRPr="00D61EC2">
        <w:rPr>
          <w:bCs/>
        </w:rPr>
        <w:t>ktor</w:t>
      </w:r>
      <w:r w:rsidR="005E0EA0">
        <w:rPr>
          <w:bCs/>
        </w:rPr>
        <w:t>om</w:t>
      </w:r>
      <w:r w:rsidR="005E0EA0" w:rsidRPr="00D61EC2">
        <w:rPr>
          <w:bCs/>
        </w:rPr>
        <w:t xml:space="preserve"> </w:t>
      </w:r>
      <w:r w:rsidR="00854254">
        <w:rPr>
          <w:bCs/>
        </w:rPr>
        <w:t xml:space="preserve">boli </w:t>
      </w:r>
      <w:r w:rsidR="00854254" w:rsidRPr="00D61EC2">
        <w:rPr>
          <w:bCs/>
        </w:rPr>
        <w:t>stanov</w:t>
      </w:r>
      <w:r w:rsidR="00854254">
        <w:rPr>
          <w:bCs/>
        </w:rPr>
        <w:t>ené</w:t>
      </w:r>
      <w:r w:rsidR="00854254" w:rsidRPr="00D61EC2">
        <w:rPr>
          <w:bCs/>
        </w:rPr>
        <w:t xml:space="preserve"> </w:t>
      </w:r>
      <w:r w:rsidRPr="00D61EC2">
        <w:rPr>
          <w:bCs/>
        </w:rPr>
        <w:t xml:space="preserve">cieľové hodnoty, </w:t>
      </w:r>
      <w:r w:rsidR="00854254" w:rsidRPr="00D61EC2">
        <w:rPr>
          <w:bCs/>
        </w:rPr>
        <w:t>vymedz</w:t>
      </w:r>
      <w:r w:rsidR="00854254">
        <w:rPr>
          <w:bCs/>
        </w:rPr>
        <w:t>ené</w:t>
      </w:r>
      <w:r w:rsidR="00854254" w:rsidRPr="00D61EC2">
        <w:rPr>
          <w:bCs/>
        </w:rPr>
        <w:t xml:space="preserve"> </w:t>
      </w:r>
      <w:r w:rsidRPr="00D61EC2">
        <w:rPr>
          <w:bCs/>
        </w:rPr>
        <w:t xml:space="preserve">podmienky pre intervencie a </w:t>
      </w:r>
      <w:r w:rsidR="00854254" w:rsidRPr="00D61EC2">
        <w:rPr>
          <w:bCs/>
        </w:rPr>
        <w:t>alokova</w:t>
      </w:r>
      <w:r w:rsidR="00854254">
        <w:rPr>
          <w:bCs/>
        </w:rPr>
        <w:t>né</w:t>
      </w:r>
      <w:r w:rsidR="00854254" w:rsidRPr="00D61EC2">
        <w:rPr>
          <w:bCs/>
        </w:rPr>
        <w:t xml:space="preserve"> </w:t>
      </w:r>
      <w:r w:rsidRPr="00D61EC2">
        <w:rPr>
          <w:bCs/>
        </w:rPr>
        <w:t xml:space="preserve">finančné zdroje na roky 2023-2027 podľa </w:t>
      </w:r>
      <w:r w:rsidR="005E0EA0" w:rsidRPr="00D61EC2">
        <w:rPr>
          <w:bCs/>
        </w:rPr>
        <w:t xml:space="preserve">identifikovaných potrieb </w:t>
      </w:r>
      <w:r w:rsidR="00670E4C">
        <w:rPr>
          <w:bCs/>
        </w:rPr>
        <w:t xml:space="preserve">                   </w:t>
      </w:r>
      <w:r w:rsidR="005E0EA0">
        <w:rPr>
          <w:bCs/>
        </w:rPr>
        <w:t xml:space="preserve">a </w:t>
      </w:r>
      <w:r w:rsidRPr="00D61EC2">
        <w:rPr>
          <w:bCs/>
        </w:rPr>
        <w:t xml:space="preserve">špecifických cieľov podľa čl. 6 </w:t>
      </w:r>
      <w:r w:rsidRPr="00D61EC2">
        <w:t>nariadenia EP a R (EÚ) 2021/2115</w:t>
      </w:r>
      <w:r w:rsidRPr="00D61EC2">
        <w:rPr>
          <w:bCs/>
        </w:rPr>
        <w:t xml:space="preserve"> </w:t>
      </w:r>
      <w:r w:rsidRPr="00D61EC2">
        <w:t>( ďalej len „SP“)</w:t>
      </w:r>
      <w:r w:rsidR="004475A7">
        <w:t>.</w:t>
      </w:r>
    </w:p>
    <w:p w14:paraId="3AF5F7A6" w14:textId="5ED6EBA4" w:rsidR="004E4177" w:rsidRPr="00AA6D1A" w:rsidRDefault="004E4177" w:rsidP="004E4177">
      <w:pPr>
        <w:spacing w:after="120"/>
        <w:jc w:val="both"/>
        <w:rPr>
          <w:bCs/>
        </w:rPr>
      </w:pPr>
      <w:bookmarkStart w:id="5" w:name="_Hlk141691465"/>
      <w:r w:rsidRPr="003B4C08">
        <w:rPr>
          <w:b/>
          <w:bCs/>
        </w:rPr>
        <w:t>Špecifické ciele</w:t>
      </w:r>
      <w:r>
        <w:rPr>
          <w:b/>
          <w:bCs/>
        </w:rPr>
        <w:t>:</w:t>
      </w:r>
      <w:r>
        <w:rPr>
          <w:bCs/>
        </w:rPr>
        <w:t xml:space="preserve"> - prostredníctvom nich sa dosahujú v</w:t>
      </w:r>
      <w:r w:rsidRPr="004A6B05">
        <w:rPr>
          <w:bCs/>
        </w:rPr>
        <w:t>šeobecné ciele</w:t>
      </w:r>
      <w:r>
        <w:rPr>
          <w:bCs/>
        </w:rPr>
        <w:t xml:space="preserve"> stanovené v čl. 5  </w:t>
      </w:r>
      <w:r w:rsidRPr="004A6B05">
        <w:rPr>
          <w:bCs/>
        </w:rPr>
        <w:t>nariaden</w:t>
      </w:r>
      <w:r>
        <w:rPr>
          <w:bCs/>
        </w:rPr>
        <w:t>ia</w:t>
      </w:r>
      <w:r w:rsidRPr="004A6B05">
        <w:rPr>
          <w:bCs/>
        </w:rPr>
        <w:t xml:space="preserve"> EP a R (EÚ) 2021/2115</w:t>
      </w:r>
      <w:r>
        <w:rPr>
          <w:bCs/>
        </w:rPr>
        <w:t xml:space="preserve"> a zoznam </w:t>
      </w:r>
      <w:r w:rsidRPr="004A6B05">
        <w:rPr>
          <w:bCs/>
        </w:rPr>
        <w:t xml:space="preserve"> </w:t>
      </w:r>
      <w:r w:rsidRPr="003B4C08">
        <w:rPr>
          <w:b/>
          <w:bCs/>
        </w:rPr>
        <w:t>špecifických cieľov</w:t>
      </w:r>
      <w:r>
        <w:rPr>
          <w:b/>
          <w:bCs/>
        </w:rPr>
        <w:t xml:space="preserve"> je uvedený v čl. 6 uvedeného nariadenia</w:t>
      </w:r>
      <w:r>
        <w:rPr>
          <w:bCs/>
        </w:rPr>
        <w:t xml:space="preserve"> </w:t>
      </w:r>
      <w:r w:rsidRPr="004A6B05" w:rsidDel="00087CBB">
        <w:rPr>
          <w:bCs/>
        </w:rPr>
        <w:t xml:space="preserve"> </w:t>
      </w:r>
      <w:r w:rsidRPr="00AA6D1A">
        <w:rPr>
          <w:bCs/>
        </w:rPr>
        <w:t>(ďalej len „špecifické ciele“</w:t>
      </w:r>
      <w:r w:rsidR="000F19F7">
        <w:rPr>
          <w:bCs/>
        </w:rPr>
        <w:t xml:space="preserve"> alebo „SO“</w:t>
      </w:r>
      <w:r w:rsidRPr="00AA6D1A">
        <w:rPr>
          <w:bCs/>
        </w:rPr>
        <w:t>).</w:t>
      </w:r>
      <w:r>
        <w:rPr>
          <w:bCs/>
        </w:rPr>
        <w:t xml:space="preserve"> </w:t>
      </w:r>
    </w:p>
    <w:p w14:paraId="092A5F32" w14:textId="7D54B436" w:rsidR="004E4177" w:rsidRDefault="004E4177" w:rsidP="004E4177">
      <w:pPr>
        <w:spacing w:after="120"/>
        <w:jc w:val="both"/>
        <w:rPr>
          <w:bCs/>
        </w:rPr>
      </w:pPr>
      <w:r w:rsidRPr="003B4C08">
        <w:rPr>
          <w:b/>
        </w:rPr>
        <w:t>Sektorové ciele</w:t>
      </w:r>
      <w:r>
        <w:rPr>
          <w:b/>
        </w:rPr>
        <w:t xml:space="preserve">: </w:t>
      </w:r>
      <w:r w:rsidRPr="003F5941">
        <w:rPr>
          <w:bCs/>
        </w:rPr>
        <w:t>sú</w:t>
      </w:r>
      <w:r>
        <w:rPr>
          <w:bCs/>
        </w:rPr>
        <w:t xml:space="preserve"> </w:t>
      </w:r>
      <w:r w:rsidRPr="007E5747">
        <w:rPr>
          <w:bCs/>
        </w:rPr>
        <w:t>uveden</w:t>
      </w:r>
      <w:r>
        <w:rPr>
          <w:bCs/>
        </w:rPr>
        <w:t>é</w:t>
      </w:r>
      <w:r w:rsidRPr="007E5747">
        <w:rPr>
          <w:bCs/>
        </w:rPr>
        <w:t xml:space="preserve"> v článku 4</w:t>
      </w:r>
      <w:r>
        <w:rPr>
          <w:bCs/>
        </w:rPr>
        <w:t xml:space="preserve">6 </w:t>
      </w:r>
      <w:r w:rsidRPr="009430FE">
        <w:t>nariadeni</w:t>
      </w:r>
      <w:r>
        <w:t>a</w:t>
      </w:r>
      <w:r w:rsidRPr="009430FE">
        <w:t xml:space="preserve"> EP a R (EÚ) </w:t>
      </w:r>
      <w:r>
        <w:t>2021</w:t>
      </w:r>
      <w:r w:rsidRPr="009430FE">
        <w:t>/</w:t>
      </w:r>
      <w:r>
        <w:t>2115</w:t>
      </w:r>
      <w:r>
        <w:rPr>
          <w:bCs/>
        </w:rPr>
        <w:t xml:space="preserve"> </w:t>
      </w:r>
      <w:r w:rsidRPr="00AA6D1A">
        <w:rPr>
          <w:bCs/>
        </w:rPr>
        <w:t>(ďalej len „</w:t>
      </w:r>
      <w:r>
        <w:rPr>
          <w:bCs/>
        </w:rPr>
        <w:t xml:space="preserve">sektorový </w:t>
      </w:r>
      <w:r w:rsidRPr="00AA6D1A">
        <w:rPr>
          <w:bCs/>
        </w:rPr>
        <w:t>cie</w:t>
      </w:r>
      <w:r>
        <w:rPr>
          <w:bCs/>
        </w:rPr>
        <w:t>le“</w:t>
      </w:r>
      <w:r w:rsidRPr="00AA6D1A">
        <w:rPr>
          <w:bCs/>
        </w:rPr>
        <w:t>).</w:t>
      </w:r>
    </w:p>
    <w:bookmarkEnd w:id="5"/>
    <w:p w14:paraId="33193B9C" w14:textId="2ADD7D51" w:rsidR="009778E8" w:rsidRDefault="009778E8" w:rsidP="00722CCF">
      <w:pPr>
        <w:spacing w:after="120"/>
        <w:jc w:val="both"/>
        <w:rPr>
          <w:bCs/>
        </w:rPr>
      </w:pPr>
      <w:r w:rsidRPr="00D61EC2">
        <w:rPr>
          <w:b/>
          <w:bCs/>
        </w:rPr>
        <w:t>Intervencia</w:t>
      </w:r>
      <w:r w:rsidR="00D41811">
        <w:rPr>
          <w:b/>
          <w:bCs/>
        </w:rPr>
        <w:t>:</w:t>
      </w:r>
      <w:r w:rsidRPr="007F0370">
        <w:rPr>
          <w:b/>
          <w:bCs/>
        </w:rPr>
        <w:t xml:space="preserve"> </w:t>
      </w:r>
      <w:r w:rsidRPr="003B4C08">
        <w:rPr>
          <w:bCs/>
        </w:rPr>
        <w:t xml:space="preserve">je nástroj podpory založený na typoch intervencií stanovených v </w:t>
      </w:r>
      <w:r w:rsidRPr="003B4C08">
        <w:t>nariadení EP a R (EÚ) 2021/2115</w:t>
      </w:r>
      <w:r w:rsidR="00797339">
        <w:t xml:space="preserve"> </w:t>
      </w:r>
      <w:r w:rsidR="00D66F7D">
        <w:t xml:space="preserve">a </w:t>
      </w:r>
      <w:r w:rsidRPr="003B4C08">
        <w:rPr>
          <w:bCs/>
        </w:rPr>
        <w:t xml:space="preserve">so súborom podmienok oprávnenosti, ktoré </w:t>
      </w:r>
      <w:r w:rsidR="00E920C3" w:rsidRPr="007F0370">
        <w:rPr>
          <w:bCs/>
        </w:rPr>
        <w:t xml:space="preserve">SR </w:t>
      </w:r>
      <w:bookmarkStart w:id="6" w:name="_Hlk141690989"/>
      <w:r w:rsidRPr="003B4C08">
        <w:rPr>
          <w:bCs/>
        </w:rPr>
        <w:t>vymedzil</w:t>
      </w:r>
      <w:r w:rsidR="00E920C3" w:rsidRPr="007F0370">
        <w:rPr>
          <w:bCs/>
        </w:rPr>
        <w:t>a</w:t>
      </w:r>
      <w:r w:rsidRPr="003B4C08">
        <w:rPr>
          <w:bCs/>
        </w:rPr>
        <w:t xml:space="preserve"> </w:t>
      </w:r>
      <w:r w:rsidR="00C66E95">
        <w:rPr>
          <w:bCs/>
        </w:rPr>
        <w:t xml:space="preserve">v </w:t>
      </w:r>
      <w:r w:rsidR="00C66E95" w:rsidRPr="00136A11">
        <w:t>príloh</w:t>
      </w:r>
      <w:r w:rsidR="00C66E95">
        <w:t>e</w:t>
      </w:r>
      <w:r w:rsidR="00C66E95" w:rsidRPr="00136A11">
        <w:t xml:space="preserve"> k nariadeniu vlády č. 165/2023 Z. z.</w:t>
      </w:r>
      <w:r w:rsidR="00C66E95">
        <w:t xml:space="preserve"> a</w:t>
      </w:r>
      <w:bookmarkEnd w:id="6"/>
      <w:r w:rsidR="00C66E95">
        <w:t xml:space="preserve"> </w:t>
      </w:r>
      <w:r w:rsidRPr="003B4C08">
        <w:rPr>
          <w:bCs/>
        </w:rPr>
        <w:t>vo svojom SP</w:t>
      </w:r>
      <w:r w:rsidR="00E920C3" w:rsidRPr="007F0370">
        <w:rPr>
          <w:bCs/>
        </w:rPr>
        <w:t xml:space="preserve"> (ďalej len „intervencia“)</w:t>
      </w:r>
      <w:r w:rsidR="004475A7">
        <w:rPr>
          <w:bCs/>
        </w:rPr>
        <w:t>.</w:t>
      </w:r>
    </w:p>
    <w:p w14:paraId="77756091" w14:textId="38054FDC" w:rsidR="000F19F7" w:rsidRDefault="000F19F7" w:rsidP="000F19F7">
      <w:pPr>
        <w:spacing w:before="240"/>
        <w:jc w:val="both"/>
      </w:pPr>
      <w:r w:rsidRPr="003B4C08">
        <w:rPr>
          <w:b/>
          <w:bCs/>
        </w:rPr>
        <w:t>Intervencia OP</w:t>
      </w:r>
      <w:r>
        <w:rPr>
          <w:b/>
          <w:bCs/>
        </w:rPr>
        <w:t>:</w:t>
      </w:r>
      <w:r w:rsidRPr="007F0370">
        <w:rPr>
          <w:b/>
          <w:bCs/>
        </w:rPr>
        <w:t> </w:t>
      </w:r>
      <w:r w:rsidRPr="003B4C08">
        <w:t xml:space="preserve"> sú výdavky operačného fondu jedného typu podľa čl. </w:t>
      </w:r>
      <w:r>
        <w:t>6</w:t>
      </w:r>
      <w:r w:rsidRPr="003B4C08">
        <w:t>7 nariadenia EP a R 2021/2115</w:t>
      </w:r>
      <w:r>
        <w:t xml:space="preserve"> a názvu intervencie </w:t>
      </w:r>
      <w:r w:rsidRPr="003B4C08">
        <w:t>uvedenom</w:t>
      </w:r>
      <w:r>
        <w:t xml:space="preserve"> v </w:t>
      </w:r>
      <w:r w:rsidRPr="003B4C08">
        <w:t xml:space="preserve"> </w:t>
      </w:r>
      <w:r>
        <w:t xml:space="preserve">schválenom </w:t>
      </w:r>
      <w:r w:rsidRPr="003B4C08">
        <w:t>SP  na základe</w:t>
      </w:r>
      <w:r w:rsidRPr="007F0370">
        <w:t xml:space="preserve"> vykonaných činností (akcií), ktoré vedú </w:t>
      </w:r>
      <w:r w:rsidRPr="003B4C08">
        <w:t>pomocou zvoleného sektorového cieľa</w:t>
      </w:r>
      <w:r w:rsidRPr="007F0370">
        <w:t xml:space="preserve"> k dosiahnutiu </w:t>
      </w:r>
      <w:r w:rsidRPr="003B4C08">
        <w:t xml:space="preserve"> jedného zvoleného špecifického</w:t>
      </w:r>
      <w:r w:rsidRPr="007F0370">
        <w:t xml:space="preserve"> cieľ</w:t>
      </w:r>
      <w:r w:rsidRPr="003B4C08">
        <w:t>a  podľa SP.</w:t>
      </w:r>
      <w:r>
        <w:t xml:space="preserve"> </w:t>
      </w:r>
    </w:p>
    <w:p w14:paraId="0E61EF38" w14:textId="24574657" w:rsidR="0046399E" w:rsidRDefault="0046399E" w:rsidP="0046399E">
      <w:pPr>
        <w:spacing w:after="120"/>
        <w:jc w:val="both"/>
      </w:pPr>
      <w:r>
        <w:t xml:space="preserve">V </w:t>
      </w:r>
      <w:r w:rsidRPr="000F19F7">
        <w:t>nariaden</w:t>
      </w:r>
      <w:r>
        <w:t>í</w:t>
      </w:r>
      <w:r w:rsidRPr="000F19F7">
        <w:t xml:space="preserve"> vlády č. 165/2023 Z. z.</w:t>
      </w:r>
      <w:r>
        <w:t xml:space="preserve"> je pojem </w:t>
      </w:r>
      <w:r w:rsidR="00DE147F">
        <w:t xml:space="preserve">„intervencia“ </w:t>
      </w:r>
      <w:r>
        <w:t>nahradený slovensko-jazyčným ekvivalentom „</w:t>
      </w:r>
      <w:r w:rsidRPr="0046399E">
        <w:rPr>
          <w:u w:val="single"/>
        </w:rPr>
        <w:t>opatrenie</w:t>
      </w:r>
      <w:r w:rsidRPr="0046399E">
        <w:t>“.</w:t>
      </w:r>
      <w:r>
        <w:t xml:space="preserve"> </w:t>
      </w:r>
    </w:p>
    <w:p w14:paraId="47A777AC" w14:textId="094CD1F2" w:rsidR="00B5364F" w:rsidRDefault="00B5364F" w:rsidP="00B5364F">
      <w:pPr>
        <w:spacing w:after="120"/>
        <w:jc w:val="both"/>
        <w:rPr>
          <w:bCs/>
        </w:rPr>
      </w:pPr>
      <w:r w:rsidRPr="006A72F6">
        <w:rPr>
          <w:b/>
          <w:bCs/>
        </w:rPr>
        <w:t xml:space="preserve">Názov intervencie </w:t>
      </w:r>
      <w:r w:rsidRPr="006A72F6">
        <w:rPr>
          <w:bCs/>
        </w:rPr>
        <w:t>je uvedený v </w:t>
      </w:r>
      <w:r w:rsidR="004475A7">
        <w:rPr>
          <w:bCs/>
        </w:rPr>
        <w:t>schválenom</w:t>
      </w:r>
      <w:r w:rsidRPr="006A72F6">
        <w:rPr>
          <w:bCs/>
        </w:rPr>
        <w:t xml:space="preserve"> SP za sektorové intervencie</w:t>
      </w:r>
      <w:r>
        <w:rPr>
          <w:bCs/>
        </w:rPr>
        <w:t xml:space="preserve"> </w:t>
      </w:r>
      <w:r w:rsidRPr="006A72F6">
        <w:rPr>
          <w:bCs/>
        </w:rPr>
        <w:t xml:space="preserve">- </w:t>
      </w:r>
      <w:r>
        <w:rPr>
          <w:bCs/>
        </w:rPr>
        <w:t>sektor MMV</w:t>
      </w:r>
      <w:r w:rsidRPr="006A72F6">
        <w:rPr>
          <w:bCs/>
        </w:rPr>
        <w:t xml:space="preserve"> – </w:t>
      </w:r>
      <w:r w:rsidR="00ED03E9">
        <w:rPr>
          <w:b/>
          <w:i/>
          <w:iCs/>
          <w:color w:val="2F5496" w:themeColor="accent5" w:themeShade="BF"/>
        </w:rPr>
        <w:t>P</w:t>
      </w:r>
      <w:r w:rsidRPr="00ED03E9">
        <w:rPr>
          <w:b/>
          <w:i/>
          <w:iCs/>
          <w:color w:val="2F5496" w:themeColor="accent5" w:themeShade="BF"/>
        </w:rPr>
        <w:t>ríloha č.</w:t>
      </w:r>
      <w:r w:rsidR="00742914" w:rsidRPr="00ED03E9">
        <w:rPr>
          <w:b/>
          <w:i/>
          <w:iCs/>
          <w:color w:val="2F5496" w:themeColor="accent5" w:themeShade="BF"/>
        </w:rPr>
        <w:t xml:space="preserve"> </w:t>
      </w:r>
      <w:r w:rsidRPr="00ED03E9">
        <w:rPr>
          <w:b/>
          <w:i/>
          <w:iCs/>
          <w:color w:val="2F5496" w:themeColor="accent5" w:themeShade="BF"/>
        </w:rPr>
        <w:t>1</w:t>
      </w:r>
      <w:r w:rsidRPr="00ED03E9">
        <w:rPr>
          <w:bCs/>
          <w:color w:val="2F5496" w:themeColor="accent5" w:themeShade="BF"/>
        </w:rPr>
        <w:t xml:space="preserve"> </w:t>
      </w:r>
      <w:r w:rsidR="00ED03E9">
        <w:rPr>
          <w:bCs/>
          <w:color w:val="2F5496" w:themeColor="accent5" w:themeShade="BF"/>
        </w:rPr>
        <w:t xml:space="preserve">tejto príručky </w:t>
      </w:r>
      <w:r w:rsidRPr="006A72F6">
        <w:rPr>
          <w:bCs/>
        </w:rPr>
        <w:t>(ďalej len „názov intervencie“)</w:t>
      </w:r>
      <w:r w:rsidR="004475A7">
        <w:rPr>
          <w:bCs/>
        </w:rPr>
        <w:t>.</w:t>
      </w:r>
      <w:r w:rsidR="002A06EE">
        <w:rPr>
          <w:bCs/>
        </w:rPr>
        <w:t xml:space="preserve"> </w:t>
      </w:r>
    </w:p>
    <w:p w14:paraId="4A2955CA" w14:textId="64933EB9" w:rsidR="004E4177" w:rsidRPr="000C376E" w:rsidRDefault="004E4177" w:rsidP="004E4177">
      <w:pPr>
        <w:jc w:val="both"/>
        <w:rPr>
          <w:bCs/>
        </w:rPr>
      </w:pPr>
      <w:r w:rsidRPr="0075612A">
        <w:rPr>
          <w:b/>
          <w:bCs/>
        </w:rPr>
        <w:t>Operačný program</w:t>
      </w:r>
      <w:r w:rsidRPr="000C376E">
        <w:rPr>
          <w:bCs/>
        </w:rPr>
        <w:t xml:space="preserve"> </w:t>
      </w:r>
      <w:r w:rsidRPr="00D24CA2">
        <w:rPr>
          <w:b/>
        </w:rPr>
        <w:t>(ďalej len „OP“)</w:t>
      </w:r>
      <w:r>
        <w:rPr>
          <w:bCs/>
        </w:rPr>
        <w:t>:</w:t>
      </w:r>
      <w:r w:rsidRPr="000C376E">
        <w:rPr>
          <w:bCs/>
        </w:rPr>
        <w:t xml:space="preserve">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w:t>
      </w:r>
      <w:r w:rsidRPr="00F20619">
        <w:rPr>
          <w:bCs/>
        </w:rPr>
        <w:t xml:space="preserve">príslušných intervencií. Podporou na OP sú čiastočne kryté </w:t>
      </w:r>
      <w:r w:rsidRPr="00D24CA2">
        <w:rPr>
          <w:bCs/>
        </w:rPr>
        <w:t xml:space="preserve">úhrnné sumy </w:t>
      </w:r>
      <w:r w:rsidRPr="00F20619">
        <w:rPr>
          <w:bCs/>
        </w:rPr>
        <w:t>výdavk</w:t>
      </w:r>
      <w:r w:rsidRPr="00D24CA2">
        <w:rPr>
          <w:bCs/>
        </w:rPr>
        <w:t>ov</w:t>
      </w:r>
      <w:r w:rsidRPr="00F20619">
        <w:rPr>
          <w:bCs/>
        </w:rPr>
        <w:t xml:space="preserve"> na </w:t>
      </w:r>
      <w:r w:rsidRPr="00D24CA2">
        <w:rPr>
          <w:bCs/>
        </w:rPr>
        <w:t xml:space="preserve">jednotlivé </w:t>
      </w:r>
      <w:r w:rsidR="0075241E">
        <w:rPr>
          <w:bCs/>
        </w:rPr>
        <w:t>intervencie</w:t>
      </w:r>
      <w:r w:rsidRPr="00F20619">
        <w:rPr>
          <w:bCs/>
        </w:rPr>
        <w:t xml:space="preserve"> operačného programu vo výške 50 % </w:t>
      </w:r>
      <w:r w:rsidRPr="00D24CA2">
        <w:rPr>
          <w:bCs/>
        </w:rPr>
        <w:t>, resp.</w:t>
      </w:r>
      <w:r w:rsidRPr="00F20619">
        <w:rPr>
          <w:bCs/>
        </w:rPr>
        <w:t xml:space="preserve">  60 %</w:t>
      </w:r>
      <w:r w:rsidRPr="00D24CA2">
        <w:rPr>
          <w:bCs/>
        </w:rPr>
        <w:t>,</w:t>
      </w:r>
      <w:r w:rsidRPr="00F20619">
        <w:rPr>
          <w:bCs/>
        </w:rPr>
        <w:t xml:space="preserve"> a</w:t>
      </w:r>
      <w:r w:rsidRPr="00D24CA2">
        <w:rPr>
          <w:bCs/>
        </w:rPr>
        <w:t xml:space="preserve"> to </w:t>
      </w:r>
      <w:r w:rsidRPr="00F20619">
        <w:rPr>
          <w:bCs/>
        </w:rPr>
        <w:t xml:space="preserve">na skutočne vynaložené výdavky v OP </w:t>
      </w:r>
      <w:r w:rsidRPr="00D24CA2">
        <w:rPr>
          <w:bCs/>
        </w:rPr>
        <w:t>v maximálnej výške 6 % hodnoty predávanej produkcie žiadateľa</w:t>
      </w:r>
      <w:r w:rsidRPr="00F20619">
        <w:rPr>
          <w:bCs/>
        </w:rPr>
        <w:t>.</w:t>
      </w:r>
      <w:r w:rsidRPr="000C376E">
        <w:rPr>
          <w:bCs/>
        </w:rPr>
        <w:t xml:space="preserve"> OP musí sledovať špecifické a sektorové ciele vybrané a stanovené v Strategickom pláne </w:t>
      </w:r>
      <w:r>
        <w:rPr>
          <w:bCs/>
        </w:rPr>
        <w:t>–SPP</w:t>
      </w:r>
      <w:r w:rsidRPr="000C376E">
        <w:rPr>
          <w:bCs/>
        </w:rPr>
        <w:t xml:space="preserve"> v príslušných intervenciách. Podmienky, ktoré musí splniť žiadateľ sú ustanovené v čl. 67 a 68 nariadenia EP a R (EÚ) 2021/2115. </w:t>
      </w:r>
    </w:p>
    <w:p w14:paraId="2ECD00AC" w14:textId="77777777" w:rsidR="004E4177" w:rsidRPr="000C376E" w:rsidRDefault="004E4177" w:rsidP="004E4177">
      <w:pPr>
        <w:jc w:val="both"/>
        <w:rPr>
          <w:bCs/>
        </w:rPr>
      </w:pPr>
      <w:r w:rsidRPr="000C376E">
        <w:rPr>
          <w:bCs/>
        </w:rPr>
        <w:lastRenderedPageBreak/>
        <w:t>Neoprávnené výdavky sú stanovené v prílohe II delegovaného nariadenia Komisie (EÚ) 2022/126.</w:t>
      </w:r>
    </w:p>
    <w:p w14:paraId="099F9B9B" w14:textId="7FDA2AA7" w:rsidR="004E4177" w:rsidRDefault="004E4177" w:rsidP="004E4177">
      <w:pPr>
        <w:jc w:val="both"/>
        <w:rPr>
          <w:b/>
          <w:bCs/>
        </w:rPr>
      </w:pPr>
      <w:r w:rsidRPr="000C376E">
        <w:rPr>
          <w:bCs/>
        </w:rPr>
        <w:t xml:space="preserve">Zoznam oprávnených výdavkov  je uvedený v prílohe III  delegovaného nariadenia Komisie (EÚ) 2022/126 a v časti 5. príslušných intervencií zahrnutých do Strategického plánu </w:t>
      </w:r>
      <w:r>
        <w:rPr>
          <w:bCs/>
        </w:rPr>
        <w:t xml:space="preserve">SPP </w:t>
      </w:r>
      <w:r w:rsidRPr="000C376E">
        <w:rPr>
          <w:bCs/>
        </w:rPr>
        <w:t>(príloha č. 1 príručky).</w:t>
      </w:r>
      <w:r w:rsidRPr="0075612A">
        <w:rPr>
          <w:b/>
          <w:bCs/>
        </w:rPr>
        <w:t xml:space="preserve">  </w:t>
      </w:r>
    </w:p>
    <w:p w14:paraId="304B48AD" w14:textId="77777777" w:rsidR="000F19F7" w:rsidRDefault="000F19F7" w:rsidP="004E4177">
      <w:pPr>
        <w:jc w:val="both"/>
        <w:rPr>
          <w:b/>
          <w:bCs/>
        </w:rPr>
      </w:pPr>
    </w:p>
    <w:p w14:paraId="379D738C" w14:textId="74F5986D" w:rsidR="008F57C8" w:rsidRPr="00945B03" w:rsidRDefault="008F57C8" w:rsidP="008F57C8">
      <w:pPr>
        <w:spacing w:after="120"/>
        <w:jc w:val="both"/>
      </w:pPr>
      <w:r w:rsidRPr="00945B03">
        <w:rPr>
          <w:b/>
          <w:bCs/>
        </w:rPr>
        <w:t xml:space="preserve">Operačný fond </w:t>
      </w:r>
      <w:r w:rsidRPr="00D24CA2">
        <w:rPr>
          <w:b/>
        </w:rPr>
        <w:t>(ďalej len „OF“)</w:t>
      </w:r>
      <w:r w:rsidRPr="00945B03">
        <w:rPr>
          <w:bCs/>
        </w:rPr>
        <w:t>:</w:t>
      </w:r>
      <w:r w:rsidRPr="00945B03">
        <w:t xml:space="preserve"> je účet zriadený </w:t>
      </w:r>
      <w:r w:rsidR="00EF47D5">
        <w:t>žiadateľom</w:t>
      </w:r>
      <w:r w:rsidR="00DF3E71" w:rsidRPr="00DF3E71">
        <w:t xml:space="preserve"> </w:t>
      </w:r>
      <w:r w:rsidRPr="00945B03">
        <w:t xml:space="preserve">podľa čl. </w:t>
      </w:r>
      <w:r w:rsidR="004C4748">
        <w:t>68</w:t>
      </w:r>
      <w:r w:rsidRPr="00945B03">
        <w:t xml:space="preserve"> nariadenia EP a R (EÚ) </w:t>
      </w:r>
      <w:r w:rsidRPr="003B4C08">
        <w:t>2021</w:t>
      </w:r>
      <w:r w:rsidRPr="00945B03">
        <w:t>/</w:t>
      </w:r>
      <w:r w:rsidRPr="003B4C08">
        <w:t>2115</w:t>
      </w:r>
      <w:r w:rsidRPr="00945B03">
        <w:t xml:space="preserve">. Je vedený na samostatnom bankovom účte vo finančnej inštitúcii v krajine, kde má </w:t>
      </w:r>
      <w:r w:rsidR="00EF47D5">
        <w:t>žiadateľ</w:t>
      </w:r>
      <w:r w:rsidR="00DF3E71" w:rsidRPr="00DF3E71">
        <w:t xml:space="preserve"> </w:t>
      </w:r>
      <w:r w:rsidRPr="00945B03">
        <w:t xml:space="preserve">oficiálne sídlo. Je tvorený z finančných príspevkov členov </w:t>
      </w:r>
      <w:r w:rsidR="00EF47D5">
        <w:t>žiadateľa</w:t>
      </w:r>
      <w:r w:rsidR="00DF3E71" w:rsidRPr="00DF3E71">
        <w:t xml:space="preserve"> </w:t>
      </w:r>
      <w:r w:rsidRPr="003B4C08">
        <w:t xml:space="preserve">a </w:t>
      </w:r>
      <w:r w:rsidRPr="00945B03">
        <w:t xml:space="preserve">z finančnej </w:t>
      </w:r>
      <w:r w:rsidR="0075572F" w:rsidRPr="00945B03">
        <w:t>po</w:t>
      </w:r>
      <w:r w:rsidR="0075572F">
        <w:t>dpory</w:t>
      </w:r>
      <w:r w:rsidR="0075572F" w:rsidRPr="00945B03">
        <w:t xml:space="preserve"> </w:t>
      </w:r>
      <w:r w:rsidRPr="00945B03">
        <w:t xml:space="preserve">Únie, ktorá sa môže poskytnúť </w:t>
      </w:r>
      <w:r w:rsidR="00EF47D5">
        <w:t>žiadateľovi</w:t>
      </w:r>
      <w:r w:rsidRPr="00945B03">
        <w:t>. Je využívaný výhradne na financovanie OP.</w:t>
      </w:r>
      <w:r w:rsidR="00B11D6F">
        <w:t xml:space="preserve"> </w:t>
      </w:r>
      <w:r w:rsidR="00973208">
        <w:t xml:space="preserve"> </w:t>
      </w:r>
    </w:p>
    <w:p w14:paraId="6A73C32D" w14:textId="0CE592F9" w:rsidR="008F57C8" w:rsidRDefault="008F57C8">
      <w:pPr>
        <w:jc w:val="both"/>
      </w:pPr>
      <w:r w:rsidRPr="003B4C08">
        <w:rPr>
          <w:b/>
          <w:bCs/>
        </w:rPr>
        <w:t>Investície</w:t>
      </w:r>
      <w:r w:rsidR="00913542">
        <w:rPr>
          <w:b/>
          <w:bCs/>
        </w:rPr>
        <w:t>:</w:t>
      </w:r>
      <w:r w:rsidRPr="003B4C08">
        <w:rPr>
          <w:b/>
          <w:bCs/>
        </w:rPr>
        <w:t xml:space="preserve"> </w:t>
      </w:r>
      <w:r w:rsidRPr="00435E7A">
        <w:rPr>
          <w:bCs/>
        </w:rPr>
        <w:t xml:space="preserve">sú výdavky OF na obstaranie </w:t>
      </w:r>
      <w:r w:rsidRPr="004C4748">
        <w:rPr>
          <w:b/>
          <w:bCs/>
        </w:rPr>
        <w:t>dlhodobého hmotného a nehmotného majetku</w:t>
      </w:r>
      <w:r w:rsidRPr="004C4748">
        <w:t xml:space="preserve"> účtovaný v súlade so zákonom o účtovníctve a podľa ďalších osobitných predpisov </w:t>
      </w:r>
      <w:r w:rsidRPr="00435E7A">
        <w:t>s dobou</w:t>
      </w:r>
      <w:r w:rsidRPr="008F57C8">
        <w:rPr>
          <w:b/>
        </w:rPr>
        <w:t xml:space="preserve"> odpisovan</w:t>
      </w:r>
      <w:r>
        <w:rPr>
          <w:b/>
        </w:rPr>
        <w:t>ia v účtovníctve OV</w:t>
      </w:r>
      <w:r w:rsidRPr="008F57C8">
        <w:rPr>
          <w:b/>
        </w:rPr>
        <w:t xml:space="preserve"> </w:t>
      </w:r>
      <w:r w:rsidR="00F57DEE">
        <w:rPr>
          <w:b/>
        </w:rPr>
        <w:t>rovnajúcou sa dĺžke odpisovania daňových odpisov</w:t>
      </w:r>
      <w:r w:rsidRPr="0055334C">
        <w:rPr>
          <w:b/>
        </w:rPr>
        <w:t>.</w:t>
      </w:r>
      <w:r>
        <w:t xml:space="preserve"> </w:t>
      </w:r>
    </w:p>
    <w:p w14:paraId="16EC7DBD" w14:textId="77777777" w:rsidR="00677DC0" w:rsidRDefault="008F57C8">
      <w:pPr>
        <w:jc w:val="both"/>
      </w:pPr>
      <w:r w:rsidRPr="002552B9">
        <w:t xml:space="preserve">Investície zahŕňajú </w:t>
      </w:r>
      <w:r>
        <w:t>všeobecné</w:t>
      </w:r>
      <w:r w:rsidRPr="002552B9">
        <w:t xml:space="preserve"> požiadavky </w:t>
      </w:r>
      <w:r w:rsidR="00846EDC">
        <w:t xml:space="preserve">podľa </w:t>
      </w:r>
      <w:r w:rsidRPr="002552B9">
        <w:t xml:space="preserve">čl. </w:t>
      </w:r>
      <w:r>
        <w:t xml:space="preserve">11 </w:t>
      </w:r>
      <w:r w:rsidRPr="002552B9">
        <w:t>delegovaného nariadenia Komisie (EÚ) 20</w:t>
      </w:r>
      <w:r>
        <w:t>22</w:t>
      </w:r>
      <w:r w:rsidRPr="002552B9">
        <w:t>/</w:t>
      </w:r>
      <w:r>
        <w:t>126</w:t>
      </w:r>
      <w:r w:rsidR="00846EDC">
        <w:t>.</w:t>
      </w:r>
      <w:r w:rsidR="0075612A">
        <w:t xml:space="preserve"> </w:t>
      </w:r>
      <w:bookmarkStart w:id="7" w:name="_Hlk141692942"/>
      <w:r w:rsidR="0075612A" w:rsidRPr="0075612A">
        <w:t>V prípade agroenvrionmentálno-klimatických investícií tieto zahŕňajú aj všeobecné požiadavky podľa čl. 12 delegovaného nariadenia Komisie (EÚ) 2022/126.</w:t>
      </w:r>
    </w:p>
    <w:p w14:paraId="6360F572" w14:textId="09A06B65" w:rsidR="008F787B" w:rsidRPr="004064AD" w:rsidRDefault="008F787B" w:rsidP="00D24CA2">
      <w:pPr>
        <w:jc w:val="both"/>
      </w:pPr>
      <w:bookmarkStart w:id="8" w:name="_Hlk141693030"/>
      <w:bookmarkEnd w:id="7"/>
      <w:r w:rsidRPr="00D24CA2">
        <w:t>Uznaná OV</w:t>
      </w:r>
      <w:r w:rsidRPr="008F787B">
        <w:t xml:space="preserve"> </w:t>
      </w:r>
      <w:r w:rsidRPr="00D24CA2">
        <w:t>sa považuje za žiadateľa - prijímateľa pomoci</w:t>
      </w:r>
      <w:r w:rsidRPr="00C4040D">
        <w:t xml:space="preserve"> vo forme podpory na vykonávanie </w:t>
      </w:r>
      <w:r w:rsidR="00181359">
        <w:t>intervenci</w:t>
      </w:r>
      <w:r w:rsidRPr="00C4040D">
        <w:t xml:space="preserve">í na základe jeho schváleného operačného programu. Investície do hmotných aktív sa </w:t>
      </w:r>
      <w:r w:rsidRPr="004064AD">
        <w:t>následne realizujú v priestoroch prijímateľa či prípadne v priestoroch jeho členov-výrobcov. Každá schválená investícia potom musí byť účtovaná ako hmotný majetok u tohto žiadateľa - prijímateľa po</w:t>
      </w:r>
      <w:r w:rsidR="004C15E2">
        <w:t>dpory</w:t>
      </w:r>
      <w:r w:rsidRPr="004064AD">
        <w:t xml:space="preserve">. Predmetné investície musia byť vo vlastníctve prijímateľa až do konca doby odpisovania fyzického aktíva na daňové účely. </w:t>
      </w:r>
    </w:p>
    <w:p w14:paraId="482C9443" w14:textId="35927DEB" w:rsidR="009960D9" w:rsidRPr="00945B03" w:rsidRDefault="004B31DE" w:rsidP="00D24CA2">
      <w:pPr>
        <w:spacing w:before="240" w:after="120"/>
        <w:jc w:val="both"/>
      </w:pPr>
      <w:r w:rsidRPr="004B31DE">
        <w:t xml:space="preserve">V prípade, ak </w:t>
      </w:r>
      <w:r>
        <w:t>prijímateľ podpory</w:t>
      </w:r>
      <w:r w:rsidRPr="004B31DE">
        <w:t xml:space="preserve"> nedodrží podmienky, ktoré stanovili členské štáty vo svojich strategických plánoch SPP na základe odseku 1 až 8 a prvého pododseku  odseku 9 čl. 11 delegovaného nariadenia Komisie 2022/126, platobná agentúra zabezpečí vymáhanie finančnej pomoci podpory Únie vo výške pomernej k obdobiu, počas ktorého nesúlad trval. Ak člen - výrobca odíde zo svojej organizácie, investície umiestnené u tohto člena sa vrátia organizácii alebo zostatková hodnota všetkých týchto investícií sa pridá do operačného fondu používaného na financovanie schváleného operačného programu.  </w:t>
      </w:r>
      <w:bookmarkEnd w:id="8"/>
      <w:r w:rsidR="009960D9" w:rsidRPr="00945B03">
        <w:rPr>
          <w:b/>
          <w:bCs/>
        </w:rPr>
        <w:t xml:space="preserve">Príspevky </w:t>
      </w:r>
      <w:r w:rsidR="00425103" w:rsidRPr="00945B03">
        <w:rPr>
          <w:b/>
          <w:bCs/>
        </w:rPr>
        <w:t xml:space="preserve">členov </w:t>
      </w:r>
      <w:r w:rsidR="009960D9" w:rsidRPr="00945B03">
        <w:rPr>
          <w:b/>
          <w:bCs/>
        </w:rPr>
        <w:t xml:space="preserve">(odvody) do OF: </w:t>
      </w:r>
      <w:r w:rsidR="009960D9" w:rsidRPr="00945B03">
        <w:t>sú finančné</w:t>
      </w:r>
      <w:r w:rsidR="009960D9" w:rsidRPr="00945B03">
        <w:rPr>
          <w:b/>
          <w:bCs/>
        </w:rPr>
        <w:t xml:space="preserve"> </w:t>
      </w:r>
      <w:r w:rsidR="009960D9" w:rsidRPr="00945B03">
        <w:t xml:space="preserve">príspevky členov </w:t>
      </w:r>
      <w:r w:rsidR="00633DD8" w:rsidRPr="00633DD8">
        <w:t>žiadateľa</w:t>
      </w:r>
      <w:r w:rsidR="00DF3E71" w:rsidRPr="00633DD8">
        <w:t xml:space="preserve"> </w:t>
      </w:r>
      <w:r w:rsidR="009960D9" w:rsidRPr="00945B03">
        <w:t>na účet OF. Pre </w:t>
      </w:r>
      <w:r w:rsidR="00DF3E71">
        <w:t>členov</w:t>
      </w:r>
      <w:r w:rsidR="009960D9" w:rsidRPr="00945B03">
        <w:t xml:space="preserve"> môže byť stanovená rôzna výška, ktorá  závisí od hodnoty</w:t>
      </w:r>
      <w:r w:rsidR="009960D9" w:rsidRPr="00945B03">
        <w:rPr>
          <w:sz w:val="22"/>
        </w:rPr>
        <w:t xml:space="preserve"> </w:t>
      </w:r>
      <w:r w:rsidR="009960D9" w:rsidRPr="00945B03">
        <w:t xml:space="preserve">alebo objemu </w:t>
      </w:r>
      <w:r w:rsidR="00527BD7" w:rsidRPr="00945B03">
        <w:t>pred</w:t>
      </w:r>
      <w:r w:rsidR="00527BD7">
        <w:t>áva</w:t>
      </w:r>
      <w:r w:rsidR="00527BD7" w:rsidRPr="00945B03">
        <w:t xml:space="preserve">nej </w:t>
      </w:r>
      <w:r w:rsidR="009960D9" w:rsidRPr="00324E42">
        <w:t>produkcie</w:t>
      </w:r>
      <w:r w:rsidR="009960D9" w:rsidRPr="00945B03">
        <w:t xml:space="preserve"> alebo od participácie na OP. Výška odvodu musí byť stanovená </w:t>
      </w:r>
      <w:r w:rsidR="00633DD8" w:rsidRPr="00633DD8">
        <w:t>žiadateľom</w:t>
      </w:r>
      <w:r w:rsidR="00797339" w:rsidRPr="00633DD8">
        <w:t xml:space="preserve"> </w:t>
      </w:r>
      <w:r w:rsidR="009960D9" w:rsidRPr="00633DD8">
        <w:t>t</w:t>
      </w:r>
      <w:r w:rsidR="009960D9" w:rsidRPr="00945B03">
        <w:t xml:space="preserve">ak, aby bolo zaistené, že </w:t>
      </w:r>
      <w:r w:rsidR="00CA253C" w:rsidRPr="003B4C08">
        <w:t>intervencie</w:t>
      </w:r>
      <w:r w:rsidR="009960D9" w:rsidRPr="00945B03">
        <w:t xml:space="preserve"> OP budú </w:t>
      </w:r>
      <w:r w:rsidR="00CA253C" w:rsidRPr="003B4C08">
        <w:t>realizované</w:t>
      </w:r>
      <w:r w:rsidR="009960D9" w:rsidRPr="00945B03">
        <w:t>. Každý člen je povinný odvádzať príspevky do OF a</w:t>
      </w:r>
      <w:r w:rsidR="0036621C">
        <w:t xml:space="preserve"> zároveň má </w:t>
      </w:r>
      <w:r w:rsidR="009960D9" w:rsidRPr="00945B03">
        <w:t>mať možnosť využívať výhody z OF.</w:t>
      </w:r>
      <w:r w:rsidR="00973208">
        <w:t xml:space="preserve"> </w:t>
      </w:r>
    </w:p>
    <w:p w14:paraId="5399C0E4" w14:textId="70FDB1C4" w:rsidR="007378DB" w:rsidRDefault="007378DB" w:rsidP="00D24CA2">
      <w:pPr>
        <w:keepNext/>
        <w:spacing w:before="240" w:after="120"/>
        <w:jc w:val="both"/>
        <w:outlineLvl w:val="7"/>
      </w:pPr>
      <w:r w:rsidRPr="00456717">
        <w:rPr>
          <w:b/>
          <w:bCs/>
        </w:rPr>
        <w:t xml:space="preserve">Hodnota predávanej produkcie </w:t>
      </w:r>
      <w:r w:rsidR="00324E42" w:rsidRPr="00456717">
        <w:rPr>
          <w:b/>
          <w:bCs/>
        </w:rPr>
        <w:t>žiadateľ</w:t>
      </w:r>
      <w:r w:rsidR="001E4BF2" w:rsidRPr="00456717">
        <w:rPr>
          <w:b/>
          <w:bCs/>
        </w:rPr>
        <w:t>a</w:t>
      </w:r>
      <w:r w:rsidR="00913542" w:rsidRPr="00456717">
        <w:rPr>
          <w:b/>
          <w:bCs/>
        </w:rPr>
        <w:t>:</w:t>
      </w:r>
      <w:r w:rsidR="00DF3E71" w:rsidRPr="00456717">
        <w:rPr>
          <w:b/>
          <w:bCs/>
        </w:rPr>
        <w:t xml:space="preserve"> </w:t>
      </w:r>
      <w:r w:rsidRPr="00456717">
        <w:t xml:space="preserve">z anglického „Value of Marketed Production“ (ďalej len „VMP“)  pre výpočet stropu pomoci </w:t>
      </w:r>
      <w:r w:rsidR="0024698C" w:rsidRPr="00456717">
        <w:t>podľa čl.  68 nariadenia EP a R (EÚ) 2021/</w:t>
      </w:r>
      <w:r w:rsidR="00677DC0" w:rsidRPr="00456717">
        <w:t>2</w:t>
      </w:r>
      <w:r w:rsidR="00677DC0">
        <w:t>1</w:t>
      </w:r>
      <w:r w:rsidR="00677DC0" w:rsidRPr="00456717">
        <w:t xml:space="preserve">15 </w:t>
      </w:r>
      <w:r w:rsidRPr="00456717">
        <w:t>sa vypočíta na základe produkcie samotn</w:t>
      </w:r>
      <w:r w:rsidR="00633DD8" w:rsidRPr="00456717">
        <w:t>ého</w:t>
      </w:r>
      <w:r w:rsidRPr="00456717">
        <w:t xml:space="preserve">  </w:t>
      </w:r>
      <w:r w:rsidR="00324E42" w:rsidRPr="00456717">
        <w:t>žiadateľ</w:t>
      </w:r>
      <w:r w:rsidR="00633DD8" w:rsidRPr="00456717">
        <w:t>a</w:t>
      </w:r>
      <w:r w:rsidR="00EB2073" w:rsidRPr="00456717">
        <w:t xml:space="preserve"> </w:t>
      </w:r>
      <w:r w:rsidRPr="00456717">
        <w:t>a je</w:t>
      </w:r>
      <w:r w:rsidR="00633DD8" w:rsidRPr="00456717">
        <w:t>ho</w:t>
      </w:r>
      <w:r w:rsidRPr="00456717">
        <w:t xml:space="preserve"> členov-výrobcov, ktorú t</w:t>
      </w:r>
      <w:r w:rsidR="00633DD8" w:rsidRPr="00456717">
        <w:t>ento</w:t>
      </w:r>
      <w:r w:rsidR="00D50240" w:rsidRPr="00456717">
        <w:t xml:space="preserve"> </w:t>
      </w:r>
      <w:r w:rsidR="00324E42" w:rsidRPr="00456717">
        <w:t>žiadateľ</w:t>
      </w:r>
      <w:r w:rsidR="00DF3E71" w:rsidRPr="00456717">
        <w:t xml:space="preserve"> </w:t>
      </w:r>
      <w:r w:rsidR="005810EC" w:rsidRPr="00456717">
        <w:t xml:space="preserve">umiestnil </w:t>
      </w:r>
      <w:r w:rsidRPr="00456717">
        <w:t xml:space="preserve">na trh, </w:t>
      </w:r>
      <w:r w:rsidR="00846EDC" w:rsidRPr="00456717">
        <w:t>pričom </w:t>
      </w:r>
      <w:r w:rsidRPr="00456717">
        <w:t>táto</w:t>
      </w:r>
      <w:r w:rsidR="00D50240" w:rsidRPr="00456717">
        <w:t xml:space="preserve"> </w:t>
      </w:r>
      <w:r w:rsidRPr="00456717">
        <w:t>hodnota zahŕňa len produkciu tých výrobkov, pre ktoré</w:t>
      </w:r>
      <w:r w:rsidR="00D50240" w:rsidRPr="00456717">
        <w:t xml:space="preserve"> </w:t>
      </w:r>
      <w:r w:rsidRPr="00456717">
        <w:t xml:space="preserve">bol  </w:t>
      </w:r>
      <w:r w:rsidR="00324E42" w:rsidRPr="00456717">
        <w:t>žiadateľ</w:t>
      </w:r>
      <w:r w:rsidR="00DF3E71" w:rsidRPr="00456717">
        <w:t xml:space="preserve"> </w:t>
      </w:r>
      <w:r w:rsidR="00D50240" w:rsidRPr="00456717">
        <w:t>uznan</w:t>
      </w:r>
      <w:r w:rsidR="00633DD8" w:rsidRPr="00456717">
        <w:t>ý alebo bude uznaný</w:t>
      </w:r>
      <w:r w:rsidR="00D50240" w:rsidRPr="00456717">
        <w:t xml:space="preserve">. </w:t>
      </w:r>
    </w:p>
    <w:p w14:paraId="55B259F9" w14:textId="19A9FF61" w:rsidR="00256D3C" w:rsidRPr="00C4040D" w:rsidRDefault="00256D3C" w:rsidP="00256D3C">
      <w:pPr>
        <w:widowControl w:val="0"/>
        <w:spacing w:after="120"/>
        <w:jc w:val="both"/>
        <w:outlineLvl w:val="7"/>
      </w:pPr>
      <w:r w:rsidRPr="00C4040D">
        <w:t xml:space="preserve">Hodnotu VMP  fakturuje žiadateľ vo fáze „odoslania od žiadateľa“, t. j. produkcia </w:t>
      </w:r>
      <w:r w:rsidRPr="00C4040D">
        <w:rPr>
          <w:b/>
          <w:bCs/>
        </w:rPr>
        <w:t>pripravená na predaj</w:t>
      </w:r>
      <w:r w:rsidRPr="00C4040D">
        <w:t>, bez:</w:t>
      </w:r>
    </w:p>
    <w:p w14:paraId="36327721" w14:textId="77777777" w:rsidR="00256D3C" w:rsidRPr="00C4040D" w:rsidRDefault="00256D3C" w:rsidP="00256D3C">
      <w:pPr>
        <w:widowControl w:val="0"/>
        <w:spacing w:after="120"/>
        <w:jc w:val="both"/>
        <w:outlineLvl w:val="7"/>
      </w:pPr>
      <w:r w:rsidRPr="00C4040D">
        <w:t>a) DPH;</w:t>
      </w:r>
    </w:p>
    <w:p w14:paraId="49110661" w14:textId="77777777" w:rsidR="00256D3C" w:rsidRPr="00C4040D" w:rsidRDefault="00256D3C" w:rsidP="00256D3C">
      <w:pPr>
        <w:widowControl w:val="0"/>
        <w:spacing w:after="120"/>
        <w:jc w:val="both"/>
        <w:outlineLvl w:val="7"/>
      </w:pPr>
      <w:r w:rsidRPr="00C4040D">
        <w:t>b) nákladov na internú dopravu žiadateľa.</w:t>
      </w:r>
    </w:p>
    <w:p w14:paraId="2D2E8577" w14:textId="77777777" w:rsidR="00256D3C" w:rsidRDefault="00256D3C" w:rsidP="00256D3C">
      <w:pPr>
        <w:widowControl w:val="0"/>
        <w:jc w:val="both"/>
        <w:outlineLvl w:val="7"/>
      </w:pPr>
      <w:r w:rsidRPr="00C4040D">
        <w:t xml:space="preserve">Hodnotu predávanej produkcie však možno vypočítať </w:t>
      </w:r>
      <w:r w:rsidRPr="00C4040D">
        <w:rPr>
          <w:b/>
          <w:bCs/>
        </w:rPr>
        <w:t>aj vo fáze „odoslania z dcérskej spoločnosti“ na rovnakom základe</w:t>
      </w:r>
      <w:r w:rsidRPr="00C4040D">
        <w:t xml:space="preserve">, ako sa uvádza v predošlom  odseku.  </w:t>
      </w:r>
    </w:p>
    <w:p w14:paraId="6CC2F1FB" w14:textId="77777777" w:rsidR="00256D3C" w:rsidRDefault="00256D3C" w:rsidP="00256D3C">
      <w:pPr>
        <w:widowControl w:val="0"/>
        <w:jc w:val="both"/>
        <w:outlineLvl w:val="7"/>
      </w:pPr>
    </w:p>
    <w:p w14:paraId="0DCA1C87" w14:textId="2F74EE4C" w:rsidR="00256D3C" w:rsidRDefault="00256D3C" w:rsidP="00256D3C">
      <w:pPr>
        <w:widowControl w:val="0"/>
        <w:spacing w:after="120"/>
        <w:jc w:val="both"/>
        <w:outlineLvl w:val="7"/>
      </w:pPr>
      <w:r w:rsidRPr="00C4040D">
        <w:rPr>
          <w:b/>
          <w:bCs/>
        </w:rPr>
        <w:lastRenderedPageBreak/>
        <w:t>V prípade outsourcingu</w:t>
      </w:r>
      <w:r w:rsidRPr="00C4040D">
        <w:t xml:space="preserve"> sa hodnota predávanej produkcie vypočíta vo fáze „odoslania od žiadateľa“ a zahrnie sa do nej pridaná ekonomická hodnota činnosti, na ktorú žiadateľ zadal zákazku svojim členom, tretím stranám alebo dcérskej spoločnosti inej, ako je uvedená v odseku 7 čl. 31 delegovaného nariadenia Komisie (EÚ) 2022/126. </w:t>
      </w:r>
    </w:p>
    <w:p w14:paraId="1DB521B7" w14:textId="753D46A0" w:rsidR="00256D3C" w:rsidRDefault="00256D3C" w:rsidP="00256D3C">
      <w:pPr>
        <w:widowControl w:val="0"/>
        <w:spacing w:after="120"/>
        <w:jc w:val="both"/>
        <w:outlineLvl w:val="7"/>
      </w:pPr>
      <w:r w:rsidRPr="00C4040D">
        <w:rPr>
          <w:b/>
          <w:bCs/>
        </w:rPr>
        <w:t>Ak v dôsledku prírodnej katastrofy, poveternostnej udalosti alebo zamorenia škodcami dôjde k zníženiu produkcie</w:t>
      </w:r>
      <w:r w:rsidRPr="00C4040D">
        <w:t>, akékoľvek poistné odškodnenie získané na základe uvedených dôvodov v rámci akcií poistenia produkcie uvedených</w:t>
      </w:r>
      <w:r>
        <w:t xml:space="preserve"> </w:t>
      </w:r>
      <w:r w:rsidRPr="00C4040D">
        <w:t xml:space="preserve">v článku 18  delegovaného nariadenia Komisie (EÚ) 2022/126 alebo rovnocenných akcií  OV/NOV alebo jej členmi-výrobcami možno zahrnúť do hodnoty predávanej produkcie za 12-mesačné referenčné obdobie, počas ktorého </w:t>
      </w:r>
      <w:r w:rsidRPr="00C4040D">
        <w:rPr>
          <w:b/>
          <w:bCs/>
        </w:rPr>
        <w:t>je poistné odškodnenie skutočne zaplatené</w:t>
      </w:r>
      <w:r w:rsidRPr="00C4040D">
        <w:t xml:space="preserve">. </w:t>
      </w:r>
    </w:p>
    <w:p w14:paraId="48DB2593" w14:textId="77777777" w:rsidR="00256D3C" w:rsidRPr="00442272" w:rsidRDefault="00256D3C" w:rsidP="00256D3C">
      <w:pPr>
        <w:widowControl w:val="0"/>
        <w:spacing w:after="120"/>
        <w:jc w:val="both"/>
        <w:outlineLvl w:val="7"/>
        <w:rPr>
          <w:b/>
        </w:rPr>
      </w:pPr>
      <w:r w:rsidRPr="00442272">
        <w:rPr>
          <w:b/>
        </w:rPr>
        <w:t>Hodnota predávanej produkcie mliečnych výrobkov sa určuje vo fáze</w:t>
      </w:r>
      <w:r>
        <w:rPr>
          <w:b/>
        </w:rPr>
        <w:t>:</w:t>
      </w:r>
    </w:p>
    <w:p w14:paraId="1A3D45CE" w14:textId="77777777" w:rsidR="00256D3C" w:rsidRPr="00695139" w:rsidRDefault="00256D3C" w:rsidP="00256D3C">
      <w:pPr>
        <w:widowControl w:val="0"/>
        <w:spacing w:after="120"/>
        <w:jc w:val="both"/>
        <w:outlineLvl w:val="7"/>
        <w:rPr>
          <w:bCs/>
        </w:rPr>
      </w:pPr>
      <w:r w:rsidRPr="00D24CA2">
        <w:rPr>
          <w:b/>
        </w:rPr>
        <w:t>1.</w:t>
      </w:r>
      <w:r w:rsidRPr="00695139">
        <w:rPr>
          <w:bCs/>
        </w:rPr>
        <w:t xml:space="preserve"> </w:t>
      </w:r>
      <w:r>
        <w:rPr>
          <w:bCs/>
        </w:rPr>
        <w:t xml:space="preserve"> </w:t>
      </w:r>
      <w:r w:rsidRPr="00695139">
        <w:rPr>
          <w:bCs/>
        </w:rPr>
        <w:t>čerstvosti vo</w:t>
      </w:r>
      <w:r>
        <w:rPr>
          <w:bCs/>
        </w:rPr>
        <w:t xml:space="preserve"> </w:t>
      </w:r>
      <w:r w:rsidRPr="00695139">
        <w:rPr>
          <w:bCs/>
        </w:rPr>
        <w:t>vzťahu k mliečnym výrobkom, ktoré sú surovým nespracovaným mliekom</w:t>
      </w:r>
      <w:r>
        <w:rPr>
          <w:bCs/>
        </w:rPr>
        <w:t>;</w:t>
      </w:r>
    </w:p>
    <w:p w14:paraId="3BABBBAA" w14:textId="77777777" w:rsidR="00256D3C" w:rsidRPr="00695139" w:rsidRDefault="00256D3C" w:rsidP="00256D3C">
      <w:pPr>
        <w:widowControl w:val="0"/>
        <w:spacing w:after="120"/>
        <w:jc w:val="both"/>
        <w:outlineLvl w:val="7"/>
        <w:rPr>
          <w:bCs/>
        </w:rPr>
      </w:pPr>
      <w:r w:rsidRPr="00D24CA2">
        <w:rPr>
          <w:b/>
        </w:rPr>
        <w:t>2.</w:t>
      </w:r>
      <w:r w:rsidRPr="00695139">
        <w:rPr>
          <w:bCs/>
        </w:rPr>
        <w:t xml:space="preserve"> prvého spracovania vo vzťahu k mliečnym výrobkom, ktoré sú plnotučným mliekom po</w:t>
      </w:r>
      <w:r>
        <w:rPr>
          <w:bCs/>
        </w:rPr>
        <w:br/>
        <w:t xml:space="preserve">    </w:t>
      </w:r>
      <w:r w:rsidRPr="00695139">
        <w:rPr>
          <w:bCs/>
        </w:rPr>
        <w:t>prvom spracovaní, po ktorom sa toto mlieko obvykle umiestňuje na trh</w:t>
      </w:r>
      <w:r>
        <w:rPr>
          <w:bCs/>
        </w:rPr>
        <w:t xml:space="preserve"> - </w:t>
      </w:r>
      <w:r w:rsidRPr="00695139">
        <w:rPr>
          <w:bCs/>
        </w:rPr>
        <w:t>prvým spracovaním</w:t>
      </w:r>
      <w:r>
        <w:rPr>
          <w:bCs/>
        </w:rPr>
        <w:br/>
        <w:t xml:space="preserve">    </w:t>
      </w:r>
      <w:r w:rsidRPr="00695139">
        <w:rPr>
          <w:bCs/>
        </w:rPr>
        <w:t>mlieka sa na tento účel rozumie aj jeho chladenie</w:t>
      </w:r>
      <w:r>
        <w:rPr>
          <w:bCs/>
        </w:rPr>
        <w:t>;</w:t>
      </w:r>
    </w:p>
    <w:p w14:paraId="464B3BB4" w14:textId="77777777" w:rsidR="00256D3C" w:rsidRPr="00695139" w:rsidRDefault="00256D3C" w:rsidP="00256D3C">
      <w:pPr>
        <w:widowControl w:val="0"/>
        <w:spacing w:after="120"/>
        <w:jc w:val="both"/>
        <w:outlineLvl w:val="7"/>
        <w:rPr>
          <w:bCs/>
        </w:rPr>
      </w:pPr>
      <w:r w:rsidRPr="00D24CA2">
        <w:rPr>
          <w:b/>
        </w:rPr>
        <w:t>3.</w:t>
      </w:r>
      <w:r w:rsidRPr="00695139">
        <w:rPr>
          <w:bCs/>
        </w:rPr>
        <w:t xml:space="preserve"> prvého spracovania vo vzťahu k mliečnym výrobkom, ktoré sú mliečnymi výrobkami inými</w:t>
      </w:r>
      <w:r>
        <w:rPr>
          <w:bCs/>
        </w:rPr>
        <w:br/>
        <w:t xml:space="preserve">    </w:t>
      </w:r>
      <w:r w:rsidRPr="00695139">
        <w:rPr>
          <w:bCs/>
        </w:rPr>
        <w:t>ako mlieko podľa prvého bodu alebo druhého bodu, vyprodukovanými spracovaním tohto</w:t>
      </w:r>
      <w:r>
        <w:rPr>
          <w:bCs/>
        </w:rPr>
        <w:br/>
        <w:t xml:space="preserve">    </w:t>
      </w:r>
      <w:r w:rsidRPr="00695139">
        <w:rPr>
          <w:bCs/>
        </w:rPr>
        <w:t>mlieka, a určuje sa z množstva mlieka podľa druhého bodu potrebného na vyprodukovanie</w:t>
      </w:r>
      <w:r>
        <w:rPr>
          <w:bCs/>
        </w:rPr>
        <w:br/>
        <w:t xml:space="preserve">    </w:t>
      </w:r>
      <w:r w:rsidRPr="00695139">
        <w:rPr>
          <w:bCs/>
        </w:rPr>
        <w:t>týchto mliečnych výrobkov a z priemernej jednotkovej hodnoty tohto mlieka určenej podľa</w:t>
      </w:r>
      <w:r>
        <w:rPr>
          <w:bCs/>
        </w:rPr>
        <w:br/>
        <w:t xml:space="preserve">    </w:t>
      </w:r>
      <w:r w:rsidRPr="00695139">
        <w:rPr>
          <w:bCs/>
        </w:rPr>
        <w:t>druhého bodu; ak sa celková táto hodnota predávanej produkcie neurčuje aj podľa druhého</w:t>
      </w:r>
      <w:r>
        <w:rPr>
          <w:bCs/>
        </w:rPr>
        <w:br/>
        <w:t xml:space="preserve">    </w:t>
      </w:r>
      <w:r w:rsidRPr="00695139">
        <w:rPr>
          <w:bCs/>
        </w:rPr>
        <w:t>bodu, hodnota predávanej produkcie týchto mliečnych výrobkov sa určuje z</w:t>
      </w:r>
      <w:r>
        <w:rPr>
          <w:bCs/>
        </w:rPr>
        <w:t> </w:t>
      </w:r>
      <w:r w:rsidRPr="00695139">
        <w:rPr>
          <w:bCs/>
        </w:rPr>
        <w:t>priemernej</w:t>
      </w:r>
      <w:r>
        <w:rPr>
          <w:bCs/>
        </w:rPr>
        <w:br/>
        <w:t xml:space="preserve">    </w:t>
      </w:r>
      <w:r w:rsidRPr="00695139">
        <w:rPr>
          <w:bCs/>
        </w:rPr>
        <w:t>jednotkovej hodnoty mlieka podľa druhého bodu</w:t>
      </w:r>
    </w:p>
    <w:p w14:paraId="4F3E4527" w14:textId="77777777" w:rsidR="00256D3C" w:rsidRPr="00695139" w:rsidRDefault="00256D3C" w:rsidP="00D24CA2">
      <w:pPr>
        <w:widowControl w:val="0"/>
        <w:spacing w:after="120"/>
        <w:ind w:firstLine="709"/>
        <w:jc w:val="both"/>
        <w:outlineLvl w:val="7"/>
        <w:rPr>
          <w:bCs/>
        </w:rPr>
      </w:pPr>
      <w:r w:rsidRPr="00D24CA2">
        <w:rPr>
          <w:b/>
        </w:rPr>
        <w:t>3a.</w:t>
      </w:r>
      <w:r w:rsidRPr="00695139">
        <w:rPr>
          <w:bCs/>
        </w:rPr>
        <w:t xml:space="preserve"> určenej na účely</w:t>
      </w:r>
      <w:r>
        <w:rPr>
          <w:bCs/>
        </w:rPr>
        <w:t xml:space="preserve"> </w:t>
      </w:r>
      <w:r w:rsidRPr="00695139">
        <w:rPr>
          <w:bCs/>
        </w:rPr>
        <w:t>určovania hodnoty predávanej produkcie mliečnych výrobkov</w:t>
      </w:r>
      <w:r>
        <w:rPr>
          <w:bCs/>
        </w:rPr>
        <w:t xml:space="preserve"> </w:t>
      </w:r>
      <w:r w:rsidRPr="00695139">
        <w:rPr>
          <w:bCs/>
        </w:rPr>
        <w:t>v</w:t>
      </w:r>
      <w:r>
        <w:rPr>
          <w:bCs/>
        </w:rPr>
        <w:br/>
        <w:t xml:space="preserve">                 </w:t>
      </w:r>
      <w:r w:rsidRPr="00695139">
        <w:rPr>
          <w:bCs/>
        </w:rPr>
        <w:t xml:space="preserve"> priemere</w:t>
      </w:r>
      <w:r>
        <w:rPr>
          <w:bCs/>
        </w:rPr>
        <w:t xml:space="preserve"> </w:t>
      </w:r>
      <w:r w:rsidRPr="00695139">
        <w:rPr>
          <w:bCs/>
        </w:rPr>
        <w:t>u</w:t>
      </w:r>
      <w:r>
        <w:rPr>
          <w:bCs/>
        </w:rPr>
        <w:t xml:space="preserve"> </w:t>
      </w:r>
      <w:r w:rsidRPr="00695139">
        <w:rPr>
          <w:bCs/>
        </w:rPr>
        <w:t xml:space="preserve">ostatných </w:t>
      </w:r>
      <w:r>
        <w:rPr>
          <w:bCs/>
        </w:rPr>
        <w:t>SV/OV/ZOV</w:t>
      </w:r>
      <w:r w:rsidRPr="00695139">
        <w:rPr>
          <w:bCs/>
        </w:rPr>
        <w:t>, alebo</w:t>
      </w:r>
    </w:p>
    <w:p w14:paraId="22EFBE10" w14:textId="234DBD14" w:rsidR="00256D3C" w:rsidRPr="00442272" w:rsidRDefault="00256D3C" w:rsidP="00D24CA2">
      <w:pPr>
        <w:widowControl w:val="0"/>
        <w:ind w:firstLine="709"/>
        <w:jc w:val="both"/>
        <w:outlineLvl w:val="7"/>
        <w:rPr>
          <w:bCs/>
        </w:rPr>
      </w:pPr>
      <w:r w:rsidRPr="00D24CA2">
        <w:rPr>
          <w:b/>
        </w:rPr>
        <w:t>3b.</w:t>
      </w:r>
      <w:r w:rsidRPr="00695139">
        <w:rPr>
          <w:bCs/>
        </w:rPr>
        <w:t xml:space="preserve"> zistenej monitorovaním trhu za posledné obdobie tohto zisťovania, ak sa ani</w:t>
      </w:r>
      <w:r w:rsidR="009F4129">
        <w:rPr>
          <w:bCs/>
        </w:rPr>
        <w:br/>
        <w:t xml:space="preserve">                 </w:t>
      </w:r>
      <w:r w:rsidRPr="00695139">
        <w:rPr>
          <w:bCs/>
        </w:rPr>
        <w:t xml:space="preserve"> celková</w:t>
      </w:r>
      <w:r w:rsidR="009F4129">
        <w:rPr>
          <w:bCs/>
        </w:rPr>
        <w:t xml:space="preserve"> </w:t>
      </w:r>
      <w:r w:rsidRPr="00695139">
        <w:rPr>
          <w:bCs/>
        </w:rPr>
        <w:t>hodnota predávanej produkcie mliečnych výrobkov ostatných</w:t>
      </w:r>
      <w:r w:rsidR="009F4129">
        <w:rPr>
          <w:bCs/>
        </w:rPr>
        <w:br/>
        <w:t xml:space="preserve">                 </w:t>
      </w:r>
      <w:r w:rsidRPr="00695139">
        <w:rPr>
          <w:bCs/>
        </w:rPr>
        <w:t xml:space="preserve"> </w:t>
      </w:r>
      <w:r>
        <w:rPr>
          <w:bCs/>
        </w:rPr>
        <w:t>SV/OV/ZOV</w:t>
      </w:r>
      <w:r w:rsidR="009F4129">
        <w:rPr>
          <w:bCs/>
        </w:rPr>
        <w:t xml:space="preserve"> </w:t>
      </w:r>
      <w:r w:rsidRPr="00695139">
        <w:rPr>
          <w:bCs/>
        </w:rPr>
        <w:t>neurčuje aj z hodnoty mlieka</w:t>
      </w:r>
      <w:r>
        <w:rPr>
          <w:bCs/>
        </w:rPr>
        <w:t xml:space="preserve"> </w:t>
      </w:r>
      <w:r w:rsidRPr="00695139">
        <w:rPr>
          <w:bCs/>
        </w:rPr>
        <w:t>podľa</w:t>
      </w:r>
      <w:r>
        <w:rPr>
          <w:bCs/>
        </w:rPr>
        <w:t xml:space="preserve"> </w:t>
      </w:r>
      <w:r w:rsidRPr="00695139">
        <w:rPr>
          <w:bCs/>
        </w:rPr>
        <w:t>druhého bodu.</w:t>
      </w:r>
      <w:r>
        <w:rPr>
          <w:bCs/>
        </w:rPr>
        <w:t xml:space="preserve"> </w:t>
      </w:r>
    </w:p>
    <w:p w14:paraId="625B3DEF" w14:textId="77777777" w:rsidR="00256D3C" w:rsidRDefault="00256D3C" w:rsidP="00D24CA2">
      <w:pPr>
        <w:widowControl w:val="0"/>
        <w:jc w:val="both"/>
        <w:outlineLvl w:val="7"/>
        <w:rPr>
          <w:bCs/>
        </w:rPr>
      </w:pPr>
    </w:p>
    <w:p w14:paraId="6163D6A9" w14:textId="77777777" w:rsidR="00256D3C" w:rsidRDefault="00256D3C" w:rsidP="00256D3C">
      <w:pPr>
        <w:widowControl w:val="0"/>
        <w:spacing w:after="120"/>
        <w:jc w:val="both"/>
        <w:outlineLvl w:val="7"/>
        <w:rPr>
          <w:bCs/>
        </w:rPr>
      </w:pPr>
      <w:r w:rsidRPr="009B2DB5">
        <w:rPr>
          <w:bCs/>
        </w:rPr>
        <w:t xml:space="preserve">Pod </w:t>
      </w:r>
      <w:r w:rsidRPr="00D24CA2">
        <w:rPr>
          <w:b/>
        </w:rPr>
        <w:t>fázou čerstvosti</w:t>
      </w:r>
      <w:r w:rsidRPr="009B2DB5">
        <w:rPr>
          <w:bCs/>
        </w:rPr>
        <w:t xml:space="preserve"> sa rozumie hodnota predaja surového mlieka ako takého.</w:t>
      </w:r>
      <w:r>
        <w:rPr>
          <w:bCs/>
        </w:rPr>
        <w:t xml:space="preserve"> </w:t>
      </w:r>
      <w:r w:rsidRPr="009B2DB5">
        <w:rPr>
          <w:bCs/>
        </w:rPr>
        <w:t>To platí v prípade, že činnosťou organizácie výrobcov je uvádzať na trh surové mlieko, ktoré dodávajú jej členovia – výrobcovia</w:t>
      </w:r>
      <w:r>
        <w:rPr>
          <w:bCs/>
        </w:rPr>
        <w:t xml:space="preserve">. </w:t>
      </w:r>
    </w:p>
    <w:p w14:paraId="4E2EED42" w14:textId="77777777" w:rsidR="00256D3C" w:rsidRDefault="00256D3C" w:rsidP="00D24CA2">
      <w:pPr>
        <w:widowControl w:val="0"/>
        <w:jc w:val="both"/>
        <w:outlineLvl w:val="7"/>
        <w:rPr>
          <w:bCs/>
        </w:rPr>
      </w:pPr>
      <w:r w:rsidRPr="009B2DB5">
        <w:rPr>
          <w:bCs/>
        </w:rPr>
        <w:t xml:space="preserve">Pod </w:t>
      </w:r>
      <w:r w:rsidRPr="00D24CA2">
        <w:rPr>
          <w:b/>
        </w:rPr>
        <w:t>fázou prvého spracovania</w:t>
      </w:r>
      <w:r w:rsidRPr="009B2DB5">
        <w:rPr>
          <w:bCs/>
        </w:rPr>
        <w:t xml:space="preserve"> sa rozumie hodnota predaja plnotučného tekutého mlieka po prvom ošetrení pripraveného na predaj (voľne ložené) bez akéhokoľvek ďalšieho spracovania pričom chladenie surového mlieka sa považuje za fázu prvého spracovania.</w:t>
      </w:r>
      <w:r>
        <w:rPr>
          <w:bCs/>
        </w:rPr>
        <w:t xml:space="preserve"> </w:t>
      </w:r>
      <w:r w:rsidRPr="009B2DB5">
        <w:rPr>
          <w:bCs/>
        </w:rPr>
        <w:t>To platí v prípade, že činnosťou organizácie výrobcov je uvádzať na trh tekuté mlieko vo fáze prvého spracovania, v ktorej sa mlieko bežne uvádza na trh bez akéhokoľvek ďalšieho spracovania.</w:t>
      </w:r>
    </w:p>
    <w:p w14:paraId="7950CAF9" w14:textId="77777777" w:rsidR="00256D3C" w:rsidRDefault="00256D3C" w:rsidP="00256D3C">
      <w:pPr>
        <w:widowControl w:val="0"/>
        <w:jc w:val="both"/>
        <w:outlineLvl w:val="7"/>
        <w:rPr>
          <w:bCs/>
        </w:rPr>
      </w:pPr>
    </w:p>
    <w:p w14:paraId="2B87B608" w14:textId="77777777" w:rsidR="00256D3C" w:rsidRPr="00695139" w:rsidRDefault="00256D3C" w:rsidP="00256D3C">
      <w:pPr>
        <w:widowControl w:val="0"/>
        <w:spacing w:after="120"/>
        <w:jc w:val="both"/>
        <w:outlineLvl w:val="7"/>
        <w:rPr>
          <w:bCs/>
        </w:rPr>
      </w:pPr>
      <w:r w:rsidRPr="00695139">
        <w:rPr>
          <w:bCs/>
        </w:rPr>
        <w:t xml:space="preserve">V prípade, že </w:t>
      </w:r>
      <w:r>
        <w:rPr>
          <w:bCs/>
        </w:rPr>
        <w:t>SV/OV/ZOV</w:t>
      </w:r>
      <w:r w:rsidRPr="00695139">
        <w:rPr>
          <w:bCs/>
        </w:rPr>
        <w:t xml:space="preserve"> </w:t>
      </w:r>
      <w:r w:rsidRPr="00D24CA2">
        <w:rPr>
          <w:b/>
        </w:rPr>
        <w:t>bude uvádzať na trh</w:t>
      </w:r>
      <w:r w:rsidRPr="00695139">
        <w:rPr>
          <w:bCs/>
        </w:rPr>
        <w:t xml:space="preserve"> výrobky iné ako výrobky vo fáze čerstvosti alebo vo fáze prvého spracovania, t</w:t>
      </w:r>
      <w:r>
        <w:rPr>
          <w:bCs/>
        </w:rPr>
        <w:t xml:space="preserve">. </w:t>
      </w:r>
      <w:r w:rsidRPr="00695139">
        <w:rPr>
          <w:bCs/>
        </w:rPr>
        <w:t xml:space="preserve">j. </w:t>
      </w:r>
      <w:r w:rsidRPr="00960C61">
        <w:rPr>
          <w:b/>
        </w:rPr>
        <w:t>výrobky po ďalšom spracovaní</w:t>
      </w:r>
      <w:r w:rsidRPr="00695139">
        <w:rPr>
          <w:bCs/>
        </w:rPr>
        <w:t xml:space="preserve">, hodnota predávanej produkcie sa bude rátať vždy </w:t>
      </w:r>
      <w:r w:rsidRPr="00D24CA2">
        <w:rPr>
          <w:b/>
        </w:rPr>
        <w:t>na úrovni prvého spracovania</w:t>
      </w:r>
      <w:r w:rsidRPr="00695139">
        <w:rPr>
          <w:bCs/>
        </w:rPr>
        <w:t xml:space="preserve"> pre ekvivalentný objem výrobku nasledovne:</w:t>
      </w:r>
    </w:p>
    <w:p w14:paraId="105F2940" w14:textId="4D605774" w:rsidR="00256D3C" w:rsidRPr="00D24CA2" w:rsidRDefault="00256D3C" w:rsidP="00D24CA2">
      <w:pPr>
        <w:widowControl w:val="0"/>
        <w:spacing w:after="120"/>
        <w:ind w:left="709"/>
        <w:jc w:val="both"/>
        <w:outlineLvl w:val="7"/>
        <w:rPr>
          <w:bCs/>
          <w:i/>
          <w:iCs/>
        </w:rPr>
      </w:pPr>
      <w:r w:rsidRPr="00D24CA2">
        <w:rPr>
          <w:b/>
          <w:i/>
          <w:iCs/>
        </w:rPr>
        <w:t>-</w:t>
      </w:r>
      <w:r w:rsidRPr="00D24CA2">
        <w:rPr>
          <w:bCs/>
          <w:i/>
          <w:iCs/>
        </w:rPr>
        <w:t xml:space="preserve"> </w:t>
      </w:r>
      <w:r w:rsidRPr="00D24CA2">
        <w:rPr>
          <w:b/>
        </w:rPr>
        <w:t>objem predávanej výroby mliečnych výrobkov spracovaných a predávaných</w:t>
      </w:r>
      <w:r w:rsidRPr="00D24CA2">
        <w:rPr>
          <w:b/>
        </w:rPr>
        <w:br/>
        <w:t xml:space="preserve">     SV/OV/ZOV vyjadrený v ekvivalente tekutého mlieka x trhová cena tekutého</w:t>
      </w:r>
      <w:r w:rsidR="00D45A92">
        <w:rPr>
          <w:b/>
        </w:rPr>
        <w:br/>
        <w:t xml:space="preserve">   </w:t>
      </w:r>
      <w:r w:rsidRPr="00D24CA2">
        <w:rPr>
          <w:b/>
        </w:rPr>
        <w:t xml:space="preserve"> </w:t>
      </w:r>
      <w:r w:rsidR="00D45A92">
        <w:rPr>
          <w:b/>
        </w:rPr>
        <w:t xml:space="preserve"> </w:t>
      </w:r>
      <w:r w:rsidRPr="00D24CA2">
        <w:rPr>
          <w:b/>
        </w:rPr>
        <w:t>mlieka</w:t>
      </w:r>
      <w:r w:rsidR="00541A2C">
        <w:rPr>
          <w:b/>
        </w:rPr>
        <w:t xml:space="preserve"> </w:t>
      </w:r>
      <w:r w:rsidRPr="009B2DB5">
        <w:rPr>
          <w:bCs/>
        </w:rPr>
        <w:t>vo fáze „odoslania zo SV/OV/ZOV</w:t>
      </w:r>
      <w:r w:rsidRPr="00D24CA2">
        <w:rPr>
          <w:bCs/>
          <w:i/>
          <w:iCs/>
        </w:rPr>
        <w:t>”;</w:t>
      </w:r>
    </w:p>
    <w:p w14:paraId="2DBE35A6" w14:textId="45C1049F" w:rsidR="00256D3C" w:rsidRDefault="00256D3C">
      <w:pPr>
        <w:widowControl w:val="0"/>
        <w:ind w:left="709"/>
        <w:jc w:val="both"/>
        <w:outlineLvl w:val="7"/>
        <w:rPr>
          <w:bCs/>
        </w:rPr>
      </w:pPr>
      <w:r w:rsidRPr="00D24CA2">
        <w:rPr>
          <w:b/>
          <w:i/>
          <w:iCs/>
        </w:rPr>
        <w:t>-</w:t>
      </w:r>
      <w:r w:rsidRPr="00D24CA2">
        <w:rPr>
          <w:bCs/>
          <w:i/>
          <w:iCs/>
        </w:rPr>
        <w:t xml:space="preserve"> </w:t>
      </w:r>
      <w:r>
        <w:rPr>
          <w:bCs/>
          <w:i/>
          <w:iCs/>
        </w:rPr>
        <w:t xml:space="preserve"> </w:t>
      </w:r>
      <w:r w:rsidRPr="009B2DB5">
        <w:rPr>
          <w:bCs/>
        </w:rPr>
        <w:t xml:space="preserve">hodnota sa vypočíta vo fáze prvého spracovania a nezahŕňa hodnotu akýchkoľvek </w:t>
      </w:r>
      <w:r>
        <w:rPr>
          <w:bCs/>
        </w:rPr>
        <w:br/>
        <w:t xml:space="preserve">    n</w:t>
      </w:r>
      <w:r w:rsidRPr="009B2DB5">
        <w:rPr>
          <w:bCs/>
        </w:rPr>
        <w:t>ákladov na ďalšie spracovanie alebo úpravu.</w:t>
      </w:r>
    </w:p>
    <w:p w14:paraId="18DB1025" w14:textId="49B0110A" w:rsidR="00541A2C" w:rsidRDefault="00541A2C">
      <w:pPr>
        <w:widowControl w:val="0"/>
        <w:ind w:left="709"/>
        <w:jc w:val="both"/>
        <w:outlineLvl w:val="7"/>
        <w:rPr>
          <w:bCs/>
          <w:i/>
          <w:iCs/>
        </w:rPr>
      </w:pPr>
    </w:p>
    <w:p w14:paraId="60881C4F" w14:textId="693B0D08" w:rsidR="00541A2C" w:rsidRDefault="00541A2C" w:rsidP="00541A2C">
      <w:pPr>
        <w:tabs>
          <w:tab w:val="left" w:pos="360"/>
        </w:tabs>
        <w:spacing w:after="120"/>
        <w:ind w:left="567"/>
        <w:jc w:val="both"/>
        <w:rPr>
          <w:b/>
          <w:bCs/>
          <w:i/>
          <w:iCs/>
          <w:u w:val="single"/>
        </w:rPr>
      </w:pPr>
      <w:r w:rsidRPr="00D24CA2">
        <w:rPr>
          <w:b/>
          <w:bCs/>
          <w:i/>
          <w:iCs/>
          <w:u w:val="single"/>
        </w:rPr>
        <w:lastRenderedPageBreak/>
        <w:t xml:space="preserve">Príklad: </w:t>
      </w:r>
      <w:r w:rsidR="00C60AE7" w:rsidRPr="00D24CA2">
        <w:rPr>
          <w:b/>
          <w:bCs/>
          <w:i/>
          <w:iCs/>
          <w:u w:val="single"/>
        </w:rPr>
        <w:t xml:space="preserve"> </w:t>
      </w:r>
    </w:p>
    <w:p w14:paraId="026B2304" w14:textId="478B959D" w:rsidR="00541A2C" w:rsidRDefault="00541A2C" w:rsidP="00541A2C">
      <w:pPr>
        <w:widowControl w:val="0"/>
        <w:jc w:val="both"/>
        <w:outlineLvl w:val="7"/>
        <w:rPr>
          <w:bCs/>
        </w:rPr>
      </w:pPr>
      <w:r w:rsidRPr="00D24CA2">
        <w:rPr>
          <w:b/>
        </w:rPr>
        <w:t xml:space="preserve">Hodnota VMP 1 kg </w:t>
      </w:r>
      <w:r w:rsidR="00D45A92" w:rsidRPr="00D24CA2">
        <w:rPr>
          <w:b/>
        </w:rPr>
        <w:t>spracovaného výrobku</w:t>
      </w:r>
      <w:r>
        <w:rPr>
          <w:bCs/>
        </w:rPr>
        <w:t xml:space="preserve"> zodpovedá množstvu mlieka </w:t>
      </w:r>
      <w:r w:rsidR="00D45A92">
        <w:rPr>
          <w:bCs/>
        </w:rPr>
        <w:t>spotrebovan</w:t>
      </w:r>
      <w:r>
        <w:rPr>
          <w:bCs/>
        </w:rPr>
        <w:t xml:space="preserve">ého </w:t>
      </w:r>
      <w:r w:rsidR="00D45A92">
        <w:rPr>
          <w:bCs/>
        </w:rPr>
        <w:t xml:space="preserve">pri jeho výrobe </w:t>
      </w:r>
      <w:r>
        <w:rPr>
          <w:bCs/>
        </w:rPr>
        <w:t xml:space="preserve">na základe príslušnej receptúry spracovateľa </w:t>
      </w:r>
      <w:r w:rsidR="00D45A92">
        <w:rPr>
          <w:bCs/>
        </w:rPr>
        <w:t xml:space="preserve">pre tento konkrétny výrobok </w:t>
      </w:r>
      <w:r>
        <w:rPr>
          <w:bCs/>
        </w:rPr>
        <w:t xml:space="preserve">- napr.: </w:t>
      </w:r>
    </w:p>
    <w:p w14:paraId="3FF86BEF" w14:textId="77777777" w:rsidR="00D45A92" w:rsidRDefault="00D45A92" w:rsidP="00541A2C">
      <w:pPr>
        <w:widowControl w:val="0"/>
        <w:ind w:left="567" w:firstLine="567"/>
        <w:jc w:val="both"/>
        <w:outlineLvl w:val="7"/>
        <w:rPr>
          <w:b/>
        </w:rPr>
      </w:pPr>
    </w:p>
    <w:p w14:paraId="028A9BC1" w14:textId="5217EF15" w:rsidR="00541A2C" w:rsidRPr="000464D4" w:rsidRDefault="00541A2C" w:rsidP="00D24CA2">
      <w:pPr>
        <w:widowControl w:val="0"/>
        <w:ind w:left="567" w:firstLine="567"/>
        <w:jc w:val="both"/>
        <w:outlineLvl w:val="7"/>
        <w:rPr>
          <w:b/>
          <w:i/>
          <w:iCs/>
        </w:rPr>
      </w:pPr>
      <w:r w:rsidRPr="000464D4">
        <w:rPr>
          <w:b/>
          <w:i/>
          <w:iCs/>
        </w:rPr>
        <w:t>5 litrov</w:t>
      </w:r>
      <w:r w:rsidR="00CC6340">
        <w:rPr>
          <w:b/>
          <w:i/>
          <w:iCs/>
        </w:rPr>
        <w:t xml:space="preserve"> </w:t>
      </w:r>
      <w:r w:rsidRPr="000464D4">
        <w:rPr>
          <w:b/>
          <w:i/>
          <w:iCs/>
        </w:rPr>
        <w:t xml:space="preserve"> </w:t>
      </w:r>
      <w:r w:rsidR="000464D4" w:rsidRPr="000464D4">
        <w:rPr>
          <w:b/>
          <w:i/>
          <w:iCs/>
        </w:rPr>
        <w:t>X</w:t>
      </w:r>
      <w:r w:rsidRPr="000464D4">
        <w:rPr>
          <w:b/>
          <w:i/>
          <w:iCs/>
        </w:rPr>
        <w:t xml:space="preserve"> </w:t>
      </w:r>
      <w:r w:rsidR="000464D4">
        <w:rPr>
          <w:b/>
          <w:i/>
          <w:iCs/>
        </w:rPr>
        <w:t xml:space="preserve"> </w:t>
      </w:r>
      <w:r w:rsidRPr="000464D4">
        <w:rPr>
          <w:b/>
          <w:i/>
          <w:iCs/>
        </w:rPr>
        <w:t xml:space="preserve">priemerná ročná trhová cena za referenčné obdobie </w:t>
      </w:r>
      <w:r w:rsidR="0003013E" w:rsidRPr="000464D4">
        <w:rPr>
          <w:b/>
          <w:i/>
          <w:iCs/>
        </w:rPr>
        <w:t xml:space="preserve"> </w:t>
      </w:r>
    </w:p>
    <w:p w14:paraId="751CDA06" w14:textId="77777777" w:rsidR="00256D3C" w:rsidRDefault="00256D3C" w:rsidP="00D24CA2">
      <w:pPr>
        <w:widowControl w:val="0"/>
        <w:jc w:val="both"/>
        <w:outlineLvl w:val="7"/>
        <w:rPr>
          <w:bCs/>
        </w:rPr>
      </w:pPr>
    </w:p>
    <w:p w14:paraId="6EE50546" w14:textId="31F0D0FC" w:rsidR="00256D3C" w:rsidRDefault="00256D3C" w:rsidP="00256D3C">
      <w:pPr>
        <w:widowControl w:val="0"/>
        <w:spacing w:after="120"/>
        <w:jc w:val="both"/>
        <w:outlineLvl w:val="7"/>
        <w:rPr>
          <w:b/>
          <w:i/>
          <w:iCs/>
        </w:rPr>
      </w:pPr>
      <w:r w:rsidRPr="0025360B">
        <w:rPr>
          <w:b/>
          <w:i/>
          <w:iCs/>
        </w:rPr>
        <w:t>Bližšie špecifiká výpočtu hodnoty predávanej produkcie za daný sektor sú uvedené v</w:t>
      </w:r>
      <w:r w:rsidRPr="00DA2DAD">
        <w:rPr>
          <w:b/>
          <w:i/>
          <w:iCs/>
        </w:rPr>
        <w:t> Strategickom pláne SPP</w:t>
      </w:r>
      <w:r w:rsidR="005116BB">
        <w:rPr>
          <w:b/>
          <w:i/>
          <w:iCs/>
        </w:rPr>
        <w:t xml:space="preserve"> (</w:t>
      </w:r>
      <w:r w:rsidR="005116BB" w:rsidRPr="003F5941">
        <w:rPr>
          <w:b/>
          <w:i/>
          <w:iCs/>
          <w:color w:val="1F4E79" w:themeColor="accent1" w:themeShade="80"/>
        </w:rPr>
        <w:t xml:space="preserve">v </w:t>
      </w:r>
      <w:r w:rsidR="00231D24" w:rsidRPr="00ED03E9">
        <w:rPr>
          <w:b/>
          <w:i/>
          <w:iCs/>
          <w:color w:val="2F5496" w:themeColor="accent5" w:themeShade="BF"/>
        </w:rPr>
        <w:t>P</w:t>
      </w:r>
      <w:r w:rsidR="005116BB" w:rsidRPr="00ED03E9">
        <w:rPr>
          <w:b/>
          <w:i/>
          <w:iCs/>
          <w:color w:val="2F5496" w:themeColor="accent5" w:themeShade="BF"/>
        </w:rPr>
        <w:t>rílohe č. 1</w:t>
      </w:r>
      <w:r w:rsidR="00ED03E9" w:rsidRPr="00ED03E9">
        <w:rPr>
          <w:b/>
          <w:i/>
          <w:iCs/>
          <w:color w:val="2F5496" w:themeColor="accent5" w:themeShade="BF"/>
        </w:rPr>
        <w:t xml:space="preserve"> tejto</w:t>
      </w:r>
      <w:r w:rsidR="005116BB" w:rsidRPr="00ED03E9">
        <w:rPr>
          <w:b/>
          <w:i/>
          <w:iCs/>
          <w:color w:val="2F5496" w:themeColor="accent5" w:themeShade="BF"/>
        </w:rPr>
        <w:t xml:space="preserve"> príručky</w:t>
      </w:r>
      <w:r w:rsidR="005116BB">
        <w:rPr>
          <w:b/>
          <w:i/>
          <w:iCs/>
        </w:rPr>
        <w:t>)</w:t>
      </w:r>
      <w:r w:rsidRPr="00DA2DAD">
        <w:rPr>
          <w:b/>
          <w:i/>
          <w:iCs/>
        </w:rPr>
        <w:t>.</w:t>
      </w:r>
      <w:r>
        <w:rPr>
          <w:b/>
          <w:i/>
          <w:iCs/>
        </w:rPr>
        <w:t xml:space="preserve"> </w:t>
      </w:r>
    </w:p>
    <w:p w14:paraId="7E8E1BA0" w14:textId="77777777" w:rsidR="003F5941" w:rsidRDefault="003F5941" w:rsidP="00256D3C">
      <w:pPr>
        <w:widowControl w:val="0"/>
        <w:spacing w:after="120"/>
        <w:jc w:val="both"/>
        <w:outlineLvl w:val="7"/>
        <w:rPr>
          <w:b/>
          <w:i/>
          <w:iCs/>
        </w:rPr>
      </w:pPr>
    </w:p>
    <w:p w14:paraId="08D38833" w14:textId="265D9034" w:rsidR="00256D3C" w:rsidRDefault="00256D3C" w:rsidP="00D24CA2">
      <w:pPr>
        <w:keepNext/>
        <w:jc w:val="both"/>
        <w:outlineLvl w:val="7"/>
      </w:pPr>
      <w:r>
        <w:rPr>
          <w:b/>
          <w:bCs/>
        </w:rPr>
        <w:t>M</w:t>
      </w:r>
      <w:r w:rsidRPr="00C4040D">
        <w:rPr>
          <w:b/>
          <w:bCs/>
        </w:rPr>
        <w:t xml:space="preserve">inimálna hodnota </w:t>
      </w:r>
      <w:r>
        <w:rPr>
          <w:b/>
          <w:bCs/>
        </w:rPr>
        <w:t>predávanej</w:t>
      </w:r>
      <w:r w:rsidRPr="00C4040D">
        <w:rPr>
          <w:b/>
          <w:bCs/>
        </w:rPr>
        <w:t xml:space="preserve"> produkcie</w:t>
      </w:r>
      <w:r w:rsidRPr="00C4040D">
        <w:t xml:space="preserve"> </w:t>
      </w:r>
      <w:r w:rsidRPr="00D24CA2">
        <w:rPr>
          <w:b/>
          <w:bCs/>
          <w:u w:val="single"/>
        </w:rPr>
        <w:t xml:space="preserve">mliečnych výrobkov vyprodukovaných </w:t>
      </w:r>
      <w:r w:rsidRPr="00D131BE">
        <w:rPr>
          <w:b/>
          <w:bCs/>
          <w:u w:val="single"/>
        </w:rPr>
        <w:t xml:space="preserve">OV </w:t>
      </w:r>
      <w:r w:rsidRPr="00D24CA2">
        <w:t>(alebo jej výrobnými členmi</w:t>
      </w:r>
      <w:r w:rsidRPr="00930FA0">
        <w:rPr>
          <w:b/>
          <w:bCs/>
        </w:rPr>
        <w:t>)</w:t>
      </w:r>
      <w:r w:rsidRPr="00D24CA2">
        <w:rPr>
          <w:b/>
          <w:bCs/>
        </w:rPr>
        <w:t>,</w:t>
      </w:r>
      <w:r w:rsidRPr="00C4040D">
        <w:t xml:space="preserve"> ktoré táto </w:t>
      </w:r>
      <w:r>
        <w:t xml:space="preserve">OV </w:t>
      </w:r>
      <w:r w:rsidRPr="00C4040D">
        <w:t>predala</w:t>
      </w:r>
      <w:r>
        <w:t xml:space="preserve"> </w:t>
      </w:r>
      <w:r w:rsidRPr="00C4040D">
        <w:t>alebo</w:t>
      </w:r>
      <w:r>
        <w:t xml:space="preserve"> m</w:t>
      </w:r>
      <w:r w:rsidRPr="00C4040D">
        <w:t>ohla predať počas jej bezprostredne predchádzajúceho účtovného obdobia, ktoré</w:t>
      </w:r>
      <w:r>
        <w:t xml:space="preserve"> </w:t>
      </w:r>
      <w:r w:rsidRPr="00C4040D">
        <w:t xml:space="preserve">trvalo najmenej 12 mesiacov, </w:t>
      </w:r>
      <w:r w:rsidRPr="00C4040D">
        <w:rPr>
          <w:b/>
          <w:bCs/>
        </w:rPr>
        <w:t>musí byť</w:t>
      </w:r>
      <w:r w:rsidRPr="00C4040D">
        <w:t xml:space="preserve"> </w:t>
      </w:r>
      <w:r w:rsidRPr="00D131BE">
        <w:rPr>
          <w:b/>
          <w:bCs/>
          <w:u w:val="single"/>
        </w:rPr>
        <w:t>1 000 000 eur</w:t>
      </w:r>
      <w:r w:rsidRPr="00D131BE">
        <w:rPr>
          <w:u w:val="single"/>
        </w:rPr>
        <w:t xml:space="preserve"> bez DPH</w:t>
      </w:r>
      <w:r w:rsidRPr="00C4040D">
        <w:t>.</w:t>
      </w:r>
      <w:r>
        <w:t xml:space="preserve"> </w:t>
      </w:r>
    </w:p>
    <w:p w14:paraId="361CD00A" w14:textId="77777777" w:rsidR="00256D3C" w:rsidRDefault="00256D3C" w:rsidP="00256D3C">
      <w:pPr>
        <w:keepNext/>
        <w:ind w:left="284" w:firstLine="283"/>
        <w:jc w:val="both"/>
        <w:outlineLvl w:val="7"/>
        <w:rPr>
          <w:b/>
          <w:bCs/>
        </w:rPr>
      </w:pPr>
    </w:p>
    <w:p w14:paraId="0A65DC5D" w14:textId="2CC6BF4A" w:rsidR="00256D3C" w:rsidRDefault="00256D3C" w:rsidP="00D24CA2">
      <w:pPr>
        <w:keepNext/>
        <w:jc w:val="both"/>
        <w:outlineLvl w:val="7"/>
      </w:pPr>
      <w:r w:rsidRPr="00C4040D">
        <w:rPr>
          <w:b/>
          <w:bCs/>
        </w:rPr>
        <w:t xml:space="preserve">Minimálna hodnota </w:t>
      </w:r>
      <w:r>
        <w:rPr>
          <w:b/>
          <w:bCs/>
        </w:rPr>
        <w:t>predávanej</w:t>
      </w:r>
      <w:r w:rsidRPr="00C4040D">
        <w:rPr>
          <w:b/>
          <w:bCs/>
        </w:rPr>
        <w:t xml:space="preserve"> produkcie </w:t>
      </w:r>
      <w:r w:rsidRPr="00D131BE">
        <w:rPr>
          <w:b/>
          <w:bCs/>
          <w:u w:val="single"/>
        </w:rPr>
        <w:t>OV</w:t>
      </w:r>
      <w:r w:rsidRPr="003F5941">
        <w:rPr>
          <w:b/>
          <w:bCs/>
        </w:rPr>
        <w:t xml:space="preserve"> </w:t>
      </w:r>
      <w:r w:rsidRPr="00D24CA2">
        <w:t>(alebo jej výrobných členov)</w:t>
      </w:r>
      <w:r w:rsidRPr="003F5941">
        <w:rPr>
          <w:b/>
          <w:bCs/>
        </w:rPr>
        <w:t xml:space="preserve"> </w:t>
      </w:r>
      <w:r w:rsidRPr="00D131BE">
        <w:rPr>
          <w:b/>
          <w:bCs/>
          <w:u w:val="single"/>
        </w:rPr>
        <w:t>výlučne mliečnych výrobkov</w:t>
      </w:r>
      <w:r>
        <w:rPr>
          <w:b/>
          <w:bCs/>
          <w:u w:val="single"/>
        </w:rPr>
        <w:t xml:space="preserve"> </w:t>
      </w:r>
      <w:r w:rsidRPr="00D131BE">
        <w:rPr>
          <w:b/>
          <w:bCs/>
          <w:u w:val="single"/>
        </w:rPr>
        <w:t>ktoré sú mliekom</w:t>
      </w:r>
      <w:r w:rsidRPr="00D131BE">
        <w:rPr>
          <w:u w:val="single"/>
        </w:rPr>
        <w:t xml:space="preserve"> </w:t>
      </w:r>
      <w:r w:rsidRPr="00D131BE">
        <w:rPr>
          <w:b/>
          <w:bCs/>
          <w:u w:val="single"/>
        </w:rPr>
        <w:t>vyprodukovaným</w:t>
      </w:r>
      <w:r>
        <w:rPr>
          <w:b/>
          <w:bCs/>
          <w:u w:val="single"/>
        </w:rPr>
        <w:t xml:space="preserve"> </w:t>
      </w:r>
      <w:r w:rsidRPr="00D131BE">
        <w:rPr>
          <w:b/>
          <w:bCs/>
          <w:u w:val="single"/>
        </w:rPr>
        <w:t>živými ovcami alebo živými kozami</w:t>
      </w:r>
      <w:r w:rsidRPr="00C4040D">
        <w:rPr>
          <w:b/>
          <w:bCs/>
        </w:rPr>
        <w:t>,</w:t>
      </w:r>
      <w:r>
        <w:rPr>
          <w:b/>
          <w:bCs/>
          <w:u w:val="single"/>
        </w:rPr>
        <w:t xml:space="preserve"> </w:t>
      </w:r>
      <w:r w:rsidRPr="00C4040D">
        <w:t>alebo ktoré sú vyprodukované z tohto mlieka,</w:t>
      </w:r>
      <w:r>
        <w:t xml:space="preserve"> </w:t>
      </w:r>
      <w:r w:rsidRPr="00C4040D">
        <w:t xml:space="preserve">ktoré táto </w:t>
      </w:r>
      <w:r>
        <w:t>OV</w:t>
      </w:r>
      <w:r w:rsidRPr="00C4040D">
        <w:t xml:space="preserve"> predala alebo mohla predať počas jej bezprostredn</w:t>
      </w:r>
      <w:r>
        <w:t xml:space="preserve">e </w:t>
      </w:r>
      <w:r w:rsidRPr="00C4040D">
        <w:t xml:space="preserve">predchádzajúceho účtovného obdobia, ktoré trvalo najmenej 12 mesiacov, </w:t>
      </w:r>
      <w:r w:rsidRPr="00C4040D">
        <w:rPr>
          <w:b/>
          <w:bCs/>
        </w:rPr>
        <w:t>musí byť</w:t>
      </w:r>
      <w:r>
        <w:rPr>
          <w:b/>
          <w:bCs/>
        </w:rPr>
        <w:t xml:space="preserve"> </w:t>
      </w:r>
      <w:r w:rsidRPr="00D131BE">
        <w:rPr>
          <w:b/>
          <w:bCs/>
          <w:u w:val="single"/>
        </w:rPr>
        <w:t>500 000 eur</w:t>
      </w:r>
      <w:r w:rsidRPr="00D131BE">
        <w:rPr>
          <w:u w:val="single"/>
        </w:rPr>
        <w:t xml:space="preserve"> bez DPH</w:t>
      </w:r>
      <w:r w:rsidRPr="00C4040D">
        <w:t xml:space="preserve">. </w:t>
      </w:r>
    </w:p>
    <w:p w14:paraId="5FA53E97" w14:textId="77777777" w:rsidR="003F5941" w:rsidRPr="00B27C82" w:rsidRDefault="003F5941" w:rsidP="00D24CA2">
      <w:pPr>
        <w:keepNext/>
        <w:jc w:val="both"/>
        <w:outlineLvl w:val="7"/>
      </w:pPr>
    </w:p>
    <w:p w14:paraId="218BAB64" w14:textId="4F99A97C" w:rsidR="00850297" w:rsidRPr="00456717" w:rsidRDefault="00850297" w:rsidP="00D24CA2">
      <w:pPr>
        <w:keepNext/>
        <w:jc w:val="both"/>
        <w:outlineLvl w:val="7"/>
      </w:pPr>
    </w:p>
    <w:p w14:paraId="42FF0BF0" w14:textId="77777777" w:rsidR="00256D3C" w:rsidRPr="00A551D9" w:rsidRDefault="00256D3C" w:rsidP="00D24CA2">
      <w:pPr>
        <w:widowControl w:val="0"/>
        <w:spacing w:after="120"/>
        <w:jc w:val="both"/>
        <w:outlineLvl w:val="7"/>
      </w:pPr>
      <w:r w:rsidRPr="003B4C08">
        <w:rPr>
          <w:b/>
          <w:bCs/>
        </w:rPr>
        <w:t>Dcérska spoločnosť</w:t>
      </w:r>
      <w:r w:rsidRPr="007934BB">
        <w:rPr>
          <w:b/>
          <w:bCs/>
        </w:rPr>
        <w:t xml:space="preserve">: </w:t>
      </w:r>
      <w:r>
        <w:rPr>
          <w:b/>
          <w:bCs/>
        </w:rPr>
        <w:t xml:space="preserve">podľa delegovaného nariadenia Komisie (EÚ) 2022/126 </w:t>
      </w:r>
      <w:r w:rsidRPr="00695139">
        <w:t xml:space="preserve">je </w:t>
      </w:r>
      <w:r>
        <w:t>právnická osoba</w:t>
      </w:r>
      <w:r w:rsidRPr="00695139">
        <w:t xml:space="preserve">, v ktorej </w:t>
      </w:r>
      <w:r>
        <w:t>minimálne</w:t>
      </w:r>
      <w:r w:rsidRPr="003B4C08">
        <w:t xml:space="preserve"> 90 % </w:t>
      </w:r>
      <w:r>
        <w:t xml:space="preserve">úhrn </w:t>
      </w:r>
      <w:r w:rsidRPr="003B4C08">
        <w:t xml:space="preserve">podielov </w:t>
      </w:r>
      <w:r>
        <w:t>na základnom imaní</w:t>
      </w:r>
      <w:r w:rsidRPr="003B4C08">
        <w:t xml:space="preserve"> </w:t>
      </w:r>
      <w:r>
        <w:t>majú priamo alebo nepriamo</w:t>
      </w:r>
      <w:r w:rsidRPr="00344DDC">
        <w:t xml:space="preserve"> </w:t>
      </w:r>
      <w:r>
        <w:t>výrobní</w:t>
      </w:r>
      <w:r w:rsidRPr="003B4C08">
        <w:t xml:space="preserve"> členovia </w:t>
      </w:r>
      <w:r>
        <w:t>tejto SV/OV</w:t>
      </w:r>
      <w:r w:rsidRPr="003B4C08">
        <w:t xml:space="preserve">, </w:t>
      </w:r>
      <w:r>
        <w:t xml:space="preserve">alebo výrobní členovia výrobných spoločníkov ZOV, </w:t>
      </w:r>
      <w:r w:rsidRPr="003B4C08">
        <w:t xml:space="preserve">ak sa tým prispieva k plneniu </w:t>
      </w:r>
      <w:r>
        <w:t xml:space="preserve">ich povinných </w:t>
      </w:r>
      <w:r w:rsidRPr="003B4C08">
        <w:t xml:space="preserve">cieľov uvedených v článku 152 ods. 1 písm. c) </w:t>
      </w:r>
      <w:r w:rsidRPr="009430FE">
        <w:t>nariadeni</w:t>
      </w:r>
      <w:r>
        <w:t>a</w:t>
      </w:r>
      <w:r w:rsidRPr="009430FE">
        <w:t xml:space="preserve"> EP a</w:t>
      </w:r>
      <w:r>
        <w:t> </w:t>
      </w:r>
      <w:r w:rsidRPr="009430FE">
        <w:t>R</w:t>
      </w:r>
      <w:r>
        <w:t xml:space="preserve"> </w:t>
      </w:r>
      <w:r w:rsidRPr="009430FE">
        <w:t>(EÚ) č. 1308/2013</w:t>
      </w:r>
      <w:r w:rsidRPr="003B4C08" w:rsidDel="00C6369C">
        <w:t xml:space="preserve"> </w:t>
      </w:r>
      <w:r w:rsidRPr="003B4C08">
        <w:t>(ďalej len „dcérska spoločnosť“).</w:t>
      </w:r>
    </w:p>
    <w:p w14:paraId="1B471D29" w14:textId="4AF7F9E7" w:rsidR="009960D9" w:rsidRDefault="009960D9" w:rsidP="00722CCF">
      <w:pPr>
        <w:spacing w:after="120"/>
        <w:jc w:val="both"/>
      </w:pPr>
      <w:r w:rsidRPr="00E563B2">
        <w:rPr>
          <w:b/>
          <w:bCs/>
        </w:rPr>
        <w:t xml:space="preserve">Referenčné obdobie: </w:t>
      </w:r>
      <w:r w:rsidRPr="00E563B2">
        <w:t xml:space="preserve">je zvolené </w:t>
      </w:r>
      <w:r w:rsidR="00324E42">
        <w:t>žiadateľ</w:t>
      </w:r>
      <w:r w:rsidR="00633DD8">
        <w:t>om</w:t>
      </w:r>
      <w:r w:rsidR="00344DDC" w:rsidRPr="00344DDC">
        <w:t xml:space="preserve">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(EÚ)</w:t>
      </w:r>
      <w:r w:rsidR="00EB2073">
        <w:t xml:space="preserve"> </w:t>
      </w:r>
      <w:r w:rsidR="00952AD0" w:rsidRPr="00E563B2">
        <w:t>20</w:t>
      </w:r>
      <w:r w:rsidR="00D31BE4" w:rsidRPr="00E563B2">
        <w:t>22</w:t>
      </w:r>
      <w:r w:rsidR="00952AD0" w:rsidRPr="00E563B2">
        <w:t>/</w:t>
      </w:r>
      <w:r w:rsidR="00D31BE4" w:rsidRPr="00E563B2">
        <w:t>126</w:t>
      </w:r>
      <w:r w:rsidRPr="00E563B2">
        <w:t>. Ide o 12-mesačné obdobie, na základe ktorého sa vypočíta ročný strop pomoci</w:t>
      </w:r>
      <w:r w:rsidR="00EB2073">
        <w:t xml:space="preserve"> </w:t>
      </w:r>
      <w:r w:rsidRPr="00E563B2">
        <w:t>z hodnoty pred</w:t>
      </w:r>
      <w:r w:rsidR="00D810CF" w:rsidRPr="00E563B2">
        <w:t>áva</w:t>
      </w:r>
      <w:r w:rsidR="00BA76D1" w:rsidRPr="00E563B2">
        <w:t xml:space="preserve">nej produkcie </w:t>
      </w:r>
      <w:r w:rsidR="00324E42">
        <w:t>žiadateľ</w:t>
      </w:r>
      <w:r w:rsidR="00633DD8">
        <w:t>a</w:t>
      </w:r>
      <w:r w:rsidRPr="00E563B2">
        <w:t>. Počas realizácie a plnenia cieľov OP sa</w:t>
      </w:r>
      <w:r w:rsidR="00320950" w:rsidRPr="00E563B2">
        <w:t xml:space="preserve"> </w:t>
      </w:r>
      <w:r w:rsidRPr="00E563B2">
        <w:t xml:space="preserve">referenčné obdobie nemení, alebo len v riadne odôvodnených prípadoch a so súhlasom </w:t>
      </w:r>
      <w:r w:rsidR="00E8405E" w:rsidRPr="00E563B2">
        <w:t xml:space="preserve">Pôdohospodárskej </w:t>
      </w:r>
      <w:r w:rsidRPr="00E563B2">
        <w:t>platobnej agentúry</w:t>
      </w:r>
      <w:r w:rsidR="00E8405E" w:rsidRPr="00E563B2">
        <w:t xml:space="preserve"> (ďalej len „platobná agentúra“)</w:t>
      </w:r>
      <w:r w:rsidRPr="00E563B2">
        <w:t>.</w:t>
      </w:r>
      <w:r w:rsidR="00696189" w:rsidRPr="00E563B2">
        <w:t xml:space="preserve"> Strop pomoci sa </w:t>
      </w:r>
      <w:r w:rsidR="00D90F09" w:rsidRPr="00E563B2">
        <w:t xml:space="preserve">v aktuálnom roku </w:t>
      </w:r>
      <w:r w:rsidR="00696189" w:rsidRPr="00E563B2">
        <w:t>neprekročí</w:t>
      </w:r>
      <w:r w:rsidR="00D90F09" w:rsidRPr="00E563B2">
        <w:t>.</w:t>
      </w:r>
      <w:r w:rsidR="00117690">
        <w:t xml:space="preserve"> </w:t>
      </w:r>
    </w:p>
    <w:p w14:paraId="4FCC4709" w14:textId="15A2EEBA" w:rsidR="00913542" w:rsidRPr="00613206" w:rsidRDefault="00913542" w:rsidP="00722CCF">
      <w:pPr>
        <w:spacing w:after="120"/>
        <w:jc w:val="both"/>
      </w:pPr>
      <w:bookmarkStart w:id="9" w:name="_Hlk141693864"/>
      <w:r>
        <w:rPr>
          <w:b/>
          <w:bCs/>
        </w:rPr>
        <w:t xml:space="preserve">Poľnohospodársky finančný rok: </w:t>
      </w:r>
      <w:r w:rsidR="00613206" w:rsidRPr="00D24CA2">
        <w:t>vzťahuje</w:t>
      </w:r>
      <w:r w:rsidR="00613206">
        <w:t xml:space="preserve"> sa</w:t>
      </w:r>
      <w:r w:rsidR="00613206" w:rsidRPr="00D24CA2">
        <w:t xml:space="preserve"> na vyplatené výdavky a získané príjmy za finančný rok N začínajúci 16. októbra roku N-1 a končiaci 15. októbra roku N</w:t>
      </w:r>
      <w:r w:rsidR="00613206">
        <w:t>;</w:t>
      </w:r>
    </w:p>
    <w:bookmarkEnd w:id="9"/>
    <w:p w14:paraId="2848A50A" w14:textId="5694F843" w:rsidR="00762D45" w:rsidRPr="003B4C08" w:rsidRDefault="00637731" w:rsidP="00637731">
      <w:pPr>
        <w:spacing w:after="120"/>
        <w:jc w:val="both"/>
        <w:rPr>
          <w:b/>
          <w:highlight w:val="yellow"/>
        </w:rPr>
      </w:pPr>
      <w:r w:rsidRPr="00E563B2">
        <w:rPr>
          <w:b/>
          <w:bCs/>
        </w:rPr>
        <w:t xml:space="preserve">Oprávnené výdavky: </w:t>
      </w:r>
      <w:r w:rsidRPr="00E563B2">
        <w:t xml:space="preserve">sú výdavky na </w:t>
      </w:r>
      <w:r w:rsidR="00D31BE4" w:rsidRPr="00E563B2">
        <w:t xml:space="preserve"> intervencie </w:t>
      </w:r>
      <w:r w:rsidRPr="00E563B2">
        <w:t>v</w:t>
      </w:r>
      <w:r w:rsidR="00D31BE4" w:rsidRPr="00E563B2">
        <w:t> </w:t>
      </w:r>
      <w:r w:rsidRPr="00E563B2">
        <w:t>OP</w:t>
      </w:r>
      <w:r w:rsidR="00D31BE4" w:rsidRPr="00E563B2">
        <w:t> uhradené z operačného fondu.</w:t>
      </w:r>
      <w:r w:rsidRPr="00E563B2">
        <w:t xml:space="preserve"> </w:t>
      </w:r>
      <w:r w:rsidR="00633DD8">
        <w:t xml:space="preserve">                            </w:t>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05F040A9" w14:textId="6A4716B5" w:rsidR="00824B40" w:rsidRPr="00110C28" w:rsidRDefault="00824B40" w:rsidP="00824B40">
      <w:pPr>
        <w:spacing w:after="120"/>
        <w:jc w:val="both"/>
        <w:rPr>
          <w:bCs/>
        </w:rPr>
      </w:pPr>
      <w:r w:rsidRPr="0036621C">
        <w:rPr>
          <w:b/>
          <w:bCs/>
        </w:rPr>
        <w:t xml:space="preserve">Osobitné </w:t>
      </w:r>
      <w:r w:rsidR="0027459F" w:rsidRPr="0036621C">
        <w:rPr>
          <w:b/>
          <w:bCs/>
        </w:rPr>
        <w:t xml:space="preserve">(špecifické) </w:t>
      </w:r>
      <w:r w:rsidRPr="0036621C">
        <w:rPr>
          <w:b/>
          <w:bCs/>
        </w:rPr>
        <w:t>náklady</w:t>
      </w:r>
      <w:r w:rsidR="00161CA8" w:rsidRPr="0036621C">
        <w:rPr>
          <w:b/>
          <w:bCs/>
        </w:rPr>
        <w:t>:</w:t>
      </w:r>
      <w:r w:rsidRPr="0036621C">
        <w:rPr>
          <w:bCs/>
        </w:rPr>
        <w:t xml:space="preserve"> sú dodatočné náklady vypočítané ako rozdiel medzi bežnými nákladmi a skutočne vynaloženými nákladmi, a strata príjmu vyplývajúc</w:t>
      </w:r>
      <w:r w:rsidR="00741B9B" w:rsidRPr="0036621C">
        <w:rPr>
          <w:bCs/>
        </w:rPr>
        <w:t>a</w:t>
      </w:r>
      <w:r w:rsidRPr="0036621C">
        <w:rPr>
          <w:bCs/>
        </w:rPr>
        <w:t xml:space="preserve"> z akcie bez dodatočných príjmov a úspor nákladov</w:t>
      </w:r>
      <w:r w:rsidR="00F3512C" w:rsidRPr="0036621C">
        <w:rPr>
          <w:bCs/>
        </w:rPr>
        <w:t>.</w:t>
      </w:r>
      <w:r w:rsidR="00F3512C">
        <w:rPr>
          <w:bCs/>
        </w:rPr>
        <w:t xml:space="preserve"> </w:t>
      </w:r>
    </w:p>
    <w:p w14:paraId="6CED4691" w14:textId="505E5FB8"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9B79D2" w:rsidRPr="00110C28">
        <w:rPr>
          <w:b/>
        </w:rPr>
        <w:t xml:space="preserve">: </w:t>
      </w:r>
      <w:r w:rsidR="00324E42">
        <w:t>žiadateľ</w:t>
      </w:r>
      <w:r w:rsidR="00344DDC" w:rsidRPr="00344DDC">
        <w:t xml:space="preserve">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EP a</w:t>
      </w:r>
      <w:r w:rsidR="00AD7AEF">
        <w:t> </w:t>
      </w:r>
      <w:r w:rsidR="00C0750F" w:rsidRPr="00FB5C5C">
        <w:t>R</w:t>
      </w:r>
      <w:r w:rsidR="00AD7AEF">
        <w:t xml:space="preserve"> </w:t>
      </w:r>
      <w:r w:rsidRPr="00FB5C5C">
        <w:t>(EÚ) č. 1308/2013</w:t>
      </w:r>
      <w:r w:rsidR="00174A41" w:rsidRPr="00FB5C5C">
        <w:t>,</w:t>
      </w:r>
      <w:r w:rsidRPr="003D5603">
        <w:t xml:space="preserve"> a</w:t>
      </w:r>
      <w:r w:rsidR="00174A41" w:rsidRPr="003D5603">
        <w:t xml:space="preserve"> ktoré</w:t>
      </w:r>
      <w:r w:rsidRPr="003D5603">
        <w:t xml:space="preserve"> sa týkajú cieľov </w:t>
      </w:r>
      <w:r w:rsidR="00324E42">
        <w:t>žiadateľ</w:t>
      </w:r>
      <w:r w:rsidR="00633DD8">
        <w:t>a</w:t>
      </w:r>
      <w:r w:rsidR="00BB2F76">
        <w:t xml:space="preserve"> </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r w:rsidR="00804356">
        <w:t xml:space="preserve"> </w:t>
      </w:r>
    </w:p>
    <w:p w14:paraId="65B92B33" w14:textId="63BA7917" w:rsidR="009B79D2" w:rsidRDefault="00633DD8" w:rsidP="003F5941">
      <w:pPr>
        <w:jc w:val="both"/>
      </w:pPr>
      <w:r>
        <w:t>Ž</w:t>
      </w:r>
      <w:r w:rsidR="00324E42">
        <w:t>iadateľ</w:t>
      </w:r>
      <w:r w:rsidR="00344DDC" w:rsidRPr="00344DDC">
        <w:t xml:space="preserve"> </w:t>
      </w:r>
      <w:r w:rsidR="009B79D2" w:rsidRPr="002E3833">
        <w:t>však zostáva zodpovedn</w:t>
      </w:r>
      <w:r>
        <w:t>ý</w:t>
      </w:r>
      <w:r w:rsidR="009B79D2" w:rsidRPr="002E3833">
        <w:t xml:space="preserve"> za zabezpečenie výkonu uvedenej činnosti a za kontrolu celkového riadenia a dohľad nad obchodnou dohodou o vykonaní činnosti. Okrem iného môžu </w:t>
      </w:r>
      <w:r w:rsidR="009B79D2" w:rsidRPr="002E3833">
        <w:lastRenderedPageBreak/>
        <w:t>t</w:t>
      </w:r>
      <w:r w:rsidR="009B79D2" w:rsidRPr="009C460F">
        <w:t>ieto činnosti zahŕňať zvoz, balenie, skladovanie a</w:t>
      </w:r>
      <w:r w:rsidR="00637731" w:rsidRPr="009C460F">
        <w:t> </w:t>
      </w:r>
      <w:r w:rsidR="009B79D2" w:rsidRPr="004541D3">
        <w:t xml:space="preserve">umiestňovanie výrobku člena </w:t>
      </w:r>
      <w:r>
        <w:t>žiadateľa</w:t>
      </w:r>
      <w:r w:rsidR="00BB1C4C" w:rsidRPr="004541D3">
        <w:t xml:space="preserve"> </w:t>
      </w:r>
      <w:r w:rsidR="009B79D2" w:rsidRPr="004541D3">
        <w:t>na trh</w:t>
      </w:r>
      <w:r w:rsidR="004263CE">
        <w:t xml:space="preserve"> (akékoľvek iné činnosti ako výroba)</w:t>
      </w:r>
      <w:r w:rsidR="009B79D2" w:rsidRPr="004541D3">
        <w:t xml:space="preserve">. </w:t>
      </w:r>
      <w:r w:rsidR="00F75886">
        <w:tab/>
      </w:r>
    </w:p>
    <w:p w14:paraId="03C45F2B" w14:textId="77777777" w:rsidR="003F5941" w:rsidRDefault="003F5941" w:rsidP="003F5941">
      <w:pPr>
        <w:jc w:val="both"/>
      </w:pPr>
    </w:p>
    <w:p w14:paraId="4AF1871E" w14:textId="04CF1208" w:rsidR="008B5E8E" w:rsidRDefault="008B5E8E" w:rsidP="003F5941">
      <w:pPr>
        <w:pStyle w:val="obycajnytext"/>
        <w:jc w:val="both"/>
        <w:rPr>
          <w:sz w:val="24"/>
          <w:szCs w:val="24"/>
          <w:lang w:eastAsia="sk-SK"/>
        </w:rPr>
      </w:pPr>
      <w:r w:rsidRPr="00780422">
        <w:rPr>
          <w:b/>
          <w:sz w:val="24"/>
          <w:szCs w:val="24"/>
          <w:lang w:eastAsia="sk-SK"/>
        </w:rPr>
        <w:t>Zmluva o outsourcingu</w:t>
      </w:r>
      <w:r w:rsidRPr="00780422">
        <w:rPr>
          <w:sz w:val="24"/>
          <w:szCs w:val="24"/>
          <w:lang w:eastAsia="sk-SK"/>
        </w:rPr>
        <w:t>: musí obsahovať záväzné pokyny a ustanovenia, na základe ktorých OV/NOV môžu zmluvu vypovedať, ak poskytovateľ služby nedodržiava podmienky zmluvy o outsourcingu, ako aj podrobné podmienky vrátane povinnosti podávať správy a termíny, ktoré OV/NOV umožnia outsourcované činnosti posúdiť a mať skutočne pod kontrolou.</w:t>
      </w:r>
      <w:r w:rsidRPr="00780422">
        <w:t xml:space="preserve">                        </w:t>
      </w:r>
      <w:r w:rsidRPr="00780422">
        <w:rPr>
          <w:sz w:val="24"/>
          <w:szCs w:val="24"/>
          <w:lang w:eastAsia="sk-SK"/>
        </w:rPr>
        <w:t xml:space="preserve">OV/NOV </w:t>
      </w:r>
      <w:r w:rsidRPr="00780422">
        <w:rPr>
          <w:b/>
          <w:sz w:val="24"/>
          <w:szCs w:val="24"/>
          <w:lang w:eastAsia="sk-SK"/>
        </w:rPr>
        <w:t>uchováva zmluvy</w:t>
      </w:r>
      <w:r w:rsidRPr="00780422">
        <w:rPr>
          <w:sz w:val="24"/>
          <w:szCs w:val="24"/>
          <w:lang w:eastAsia="sk-SK"/>
        </w:rPr>
        <w:t xml:space="preserve"> o outsourcingu minimálne </w:t>
      </w:r>
      <w:r w:rsidRPr="00780422">
        <w:rPr>
          <w:b/>
          <w:sz w:val="24"/>
          <w:szCs w:val="24"/>
          <w:lang w:eastAsia="sk-SK"/>
        </w:rPr>
        <w:t xml:space="preserve">počas doby desiatich rokov                          </w:t>
      </w:r>
      <w:r w:rsidRPr="00780422">
        <w:rPr>
          <w:b/>
          <w:sz w:val="24"/>
          <w:szCs w:val="24"/>
        </w:rPr>
        <w:t>od vyplatenia poslednej následnej platby predmetného operačného programu</w:t>
      </w:r>
      <w:r w:rsidRPr="00780422">
        <w:rPr>
          <w:sz w:val="24"/>
          <w:szCs w:val="24"/>
          <w:lang w:eastAsia="sk-SK"/>
        </w:rPr>
        <w:t xml:space="preserve"> na účely ex-post kontrol, pričom prístup k nim musia mať na požiadanie všetci členovia. </w:t>
      </w:r>
    </w:p>
    <w:p w14:paraId="16F35EED" w14:textId="77777777" w:rsidR="003F5941" w:rsidRPr="00780422" w:rsidRDefault="003F5941" w:rsidP="003F5941">
      <w:pPr>
        <w:pStyle w:val="obycajnytext"/>
        <w:jc w:val="both"/>
        <w:rPr>
          <w:sz w:val="24"/>
          <w:szCs w:val="24"/>
          <w:lang w:eastAsia="sk-SK"/>
        </w:rPr>
      </w:pPr>
    </w:p>
    <w:p w14:paraId="69B11EA5" w14:textId="359A4947" w:rsidR="008B5E8E" w:rsidRDefault="008B5E8E" w:rsidP="003F5941">
      <w:pPr>
        <w:pStyle w:val="obycajnytext"/>
        <w:jc w:val="both"/>
        <w:rPr>
          <w:sz w:val="24"/>
          <w:szCs w:val="24"/>
        </w:rPr>
      </w:pPr>
      <w:r w:rsidRPr="00E80BD5">
        <w:rPr>
          <w:b/>
          <w:bCs/>
          <w:sz w:val="24"/>
          <w:szCs w:val="24"/>
        </w:rPr>
        <w:t>Výročná správa</w:t>
      </w:r>
      <w:r w:rsidRPr="00E80BD5">
        <w:rPr>
          <w:sz w:val="24"/>
          <w:szCs w:val="24"/>
        </w:rPr>
        <w:t xml:space="preserve"> je zhrnutím realizovaného roka OP spolu s informáciou popisujúcou </w:t>
      </w:r>
      <w:r w:rsidRPr="00E80BD5">
        <w:rPr>
          <w:bCs/>
          <w:sz w:val="24"/>
          <w:szCs w:val="24"/>
        </w:rPr>
        <w:t xml:space="preserve">do akej miery boli uskutočnené jednotlivé  intervencie  OP podľa sektorových a špecifických cieľov.  </w:t>
      </w:r>
      <w:r w:rsidRPr="00E80BD5">
        <w:rPr>
          <w:sz w:val="24"/>
          <w:szCs w:val="24"/>
        </w:rPr>
        <w:t xml:space="preserve"> </w:t>
      </w:r>
    </w:p>
    <w:p w14:paraId="7AF9FF42" w14:textId="77777777" w:rsidR="003F5941" w:rsidRPr="00D24CA2" w:rsidRDefault="003F5941" w:rsidP="003F5941">
      <w:pPr>
        <w:pStyle w:val="obycajnytext"/>
        <w:jc w:val="both"/>
      </w:pPr>
    </w:p>
    <w:p w14:paraId="24A3EA3C" w14:textId="3FB88E27" w:rsidR="00DD23DC" w:rsidRPr="00FB5C5C" w:rsidRDefault="00DD23DC" w:rsidP="00DD23DC">
      <w:pPr>
        <w:jc w:val="both"/>
      </w:pPr>
      <w:r w:rsidRPr="00110C28">
        <w:rPr>
          <w:b/>
        </w:rPr>
        <w:t>Elektronicky podaná žiadosť</w:t>
      </w:r>
      <w:r w:rsidR="00D41811">
        <w:rPr>
          <w:b/>
        </w:rPr>
        <w:t>:</w:t>
      </w:r>
      <w:r w:rsidRPr="00110C28">
        <w:t xml:space="preserve">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3F5DD225" w14:textId="3577A783" w:rsidR="00DD23DC"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e-Governmente (ďalej len „zákon o e-Governmente“)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Táto služba je k dispozícii pre verejnosť na portáli. </w:t>
      </w:r>
      <w:r w:rsidR="005F7554" w:rsidRPr="00BF604E">
        <w:t xml:space="preserve">                          </w:t>
      </w:r>
      <w:r w:rsidR="00DD23DC" w:rsidRPr="00B75427">
        <w:t>Po kliknutí na panel „Všeo</w:t>
      </w:r>
      <w:r w:rsidR="00DD23DC" w:rsidRPr="008F6E46">
        <w:t xml:space="preserve">becná agenda“  vyhľadá   </w:t>
      </w:r>
      <w:r w:rsidRPr="008F6E46">
        <w:t xml:space="preserve">názov OVM, v našom prípade </w:t>
      </w:r>
      <w:r w:rsidR="00DD23DC" w:rsidRPr="008F6E46">
        <w:t xml:space="preserve"> – Pôdohospodárska platobná agentúra. V predmete uvedie o akú žiadosť sa jedná a názov odborného útvaru – „7</w:t>
      </w:r>
      <w:r w:rsidR="00957E88">
        <w:t>5</w:t>
      </w:r>
      <w:r w:rsidR="00DD23DC" w:rsidRPr="008F6E46">
        <w:t xml:space="preserve">0 – odbor </w:t>
      </w:r>
      <w:r w:rsidR="00957E88">
        <w:t>podpôr pre organizácie výrobcov a Školský program</w:t>
      </w:r>
      <w:r w:rsidR="00DD23DC" w:rsidRPr="008F6E46">
        <w:t xml:space="preserve">“. </w:t>
      </w:r>
      <w:r w:rsidR="00C72D49" w:rsidRPr="002E3833">
        <w:t>Žiadateľ priloží</w:t>
      </w:r>
      <w:r w:rsidR="00DD23DC" w:rsidRPr="009C460F">
        <w:t xml:space="preserve"> všetky povinné prílohy, sken podpísanej žiadosti oprávnenými osobami žiadateľa s pečiatkou.</w:t>
      </w:r>
      <w:r w:rsidR="00957E88">
        <w:t xml:space="preserve"> </w:t>
      </w:r>
      <w:r w:rsidR="00DD23DC" w:rsidRPr="003B4C08">
        <w:t>Pri prílohách, kde sa vyžaduje podpis oprávneného zamestnanca žiadateľa, členov žiadateľa a tretích osôb (dodávateľ služieb a tovarov a pod.) sa vyžaduje sken originálu.</w:t>
      </w:r>
      <w:r w:rsidR="00DD23DC">
        <w:t xml:space="preserve"> </w:t>
      </w:r>
    </w:p>
    <w:p w14:paraId="0317D088" w14:textId="615F1659" w:rsidR="00B5050D" w:rsidRDefault="00B5050D" w:rsidP="00DD23DC">
      <w:pPr>
        <w:jc w:val="both"/>
      </w:pPr>
    </w:p>
    <w:p w14:paraId="17E938F7" w14:textId="77777777" w:rsidR="003F5941" w:rsidRDefault="003F5941" w:rsidP="00DD23DC">
      <w:pPr>
        <w:jc w:val="both"/>
      </w:pPr>
    </w:p>
    <w:p w14:paraId="5D1C291A" w14:textId="385D5232" w:rsidR="00B5050D" w:rsidRDefault="00B5050D" w:rsidP="003F5941">
      <w:pPr>
        <w:ind w:firstLine="567"/>
        <w:jc w:val="both"/>
        <w:rPr>
          <w:b/>
          <w:bCs/>
          <w:lang w:bidi="lo-LA"/>
        </w:rPr>
      </w:pPr>
      <w:r w:rsidRPr="00B5050D">
        <w:rPr>
          <w:b/>
          <w:bCs/>
          <w:lang w:bidi="lo-LA"/>
        </w:rPr>
        <w:t>SO – špecifick</w:t>
      </w:r>
      <w:r w:rsidR="0015798E">
        <w:rPr>
          <w:b/>
          <w:bCs/>
          <w:lang w:bidi="lo-LA"/>
        </w:rPr>
        <w:t>é</w:t>
      </w:r>
      <w:r w:rsidRPr="00B5050D">
        <w:rPr>
          <w:b/>
          <w:bCs/>
          <w:lang w:bidi="lo-LA"/>
        </w:rPr>
        <w:t xml:space="preserve"> cie</w:t>
      </w:r>
      <w:r w:rsidR="0015798E">
        <w:rPr>
          <w:b/>
          <w:bCs/>
          <w:lang w:bidi="lo-LA"/>
        </w:rPr>
        <w:t xml:space="preserve">le, </w:t>
      </w:r>
      <w:r w:rsidRPr="00B5050D">
        <w:rPr>
          <w:b/>
          <w:bCs/>
          <w:lang w:bidi="lo-LA"/>
        </w:rPr>
        <w:t>ktor</w:t>
      </w:r>
      <w:r w:rsidR="0015798E">
        <w:rPr>
          <w:b/>
          <w:bCs/>
          <w:lang w:bidi="lo-LA"/>
        </w:rPr>
        <w:t>é</w:t>
      </w:r>
      <w:r w:rsidRPr="00B5050D">
        <w:rPr>
          <w:b/>
          <w:bCs/>
          <w:lang w:bidi="lo-LA"/>
        </w:rPr>
        <w:t xml:space="preserve"> </w:t>
      </w:r>
      <w:r w:rsidR="0015798E">
        <w:rPr>
          <w:b/>
          <w:bCs/>
          <w:lang w:bidi="lo-LA"/>
        </w:rPr>
        <w:t>sú</w:t>
      </w:r>
      <w:r w:rsidRPr="00B5050D">
        <w:rPr>
          <w:b/>
          <w:bCs/>
          <w:lang w:bidi="lo-LA"/>
        </w:rPr>
        <w:t xml:space="preserve"> uveden</w:t>
      </w:r>
      <w:r w:rsidR="0015798E">
        <w:rPr>
          <w:b/>
          <w:bCs/>
          <w:lang w:bidi="lo-LA"/>
        </w:rPr>
        <w:t>é</w:t>
      </w:r>
      <w:r w:rsidRPr="00B5050D">
        <w:rPr>
          <w:b/>
          <w:bCs/>
          <w:lang w:bidi="lo-LA"/>
        </w:rPr>
        <w:t xml:space="preserve"> v SP pri sektorových intervenciách – časť mlieko a mliečne výrobky podľa  čl. 6 nariadenia EP a R (EÚ) 2021/2115</w:t>
      </w:r>
      <w:r>
        <w:rPr>
          <w:b/>
          <w:bCs/>
          <w:lang w:bidi="lo-LA"/>
        </w:rPr>
        <w:t>:</w:t>
      </w:r>
      <w:r w:rsidR="0015798E">
        <w:rPr>
          <w:b/>
          <w:bCs/>
          <w:lang w:bidi="lo-LA"/>
        </w:rPr>
        <w:t xml:space="preserve"> </w:t>
      </w:r>
    </w:p>
    <w:p w14:paraId="6F272D17" w14:textId="77777777" w:rsidR="00C36275" w:rsidRPr="00B5050D" w:rsidRDefault="00C36275" w:rsidP="00D24CA2">
      <w:pPr>
        <w:jc w:val="both"/>
        <w:rPr>
          <w:lang w:bidi="lo-LA"/>
        </w:rPr>
      </w:pPr>
    </w:p>
    <w:p w14:paraId="1C61B6B8" w14:textId="74BD52C9" w:rsidR="00B5050D" w:rsidRPr="00B5050D" w:rsidRDefault="00B5050D" w:rsidP="003F5941">
      <w:pPr>
        <w:spacing w:after="240"/>
        <w:jc w:val="both"/>
        <w:rPr>
          <w:lang w:bidi="lo-LA"/>
        </w:rPr>
      </w:pPr>
      <w:r w:rsidRPr="00B5050D">
        <w:rPr>
          <w:b/>
          <w:bCs/>
          <w:lang w:bidi="lo-LA"/>
        </w:rPr>
        <w:t>SO1</w:t>
      </w:r>
      <w:r w:rsidRPr="00B5050D">
        <w:rPr>
          <w:lang w:bidi="lo-LA"/>
        </w:rPr>
        <w:t xml:space="preserve"> - špecifický cieľ č. 1 -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p w14:paraId="6BAB7660" w14:textId="20C1D3F7" w:rsidR="00B5050D" w:rsidRPr="00B5050D" w:rsidRDefault="00B5050D" w:rsidP="003F5941">
      <w:pPr>
        <w:spacing w:after="240"/>
        <w:jc w:val="both"/>
        <w:rPr>
          <w:lang w:bidi="lo-LA"/>
        </w:rPr>
      </w:pPr>
      <w:r w:rsidRPr="00B5050D">
        <w:rPr>
          <w:b/>
          <w:bCs/>
          <w:lang w:bidi="lo-LA"/>
        </w:rPr>
        <w:t>SO2</w:t>
      </w:r>
      <w:r w:rsidR="000C2EC7">
        <w:rPr>
          <w:b/>
          <w:bCs/>
          <w:lang w:bidi="lo-LA"/>
        </w:rPr>
        <w:t xml:space="preserve"> </w:t>
      </w:r>
      <w:r w:rsidR="000C2EC7" w:rsidRPr="00D24CA2">
        <w:rPr>
          <w:lang w:bidi="lo-LA"/>
        </w:rPr>
        <w:t>-</w:t>
      </w:r>
      <w:r w:rsidR="008E19AE">
        <w:rPr>
          <w:lang w:bidi="lo-LA"/>
        </w:rPr>
        <w:t xml:space="preserve"> </w:t>
      </w:r>
      <w:r w:rsidRPr="00B5050D">
        <w:rPr>
          <w:lang w:bidi="lo-LA"/>
        </w:rPr>
        <w:t>špecifický cieľ č. 2 - Posilniť trhovú orientáciu a zvýšiť konkurencieschopnosť poľnohospodárskych podnikov, a to z krátkodobého i dlhodobého hľadiska, vrátane intenzívnejšieho zamerania sa na výskum, technológie a digitalizáciu;</w:t>
      </w:r>
    </w:p>
    <w:p w14:paraId="2BE9304C" w14:textId="77777777" w:rsidR="00B5050D" w:rsidRPr="00B5050D" w:rsidRDefault="00B5050D" w:rsidP="003F5941">
      <w:pPr>
        <w:spacing w:after="240"/>
        <w:jc w:val="both"/>
        <w:rPr>
          <w:lang w:bidi="lo-LA"/>
        </w:rPr>
      </w:pPr>
      <w:r w:rsidRPr="00B5050D">
        <w:rPr>
          <w:b/>
          <w:bCs/>
          <w:lang w:bidi="lo-LA"/>
        </w:rPr>
        <w:t xml:space="preserve">SO3 </w:t>
      </w:r>
      <w:r w:rsidRPr="00B5050D">
        <w:rPr>
          <w:lang w:bidi="lo-LA"/>
        </w:rPr>
        <w:t>- špecifický cieľ č. 3 - Zlepšiť postavenie poľnohospodárov v hodnotovom reťazci;</w:t>
      </w:r>
    </w:p>
    <w:p w14:paraId="134A6E50" w14:textId="45BC8719" w:rsidR="00B5050D" w:rsidRDefault="00EA0467" w:rsidP="003F5941">
      <w:pPr>
        <w:spacing w:after="240"/>
        <w:jc w:val="both"/>
      </w:pPr>
      <w:r w:rsidRPr="00D24CA2">
        <w:rPr>
          <w:b/>
          <w:bCs/>
        </w:rPr>
        <w:t xml:space="preserve">SO4 </w:t>
      </w:r>
      <w:r w:rsidRPr="00EA0467">
        <w:t>- špecifický cieľ č. 4</w:t>
      </w:r>
      <w:r>
        <w:t xml:space="preserve"> - </w:t>
      </w:r>
      <w:r w:rsidRPr="00EA0467">
        <w:t>Prispieť k zmierňovaniu zmeny klímy a adaptácii na ňu, a to aj znižovaním emisií skleníkových plynov a zvyšovaním sekvestrácie uhlíka, ako aj podporovať udržateľnú energiu</w:t>
      </w:r>
      <w:r>
        <w:t xml:space="preserve">; </w:t>
      </w:r>
    </w:p>
    <w:p w14:paraId="124EE477" w14:textId="4FF3A43C" w:rsidR="000A34F2" w:rsidRDefault="000A34F2">
      <w:pPr>
        <w:jc w:val="both"/>
      </w:pPr>
      <w:r>
        <w:rPr>
          <w:b/>
          <w:bCs/>
        </w:rPr>
        <w:t xml:space="preserve">XCO </w:t>
      </w:r>
      <w:r>
        <w:t>- Prierezový cieľ, ktorým je modernizovať sektor podporou a zdieľaním vedomostí, inovácií a digitálnych riešení v poľnohospodárstve a vo vidieckych oblastiach a podnecovaním ich využívania.</w:t>
      </w:r>
      <w:r w:rsidR="008E19AE">
        <w:t xml:space="preserve"> </w:t>
      </w:r>
    </w:p>
    <w:p w14:paraId="3C0064D5" w14:textId="6FFDDB5F" w:rsidR="000A34F2" w:rsidRDefault="000A34F2" w:rsidP="003F5941">
      <w:pPr>
        <w:ind w:firstLine="567"/>
        <w:jc w:val="both"/>
        <w:rPr>
          <w:b/>
          <w:bCs/>
        </w:rPr>
      </w:pPr>
      <w:r w:rsidRPr="00D24CA2">
        <w:rPr>
          <w:b/>
          <w:bCs/>
        </w:rPr>
        <w:lastRenderedPageBreak/>
        <w:t>Sektorové ciele uvedené v SP pri sektorových intervenciách – časť mlieko a mliečne výrobky podľa čl. 46 nariadenia EP a R (EÚ) 2021/2115</w:t>
      </w:r>
      <w:r w:rsidR="002354E5">
        <w:rPr>
          <w:b/>
          <w:bCs/>
        </w:rPr>
        <w:t xml:space="preserve">: </w:t>
      </w:r>
    </w:p>
    <w:p w14:paraId="78D5AD11" w14:textId="77777777" w:rsidR="00C36275" w:rsidRPr="00D24CA2" w:rsidRDefault="00C36275">
      <w:pPr>
        <w:jc w:val="both"/>
        <w:rPr>
          <w:b/>
          <w:bCs/>
        </w:rPr>
      </w:pPr>
    </w:p>
    <w:p w14:paraId="3C557C14" w14:textId="77777777" w:rsidR="002354E5" w:rsidRPr="006F395E" w:rsidRDefault="002354E5" w:rsidP="00127F70">
      <w:pPr>
        <w:spacing w:after="240"/>
        <w:jc w:val="both"/>
        <w:rPr>
          <w:noProof/>
          <w:color w:val="000000"/>
        </w:rPr>
      </w:pPr>
      <w:r w:rsidRPr="006F395E">
        <w:rPr>
          <w:b/>
          <w:bCs/>
          <w:noProof/>
          <w:color w:val="000000"/>
        </w:rPr>
        <w:t>PROD(46(a))</w:t>
      </w:r>
      <w:r w:rsidRPr="006F395E">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685E7BA" w14:textId="77777777" w:rsidR="002354E5" w:rsidRPr="006F395E" w:rsidRDefault="002354E5" w:rsidP="00127F70">
      <w:pPr>
        <w:spacing w:after="240"/>
        <w:jc w:val="both"/>
        <w:rPr>
          <w:noProof/>
          <w:color w:val="000000"/>
        </w:rPr>
      </w:pPr>
      <w:r w:rsidRPr="006F395E">
        <w:rPr>
          <w:b/>
          <w:bCs/>
          <w:noProof/>
          <w:color w:val="000000"/>
        </w:rPr>
        <w:t>CONC(46(b))</w:t>
      </w:r>
      <w:r w:rsidRPr="006F395E">
        <w:rPr>
          <w:noProof/>
          <w:color w:val="000000"/>
        </w:rPr>
        <w:t xml:space="preserve"> koncentrácia ponuky a uvádzanie výrobkov na trh, a to aj prostredníctvom priameho marketingu; </w:t>
      </w:r>
    </w:p>
    <w:p w14:paraId="4A17A9F4" w14:textId="77777777" w:rsidR="002354E5" w:rsidRPr="006F395E" w:rsidRDefault="002354E5" w:rsidP="00127F70">
      <w:pPr>
        <w:spacing w:after="240"/>
        <w:jc w:val="both"/>
        <w:rPr>
          <w:noProof/>
          <w:color w:val="000000"/>
        </w:rPr>
      </w:pPr>
      <w:r w:rsidRPr="006F395E">
        <w:rPr>
          <w:b/>
          <w:bCs/>
          <w:noProof/>
          <w:color w:val="000000"/>
        </w:rPr>
        <w:t>COMP(46(c))</w:t>
      </w:r>
      <w:r w:rsidRPr="006F395E">
        <w:rPr>
          <w:noProof/>
          <w:color w:val="000000"/>
        </w:rPr>
        <w:t xml:space="preserve"> zlepšenie stredno- a dlhodobej konkurencieschopnosti, najmä prostredníctvom modernizácie; </w:t>
      </w:r>
    </w:p>
    <w:p w14:paraId="08DFD840" w14:textId="77777777" w:rsidR="002354E5" w:rsidRPr="006F395E" w:rsidRDefault="002354E5" w:rsidP="00127F70">
      <w:pPr>
        <w:spacing w:after="240"/>
        <w:jc w:val="both"/>
        <w:rPr>
          <w:noProof/>
          <w:color w:val="000000"/>
        </w:rPr>
      </w:pPr>
      <w:r w:rsidRPr="006F395E">
        <w:rPr>
          <w:b/>
          <w:bCs/>
          <w:noProof/>
          <w:color w:val="000000"/>
        </w:rPr>
        <w:t>REDE(46(d))</w:t>
      </w:r>
      <w:r w:rsidRPr="006F395E">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23AFA8A8" w14:textId="77777777" w:rsidR="002354E5" w:rsidRDefault="002354E5" w:rsidP="00127F70">
      <w:pPr>
        <w:spacing w:after="240"/>
        <w:jc w:val="both"/>
        <w:rPr>
          <w:noProof/>
          <w:color w:val="000000"/>
        </w:rPr>
      </w:pPr>
      <w:r w:rsidRPr="006F395E">
        <w:rPr>
          <w:b/>
          <w:bCs/>
          <w:noProof/>
          <w:color w:val="000000"/>
        </w:rPr>
        <w:t>CLIMA(46(f))</w:t>
      </w:r>
      <w:r w:rsidRPr="006F395E">
        <w:t xml:space="preserve"> </w:t>
      </w:r>
      <w:r w:rsidRPr="006F395E">
        <w:rPr>
          <w:noProof/>
          <w:color w:val="000000"/>
        </w:rPr>
        <w:t>prispievanie k zmierňovaniu zmeny klímy a adaptácii na ňu</w:t>
      </w:r>
      <w:r>
        <w:rPr>
          <w:noProof/>
          <w:color w:val="000000"/>
        </w:rPr>
        <w:t>;</w:t>
      </w:r>
    </w:p>
    <w:p w14:paraId="02CA00AE" w14:textId="77777777" w:rsidR="002354E5" w:rsidRDefault="002354E5" w:rsidP="00127F70">
      <w:pPr>
        <w:spacing w:after="240"/>
        <w:jc w:val="both"/>
        <w:rPr>
          <w:noProof/>
          <w:color w:val="000000"/>
        </w:rPr>
      </w:pPr>
      <w:r w:rsidRPr="004F67A9">
        <w:rPr>
          <w:b/>
          <w:bCs/>
          <w:noProof/>
          <w:color w:val="000000"/>
        </w:rPr>
        <w:t>BOOST(46(g))</w:t>
      </w:r>
      <w:r w:rsidRPr="004F67A9">
        <w:rPr>
          <w:noProof/>
          <w:color w:val="000000"/>
        </w:rPr>
        <w:t xml:space="preserve"> </w:t>
      </w:r>
      <w:r w:rsidRPr="0036250C">
        <w:rPr>
          <w:noProof/>
          <w:color w:val="000000"/>
        </w:rPr>
        <w:t xml:space="preserve">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24E608BA" w14:textId="05EA263F" w:rsidR="002354E5" w:rsidRPr="006F395E" w:rsidRDefault="002354E5" w:rsidP="00127F70">
      <w:pPr>
        <w:spacing w:after="240"/>
        <w:jc w:val="both"/>
        <w:rPr>
          <w:noProof/>
          <w:color w:val="000000"/>
        </w:rPr>
      </w:pPr>
      <w:r w:rsidRPr="004F67A9">
        <w:rPr>
          <w:b/>
          <w:bCs/>
          <w:noProof/>
          <w:color w:val="000000"/>
        </w:rPr>
        <w:t>RISK(46(j))</w:t>
      </w:r>
      <w:r w:rsidRPr="004F67A9">
        <w:t xml:space="preserve"> </w:t>
      </w:r>
      <w:r w:rsidRPr="004F67A9">
        <w:rPr>
          <w:noProof/>
          <w:color w:val="000000"/>
        </w:rPr>
        <w:t>predchádzanie krízam a riadenie rizika so zameraním na prevenciu a riešenie narušení trhov</w:t>
      </w:r>
      <w:r w:rsidRPr="006F395E">
        <w:rPr>
          <w:noProof/>
          <w:color w:val="000000"/>
        </w:rPr>
        <w:t xml:space="preserve"> v relevantnom sektore;</w:t>
      </w:r>
    </w:p>
    <w:p w14:paraId="27E99D4A" w14:textId="739592F6" w:rsidR="002354E5" w:rsidRPr="006F395E" w:rsidRDefault="002354E5" w:rsidP="00127F70">
      <w:pPr>
        <w:jc w:val="both"/>
        <w:rPr>
          <w:noProof/>
          <w:color w:val="000000"/>
        </w:rPr>
      </w:pPr>
      <w:r w:rsidRPr="006F395E">
        <w:rPr>
          <w:b/>
          <w:bCs/>
          <w:noProof/>
          <w:color w:val="000000"/>
        </w:rPr>
        <w:t>EMPL(</w:t>
      </w:r>
      <w:r w:rsidR="002030FB">
        <w:rPr>
          <w:b/>
          <w:bCs/>
          <w:noProof/>
          <w:color w:val="000000"/>
        </w:rPr>
        <w:t>46(</w:t>
      </w:r>
      <w:r w:rsidR="006A39B3">
        <w:rPr>
          <w:b/>
          <w:bCs/>
          <w:noProof/>
          <w:color w:val="000000"/>
        </w:rPr>
        <w:t>k</w:t>
      </w:r>
      <w:r w:rsidRPr="006F395E">
        <w:rPr>
          <w:b/>
          <w:bCs/>
          <w:noProof/>
          <w:color w:val="000000"/>
        </w:rPr>
        <w:t>)</w:t>
      </w:r>
      <w:r w:rsidR="002030FB">
        <w:rPr>
          <w:b/>
          <w:bCs/>
          <w:noProof/>
          <w:color w:val="000000"/>
        </w:rPr>
        <w:t>)</w:t>
      </w:r>
      <w:r w:rsidRPr="006F395E">
        <w:rPr>
          <w:b/>
          <w:bCs/>
          <w:noProof/>
          <w:color w:val="000000"/>
        </w:rPr>
        <w:t xml:space="preserve"> </w:t>
      </w:r>
      <w:r w:rsidRPr="006F395E">
        <w:rPr>
          <w:noProof/>
          <w:color w:val="000000"/>
        </w:rPr>
        <w:t>zlepšenie podmienok zamestnávania a presadzovanie povinností zamestnávateľa, ako aj požiadaviek bezpečnosti a ochrany zdravia pri práci v súlade so smernicami 89/391/EHS, 2009/104/ES a (EÚ) 2019/1152</w:t>
      </w:r>
      <w:r>
        <w:rPr>
          <w:noProof/>
          <w:color w:val="000000"/>
        </w:rPr>
        <w:t>.</w:t>
      </w:r>
    </w:p>
    <w:p w14:paraId="32EDF404" w14:textId="63C27857" w:rsidR="00804356" w:rsidRDefault="00804356" w:rsidP="00127F70">
      <w:pPr>
        <w:jc w:val="both"/>
      </w:pPr>
    </w:p>
    <w:p w14:paraId="368F9B11" w14:textId="77777777" w:rsidR="003F5941" w:rsidRDefault="003F5941" w:rsidP="00DD23DC">
      <w:pPr>
        <w:jc w:val="both"/>
      </w:pPr>
    </w:p>
    <w:p w14:paraId="57DCA16B" w14:textId="4A87295C" w:rsidR="002354E5" w:rsidRDefault="002354E5" w:rsidP="003F5941">
      <w:pPr>
        <w:ind w:firstLine="567"/>
        <w:jc w:val="both"/>
        <w:rPr>
          <w:b/>
          <w:bCs/>
          <w:lang w:bidi="lo-LA"/>
        </w:rPr>
      </w:pPr>
      <w:r w:rsidRPr="002354E5">
        <w:rPr>
          <w:b/>
          <w:bCs/>
          <w:lang w:bidi="lo-LA"/>
        </w:rPr>
        <w:t xml:space="preserve">Typy intervencií uvedené v SP pri sektorových intervenciách – časť mlieko </w:t>
      </w:r>
      <w:r w:rsidR="00127F70">
        <w:rPr>
          <w:b/>
          <w:bCs/>
          <w:lang w:bidi="lo-LA"/>
        </w:rPr>
        <w:br/>
      </w:r>
      <w:r w:rsidRPr="002354E5">
        <w:rPr>
          <w:b/>
          <w:bCs/>
          <w:lang w:bidi="lo-LA"/>
        </w:rPr>
        <w:t>a mliečne výrobky podľa  čl. 47 nariadenia EP a R (EÚ) 2021/2115</w:t>
      </w:r>
      <w:r>
        <w:rPr>
          <w:b/>
          <w:bCs/>
          <w:lang w:bidi="lo-LA"/>
        </w:rPr>
        <w:t>:</w:t>
      </w:r>
      <w:r w:rsidR="008E19AE">
        <w:rPr>
          <w:b/>
          <w:bCs/>
          <w:lang w:bidi="lo-LA"/>
        </w:rPr>
        <w:t xml:space="preserve"> </w:t>
      </w:r>
    </w:p>
    <w:p w14:paraId="38500B2F" w14:textId="77777777" w:rsidR="00C36275" w:rsidRPr="002354E5" w:rsidRDefault="00C36275" w:rsidP="00D24CA2">
      <w:pPr>
        <w:jc w:val="both"/>
        <w:rPr>
          <w:lang w:bidi="lo-LA"/>
        </w:rPr>
      </w:pPr>
    </w:p>
    <w:p w14:paraId="434BE39C" w14:textId="1D65555A" w:rsidR="002354E5" w:rsidRPr="006F395E" w:rsidRDefault="002354E5" w:rsidP="00127F70">
      <w:pPr>
        <w:spacing w:after="240"/>
        <w:jc w:val="both"/>
      </w:pPr>
      <w:r w:rsidRPr="006F395E">
        <w:rPr>
          <w:b/>
          <w:bCs/>
        </w:rPr>
        <w:t>INVRE(47(1)(a)) </w:t>
      </w:r>
      <w:r w:rsidRPr="006F395E">
        <w:t>– investície do hmotných a nehmotných aktív, výskum a experimentálne a inovačné výrobné metódy a iné akcie</w:t>
      </w:r>
      <w:r>
        <w:t>;</w:t>
      </w:r>
    </w:p>
    <w:p w14:paraId="51679F27" w14:textId="6155030C" w:rsidR="002354E5" w:rsidRPr="006F395E" w:rsidRDefault="002354E5" w:rsidP="00127F70">
      <w:pPr>
        <w:spacing w:after="240"/>
        <w:jc w:val="both"/>
      </w:pPr>
      <w:r w:rsidRPr="006F395E">
        <w:rPr>
          <w:b/>
          <w:bCs/>
        </w:rPr>
        <w:t>INVRE(47(1)(b)) </w:t>
      </w:r>
      <w:r w:rsidRPr="006F395E">
        <w:t>– poradenské služby a technická pomoc, predovšetkým v otázkach udržateľných techník kontroly škodcov a chorôb, udržateľného používania prípravkov na ochranu rastlín a veterinárnych liekov, adaptácie na zmenu klímy a jej zmierňovanie, podmienok zamestnávania, povinností zamestnávateľov a bezpečnosti a ochrany zdravia pri práci</w:t>
      </w:r>
      <w:r>
        <w:t>;</w:t>
      </w:r>
      <w:r w:rsidR="000C2EC7">
        <w:t xml:space="preserve"> </w:t>
      </w:r>
    </w:p>
    <w:p w14:paraId="0F517FF3" w14:textId="2AFB3DA0" w:rsidR="002354E5" w:rsidRPr="006F395E" w:rsidRDefault="002354E5" w:rsidP="00127F70">
      <w:pPr>
        <w:spacing w:after="240"/>
        <w:jc w:val="both"/>
      </w:pPr>
      <w:r w:rsidRPr="006F395E">
        <w:rPr>
          <w:b/>
          <w:bCs/>
        </w:rPr>
        <w:t>TRAINCO(47(1)(c)) </w:t>
      </w:r>
      <w:r w:rsidRPr="006F395E">
        <w:t>– odborná príprava vrátane odborného poradenstva a výmeny najlepších postupov, predovšetkým v otázkach udržateľných techník kontroly škodcov a chorôb, udržateľného používania prípravkov na ochranu rastlín a veterinárnych liekov, adaptácie na zmenu klímy a jej zmierňovanie, ako aj v otázkach používania organizovaných obchodných platforiem a komoditných búrz na spotovom a termínovanom trhu</w:t>
      </w:r>
      <w:r>
        <w:t>;</w:t>
      </w:r>
    </w:p>
    <w:p w14:paraId="44A64C84" w14:textId="0377EE35" w:rsidR="002354E5" w:rsidRPr="006F395E" w:rsidRDefault="002354E5" w:rsidP="00127F70">
      <w:pPr>
        <w:spacing w:after="240"/>
        <w:jc w:val="both"/>
      </w:pPr>
      <w:r w:rsidRPr="006F395E">
        <w:rPr>
          <w:b/>
          <w:bCs/>
        </w:rPr>
        <w:lastRenderedPageBreak/>
        <w:t>TRANS(47(1)(e)) </w:t>
      </w:r>
      <w:r w:rsidRPr="006F395E">
        <w:t>– akcie na zvýšenie udržateľnosti a efektívnosti prepravy a skladovania výrobkov</w:t>
      </w:r>
      <w:r>
        <w:t>;</w:t>
      </w:r>
    </w:p>
    <w:p w14:paraId="3AD2497B" w14:textId="2AFA1AE2" w:rsidR="002354E5" w:rsidRPr="006F395E" w:rsidRDefault="002354E5" w:rsidP="00127F70">
      <w:pPr>
        <w:spacing w:after="240"/>
        <w:jc w:val="both"/>
      </w:pPr>
      <w:r w:rsidRPr="006F395E">
        <w:rPr>
          <w:b/>
          <w:bCs/>
        </w:rPr>
        <w:t>PROMO(47(1)(f)) </w:t>
      </w:r>
      <w:r w:rsidRPr="006F395E">
        <w:t>– propagácia, komunikácia a marketing vrátane akcií a činností zameraných najmä na zvyšovanie informovanosti spotrebiteľov o systémoch kvality Únie a o význame zdravého stravovania a na diverzifikáciu a konsolidáciu trhov</w:t>
      </w:r>
      <w:r>
        <w:t>;</w:t>
      </w:r>
    </w:p>
    <w:p w14:paraId="3059D23F" w14:textId="093D50FA" w:rsidR="002354E5" w:rsidRPr="00F90E0B" w:rsidRDefault="002354E5">
      <w:pPr>
        <w:jc w:val="both"/>
        <w:rPr>
          <w:b/>
          <w:bCs/>
        </w:rPr>
      </w:pPr>
      <w:r w:rsidRPr="006F395E">
        <w:rPr>
          <w:b/>
          <w:bCs/>
        </w:rPr>
        <w:t>COMM(47(2)(l)) </w:t>
      </w:r>
      <w:r w:rsidRPr="006F395E">
        <w:t>– komunikačné činnosti zamerané na zvyšovanie povedomia a informovanie spotrebiteľov</w:t>
      </w:r>
      <w:r>
        <w:t>.</w:t>
      </w:r>
      <w:r w:rsidR="000C2EC7">
        <w:t xml:space="preserve"> </w:t>
      </w:r>
    </w:p>
    <w:p w14:paraId="7E0BEFF0" w14:textId="2B00C4EC" w:rsidR="00C36275" w:rsidRDefault="00C36275" w:rsidP="00DD23DC">
      <w:pPr>
        <w:jc w:val="both"/>
      </w:pPr>
    </w:p>
    <w:p w14:paraId="43895196" w14:textId="3A26C7F3" w:rsidR="003F5941" w:rsidRDefault="003F5941" w:rsidP="00DD23DC">
      <w:pPr>
        <w:jc w:val="both"/>
      </w:pPr>
    </w:p>
    <w:p w14:paraId="7CD18A3E" w14:textId="77777777" w:rsidR="00127F70" w:rsidRDefault="00127F70" w:rsidP="00DD23DC">
      <w:pPr>
        <w:jc w:val="both"/>
      </w:pPr>
    </w:p>
    <w:p w14:paraId="4F033D2C" w14:textId="1D94BF3D" w:rsidR="009F081C" w:rsidRDefault="00DB301C" w:rsidP="002552B9">
      <w:pPr>
        <w:rPr>
          <w:b/>
          <w:sz w:val="28"/>
          <w:szCs w:val="28"/>
        </w:rPr>
      </w:pPr>
      <w:bookmarkStart w:id="10" w:name="_Hlk141699103"/>
      <w:r w:rsidRPr="00123B85">
        <w:rPr>
          <w:b/>
          <w:sz w:val="28"/>
          <w:szCs w:val="28"/>
        </w:rPr>
        <w:t xml:space="preserve">Schéma podpory  </w:t>
      </w:r>
    </w:p>
    <w:bookmarkEnd w:id="10"/>
    <w:p w14:paraId="03E38D4A" w14:textId="77777777" w:rsidR="00C36275" w:rsidRPr="00C36275" w:rsidRDefault="00C36275" w:rsidP="00C36275"/>
    <w:p w14:paraId="33279E82" w14:textId="03A2E1C8" w:rsidR="005A3B7C" w:rsidRDefault="002552B9" w:rsidP="00127F70">
      <w:pPr>
        <w:ind w:firstLine="567"/>
      </w:pPr>
      <w:bookmarkStart w:id="11" w:name="_Hlk141699110"/>
      <w:r w:rsidRPr="005F7554">
        <w:rPr>
          <w:b/>
        </w:rPr>
        <w:t xml:space="preserve">Prvý </w:t>
      </w:r>
      <w:r w:rsidR="009F081C" w:rsidRPr="005F7554">
        <w:rPr>
          <w:b/>
        </w:rPr>
        <w:t>rok operačného programu (OP)</w:t>
      </w:r>
      <w:r w:rsidR="00DB301C" w:rsidRPr="006B208E">
        <w:t xml:space="preserve"> </w:t>
      </w:r>
    </w:p>
    <w:bookmarkEnd w:id="11"/>
    <w:p w14:paraId="1ABC72E0" w14:textId="378BF665" w:rsidR="000E06FF" w:rsidRDefault="000E06FF" w:rsidP="009F669E"/>
    <w:p w14:paraId="0F79C2F3" w14:textId="08FF36D1" w:rsidR="009F669E" w:rsidRPr="00BD2F8D" w:rsidRDefault="008C7A4F" w:rsidP="00BD2F8D">
      <w:bookmarkStart w:id="12" w:name="_Hlk141699118"/>
      <w:r w:rsidRPr="00BD2F8D">
        <w:rPr>
          <w:noProof/>
        </w:rPr>
        <w:drawing>
          <wp:inline distT="0" distB="0" distL="0" distR="0" wp14:anchorId="41E6983D" wp14:editId="1855A522">
            <wp:extent cx="5654040" cy="240792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bookmarkEnd w:id="12"/>
    <w:p w14:paraId="276EB94D" w14:textId="341591D0" w:rsidR="00DB301C" w:rsidRDefault="00DB301C" w:rsidP="00DD23DC">
      <w:pPr>
        <w:pStyle w:val="Nadpis1"/>
      </w:pPr>
    </w:p>
    <w:p w14:paraId="5E050465" w14:textId="77777777" w:rsidR="00C36275" w:rsidRPr="000E06FF" w:rsidRDefault="00C36275" w:rsidP="000E06FF"/>
    <w:p w14:paraId="5DC77525" w14:textId="6830DE63" w:rsidR="009F081C" w:rsidRDefault="00123B85" w:rsidP="00127F70">
      <w:pPr>
        <w:pStyle w:val="Nadpis4"/>
        <w:ind w:firstLine="567"/>
        <w:rPr>
          <w:sz w:val="24"/>
        </w:rPr>
      </w:pPr>
      <w:bookmarkStart w:id="13" w:name="_Hlk141699129"/>
      <w:r w:rsidRPr="00C41702">
        <w:rPr>
          <w:sz w:val="24"/>
        </w:rPr>
        <w:t>Ď</w:t>
      </w:r>
      <w:r w:rsidR="00B66351" w:rsidRPr="00C41702">
        <w:rPr>
          <w:sz w:val="24"/>
        </w:rPr>
        <w:t>a</w:t>
      </w:r>
      <w:r w:rsidR="009F081C" w:rsidRPr="00C41702">
        <w:rPr>
          <w:sz w:val="24"/>
        </w:rPr>
        <w:t xml:space="preserve">lšie roky operačného programu (OP)  </w:t>
      </w:r>
    </w:p>
    <w:p w14:paraId="3C62D7EA" w14:textId="77777777" w:rsidR="003F5941" w:rsidRPr="00C36275" w:rsidRDefault="003F5941" w:rsidP="00C36275"/>
    <w:bookmarkEnd w:id="13"/>
    <w:p w14:paraId="2AEAFDCC" w14:textId="77777777" w:rsidR="00C5168E" w:rsidRPr="00C5168E" w:rsidRDefault="00C5168E" w:rsidP="00C5168E"/>
    <w:p w14:paraId="47E5F2CB" w14:textId="586E4597" w:rsidR="00DB301C" w:rsidRDefault="00C41702" w:rsidP="008301C5">
      <w:bookmarkStart w:id="14" w:name="_Toc143864575"/>
      <w:bookmarkStart w:id="15" w:name="_Toc143864847"/>
      <w:bookmarkStart w:id="16" w:name="_Hlk141699142"/>
      <w:r>
        <w:rPr>
          <w:noProof/>
        </w:rPr>
        <w:drawing>
          <wp:inline distT="0" distB="0" distL="0" distR="0" wp14:anchorId="1970870D" wp14:editId="7FF6DC6D">
            <wp:extent cx="5669280" cy="265176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bookmarkEnd w:id="14"/>
      <w:bookmarkEnd w:id="15"/>
    </w:p>
    <w:bookmarkEnd w:id="16"/>
    <w:p w14:paraId="5BA0343B" w14:textId="5E80B1A5" w:rsidR="00DB301C" w:rsidRDefault="00DB301C" w:rsidP="002552B9">
      <w:pPr>
        <w:pStyle w:val="Nadpis4"/>
      </w:pPr>
    </w:p>
    <w:p w14:paraId="07A112E1" w14:textId="65B165E3" w:rsidR="00C410F0" w:rsidRDefault="00C410F0" w:rsidP="00127F70">
      <w:pPr>
        <w:pStyle w:val="Nadpis4"/>
        <w:ind w:firstLine="567"/>
        <w:rPr>
          <w:sz w:val="24"/>
        </w:rPr>
      </w:pPr>
      <w:bookmarkStart w:id="17" w:name="_Hlk141699157"/>
      <w:r w:rsidRPr="00B55F6F">
        <w:rPr>
          <w:sz w:val="24"/>
        </w:rPr>
        <w:t xml:space="preserve">Schéma podpory – </w:t>
      </w:r>
      <w:r w:rsidR="00EE1E44">
        <w:rPr>
          <w:sz w:val="24"/>
        </w:rPr>
        <w:t xml:space="preserve">preddavok  </w:t>
      </w:r>
    </w:p>
    <w:bookmarkEnd w:id="17"/>
    <w:p w14:paraId="3C803551" w14:textId="77777777" w:rsidR="00B55F6F" w:rsidRPr="00B55F6F" w:rsidRDefault="00B55F6F" w:rsidP="00B55F6F"/>
    <w:p w14:paraId="3389BCAE" w14:textId="77777777" w:rsidR="00C410F0" w:rsidRDefault="00C410F0" w:rsidP="002552B9">
      <w:pPr>
        <w:pStyle w:val="Nadpis4"/>
      </w:pPr>
      <w:bookmarkStart w:id="18" w:name="_Hlk141699167"/>
      <w:r>
        <w:rPr>
          <w:noProof/>
        </w:rPr>
        <w:drawing>
          <wp:inline distT="0" distB="0" distL="0" distR="0" wp14:anchorId="2BB7FCB4" wp14:editId="63D0BF80">
            <wp:extent cx="5836920" cy="3075305"/>
            <wp:effectExtent l="3810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t xml:space="preserve"> </w:t>
      </w:r>
    </w:p>
    <w:bookmarkEnd w:id="18"/>
    <w:p w14:paraId="4618383A" w14:textId="0570F9E1" w:rsidR="00C410F0" w:rsidRDefault="00C410F0" w:rsidP="002552B9"/>
    <w:p w14:paraId="5A2EF318" w14:textId="77777777" w:rsidR="00127F70" w:rsidRDefault="00127F70" w:rsidP="002552B9"/>
    <w:p w14:paraId="67CBF35B" w14:textId="77777777" w:rsidR="004E48E4" w:rsidRPr="00754194" w:rsidRDefault="000B1C5A" w:rsidP="00754194">
      <w:pPr>
        <w:pStyle w:val="Nadpis1"/>
      </w:pPr>
      <w:bookmarkStart w:id="19" w:name="_Toc145069657"/>
      <w:r w:rsidRPr="00754194">
        <w:t>3</w:t>
      </w:r>
      <w:r w:rsidR="00440127" w:rsidRPr="00754194">
        <w:t>.</w:t>
      </w:r>
      <w:r w:rsidR="00F43811" w:rsidRPr="00754194">
        <w:tab/>
      </w:r>
      <w:r w:rsidR="004E48E4" w:rsidRPr="00754194">
        <w:t>operačný program</w:t>
      </w:r>
      <w:bookmarkEnd w:id="19"/>
      <w:r w:rsidR="004E48E4" w:rsidRPr="00754194">
        <w:t xml:space="preserve"> </w:t>
      </w:r>
    </w:p>
    <w:p w14:paraId="1643DEF3" w14:textId="77777777" w:rsidR="004C46C0" w:rsidRDefault="004C46C0" w:rsidP="00483258">
      <w:pPr>
        <w:jc w:val="both"/>
      </w:pPr>
    </w:p>
    <w:p w14:paraId="44CCD18A" w14:textId="57FA1DC3" w:rsidR="0097554E"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C01CFC">
        <w:t xml:space="preserve"> </w:t>
      </w:r>
      <w:r w:rsidR="00973760" w:rsidRPr="009430FE">
        <w:t xml:space="preserve"> 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973760" w:rsidRPr="009430FE">
        <w:t xml:space="preserve"> 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viažu. 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0B5951">
        <w:t>SP</w:t>
      </w:r>
      <w:r w:rsidR="001F43B3">
        <w:t xml:space="preserve"> </w:t>
      </w:r>
      <w:r w:rsidR="00876E8F" w:rsidRPr="009430FE">
        <w:t>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 xml:space="preserve">ednotlivé </w:t>
      </w:r>
      <w:r w:rsidR="001F43B3">
        <w:t>intervencie</w:t>
      </w:r>
      <w:r w:rsidR="004E48E4" w:rsidRPr="009430FE">
        <w:t xml:space="preserve"> v</w:t>
      </w:r>
      <w:r w:rsidR="00973760" w:rsidRPr="009430FE">
        <w:t> </w:t>
      </w:r>
      <w:r w:rsidR="004E48E4" w:rsidRPr="009430FE">
        <w:t xml:space="preserve">OP majú smerovať k preukázateľnému zlepšeniu počiatočného stavu </w:t>
      </w:r>
      <w:r w:rsidR="00324E42">
        <w:t>žiadateľ</w:t>
      </w:r>
      <w:r w:rsidR="00CF187C">
        <w:t>a</w:t>
      </w:r>
      <w:r w:rsidR="00EB2073" w:rsidRPr="00EB2073">
        <w:t xml:space="preserve"> </w:t>
      </w:r>
      <w:r w:rsidR="00E67B59">
        <w:t xml:space="preserve">a k </w:t>
      </w:r>
      <w:r w:rsidR="001F43B3">
        <w:t>naplneniu zvoleného špecifického a sektorového cieľa</w:t>
      </w:r>
      <w:r w:rsidR="004E48E4" w:rsidRPr="009430FE">
        <w:t xml:space="preserve">. </w:t>
      </w:r>
      <w:r w:rsidR="001F43B3">
        <w:t>Intervencie</w:t>
      </w:r>
      <w:r w:rsidR="00EF7F8A" w:rsidRPr="009430FE">
        <w:t xml:space="preserve"> OP musia byť </w:t>
      </w:r>
      <w:r w:rsidR="0096128E">
        <w:t xml:space="preserve">v súlade so sektorovými intervenciami uvedenými </w:t>
      </w:r>
      <w:r w:rsidR="00450FC5">
        <w:t xml:space="preserve">v časti </w:t>
      </w:r>
      <w:r w:rsidR="00FE2DEB">
        <w:t xml:space="preserve"> 67.4 </w:t>
      </w:r>
      <w:r w:rsidR="00450FC5">
        <w:t>„</w:t>
      </w:r>
      <w:r w:rsidR="001F7000">
        <w:t>Mlieko a mliečne výrobky</w:t>
      </w:r>
      <w:r w:rsidR="00450FC5">
        <w:t>“</w:t>
      </w:r>
      <w:r w:rsidR="0096128E">
        <w:t xml:space="preserve"> </w:t>
      </w:r>
      <w:r w:rsidR="001F43B3">
        <w:t>v</w:t>
      </w:r>
      <w:r w:rsidR="000B5951">
        <w:t xml:space="preserve"> SP </w:t>
      </w:r>
      <w:r w:rsidR="0096128E">
        <w:t xml:space="preserve">– </w:t>
      </w:r>
      <w:r w:rsidR="004475A7">
        <w:t xml:space="preserve">v schválenom SP - </w:t>
      </w:r>
      <w:r w:rsidR="009E5BD3" w:rsidRPr="009E5BD3">
        <w:rPr>
          <w:b/>
          <w:bCs/>
          <w:i/>
          <w:iCs/>
          <w:color w:val="2F5496" w:themeColor="accent5" w:themeShade="BF"/>
        </w:rPr>
        <w:t>P</w:t>
      </w:r>
      <w:r w:rsidR="0096128E" w:rsidRPr="009E5BD3">
        <w:rPr>
          <w:b/>
          <w:bCs/>
          <w:i/>
          <w:iCs/>
          <w:color w:val="2F5496" w:themeColor="accent5" w:themeShade="BF"/>
        </w:rPr>
        <w:t xml:space="preserve">ríloha č. 1 </w:t>
      </w:r>
      <w:r w:rsidR="00E67B59" w:rsidRPr="009E5BD3">
        <w:rPr>
          <w:i/>
          <w:iCs/>
          <w:color w:val="2F5496" w:themeColor="accent5" w:themeShade="BF"/>
        </w:rPr>
        <w:t xml:space="preserve">tejto </w:t>
      </w:r>
      <w:r w:rsidR="0096128E" w:rsidRPr="009E5BD3">
        <w:rPr>
          <w:i/>
          <w:iCs/>
          <w:color w:val="2F5496" w:themeColor="accent5" w:themeShade="BF"/>
        </w:rPr>
        <w:t>príručky</w:t>
      </w:r>
      <w:r w:rsidR="008A2561" w:rsidRPr="009E5BD3">
        <w:rPr>
          <w:color w:val="2F5496" w:themeColor="accent5" w:themeShade="BF"/>
        </w:rPr>
        <w:t xml:space="preserve"> </w:t>
      </w:r>
      <w:r w:rsidR="008A2561">
        <w:t>a</w:t>
      </w:r>
      <w:r w:rsidR="00A512A0">
        <w:t xml:space="preserve"> nevylúčené prílohou č. </w:t>
      </w:r>
      <w:r w:rsidR="006375A5">
        <w:t xml:space="preserve">II </w:t>
      </w:r>
      <w:r w:rsidR="00A512A0">
        <w:t>delegovaného nariadenia Komisie (EÚ)  2022/126</w:t>
      </w:r>
      <w:r w:rsidR="00450FC5">
        <w:t>,</w:t>
      </w:r>
      <w:r w:rsidR="00A512A0">
        <w:t xml:space="preserve"> v súlade s prílohou č. </w:t>
      </w:r>
      <w:r w:rsidR="006375A5">
        <w:t>III</w:t>
      </w:r>
      <w:r w:rsidR="00A512A0">
        <w:t xml:space="preserve"> predmetného nariadenia </w:t>
      </w:r>
      <w:r w:rsidR="00C462AE">
        <w:t xml:space="preserve"> </w:t>
      </w:r>
      <w:r w:rsidR="008A2561">
        <w:t>a</w:t>
      </w:r>
      <w:r w:rsidR="00A512A0">
        <w:t> v súlade s ďalšími</w:t>
      </w:r>
      <w:r w:rsidR="00C462AE">
        <w:t xml:space="preserve"> </w:t>
      </w:r>
      <w:r w:rsidR="007400F2">
        <w:t xml:space="preserve"> národnými predpismi</w:t>
      </w:r>
      <w:r w:rsidR="008A2561">
        <w:t>.</w:t>
      </w:r>
      <w:r w:rsidR="004475A7">
        <w:t xml:space="preserve"> </w:t>
      </w:r>
    </w:p>
    <w:p w14:paraId="71A36511" w14:textId="5B967A71" w:rsidR="002E1E4D" w:rsidRDefault="002E1E4D" w:rsidP="00483258">
      <w:pPr>
        <w:jc w:val="both"/>
      </w:pPr>
    </w:p>
    <w:p w14:paraId="4E0B55A9" w14:textId="77777777" w:rsidR="00EB2EBE" w:rsidRDefault="00EB2EBE" w:rsidP="00EB2EBE">
      <w:pPr>
        <w:jc w:val="both"/>
      </w:pPr>
      <w:r>
        <w:t>Povinnou prílohou k žiadosti o schválenie prvého OP skupiny výrobcov je plán na získanie uznania za organizáciu výrobcov (</w:t>
      </w:r>
      <w:r w:rsidRPr="00ED03E9">
        <w:rPr>
          <w:b/>
          <w:bCs/>
          <w:i/>
          <w:iCs/>
          <w:color w:val="2F5496" w:themeColor="accent5" w:themeShade="BF"/>
        </w:rPr>
        <w:t>Príloha č. 13</w:t>
      </w:r>
      <w:r w:rsidRPr="00ED03E9">
        <w:rPr>
          <w:color w:val="2F5496" w:themeColor="accent5" w:themeShade="BF"/>
        </w:rPr>
        <w:t xml:space="preserve"> </w:t>
      </w:r>
      <w:r w:rsidRPr="00ED03E9">
        <w:rPr>
          <w:i/>
          <w:iCs/>
          <w:color w:val="2F5496" w:themeColor="accent5" w:themeShade="BF"/>
        </w:rPr>
        <w:t>tejto príručky</w:t>
      </w:r>
      <w:r>
        <w:t>),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mlieka a MV a zmeny ich uznania", ktorá je zverejnená na webstránke platobnej agentúry.</w:t>
      </w:r>
    </w:p>
    <w:p w14:paraId="23E21CC6" w14:textId="27CC2D59" w:rsidR="00EB2EBE" w:rsidRDefault="00EB2EBE" w:rsidP="00EB2EBE">
      <w:pPr>
        <w:jc w:val="both"/>
        <w:rPr>
          <w:b/>
          <w:bCs/>
          <w:lang w:bidi="lo-LA"/>
        </w:rPr>
      </w:pPr>
      <w:r w:rsidRPr="00EB2EBE">
        <w:rPr>
          <w:b/>
          <w:bCs/>
          <w:lang w:bidi="lo-LA"/>
        </w:rPr>
        <w:t xml:space="preserve">Podpora poskytnutá skupine výrobcov, ktorá sa neuzná za organizáciu výrobcov do konca prechodného obdobia (najviac štyroch rokov od začatia plynutia schváleného </w:t>
      </w:r>
      <w:r w:rsidRPr="00EB2EBE">
        <w:rPr>
          <w:b/>
          <w:bCs/>
          <w:lang w:bidi="lo-LA"/>
        </w:rPr>
        <w:lastRenderedPageBreak/>
        <w:t>operačného programu, ktoré sa skončí najneskôr 31. decembra 2027), podlieha vymáhaniu.</w:t>
      </w:r>
    </w:p>
    <w:p w14:paraId="5EF478C3" w14:textId="77777777" w:rsidR="00611F14" w:rsidRPr="00EB2EBE" w:rsidRDefault="00611F14" w:rsidP="00EB2EBE">
      <w:pPr>
        <w:jc w:val="both"/>
        <w:rPr>
          <w:b/>
          <w:bCs/>
          <w:lang w:bidi="lo-LA"/>
        </w:rPr>
      </w:pPr>
    </w:p>
    <w:p w14:paraId="5CE0F611" w14:textId="7A77EB4A" w:rsidR="004B14F0" w:rsidRPr="00D24CA2" w:rsidRDefault="00390161" w:rsidP="00483258">
      <w:pPr>
        <w:jc w:val="both"/>
        <w:rPr>
          <w:u w:val="single"/>
        </w:rPr>
      </w:pPr>
      <w:r w:rsidRPr="00D24CA2">
        <w:rPr>
          <w:u w:val="single"/>
        </w:rPr>
        <w:t>Proces predkladania ž</w:t>
      </w:r>
      <w:r w:rsidR="004B14F0" w:rsidRPr="00D24CA2">
        <w:rPr>
          <w:u w:val="single"/>
        </w:rPr>
        <w:t>iadost</w:t>
      </w:r>
      <w:r w:rsidRPr="00D24CA2">
        <w:rPr>
          <w:u w:val="single"/>
        </w:rPr>
        <w:t>í</w:t>
      </w:r>
      <w:r w:rsidR="004B14F0" w:rsidRPr="00D24CA2">
        <w:rPr>
          <w:u w:val="single"/>
        </w:rPr>
        <w:t xml:space="preserve"> o schválenie OP v sektore mlieka a MV podľa §</w:t>
      </w:r>
      <w:r w:rsidR="006B173E" w:rsidRPr="00D24CA2">
        <w:rPr>
          <w:u w:val="single"/>
        </w:rPr>
        <w:t xml:space="preserve"> </w:t>
      </w:r>
      <w:r w:rsidR="004B14F0" w:rsidRPr="00D24CA2">
        <w:rPr>
          <w:u w:val="single"/>
        </w:rPr>
        <w:t xml:space="preserve">4 </w:t>
      </w:r>
      <w:r w:rsidRPr="00D24CA2">
        <w:rPr>
          <w:szCs w:val="22"/>
          <w:u w:val="single"/>
        </w:rPr>
        <w:t>nariadenia vlády č. 165/2023 Z. z.</w:t>
      </w:r>
      <w:r w:rsidR="00DD340F" w:rsidRPr="00D24CA2">
        <w:rPr>
          <w:szCs w:val="22"/>
          <w:u w:val="single"/>
        </w:rPr>
        <w:t xml:space="preserve"> momentálne</w:t>
      </w:r>
      <w:r w:rsidRPr="00D24CA2">
        <w:rPr>
          <w:szCs w:val="22"/>
          <w:u w:val="single"/>
        </w:rPr>
        <w:t xml:space="preserve"> nebude uplatňovaný, nakoľko celá výška finančných prostriedkov pridelených na poskytovanie tejto podpory na vykonávanie intervencií v sektore mlieka a</w:t>
      </w:r>
      <w:r w:rsidR="006B173E" w:rsidRPr="00D24CA2">
        <w:rPr>
          <w:szCs w:val="22"/>
          <w:u w:val="single"/>
        </w:rPr>
        <w:t> </w:t>
      </w:r>
      <w:r w:rsidRPr="00D24CA2">
        <w:rPr>
          <w:szCs w:val="22"/>
          <w:u w:val="single"/>
        </w:rPr>
        <w:t>MV</w:t>
      </w:r>
      <w:r w:rsidR="006B173E" w:rsidRPr="00D24CA2">
        <w:rPr>
          <w:szCs w:val="22"/>
          <w:u w:val="single"/>
        </w:rPr>
        <w:t xml:space="preserve"> už bola alokovaná. </w:t>
      </w:r>
      <w:r w:rsidRPr="00D24CA2">
        <w:rPr>
          <w:szCs w:val="22"/>
          <w:u w:val="single"/>
        </w:rPr>
        <w:t xml:space="preserve"> </w:t>
      </w:r>
      <w:r w:rsidRPr="00D24CA2">
        <w:rPr>
          <w:u w:val="single"/>
        </w:rPr>
        <w:t xml:space="preserve"> </w:t>
      </w:r>
    </w:p>
    <w:p w14:paraId="24692541" w14:textId="77777777" w:rsidR="00B67A5B" w:rsidRDefault="00B67A5B" w:rsidP="000B1C5A">
      <w:pPr>
        <w:pStyle w:val="Nadpis2"/>
        <w:rPr>
          <w:rFonts w:cs="Times New Roman"/>
        </w:rPr>
      </w:pPr>
    </w:p>
    <w:p w14:paraId="1A970A1D" w14:textId="77777777" w:rsidR="003558E2" w:rsidRPr="009430FE" w:rsidRDefault="003558E2" w:rsidP="003558E2">
      <w:pPr>
        <w:jc w:val="both"/>
      </w:pPr>
      <w:bookmarkStart w:id="20" w:name="_Hlk143689448"/>
    </w:p>
    <w:bookmarkEnd w:id="20"/>
    <w:p w14:paraId="18C9BE6C" w14:textId="080046E2" w:rsidR="00A262D9" w:rsidRPr="00692AF4" w:rsidRDefault="0071219E" w:rsidP="00692AF4">
      <w:pPr>
        <w:pStyle w:val="Nadpis3"/>
        <w:rPr>
          <w:b/>
          <w:bCs w:val="0"/>
          <w:sz w:val="26"/>
          <w:szCs w:val="26"/>
        </w:rPr>
      </w:pPr>
      <w:r w:rsidRPr="00692AF4">
        <w:rPr>
          <w:b/>
          <w:sz w:val="26"/>
          <w:szCs w:val="26"/>
        </w:rPr>
        <w:t>3. 1.  Štruktúra operačného programu</w:t>
      </w:r>
    </w:p>
    <w:p w14:paraId="6C557208" w14:textId="77777777" w:rsidR="00CE2C8C" w:rsidRPr="003B4C08" w:rsidRDefault="00CE2C8C" w:rsidP="00CE2C8C"/>
    <w:p w14:paraId="250481C3" w14:textId="2672EE0F" w:rsidR="00CE2C8C" w:rsidRPr="003B4C08" w:rsidRDefault="00CE2C8C" w:rsidP="00490D17">
      <w:pPr>
        <w:numPr>
          <w:ilvl w:val="0"/>
          <w:numId w:val="3"/>
        </w:numPr>
        <w:tabs>
          <w:tab w:val="clear" w:pos="1072"/>
          <w:tab w:val="left" w:pos="360"/>
          <w:tab w:val="num" w:pos="567"/>
        </w:tabs>
        <w:spacing w:after="120"/>
        <w:ind w:left="567" w:hanging="283"/>
        <w:jc w:val="both"/>
      </w:pPr>
      <w:r w:rsidRPr="003B4C08">
        <w:rPr>
          <w:b/>
          <w:u w:val="single"/>
        </w:rPr>
        <w:t>opis začiatočnej situácie</w:t>
      </w:r>
      <w:r w:rsidRPr="003B4C08">
        <w:rPr>
          <w:b/>
        </w:rPr>
        <w:t xml:space="preserve">, </w:t>
      </w:r>
      <w:r w:rsidRPr="003B4C08">
        <w:t xml:space="preserve">podľa potreby na základe spoločných ukazovateľov výsledku podľa zvolených špecifických cieľov </w:t>
      </w:r>
      <w:r w:rsidR="00B10568">
        <w:t>v súlade s</w:t>
      </w:r>
      <w:r w:rsidR="002B1B34">
        <w:t>o</w:t>
      </w:r>
      <w:r w:rsidR="00B10568">
        <w:t xml:space="preserve"> </w:t>
      </w:r>
      <w:r w:rsidRPr="003B4C08">
        <w:t>SP</w:t>
      </w:r>
    </w:p>
    <w:p w14:paraId="38F2DC33" w14:textId="439CBC59" w:rsidR="00CE2C8C" w:rsidRPr="003B4C08" w:rsidRDefault="00CE2C8C" w:rsidP="00C85998">
      <w:pPr>
        <w:numPr>
          <w:ilvl w:val="0"/>
          <w:numId w:val="2"/>
        </w:numPr>
        <w:tabs>
          <w:tab w:val="left" w:pos="709"/>
        </w:tabs>
        <w:spacing w:after="120"/>
        <w:ind w:left="709" w:hanging="142"/>
        <w:jc w:val="both"/>
      </w:pPr>
      <w:r w:rsidRPr="003B4C08">
        <w:t xml:space="preserve">popis </w:t>
      </w:r>
      <w:r w:rsidR="00AA20BD" w:rsidRPr="00AA20BD">
        <w:t>SV/OV/ZOV</w:t>
      </w:r>
      <w:r w:rsidRPr="003B4C08">
        <w:t xml:space="preserve">, členská základňa, pôsobenie na trhu, </w:t>
      </w:r>
      <w:r w:rsidR="00A508A7">
        <w:t xml:space="preserve">typ produkovaného mlieka (kravské, ovčie, kozie), </w:t>
      </w:r>
      <w:r w:rsidRPr="003B4C08">
        <w:t>percentuálny podiel predaja v rámci SR, odbytové kanály</w:t>
      </w:r>
      <w:r w:rsidR="007931B2">
        <w:t>, technické vybavenie žiadateľa,</w:t>
      </w:r>
      <w:r w:rsidR="007931B2" w:rsidRPr="007931B2">
        <w:t xml:space="preserve"> </w:t>
      </w:r>
      <w:r w:rsidR="007931B2">
        <w:t>personálne zabezpečenie SV/OV/ZOV, popis štruktúry predaja a marketingu, tok tovaru a peňazí a prevod vlastníctva tovaru, v prípade relevantnosti opis fungovania outsourcingu</w:t>
      </w:r>
      <w:r w:rsidRPr="003B4C08">
        <w:t>;</w:t>
      </w:r>
    </w:p>
    <w:p w14:paraId="57F65982" w14:textId="537D9452" w:rsidR="00CE2C8C" w:rsidRPr="003B4C08" w:rsidRDefault="00CE2C8C" w:rsidP="00EB2073">
      <w:pPr>
        <w:numPr>
          <w:ilvl w:val="0"/>
          <w:numId w:val="3"/>
        </w:numPr>
        <w:tabs>
          <w:tab w:val="clear" w:pos="1072"/>
          <w:tab w:val="num" w:pos="284"/>
          <w:tab w:val="left" w:pos="360"/>
        </w:tabs>
        <w:spacing w:after="120"/>
        <w:ind w:left="284" w:firstLine="0"/>
        <w:jc w:val="both"/>
      </w:pPr>
      <w:r w:rsidRPr="003B4C08">
        <w:rPr>
          <w:b/>
          <w:u w:val="single"/>
        </w:rPr>
        <w:t>ciele programu</w:t>
      </w:r>
      <w:r w:rsidRPr="003B4C08">
        <w:t xml:space="preserve">, ktoré si </w:t>
      </w:r>
      <w:r w:rsidR="00090C56">
        <w:t>žiadateľ</w:t>
      </w:r>
      <w:r w:rsidRPr="003B4C08">
        <w:t xml:space="preserve"> zvolil na príslušné</w:t>
      </w:r>
      <w:r w:rsidR="00A262D9">
        <w:t xml:space="preserve"> </w:t>
      </w:r>
      <w:r w:rsidRPr="003B4C08">
        <w:t>obdobie:</w:t>
      </w:r>
    </w:p>
    <w:p w14:paraId="20D4A6EC" w14:textId="5DD482FA" w:rsidR="00CE2C8C" w:rsidRDefault="00CE2C8C" w:rsidP="00670E4C">
      <w:pPr>
        <w:numPr>
          <w:ilvl w:val="0"/>
          <w:numId w:val="2"/>
        </w:numPr>
        <w:tabs>
          <w:tab w:val="num" w:pos="709"/>
        </w:tabs>
        <w:spacing w:after="120"/>
        <w:ind w:left="709" w:hanging="142"/>
        <w:jc w:val="both"/>
      </w:pPr>
      <w:r w:rsidRPr="003B4C08">
        <w:t xml:space="preserve">zohľadňuje sa perspektíva výroby, uvádzanie na trh a stav technického zariadenia (sklady, manipulačné haly, linky a iné výrobné zariadenia), ktoré vlastní </w:t>
      </w:r>
      <w:r w:rsidR="00090C56">
        <w:t>žiadateľ</w:t>
      </w:r>
      <w:r w:rsidRPr="003B4C08">
        <w:t xml:space="preserve"> alebo </w:t>
      </w:r>
      <w:r w:rsidR="00090C56" w:rsidRPr="003B4C08">
        <w:t>je</w:t>
      </w:r>
      <w:r w:rsidR="00090C56">
        <w:t>ho</w:t>
      </w:r>
      <w:r w:rsidR="00090C56" w:rsidRPr="003B4C08">
        <w:t xml:space="preserve"> </w:t>
      </w:r>
      <w:r w:rsidRPr="003B4C08">
        <w:t>členovia (na začiatku realizácie OP);</w:t>
      </w:r>
    </w:p>
    <w:p w14:paraId="59D03DCA" w14:textId="4166EC54" w:rsidR="00E751A9" w:rsidRDefault="00E751A9" w:rsidP="00670E4C">
      <w:pPr>
        <w:numPr>
          <w:ilvl w:val="0"/>
          <w:numId w:val="2"/>
        </w:numPr>
        <w:tabs>
          <w:tab w:val="num" w:pos="709"/>
        </w:tabs>
        <w:spacing w:after="120"/>
        <w:ind w:left="709" w:hanging="142"/>
        <w:jc w:val="both"/>
      </w:pPr>
      <w:r w:rsidRPr="00290305">
        <w:rPr>
          <w:b/>
        </w:rPr>
        <w:t>hierarchia cieľov</w:t>
      </w:r>
      <w:r w:rsidR="003D5EA1">
        <w:rPr>
          <w:b/>
        </w:rPr>
        <w:t>:</w:t>
      </w:r>
      <w:r w:rsidR="00C85998">
        <w:rPr>
          <w:b/>
        </w:rPr>
        <w:t xml:space="preserve">  </w:t>
      </w:r>
      <w:r w:rsidR="003D5EA1">
        <w:rPr>
          <w:b/>
        </w:rPr>
        <w:t xml:space="preserve"> </w:t>
      </w:r>
      <w:r>
        <w:t xml:space="preserve">- špecifický cieľ </w:t>
      </w:r>
    </w:p>
    <w:p w14:paraId="04654E2A" w14:textId="2746901A" w:rsidR="00E751A9" w:rsidRPr="003B4C08" w:rsidRDefault="00E751A9" w:rsidP="00670E4C">
      <w:pPr>
        <w:tabs>
          <w:tab w:val="num" w:pos="709"/>
        </w:tabs>
        <w:spacing w:after="120"/>
        <w:ind w:left="709" w:hanging="142"/>
        <w:jc w:val="both"/>
      </w:pPr>
      <w:r>
        <w:t xml:space="preserve"> </w:t>
      </w:r>
      <w:r w:rsidR="00290305">
        <w:t xml:space="preserve">   </w:t>
      </w:r>
      <w:r>
        <w:t xml:space="preserve">                           </w:t>
      </w:r>
      <w:r w:rsidR="003D5EA1">
        <w:t xml:space="preserve">     </w:t>
      </w:r>
      <w:r>
        <w:t xml:space="preserve">- sektorový cieľ </w:t>
      </w:r>
    </w:p>
    <w:p w14:paraId="13357BAC" w14:textId="3CB1AA34" w:rsidR="00E009AE" w:rsidRDefault="00CE2C8C" w:rsidP="00670E4C">
      <w:pPr>
        <w:numPr>
          <w:ilvl w:val="0"/>
          <w:numId w:val="2"/>
        </w:numPr>
        <w:tabs>
          <w:tab w:val="num" w:pos="709"/>
        </w:tabs>
        <w:spacing w:after="120"/>
        <w:ind w:left="709" w:hanging="142"/>
        <w:jc w:val="both"/>
      </w:pPr>
      <w:bookmarkStart w:id="21" w:name="_Hlk127882622"/>
      <w:r w:rsidRPr="003B4C08">
        <w:t>opis cieľov sa vzťahuje na merateľné úlohy na uľahčenie monitorovania pokroku, ktorý sa postupne dosahuje pri vykonávaní OP</w:t>
      </w:r>
      <w:r w:rsidR="00E751A9">
        <w:t xml:space="preserve"> </w:t>
      </w:r>
      <w:r w:rsidR="00B10568">
        <w:t xml:space="preserve">na základe </w:t>
      </w:r>
      <w:r w:rsidR="00E751A9">
        <w:t>ukazovateľov výsledkov podľa SP</w:t>
      </w:r>
      <w:r w:rsidRPr="003B4C08">
        <w:t>;</w:t>
      </w:r>
      <w:r w:rsidR="00090C56">
        <w:t xml:space="preserve"> </w:t>
      </w:r>
    </w:p>
    <w:bookmarkEnd w:id="21"/>
    <w:p w14:paraId="5AB55571" w14:textId="233879AC" w:rsidR="001A0B8E" w:rsidRDefault="005B3600" w:rsidP="00670E4C">
      <w:pPr>
        <w:numPr>
          <w:ilvl w:val="0"/>
          <w:numId w:val="2"/>
        </w:numPr>
        <w:tabs>
          <w:tab w:val="num" w:pos="709"/>
        </w:tabs>
        <w:spacing w:after="120"/>
        <w:ind w:left="709" w:hanging="142"/>
        <w:jc w:val="both"/>
      </w:pPr>
      <w:r>
        <w:t>žiadateľ</w:t>
      </w:r>
      <w:r w:rsidR="00E009AE">
        <w:t xml:space="preserve"> si vyberá sektorové ciele a k nim špecifické ciele podľa </w:t>
      </w:r>
      <w:r w:rsidR="001A0B8E">
        <w:t>oprávnenej intervencie uvedenej v</w:t>
      </w:r>
      <w:r w:rsidR="00B10568">
        <w:t> </w:t>
      </w:r>
      <w:r w:rsidR="00E009AE">
        <w:t>SP</w:t>
      </w:r>
      <w:r w:rsidR="00B10568">
        <w:t>.</w:t>
      </w:r>
      <w:r w:rsidR="001A0B8E">
        <w:t xml:space="preserve"> </w:t>
      </w:r>
      <w:r w:rsidR="00B10568">
        <w:t>P</w:t>
      </w:r>
      <w:r w:rsidR="001A0B8E">
        <w:t>latí pravidlo</w:t>
      </w:r>
      <w:r w:rsidR="00AC6F74">
        <w:t>, že</w:t>
      </w:r>
      <w:r w:rsidR="001A0B8E">
        <w:t xml:space="preserve"> výber  názvu intervencie  podľa SP </w:t>
      </w:r>
      <w:r w:rsidR="005F42DD">
        <w:t xml:space="preserve">(môže byť </w:t>
      </w:r>
      <w:r w:rsidR="007D2F50">
        <w:t xml:space="preserve">v rámci jednej intervencie </w:t>
      </w:r>
      <w:r w:rsidR="005F42DD">
        <w:t>viacero oprávnených výdavkov)</w:t>
      </w:r>
      <w:r w:rsidR="00AC6F74">
        <w:t xml:space="preserve"> je</w:t>
      </w:r>
      <w:r w:rsidR="00B10568">
        <w:t xml:space="preserve"> </w:t>
      </w:r>
      <w:r w:rsidR="005F42DD">
        <w:t xml:space="preserve">v </w:t>
      </w:r>
      <w:r w:rsidR="001A0B8E">
        <w:t>rámci jedného typu intervencie (</w:t>
      </w:r>
      <w:r w:rsidR="004957C8">
        <w:t xml:space="preserve">napr. </w:t>
      </w:r>
      <w:r w:rsidR="001A0B8E">
        <w:t>in</w:t>
      </w:r>
      <w:r w:rsidR="004957C8">
        <w:t>vestície</w:t>
      </w:r>
      <w:r w:rsidR="001A0B8E">
        <w:t>) s cieľom dosiahnuť jeden sektorový cieľ uvedený v SP</w:t>
      </w:r>
      <w:r w:rsidR="00AC163B">
        <w:t xml:space="preserve"> </w:t>
      </w:r>
      <w:r w:rsidR="001A0B8E">
        <w:t>a k nemu jeden špecifický cieľ podľa SP</w:t>
      </w:r>
      <w:r w:rsidR="00B10568">
        <w:t xml:space="preserve">. </w:t>
      </w:r>
    </w:p>
    <w:p w14:paraId="3D7D89CF" w14:textId="77777777" w:rsidR="00BC0E01" w:rsidRPr="005B3600" w:rsidRDefault="001A0B8E">
      <w:pPr>
        <w:tabs>
          <w:tab w:val="left" w:pos="360"/>
        </w:tabs>
        <w:spacing w:after="120"/>
        <w:ind w:left="567"/>
        <w:jc w:val="both"/>
        <w:rPr>
          <w:b/>
          <w:bCs/>
        </w:rPr>
      </w:pPr>
      <w:r w:rsidRPr="005B3600">
        <w:rPr>
          <w:b/>
          <w:bCs/>
        </w:rPr>
        <w:t xml:space="preserve">Príklad: </w:t>
      </w:r>
    </w:p>
    <w:p w14:paraId="4C954F4E" w14:textId="139D38F2" w:rsidR="001A0B8E" w:rsidRDefault="004957C8" w:rsidP="00DC33AF">
      <w:pPr>
        <w:pStyle w:val="Odsekzoznamu"/>
        <w:numPr>
          <w:ilvl w:val="0"/>
          <w:numId w:val="46"/>
        </w:numPr>
        <w:tabs>
          <w:tab w:val="left" w:pos="360"/>
        </w:tabs>
        <w:spacing w:after="120"/>
        <w:jc w:val="both"/>
      </w:pPr>
      <w:r w:rsidRPr="00292042">
        <w:rPr>
          <w:b/>
          <w:i/>
        </w:rPr>
        <w:t>N</w:t>
      </w:r>
      <w:r w:rsidR="001A0B8E" w:rsidRPr="00292042">
        <w:rPr>
          <w:b/>
          <w:i/>
        </w:rPr>
        <w:t>ázov intervencie</w:t>
      </w:r>
      <w:r w:rsidR="005F42DD">
        <w:t xml:space="preserve"> podľa </w:t>
      </w:r>
      <w:r w:rsidR="002B1B34">
        <w:t xml:space="preserve"> </w:t>
      </w:r>
      <w:r w:rsidR="005F42DD">
        <w:t>SP</w:t>
      </w:r>
      <w:r>
        <w:t xml:space="preserve">: </w:t>
      </w:r>
      <w:r w:rsidR="00DC33AF" w:rsidRPr="00DC33AF">
        <w:t>Investície do hmotného a nehmotného maje</w:t>
      </w:r>
      <w:r w:rsidR="003728B9">
        <w:t>tk</w:t>
      </w:r>
      <w:r w:rsidR="00DC33AF" w:rsidRPr="00DC33AF">
        <w:t>u, výskum a experimentálne a inovatívne výrobné metódy a iné akcie</w:t>
      </w:r>
    </w:p>
    <w:p w14:paraId="07501528" w14:textId="119E4C2C" w:rsidR="004957C8" w:rsidRDefault="00BC0E01" w:rsidP="00292042">
      <w:pPr>
        <w:pStyle w:val="Odsekzoznamu"/>
        <w:numPr>
          <w:ilvl w:val="0"/>
          <w:numId w:val="46"/>
        </w:numPr>
        <w:tabs>
          <w:tab w:val="left" w:pos="360"/>
        </w:tabs>
        <w:spacing w:after="120"/>
        <w:jc w:val="both"/>
      </w:pPr>
      <w:r w:rsidRPr="00292042">
        <w:rPr>
          <w:b/>
          <w:i/>
        </w:rPr>
        <w:t>t</w:t>
      </w:r>
      <w:r w:rsidR="001A0B8E" w:rsidRPr="00292042">
        <w:rPr>
          <w:b/>
          <w:i/>
        </w:rPr>
        <w:t>yp intervencie</w:t>
      </w:r>
      <w:r>
        <w:t xml:space="preserve"> podľa </w:t>
      </w:r>
      <w:r w:rsidR="005F42DD">
        <w:t>SP</w:t>
      </w:r>
      <w:r w:rsidR="001A0B8E">
        <w:t>:</w:t>
      </w:r>
      <w:r w:rsidR="004957C8">
        <w:t xml:space="preserve"> investície </w:t>
      </w:r>
    </w:p>
    <w:p w14:paraId="1CA17DC2" w14:textId="00DCE691" w:rsidR="003728B9" w:rsidRPr="003728B9" w:rsidRDefault="004957C8" w:rsidP="007E7D49">
      <w:pPr>
        <w:pStyle w:val="Odsekzoznamu"/>
        <w:numPr>
          <w:ilvl w:val="0"/>
          <w:numId w:val="46"/>
        </w:numPr>
        <w:tabs>
          <w:tab w:val="left" w:pos="360"/>
        </w:tabs>
        <w:spacing w:after="120"/>
        <w:jc w:val="both"/>
        <w:rPr>
          <w:b/>
          <w:bCs/>
        </w:rPr>
      </w:pPr>
      <w:r>
        <w:t xml:space="preserve">Zvolené oprávnené </w:t>
      </w:r>
      <w:r w:rsidR="00290305">
        <w:t>výdavky</w:t>
      </w:r>
      <w:r w:rsidR="005F42DD">
        <w:t xml:space="preserve"> podľa SP</w:t>
      </w:r>
      <w:r>
        <w:t xml:space="preserve">: </w:t>
      </w:r>
      <w:r w:rsidR="00DC33AF" w:rsidRPr="00DC33AF">
        <w:rPr>
          <w:b/>
        </w:rPr>
        <w:t>Investície do ustajňovacích priestorov za účelom zlepšenia a zachovania kvality výrobkov</w:t>
      </w:r>
      <w:r w:rsidR="00DC33AF" w:rsidRPr="00DC33AF" w:rsidDel="00DC33AF">
        <w:rPr>
          <w:b/>
        </w:rPr>
        <w:t xml:space="preserve"> </w:t>
      </w:r>
    </w:p>
    <w:p w14:paraId="4072378A" w14:textId="1E6365BB" w:rsidR="005F42DD" w:rsidRPr="00DC33AF" w:rsidRDefault="005F42DD" w:rsidP="007E7D49">
      <w:pPr>
        <w:pStyle w:val="Odsekzoznamu"/>
        <w:numPr>
          <w:ilvl w:val="0"/>
          <w:numId w:val="46"/>
        </w:numPr>
        <w:tabs>
          <w:tab w:val="left" w:pos="360"/>
        </w:tabs>
        <w:spacing w:after="120"/>
        <w:jc w:val="both"/>
        <w:rPr>
          <w:b/>
          <w:bCs/>
        </w:rPr>
      </w:pPr>
      <w:r w:rsidRPr="00DC33AF">
        <w:rPr>
          <w:b/>
          <w:bCs/>
        </w:rPr>
        <w:t xml:space="preserve">Sektorový cieľ: </w:t>
      </w:r>
      <w:r w:rsidR="007E7D49" w:rsidRPr="007E7D49">
        <w:rPr>
          <w:b/>
          <w:bCs/>
        </w:rPr>
        <w:t>7.</w:t>
      </w:r>
      <w:r w:rsidR="003728B9">
        <w:rPr>
          <w:b/>
          <w:bCs/>
        </w:rPr>
        <w:t xml:space="preserve"> </w:t>
      </w:r>
      <w:r w:rsidR="007E7D49" w:rsidRPr="007E7D49">
        <w:rPr>
          <w:b/>
          <w:bCs/>
        </w:rPr>
        <w:t>zvýšenie obchodnej hodnoty a kvality výrobkov</w:t>
      </w:r>
    </w:p>
    <w:p w14:paraId="0F39E97C" w14:textId="6DE56FD5" w:rsidR="007E7D49" w:rsidRDefault="00E751A9" w:rsidP="00670E4C">
      <w:pPr>
        <w:pStyle w:val="Odsekzoznamu"/>
        <w:numPr>
          <w:ilvl w:val="0"/>
          <w:numId w:val="46"/>
        </w:numPr>
        <w:tabs>
          <w:tab w:val="left" w:pos="360"/>
        </w:tabs>
        <w:spacing w:after="120"/>
        <w:rPr>
          <w:b/>
          <w:bCs/>
        </w:rPr>
      </w:pPr>
      <w:r w:rsidRPr="00292042">
        <w:rPr>
          <w:b/>
          <w:bCs/>
        </w:rPr>
        <w:t>Špecifický cieľ:</w:t>
      </w:r>
      <w:r w:rsidR="003D5EA1">
        <w:rPr>
          <w:b/>
          <w:bCs/>
        </w:rPr>
        <w:t xml:space="preserve"> </w:t>
      </w:r>
      <w:r w:rsidR="007E7D49" w:rsidRPr="007E7D49">
        <w:rPr>
          <w:b/>
          <w:bCs/>
        </w:rPr>
        <w:t>b)</w:t>
      </w:r>
      <w:r w:rsidR="00496ACF">
        <w:rPr>
          <w:b/>
          <w:bCs/>
        </w:rPr>
        <w:t xml:space="preserve">  </w:t>
      </w:r>
      <w:r w:rsidR="007E7D49" w:rsidRPr="007E7D49">
        <w:rPr>
          <w:b/>
          <w:bCs/>
        </w:rPr>
        <w:t>posilniť trhovú orientáciu a</w:t>
      </w:r>
      <w:r w:rsidR="00496ACF">
        <w:rPr>
          <w:b/>
          <w:bCs/>
        </w:rPr>
        <w:t> </w:t>
      </w:r>
      <w:r w:rsidR="007E7D49" w:rsidRPr="007E7D49">
        <w:rPr>
          <w:b/>
          <w:bCs/>
        </w:rPr>
        <w:t>zvýšiť</w:t>
      </w:r>
      <w:r w:rsidR="00496ACF">
        <w:rPr>
          <w:b/>
          <w:bCs/>
        </w:rPr>
        <w:br/>
        <w:t xml:space="preserve">                               </w:t>
      </w:r>
      <w:r w:rsidR="00670E4C">
        <w:rPr>
          <w:b/>
          <w:bCs/>
        </w:rPr>
        <w:t xml:space="preserve"> </w:t>
      </w:r>
      <w:r w:rsidR="00496ACF">
        <w:rPr>
          <w:b/>
          <w:bCs/>
        </w:rPr>
        <w:t xml:space="preserve"> </w:t>
      </w:r>
      <w:r w:rsidR="007E7D49" w:rsidRPr="007E7D49">
        <w:rPr>
          <w:b/>
          <w:bCs/>
        </w:rPr>
        <w:t>konkurencieschopnosť poľnohospodárskych podnikov</w:t>
      </w:r>
    </w:p>
    <w:p w14:paraId="19452E64" w14:textId="01670D19" w:rsidR="005F42DD" w:rsidRPr="00B410B7" w:rsidRDefault="006B4499" w:rsidP="00D24CA2">
      <w:pPr>
        <w:pStyle w:val="Odsekzoznamu"/>
        <w:numPr>
          <w:ilvl w:val="0"/>
          <w:numId w:val="46"/>
        </w:numPr>
        <w:tabs>
          <w:tab w:val="left" w:pos="360"/>
        </w:tabs>
        <w:spacing w:after="120"/>
        <w:jc w:val="both"/>
        <w:rPr>
          <w:b/>
          <w:bCs/>
        </w:rPr>
      </w:pPr>
      <w:r w:rsidRPr="00B410B7">
        <w:rPr>
          <w:b/>
          <w:bCs/>
        </w:rPr>
        <w:t>Ukazovateľ výsledku podľa</w:t>
      </w:r>
      <w:r w:rsidR="00A12E9F">
        <w:rPr>
          <w:b/>
          <w:bCs/>
        </w:rPr>
        <w:t xml:space="preserve"> </w:t>
      </w:r>
      <w:r w:rsidR="00A12E9F" w:rsidRPr="00127F70">
        <w:rPr>
          <w:b/>
          <w:bCs/>
          <w:u w:val="single"/>
        </w:rPr>
        <w:t>aktualizovaného</w:t>
      </w:r>
      <w:r w:rsidRPr="00127F70">
        <w:rPr>
          <w:b/>
          <w:bCs/>
          <w:u w:val="single"/>
        </w:rPr>
        <w:t xml:space="preserve"> </w:t>
      </w:r>
      <w:r w:rsidR="00B410B7" w:rsidRPr="00127F70">
        <w:rPr>
          <w:b/>
          <w:bCs/>
          <w:u w:val="single"/>
        </w:rPr>
        <w:t>číselníka</w:t>
      </w:r>
      <w:r w:rsidR="00B410B7" w:rsidRPr="00B410B7">
        <w:rPr>
          <w:b/>
          <w:bCs/>
        </w:rPr>
        <w:t xml:space="preserve"> </w:t>
      </w:r>
      <w:r w:rsidR="009E5BD3" w:rsidRPr="009E5BD3">
        <w:rPr>
          <w:b/>
          <w:bCs/>
          <w:i/>
          <w:iCs/>
          <w:color w:val="2F5496" w:themeColor="accent5" w:themeShade="BF"/>
        </w:rPr>
        <w:t>P</w:t>
      </w:r>
      <w:r w:rsidRPr="009E5BD3">
        <w:rPr>
          <w:b/>
          <w:bCs/>
          <w:i/>
          <w:iCs/>
          <w:color w:val="2F5496" w:themeColor="accent5" w:themeShade="BF"/>
        </w:rPr>
        <w:t xml:space="preserve">rílohy č. </w:t>
      </w:r>
      <w:r w:rsidR="00B410B7" w:rsidRPr="009E5BD3">
        <w:rPr>
          <w:b/>
          <w:bCs/>
          <w:i/>
          <w:iCs/>
          <w:color w:val="2F5496" w:themeColor="accent5" w:themeShade="BF"/>
        </w:rPr>
        <w:t xml:space="preserve">3 </w:t>
      </w:r>
      <w:r w:rsidR="00B410B7" w:rsidRPr="009E5BD3">
        <w:rPr>
          <w:i/>
          <w:iCs/>
          <w:color w:val="2F5496" w:themeColor="accent5" w:themeShade="BF"/>
        </w:rPr>
        <w:t xml:space="preserve">tejto </w:t>
      </w:r>
      <w:r w:rsidRPr="009E5BD3">
        <w:rPr>
          <w:i/>
          <w:iCs/>
          <w:color w:val="2F5496" w:themeColor="accent5" w:themeShade="BF"/>
        </w:rPr>
        <w:t>príručky</w:t>
      </w:r>
      <w:r w:rsidRPr="00ED03E9">
        <w:rPr>
          <w:b/>
          <w:bCs/>
          <w:color w:val="2F5496" w:themeColor="accent5" w:themeShade="BF"/>
        </w:rPr>
        <w:t xml:space="preserve"> </w:t>
      </w:r>
    </w:p>
    <w:p w14:paraId="3E7E41D0" w14:textId="27ACD9D5" w:rsidR="00CE2C8C" w:rsidRDefault="001A0B8E" w:rsidP="00C85998">
      <w:pPr>
        <w:tabs>
          <w:tab w:val="left" w:pos="142"/>
        </w:tabs>
        <w:spacing w:after="120"/>
        <w:ind w:left="426" w:hanging="283"/>
        <w:jc w:val="both"/>
        <w:rPr>
          <w:b/>
        </w:rPr>
      </w:pPr>
      <w:r w:rsidRPr="00AC6F74">
        <w:rPr>
          <w:b/>
          <w:color w:val="FF0000"/>
          <w:sz w:val="28"/>
          <w:szCs w:val="28"/>
        </w:rPr>
        <w:t xml:space="preserve"> </w:t>
      </w:r>
      <w:r w:rsidR="00E751A9" w:rsidRPr="00C85998">
        <w:rPr>
          <w:b/>
          <w:color w:val="FF0000"/>
          <w:sz w:val="32"/>
          <w:szCs w:val="32"/>
        </w:rPr>
        <w:t>!</w:t>
      </w:r>
      <w:r w:rsidR="00E751A9" w:rsidRPr="00C85998">
        <w:rPr>
          <w:color w:val="FF0000"/>
          <w:sz w:val="32"/>
          <w:szCs w:val="32"/>
        </w:rPr>
        <w:t xml:space="preserve"> </w:t>
      </w:r>
      <w:r w:rsidR="003D5EA1">
        <w:rPr>
          <w:b/>
        </w:rPr>
        <w:t xml:space="preserve"> </w:t>
      </w:r>
      <w:r w:rsidR="00292042" w:rsidRPr="00292042">
        <w:rPr>
          <w:b/>
        </w:rPr>
        <w:t>K</w:t>
      </w:r>
      <w:r w:rsidR="00E751A9" w:rsidRPr="00292042">
        <w:rPr>
          <w:b/>
        </w:rPr>
        <w:t>aždá intervencia</w:t>
      </w:r>
      <w:r w:rsidR="00292042" w:rsidRPr="00292042">
        <w:rPr>
          <w:b/>
        </w:rPr>
        <w:t xml:space="preserve"> OP</w:t>
      </w:r>
      <w:r w:rsidR="00E751A9">
        <w:t xml:space="preserve"> v podmienkach OV </w:t>
      </w:r>
      <w:r w:rsidR="006B23F1" w:rsidRPr="00292042">
        <w:rPr>
          <w:b/>
        </w:rPr>
        <w:t xml:space="preserve">musí prispieť k plneniu </w:t>
      </w:r>
      <w:r w:rsidR="00292042">
        <w:rPr>
          <w:b/>
        </w:rPr>
        <w:t xml:space="preserve">uvedeného </w:t>
      </w:r>
      <w:r w:rsidR="003D5EA1">
        <w:rPr>
          <w:b/>
        </w:rPr>
        <w:br/>
        <w:t xml:space="preserve">   </w:t>
      </w:r>
      <w:r w:rsidR="006B23F1" w:rsidRPr="00292042">
        <w:rPr>
          <w:b/>
        </w:rPr>
        <w:t>sektorového a špecifického cieľa</w:t>
      </w:r>
      <w:r w:rsidR="00292042">
        <w:rPr>
          <w:b/>
        </w:rPr>
        <w:t xml:space="preserve"> podľa SP</w:t>
      </w:r>
      <w:r w:rsidR="00292042" w:rsidRPr="00292042">
        <w:rPr>
          <w:b/>
        </w:rPr>
        <w:t>.</w:t>
      </w:r>
      <w:r w:rsidRPr="00292042">
        <w:rPr>
          <w:b/>
        </w:rPr>
        <w:t xml:space="preserve">  </w:t>
      </w:r>
      <w:r w:rsidR="00E009AE" w:rsidRPr="00292042">
        <w:rPr>
          <w:b/>
        </w:rPr>
        <w:t xml:space="preserve"> </w:t>
      </w:r>
    </w:p>
    <w:p w14:paraId="421E0F25" w14:textId="1F735514" w:rsidR="005852AB" w:rsidRPr="005852AB" w:rsidRDefault="005852AB" w:rsidP="005852AB">
      <w:pPr>
        <w:tabs>
          <w:tab w:val="left" w:pos="360"/>
          <w:tab w:val="num" w:pos="567"/>
        </w:tabs>
        <w:spacing w:after="120"/>
        <w:ind w:left="567"/>
        <w:jc w:val="both"/>
        <w:rPr>
          <w:b/>
        </w:rPr>
      </w:pPr>
      <w:r>
        <w:rPr>
          <w:b/>
        </w:rPr>
        <w:t>J</w:t>
      </w:r>
      <w:r w:rsidRPr="005852AB">
        <w:rPr>
          <w:b/>
        </w:rPr>
        <w:t>ediná intervencia alebo jediná operácia v rámci jednej intervencie môže prispievať k viac než jednému ukazovateľu výsledkov</w:t>
      </w:r>
      <w:r w:rsidR="00C85998">
        <w:rPr>
          <w:b/>
        </w:rPr>
        <w:t>.</w:t>
      </w:r>
    </w:p>
    <w:p w14:paraId="7C8F0A96" w14:textId="2C7FEE2E" w:rsidR="006B4499" w:rsidRPr="00292042" w:rsidRDefault="005852AB" w:rsidP="005852AB">
      <w:pPr>
        <w:tabs>
          <w:tab w:val="left" w:pos="360"/>
          <w:tab w:val="num" w:pos="567"/>
        </w:tabs>
        <w:spacing w:after="120"/>
        <w:ind w:left="567"/>
        <w:jc w:val="both"/>
        <w:rPr>
          <w:b/>
        </w:rPr>
      </w:pPr>
      <w:r>
        <w:rPr>
          <w:b/>
        </w:rPr>
        <w:lastRenderedPageBreak/>
        <w:t>H</w:t>
      </w:r>
      <w:r w:rsidRPr="005852AB">
        <w:rPr>
          <w:b/>
        </w:rPr>
        <w:t>odnota výstupov získaných prostredníctvom operácie sa vždy plne priraďuje k relevantným ukazovateľom výsledkov, a to aj vtedy, keď je prepojená s viacerými ukazovateľmi výsledkov</w:t>
      </w:r>
      <w:r>
        <w:rPr>
          <w:b/>
        </w:rPr>
        <w:t>.</w:t>
      </w:r>
    </w:p>
    <w:p w14:paraId="6E6C7697" w14:textId="2A5CDD97" w:rsidR="00AC6F74" w:rsidRDefault="003D5EA1" w:rsidP="00AC6F74">
      <w:pPr>
        <w:tabs>
          <w:tab w:val="left" w:pos="360"/>
          <w:tab w:val="num" w:pos="567"/>
          <w:tab w:val="left" w:pos="709"/>
          <w:tab w:val="left" w:pos="993"/>
        </w:tabs>
        <w:autoSpaceDE w:val="0"/>
        <w:autoSpaceDN w:val="0"/>
        <w:adjustRightInd w:val="0"/>
        <w:spacing w:after="120"/>
        <w:ind w:left="284"/>
        <w:jc w:val="both"/>
      </w:pPr>
      <w:r>
        <w:rPr>
          <w:b/>
        </w:rPr>
        <w:t>S</w:t>
      </w:r>
      <w:r w:rsidRPr="003B4C08">
        <w:rPr>
          <w:b/>
        </w:rPr>
        <w:t xml:space="preserve">ektorové  </w:t>
      </w:r>
      <w:r w:rsidR="00CE2C8C" w:rsidRPr="003B4C08">
        <w:rPr>
          <w:b/>
        </w:rPr>
        <w:t>ciele</w:t>
      </w:r>
      <w:r w:rsidR="00CE2C8C" w:rsidRPr="003B4C08">
        <w:t xml:space="preserve"> v operačnom programe, ktoré sa OV rozhodla plniť</w:t>
      </w:r>
      <w:r w:rsidR="005E6B07" w:rsidRPr="003B4C08">
        <w:t xml:space="preserve"> (k sektorovému cieľu uvedie aj špecifický cieľ podľa SP</w:t>
      </w:r>
      <w:r w:rsidR="00652ED7">
        <w:t>)</w:t>
      </w:r>
      <w:r w:rsidR="00115D6B">
        <w:t>:</w:t>
      </w:r>
      <w:r w:rsidR="005B3600">
        <w:t xml:space="preserve"> </w:t>
      </w:r>
    </w:p>
    <w:p w14:paraId="42284CEF" w14:textId="241D3744" w:rsidR="00652ED7" w:rsidRPr="00D24CA2" w:rsidRDefault="00652ED7" w:rsidP="00D24CA2">
      <w:pPr>
        <w:tabs>
          <w:tab w:val="left" w:pos="360"/>
          <w:tab w:val="num" w:pos="567"/>
          <w:tab w:val="left" w:pos="709"/>
          <w:tab w:val="left" w:pos="993"/>
        </w:tabs>
        <w:autoSpaceDE w:val="0"/>
        <w:autoSpaceDN w:val="0"/>
        <w:adjustRightInd w:val="0"/>
        <w:ind w:left="284"/>
        <w:jc w:val="both"/>
        <w:rPr>
          <w:u w:val="single"/>
        </w:rPr>
      </w:pPr>
      <w:r w:rsidRPr="00D24CA2">
        <w:rPr>
          <w:u w:val="single"/>
        </w:rPr>
        <w:t xml:space="preserve">Napr.: </w:t>
      </w:r>
    </w:p>
    <w:p w14:paraId="7082D394" w14:textId="6F08A30B" w:rsidR="008F6297" w:rsidRDefault="00652ED7" w:rsidP="00D24CA2">
      <w:pPr>
        <w:pStyle w:val="Odsekzoznamu"/>
        <w:numPr>
          <w:ilvl w:val="0"/>
          <w:numId w:val="54"/>
        </w:numPr>
        <w:tabs>
          <w:tab w:val="left" w:pos="360"/>
          <w:tab w:val="left" w:pos="709"/>
          <w:tab w:val="left" w:pos="993"/>
        </w:tabs>
        <w:autoSpaceDE w:val="0"/>
        <w:autoSpaceDN w:val="0"/>
        <w:adjustRightInd w:val="0"/>
        <w:ind w:left="284" w:firstLine="0"/>
        <w:jc w:val="both"/>
      </w:pPr>
      <w:r w:rsidRPr="00D24CA2">
        <w:rPr>
          <w:b/>
          <w:u w:val="single"/>
        </w:rPr>
        <w:t>koncentrácia ponuky a uvádzanie výrobkov na trh,</w:t>
      </w:r>
      <w:r>
        <w:t xml:space="preserve"> </w:t>
      </w:r>
      <w:r w:rsidRPr="00F92A9A">
        <w:t>a to aj</w:t>
      </w:r>
      <w:r w:rsidRPr="00EA7DF8">
        <w:rPr>
          <w:b/>
        </w:rPr>
        <w:t xml:space="preserve"> </w:t>
      </w:r>
      <w:r>
        <w:t>prostredníctvom</w:t>
      </w:r>
      <w:r w:rsidR="00EA7DF8">
        <w:br/>
      </w:r>
      <w:r w:rsidR="005B3600">
        <w:t xml:space="preserve">       </w:t>
      </w:r>
      <w:r>
        <w:t xml:space="preserve">priameho marketingu - </w:t>
      </w:r>
      <w:r w:rsidRPr="00652ED7">
        <w:t xml:space="preserve">uvedený cieľ </w:t>
      </w:r>
      <w:r w:rsidR="00E77198">
        <w:t>je v súlade so špecifickým cieľ</w:t>
      </w:r>
      <w:r w:rsidR="008F6297">
        <w:t>o</w:t>
      </w:r>
      <w:r w:rsidR="00E77198">
        <w:t>m</w:t>
      </w:r>
      <w:r w:rsidR="008F6297">
        <w:t xml:space="preserve"> </w:t>
      </w:r>
      <w:r w:rsidR="005B3600">
        <w:t>–</w:t>
      </w:r>
      <w:r w:rsidR="008F6297">
        <w:t xml:space="preserve"> zlepšiť</w:t>
      </w:r>
      <w:r w:rsidR="00EA7DF8">
        <w:t xml:space="preserve"> </w:t>
      </w:r>
      <w:r w:rsidR="00EA7DF8">
        <w:br/>
      </w:r>
      <w:r w:rsidR="005B3600">
        <w:t xml:space="preserve">      </w:t>
      </w:r>
      <w:r w:rsidR="008F6297">
        <w:t xml:space="preserve"> postavenie poľnohospodárov v hodnotovom reťazci. </w:t>
      </w:r>
    </w:p>
    <w:p w14:paraId="21557B99" w14:textId="77777777" w:rsidR="00EA7DF8" w:rsidRPr="003728B9" w:rsidRDefault="00EA7DF8" w:rsidP="00AC6F74">
      <w:pPr>
        <w:tabs>
          <w:tab w:val="left" w:pos="360"/>
          <w:tab w:val="num" w:pos="567"/>
          <w:tab w:val="left" w:pos="709"/>
          <w:tab w:val="left" w:pos="993"/>
        </w:tabs>
        <w:autoSpaceDE w:val="0"/>
        <w:autoSpaceDN w:val="0"/>
        <w:adjustRightInd w:val="0"/>
        <w:spacing w:after="120"/>
        <w:ind w:left="284"/>
        <w:jc w:val="both"/>
      </w:pPr>
    </w:p>
    <w:p w14:paraId="236F1BAE" w14:textId="3963C539" w:rsidR="00774D03" w:rsidRPr="001D4DCB"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3B4C08">
        <w:rPr>
          <w:b/>
          <w:bCs/>
          <w:u w:val="single"/>
        </w:rPr>
        <w:t xml:space="preserve">podrobný opis </w:t>
      </w:r>
      <w:r w:rsidR="001D4DCB">
        <w:rPr>
          <w:b/>
          <w:bCs/>
          <w:u w:val="single"/>
        </w:rPr>
        <w:t xml:space="preserve">vybraných </w:t>
      </w:r>
      <w:r w:rsidR="005E6B07" w:rsidRPr="003B4C08">
        <w:rPr>
          <w:b/>
          <w:bCs/>
          <w:u w:val="single"/>
        </w:rPr>
        <w:t>intervencií OP</w:t>
      </w:r>
      <w:r w:rsidR="001D4DCB">
        <w:rPr>
          <w:b/>
          <w:bCs/>
          <w:u w:val="single"/>
        </w:rPr>
        <w:t xml:space="preserve"> podľa SP</w:t>
      </w:r>
      <w:r w:rsidRPr="003B4C08">
        <w:rPr>
          <w:b/>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227CE31F" w:rsidR="005E6B07" w:rsidRPr="00435E7A" w:rsidRDefault="005E6B07" w:rsidP="00490D17">
      <w:pPr>
        <w:pStyle w:val="Odsekzoznamu"/>
        <w:numPr>
          <w:ilvl w:val="0"/>
          <w:numId w:val="35"/>
        </w:numPr>
        <w:tabs>
          <w:tab w:val="left" w:pos="567"/>
        </w:tabs>
        <w:spacing w:after="120"/>
        <w:jc w:val="both"/>
        <w:rPr>
          <w:b/>
        </w:rPr>
      </w:pPr>
      <w:r w:rsidRPr="008F57C8">
        <w:rPr>
          <w:b/>
        </w:rPr>
        <w:t>Názov intervencie</w:t>
      </w:r>
      <w:r>
        <w:t xml:space="preserve"> - zvolená  sektorová  intervencia uvedená v </w:t>
      </w:r>
      <w:r w:rsidR="002B1B34">
        <w:t xml:space="preserve">schválenom </w:t>
      </w:r>
      <w:r>
        <w:t xml:space="preserve">SP a v rámci uvedeného  špecifického a sektorového cieľa v SP. </w:t>
      </w:r>
      <w:r w:rsidRPr="00435E7A">
        <w:rPr>
          <w:b/>
        </w:rPr>
        <w:t>Zoznam</w:t>
      </w:r>
      <w:r w:rsidR="007E7D49">
        <w:rPr>
          <w:b/>
        </w:rPr>
        <w:t xml:space="preserve"> </w:t>
      </w:r>
      <w:r w:rsidRPr="00435E7A">
        <w:rPr>
          <w:b/>
        </w:rPr>
        <w:t>sektorový</w:t>
      </w:r>
      <w:r w:rsidR="00C3026A" w:rsidRPr="00435E7A">
        <w:rPr>
          <w:b/>
        </w:rPr>
        <w:t>ch</w:t>
      </w:r>
      <w:r w:rsidRPr="00435E7A">
        <w:rPr>
          <w:b/>
        </w:rPr>
        <w:t xml:space="preserve"> intervencií za časť </w:t>
      </w:r>
      <w:r w:rsidR="00DF3E71">
        <w:rPr>
          <w:b/>
        </w:rPr>
        <w:t>mlieko</w:t>
      </w:r>
      <w:r w:rsidRPr="00435E7A">
        <w:rPr>
          <w:b/>
        </w:rPr>
        <w:t xml:space="preserve"> a</w:t>
      </w:r>
      <w:r w:rsidR="00DF3E71">
        <w:rPr>
          <w:b/>
        </w:rPr>
        <w:t> mliečne výrobky</w:t>
      </w:r>
      <w:r w:rsidR="00C3026A" w:rsidRPr="00435E7A">
        <w:rPr>
          <w:b/>
        </w:rPr>
        <w:t xml:space="preserve"> </w:t>
      </w:r>
      <w:r w:rsidRPr="00435E7A">
        <w:rPr>
          <w:b/>
        </w:rPr>
        <w:t xml:space="preserve">uvádzame v </w:t>
      </w:r>
      <w:r w:rsidR="00ED03E9" w:rsidRPr="00ED03E9">
        <w:rPr>
          <w:b/>
          <w:i/>
          <w:iCs/>
          <w:color w:val="2F5496" w:themeColor="accent5" w:themeShade="BF"/>
        </w:rPr>
        <w:t>P</w:t>
      </w:r>
      <w:r w:rsidRPr="00ED03E9">
        <w:rPr>
          <w:b/>
          <w:i/>
          <w:iCs/>
          <w:color w:val="2F5496" w:themeColor="accent5" w:themeShade="BF"/>
        </w:rPr>
        <w:t xml:space="preserve">rílohe č. </w:t>
      </w:r>
      <w:r w:rsidRPr="00ED03E9">
        <w:rPr>
          <w:bCs/>
          <w:i/>
          <w:iCs/>
          <w:color w:val="2F5496" w:themeColor="accent5" w:themeShade="BF"/>
        </w:rPr>
        <w:t>1</w:t>
      </w:r>
      <w:r w:rsidR="00ED03E9" w:rsidRPr="00ED03E9">
        <w:rPr>
          <w:bCs/>
          <w:i/>
          <w:iCs/>
          <w:color w:val="2F5496" w:themeColor="accent5" w:themeShade="BF"/>
        </w:rPr>
        <w:t xml:space="preserve"> tejto príručky</w:t>
      </w:r>
      <w:r w:rsidRPr="00435E7A">
        <w:rPr>
          <w:b/>
        </w:rPr>
        <w:t xml:space="preserve">. </w:t>
      </w:r>
    </w:p>
    <w:p w14:paraId="2BFCA520" w14:textId="27B86687" w:rsidR="005E6B07" w:rsidRDefault="005E6B07" w:rsidP="00490D17">
      <w:pPr>
        <w:pStyle w:val="Odsekzoznamu"/>
        <w:numPr>
          <w:ilvl w:val="0"/>
          <w:numId w:val="35"/>
        </w:numPr>
        <w:tabs>
          <w:tab w:val="left" w:pos="567"/>
        </w:tabs>
        <w:spacing w:after="120"/>
        <w:jc w:val="both"/>
      </w:pPr>
      <w:r w:rsidRPr="008F57C8">
        <w:rPr>
          <w:b/>
        </w:rPr>
        <w:t>Zvolený špecifický cieľ</w:t>
      </w:r>
      <w:r>
        <w:t xml:space="preserve"> podľa SP</w:t>
      </w:r>
    </w:p>
    <w:p w14:paraId="165784EF" w14:textId="684223C7" w:rsidR="005E6B07" w:rsidRDefault="005E6B07" w:rsidP="00490D17">
      <w:pPr>
        <w:pStyle w:val="Odsekzoznamu"/>
        <w:numPr>
          <w:ilvl w:val="0"/>
          <w:numId w:val="35"/>
        </w:numPr>
        <w:tabs>
          <w:tab w:val="left" w:pos="567"/>
        </w:tabs>
        <w:spacing w:after="120"/>
        <w:jc w:val="both"/>
      </w:pPr>
      <w:r w:rsidRPr="008F57C8">
        <w:rPr>
          <w:b/>
        </w:rPr>
        <w:t>Zvolený sektorový cieľ</w:t>
      </w:r>
      <w:r>
        <w:t xml:space="preserve"> podľa  SP</w:t>
      </w:r>
    </w:p>
    <w:p w14:paraId="2D5A7D11" w14:textId="242EDAEF" w:rsidR="005E6B07" w:rsidRPr="00A90D70" w:rsidRDefault="0093452C" w:rsidP="008E33C8">
      <w:pPr>
        <w:tabs>
          <w:tab w:val="left" w:pos="567"/>
        </w:tabs>
        <w:spacing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55E64289" w:rsidR="005E6B07" w:rsidRDefault="005E6B07" w:rsidP="00502A52">
      <w:pPr>
        <w:pStyle w:val="Odsekzoznamu"/>
        <w:numPr>
          <w:ilvl w:val="0"/>
          <w:numId w:val="36"/>
        </w:numPr>
        <w:tabs>
          <w:tab w:val="left" w:pos="567"/>
        </w:tabs>
        <w:spacing w:after="120"/>
        <w:ind w:hanging="294"/>
        <w:jc w:val="both"/>
      </w:pPr>
      <w:r>
        <w:t xml:space="preserve">zdôvodnenie výberu tejto intervencie vzhľadom na potreby </w:t>
      </w:r>
      <w:r w:rsidR="006B23F1">
        <w:t>OV</w:t>
      </w:r>
      <w:r>
        <w:t xml:space="preserve"> (s ohľadom </w:t>
      </w:r>
      <w:r w:rsidR="003D5EA1">
        <w:t xml:space="preserve">na dosiahnutie </w:t>
      </w:r>
      <w:r>
        <w:t>sektorového cieľa a špecifického cieľa);</w:t>
      </w:r>
    </w:p>
    <w:p w14:paraId="64BA2E29" w14:textId="40528715" w:rsidR="005E6B07" w:rsidRDefault="005E6B07" w:rsidP="004549A9">
      <w:pPr>
        <w:pStyle w:val="Odsekzoznamu"/>
        <w:numPr>
          <w:ilvl w:val="0"/>
          <w:numId w:val="36"/>
        </w:numPr>
        <w:tabs>
          <w:tab w:val="left" w:pos="567"/>
        </w:tabs>
        <w:spacing w:after="120"/>
        <w:ind w:hanging="294"/>
        <w:jc w:val="both"/>
      </w:pPr>
      <w:r>
        <w:t>spôsob realizácie danej intervencie;</w:t>
      </w:r>
    </w:p>
    <w:p w14:paraId="5589C092" w14:textId="629C107F" w:rsidR="005E6B07" w:rsidRDefault="003D5EA1">
      <w:pPr>
        <w:pStyle w:val="Odsekzoznamu"/>
        <w:numPr>
          <w:ilvl w:val="0"/>
          <w:numId w:val="36"/>
        </w:numPr>
        <w:tabs>
          <w:tab w:val="left" w:pos="567"/>
        </w:tabs>
        <w:spacing w:after="120"/>
        <w:ind w:hanging="294"/>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 xml:space="preserve">podľa SP </w:t>
      </w:r>
      <w:r w:rsidR="00ED03E9" w:rsidRPr="00ED03E9">
        <w:rPr>
          <w:b/>
          <w:bCs/>
          <w:i/>
          <w:iCs/>
          <w:color w:val="2F5496" w:themeColor="accent5" w:themeShade="BF"/>
        </w:rPr>
        <w:t>P</w:t>
      </w:r>
      <w:r w:rsidR="005E6B07" w:rsidRPr="00ED03E9">
        <w:rPr>
          <w:b/>
          <w:bCs/>
          <w:i/>
          <w:iCs/>
          <w:color w:val="2F5496" w:themeColor="accent5" w:themeShade="BF"/>
        </w:rPr>
        <w:t xml:space="preserve">ríloha č. </w:t>
      </w:r>
      <w:r w:rsidR="006B23F1" w:rsidRPr="00ED03E9">
        <w:rPr>
          <w:b/>
          <w:bCs/>
          <w:i/>
          <w:iCs/>
          <w:color w:val="2F5496" w:themeColor="accent5" w:themeShade="BF"/>
        </w:rPr>
        <w:t>1</w:t>
      </w:r>
      <w:r w:rsidR="00ED03E9" w:rsidRPr="00ED03E9">
        <w:rPr>
          <w:i/>
          <w:iCs/>
          <w:color w:val="2F5496" w:themeColor="accent5" w:themeShade="BF"/>
        </w:rPr>
        <w:t xml:space="preserve"> príručky</w:t>
      </w:r>
      <w:r w:rsidR="005E6B07">
        <w:t>)</w:t>
      </w:r>
    </w:p>
    <w:p w14:paraId="20AD8D8A" w14:textId="4349987E" w:rsidR="005E6B07" w:rsidRDefault="005E6B07">
      <w:pPr>
        <w:pStyle w:val="Odsekzoznamu"/>
        <w:numPr>
          <w:ilvl w:val="0"/>
          <w:numId w:val="36"/>
        </w:numPr>
        <w:tabs>
          <w:tab w:val="left" w:pos="567"/>
        </w:tabs>
        <w:spacing w:after="120"/>
        <w:ind w:hanging="294"/>
        <w:jc w:val="both"/>
      </w:pPr>
      <w:r>
        <w:t xml:space="preserve">aktuálny stav </w:t>
      </w:r>
    </w:p>
    <w:p w14:paraId="3D1B9B35" w14:textId="050A3F85" w:rsidR="005E6B07" w:rsidRDefault="005E6B07">
      <w:pPr>
        <w:pStyle w:val="Odsekzoznamu"/>
        <w:numPr>
          <w:ilvl w:val="0"/>
          <w:numId w:val="36"/>
        </w:numPr>
        <w:tabs>
          <w:tab w:val="left" w:pos="567"/>
        </w:tabs>
        <w:spacing w:after="120"/>
        <w:ind w:hanging="294"/>
        <w:jc w:val="both"/>
      </w:pPr>
      <w:r>
        <w:t>konečný stav v horizonte 3-7 rokov – skončenie OP</w:t>
      </w:r>
    </w:p>
    <w:p w14:paraId="671E234F" w14:textId="27558B3D" w:rsidR="005E6B07" w:rsidRDefault="005E6B07">
      <w:pPr>
        <w:pStyle w:val="Odsekzoznamu"/>
        <w:numPr>
          <w:ilvl w:val="0"/>
          <w:numId w:val="36"/>
        </w:numPr>
        <w:tabs>
          <w:tab w:val="left" w:pos="567"/>
        </w:tabs>
        <w:spacing w:after="120"/>
        <w:ind w:hanging="294"/>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 xml:space="preserve">podľa </w:t>
      </w:r>
      <w:r w:rsidR="000F7D97" w:rsidRPr="000F7D97">
        <w:t xml:space="preserve"> </w:t>
      </w:r>
      <w:r w:rsidR="006B23F1">
        <w:t>SP</w:t>
      </w:r>
      <w:r w:rsidR="0093452C">
        <w:t xml:space="preserve"> (</w:t>
      </w:r>
      <w:r w:rsidR="00A12E9F" w:rsidRPr="00BC19BB">
        <w:rPr>
          <w:u w:val="single"/>
        </w:rPr>
        <w:t xml:space="preserve">aktualizovaný </w:t>
      </w:r>
      <w:r w:rsidR="0093452C" w:rsidRPr="00BC19BB">
        <w:rPr>
          <w:u w:val="single"/>
        </w:rPr>
        <w:t>vzor</w:t>
      </w:r>
      <w:r w:rsidR="0093452C">
        <w:t xml:space="preserve"> v </w:t>
      </w:r>
      <w:r w:rsidR="00ED03E9" w:rsidRPr="00ED03E9">
        <w:rPr>
          <w:b/>
          <w:bCs/>
          <w:i/>
          <w:iCs/>
          <w:color w:val="2F5496" w:themeColor="accent5" w:themeShade="BF"/>
        </w:rPr>
        <w:t>P</w:t>
      </w:r>
      <w:r w:rsidR="0093452C" w:rsidRPr="00ED03E9">
        <w:rPr>
          <w:b/>
          <w:bCs/>
          <w:i/>
          <w:iCs/>
          <w:color w:val="2F5496" w:themeColor="accent5" w:themeShade="BF"/>
        </w:rPr>
        <w:t>rílohe č. 3</w:t>
      </w:r>
      <w:r w:rsidR="00ED03E9" w:rsidRPr="00ED03E9">
        <w:rPr>
          <w:b/>
          <w:bCs/>
          <w:i/>
          <w:iCs/>
          <w:color w:val="2F5496" w:themeColor="accent5" w:themeShade="BF"/>
        </w:rPr>
        <w:t xml:space="preserve"> </w:t>
      </w:r>
      <w:r w:rsidR="00ED03E9" w:rsidRPr="00ED03E9">
        <w:rPr>
          <w:i/>
          <w:iCs/>
          <w:color w:val="2F5496" w:themeColor="accent5" w:themeShade="BF"/>
        </w:rPr>
        <w:t>príručky</w:t>
      </w:r>
      <w:r w:rsidR="0093452C">
        <w:t>)</w:t>
      </w:r>
    </w:p>
    <w:p w14:paraId="3E5C88F8" w14:textId="7409202E" w:rsidR="005852AB" w:rsidRDefault="005E6B07" w:rsidP="00C9645F">
      <w:pPr>
        <w:pStyle w:val="Odsekzoznamu"/>
        <w:numPr>
          <w:ilvl w:val="0"/>
          <w:numId w:val="36"/>
        </w:numPr>
        <w:tabs>
          <w:tab w:val="left" w:pos="567"/>
        </w:tabs>
        <w:spacing w:after="120"/>
        <w:ind w:hanging="294"/>
        <w:jc w:val="both"/>
      </w:pPr>
      <w:r>
        <w:t xml:space="preserve">zvolená </w:t>
      </w:r>
      <w:r w:rsidR="008E33C8">
        <w:t xml:space="preserve">sektorová </w:t>
      </w:r>
      <w:r>
        <w:t xml:space="preserve">intervencia sa musí týkať </w:t>
      </w:r>
      <w:r w:rsidRPr="00C9645F">
        <w:t>jedného typu intervencie</w:t>
      </w:r>
      <w:r>
        <w:t xml:space="preserve"> (</w:t>
      </w:r>
      <w:r w:rsidR="009E5BD3" w:rsidRPr="009E5BD3">
        <w:rPr>
          <w:b/>
          <w:bCs/>
          <w:i/>
          <w:iCs/>
          <w:color w:val="2F5496" w:themeColor="accent5" w:themeShade="BF"/>
        </w:rPr>
        <w:t>P</w:t>
      </w:r>
      <w:r w:rsidRPr="009E5BD3">
        <w:rPr>
          <w:b/>
          <w:bCs/>
          <w:i/>
          <w:iCs/>
          <w:color w:val="2F5496" w:themeColor="accent5" w:themeShade="BF"/>
        </w:rPr>
        <w:t>ríloha č.1</w:t>
      </w:r>
      <w:r w:rsidR="00ED03E9" w:rsidRPr="009E5BD3">
        <w:rPr>
          <w:b/>
          <w:bCs/>
          <w:i/>
          <w:iCs/>
          <w:color w:val="2F5496" w:themeColor="accent5" w:themeShade="BF"/>
        </w:rPr>
        <w:t xml:space="preserve"> </w:t>
      </w:r>
      <w:r w:rsidR="00ED03E9" w:rsidRPr="00421FCB">
        <w:rPr>
          <w:i/>
          <w:iCs/>
          <w:color w:val="2F5496" w:themeColor="accent5" w:themeShade="BF"/>
        </w:rPr>
        <w:t>príručky</w:t>
      </w:r>
      <w:r>
        <w:t xml:space="preserve">) </w:t>
      </w:r>
    </w:p>
    <w:p w14:paraId="77E83E28" w14:textId="761B70C1" w:rsidR="00A12848" w:rsidRDefault="005852AB" w:rsidP="005852AB">
      <w:pPr>
        <w:pStyle w:val="Odsekzoznamu"/>
        <w:numPr>
          <w:ilvl w:val="0"/>
          <w:numId w:val="36"/>
        </w:numPr>
        <w:tabs>
          <w:tab w:val="left" w:pos="567"/>
        </w:tabs>
        <w:spacing w:after="120"/>
        <w:ind w:hanging="294"/>
        <w:jc w:val="both"/>
      </w:pPr>
      <w:r w:rsidRPr="00C85998">
        <w:t>ukazovateľ výsledku</w:t>
      </w:r>
      <w:r w:rsidRPr="005852AB">
        <w:t xml:space="preserve"> podľa</w:t>
      </w:r>
      <w:r w:rsidR="00A12E9F">
        <w:t xml:space="preserve"> </w:t>
      </w:r>
      <w:r w:rsidR="00A12E9F" w:rsidRPr="00127F70">
        <w:rPr>
          <w:u w:val="single"/>
        </w:rPr>
        <w:t>aktualizovaného</w:t>
      </w:r>
      <w:r w:rsidRPr="00127F70">
        <w:rPr>
          <w:u w:val="single"/>
        </w:rPr>
        <w:t xml:space="preserve"> </w:t>
      </w:r>
      <w:r w:rsidR="00B410B7" w:rsidRPr="00127F70">
        <w:rPr>
          <w:u w:val="single"/>
        </w:rPr>
        <w:t>číselníka</w:t>
      </w:r>
      <w:r w:rsidR="00B410B7">
        <w:t xml:space="preserve"> </w:t>
      </w:r>
      <w:r w:rsidR="00ED03E9" w:rsidRPr="00ED03E9">
        <w:rPr>
          <w:b/>
          <w:bCs/>
          <w:i/>
          <w:iCs/>
          <w:color w:val="2F5496" w:themeColor="accent5" w:themeShade="BF"/>
        </w:rPr>
        <w:t>P</w:t>
      </w:r>
      <w:r w:rsidRPr="00ED03E9">
        <w:rPr>
          <w:b/>
          <w:bCs/>
          <w:i/>
          <w:iCs/>
          <w:color w:val="2F5496" w:themeColor="accent5" w:themeShade="BF"/>
        </w:rPr>
        <w:t xml:space="preserve">rílohy č. </w:t>
      </w:r>
      <w:r w:rsidR="00B410B7" w:rsidRPr="00ED03E9">
        <w:rPr>
          <w:b/>
          <w:bCs/>
          <w:i/>
          <w:iCs/>
          <w:color w:val="2F5496" w:themeColor="accent5" w:themeShade="BF"/>
        </w:rPr>
        <w:t>3</w:t>
      </w:r>
      <w:r w:rsidR="00B410B7" w:rsidRPr="00ED03E9">
        <w:rPr>
          <w:i/>
          <w:iCs/>
          <w:color w:val="2F5496" w:themeColor="accent5" w:themeShade="BF"/>
        </w:rPr>
        <w:t xml:space="preserve"> </w:t>
      </w:r>
      <w:r w:rsidRPr="00ED03E9">
        <w:rPr>
          <w:i/>
          <w:iCs/>
          <w:color w:val="2F5496" w:themeColor="accent5" w:themeShade="BF"/>
        </w:rPr>
        <w:t xml:space="preserve">príručky </w:t>
      </w:r>
    </w:p>
    <w:p w14:paraId="436D323C" w14:textId="77777777" w:rsidR="00A12848" w:rsidRDefault="00A12848" w:rsidP="00C9645F">
      <w:pPr>
        <w:pStyle w:val="Odsekzoznamu"/>
        <w:ind w:left="284"/>
        <w:rPr>
          <w:b/>
          <w:bCs/>
          <w:u w:val="single"/>
        </w:rPr>
      </w:pPr>
    </w:p>
    <w:p w14:paraId="77AC9FCC" w14:textId="68A856BF" w:rsidR="00CE2C8C" w:rsidRPr="003B4C08" w:rsidRDefault="00CE2C8C" w:rsidP="00490D17">
      <w:pPr>
        <w:pStyle w:val="Odsekzoznamu"/>
        <w:numPr>
          <w:ilvl w:val="0"/>
          <w:numId w:val="3"/>
        </w:numPr>
        <w:tabs>
          <w:tab w:val="clear" w:pos="1072"/>
          <w:tab w:val="num" w:pos="284"/>
        </w:tabs>
        <w:ind w:left="284" w:hanging="284"/>
        <w:rPr>
          <w:b/>
          <w:bCs/>
          <w:u w:val="single"/>
        </w:rPr>
      </w:pPr>
      <w:r w:rsidRPr="003B4C08">
        <w:rPr>
          <w:b/>
          <w:bCs/>
          <w:u w:val="single"/>
        </w:rPr>
        <w:t>trvanie OP</w:t>
      </w:r>
      <w:r w:rsidR="007E7D49">
        <w:rPr>
          <w:b/>
          <w:bCs/>
          <w:u w:val="single"/>
        </w:rPr>
        <w:t xml:space="preserve"> </w:t>
      </w:r>
      <w:r w:rsidR="007E7D49" w:rsidRPr="00F92A9A">
        <w:rPr>
          <w:bCs/>
          <w:u w:val="single"/>
        </w:rPr>
        <w:t>(</w:t>
      </w:r>
      <w:r w:rsidR="00652ED7" w:rsidRPr="00F92A9A">
        <w:rPr>
          <w:bCs/>
          <w:u w:val="single"/>
        </w:rPr>
        <w:t xml:space="preserve">v rozmedzí </w:t>
      </w:r>
      <w:r w:rsidR="007E7D49" w:rsidRPr="00F92A9A">
        <w:rPr>
          <w:bCs/>
          <w:u w:val="single"/>
        </w:rPr>
        <w:t>3 až 7 rokov)</w:t>
      </w:r>
      <w:r w:rsidRPr="003B4C08">
        <w:rPr>
          <w:b/>
          <w:bCs/>
          <w:u w:val="single"/>
        </w:rPr>
        <w:t>;</w:t>
      </w:r>
    </w:p>
    <w:p w14:paraId="60CBAD27" w14:textId="77777777" w:rsidR="00774D03" w:rsidRPr="003B4C08" w:rsidRDefault="00774D03" w:rsidP="003B4C08">
      <w:pPr>
        <w:tabs>
          <w:tab w:val="num" w:pos="284"/>
        </w:tabs>
        <w:ind w:left="284" w:hanging="284"/>
        <w:rPr>
          <w:b/>
        </w:rPr>
      </w:pPr>
    </w:p>
    <w:p w14:paraId="347B4354" w14:textId="3277ED16" w:rsidR="00CE2C8C" w:rsidRPr="003B4C08" w:rsidRDefault="00CE2C8C" w:rsidP="00490D17">
      <w:pPr>
        <w:pStyle w:val="Odsekzoznamu"/>
        <w:numPr>
          <w:ilvl w:val="0"/>
          <w:numId w:val="3"/>
        </w:numPr>
        <w:tabs>
          <w:tab w:val="clear" w:pos="1072"/>
          <w:tab w:val="num" w:pos="284"/>
          <w:tab w:val="left" w:pos="851"/>
        </w:tabs>
        <w:spacing w:after="120"/>
        <w:ind w:left="284" w:hanging="284"/>
        <w:jc w:val="both"/>
      </w:pPr>
      <w:r w:rsidRPr="003B4C08">
        <w:rPr>
          <w:b/>
          <w:u w:val="single"/>
        </w:rPr>
        <w:t>finančné aspekty</w:t>
      </w:r>
      <w:r w:rsidRPr="003B4C08">
        <w:rPr>
          <w:b/>
        </w:rPr>
        <w:t xml:space="preserve">, </w:t>
      </w:r>
      <w:r w:rsidRPr="003B4C08">
        <w:t>konkrétne:</w:t>
      </w:r>
    </w:p>
    <w:p w14:paraId="77D2CED8" w14:textId="77777777" w:rsidR="00CE2C8C" w:rsidRPr="003B4C08" w:rsidRDefault="00CE2C8C" w:rsidP="00490D17">
      <w:pPr>
        <w:numPr>
          <w:ilvl w:val="0"/>
          <w:numId w:val="11"/>
        </w:numPr>
        <w:tabs>
          <w:tab w:val="left" w:pos="567"/>
        </w:tabs>
        <w:spacing w:after="120"/>
        <w:ind w:left="567" w:hanging="283"/>
        <w:jc w:val="both"/>
      </w:pPr>
      <w:r w:rsidRPr="003B4C08">
        <w:t>spôsob výpočtu a úroveň finančných príspevkov,</w:t>
      </w:r>
    </w:p>
    <w:p w14:paraId="6D5632CC" w14:textId="77777777" w:rsidR="00CE2C8C" w:rsidRPr="003B4C08" w:rsidRDefault="00CE2C8C" w:rsidP="00490D17">
      <w:pPr>
        <w:numPr>
          <w:ilvl w:val="0"/>
          <w:numId w:val="11"/>
        </w:numPr>
        <w:tabs>
          <w:tab w:val="left" w:pos="567"/>
        </w:tabs>
        <w:spacing w:after="120"/>
        <w:ind w:left="567" w:hanging="283"/>
        <w:jc w:val="both"/>
      </w:pPr>
      <w:r w:rsidRPr="003B4C08">
        <w:t>postup financovania OF,</w:t>
      </w:r>
    </w:p>
    <w:p w14:paraId="1EE79F8B" w14:textId="471420F4" w:rsidR="00CE2C8C" w:rsidRPr="003B4C08" w:rsidRDefault="00CE2C8C" w:rsidP="00490D17">
      <w:pPr>
        <w:numPr>
          <w:ilvl w:val="0"/>
          <w:numId w:val="11"/>
        </w:numPr>
        <w:tabs>
          <w:tab w:val="left" w:pos="567"/>
        </w:tabs>
        <w:spacing w:after="120"/>
        <w:ind w:left="567" w:hanging="283"/>
        <w:jc w:val="both"/>
      </w:pPr>
      <w:r w:rsidRPr="003B4C08">
        <w:t>informácie potrebné na opodstatnenie rôznych úrovní príspevkov</w:t>
      </w:r>
      <w:r w:rsidR="008A08CE">
        <w:t xml:space="preserve"> </w:t>
      </w:r>
      <w:bookmarkStart w:id="22" w:name="_Hlk142050698"/>
      <w:r w:rsidR="008A08CE">
        <w:t>u jednotlivých členov - výrobcov</w:t>
      </w:r>
      <w:r w:rsidRPr="003B4C08">
        <w:t xml:space="preserve"> </w:t>
      </w:r>
      <w:bookmarkEnd w:id="22"/>
      <w:r w:rsidRPr="003B4C08">
        <w:t>a</w:t>
      </w:r>
    </w:p>
    <w:p w14:paraId="36E04C79" w14:textId="77777777" w:rsidR="00CE2C8C" w:rsidRPr="003B4C08" w:rsidRDefault="00CE2C8C" w:rsidP="00490D17">
      <w:pPr>
        <w:numPr>
          <w:ilvl w:val="0"/>
          <w:numId w:val="11"/>
        </w:numPr>
        <w:tabs>
          <w:tab w:val="left" w:pos="567"/>
        </w:tabs>
        <w:spacing w:after="120"/>
        <w:ind w:left="567" w:hanging="283"/>
        <w:jc w:val="both"/>
      </w:pPr>
      <w:r w:rsidRPr="003B4C08">
        <w:t>podrobný rozpočet, kalkulácia a časový plán vykonávania akcií na každý rok vykonávania OP;</w:t>
      </w:r>
    </w:p>
    <w:p w14:paraId="4E79D49C" w14:textId="0B91ED9E" w:rsidR="00652ED7" w:rsidRDefault="00CE2C8C" w:rsidP="00652ED7">
      <w:pPr>
        <w:pStyle w:val="Odsekzoznamu"/>
        <w:numPr>
          <w:ilvl w:val="0"/>
          <w:numId w:val="3"/>
        </w:numPr>
        <w:tabs>
          <w:tab w:val="left" w:pos="851"/>
        </w:tabs>
        <w:spacing w:after="120"/>
        <w:ind w:left="284" w:hanging="284"/>
        <w:jc w:val="both"/>
      </w:pPr>
      <w:r w:rsidRPr="00EB2073">
        <w:rPr>
          <w:b/>
        </w:rPr>
        <w:t xml:space="preserve">informácie o </w:t>
      </w:r>
      <w:r w:rsidR="00652ED7" w:rsidRPr="00EB2073">
        <w:rPr>
          <w:b/>
        </w:rPr>
        <w:t>produkci</w:t>
      </w:r>
      <w:r w:rsidR="00652ED7">
        <w:rPr>
          <w:b/>
        </w:rPr>
        <w:t>i</w:t>
      </w:r>
      <w:r w:rsidRPr="003B4C08">
        <w:t xml:space="preserve">, </w:t>
      </w:r>
      <w:r w:rsidR="00EB2073">
        <w:t>veľkosti chovu dojníc, oviec, kôz</w:t>
      </w:r>
      <w:r w:rsidRPr="003B4C08">
        <w:t xml:space="preserve"> členov </w:t>
      </w:r>
      <w:r w:rsidR="00324E42" w:rsidRPr="0099269A">
        <w:t>žiadateľ</w:t>
      </w:r>
      <w:r w:rsidR="0099269A">
        <w:t>a</w:t>
      </w:r>
      <w:r w:rsidRPr="0099269A">
        <w:t>;</w:t>
      </w:r>
    </w:p>
    <w:p w14:paraId="7CA6EBA3" w14:textId="77777777" w:rsidR="00652ED7" w:rsidRPr="003B4C08" w:rsidRDefault="00652ED7" w:rsidP="00F92A9A">
      <w:pPr>
        <w:pStyle w:val="Odsekzoznamu"/>
        <w:tabs>
          <w:tab w:val="left" w:pos="851"/>
        </w:tabs>
        <w:spacing w:after="120"/>
        <w:ind w:left="284"/>
        <w:jc w:val="both"/>
      </w:pPr>
    </w:p>
    <w:p w14:paraId="6D908530" w14:textId="5D0B35AF" w:rsidR="00CE2C8C" w:rsidRPr="00D263DA" w:rsidRDefault="00CE2C8C" w:rsidP="00652ED7">
      <w:pPr>
        <w:pStyle w:val="Odsekzoznamu"/>
        <w:numPr>
          <w:ilvl w:val="0"/>
          <w:numId w:val="3"/>
        </w:numPr>
        <w:tabs>
          <w:tab w:val="clear" w:pos="1072"/>
          <w:tab w:val="num" w:pos="284"/>
          <w:tab w:val="left" w:pos="851"/>
        </w:tabs>
        <w:ind w:hanging="1024"/>
        <w:jc w:val="both"/>
        <w:rPr>
          <w:b/>
          <w:bCs/>
        </w:rPr>
      </w:pPr>
      <w:r w:rsidRPr="003B4C08">
        <w:rPr>
          <w:b/>
        </w:rPr>
        <w:t xml:space="preserve">prognózy </w:t>
      </w:r>
      <w:r w:rsidR="00EB2073">
        <w:rPr>
          <w:b/>
        </w:rPr>
        <w:t>produkcie</w:t>
      </w:r>
      <w:r w:rsidRPr="003B4C08">
        <w:rPr>
          <w:b/>
        </w:rPr>
        <w:t xml:space="preserve"> a odbyt</w:t>
      </w:r>
      <w:r w:rsidR="00652ED7">
        <w:rPr>
          <w:b/>
        </w:rPr>
        <w:t>u</w:t>
      </w:r>
      <w:r w:rsidRPr="003B4C08">
        <w:rPr>
          <w:b/>
        </w:rPr>
        <w:t xml:space="preserve"> </w:t>
      </w:r>
      <w:r w:rsidR="007055DA">
        <w:rPr>
          <w:b/>
        </w:rPr>
        <w:t xml:space="preserve">a plánovanú orientáciu pre produkciu </w:t>
      </w:r>
      <w:r w:rsidRPr="003B4C08">
        <w:rPr>
          <w:b/>
        </w:rPr>
        <w:t>v každom roku;</w:t>
      </w:r>
      <w:r w:rsidR="00BB61FC">
        <w:rPr>
          <w:b/>
        </w:rPr>
        <w:t xml:space="preserve"> </w:t>
      </w:r>
    </w:p>
    <w:p w14:paraId="7665324A" w14:textId="77777777" w:rsidR="00D263DA" w:rsidRPr="00A90D70" w:rsidRDefault="00D263DA" w:rsidP="00A90D70">
      <w:pPr>
        <w:tabs>
          <w:tab w:val="left" w:pos="851"/>
        </w:tabs>
        <w:jc w:val="both"/>
        <w:rPr>
          <w:b/>
          <w:bCs/>
        </w:rPr>
      </w:pPr>
    </w:p>
    <w:p w14:paraId="5C527E84" w14:textId="48A3E0AA" w:rsidR="00CE2C8C" w:rsidRPr="00A90D70" w:rsidRDefault="00CE2C8C" w:rsidP="00A90D70">
      <w:pPr>
        <w:pStyle w:val="Odsekzoznamu"/>
        <w:numPr>
          <w:ilvl w:val="0"/>
          <w:numId w:val="3"/>
        </w:numPr>
        <w:tabs>
          <w:tab w:val="clear" w:pos="1072"/>
          <w:tab w:val="left" w:pos="0"/>
          <w:tab w:val="num" w:pos="284"/>
          <w:tab w:val="num" w:pos="426"/>
        </w:tabs>
        <w:ind w:left="284" w:hanging="284"/>
        <w:jc w:val="both"/>
        <w:rPr>
          <w:bCs/>
        </w:rPr>
      </w:pPr>
      <w:r w:rsidRPr="00A90D70">
        <w:rPr>
          <w:b/>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2C918EDE" w14:textId="77777777" w:rsidR="00C61426" w:rsidRDefault="00CE2C8C" w:rsidP="00943C87">
      <w:pPr>
        <w:numPr>
          <w:ilvl w:val="1"/>
          <w:numId w:val="10"/>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w:t>
      </w:r>
      <w:r w:rsidR="00B25984">
        <w:rPr>
          <w:bCs/>
        </w:rPr>
        <w:t>intervenciami</w:t>
      </w:r>
      <w:r w:rsidRPr="003B4C08">
        <w:rPr>
          <w:bCs/>
        </w:rPr>
        <w:t xml:space="preserve">, vrátane </w:t>
      </w:r>
      <w:r w:rsidR="00B25984">
        <w:rPr>
          <w:bCs/>
        </w:rPr>
        <w:t>intervencií</w:t>
      </w:r>
      <w:r w:rsidRPr="003B4C08">
        <w:rPr>
          <w:bCs/>
        </w:rPr>
        <w:t xml:space="preserve">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p>
    <w:p w14:paraId="4C32AD4B" w14:textId="75DE8907" w:rsidR="00CE2C8C" w:rsidRPr="003B4C08" w:rsidRDefault="00CE2C8C" w:rsidP="00C61426">
      <w:pPr>
        <w:tabs>
          <w:tab w:val="left" w:pos="284"/>
        </w:tabs>
        <w:ind w:left="284"/>
        <w:jc w:val="both"/>
        <w:rPr>
          <w:bCs/>
        </w:rPr>
      </w:pPr>
      <w:r w:rsidRPr="003B4C08">
        <w:rPr>
          <w:bCs/>
        </w:rPr>
        <w:t xml:space="preserve">V prípade potreby sa špecificky uvedú </w:t>
      </w:r>
      <w:r w:rsidR="00B25984">
        <w:rPr>
          <w:bCs/>
        </w:rPr>
        <w:t>intervencie</w:t>
      </w:r>
      <w:r w:rsidRPr="003B4C08">
        <w:rPr>
          <w:bCs/>
        </w:rPr>
        <w:t xml:space="preserve"> vykonané v rámci predchádzajúcich operačných programov a </w:t>
      </w:r>
    </w:p>
    <w:p w14:paraId="4F2EF6FA" w14:textId="77777777" w:rsidR="00CE2C8C" w:rsidRPr="003B4C08" w:rsidRDefault="00CE2C8C" w:rsidP="00490D17">
      <w:pPr>
        <w:numPr>
          <w:ilvl w:val="1"/>
          <w:numId w:val="10"/>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2737EEB0" w14:textId="58B687C5" w:rsidR="00CE2C8C" w:rsidRDefault="00CE2C8C" w:rsidP="006B4499">
      <w:pPr>
        <w:tabs>
          <w:tab w:val="left" w:pos="0"/>
          <w:tab w:val="num" w:pos="426"/>
        </w:tabs>
        <w:ind w:hanging="357"/>
        <w:jc w:val="both"/>
        <w:rPr>
          <w:bCs/>
        </w:rPr>
      </w:pPr>
      <w:r w:rsidRPr="003B4C08">
        <w:rPr>
          <w:bCs/>
        </w:rPr>
        <w:t xml:space="preserve"> </w:t>
      </w:r>
      <w:r w:rsidRPr="003B4C08">
        <w:rPr>
          <w:bCs/>
        </w:rPr>
        <w:tab/>
      </w:r>
      <w:r w:rsidR="00550E78">
        <w:rPr>
          <w:bCs/>
        </w:rPr>
        <w:t>Pri investíciách súvisiacich s riadením objemov produkcie</w:t>
      </w:r>
      <w:r w:rsidR="00883684">
        <w:rPr>
          <w:bCs/>
        </w:rPr>
        <w:t xml:space="preserve">, </w:t>
      </w:r>
      <w:bookmarkStart w:id="23" w:name="_Hlk142051997"/>
      <w:r w:rsidR="00883684">
        <w:rPr>
          <w:bCs/>
        </w:rPr>
        <w:t>resp. p</w:t>
      </w:r>
      <w:r w:rsidR="006B4499" w:rsidRPr="006B4499">
        <w:rPr>
          <w:bCs/>
        </w:rPr>
        <w:t>ri intervenci</w:t>
      </w:r>
      <w:r w:rsidR="00193F83">
        <w:rPr>
          <w:bCs/>
        </w:rPr>
        <w:t>ách</w:t>
      </w:r>
      <w:r w:rsidR="006B4499" w:rsidRPr="006B4499">
        <w:rPr>
          <w:bCs/>
        </w:rPr>
        <w:t xml:space="preserve">, </w:t>
      </w:r>
      <w:r w:rsidR="00883684" w:rsidRPr="006B4499">
        <w:rPr>
          <w:bCs/>
        </w:rPr>
        <w:t>ktor</w:t>
      </w:r>
      <w:r w:rsidR="00883684">
        <w:rPr>
          <w:bCs/>
        </w:rPr>
        <w:t>é</w:t>
      </w:r>
      <w:r w:rsidR="00883684" w:rsidRPr="006B4499">
        <w:rPr>
          <w:bCs/>
        </w:rPr>
        <w:t xml:space="preserve"> sleduj</w:t>
      </w:r>
      <w:r w:rsidR="00883684">
        <w:rPr>
          <w:bCs/>
        </w:rPr>
        <w:t>ú</w:t>
      </w:r>
      <w:r w:rsidR="00883684" w:rsidRPr="006B4499">
        <w:rPr>
          <w:bCs/>
        </w:rPr>
        <w:t xml:space="preserve"> </w:t>
      </w:r>
      <w:r w:rsidR="006B4499" w:rsidRPr="006B4499">
        <w:rPr>
          <w:bCs/>
        </w:rPr>
        <w:t xml:space="preserve">sektorový </w:t>
      </w:r>
      <w:r w:rsidR="006B4499" w:rsidRPr="00D24CA2">
        <w:rPr>
          <w:bCs/>
        </w:rPr>
        <w:t>cieľ</w:t>
      </w:r>
      <w:r w:rsidR="006C3DB8" w:rsidRPr="00D24CA2">
        <w:rPr>
          <w:bCs/>
        </w:rPr>
        <w:t xml:space="preserve"> </w:t>
      </w:r>
      <w:r w:rsidR="00B97AC5" w:rsidRPr="00D24CA2">
        <w:rPr>
          <w:bCs/>
        </w:rPr>
        <w:t>„</w:t>
      </w:r>
      <w:r w:rsidR="006B4499" w:rsidRPr="00D24CA2">
        <w:rPr>
          <w:bCs/>
          <w:i/>
          <w:iCs/>
        </w:rPr>
        <w:t xml:space="preserve">predchádzanie krízam a riadenie rizika so zameraním na prevenciu a riešenie narušení trhov </w:t>
      </w:r>
      <w:bookmarkEnd w:id="23"/>
      <w:r w:rsidR="006B4499" w:rsidRPr="00D24CA2">
        <w:rPr>
          <w:bCs/>
          <w:i/>
          <w:iCs/>
        </w:rPr>
        <w:t>v sektore mlieka a mliečnych výrobkov</w:t>
      </w:r>
      <w:r w:rsidR="00B97AC5">
        <w:rPr>
          <w:bCs/>
        </w:rPr>
        <w:t xml:space="preserve">“ </w:t>
      </w:r>
      <w:r w:rsidR="006B4499" w:rsidRPr="006B4499">
        <w:rPr>
          <w:bCs/>
        </w:rPr>
        <w:t>sa vyžaduje uviesť odôvodnenie, že navrhované akcie sú vhodné na účinné predchádzanie alebo lepšie odolávanie krízam.</w:t>
      </w:r>
    </w:p>
    <w:p w14:paraId="16269166" w14:textId="77777777" w:rsidR="00EB1046" w:rsidRPr="003B4C08" w:rsidRDefault="00EB1046" w:rsidP="006B4499">
      <w:pPr>
        <w:tabs>
          <w:tab w:val="left" w:pos="0"/>
          <w:tab w:val="num" w:pos="426"/>
        </w:tabs>
        <w:ind w:hanging="357"/>
        <w:jc w:val="both"/>
        <w:rPr>
          <w:bCs/>
        </w:rPr>
      </w:pPr>
    </w:p>
    <w:p w14:paraId="27CC909C" w14:textId="3D86DFC6" w:rsidR="00CE2C8C" w:rsidRDefault="00CE2C8C" w:rsidP="00CE2C8C">
      <w:pPr>
        <w:jc w:val="both"/>
        <w:rPr>
          <w:bCs/>
        </w:rPr>
      </w:pPr>
      <w:r w:rsidRPr="003B4C08">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1D4DCB" w:rsidRDefault="005E5971" w:rsidP="00CE2C8C">
      <w:pPr>
        <w:jc w:val="both"/>
        <w:rPr>
          <w:bCs/>
        </w:rPr>
      </w:pPr>
    </w:p>
    <w:p w14:paraId="0A3839B2" w14:textId="2937D730" w:rsidR="00FB5C5C" w:rsidRPr="00692AF4" w:rsidRDefault="00282A90" w:rsidP="00692AF4">
      <w:pPr>
        <w:pStyle w:val="Nadpis3"/>
        <w:ind w:left="0"/>
        <w:rPr>
          <w:b/>
          <w:sz w:val="26"/>
          <w:szCs w:val="26"/>
        </w:rPr>
      </w:pPr>
      <w:bookmarkStart w:id="24" w:name="_Toc145069658"/>
      <w:r w:rsidRPr="00692AF4">
        <w:rPr>
          <w:b/>
          <w:sz w:val="26"/>
          <w:szCs w:val="26"/>
        </w:rPr>
        <w:t xml:space="preserve">3. 2. </w:t>
      </w:r>
      <w:r w:rsidR="00FB5C5C" w:rsidRPr="00692AF4">
        <w:rPr>
          <w:b/>
          <w:sz w:val="26"/>
          <w:szCs w:val="26"/>
        </w:rPr>
        <w:t>Maximálne percentuálne podiely z operačného fondu podľa zvolených typov</w:t>
      </w:r>
      <w:r w:rsidR="00692AF4" w:rsidRPr="00692AF4">
        <w:rPr>
          <w:b/>
          <w:sz w:val="26"/>
          <w:szCs w:val="26"/>
        </w:rPr>
        <w:br/>
        <w:t xml:space="preserve">          </w:t>
      </w:r>
      <w:r w:rsidR="00FB5C5C" w:rsidRPr="00692AF4">
        <w:rPr>
          <w:b/>
          <w:sz w:val="26"/>
          <w:szCs w:val="26"/>
        </w:rPr>
        <w:t xml:space="preserve"> intervencií</w:t>
      </w:r>
      <w:r w:rsidR="00943C87" w:rsidRPr="00692AF4">
        <w:rPr>
          <w:b/>
          <w:sz w:val="26"/>
          <w:szCs w:val="26"/>
        </w:rPr>
        <w:t xml:space="preserve"> </w:t>
      </w:r>
      <w:r w:rsidR="00FB5C5C" w:rsidRPr="00692AF4">
        <w:rPr>
          <w:b/>
          <w:sz w:val="26"/>
          <w:szCs w:val="26"/>
        </w:rPr>
        <w:t>/</w:t>
      </w:r>
      <w:r w:rsidR="00943C87" w:rsidRPr="00692AF4">
        <w:rPr>
          <w:b/>
          <w:sz w:val="26"/>
          <w:szCs w:val="26"/>
        </w:rPr>
        <w:t xml:space="preserve"> </w:t>
      </w:r>
      <w:r w:rsidR="003D5603" w:rsidRPr="00692AF4">
        <w:rPr>
          <w:b/>
          <w:sz w:val="26"/>
          <w:szCs w:val="26"/>
        </w:rPr>
        <w:t>druhov výdavkov</w:t>
      </w:r>
      <w:bookmarkEnd w:id="24"/>
      <w:r w:rsidR="003D5603" w:rsidRPr="00692AF4">
        <w:rPr>
          <w:b/>
          <w:sz w:val="26"/>
          <w:szCs w:val="26"/>
        </w:rPr>
        <w:t xml:space="preserve"> </w:t>
      </w:r>
      <w:r w:rsidR="00FB5C5C" w:rsidRPr="00692AF4">
        <w:rPr>
          <w:b/>
          <w:sz w:val="26"/>
          <w:szCs w:val="26"/>
        </w:rPr>
        <w:t xml:space="preserve">    </w:t>
      </w:r>
    </w:p>
    <w:p w14:paraId="452FC594" w14:textId="2D41DB5D" w:rsidR="00FB5C5C"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5095"/>
        <w:gridCol w:w="4256"/>
      </w:tblGrid>
      <w:tr w:rsidR="00BF604E" w:rsidRPr="00B430D1" w14:paraId="10161309" w14:textId="77777777" w:rsidTr="00127F70">
        <w:trPr>
          <w:cnfStyle w:val="100000000000" w:firstRow="1" w:lastRow="0" w:firstColumn="0" w:lastColumn="0" w:oddVBand="0" w:evenVBand="0" w:oddHBand="0" w:evenHBand="0" w:firstRowFirstColumn="0" w:firstRowLastColumn="0" w:lastRowFirstColumn="0" w:lastRowLastColumn="0"/>
        </w:trPr>
        <w:tc>
          <w:tcPr>
            <w:tcW w:w="5035"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196"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BF604E" w:rsidRPr="00B430D1" w:rsidDel="00110C28" w14:paraId="1081EF45" w14:textId="77777777" w:rsidTr="00127F70">
        <w:tc>
          <w:tcPr>
            <w:tcW w:w="5035" w:type="dxa"/>
          </w:tcPr>
          <w:p w14:paraId="044F9B64" w14:textId="7A18C611" w:rsidR="00BF604E" w:rsidRPr="008C703A" w:rsidRDefault="008C703A" w:rsidP="00127F70">
            <w:pPr>
              <w:spacing w:after="120"/>
              <w:rPr>
                <w:bCs/>
                <w:highlight w:val="yellow"/>
              </w:rPr>
            </w:pPr>
            <w:r w:rsidRPr="008C703A">
              <w:rPr>
                <w:bCs/>
              </w:rPr>
              <w:t xml:space="preserve">Administratívne náklady ku všetkým typom intervencií  </w:t>
            </w:r>
            <w:r w:rsidRPr="00843C8C">
              <w:rPr>
                <w:b/>
                <w:bCs/>
              </w:rPr>
              <w:t xml:space="preserve">okrem </w:t>
            </w:r>
            <w:r w:rsidR="00943C87" w:rsidRPr="00843C8C">
              <w:rPr>
                <w:b/>
                <w:bCs/>
              </w:rPr>
              <w:t>2 typov intervencií</w:t>
            </w:r>
            <w:r w:rsidR="00943C87">
              <w:rPr>
                <w:bCs/>
              </w:rPr>
              <w:t>:</w:t>
            </w:r>
            <w:r w:rsidR="00943C87" w:rsidRPr="008C703A">
              <w:rPr>
                <w:bCs/>
              </w:rPr>
              <w:t xml:space="preserve"> </w:t>
            </w:r>
            <w:r w:rsidR="00A65B40">
              <w:rPr>
                <w:bCs/>
              </w:rPr>
              <w:t xml:space="preserve">1. </w:t>
            </w:r>
            <w:r w:rsidRPr="008C703A">
              <w:rPr>
                <w:bCs/>
              </w:rPr>
              <w:t>„propagácia, komunikácia, marketing“ a</w:t>
            </w:r>
            <w:r w:rsidR="00A65B40">
              <w:rPr>
                <w:bCs/>
              </w:rPr>
              <w:t> 2.</w:t>
            </w:r>
            <w:r w:rsidRPr="008C703A">
              <w:rPr>
                <w:bCs/>
              </w:rPr>
              <w:t xml:space="preserve"> „komunikačné akcie“  </w:t>
            </w:r>
          </w:p>
        </w:tc>
        <w:tc>
          <w:tcPr>
            <w:tcW w:w="4196" w:type="dxa"/>
          </w:tcPr>
          <w:p w14:paraId="4C008066" w14:textId="77777777" w:rsidR="00F447DF" w:rsidRDefault="00F447DF" w:rsidP="008F6E46">
            <w:pPr>
              <w:spacing w:after="120"/>
              <w:jc w:val="center"/>
              <w:rPr>
                <w:b/>
              </w:rPr>
            </w:pPr>
          </w:p>
          <w:p w14:paraId="7D090133" w14:textId="0B0B4FC9" w:rsidR="00BF604E" w:rsidRPr="008F57C8" w:rsidRDefault="00BF604E" w:rsidP="008F6E46">
            <w:pPr>
              <w:spacing w:after="120"/>
              <w:jc w:val="center"/>
              <w:rPr>
                <w:b/>
              </w:rPr>
            </w:pPr>
            <w:r w:rsidRPr="008F57C8">
              <w:rPr>
                <w:b/>
              </w:rPr>
              <w:t>Max. 4 %</w:t>
            </w:r>
          </w:p>
        </w:tc>
      </w:tr>
      <w:tr w:rsidR="00BF604E" w:rsidRPr="00B430D1" w:rsidDel="00110C28" w14:paraId="7C9BBFF4" w14:textId="77777777" w:rsidTr="00127F70">
        <w:tc>
          <w:tcPr>
            <w:tcW w:w="5035" w:type="dxa"/>
          </w:tcPr>
          <w:p w14:paraId="51FC187A" w14:textId="4F36F393" w:rsidR="00BF604E" w:rsidRPr="008C703A" w:rsidRDefault="00BF604E" w:rsidP="00127F70">
            <w:pPr>
              <w:spacing w:after="120"/>
              <w:rPr>
                <w:bCs/>
                <w:highlight w:val="yellow"/>
              </w:rPr>
            </w:pPr>
            <w:r w:rsidRPr="008C703A">
              <w:rPr>
                <w:bCs/>
              </w:rPr>
              <w:t xml:space="preserve">Náklady na zamestnancov a administratívne náklady v prípade </w:t>
            </w:r>
            <w:r w:rsidR="00943C87">
              <w:rPr>
                <w:bCs/>
              </w:rPr>
              <w:t xml:space="preserve">2 typov </w:t>
            </w:r>
            <w:r w:rsidRPr="008C703A">
              <w:rPr>
                <w:bCs/>
              </w:rPr>
              <w:t>intervencií</w:t>
            </w:r>
            <w:r w:rsidR="00943C87">
              <w:rPr>
                <w:bCs/>
              </w:rPr>
              <w:t>:</w:t>
            </w:r>
            <w:r w:rsidRPr="008C703A">
              <w:rPr>
                <w:bCs/>
              </w:rPr>
              <w:t xml:space="preserve"> </w:t>
            </w:r>
            <w:r w:rsidR="00A65B40">
              <w:rPr>
                <w:bCs/>
              </w:rPr>
              <w:t xml:space="preserve">1. </w:t>
            </w:r>
            <w:r w:rsidRPr="008C703A">
              <w:rPr>
                <w:bCs/>
              </w:rPr>
              <w:t>„propagácia, komunikácia, marketing“ a</w:t>
            </w:r>
            <w:r w:rsidR="00A65B40">
              <w:rPr>
                <w:bCs/>
              </w:rPr>
              <w:t xml:space="preserve"> 2. </w:t>
            </w:r>
            <w:r w:rsidRPr="008C703A">
              <w:rPr>
                <w:bCs/>
              </w:rPr>
              <w:t xml:space="preserve">„komunikačné akcie“  </w:t>
            </w:r>
          </w:p>
        </w:tc>
        <w:tc>
          <w:tcPr>
            <w:tcW w:w="4196" w:type="dxa"/>
          </w:tcPr>
          <w:p w14:paraId="2ED90006" w14:textId="77777777" w:rsidR="00F447DF" w:rsidRDefault="00F447DF" w:rsidP="008F6E46">
            <w:pPr>
              <w:spacing w:after="120"/>
              <w:jc w:val="center"/>
              <w:rPr>
                <w:b/>
              </w:rPr>
            </w:pPr>
          </w:p>
          <w:p w14:paraId="4F43F1B0" w14:textId="4A4AB39A" w:rsidR="00BF604E" w:rsidRPr="008F57C8" w:rsidRDefault="00BF604E" w:rsidP="008F6E46">
            <w:pPr>
              <w:spacing w:after="120"/>
              <w:jc w:val="center"/>
              <w:rPr>
                <w:b/>
              </w:rPr>
            </w:pPr>
            <w:r w:rsidRPr="008F57C8">
              <w:rPr>
                <w:b/>
              </w:rPr>
              <w:t>Max. 50 %</w:t>
            </w:r>
          </w:p>
        </w:tc>
      </w:tr>
      <w:tr w:rsidR="00AE7035" w:rsidRPr="00B430D1" w:rsidDel="00110C28" w14:paraId="158F5E5C" w14:textId="77777777" w:rsidTr="00127F70">
        <w:tc>
          <w:tcPr>
            <w:tcW w:w="5035" w:type="dxa"/>
          </w:tcPr>
          <w:p w14:paraId="771E2F49" w14:textId="77777777" w:rsidR="00F447DF" w:rsidRDefault="00F447DF">
            <w:pPr>
              <w:spacing w:after="120"/>
              <w:rPr>
                <w:bCs/>
              </w:rPr>
            </w:pPr>
          </w:p>
          <w:p w14:paraId="1812CB17" w14:textId="55E2C14B" w:rsidR="00AE7035" w:rsidRPr="008C703A" w:rsidRDefault="00AE7035" w:rsidP="00127F70">
            <w:pPr>
              <w:spacing w:after="120"/>
              <w:rPr>
                <w:bCs/>
              </w:rPr>
            </w:pPr>
            <w:r w:rsidRPr="00AE7035">
              <w:rPr>
                <w:bCs/>
              </w:rPr>
              <w:t>Administratívne náklady spojené s riadením operačného fondu alebo s prípravou a vykonávaním operačného programu</w:t>
            </w:r>
          </w:p>
        </w:tc>
        <w:tc>
          <w:tcPr>
            <w:tcW w:w="4196" w:type="dxa"/>
          </w:tcPr>
          <w:p w14:paraId="0E94F37D" w14:textId="77777777" w:rsidR="00AE7035" w:rsidRDefault="00AE7035" w:rsidP="00127F70">
            <w:pPr>
              <w:jc w:val="center"/>
              <w:rPr>
                <w:b/>
              </w:rPr>
            </w:pPr>
            <w:r>
              <w:rPr>
                <w:b/>
              </w:rPr>
              <w:t xml:space="preserve">Max. 2 % zo schváleného operačného fondu </w:t>
            </w:r>
          </w:p>
          <w:p w14:paraId="014F6A8B" w14:textId="70D8A92D" w:rsidR="00F0235E" w:rsidRPr="00127F70" w:rsidRDefault="00F0235E" w:rsidP="00127F70">
            <w:pPr>
              <w:pStyle w:val="Default"/>
              <w:jc w:val="center"/>
              <w:rPr>
                <w:i/>
                <w:iCs/>
                <w:color w:val="auto"/>
              </w:rPr>
            </w:pPr>
            <w:r w:rsidRPr="00127F70">
              <w:rPr>
                <w:b/>
                <w:bCs/>
                <w:i/>
                <w:iCs/>
                <w:color w:val="C00000"/>
                <w:sz w:val="32"/>
                <w:szCs w:val="32"/>
              </w:rPr>
              <w:t>!</w:t>
            </w:r>
            <w:r w:rsidRPr="00127F70">
              <w:rPr>
                <w:b/>
                <w:bCs/>
                <w:i/>
                <w:iCs/>
                <w:color w:val="auto"/>
              </w:rPr>
              <w:t xml:space="preserve"> Výpočet  max. výšky výdavkov</w:t>
            </w:r>
            <w:r w:rsidRPr="00127F70">
              <w:rPr>
                <w:i/>
                <w:iCs/>
                <w:color w:val="auto"/>
              </w:rPr>
              <w:t xml:space="preserve"> </w:t>
            </w:r>
            <w:r w:rsidRPr="00127F70">
              <w:rPr>
                <w:i/>
                <w:iCs/>
                <w:color w:val="auto"/>
              </w:rPr>
              <w:br/>
              <w:t xml:space="preserve">         ohľadom správy OF :</w:t>
            </w:r>
          </w:p>
          <w:p w14:paraId="24060235" w14:textId="6D92D080" w:rsidR="00F0235E" w:rsidRPr="008F57C8" w:rsidRDefault="00F0235E" w:rsidP="00127F70">
            <w:pPr>
              <w:pStyle w:val="Default"/>
              <w:jc w:val="center"/>
              <w:rPr>
                <w:b/>
              </w:rPr>
            </w:pPr>
            <w:r w:rsidRPr="00127F70">
              <w:rPr>
                <w:b/>
                <w:bCs/>
                <w:color w:val="C00000"/>
              </w:rPr>
              <w:t>(</w:t>
            </w:r>
            <w:r w:rsidRPr="00127F70">
              <w:rPr>
                <w:b/>
                <w:bCs/>
                <w:i/>
                <w:iCs/>
                <w:color w:val="C00000"/>
              </w:rPr>
              <w:t>všetky výdavky bez správy OF</w:t>
            </w:r>
            <w:r w:rsidRPr="00127F70">
              <w:rPr>
                <w:b/>
                <w:bCs/>
                <w:color w:val="C00000"/>
              </w:rPr>
              <w:t xml:space="preserve"> / 0,98) * 0,02</w:t>
            </w:r>
          </w:p>
        </w:tc>
      </w:tr>
    </w:tbl>
    <w:p w14:paraId="6C0D9BD6" w14:textId="5B4EE676" w:rsidR="003D5603" w:rsidRDefault="003D5603" w:rsidP="0084035D">
      <w:pPr>
        <w:pStyle w:val="TEXT"/>
        <w:spacing w:after="120"/>
        <w:rPr>
          <w:rFonts w:ascii="Times New Roman" w:hAnsi="Times New Roman" w:cs="Times New Roman"/>
          <w:b/>
          <w:sz w:val="24"/>
        </w:rPr>
      </w:pPr>
    </w:p>
    <w:p w14:paraId="16018B10" w14:textId="295DB158" w:rsidR="003558E2" w:rsidRPr="00692AF4" w:rsidRDefault="003558E2" w:rsidP="00692AF4">
      <w:pPr>
        <w:pStyle w:val="Nadpis3"/>
        <w:ind w:left="0"/>
        <w:rPr>
          <w:b/>
          <w:bCs w:val="0"/>
          <w:sz w:val="26"/>
          <w:szCs w:val="26"/>
        </w:rPr>
      </w:pPr>
      <w:bookmarkStart w:id="25" w:name="_Toc317770554"/>
      <w:bookmarkStart w:id="26" w:name="_Toc145069659"/>
      <w:r w:rsidRPr="00692AF4">
        <w:rPr>
          <w:b/>
          <w:bCs w:val="0"/>
          <w:sz w:val="26"/>
          <w:szCs w:val="26"/>
        </w:rPr>
        <w:t>3.</w:t>
      </w:r>
      <w:r w:rsidR="00824DB9" w:rsidRPr="00692AF4">
        <w:rPr>
          <w:b/>
          <w:bCs w:val="0"/>
          <w:sz w:val="26"/>
          <w:szCs w:val="26"/>
        </w:rPr>
        <w:t xml:space="preserve"> </w:t>
      </w:r>
      <w:r w:rsidR="00563DE4" w:rsidRPr="00692AF4">
        <w:rPr>
          <w:b/>
          <w:bCs w:val="0"/>
          <w:sz w:val="26"/>
          <w:szCs w:val="26"/>
        </w:rPr>
        <w:t>3</w:t>
      </w:r>
      <w:r w:rsidR="00472ED5" w:rsidRPr="00692AF4">
        <w:rPr>
          <w:b/>
          <w:bCs w:val="0"/>
          <w:sz w:val="26"/>
          <w:szCs w:val="26"/>
        </w:rPr>
        <w:t xml:space="preserve">. </w:t>
      </w:r>
      <w:r w:rsidRPr="00692AF4">
        <w:rPr>
          <w:b/>
          <w:bCs w:val="0"/>
          <w:sz w:val="26"/>
          <w:szCs w:val="26"/>
        </w:rPr>
        <w:t xml:space="preserve"> </w:t>
      </w:r>
      <w:bookmarkEnd w:id="25"/>
      <w:r w:rsidR="0027459F" w:rsidRPr="00692AF4">
        <w:rPr>
          <w:b/>
          <w:bCs w:val="0"/>
          <w:sz w:val="26"/>
          <w:szCs w:val="26"/>
        </w:rPr>
        <w:t>O</w:t>
      </w:r>
      <w:r w:rsidR="0037127C" w:rsidRPr="00692AF4">
        <w:rPr>
          <w:b/>
          <w:bCs w:val="0"/>
          <w:sz w:val="26"/>
          <w:szCs w:val="26"/>
        </w:rPr>
        <w:t>právnenosť akcií a</w:t>
      </w:r>
      <w:r w:rsidR="0027459F" w:rsidRPr="00692AF4">
        <w:rPr>
          <w:b/>
          <w:bCs w:val="0"/>
          <w:sz w:val="26"/>
          <w:szCs w:val="26"/>
        </w:rPr>
        <w:t> </w:t>
      </w:r>
      <w:r w:rsidR="008C703A" w:rsidRPr="00692AF4">
        <w:rPr>
          <w:b/>
          <w:bCs w:val="0"/>
          <w:sz w:val="26"/>
          <w:szCs w:val="26"/>
        </w:rPr>
        <w:t>výdavkov</w:t>
      </w:r>
      <w:r w:rsidR="0027459F" w:rsidRPr="00692AF4">
        <w:rPr>
          <w:b/>
          <w:bCs w:val="0"/>
          <w:sz w:val="26"/>
          <w:szCs w:val="26"/>
        </w:rPr>
        <w:t xml:space="preserve"> a obsah operačného programu</w:t>
      </w:r>
      <w:bookmarkEnd w:id="26"/>
      <w:r w:rsidR="0027459F" w:rsidRPr="00692AF4">
        <w:rPr>
          <w:b/>
          <w:bCs w:val="0"/>
          <w:sz w:val="26"/>
          <w:szCs w:val="26"/>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771C20E3" w:rsidR="009C3697" w:rsidRPr="009430FE" w:rsidRDefault="00692AF4" w:rsidP="009C3697">
      <w:pPr>
        <w:spacing w:after="120"/>
        <w:jc w:val="both"/>
      </w:pPr>
      <w:r>
        <w:t>Ž</w:t>
      </w:r>
      <w:r w:rsidR="00EB1046">
        <w:t>iadateľ</w:t>
      </w:r>
      <w:r w:rsidR="002932C1" w:rsidRPr="009430FE">
        <w:t xml:space="preserve"> </w:t>
      </w:r>
      <w:r w:rsidR="009C3697" w:rsidRPr="009430FE">
        <w:t xml:space="preserve">musí pri tvorbe OP zohľadniť nasledujúce skutočnosti: </w:t>
      </w:r>
    </w:p>
    <w:p w14:paraId="38C32A1C" w14:textId="0D26A831" w:rsidR="009C3697" w:rsidRPr="009430FE" w:rsidRDefault="009C3697" w:rsidP="00D24CA2">
      <w:pPr>
        <w:numPr>
          <w:ilvl w:val="0"/>
          <w:numId w:val="2"/>
        </w:numPr>
        <w:tabs>
          <w:tab w:val="clear" w:pos="1645"/>
        </w:tabs>
        <w:spacing w:after="120"/>
        <w:ind w:left="1134"/>
        <w:jc w:val="both"/>
      </w:pPr>
      <w:r w:rsidRPr="009430FE">
        <w:t xml:space="preserve">OP musí mať plnú podporu všetkých členov </w:t>
      </w:r>
      <w:r w:rsidR="00EB1046">
        <w:t>žiadateľa</w:t>
      </w:r>
      <w:r w:rsidRPr="009430FE">
        <w:t>;</w:t>
      </w:r>
    </w:p>
    <w:p w14:paraId="323338CF" w14:textId="1F0F1FDE" w:rsidR="009C3697" w:rsidRDefault="009C3697" w:rsidP="00D24CA2">
      <w:pPr>
        <w:numPr>
          <w:ilvl w:val="0"/>
          <w:numId w:val="2"/>
        </w:numPr>
        <w:tabs>
          <w:tab w:val="clear" w:pos="1645"/>
        </w:tabs>
        <w:spacing w:after="120"/>
        <w:ind w:left="1134"/>
        <w:jc w:val="both"/>
      </w:pPr>
      <w:r w:rsidRPr="009430FE">
        <w:t xml:space="preserve">ciele OP musia byť </w:t>
      </w:r>
      <w:r w:rsidR="00A41769">
        <w:t>dosiahnuteľn</w:t>
      </w:r>
      <w:r w:rsidR="00A41769" w:rsidRPr="009430FE">
        <w:t xml:space="preserve">é </w:t>
      </w:r>
      <w:r w:rsidRPr="009430FE">
        <w:t>a prispôsobené výške OF;</w:t>
      </w:r>
    </w:p>
    <w:p w14:paraId="72171F5C" w14:textId="7D14983F" w:rsidR="009C3697" w:rsidRPr="009430FE" w:rsidRDefault="00EB1046" w:rsidP="00D24CA2">
      <w:pPr>
        <w:numPr>
          <w:ilvl w:val="0"/>
          <w:numId w:val="2"/>
        </w:numPr>
        <w:tabs>
          <w:tab w:val="clear" w:pos="1645"/>
        </w:tabs>
        <w:spacing w:after="120"/>
        <w:ind w:left="1134"/>
        <w:jc w:val="both"/>
      </w:pPr>
      <w:r>
        <w:lastRenderedPageBreak/>
        <w:t>žiadateľ</w:t>
      </w:r>
      <w:r w:rsidR="00435E7A">
        <w:t xml:space="preserve"> </w:t>
      </w:r>
      <w:r w:rsidR="009C3697" w:rsidRPr="009430FE">
        <w:t xml:space="preserve">je </w:t>
      </w:r>
      <w:r w:rsidRPr="009430FE">
        <w:t>povinn</w:t>
      </w:r>
      <w:r>
        <w:t>ý</w:t>
      </w:r>
      <w:r w:rsidRPr="009430FE">
        <w:t xml:space="preserve"> </w:t>
      </w:r>
      <w:r w:rsidR="009C3697" w:rsidRPr="009430FE">
        <w:t>schválený OP ukončiť.</w:t>
      </w:r>
    </w:p>
    <w:p w14:paraId="313C706D" w14:textId="65669696" w:rsidR="00770D02" w:rsidRDefault="004D4D48" w:rsidP="00435E7A">
      <w:pPr>
        <w:pStyle w:val="Zarkazkladnhotextu2"/>
        <w:spacing w:after="120"/>
        <w:ind w:firstLine="0"/>
      </w:pPr>
      <w:r w:rsidRPr="00435E7A">
        <w:rPr>
          <w:b/>
          <w:color w:val="FF0000"/>
          <w:sz w:val="32"/>
          <w:szCs w:val="32"/>
        </w:rPr>
        <w:t xml:space="preserve">! </w:t>
      </w:r>
      <w:r w:rsidR="00770D02" w:rsidRPr="00435E7A">
        <w:rPr>
          <w:b/>
        </w:rPr>
        <w:t xml:space="preserve">Zoznam </w:t>
      </w:r>
      <w:r w:rsidR="00CF67B6" w:rsidRPr="00435E7A">
        <w:rPr>
          <w:b/>
        </w:rPr>
        <w:t xml:space="preserve">oprávnených intervencií </w:t>
      </w:r>
      <w:r w:rsidR="00770D02" w:rsidRPr="00435E7A">
        <w:rPr>
          <w:b/>
        </w:rPr>
        <w:t xml:space="preserve">podľa </w:t>
      </w:r>
      <w:r w:rsidR="00CF67B6" w:rsidRPr="00435E7A">
        <w:rPr>
          <w:b/>
        </w:rPr>
        <w:t>SP</w:t>
      </w:r>
      <w:r w:rsidR="00517DF5">
        <w:t xml:space="preserve"> </w:t>
      </w:r>
      <w:r w:rsidR="00740AF9">
        <w:t xml:space="preserve">je uvedený </w:t>
      </w:r>
      <w:r w:rsidR="00517DF5">
        <w:t xml:space="preserve">v </w:t>
      </w:r>
      <w:r w:rsidR="00ED03E9" w:rsidRPr="00ED03E9">
        <w:rPr>
          <w:b/>
          <w:bCs/>
          <w:i/>
          <w:iCs/>
          <w:color w:val="2F5496" w:themeColor="accent5" w:themeShade="BF"/>
        </w:rPr>
        <w:t>P</w:t>
      </w:r>
      <w:r w:rsidR="00770D02" w:rsidRPr="00ED03E9">
        <w:rPr>
          <w:b/>
          <w:bCs/>
          <w:i/>
          <w:iCs/>
          <w:color w:val="2F5496" w:themeColor="accent5" w:themeShade="BF"/>
        </w:rPr>
        <w:t>ríloh</w:t>
      </w:r>
      <w:r w:rsidR="00517DF5" w:rsidRPr="00ED03E9">
        <w:rPr>
          <w:b/>
          <w:bCs/>
          <w:i/>
          <w:iCs/>
          <w:color w:val="2F5496" w:themeColor="accent5" w:themeShade="BF"/>
        </w:rPr>
        <w:t>e</w:t>
      </w:r>
      <w:r w:rsidR="00770D02" w:rsidRPr="00ED03E9">
        <w:rPr>
          <w:b/>
          <w:bCs/>
          <w:i/>
          <w:iCs/>
          <w:color w:val="2F5496" w:themeColor="accent5" w:themeShade="BF"/>
        </w:rPr>
        <w:t xml:space="preserve"> č.</w:t>
      </w:r>
      <w:r w:rsidR="00545BA3" w:rsidRPr="00ED03E9">
        <w:rPr>
          <w:b/>
          <w:bCs/>
          <w:i/>
          <w:iCs/>
          <w:color w:val="2F5496" w:themeColor="accent5" w:themeShade="BF"/>
        </w:rPr>
        <w:t xml:space="preserve"> </w:t>
      </w:r>
      <w:r w:rsidR="00770D02" w:rsidRPr="00ED03E9">
        <w:rPr>
          <w:b/>
          <w:bCs/>
          <w:i/>
          <w:iCs/>
          <w:color w:val="2F5496" w:themeColor="accent5" w:themeShade="BF"/>
        </w:rPr>
        <w:t xml:space="preserve">1 </w:t>
      </w:r>
      <w:r w:rsidR="00A12848" w:rsidRPr="00ED03E9">
        <w:rPr>
          <w:i/>
          <w:iCs/>
          <w:color w:val="2F5496" w:themeColor="accent5" w:themeShade="BF"/>
        </w:rPr>
        <w:t xml:space="preserve">tejto </w:t>
      </w:r>
      <w:r w:rsidR="00770D02" w:rsidRPr="00ED03E9">
        <w:rPr>
          <w:i/>
          <w:iCs/>
          <w:color w:val="2F5496" w:themeColor="accent5" w:themeShade="BF"/>
        </w:rPr>
        <w:t>príručky</w:t>
      </w:r>
      <w:r w:rsidRPr="00ED03E9">
        <w:rPr>
          <w:color w:val="2F5496" w:themeColor="accent5" w:themeShade="BF"/>
        </w:rPr>
        <w:t xml:space="preserve"> </w:t>
      </w:r>
      <w:r>
        <w:t xml:space="preserve">a intervencie </w:t>
      </w:r>
      <w:r w:rsidRPr="00435E7A">
        <w:rPr>
          <w:b/>
        </w:rPr>
        <w:t>sú určené  len na uznané produkty</w:t>
      </w:r>
      <w:r>
        <w:t xml:space="preserve"> </w:t>
      </w:r>
      <w:r w:rsidRPr="00B25984">
        <w:t xml:space="preserve">(uvedené v rozhodnutí MPRV SR o uznaní </w:t>
      </w:r>
      <w:r w:rsidR="00EB1046">
        <w:t>žiadateľa</w:t>
      </w:r>
      <w:r w:rsidRPr="00B25984">
        <w:t xml:space="preserve"> vo výrokovej časti). </w:t>
      </w:r>
    </w:p>
    <w:p w14:paraId="5FBCA902" w14:textId="54D6DA04" w:rsidR="00087CBB" w:rsidRDefault="00087CBB" w:rsidP="00435E7A">
      <w:pPr>
        <w:pStyle w:val="Zarkazkladnhotextu2"/>
        <w:spacing w:after="120"/>
        <w:ind w:firstLine="0"/>
      </w:pPr>
      <w:r w:rsidRPr="000C376E">
        <w:rPr>
          <w:b/>
        </w:rPr>
        <w:t xml:space="preserve">Iba výrobky, pre ktoré </w:t>
      </w:r>
      <w:r w:rsidR="006A5C8C" w:rsidRPr="000C376E">
        <w:rPr>
          <w:b/>
        </w:rPr>
        <w:t xml:space="preserve">bol </w:t>
      </w:r>
      <w:r w:rsidR="00E17843" w:rsidRPr="000C376E">
        <w:rPr>
          <w:b/>
        </w:rPr>
        <w:t xml:space="preserve">žiadateľ </w:t>
      </w:r>
      <w:r w:rsidRPr="000C376E">
        <w:rPr>
          <w:b/>
        </w:rPr>
        <w:t>uznan</w:t>
      </w:r>
      <w:r w:rsidR="00E17843" w:rsidRPr="000C376E">
        <w:rPr>
          <w:b/>
        </w:rPr>
        <w:t>ý</w:t>
      </w:r>
      <w:r w:rsidRPr="000C376E">
        <w:rPr>
          <w:b/>
        </w:rPr>
        <w:t>, sú zahrnuté do typu intervencie</w:t>
      </w:r>
      <w:r w:rsidRPr="00087CBB">
        <w:t xml:space="preserve"> pod podmienkou, že hodnota produktov, na ktoré sa vzťahuje operačný program, predstavuje vyše </w:t>
      </w:r>
      <w:r w:rsidRPr="000C376E">
        <w:rPr>
          <w:b/>
        </w:rPr>
        <w:t>50 % hodnoty všetkých produktov predávaných</w:t>
      </w:r>
      <w:r w:rsidRPr="00087CBB">
        <w:t xml:space="preserve"> </w:t>
      </w:r>
      <w:r w:rsidR="00E17843">
        <w:t xml:space="preserve">žiadateľom </w:t>
      </w:r>
      <w:r w:rsidRPr="000C376E">
        <w:rPr>
          <w:b/>
        </w:rPr>
        <w:t>v</w:t>
      </w:r>
      <w:r w:rsidR="00C96BE7">
        <w:rPr>
          <w:b/>
        </w:rPr>
        <w:t xml:space="preserve"> danom </w:t>
      </w:r>
      <w:r w:rsidRPr="000C376E">
        <w:rPr>
          <w:b/>
        </w:rPr>
        <w:t>sektore</w:t>
      </w:r>
      <w:r w:rsidRPr="00087CBB">
        <w:t xml:space="preserve"> v rámci tohto operačného programu. Okrem toho dotknuté výrobky musia pochádzať od členov </w:t>
      </w:r>
      <w:r w:rsidR="00E17843">
        <w:t xml:space="preserve">žiadateľa </w:t>
      </w:r>
      <w:r w:rsidRPr="00087CBB">
        <w:t>alebo od členov-výrobcov inej organizácie výrobcov alebo združenia organizácií výrobcov.</w:t>
      </w:r>
    </w:p>
    <w:p w14:paraId="05AA6D92" w14:textId="5176B421" w:rsidR="00086B69" w:rsidRPr="00D24CA2" w:rsidRDefault="00EB1046" w:rsidP="00D24CA2">
      <w:pPr>
        <w:spacing w:after="120"/>
        <w:jc w:val="both"/>
        <w:rPr>
          <w:strike/>
          <w:u w:val="single"/>
        </w:rPr>
      </w:pPr>
      <w:r w:rsidRPr="00D42678">
        <w:rPr>
          <w:b/>
          <w:bCs/>
          <w:color w:val="FF0000"/>
          <w:sz w:val="32"/>
          <w:szCs w:val="32"/>
        </w:rPr>
        <w:t>!</w:t>
      </w:r>
      <w:r>
        <w:rPr>
          <w:b/>
          <w:bCs/>
          <w:color w:val="FF0000"/>
          <w:sz w:val="32"/>
          <w:szCs w:val="32"/>
        </w:rPr>
        <w:t xml:space="preserve"> </w:t>
      </w:r>
      <w:r w:rsidRPr="00D24CA2">
        <w:rPr>
          <w:u w:val="single"/>
        </w:rPr>
        <w:t xml:space="preserve">Typy intervencií v rámci operačných programov, ktoré vykonáva NOV a NZOV, </w:t>
      </w:r>
      <w:r w:rsidRPr="00D24CA2">
        <w:rPr>
          <w:b/>
          <w:bCs/>
          <w:u w:val="single"/>
        </w:rPr>
        <w:t xml:space="preserve">musia byť v súlade s národným strategickým plánom a vnútroštátnymi pravidlami </w:t>
      </w:r>
      <w:r w:rsidR="00B410B7">
        <w:rPr>
          <w:b/>
          <w:bCs/>
          <w:u w:val="single"/>
        </w:rPr>
        <w:t xml:space="preserve">toho </w:t>
      </w:r>
      <w:r w:rsidRPr="00D24CA2">
        <w:rPr>
          <w:b/>
          <w:bCs/>
          <w:u w:val="single"/>
        </w:rPr>
        <w:t xml:space="preserve">členského štátu, v ktorom má NOV alebo NZOV sídlo </w:t>
      </w:r>
      <w:r w:rsidRPr="00D24CA2">
        <w:rPr>
          <w:u w:val="single"/>
        </w:rPr>
        <w:t xml:space="preserve">v súlade s článkom </w:t>
      </w:r>
      <w:r w:rsidR="00F512F7" w:rsidRPr="00D24CA2">
        <w:rPr>
          <w:u w:val="single"/>
        </w:rPr>
        <w:t xml:space="preserve">4 </w:t>
      </w:r>
      <w:r w:rsidRPr="00D24CA2">
        <w:rPr>
          <w:u w:val="single"/>
        </w:rPr>
        <w:t>delegovaného nariadenia Komisie (EÚ) 201</w:t>
      </w:r>
      <w:r w:rsidR="00086B69" w:rsidRPr="00D24CA2">
        <w:rPr>
          <w:u w:val="single"/>
        </w:rPr>
        <w:t>6</w:t>
      </w:r>
      <w:r w:rsidRPr="00D24CA2">
        <w:rPr>
          <w:u w:val="single"/>
        </w:rPr>
        <w:t>/</w:t>
      </w:r>
      <w:r w:rsidR="00086B69" w:rsidRPr="00D24CA2">
        <w:rPr>
          <w:u w:val="single"/>
        </w:rPr>
        <w:t xml:space="preserve">232. </w:t>
      </w:r>
    </w:p>
    <w:p w14:paraId="0C260019" w14:textId="5E0E2CD2" w:rsidR="00E136E6" w:rsidRDefault="00C414D3" w:rsidP="00D24CA2">
      <w:pPr>
        <w:pStyle w:val="Zarkazkladnhotextu2"/>
        <w:spacing w:after="240"/>
        <w:ind w:firstLine="0"/>
        <w:rPr>
          <w:bCs/>
          <w:iCs/>
        </w:rPr>
      </w:pPr>
      <w:bookmarkStart w:id="27" w:name="_Hlk142054383"/>
      <w:r>
        <w:rPr>
          <w:bCs/>
          <w:iCs/>
        </w:rPr>
        <w:t xml:space="preserve">Podporu na vykonávanie schválených </w:t>
      </w:r>
      <w:r w:rsidR="006F2D50">
        <w:rPr>
          <w:bCs/>
          <w:iCs/>
        </w:rPr>
        <w:t>intervenci</w:t>
      </w:r>
      <w:r>
        <w:rPr>
          <w:bCs/>
          <w:iCs/>
        </w:rPr>
        <w:t xml:space="preserve">í možno poskytnúť len na pokrytie časti </w:t>
      </w:r>
      <w:r w:rsidR="00BE2EA5">
        <w:rPr>
          <w:bCs/>
          <w:iCs/>
        </w:rPr>
        <w:t>oprávnených výdavkov, ktoré boli vynaložené najskôr 1. januára 2023.</w:t>
      </w:r>
      <w:r w:rsidR="00E136E6">
        <w:rPr>
          <w:bCs/>
          <w:iCs/>
        </w:rPr>
        <w:t xml:space="preserve"> Oprávnenými výdavkami na vykonanie </w:t>
      </w:r>
      <w:r w:rsidR="006F2D50">
        <w:rPr>
          <w:bCs/>
          <w:iCs/>
        </w:rPr>
        <w:t>intervencií</w:t>
      </w:r>
      <w:r w:rsidR="00E136E6">
        <w:rPr>
          <w:bCs/>
          <w:iCs/>
        </w:rPr>
        <w:t xml:space="preserve"> sú aj oprávnené výdavky na úhradu splátky plnenia na vykonanie </w:t>
      </w:r>
      <w:r w:rsidR="00193F83">
        <w:rPr>
          <w:bCs/>
          <w:iCs/>
        </w:rPr>
        <w:t>investície</w:t>
      </w:r>
      <w:r w:rsidR="00D60DEA">
        <w:rPr>
          <w:bCs/>
          <w:iCs/>
        </w:rPr>
        <w:t>,</w:t>
      </w:r>
      <w:r w:rsidR="00E136E6">
        <w:rPr>
          <w:bCs/>
          <w:iCs/>
        </w:rPr>
        <w:t xml:space="preserve"> na splnenie ktor</w:t>
      </w:r>
      <w:r w:rsidR="00193F83">
        <w:rPr>
          <w:bCs/>
          <w:iCs/>
        </w:rPr>
        <w:t>ej</w:t>
      </w:r>
      <w:r w:rsidR="00E136E6">
        <w:rPr>
          <w:bCs/>
          <w:iCs/>
        </w:rPr>
        <w:t xml:space="preserve"> bol prevzatý záväzok. </w:t>
      </w:r>
      <w:r w:rsidR="008C0645" w:rsidRPr="008C0645">
        <w:rPr>
          <w:bCs/>
          <w:iCs/>
        </w:rPr>
        <w:t>Oprávnenými</w:t>
      </w:r>
      <w:r w:rsidR="008C0645">
        <w:rPr>
          <w:bCs/>
          <w:iCs/>
        </w:rPr>
        <w:t xml:space="preserve"> </w:t>
      </w:r>
      <w:r w:rsidR="008C0645" w:rsidRPr="008C0645">
        <w:rPr>
          <w:bCs/>
          <w:iCs/>
        </w:rPr>
        <w:t>výdavkami</w:t>
      </w:r>
      <w:r w:rsidR="008C0645">
        <w:rPr>
          <w:bCs/>
          <w:iCs/>
        </w:rPr>
        <w:t xml:space="preserve"> </w:t>
      </w:r>
      <w:r w:rsidR="008C0645" w:rsidRPr="008C0645">
        <w:rPr>
          <w:bCs/>
          <w:iCs/>
        </w:rPr>
        <w:t>na</w:t>
      </w:r>
      <w:r w:rsidR="008C0645">
        <w:rPr>
          <w:bCs/>
          <w:iCs/>
        </w:rPr>
        <w:t xml:space="preserve"> </w:t>
      </w:r>
      <w:r w:rsidR="008C0645" w:rsidRPr="008C0645">
        <w:rPr>
          <w:bCs/>
          <w:iCs/>
        </w:rPr>
        <w:t>uskutočnenie</w:t>
      </w:r>
      <w:r w:rsidR="008C0645">
        <w:rPr>
          <w:bCs/>
          <w:iCs/>
        </w:rPr>
        <w:t xml:space="preserve"> </w:t>
      </w:r>
      <w:r w:rsidR="008C0645" w:rsidRPr="008C0645">
        <w:rPr>
          <w:bCs/>
          <w:iCs/>
        </w:rPr>
        <w:t>investície</w:t>
      </w:r>
      <w:r w:rsidR="008C0645">
        <w:rPr>
          <w:bCs/>
          <w:iCs/>
        </w:rPr>
        <w:t xml:space="preserve"> v takomto prípade </w:t>
      </w:r>
      <w:r w:rsidR="008C0645" w:rsidRPr="008C0645">
        <w:rPr>
          <w:bCs/>
          <w:iCs/>
        </w:rPr>
        <w:t>nie</w:t>
      </w:r>
      <w:r w:rsidR="008C0645">
        <w:rPr>
          <w:bCs/>
          <w:iCs/>
        </w:rPr>
        <w:t xml:space="preserve"> </w:t>
      </w:r>
      <w:r w:rsidR="008C0645" w:rsidRPr="008C0645">
        <w:rPr>
          <w:bCs/>
          <w:iCs/>
        </w:rPr>
        <w:t>sú</w:t>
      </w:r>
      <w:r w:rsidR="008C0645">
        <w:rPr>
          <w:bCs/>
          <w:iCs/>
        </w:rPr>
        <w:t xml:space="preserve"> </w:t>
      </w:r>
      <w:r w:rsidR="008C0645" w:rsidRPr="008C0645">
        <w:rPr>
          <w:bCs/>
          <w:iCs/>
        </w:rPr>
        <w:t>výdavky</w:t>
      </w:r>
      <w:r w:rsidR="008C0645">
        <w:rPr>
          <w:bCs/>
          <w:iCs/>
        </w:rPr>
        <w:t xml:space="preserve"> </w:t>
      </w:r>
      <w:r w:rsidR="008C0645" w:rsidRPr="008C0645">
        <w:rPr>
          <w:bCs/>
          <w:iCs/>
        </w:rPr>
        <w:t>na</w:t>
      </w:r>
      <w:r w:rsidR="008C0645">
        <w:rPr>
          <w:bCs/>
          <w:iCs/>
        </w:rPr>
        <w:t xml:space="preserve"> </w:t>
      </w:r>
      <w:r w:rsidR="008C0645" w:rsidRPr="008C0645">
        <w:rPr>
          <w:bCs/>
          <w:iCs/>
        </w:rPr>
        <w:t>úhradu</w:t>
      </w:r>
      <w:r w:rsidR="008C0645">
        <w:rPr>
          <w:bCs/>
          <w:iCs/>
        </w:rPr>
        <w:t xml:space="preserve"> </w:t>
      </w:r>
      <w:r w:rsidR="008C0645" w:rsidRPr="008C0645">
        <w:rPr>
          <w:bCs/>
          <w:iCs/>
        </w:rPr>
        <w:t>splátky</w:t>
      </w:r>
      <w:r w:rsidR="008C0645">
        <w:rPr>
          <w:bCs/>
          <w:iCs/>
        </w:rPr>
        <w:t xml:space="preserve"> </w:t>
      </w:r>
      <w:r w:rsidR="008C0645" w:rsidRPr="008C0645">
        <w:rPr>
          <w:bCs/>
          <w:iCs/>
        </w:rPr>
        <w:t>plnenia,</w:t>
      </w:r>
      <w:r w:rsidR="008C0645">
        <w:rPr>
          <w:bCs/>
          <w:iCs/>
        </w:rPr>
        <w:t xml:space="preserve"> </w:t>
      </w:r>
      <w:r w:rsidR="008C0645" w:rsidRPr="008C0645">
        <w:rPr>
          <w:bCs/>
          <w:iCs/>
        </w:rPr>
        <w:t>na</w:t>
      </w:r>
      <w:r w:rsidR="008C0645">
        <w:rPr>
          <w:bCs/>
          <w:iCs/>
        </w:rPr>
        <w:t xml:space="preserve"> </w:t>
      </w:r>
      <w:r w:rsidR="008C0645" w:rsidRPr="008C0645">
        <w:rPr>
          <w:bCs/>
          <w:iCs/>
        </w:rPr>
        <w:t>splnenie</w:t>
      </w:r>
      <w:r w:rsidR="008C0645">
        <w:rPr>
          <w:bCs/>
          <w:iCs/>
        </w:rPr>
        <w:t xml:space="preserve"> </w:t>
      </w:r>
      <w:r w:rsidR="008C0645" w:rsidRPr="008C0645">
        <w:rPr>
          <w:bCs/>
          <w:iCs/>
        </w:rPr>
        <w:t>ktorého</w:t>
      </w:r>
      <w:r w:rsidR="008C0645">
        <w:rPr>
          <w:bCs/>
          <w:iCs/>
        </w:rPr>
        <w:t xml:space="preserve"> </w:t>
      </w:r>
      <w:r w:rsidR="008C0645" w:rsidRPr="008C0645">
        <w:rPr>
          <w:bCs/>
          <w:iCs/>
        </w:rPr>
        <w:t>bol</w:t>
      </w:r>
      <w:r w:rsidR="008C0645">
        <w:rPr>
          <w:bCs/>
          <w:iCs/>
        </w:rPr>
        <w:t xml:space="preserve"> </w:t>
      </w:r>
      <w:r w:rsidR="008C0645" w:rsidRPr="008C0645">
        <w:rPr>
          <w:bCs/>
          <w:iCs/>
        </w:rPr>
        <w:t>prevzatý</w:t>
      </w:r>
      <w:r w:rsidR="008C0645">
        <w:rPr>
          <w:bCs/>
          <w:iCs/>
        </w:rPr>
        <w:t xml:space="preserve"> </w:t>
      </w:r>
      <w:r w:rsidR="008C0645" w:rsidRPr="008C0645">
        <w:rPr>
          <w:bCs/>
          <w:iCs/>
        </w:rPr>
        <w:t>záväzok,</w:t>
      </w:r>
      <w:r w:rsidR="008C0645">
        <w:rPr>
          <w:bCs/>
          <w:iCs/>
        </w:rPr>
        <w:t xml:space="preserve"> </w:t>
      </w:r>
      <w:r w:rsidR="008C0645" w:rsidRPr="008C0645">
        <w:rPr>
          <w:bCs/>
          <w:iCs/>
        </w:rPr>
        <w:t>ak</w:t>
      </w:r>
      <w:r w:rsidR="008C0645">
        <w:rPr>
          <w:bCs/>
          <w:iCs/>
        </w:rPr>
        <w:t xml:space="preserve"> </w:t>
      </w:r>
      <w:r w:rsidR="008C0645" w:rsidRPr="008C0645">
        <w:rPr>
          <w:bCs/>
          <w:iCs/>
        </w:rPr>
        <w:t>splatnosť</w:t>
      </w:r>
      <w:r w:rsidR="008C0645">
        <w:rPr>
          <w:bCs/>
          <w:iCs/>
        </w:rPr>
        <w:t xml:space="preserve"> </w:t>
      </w:r>
      <w:r w:rsidR="008C0645" w:rsidRPr="008C0645">
        <w:rPr>
          <w:bCs/>
          <w:iCs/>
        </w:rPr>
        <w:t>celého plnenia</w:t>
      </w:r>
      <w:r w:rsidR="008C0645">
        <w:rPr>
          <w:bCs/>
          <w:iCs/>
        </w:rPr>
        <w:t xml:space="preserve"> </w:t>
      </w:r>
      <w:r w:rsidR="008C0645" w:rsidRPr="008C0645">
        <w:rPr>
          <w:bCs/>
          <w:iCs/>
        </w:rPr>
        <w:t>presahuje</w:t>
      </w:r>
      <w:r w:rsidR="008C0645">
        <w:rPr>
          <w:bCs/>
          <w:iCs/>
        </w:rPr>
        <w:t xml:space="preserve"> </w:t>
      </w:r>
      <w:r w:rsidR="008C0645" w:rsidRPr="008C0645">
        <w:rPr>
          <w:bCs/>
          <w:iCs/>
        </w:rPr>
        <w:t>obdobie,</w:t>
      </w:r>
      <w:r w:rsidR="008C0645">
        <w:rPr>
          <w:bCs/>
          <w:iCs/>
        </w:rPr>
        <w:t xml:space="preserve"> </w:t>
      </w:r>
      <w:r w:rsidR="008C0645" w:rsidRPr="008C0645">
        <w:rPr>
          <w:bCs/>
          <w:iCs/>
        </w:rPr>
        <w:t>počas</w:t>
      </w:r>
      <w:r w:rsidR="008C0645">
        <w:rPr>
          <w:bCs/>
          <w:iCs/>
        </w:rPr>
        <w:t xml:space="preserve"> </w:t>
      </w:r>
      <w:r w:rsidR="008C0645" w:rsidRPr="008C0645">
        <w:rPr>
          <w:bCs/>
          <w:iCs/>
        </w:rPr>
        <w:t>ktorého</w:t>
      </w:r>
      <w:r w:rsidR="008C0645">
        <w:rPr>
          <w:bCs/>
          <w:iCs/>
        </w:rPr>
        <w:t xml:space="preserve"> </w:t>
      </w:r>
      <w:r w:rsidR="008C0645" w:rsidRPr="008C0645">
        <w:rPr>
          <w:bCs/>
          <w:iCs/>
        </w:rPr>
        <w:t>aktíva</w:t>
      </w:r>
      <w:r w:rsidR="008C0645">
        <w:rPr>
          <w:bCs/>
          <w:iCs/>
        </w:rPr>
        <w:t xml:space="preserve"> </w:t>
      </w:r>
      <w:r w:rsidR="008C0645" w:rsidRPr="008C0645">
        <w:rPr>
          <w:bCs/>
          <w:iCs/>
        </w:rPr>
        <w:t>nadobudnuté</w:t>
      </w:r>
      <w:r w:rsidR="008C0645">
        <w:rPr>
          <w:bCs/>
          <w:iCs/>
        </w:rPr>
        <w:t xml:space="preserve"> </w:t>
      </w:r>
      <w:r w:rsidR="008C0645" w:rsidRPr="008C0645">
        <w:rPr>
          <w:bCs/>
          <w:iCs/>
        </w:rPr>
        <w:t>touto</w:t>
      </w:r>
      <w:r w:rsidR="008C0645">
        <w:rPr>
          <w:bCs/>
          <w:iCs/>
        </w:rPr>
        <w:t xml:space="preserve"> </w:t>
      </w:r>
      <w:r w:rsidR="008C0645" w:rsidRPr="008C0645">
        <w:rPr>
          <w:bCs/>
          <w:iCs/>
        </w:rPr>
        <w:t>investíciou</w:t>
      </w:r>
      <w:r w:rsidR="008C0645">
        <w:rPr>
          <w:bCs/>
          <w:iCs/>
        </w:rPr>
        <w:t xml:space="preserve"> </w:t>
      </w:r>
      <w:r w:rsidR="008C0645" w:rsidRPr="008C0645">
        <w:rPr>
          <w:bCs/>
          <w:iCs/>
        </w:rPr>
        <w:t>zostanú</w:t>
      </w:r>
      <w:r w:rsidR="008C0645">
        <w:rPr>
          <w:bCs/>
          <w:iCs/>
        </w:rPr>
        <w:t xml:space="preserve"> </w:t>
      </w:r>
      <w:r w:rsidR="008C0645" w:rsidRPr="008C0645">
        <w:rPr>
          <w:bCs/>
          <w:iCs/>
        </w:rPr>
        <w:t>v</w:t>
      </w:r>
      <w:r w:rsidR="008C0645">
        <w:rPr>
          <w:bCs/>
          <w:iCs/>
        </w:rPr>
        <w:t> </w:t>
      </w:r>
      <w:r w:rsidR="008C0645" w:rsidRPr="008C0645">
        <w:rPr>
          <w:bCs/>
          <w:iCs/>
        </w:rPr>
        <w:t>užívaní</w:t>
      </w:r>
      <w:r w:rsidR="008C0645">
        <w:rPr>
          <w:bCs/>
          <w:iCs/>
        </w:rPr>
        <w:t xml:space="preserve"> </w:t>
      </w:r>
      <w:r w:rsidR="008C0645" w:rsidRPr="008C0645">
        <w:rPr>
          <w:bCs/>
          <w:iCs/>
        </w:rPr>
        <w:t>osoby,</w:t>
      </w:r>
      <w:r w:rsidR="008C0645">
        <w:rPr>
          <w:bCs/>
          <w:iCs/>
        </w:rPr>
        <w:t xml:space="preserve"> </w:t>
      </w:r>
      <w:r w:rsidR="008C0645" w:rsidRPr="008C0645">
        <w:rPr>
          <w:bCs/>
          <w:iCs/>
        </w:rPr>
        <w:t>u</w:t>
      </w:r>
      <w:r w:rsidR="008C0645">
        <w:rPr>
          <w:bCs/>
          <w:iCs/>
        </w:rPr>
        <w:t> </w:t>
      </w:r>
      <w:r w:rsidR="008C0645" w:rsidRPr="008C0645">
        <w:rPr>
          <w:bCs/>
          <w:iCs/>
        </w:rPr>
        <w:t>ktorej</w:t>
      </w:r>
      <w:r w:rsidR="008C0645">
        <w:rPr>
          <w:bCs/>
          <w:iCs/>
        </w:rPr>
        <w:t xml:space="preserve"> </w:t>
      </w:r>
      <w:r w:rsidR="008C0645" w:rsidRPr="008C0645">
        <w:rPr>
          <w:bCs/>
          <w:iCs/>
        </w:rPr>
        <w:t>sa</w:t>
      </w:r>
      <w:r w:rsidR="008C0645">
        <w:rPr>
          <w:bCs/>
          <w:iCs/>
        </w:rPr>
        <w:t xml:space="preserve"> </w:t>
      </w:r>
      <w:r w:rsidR="008C0645" w:rsidRPr="008C0645">
        <w:rPr>
          <w:bCs/>
          <w:iCs/>
        </w:rPr>
        <w:t>táto investícia</w:t>
      </w:r>
      <w:r w:rsidR="008C0645">
        <w:rPr>
          <w:bCs/>
          <w:iCs/>
        </w:rPr>
        <w:t xml:space="preserve"> </w:t>
      </w:r>
      <w:r w:rsidR="008C0645" w:rsidRPr="008C0645">
        <w:rPr>
          <w:bCs/>
          <w:iCs/>
        </w:rPr>
        <w:t>uskutočnila.</w:t>
      </w:r>
      <w:r w:rsidR="008C0645">
        <w:rPr>
          <w:bCs/>
          <w:iCs/>
        </w:rPr>
        <w:t xml:space="preserve"> </w:t>
      </w:r>
    </w:p>
    <w:p w14:paraId="4B6F1C52" w14:textId="6E87A237" w:rsidR="006A5C8C" w:rsidRDefault="006A5C8C" w:rsidP="00BE2EA5">
      <w:pPr>
        <w:pStyle w:val="Zarkazkladnhotextu2"/>
        <w:ind w:firstLine="0"/>
        <w:rPr>
          <w:bCs/>
          <w:iCs/>
        </w:rPr>
      </w:pPr>
      <w:r>
        <w:rPr>
          <w:bCs/>
          <w:iCs/>
        </w:rPr>
        <w:t xml:space="preserve">Poskytnutie podpory možno schváliť aj na vykonávanie </w:t>
      </w:r>
      <w:r w:rsidR="006F2D50">
        <w:rPr>
          <w:bCs/>
          <w:iCs/>
        </w:rPr>
        <w:t>intervencií</w:t>
      </w:r>
      <w:r>
        <w:rPr>
          <w:bCs/>
          <w:iCs/>
        </w:rPr>
        <w:t xml:space="preserve"> počas obdobia, ktoré sa skončí po skončení strategického plánu. Schválením poskytnutia podpory na vykonávanie </w:t>
      </w:r>
      <w:r w:rsidR="006F2D50">
        <w:rPr>
          <w:bCs/>
          <w:iCs/>
        </w:rPr>
        <w:t>intervencií</w:t>
      </w:r>
      <w:r>
        <w:rPr>
          <w:bCs/>
          <w:iCs/>
        </w:rPr>
        <w:t xml:space="preserve"> v období po skončení strategického plánu však nie je priznané právo na poskytnutie podpory na vykonávanie týchto </w:t>
      </w:r>
      <w:r w:rsidR="006F2D50">
        <w:rPr>
          <w:bCs/>
          <w:iCs/>
        </w:rPr>
        <w:t>intervencií</w:t>
      </w:r>
      <w:r>
        <w:rPr>
          <w:bCs/>
          <w:iCs/>
        </w:rPr>
        <w:t xml:space="preserve"> v tomto období. </w:t>
      </w:r>
    </w:p>
    <w:bookmarkEnd w:id="27"/>
    <w:p w14:paraId="5ED3534D" w14:textId="77777777" w:rsidR="006A5C8C" w:rsidRPr="00AC163B" w:rsidRDefault="006A5C8C" w:rsidP="00435E7A">
      <w:pPr>
        <w:pStyle w:val="Zarkazkladnhotextu2"/>
        <w:spacing w:after="120"/>
        <w:ind w:firstLine="0"/>
        <w:rPr>
          <w:bCs/>
          <w:iCs/>
        </w:rPr>
      </w:pPr>
    </w:p>
    <w:p w14:paraId="76B1DE89" w14:textId="26B0AA20" w:rsidR="001C36EF" w:rsidRPr="003B1A48" w:rsidRDefault="000916FE" w:rsidP="00D24CA2">
      <w:pPr>
        <w:pStyle w:val="Nadpis3"/>
        <w:spacing w:before="240"/>
        <w:rPr>
          <w:b/>
        </w:rPr>
      </w:pPr>
      <w:bookmarkStart w:id="28" w:name="_Toc145069660"/>
      <w:r w:rsidRPr="003B1A48">
        <w:rPr>
          <w:b/>
        </w:rPr>
        <w:t>3.</w:t>
      </w:r>
      <w:r w:rsidR="00B46EEC">
        <w:rPr>
          <w:b/>
        </w:rPr>
        <w:t>3</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28"/>
    </w:p>
    <w:p w14:paraId="20B31EEA" w14:textId="77777777" w:rsidR="0084309F" w:rsidRDefault="0084309F" w:rsidP="00570752">
      <w:pPr>
        <w:pStyle w:val="Default"/>
        <w:jc w:val="both"/>
        <w:rPr>
          <w:color w:val="auto"/>
        </w:rPr>
      </w:pPr>
    </w:p>
    <w:p w14:paraId="2AE8C5EA" w14:textId="55F90123"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rsidR="005E5971">
        <w:t xml:space="preserve">, ktorý je </w:t>
      </w:r>
      <w:r>
        <w:t>účtovaný v súlade so zákonom o </w:t>
      </w:r>
      <w:r w:rsidRPr="007C3DE3">
        <w:t xml:space="preserve">účtovníctve a podľa ďalších osobitných predpisov </w:t>
      </w:r>
      <w:r w:rsidRPr="007C3DE3">
        <w:rPr>
          <w:b/>
        </w:rPr>
        <w:t xml:space="preserve">s dobou odpisovania v účtovníctve OV </w:t>
      </w:r>
      <w:r w:rsidR="00636FA1">
        <w:rPr>
          <w:b/>
        </w:rPr>
        <w:t>rovnajúcou sa dĺžke odpisovania daňových odpisov</w:t>
      </w:r>
      <w:r w:rsidRPr="007C3DE3">
        <w:rPr>
          <w:b/>
        </w:rPr>
        <w:t>.</w:t>
      </w:r>
      <w:r>
        <w:t xml:space="preserve"> </w:t>
      </w:r>
    </w:p>
    <w:p w14:paraId="2375C499" w14:textId="77777777" w:rsidR="004E52F8" w:rsidRDefault="004E52F8" w:rsidP="008F57C8">
      <w:pPr>
        <w:jc w:val="both"/>
      </w:pPr>
    </w:p>
    <w:p w14:paraId="3EFD7242" w14:textId="77777777"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w:t>
      </w:r>
      <w:r w:rsidR="008F6297">
        <w:t>:</w:t>
      </w:r>
      <w:r w:rsidRPr="002552B9">
        <w:t xml:space="preserve"> </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66358711" w14:textId="512CAAA1" w:rsidR="0060663F" w:rsidRPr="00F30D68" w:rsidRDefault="00F43124" w:rsidP="00490D17">
      <w:pPr>
        <w:pStyle w:val="Default"/>
        <w:numPr>
          <w:ilvl w:val="0"/>
          <w:numId w:val="13"/>
        </w:numPr>
        <w:tabs>
          <w:tab w:val="left" w:pos="851"/>
        </w:tabs>
        <w:ind w:left="709" w:hanging="349"/>
        <w:jc w:val="both"/>
      </w:pPr>
      <w:r>
        <w:t xml:space="preserve">Investície </w:t>
      </w:r>
      <w:r w:rsidR="0060663F" w:rsidRPr="00F30D68">
        <w:t xml:space="preserve">musia byť </w:t>
      </w:r>
      <w:r w:rsidR="00124373" w:rsidRPr="003B4C08">
        <w:rPr>
          <w:b/>
        </w:rPr>
        <w:t xml:space="preserve">používané  </w:t>
      </w:r>
      <w:r w:rsidR="00355F23">
        <w:rPr>
          <w:b/>
        </w:rPr>
        <w:t>žiad</w:t>
      </w:r>
      <w:r w:rsidR="00355F23" w:rsidRPr="003B4C08">
        <w:rPr>
          <w:b/>
        </w:rPr>
        <w:t xml:space="preserve">ateľom </w:t>
      </w:r>
      <w:r w:rsidR="00355F23">
        <w:rPr>
          <w:b/>
        </w:rPr>
        <w:t xml:space="preserve">a jeho členmi </w:t>
      </w:r>
      <w:r w:rsidR="00124373" w:rsidRPr="003B4C08">
        <w:rPr>
          <w:b/>
        </w:rPr>
        <w:t>podľa povahy, cieľov a </w:t>
      </w:r>
      <w:r w:rsidR="00F30D68" w:rsidRPr="00F30D68">
        <w:rPr>
          <w:b/>
        </w:rPr>
        <w:t>zamýšľaného</w:t>
      </w:r>
      <w:r w:rsidR="00124373" w:rsidRPr="003B4C08">
        <w:rPr>
          <w:b/>
        </w:rPr>
        <w:t xml:space="preserve"> </w:t>
      </w:r>
      <w:r w:rsidR="00AB1572" w:rsidRPr="00AB1572">
        <w:rPr>
          <w:b/>
        </w:rPr>
        <w:t>použitia</w:t>
      </w:r>
      <w:r w:rsidR="00124373" w:rsidRPr="003B4C08">
        <w:rPr>
          <w:b/>
        </w:rPr>
        <w:t>, ako sa opisuje v súvisiacich intervenciách</w:t>
      </w:r>
      <w:r w:rsidR="00222AED" w:rsidRPr="003B4C08">
        <w:rPr>
          <w:b/>
        </w:rPr>
        <w:t xml:space="preserve"> SP</w:t>
      </w:r>
      <w:r w:rsidR="00D118A8">
        <w:rPr>
          <w:b/>
        </w:rPr>
        <w:t xml:space="preserve"> </w:t>
      </w:r>
      <w:r w:rsidR="00222AED" w:rsidRPr="003B4C08">
        <w:rPr>
          <w:b/>
        </w:rPr>
        <w:t xml:space="preserve">a prípadne </w:t>
      </w:r>
      <w:r w:rsidR="0060663F" w:rsidRPr="00F30D68">
        <w:rPr>
          <w:b/>
        </w:rPr>
        <w:t>v schválenom operačnom programe</w:t>
      </w:r>
      <w:r>
        <w:t>.</w:t>
      </w:r>
      <w:r w:rsidR="002F2671">
        <w:t xml:space="preserve"> </w:t>
      </w:r>
    </w:p>
    <w:p w14:paraId="2E8B7C55" w14:textId="3701E208" w:rsidR="00F30D68" w:rsidRDefault="00F43124" w:rsidP="00490D17">
      <w:pPr>
        <w:pStyle w:val="Default"/>
        <w:numPr>
          <w:ilvl w:val="0"/>
          <w:numId w:val="13"/>
        </w:numPr>
        <w:tabs>
          <w:tab w:val="left" w:pos="851"/>
        </w:tabs>
        <w:jc w:val="both"/>
      </w:pPr>
      <w:r w:rsidRPr="00D24CA2">
        <w:rPr>
          <w:b/>
          <w:bCs/>
        </w:rPr>
        <w:t xml:space="preserve">Investície </w:t>
      </w:r>
      <w:r w:rsidR="0084309F" w:rsidRPr="00D24CA2">
        <w:rPr>
          <w:b/>
          <w:bCs/>
        </w:rPr>
        <w:t>mus</w:t>
      </w:r>
      <w:r w:rsidR="0060663F" w:rsidRPr="00D24CA2">
        <w:rPr>
          <w:b/>
          <w:bCs/>
        </w:rPr>
        <w:t>ia</w:t>
      </w:r>
      <w:r w:rsidR="0084309F" w:rsidRPr="00D24CA2">
        <w:rPr>
          <w:b/>
          <w:bCs/>
        </w:rPr>
        <w:t xml:space="preserve"> byť </w:t>
      </w:r>
      <w:r w:rsidR="000A0C57" w:rsidRPr="00D24CA2">
        <w:rPr>
          <w:b/>
          <w:bCs/>
        </w:rPr>
        <w:t xml:space="preserve">účtované ako hmotný majetok </w:t>
      </w:r>
      <w:r w:rsidR="0084309F" w:rsidRPr="00D24CA2">
        <w:rPr>
          <w:b/>
          <w:bCs/>
        </w:rPr>
        <w:t xml:space="preserve">vo vlastníctve </w:t>
      </w:r>
      <w:r w:rsidR="000A0C57" w:rsidRPr="00D24CA2">
        <w:rPr>
          <w:b/>
          <w:bCs/>
        </w:rPr>
        <w:t xml:space="preserve">žiadateľa - </w:t>
      </w:r>
      <w:r w:rsidR="00222AED" w:rsidRPr="00D24CA2">
        <w:rPr>
          <w:b/>
          <w:bCs/>
        </w:rPr>
        <w:t xml:space="preserve">prijímateľa </w:t>
      </w:r>
      <w:r w:rsidR="000A0C57" w:rsidRPr="00D24CA2">
        <w:rPr>
          <w:b/>
          <w:bCs/>
        </w:rPr>
        <w:t>po</w:t>
      </w:r>
      <w:r w:rsidR="000F0C27" w:rsidRPr="00D24CA2">
        <w:rPr>
          <w:b/>
          <w:bCs/>
        </w:rPr>
        <w:t>dpory</w:t>
      </w:r>
      <w:r w:rsidR="000A0C57" w:rsidRPr="00D24CA2">
        <w:rPr>
          <w:b/>
          <w:bCs/>
        </w:rPr>
        <w:t xml:space="preserve"> </w:t>
      </w:r>
      <w:r w:rsidR="0060663F" w:rsidRPr="00D24CA2">
        <w:rPr>
          <w:b/>
          <w:bCs/>
        </w:rPr>
        <w:t>až do konca doby odpisovania fyzického aktíva na daňové účely</w:t>
      </w:r>
      <w:r w:rsidR="00222AED" w:rsidRPr="00D24CA2">
        <w:rPr>
          <w:b/>
          <w:bCs/>
        </w:rPr>
        <w:t>.</w:t>
      </w:r>
      <w:r w:rsidR="00222AED" w:rsidRPr="003B4C08">
        <w:t xml:space="preserve"> </w:t>
      </w:r>
      <w:r w:rsidR="0060663F" w:rsidRPr="00F30D68">
        <w:t xml:space="preserve"> </w:t>
      </w:r>
      <w:r w:rsidR="00222AED" w:rsidRPr="003B4C08">
        <w:t>Každé z</w:t>
      </w:r>
      <w:r w:rsidR="00F30D68" w:rsidRPr="003B4C08">
        <w:t xml:space="preserve"> týchto období sa vypočíta od dátumu nadobudnutia investície </w:t>
      </w:r>
      <w:r w:rsidR="005A0A8B">
        <w:t>al</w:t>
      </w:r>
      <w:r w:rsidR="005A0A8B" w:rsidRPr="003B4C08">
        <w:t xml:space="preserve">ebo </w:t>
      </w:r>
      <w:r w:rsidR="00F30D68" w:rsidRPr="003B4C08">
        <w:t xml:space="preserve">od dátumu, </w:t>
      </w:r>
      <w:r w:rsidRPr="003B4C08">
        <w:t>ke</w:t>
      </w:r>
      <w:r>
        <w:t>dy</w:t>
      </w:r>
      <w:r w:rsidRPr="003B4C08">
        <w:t xml:space="preserve"> </w:t>
      </w:r>
      <w:r w:rsidR="00F30D68" w:rsidRPr="003B4C08">
        <w:t>boli tie</w:t>
      </w:r>
      <w:r>
        <w:t>to</w:t>
      </w:r>
      <w:r w:rsidR="00F30D68" w:rsidRPr="003B4C08">
        <w:t xml:space="preserve"> investície poskytnuté prijímateľovi.</w:t>
      </w:r>
      <w:r w:rsidR="000A0C57">
        <w:t xml:space="preserve"> </w:t>
      </w:r>
    </w:p>
    <w:p w14:paraId="429A84DD" w14:textId="3DEC4F70" w:rsidR="006123AB" w:rsidRDefault="004627F8" w:rsidP="000C376E">
      <w:pPr>
        <w:pStyle w:val="Odsekzoznamu"/>
        <w:numPr>
          <w:ilvl w:val="0"/>
          <w:numId w:val="13"/>
        </w:numPr>
        <w:jc w:val="both"/>
        <w:rPr>
          <w:color w:val="000000"/>
        </w:rPr>
      </w:pPr>
      <w:bookmarkStart w:id="29" w:name="_Hlk142384358"/>
      <w:r>
        <w:rPr>
          <w:color w:val="000000"/>
        </w:rPr>
        <w:t>I</w:t>
      </w:r>
      <w:r w:rsidR="006123AB" w:rsidRPr="006123AB">
        <w:rPr>
          <w:color w:val="000000"/>
        </w:rPr>
        <w:t xml:space="preserve">nvestície vrátane investícií na základe lízingových zmlúv sa môžu financovať prostredníctvom operačného fondu jednorazovou sumou alebo v splátkach, ktoré boli </w:t>
      </w:r>
      <w:r w:rsidR="006123AB" w:rsidRPr="000C376E">
        <w:rPr>
          <w:b/>
          <w:color w:val="000000"/>
        </w:rPr>
        <w:lastRenderedPageBreak/>
        <w:t>schválené v operačnom programe.</w:t>
      </w:r>
      <w:r w:rsidR="006123AB" w:rsidRPr="006123AB">
        <w:rPr>
          <w:color w:val="000000"/>
        </w:rPr>
        <w:t xml:space="preserve">  Platobná agentúra môže v riadne odôvodnených prípadoch schváliť zmeny operačného programu na účel stanovenia nového rozdelenia splátok;</w:t>
      </w:r>
      <w:r w:rsidR="007C3DE3">
        <w:rPr>
          <w:color w:val="000000"/>
        </w:rPr>
        <w:t xml:space="preserve"> </w:t>
      </w:r>
    </w:p>
    <w:bookmarkEnd w:id="29"/>
    <w:p w14:paraId="382D8499" w14:textId="77777777" w:rsidR="0060663F" w:rsidRPr="0017681D" w:rsidRDefault="0017681D" w:rsidP="00490D17">
      <w:pPr>
        <w:pStyle w:val="Default"/>
        <w:numPr>
          <w:ilvl w:val="0"/>
          <w:numId w:val="13"/>
        </w:numPr>
        <w:tabs>
          <w:tab w:val="left" w:pos="851"/>
        </w:tabs>
        <w:jc w:val="both"/>
      </w:pPr>
      <w:r w:rsidRPr="0017681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3B4C08" w:rsidRDefault="00F43124" w:rsidP="00490D17">
      <w:pPr>
        <w:pStyle w:val="Default"/>
        <w:numPr>
          <w:ilvl w:val="0"/>
          <w:numId w:val="13"/>
        </w:numPr>
        <w:tabs>
          <w:tab w:val="left" w:pos="851"/>
        </w:tabs>
        <w:jc w:val="both"/>
      </w:pPr>
      <w:r>
        <w:t>V prípade</w:t>
      </w:r>
      <w:r w:rsidR="000B26EB" w:rsidRPr="003B4C08">
        <w:t xml:space="preserve"> ak je doba odpisovania investície na daňové účely dlhšia ako trvanie operačného programu, môže sa preniesť do nasledujúceho operačného programu</w:t>
      </w:r>
      <w:r>
        <w:t>.</w:t>
      </w:r>
    </w:p>
    <w:p w14:paraId="7780DF4B" w14:textId="68C2B2D9" w:rsidR="0003009E" w:rsidRDefault="00F43124" w:rsidP="00490D17">
      <w:pPr>
        <w:pStyle w:val="Default"/>
        <w:numPr>
          <w:ilvl w:val="0"/>
          <w:numId w:val="13"/>
        </w:numPr>
        <w:tabs>
          <w:tab w:val="left" w:pos="851"/>
        </w:tabs>
        <w:jc w:val="both"/>
      </w:pPr>
      <w:r>
        <w:t>V</w:t>
      </w:r>
      <w:r w:rsidR="0003009E">
        <w:t xml:space="preserve">ymáhanie finančnej </w:t>
      </w:r>
      <w:r w:rsidR="000F0C27">
        <w:t xml:space="preserve">podpory </w:t>
      </w:r>
      <w:r w:rsidR="0003009E">
        <w:t>Únie od prijímateľa</w:t>
      </w:r>
      <w:r>
        <w:t xml:space="preserve"> je možné</w:t>
      </w:r>
      <w:r w:rsidR="0003009E">
        <w:t>, ak v období uvedenom v 1. bode  nastane jedna z týchto situácií:</w:t>
      </w:r>
      <w:r w:rsidR="007C3DE3">
        <w:t xml:space="preserve"> </w:t>
      </w:r>
    </w:p>
    <w:p w14:paraId="260337AF" w14:textId="62B52F5B" w:rsidR="0003009E" w:rsidRDefault="0003009E" w:rsidP="003B4C08">
      <w:pPr>
        <w:pStyle w:val="Default"/>
        <w:tabs>
          <w:tab w:val="left" w:pos="1134"/>
        </w:tabs>
        <w:ind w:left="1134" w:hanging="283"/>
        <w:jc w:val="both"/>
      </w:pPr>
      <w:r>
        <w:t>a) ukončenie činnosti prijímateľa</w:t>
      </w:r>
      <w:r w:rsidR="008C0ED1">
        <w:t xml:space="preserve"> </w:t>
      </w:r>
      <w:r w:rsidR="00D82DF1">
        <w:t>- žiadateľa</w:t>
      </w:r>
      <w:r>
        <w:t xml:space="preserve"> </w:t>
      </w:r>
      <w:r w:rsidR="00435E7A">
        <w:t xml:space="preserve"> </w:t>
      </w:r>
      <w:r>
        <w:t>alebo jej prevedenie na iný subjekt;</w:t>
      </w:r>
    </w:p>
    <w:p w14:paraId="039B68B4" w14:textId="0EC7F3E4" w:rsidR="0003009E" w:rsidRDefault="0003009E" w:rsidP="003B4C08">
      <w:pPr>
        <w:pStyle w:val="Default"/>
        <w:tabs>
          <w:tab w:val="left" w:pos="1134"/>
        </w:tabs>
        <w:ind w:left="1134" w:hanging="283"/>
        <w:jc w:val="both"/>
      </w:pPr>
      <w:r>
        <w:t>b</w:t>
      </w:r>
      <w:r w:rsidR="00F92A9A">
        <w:t xml:space="preserve">) </w:t>
      </w:r>
      <w:r>
        <w:t>zmena vlastníctva, najmä ak pre podnik alebo orgán verejnej moci predstavuje nenáležité zvýhodnenie; alebo</w:t>
      </w:r>
    </w:p>
    <w:p w14:paraId="7C0C81E7" w14:textId="79D66AA4" w:rsidR="000B26EB" w:rsidRDefault="004627F8" w:rsidP="003B4C08">
      <w:pPr>
        <w:pStyle w:val="Default"/>
        <w:tabs>
          <w:tab w:val="left" w:pos="1134"/>
        </w:tabs>
        <w:ind w:left="1134" w:hanging="283"/>
        <w:jc w:val="both"/>
        <w:rPr>
          <w:highlight w:val="yellow"/>
        </w:rPr>
      </w:pPr>
      <w:r>
        <w:t>c</w:t>
      </w:r>
      <w:r w:rsidR="0003009E">
        <w:t>) akákoľvek iná podstatná zmena, ktorá ovplyvňuje povahu, ciele alebo podmienky vykonávania dotknutej intervencie, čo by spôsobilo narušenie jej pôvodných cieľov</w:t>
      </w:r>
      <w:r w:rsidR="00F43124">
        <w:t>.</w:t>
      </w:r>
      <w:r w:rsidR="00B32530">
        <w:rPr>
          <w:highlight w:val="yellow"/>
        </w:rPr>
        <w:t xml:space="preserve">                                                        </w:t>
      </w:r>
    </w:p>
    <w:p w14:paraId="3F63A772" w14:textId="06D152A3" w:rsidR="002C5D04" w:rsidRDefault="004C5E8A">
      <w:pPr>
        <w:pStyle w:val="Default"/>
        <w:numPr>
          <w:ilvl w:val="0"/>
          <w:numId w:val="13"/>
        </w:numPr>
        <w:tabs>
          <w:tab w:val="left" w:pos="851"/>
        </w:tabs>
        <w:jc w:val="both"/>
      </w:pPr>
      <w:bookmarkStart w:id="30" w:name="_Hlk145063661"/>
      <w:r>
        <w:t xml:space="preserve">V prípade, ak </w:t>
      </w:r>
      <w:r w:rsidR="004B31DE">
        <w:t xml:space="preserve">prijímateľ podpory </w:t>
      </w:r>
      <w:r>
        <w:t xml:space="preserve">nedodrží podmienky, ktoré stanovili členské štáty vo svojich strategických plánoch SPP na základe odseku  1 až 8 a prvého pododseku  odseku 9 čl. 11 delegovaného nariadenia Komisie 2022/126, platobná agentúra zabezpečí vymáhanie finančnej </w:t>
      </w:r>
      <w:r w:rsidR="000F0C27">
        <w:t xml:space="preserve">podpory </w:t>
      </w:r>
      <w:r>
        <w:t>Únie vo výške pomernej k obdobiu, počas ktorého nesúlad trval.</w:t>
      </w:r>
      <w:r w:rsidR="002C5D04">
        <w:t xml:space="preserve"> </w:t>
      </w:r>
      <w:r w:rsidR="00695744">
        <w:t>A</w:t>
      </w:r>
      <w:r w:rsidR="002C5D04">
        <w:t xml:space="preserve">k </w:t>
      </w:r>
      <w:r w:rsidR="002C5D04" w:rsidRPr="002C5D04">
        <w:t>člen - výrobca odíde zo svojej organizácie, investície umiestnené u</w:t>
      </w:r>
      <w:r w:rsidR="002C5D04">
        <w:t> </w:t>
      </w:r>
      <w:r w:rsidR="002C5D04" w:rsidRPr="002C5D04">
        <w:t>tohto</w:t>
      </w:r>
      <w:r w:rsidR="002C5D04">
        <w:t xml:space="preserve"> </w:t>
      </w:r>
      <w:r w:rsidR="002C5D04" w:rsidRPr="002C5D04">
        <w:t xml:space="preserve">člena sa vrátia organizácii alebo zostatková hodnota všetkých týchto investícií sa pridá do operačného fondu používaného na financovanie schváleného operačného programu.  </w:t>
      </w:r>
    </w:p>
    <w:bookmarkEnd w:id="30"/>
    <w:p w14:paraId="2F724CAC" w14:textId="38420CEE" w:rsidR="00AF0A20" w:rsidRDefault="00740AF9" w:rsidP="00F92A9A">
      <w:pPr>
        <w:pStyle w:val="Default"/>
        <w:numPr>
          <w:ilvl w:val="0"/>
          <w:numId w:val="13"/>
        </w:numPr>
        <w:tabs>
          <w:tab w:val="left" w:pos="851"/>
        </w:tabs>
        <w:jc w:val="both"/>
      </w:pPr>
      <w:r>
        <w:t>A</w:t>
      </w:r>
      <w:r w:rsidR="00337ECB" w:rsidRPr="00406AC0">
        <w:t xml:space="preserve">k sa </w:t>
      </w:r>
      <w:r w:rsidR="00406AC0">
        <w:t xml:space="preserve">investícia </w:t>
      </w:r>
      <w:r w:rsidR="00337ECB" w:rsidRPr="00406AC0">
        <w:t xml:space="preserve">technicky zhodnotí, je možnosť, že si </w:t>
      </w:r>
      <w:r w:rsidR="00324E42">
        <w:t>žiadateľ</w:t>
      </w:r>
      <w:r w:rsidR="00344DDC" w:rsidRPr="00344DDC">
        <w:t xml:space="preserve"> </w:t>
      </w:r>
      <w:r w:rsidR="00337ECB" w:rsidRPr="00406AC0">
        <w:t xml:space="preserve">požiada o refundáciu, čiže  tieto výdavky budú súčasťou operačného fondu. Ak si žiadateľ nepožiada o ich refundáciu, </w:t>
      </w:r>
      <w:r w:rsidR="00F92A9A" w:rsidRPr="00F92A9A">
        <w:t xml:space="preserve">zostatková hodnota reprodukovaných investícií sa odpočíta od nákladov </w:t>
      </w:r>
      <w:r w:rsidR="00C85998">
        <w:t xml:space="preserve">                 </w:t>
      </w:r>
      <w:r w:rsidR="00F92A9A" w:rsidRPr="00F92A9A">
        <w:t>na reprodukciu</w:t>
      </w:r>
      <w:r>
        <w:t>.</w:t>
      </w:r>
    </w:p>
    <w:p w14:paraId="4EF43820" w14:textId="28C66DB4" w:rsidR="007730E2" w:rsidRPr="003B4C08" w:rsidRDefault="00740AF9" w:rsidP="00490D17">
      <w:pPr>
        <w:pStyle w:val="Default"/>
        <w:numPr>
          <w:ilvl w:val="0"/>
          <w:numId w:val="13"/>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 xml:space="preserve">nákup potrebný </w:t>
      </w:r>
      <w:r w:rsidR="00C85998">
        <w:t xml:space="preserve">                              </w:t>
      </w:r>
      <w:r w:rsidR="007730E2" w:rsidRPr="003B4C08">
        <w:t>na realizáciu investície, ktorá je súčasťou operačného programu</w:t>
      </w:r>
      <w:r w:rsidR="00C85998">
        <w:t>,</w:t>
      </w:r>
      <w:r w:rsidR="007730E2" w:rsidRPr="003B4C08">
        <w:t xml:space="preserve"> pod podmienkou, že tieto náklady nepresahujú 10 % všetkých oprávnených výdavkov na príslušnú operáciu; </w:t>
      </w:r>
      <w:r w:rsidR="00C85998">
        <w:t xml:space="preserve"> </w:t>
      </w:r>
      <w:r w:rsidR="007730E2" w:rsidRPr="003B4C08">
        <w:t xml:space="preserve">vo výnimočných a riadne odôvodnených prípadoch možno stanoviť vyššie percento pre operácie týkajúce sa ochrany životného prostredia (príloha č. </w:t>
      </w:r>
      <w:r w:rsidR="00A12848">
        <w:t>III</w:t>
      </w:r>
      <w:r w:rsidR="00A12848" w:rsidRPr="003B4C08">
        <w:t xml:space="preserve"> </w:t>
      </w:r>
      <w:r w:rsidR="00A12848">
        <w:t>bod</w:t>
      </w:r>
      <w:r w:rsidR="007730E2" w:rsidRPr="003B4C08">
        <w:t xml:space="preserve"> 6 delegovaného nariadenia Komisie (EÚ) 2022/126</w:t>
      </w:r>
      <w:r w:rsidRPr="003B4C08">
        <w:t>)</w:t>
      </w:r>
      <w:r>
        <w:t>.</w:t>
      </w:r>
      <w:r w:rsidR="00086B69">
        <w:t xml:space="preserve"> </w:t>
      </w:r>
    </w:p>
    <w:p w14:paraId="5A1377F2" w14:textId="349A4256" w:rsidR="007730E2" w:rsidRDefault="00740AF9" w:rsidP="006F6362">
      <w:pPr>
        <w:pStyle w:val="Default"/>
        <w:numPr>
          <w:ilvl w:val="0"/>
          <w:numId w:val="13"/>
        </w:numPr>
        <w:tabs>
          <w:tab w:val="left" w:pos="851"/>
        </w:tabs>
        <w:jc w:val="both"/>
      </w:pPr>
      <w:r w:rsidRPr="000E1F26">
        <w:rPr>
          <w:b/>
        </w:rPr>
        <w:t>I</w:t>
      </w:r>
      <w:r w:rsidR="003013E2" w:rsidRPr="000E1F26">
        <w:rPr>
          <w:b/>
        </w:rPr>
        <w:t>nvestície do dopravných prostriedkov</w:t>
      </w:r>
      <w:r w:rsidR="003013E2" w:rsidRPr="000E1F26">
        <w:t>,</w:t>
      </w:r>
      <w:r w:rsidR="003013E2" w:rsidRPr="00C30146">
        <w:t xml:space="preserve"> ktoré organizácia výrobcov použije na predaj alebo distribúciu, </w:t>
      </w:r>
      <w:r w:rsidR="003013E2" w:rsidRPr="00C85998">
        <w:rPr>
          <w:b/>
        </w:rPr>
        <w:t>nie sú oprávnené</w:t>
      </w:r>
      <w:r w:rsidR="000916FE" w:rsidRPr="00C85998">
        <w:rPr>
          <w:b/>
        </w:rPr>
        <w:t xml:space="preserve"> s výnimkou dopravných prostriedkov, ktoré sa používajú len na internú prepravu </w:t>
      </w:r>
      <w:r w:rsidR="000916FE" w:rsidRPr="00C30146">
        <w:t xml:space="preserve">v rámci </w:t>
      </w:r>
      <w:r w:rsidR="006F6362" w:rsidRPr="006F6362">
        <w:t>SV/OVZOV</w:t>
      </w:r>
      <w:r w:rsidR="00B25984">
        <w:t xml:space="preserve"> </w:t>
      </w:r>
      <w:r w:rsidR="000916FE" w:rsidRPr="00C30146">
        <w:t xml:space="preserve">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3B4C08">
        <w:t xml:space="preserve">príloha č. </w:t>
      </w:r>
      <w:r w:rsidR="00A12848">
        <w:t>III</w:t>
      </w:r>
      <w:r w:rsidR="00A12848" w:rsidRPr="003B4C08">
        <w:t xml:space="preserve"> </w:t>
      </w:r>
      <w:r w:rsidR="00A12848">
        <w:t>bod</w:t>
      </w:r>
      <w:r w:rsidR="007730E2" w:rsidRPr="003B4C08">
        <w:t xml:space="preserve"> 9 delegovaného nariadenia Komisie (EÚ) 2022/126</w:t>
      </w:r>
      <w:r w:rsidRPr="003B4C08">
        <w:t>)</w:t>
      </w:r>
      <w:r>
        <w:t>.</w:t>
      </w:r>
    </w:p>
    <w:p w14:paraId="1AC80599" w14:textId="219EA32B" w:rsidR="0027013E" w:rsidRPr="00127F70" w:rsidRDefault="0027013E" w:rsidP="00D24CA2">
      <w:pPr>
        <w:pStyle w:val="Default"/>
        <w:tabs>
          <w:tab w:val="left" w:pos="851"/>
        </w:tabs>
        <w:ind w:left="720"/>
        <w:jc w:val="both"/>
        <w:rPr>
          <w:color w:val="auto"/>
        </w:rPr>
      </w:pPr>
      <w:r>
        <w:t>Investície do dopravných prostriedkov alebo do prepravy v kontrolovanej atmosfére sú preto oprávnené, ak sa používajú na vnútornú prepravu v priestoroch žiadateľa (vrátane jeho členov) a žiadateľ to riadne odôvodní</w:t>
      </w:r>
      <w:r w:rsidR="000F6E1A">
        <w:t xml:space="preserve">, t. j. </w:t>
      </w:r>
      <w:r w:rsidR="000F6E1A" w:rsidRPr="00127F70">
        <w:rPr>
          <w:rStyle w:val="normaltextrun"/>
          <w:b/>
          <w:bCs/>
          <w:color w:val="auto"/>
          <w:shd w:val="clear" w:color="auto" w:fill="FFFFFF"/>
        </w:rPr>
        <w:t>je potrebné preukázať pri výkone kontroly na mieste, že predmetný dopravný prostriedok sa používal len na internú prepravu (napr. kniha jázd).</w:t>
      </w:r>
    </w:p>
    <w:p w14:paraId="32F666B6" w14:textId="77777777" w:rsidR="000F6E1A" w:rsidRPr="003B4C08" w:rsidRDefault="000F6E1A" w:rsidP="00D24CA2">
      <w:pPr>
        <w:pStyle w:val="Default"/>
        <w:tabs>
          <w:tab w:val="left" w:pos="851"/>
        </w:tabs>
        <w:ind w:left="720"/>
        <w:jc w:val="both"/>
      </w:pPr>
    </w:p>
    <w:p w14:paraId="271F598A" w14:textId="29CBB8B5" w:rsidR="00C30146" w:rsidRPr="003B4C08" w:rsidRDefault="00740AF9" w:rsidP="006F6362">
      <w:pPr>
        <w:pStyle w:val="Default"/>
        <w:numPr>
          <w:ilvl w:val="0"/>
          <w:numId w:val="13"/>
        </w:numPr>
        <w:tabs>
          <w:tab w:val="left" w:pos="851"/>
        </w:tabs>
        <w:jc w:val="both"/>
      </w:pPr>
      <w:r>
        <w:t>I</w:t>
      </w:r>
      <w:r w:rsidR="003013E2" w:rsidRPr="00C30146">
        <w:t xml:space="preserve">nvestície alebo podobné druhy akcií, ktoré sa nerealizujú v podnikoch a/alebo priestoroch </w:t>
      </w:r>
      <w:r w:rsidR="00D82DF1">
        <w:t xml:space="preserve">žiadateľa </w:t>
      </w:r>
      <w:r w:rsidR="003013E2" w:rsidRPr="00C30146">
        <w:t xml:space="preserve">alebo </w:t>
      </w:r>
      <w:r w:rsidR="00D82DF1">
        <w:t>jeho</w:t>
      </w:r>
      <w:r w:rsidR="003013E2" w:rsidRPr="00C30146">
        <w:t xml:space="preserve"> členov – výrobcov alebo dcérskej spoločnosti nie sú oprávnené</w:t>
      </w:r>
      <w:r w:rsidR="00C30146" w:rsidRPr="003B4C08">
        <w:t xml:space="preserve"> (príloha č. </w:t>
      </w:r>
      <w:r w:rsidR="00A12848">
        <w:t>II</w:t>
      </w:r>
      <w:r w:rsidR="00A12848" w:rsidRPr="003B4C08">
        <w:t xml:space="preserve"> </w:t>
      </w:r>
      <w:r w:rsidR="00524FA4">
        <w:t xml:space="preserve">bod </w:t>
      </w:r>
      <w:r w:rsidR="00C30146" w:rsidRPr="003B4C08">
        <w:t>12 delegovaného nariadenia Komisie (EÚ) 2022/126</w:t>
      </w:r>
      <w:r w:rsidRPr="003B4C08">
        <w:t>)</w:t>
      </w:r>
      <w:r>
        <w:t>.</w:t>
      </w:r>
    </w:p>
    <w:p w14:paraId="11E02744" w14:textId="1CEF9AE9" w:rsidR="00C30146" w:rsidRPr="003B4C08" w:rsidRDefault="00740AF9" w:rsidP="00490D17">
      <w:pPr>
        <w:pStyle w:val="Default"/>
        <w:numPr>
          <w:ilvl w:val="0"/>
          <w:numId w:val="13"/>
        </w:numPr>
        <w:tabs>
          <w:tab w:val="left" w:pos="851"/>
        </w:tabs>
        <w:jc w:val="both"/>
      </w:pPr>
      <w:r>
        <w:lastRenderedPageBreak/>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3B4C08">
        <w:t xml:space="preserve">príloha č. </w:t>
      </w:r>
      <w:r w:rsidR="00524FA4">
        <w:t>III</w:t>
      </w:r>
      <w:r w:rsidR="00524FA4" w:rsidRPr="003B4C08">
        <w:t xml:space="preserve"> </w:t>
      </w:r>
      <w:r w:rsidR="00524FA4">
        <w:t xml:space="preserve">bod </w:t>
      </w:r>
      <w:r w:rsidR="00C30146" w:rsidRPr="003B4C08">
        <w:t>10 delegovaného nariadenia Komisie (EÚ) 2022/126</w:t>
      </w:r>
      <w:r w:rsidRPr="003B4C08">
        <w:t>)</w:t>
      </w:r>
      <w:r>
        <w:t>.</w:t>
      </w:r>
    </w:p>
    <w:p w14:paraId="7AD1BDAB" w14:textId="5682B6D4" w:rsidR="005D277C" w:rsidRPr="00C30146" w:rsidRDefault="006D6125" w:rsidP="00490D17">
      <w:pPr>
        <w:pStyle w:val="Odsekzoznamu"/>
        <w:numPr>
          <w:ilvl w:val="0"/>
          <w:numId w:val="13"/>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sú stanovené v </w:t>
      </w:r>
      <w:r w:rsidR="00ED03E9" w:rsidRPr="00ED03E9">
        <w:rPr>
          <w:b/>
          <w:bCs/>
          <w:i/>
          <w:iCs/>
          <w:color w:val="2F5496" w:themeColor="accent5" w:themeShade="BF"/>
        </w:rPr>
        <w:t>P</w:t>
      </w:r>
      <w:r w:rsidR="005D277C" w:rsidRPr="00ED03E9">
        <w:rPr>
          <w:b/>
          <w:bCs/>
          <w:i/>
          <w:iCs/>
          <w:color w:val="2F5496" w:themeColor="accent5" w:themeShade="BF"/>
        </w:rPr>
        <w:t xml:space="preserve">rílohe č. </w:t>
      </w:r>
      <w:r w:rsidR="00C30146" w:rsidRPr="00ED03E9">
        <w:rPr>
          <w:b/>
          <w:bCs/>
          <w:i/>
          <w:iCs/>
          <w:color w:val="2F5496" w:themeColor="accent5" w:themeShade="BF"/>
        </w:rPr>
        <w:t>1</w:t>
      </w:r>
      <w:r w:rsidR="005D277C" w:rsidRPr="00ED03E9">
        <w:rPr>
          <w:b/>
          <w:bCs/>
          <w:i/>
          <w:iCs/>
          <w:color w:val="2F5496" w:themeColor="accent5" w:themeShade="BF"/>
        </w:rPr>
        <w:t xml:space="preserve"> </w:t>
      </w:r>
      <w:r w:rsidR="00C30146" w:rsidRPr="00ED03E9">
        <w:rPr>
          <w:i/>
          <w:iCs/>
          <w:color w:val="2F5496" w:themeColor="accent5" w:themeShade="BF"/>
        </w:rPr>
        <w:t>tejto príručky</w:t>
      </w:r>
      <w:r>
        <w:t>.</w:t>
      </w:r>
      <w:r w:rsidR="00C30146" w:rsidRPr="003B4C08">
        <w:t xml:space="preserve"> </w:t>
      </w:r>
    </w:p>
    <w:p w14:paraId="5B663D09" w14:textId="2F16A2EE" w:rsidR="00EA7F5A" w:rsidRPr="00C30146" w:rsidRDefault="006D6125" w:rsidP="00490D17">
      <w:pPr>
        <w:pStyle w:val="Default"/>
        <w:numPr>
          <w:ilvl w:val="0"/>
          <w:numId w:val="13"/>
        </w:numPr>
        <w:tabs>
          <w:tab w:val="left" w:pos="851"/>
        </w:tabs>
        <w:jc w:val="both"/>
      </w:pPr>
      <w:r>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 </w:t>
      </w:r>
      <w:r w:rsidR="007D2F50">
        <w:t>ktor</w:t>
      </w:r>
      <w:r w:rsidR="007D2F50" w:rsidRPr="00C30146">
        <w:t xml:space="preserve">ého </w:t>
      </w:r>
      <w:r w:rsidR="00EA7F5A" w:rsidRPr="00C30146">
        <w:t>člena</w:t>
      </w:r>
      <w:r w:rsidR="00230F76">
        <w:t xml:space="preserve"> </w:t>
      </w:r>
      <w:r w:rsidR="00B17ED1">
        <w:t xml:space="preserve">žiadateľa </w:t>
      </w:r>
      <w:r w:rsidR="00EA7F5A" w:rsidRPr="00C30146">
        <w:t>je predmetná investícia umiestnená s uvedením výrobného čísla predmetného stroja/zariadenia.</w:t>
      </w:r>
    </w:p>
    <w:p w14:paraId="7C405C1B" w14:textId="77777777" w:rsidR="0084309F" w:rsidRPr="003B4C08" w:rsidRDefault="0084309F" w:rsidP="002552B9">
      <w:pPr>
        <w:pStyle w:val="Default"/>
        <w:tabs>
          <w:tab w:val="left" w:pos="851"/>
        </w:tabs>
        <w:jc w:val="both"/>
        <w:rPr>
          <w:b/>
          <w:color w:val="auto"/>
          <w:highlight w:val="yellow"/>
        </w:rPr>
      </w:pPr>
      <w:r w:rsidRPr="003B4C08">
        <w:rPr>
          <w:sz w:val="23"/>
          <w:szCs w:val="23"/>
          <w:highlight w:val="yellow"/>
        </w:rPr>
        <w:t xml:space="preserve"> </w:t>
      </w:r>
    </w:p>
    <w:p w14:paraId="0C46C409"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color w:val="FF0000"/>
          <w:sz w:val="32"/>
          <w:szCs w:val="32"/>
        </w:rPr>
        <w:t xml:space="preserve">! </w:t>
      </w:r>
      <w:r>
        <w:rPr>
          <w:rStyle w:val="normaltextrun"/>
        </w:rPr>
        <w:t>Pri investícií uskutočnenej v rámci intervencie je platobná agentúra podľa čl. 11 ods. 1 písm. b) delegovaného nariadenia (EÚ) 2022/126 povinná zabezpečovať, aby tieto investície zostali vo vlastníctve žiadateľa a aby zostali aj v užívaní osoby, na ich užívanie ktorou bola na ich nadobudnutie podpora na túto intervenciu poskytnutá (žiadateľ, člen/členovia žiadateľa) , a to po dobu odpisovania týchto investícií , alebo po inú dobu určenú v bode 2 tejto časti príručky. </w:t>
      </w:r>
      <w:r>
        <w:rPr>
          <w:rStyle w:val="eop"/>
        </w:rPr>
        <w:t> </w:t>
      </w:r>
    </w:p>
    <w:p w14:paraId="11DB4CBD"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eop"/>
        </w:rPr>
        <w:t> </w:t>
      </w:r>
    </w:p>
    <w:p w14:paraId="251B9C5E"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rPr>
        <w:t>Platobná agentúra má v súvislosti s uvedenými intervenciami zároveň podľa čl. 11 ods. 9 delegovaného nariadenia (EÚ) 2022/126 povinnosť zabezpečiť vymáhanie tejto podpory, ak počas uvedeného obdobia tieto podmienky prestanú byť spĺňané, resp. presnejšie, ak nastane ktorákoľvek zo skutočností uvedených v písmenách a) až c) alebo písm. d) tohto ustanovenia (bod 6 tejto časti príručky).</w:t>
      </w:r>
      <w:r>
        <w:rPr>
          <w:rStyle w:val="eop"/>
        </w:rPr>
        <w:t> </w:t>
      </w:r>
    </w:p>
    <w:p w14:paraId="2F4A9459"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eop"/>
        </w:rPr>
        <w:t> </w:t>
      </w:r>
    </w:p>
    <w:p w14:paraId="5B29D7C6"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rPr>
        <w:t>To znamená, že platobná agentúra je povinná predchádzať tomu, aby uvedené aktíva prestali byť v užívaní oprávnenej osoby  a vlastníctve žiadateľa. </w:t>
      </w:r>
      <w:r>
        <w:rPr>
          <w:rStyle w:val="eop"/>
        </w:rPr>
        <w:t> </w:t>
      </w:r>
    </w:p>
    <w:p w14:paraId="6F479EAB"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rPr>
        <w:t> </w:t>
      </w:r>
      <w:r>
        <w:rPr>
          <w:rStyle w:val="eop"/>
        </w:rPr>
        <w:t> </w:t>
      </w:r>
    </w:p>
    <w:p w14:paraId="299EFADC" w14:textId="4A0C403E"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b/>
          <w:bCs/>
        </w:rPr>
        <w:t>Záložné právo k veci obmedzuje vlastnícke právo k tejto veci v prospech tretej osoby</w:t>
      </w:r>
      <w:r>
        <w:rPr>
          <w:rStyle w:val="normaltextrun"/>
        </w:rPr>
        <w:t>, a je inštitútom zabezpečujúcim pohľadávku veriteľa. Z pohľadu orgánu verejnej moci, ktorý podporu EÚ na intervencie poskytuje, nie je relevantné, aké úvery či iné pôžičky si na seba prijímateľ tejto podpory vezme, resp. akým spôsobom zabezpečuje vlastné spolufinancovanie danej intervencie, ale musí skúmať, či invest</w:t>
      </w:r>
      <w:r w:rsidR="00A12E9F">
        <w:rPr>
          <w:rStyle w:val="normaltextrun"/>
        </w:rPr>
        <w:t>ičné aktíva</w:t>
      </w:r>
      <w:r>
        <w:rPr>
          <w:rStyle w:val="normaltextrun"/>
        </w:rPr>
        <w:t xml:space="preserve"> bude môcť nerušene užívať a vlastniť tá osoba, pre ktorú boli v zmysle danej intervencie obstaran</w:t>
      </w:r>
      <w:r w:rsidR="00A12E9F">
        <w:rPr>
          <w:rStyle w:val="normaltextrun"/>
        </w:rPr>
        <w:t>é</w:t>
      </w:r>
      <w:r>
        <w:rPr>
          <w:rStyle w:val="normaltextrun"/>
        </w:rPr>
        <w:t>. Preto nie je možné zo strany orgánu verejnej moci SR poskytnúť podporu EÚ na intervencie spočívajúce v obstaraní aktív, ku ktorým je zriadené právo k cudzím veciam podľa druhej časti tretej hlavy Občianskeho zákonníka v znení neskorších predpisov, pokiaľ by</w:t>
      </w:r>
      <w:r w:rsidR="00A12E9F">
        <w:rPr>
          <w:rStyle w:val="normaltextrun"/>
        </w:rPr>
        <w:t xml:space="preserve"> právo EÚ</w:t>
      </w:r>
      <w:r>
        <w:rPr>
          <w:rStyle w:val="normaltextrun"/>
        </w:rPr>
        <w:t xml:space="preserve"> poskytnutie podpory EÚ na obstaranie takýchto aktív v rámci intervencií </w:t>
      </w:r>
      <w:r w:rsidRPr="00012DB9">
        <w:rPr>
          <w:rStyle w:val="normaltextrun"/>
          <w:b/>
          <w:bCs/>
        </w:rPr>
        <w:t xml:space="preserve">výslovne </w:t>
      </w:r>
      <w:r>
        <w:rPr>
          <w:rStyle w:val="normaltextrun"/>
          <w:b/>
          <w:bCs/>
        </w:rPr>
        <w:t>nepovoľovalo</w:t>
      </w:r>
      <w:r>
        <w:rPr>
          <w:rStyle w:val="normaltextrun"/>
        </w:rPr>
        <w:t>.</w:t>
      </w:r>
      <w:r>
        <w:rPr>
          <w:rStyle w:val="eop"/>
        </w:rPr>
        <w:t> </w:t>
      </w:r>
    </w:p>
    <w:p w14:paraId="031E9F89" w14:textId="654338DA" w:rsidR="00C30146" w:rsidRDefault="00C30146" w:rsidP="002552B9">
      <w:pPr>
        <w:jc w:val="both"/>
      </w:pPr>
    </w:p>
    <w:p w14:paraId="5EE8E1E7" w14:textId="77777777" w:rsidR="00CB5732" w:rsidRDefault="00CB5732" w:rsidP="002552B9">
      <w:pPr>
        <w:jc w:val="both"/>
      </w:pPr>
    </w:p>
    <w:p w14:paraId="48DAF3E8" w14:textId="6C2D0279" w:rsidR="00692A7A" w:rsidRPr="008043D9" w:rsidRDefault="00692A7A" w:rsidP="00692A7A">
      <w:pPr>
        <w:jc w:val="both"/>
        <w:rPr>
          <w:b/>
          <w:bCs/>
        </w:rPr>
      </w:pPr>
      <w:r w:rsidRPr="008043D9">
        <w:rPr>
          <w:b/>
          <w:bCs/>
        </w:rPr>
        <w:t xml:space="preserve">Špecifické požiadavky na investície </w:t>
      </w:r>
      <w:r w:rsidR="002612B2" w:rsidRPr="00692A7A">
        <w:rPr>
          <w:b/>
          <w:bCs/>
        </w:rPr>
        <w:t>pozostávajúc</w:t>
      </w:r>
      <w:r w:rsidR="002612B2">
        <w:rPr>
          <w:b/>
          <w:bCs/>
        </w:rPr>
        <w:t>e</w:t>
      </w:r>
      <w:r w:rsidR="002612B2" w:rsidRPr="00692A7A">
        <w:rPr>
          <w:b/>
          <w:bCs/>
        </w:rPr>
        <w:t xml:space="preserve"> </w:t>
      </w:r>
      <w:r w:rsidRPr="00692A7A">
        <w:rPr>
          <w:b/>
          <w:bCs/>
        </w:rPr>
        <w:t>zo systémov na výrobu energie</w:t>
      </w:r>
      <w:r w:rsidRPr="008043D9">
        <w:rPr>
          <w:b/>
          <w:bCs/>
        </w:rPr>
        <w:t xml:space="preserve"> </w:t>
      </w:r>
    </w:p>
    <w:p w14:paraId="12CBDA69" w14:textId="77777777" w:rsidR="00692A7A" w:rsidRDefault="00692A7A" w:rsidP="00692A7A">
      <w:pPr>
        <w:jc w:val="both"/>
      </w:pPr>
    </w:p>
    <w:p w14:paraId="3186B16E" w14:textId="77777777" w:rsidR="00692A7A" w:rsidRDefault="00692A7A" w:rsidP="00692A7A">
      <w:pPr>
        <w:jc w:val="both"/>
      </w:pPr>
      <w:r>
        <w:t xml:space="preserve">Investícia je oprávnená, ak množstvo vyrobenej energie nepresiahne množstvo energie, ktorú </w:t>
      </w:r>
    </w:p>
    <w:p w14:paraId="1751A726" w14:textId="3391EBA3" w:rsidR="00692A7A" w:rsidRDefault="00692A7A" w:rsidP="00692A7A">
      <w:pPr>
        <w:jc w:val="both"/>
      </w:pPr>
      <w:r>
        <w:t xml:space="preserve">možno každoročne použiť na bežné činnosti prijímateľa. </w:t>
      </w:r>
    </w:p>
    <w:p w14:paraId="32861CA5" w14:textId="77777777" w:rsidR="00692A7A" w:rsidRDefault="00692A7A" w:rsidP="00692A7A">
      <w:pPr>
        <w:jc w:val="both"/>
      </w:pPr>
    </w:p>
    <w:p w14:paraId="5E05B67D" w14:textId="77777777" w:rsidR="00692A7A" w:rsidRDefault="00692A7A" w:rsidP="00692A7A">
      <w:pPr>
        <w:jc w:val="both"/>
      </w:pPr>
    </w:p>
    <w:p w14:paraId="1C36BD5E" w14:textId="7C49235D" w:rsidR="00692A7A" w:rsidRPr="003B1A48" w:rsidRDefault="00692A7A" w:rsidP="00D24CA2">
      <w:pPr>
        <w:pStyle w:val="Nadpis3"/>
        <w:rPr>
          <w:b/>
        </w:rPr>
      </w:pPr>
      <w:bookmarkStart w:id="31" w:name="_Toc145069661"/>
      <w:r>
        <w:rPr>
          <w:b/>
        </w:rPr>
        <w:t>3</w:t>
      </w:r>
      <w:r w:rsidRPr="003B1A48">
        <w:rPr>
          <w:b/>
        </w:rPr>
        <w:t>.</w:t>
      </w:r>
      <w:r w:rsidR="00B46EEC">
        <w:rPr>
          <w:b/>
        </w:rPr>
        <w:t>3</w:t>
      </w:r>
      <w:r w:rsidRPr="003B1A48">
        <w:rPr>
          <w:b/>
        </w:rPr>
        <w:t xml:space="preserve">.2. Všeobecné požiadavky pre </w:t>
      </w:r>
      <w:r w:rsidR="00BD0CF0">
        <w:rPr>
          <w:b/>
        </w:rPr>
        <w:t>intervencie súvisiace s agroenvironmentálno –</w:t>
      </w:r>
      <w:r w:rsidR="00476DEB">
        <w:rPr>
          <w:b/>
        </w:rPr>
        <w:br/>
        <w:t xml:space="preserve">           </w:t>
      </w:r>
      <w:r w:rsidR="00BD0CF0">
        <w:rPr>
          <w:b/>
        </w:rPr>
        <w:t xml:space="preserve">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31"/>
    </w:p>
    <w:p w14:paraId="02FF615E" w14:textId="77777777" w:rsidR="00692A7A" w:rsidRDefault="00692A7A" w:rsidP="00692A7A">
      <w:pPr>
        <w:jc w:val="both"/>
      </w:pPr>
    </w:p>
    <w:p w14:paraId="1A47073A" w14:textId="381D6AC5" w:rsidR="002F4936" w:rsidRPr="008C703A" w:rsidRDefault="00D82DF1" w:rsidP="0036120D">
      <w:pPr>
        <w:pStyle w:val="Odsekzoznamu"/>
        <w:numPr>
          <w:ilvl w:val="0"/>
          <w:numId w:val="21"/>
        </w:numPr>
        <w:ind w:left="284" w:hanging="284"/>
        <w:jc w:val="both"/>
      </w:pPr>
      <w:r>
        <w:t>Ž</w:t>
      </w:r>
      <w:r w:rsidR="00324E42">
        <w:t>iadateľ</w:t>
      </w:r>
      <w:r w:rsidR="00344DDC" w:rsidRPr="00344DDC">
        <w:t xml:space="preserve"> </w:t>
      </w:r>
      <w:r w:rsidR="00E65866" w:rsidRPr="008C703A">
        <w:t xml:space="preserve">si zvolí len tie </w:t>
      </w:r>
      <w:r w:rsidR="002F4936" w:rsidRPr="008C703A">
        <w:t>intervencie, ktoré sú uvedené v SP</w:t>
      </w:r>
      <w:r w:rsidR="00FC5A90">
        <w:t>,</w:t>
      </w:r>
      <w:r w:rsidR="002F4936" w:rsidRPr="008C703A">
        <w:t> s tým  že sledujú  jeden z týchto cieľov:</w:t>
      </w:r>
    </w:p>
    <w:p w14:paraId="31ECF8C4" w14:textId="77777777" w:rsidR="002F4936" w:rsidRDefault="002F4936" w:rsidP="00490D17">
      <w:pPr>
        <w:pStyle w:val="Odsekzoznamu"/>
        <w:numPr>
          <w:ilvl w:val="0"/>
          <w:numId w:val="22"/>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2"/>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2"/>
        </w:numPr>
        <w:tabs>
          <w:tab w:val="left" w:pos="709"/>
        </w:tabs>
        <w:ind w:left="567" w:hanging="283"/>
        <w:jc w:val="both"/>
      </w:pPr>
      <w:r>
        <w:lastRenderedPageBreak/>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2"/>
        </w:numPr>
        <w:tabs>
          <w:tab w:val="left" w:pos="709"/>
        </w:tabs>
        <w:ind w:left="567" w:hanging="283"/>
        <w:jc w:val="both"/>
      </w:pPr>
      <w:r>
        <w:t>dosiahnuť zníženie spotreby vody;</w:t>
      </w:r>
    </w:p>
    <w:p w14:paraId="3273BC81" w14:textId="6F9B1293" w:rsidR="002F4936" w:rsidRDefault="002612B2" w:rsidP="00490D17">
      <w:pPr>
        <w:pStyle w:val="Odsekzoznamu"/>
        <w:numPr>
          <w:ilvl w:val="0"/>
          <w:numId w:val="22"/>
        </w:numPr>
        <w:tabs>
          <w:tab w:val="left" w:pos="709"/>
        </w:tabs>
        <w:ind w:left="567" w:hanging="283"/>
        <w:jc w:val="both"/>
      </w:pPr>
      <w:r>
        <w:t>prepojenie</w:t>
      </w:r>
      <w:r w:rsidR="002F4936">
        <w:t xml:space="preserve"> s neproduktívnymi investíciami potrebnými na dosiahnutie </w:t>
      </w:r>
      <w:proofErr w:type="spellStart"/>
      <w:r w:rsidR="002F4936">
        <w:t>agroenvironmentálno</w:t>
      </w:r>
      <w:proofErr w:type="spellEnd"/>
      <w:r w:rsidR="002F4936">
        <w:t>-klimatických cieľov, najmä ak tieto ciele súvisia s ochranou biotopov a biodiverzity;</w:t>
      </w:r>
    </w:p>
    <w:p w14:paraId="1D135F48" w14:textId="77777777" w:rsidR="002F4936" w:rsidRPr="00C46BF7" w:rsidRDefault="002F4936" w:rsidP="00490D17">
      <w:pPr>
        <w:pStyle w:val="Odsekzoznamu"/>
        <w:numPr>
          <w:ilvl w:val="0"/>
          <w:numId w:val="22"/>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2"/>
        </w:numPr>
        <w:ind w:left="567" w:hanging="283"/>
        <w:jc w:val="both"/>
      </w:pPr>
      <w:r w:rsidRPr="00C46BF7">
        <w:t>zvýšiť odolnosť výroby voči rizikám súvisiacim so zmenou klímy, ako je erózia pôdy;</w:t>
      </w:r>
    </w:p>
    <w:p w14:paraId="75B01336" w14:textId="77777777" w:rsidR="00E2595B" w:rsidRDefault="002F4936" w:rsidP="00CE2D97">
      <w:pPr>
        <w:pStyle w:val="Odsekzoznamu"/>
        <w:numPr>
          <w:ilvl w:val="0"/>
          <w:numId w:val="22"/>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r w:rsidR="00C85998">
        <w:t xml:space="preserve"> </w:t>
      </w:r>
    </w:p>
    <w:p w14:paraId="7AAC96E6" w14:textId="739351A5" w:rsidR="00C30146" w:rsidRPr="00C46BF7" w:rsidRDefault="002F4936" w:rsidP="00CE2D97">
      <w:pPr>
        <w:pStyle w:val="Odsekzoznamu"/>
        <w:numPr>
          <w:ilvl w:val="0"/>
          <w:numId w:val="22"/>
        </w:numPr>
        <w:ind w:left="567" w:hanging="283"/>
        <w:jc w:val="both"/>
      </w:pPr>
      <w:r w:rsidRPr="00C46BF7">
        <w:t>to, že povedú k ochrane alebo zlepšeniu životného prostredia</w:t>
      </w:r>
      <w:r w:rsidR="002612B2">
        <w:t>.</w:t>
      </w:r>
    </w:p>
    <w:p w14:paraId="4A25FEC0" w14:textId="77777777" w:rsidR="00C46BF7" w:rsidRPr="003B4C08" w:rsidRDefault="00C46BF7" w:rsidP="00C46BF7">
      <w:pPr>
        <w:jc w:val="both"/>
      </w:pPr>
    </w:p>
    <w:p w14:paraId="2EAAD5B5" w14:textId="6B1C8618" w:rsidR="00C46BF7" w:rsidRDefault="00C46BF7" w:rsidP="0036120D">
      <w:pPr>
        <w:pStyle w:val="Odsekzoznamu"/>
        <w:numPr>
          <w:ilvl w:val="0"/>
          <w:numId w:val="21"/>
        </w:numPr>
        <w:ind w:left="284" w:hanging="284"/>
        <w:jc w:val="both"/>
      </w:pPr>
      <w:r w:rsidRPr="00D24CA2">
        <w:rPr>
          <w:bCs/>
          <w:u w:val="single"/>
        </w:rPr>
        <w:t xml:space="preserve">Intervencie uvedené v bode 1 sa realizujú v priestoroch </w:t>
      </w:r>
      <w:r w:rsidR="00E25E92" w:rsidRPr="00D24CA2">
        <w:rPr>
          <w:bCs/>
          <w:u w:val="single"/>
        </w:rPr>
        <w:t>žiadateľa</w:t>
      </w:r>
      <w:r w:rsidR="00E2595B">
        <w:rPr>
          <w:bCs/>
          <w:u w:val="single"/>
        </w:rPr>
        <w:t xml:space="preserve"> – OV/NOV,</w:t>
      </w:r>
      <w:r w:rsidR="00E25E92" w:rsidRPr="00D24CA2">
        <w:rPr>
          <w:bCs/>
          <w:u w:val="single"/>
        </w:rPr>
        <w:t xml:space="preserve"> </w:t>
      </w:r>
      <w:r w:rsidRPr="00D24CA2">
        <w:rPr>
          <w:bCs/>
          <w:u w:val="single"/>
        </w:rPr>
        <w:t xml:space="preserve">či prípadne v priestoroch </w:t>
      </w:r>
      <w:r w:rsidR="00E25E92" w:rsidRPr="00D24CA2">
        <w:rPr>
          <w:bCs/>
          <w:u w:val="single"/>
        </w:rPr>
        <w:t>jeho</w:t>
      </w:r>
      <w:r w:rsidR="009A5F92" w:rsidRPr="00D24CA2">
        <w:rPr>
          <w:bCs/>
          <w:u w:val="single"/>
        </w:rPr>
        <w:t xml:space="preserve"> </w:t>
      </w:r>
      <w:r w:rsidRPr="00D24CA2">
        <w:rPr>
          <w:bCs/>
          <w:u w:val="single"/>
        </w:rPr>
        <w:t>členov</w:t>
      </w:r>
      <w:r w:rsidR="00012DB9">
        <w:rPr>
          <w:bCs/>
          <w:u w:val="single"/>
        </w:rPr>
        <w:t xml:space="preserve"> </w:t>
      </w:r>
      <w:r w:rsidRPr="00D24CA2">
        <w:rPr>
          <w:bCs/>
          <w:u w:val="single"/>
        </w:rPr>
        <w:t>-</w:t>
      </w:r>
      <w:r w:rsidR="00012DB9">
        <w:rPr>
          <w:bCs/>
          <w:u w:val="single"/>
        </w:rPr>
        <w:t xml:space="preserve"> </w:t>
      </w:r>
      <w:r w:rsidRPr="00D24CA2">
        <w:rPr>
          <w:bCs/>
          <w:u w:val="single"/>
        </w:rPr>
        <w:t>výrobcov alebo dcérskych spoločností</w:t>
      </w:r>
      <w:r w:rsidRPr="00D24CA2">
        <w:rPr>
          <w:bCs/>
        </w:rPr>
        <w:t>,</w:t>
      </w:r>
      <w:r w:rsidRPr="00055DBF">
        <w:t xml:space="preserve"> ktoré spĺňajú požiadavku súvisiacu s</w:t>
      </w:r>
      <w:r w:rsidR="002612B2">
        <w:t xml:space="preserve"> vlastníctvom </w:t>
      </w:r>
      <w:r w:rsidRPr="00055DBF">
        <w:t xml:space="preserve">90 % </w:t>
      </w:r>
      <w:r w:rsidR="002612B2" w:rsidRPr="00055DBF">
        <w:t>podielo</w:t>
      </w:r>
      <w:r w:rsidR="002612B2">
        <w:t>v alebo kapitálu</w:t>
      </w:r>
      <w:r w:rsidR="002612B2" w:rsidRPr="00055DBF">
        <w:t xml:space="preserve"> </w:t>
      </w:r>
      <w:r w:rsidRPr="00055DBF">
        <w:t xml:space="preserve">podľa článku 31 ods. 7 delegovaného nariadenia Komisie (EÚ) </w:t>
      </w:r>
      <w:r w:rsidR="008D1E17">
        <w:t>2022</w:t>
      </w:r>
      <w:r w:rsidRPr="00055DBF">
        <w:t>/</w:t>
      </w:r>
      <w:r w:rsidR="008D1E17">
        <w:t>126</w:t>
      </w:r>
      <w:r w:rsidRPr="00055DBF">
        <w:t>.</w:t>
      </w:r>
    </w:p>
    <w:p w14:paraId="5AA10406" w14:textId="77777777" w:rsidR="00E2595B" w:rsidRDefault="00E2595B" w:rsidP="00D24CA2">
      <w:pPr>
        <w:pStyle w:val="Odsekzoznamu"/>
        <w:ind w:left="284"/>
        <w:jc w:val="both"/>
      </w:pPr>
    </w:p>
    <w:p w14:paraId="25B6BF80" w14:textId="01A837AA" w:rsidR="00E2595B" w:rsidRDefault="00E2595B" w:rsidP="00E2595B">
      <w:pPr>
        <w:pStyle w:val="Odsekzoznamu"/>
        <w:numPr>
          <w:ilvl w:val="0"/>
          <w:numId w:val="21"/>
        </w:numPr>
        <w:ind w:left="284" w:hanging="284"/>
        <w:jc w:val="both"/>
      </w:pPr>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agroenvironmentálno- klimatickými cieľmi a stanovené ciele.</w:t>
      </w:r>
    </w:p>
    <w:p w14:paraId="2D6C138E" w14:textId="77777777" w:rsidR="00E2595B" w:rsidRPr="005F527E" w:rsidRDefault="00E2595B" w:rsidP="00D24CA2">
      <w:pPr>
        <w:pStyle w:val="Odsekzoznamu"/>
        <w:ind w:left="284"/>
        <w:jc w:val="both"/>
      </w:pPr>
    </w:p>
    <w:p w14:paraId="0F2C9A96" w14:textId="20CF9AA0" w:rsidR="00201CB8" w:rsidRDefault="004D5D03" w:rsidP="00201CB8">
      <w:pPr>
        <w:pStyle w:val="Odsekzoznamu"/>
        <w:numPr>
          <w:ilvl w:val="0"/>
          <w:numId w:val="21"/>
        </w:numPr>
        <w:ind w:left="284" w:hanging="284"/>
        <w:jc w:val="both"/>
      </w:pPr>
      <w:r>
        <w:t xml:space="preserve">Žiadateľ </w:t>
      </w:r>
      <w:r w:rsidRPr="00055DBF">
        <w:t>pri predkladaní navrhovaného operačného programu</w:t>
      </w:r>
      <w:r>
        <w:t>,</w:t>
      </w:r>
      <w:r w:rsidRPr="00055DBF">
        <w:t xml:space="preserve"> prípadne </w:t>
      </w:r>
      <w:r w:rsidR="00080765">
        <w:t>intervencie</w:t>
      </w:r>
      <w:r w:rsidR="00080765" w:rsidRPr="00055DBF">
        <w:t xml:space="preserve">  </w:t>
      </w:r>
      <w:r w:rsidRPr="00055DBF">
        <w:t>alebo zmeny tohto programu alebo intervencie na schválenie poskyt</w:t>
      </w:r>
      <w:r>
        <w:t>ne</w:t>
      </w:r>
      <w:r w:rsidRPr="00055DBF">
        <w:t xml:space="preserve"> dôkaz o očakávanom pozitívnom prínose k dosiahnutiu jedného alebo viacerých environmentálnych cieľov v</w:t>
      </w:r>
      <w:r w:rsidR="00523A86">
        <w:t> </w:t>
      </w:r>
      <w:r w:rsidRPr="00055DBF">
        <w:t>súlade</w:t>
      </w:r>
      <w:r w:rsidR="00523A86">
        <w:t xml:space="preserve"> </w:t>
      </w:r>
      <w:r>
        <w:t xml:space="preserve">so </w:t>
      </w:r>
      <w:r w:rsidRPr="00055DBF">
        <w:t>SP. Očakávaný prínos a dodatočný vplyv intervencie súvisiacej s</w:t>
      </w:r>
      <w:r>
        <w:t> </w:t>
      </w:r>
      <w:r w:rsidRPr="00055DBF">
        <w:t>agroenvironmentálno</w:t>
      </w:r>
      <w:r>
        <w:t>-</w:t>
      </w:r>
      <w:r w:rsidRPr="00055DBF">
        <w:t xml:space="preserve">klimatickými cieľmi sa musia preukázať ex ante prostredníctvom špecifikácií projektov alebo iných technických dokumentov, ktoré má predložiť prijímateľ v čase predkladania </w:t>
      </w:r>
      <w:r>
        <w:t>intervencie</w:t>
      </w:r>
      <w:r w:rsidRPr="00055DBF">
        <w:t xml:space="preserve">, operačného programu alebo zmeny takéhoto programu alebo </w:t>
      </w:r>
      <w:r>
        <w:t>intervencii</w:t>
      </w:r>
      <w:r w:rsidRPr="00055DBF">
        <w:t xml:space="preserve"> na schválenie a v ktorých sa uvádzajú výsledky, ktoré by sa vykonaním intervencie mohli dosiahnuť. </w:t>
      </w:r>
      <w:r w:rsidRPr="0036120D">
        <w:rPr>
          <w:b/>
          <w:u w:val="single"/>
        </w:rPr>
        <w:t>Predmetné posúdenie vykoná autorizovaný environmentálny špecialista</w:t>
      </w:r>
      <w:r w:rsidRPr="00055DBF">
        <w:t xml:space="preserve">. </w:t>
      </w:r>
      <w:r w:rsidRPr="006F6362">
        <w:rPr>
          <w:b/>
          <w:bCs/>
        </w:rPr>
        <w:t>Špecifikáci</w:t>
      </w:r>
      <w:r>
        <w:rPr>
          <w:b/>
          <w:bCs/>
        </w:rPr>
        <w:t>u</w:t>
      </w:r>
      <w:r w:rsidRPr="006F6362">
        <w:rPr>
          <w:b/>
          <w:bCs/>
        </w:rPr>
        <w:t xml:space="preserve"> projektov a technických dokumentov projektov vypracuje resp. overí  certifikovaný posudzovateľ vplyvov na životné prostredie.</w:t>
      </w:r>
      <w:r w:rsidRPr="00055DBF">
        <w:t xml:space="preserve"> </w:t>
      </w:r>
      <w:r w:rsidR="00201CB8">
        <w:t xml:space="preserve"> </w:t>
      </w:r>
    </w:p>
    <w:p w14:paraId="04469B3F" w14:textId="576BBF38" w:rsidR="00201CB8" w:rsidRDefault="00201CB8" w:rsidP="00201CB8">
      <w:pPr>
        <w:pStyle w:val="Odsekzoznamu"/>
        <w:ind w:left="284"/>
        <w:jc w:val="both"/>
      </w:pPr>
      <w:r w:rsidRPr="00055DBF">
        <w:t>Zoznam</w:t>
      </w:r>
      <w:r>
        <w:t xml:space="preserve"> op</w:t>
      </w:r>
      <w:r w:rsidRPr="00055DBF">
        <w:t>rávnených</w:t>
      </w:r>
      <w:r>
        <w:t> </w:t>
      </w:r>
      <w:r w:rsidRPr="00055DBF">
        <w:t>znalcov</w:t>
      </w:r>
      <w:r>
        <w:t> </w:t>
      </w:r>
      <w:r w:rsidRPr="00055DBF">
        <w:t>nájdete</w:t>
      </w:r>
      <w:r>
        <w:t> </w:t>
      </w:r>
      <w:r w:rsidRPr="00055DBF">
        <w:t>na</w:t>
      </w:r>
      <w:r>
        <w:t> </w:t>
      </w:r>
      <w:r w:rsidRPr="00055DBF">
        <w:t>enviro</w:t>
      </w:r>
      <w:r>
        <w:t> </w:t>
      </w:r>
      <w:r w:rsidRPr="00055DBF">
        <w:t>portáli:</w:t>
      </w:r>
    </w:p>
    <w:p w14:paraId="5E989964" w14:textId="4C221CA6" w:rsidR="00201CB8" w:rsidRPr="00055DBF" w:rsidRDefault="000B7C18" w:rsidP="00D24CA2">
      <w:pPr>
        <w:pStyle w:val="Odsekzoznamu"/>
        <w:ind w:left="284"/>
        <w:jc w:val="both"/>
      </w:pPr>
      <w:hyperlink r:id="rId31" w:history="1">
        <w:r w:rsidR="00201CB8" w:rsidRPr="002A343E">
          <w:rPr>
            <w:rStyle w:val="Hypertextovprepojenie"/>
          </w:rPr>
          <w:t>https://www.enviroportal.sk/sk/eia/sposobile-osoby</w:t>
        </w:r>
      </w:hyperlink>
      <w:r w:rsidR="00201CB8">
        <w:t>, k</w:t>
      </w:r>
      <w:r w:rsidR="00201CB8" w:rsidRPr="00201CB8">
        <w:rPr>
          <w:color w:val="030000"/>
          <w:shd w:val="clear" w:color="auto" w:fill="FFFFFF"/>
        </w:rPr>
        <w:t>ategória odborných oblastí: 2f-</w:t>
      </w:r>
      <w:r w:rsidR="00201CB8">
        <w:rPr>
          <w:color w:val="030000"/>
          <w:shd w:val="clear" w:color="auto" w:fill="FFFFFF"/>
        </w:rPr>
        <w:br/>
      </w:r>
      <w:r w:rsidR="00201CB8" w:rsidRPr="00201CB8">
        <w:rPr>
          <w:color w:val="030000"/>
          <w:shd w:val="clear" w:color="auto" w:fill="FFFFFF"/>
        </w:rPr>
        <w:t xml:space="preserve">environmentalistika. </w:t>
      </w:r>
    </w:p>
    <w:p w14:paraId="731F3F2C" w14:textId="77777777" w:rsidR="00201CB8" w:rsidRDefault="00201CB8" w:rsidP="00D24CA2">
      <w:pPr>
        <w:pStyle w:val="Odsekzoznamu"/>
        <w:ind w:left="284"/>
        <w:jc w:val="both"/>
      </w:pPr>
    </w:p>
    <w:p w14:paraId="11E53CB1" w14:textId="6A4B1289" w:rsidR="00E2595B" w:rsidRDefault="00201CB8" w:rsidP="0036120D">
      <w:pPr>
        <w:pStyle w:val="Odsekzoznamu"/>
        <w:numPr>
          <w:ilvl w:val="0"/>
          <w:numId w:val="21"/>
        </w:numPr>
        <w:ind w:left="284" w:hanging="284"/>
        <w:jc w:val="both"/>
      </w:pPr>
      <w:r>
        <w:t xml:space="preserve">Žiadateľ </w:t>
      </w:r>
      <w:r w:rsidRPr="00055DBF">
        <w:t>sa zaviaže zmeniť OP</w:t>
      </w:r>
      <w:r w:rsidRPr="00201CB8">
        <w:t xml:space="preserve"> </w:t>
      </w:r>
      <w:r w:rsidRPr="00055DBF">
        <w:t>s cieľom zmeny intervenci</w:t>
      </w:r>
      <w:r>
        <w:t xml:space="preserve">í uvedených </w:t>
      </w:r>
      <w:r w:rsidRPr="00055DBF">
        <w:t>v bode 1 a to</w:t>
      </w:r>
      <w:r w:rsidRPr="00201CB8">
        <w:t xml:space="preserve"> </w:t>
      </w:r>
      <w:r w:rsidRPr="00055DBF">
        <w:t>ich prispôsoben</w:t>
      </w:r>
      <w:r>
        <w:t>ím</w:t>
      </w:r>
      <w:r w:rsidRPr="00201CB8">
        <w:t xml:space="preserve"> </w:t>
      </w:r>
      <w:r w:rsidRPr="00055DBF">
        <w:t>v prípade zmien niektorej z</w:t>
      </w:r>
      <w:r w:rsidRPr="00201CB8">
        <w:t xml:space="preserve"> </w:t>
      </w:r>
      <w:r w:rsidRPr="00055DBF">
        <w:t>príslušných povinných noriem,</w:t>
      </w:r>
      <w:r w:rsidRPr="00201CB8">
        <w:t xml:space="preserve"> </w:t>
      </w:r>
      <w:r w:rsidRPr="00055DBF">
        <w:t>požiadaviek alebo</w:t>
      </w:r>
      <w:r>
        <w:t xml:space="preserve"> povinností.</w:t>
      </w:r>
    </w:p>
    <w:p w14:paraId="42F43F9D" w14:textId="77777777" w:rsidR="00C46BF7" w:rsidRDefault="00C46BF7" w:rsidP="00C46BF7">
      <w:pPr>
        <w:jc w:val="both"/>
        <w:rPr>
          <w:highlight w:val="yellow"/>
        </w:rPr>
      </w:pPr>
    </w:p>
    <w:p w14:paraId="382142AE" w14:textId="60717066" w:rsidR="005A19E2" w:rsidRPr="003B1A48" w:rsidRDefault="000916FE" w:rsidP="00D24CA2">
      <w:pPr>
        <w:pStyle w:val="Nadpis3"/>
        <w:rPr>
          <w:b/>
        </w:rPr>
      </w:pPr>
      <w:bookmarkStart w:id="32" w:name="_Toc145069662"/>
      <w:r w:rsidRPr="003B1A48">
        <w:rPr>
          <w:b/>
        </w:rPr>
        <w:t>3.</w:t>
      </w:r>
      <w:r w:rsidR="00B46EEC">
        <w:rPr>
          <w:b/>
        </w:rPr>
        <w:t>3</w:t>
      </w:r>
      <w:r w:rsidRPr="003B1A48">
        <w:rPr>
          <w:b/>
        </w:rPr>
        <w:t>.</w:t>
      </w:r>
      <w:r w:rsidR="001D4DCB">
        <w:rPr>
          <w:b/>
        </w:rPr>
        <w:t>3</w:t>
      </w:r>
      <w:r w:rsidRPr="003B1A48">
        <w:rPr>
          <w:b/>
        </w:rPr>
        <w:t xml:space="preserve">. Všeobecné požiadavky pre administratívne </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32"/>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081813B0" w14:textId="69CB9723" w:rsidR="00F02B5D" w:rsidRPr="003B4C08" w:rsidRDefault="00F02B5D" w:rsidP="006F6362">
      <w:pPr>
        <w:pStyle w:val="Default"/>
        <w:numPr>
          <w:ilvl w:val="0"/>
          <w:numId w:val="23"/>
        </w:numPr>
        <w:jc w:val="both"/>
        <w:rPr>
          <w:color w:val="auto"/>
        </w:rPr>
      </w:pPr>
      <w:r>
        <w:t xml:space="preserve">Náklady na zamestnancov vynaložené </w:t>
      </w:r>
      <w:r w:rsidR="0036120D">
        <w:t>žiadateľom</w:t>
      </w:r>
      <w:r>
        <w:t>,</w:t>
      </w:r>
      <w:r w:rsidR="002B5DDC">
        <w:t xml:space="preserve"> alebo </w:t>
      </w:r>
      <w:r w:rsidR="00C759AC">
        <w:t xml:space="preserve">jeho </w:t>
      </w:r>
      <w:r>
        <w:t xml:space="preserve">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E114C92" w:rsidR="00F02B5D" w:rsidRPr="003B4C08" w:rsidRDefault="00F02B5D" w:rsidP="006F6362">
      <w:pPr>
        <w:pStyle w:val="Default"/>
        <w:numPr>
          <w:ilvl w:val="0"/>
          <w:numId w:val="23"/>
        </w:numPr>
        <w:jc w:val="both"/>
        <w:rPr>
          <w:color w:val="auto"/>
        </w:rPr>
      </w:pPr>
      <w:r>
        <w:lastRenderedPageBreak/>
        <w:t xml:space="preserve">Mzdové náklady  zahŕňajú okrem iného náklady na personál, s ktorým </w:t>
      </w:r>
      <w:r w:rsidR="00D82DF1">
        <w:t xml:space="preserve">žiadateľ </w:t>
      </w:r>
      <w:r>
        <w:t xml:space="preserve">uzatvoril zmluvu, ako aj náklady zodpovedajúce podielu počtu odpracovaných hodín, ktoré do vykonávania intervencie investovali trvalí zamestnanci </w:t>
      </w:r>
      <w:r w:rsidR="00D82DF1">
        <w:t>žiadateľa</w:t>
      </w:r>
      <w:r>
        <w:t xml:space="preserve">. </w:t>
      </w:r>
    </w:p>
    <w:p w14:paraId="127ECCA6" w14:textId="26BA3E3E" w:rsidR="00402C60" w:rsidRPr="003B4C08" w:rsidRDefault="00D82DF1" w:rsidP="006F6362">
      <w:pPr>
        <w:pStyle w:val="Default"/>
        <w:numPr>
          <w:ilvl w:val="0"/>
          <w:numId w:val="23"/>
        </w:numPr>
        <w:jc w:val="both"/>
        <w:rPr>
          <w:color w:val="auto"/>
        </w:rPr>
      </w:pPr>
      <w:r>
        <w:t>Žiadateľ</w:t>
      </w:r>
      <w:r w:rsidR="00435E7A">
        <w:t xml:space="preserve"> </w:t>
      </w:r>
      <w:r w:rsidR="00402C60">
        <w:t>je povinn</w:t>
      </w:r>
      <w:r>
        <w:t>ý</w:t>
      </w:r>
      <w:r w:rsidR="00402C60">
        <w:t xml:space="preserve">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02CEA82D" w:rsidR="00402C60" w:rsidRPr="003B4C08" w:rsidRDefault="00D82DF1" w:rsidP="006F6362">
      <w:pPr>
        <w:pStyle w:val="Default"/>
        <w:numPr>
          <w:ilvl w:val="0"/>
          <w:numId w:val="23"/>
        </w:numPr>
        <w:jc w:val="both"/>
        <w:rPr>
          <w:color w:val="auto"/>
        </w:rPr>
      </w:pPr>
      <w:r>
        <w:t xml:space="preserve">Žiadateľ </w:t>
      </w:r>
      <w:r w:rsidR="00402C60">
        <w:t xml:space="preserve">predloží </w:t>
      </w:r>
      <w:r w:rsidR="00F02B5D">
        <w:t>podporné dokumenty, v ktorých sa uvádzajú podrobnosti o práci skutočne vykonanej v súvislosti s konkrétnou intervenciou, aby bolo možné nezávisle posúdiť a overiť hodnotu súvisiacich nákladov na zamestnancov</w:t>
      </w:r>
      <w:r w:rsidR="00402C60">
        <w:t xml:space="preserve"> (napr. výkaz z práce</w:t>
      </w:r>
      <w:r w:rsidR="004468EE">
        <w:t xml:space="preserve"> a </w:t>
      </w:r>
      <w:r w:rsidR="00402C60">
        <w:t>pri vykonaní KNM ďalšie podporné dokumenty</w:t>
      </w:r>
      <w:r w:rsidR="00094C6F">
        <w:t>,</w:t>
      </w:r>
      <w:r w:rsidR="00402C60">
        <w:t xml:space="preserve"> ktoré preukazujú vykonanie tej danej činnosti).</w:t>
      </w:r>
    </w:p>
    <w:p w14:paraId="63DE4588" w14:textId="14059D74" w:rsidR="001237BF" w:rsidRPr="003B4C08" w:rsidRDefault="00F02B5D" w:rsidP="00490D17">
      <w:pPr>
        <w:pStyle w:val="Default"/>
        <w:numPr>
          <w:ilvl w:val="0"/>
          <w:numId w:val="23"/>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 xml:space="preserve">(EÚ) 2021/2115  výdavky vyplatené na administratívne náklady a náklady na zamestnancov, ktoré priamo vznikli prijímateľom, </w:t>
      </w:r>
      <w:r w:rsidRPr="00094C6F">
        <w:rPr>
          <w:b/>
        </w:rPr>
        <w:t>n</w:t>
      </w:r>
      <w:r w:rsidRPr="00094C6F">
        <w:rPr>
          <w:b/>
          <w:bCs/>
        </w:rPr>
        <w:t>e</w:t>
      </w:r>
      <w:r w:rsidRPr="003B4C08">
        <w:rPr>
          <w:b/>
          <w:bCs/>
        </w:rPr>
        <w:t xml:space="preserve">smú prekročiť 50 % celkových nákladov na intervenciu. </w:t>
      </w:r>
    </w:p>
    <w:p w14:paraId="611E54C9" w14:textId="42721918" w:rsidR="001237BF" w:rsidRPr="003B4C08" w:rsidRDefault="00E52AAA" w:rsidP="00490D17">
      <w:pPr>
        <w:pStyle w:val="Default"/>
        <w:numPr>
          <w:ilvl w:val="0"/>
          <w:numId w:val="23"/>
        </w:numPr>
        <w:jc w:val="both"/>
        <w:rPr>
          <w:b/>
          <w:bCs/>
          <w:color w:val="auto"/>
        </w:rPr>
      </w:pPr>
      <w:r>
        <w:rPr>
          <w:b/>
          <w:bCs/>
        </w:rPr>
        <w:t>Ostatné a</w:t>
      </w:r>
      <w:r w:rsidR="00F02B5D" w:rsidRPr="003B4C08">
        <w:rPr>
          <w:b/>
          <w:bCs/>
        </w:rPr>
        <w:t>dministratívne náklady vynaložené prijímate</w:t>
      </w:r>
      <w:r w:rsidR="00F02B5D" w:rsidRPr="00BF544E">
        <w:rPr>
          <w:b/>
        </w:rPr>
        <w:t>ľom</w:t>
      </w:r>
      <w:r w:rsidR="00F02B5D">
        <w:t xml:space="preserve">, </w:t>
      </w:r>
      <w:r w:rsidR="00933EF8">
        <w:t xml:space="preserve">alebo </w:t>
      </w:r>
      <w:r w:rsidR="00F02B5D">
        <w:t xml:space="preserve">dcérskymi spoločnosťami, ak vznikli v súvislosti s prípravou a vykonávaním konkrétnej podporovanej intervencie alebo s následnými opatreniami spojenými s touto intervenciou sa považujú za oprávnené, ak </w:t>
      </w:r>
      <w:r w:rsidR="00F02B5D" w:rsidRPr="003B4C08">
        <w:rPr>
          <w:b/>
          <w:bCs/>
        </w:rPr>
        <w:t xml:space="preserve">nepresahujú 4 % celkových oprávnených nákladov na vykonanie intervencie. </w:t>
      </w:r>
      <w:bookmarkStart w:id="33" w:name="_Hlk142306214"/>
      <w:r w:rsidR="00994AC9" w:rsidRPr="00C5168E">
        <w:t xml:space="preserve">(S </w:t>
      </w:r>
      <w:r w:rsidR="00C5168E">
        <w:t>v</w:t>
      </w:r>
      <w:r w:rsidR="00994AC9" w:rsidRPr="00C5168E">
        <w:t>ýnimkou intervencií uvedených v bode 5.)</w:t>
      </w:r>
      <w:bookmarkEnd w:id="33"/>
    </w:p>
    <w:p w14:paraId="63A78FD0" w14:textId="77777777" w:rsidR="001237BF" w:rsidRPr="003B4C08" w:rsidRDefault="00F02B5D" w:rsidP="00490D17">
      <w:pPr>
        <w:pStyle w:val="Default"/>
        <w:numPr>
          <w:ilvl w:val="0"/>
          <w:numId w:val="23"/>
        </w:numPr>
        <w:jc w:val="both"/>
        <w:rPr>
          <w:color w:val="auto"/>
        </w:rPr>
      </w:pPr>
      <w:r>
        <w:t xml:space="preserve">Náklady na externé audity sa považujú za oprávnené na podporu, ak takéto audity vykonáva nezávislý a kvalifikovaný externý orgán. </w:t>
      </w:r>
    </w:p>
    <w:p w14:paraId="2E4514E0" w14:textId="0CBDB131" w:rsidR="00F02B5D" w:rsidRPr="003B4C08" w:rsidRDefault="001237BF" w:rsidP="00344DDC">
      <w:pPr>
        <w:pStyle w:val="Default"/>
        <w:numPr>
          <w:ilvl w:val="0"/>
          <w:numId w:val="23"/>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w:t>
      </w:r>
      <w:r w:rsidR="008B7145" w:rsidRPr="00127F70">
        <w:rPr>
          <w:b/>
          <w:bCs/>
        </w:rPr>
        <w:t xml:space="preserve">(ďalej len „Správa OF“) </w:t>
      </w:r>
      <w:r w:rsidR="00F02B5D">
        <w:t xml:space="preserve">a s následnými opatreniami spojenými s týmto programom </w:t>
      </w:r>
      <w:r w:rsidR="004468EE">
        <w:t xml:space="preserve">sú oprávnené </w:t>
      </w:r>
      <w:r w:rsidR="00F02B5D" w:rsidRPr="003B4C08">
        <w:rPr>
          <w:b/>
          <w:bCs/>
        </w:rPr>
        <w:t>v maximálnej sume 2 % schváleného operačného fondu</w:t>
      </w:r>
      <w:r w:rsidR="00F02B5D">
        <w:t xml:space="preserve">, ktorá zahŕňa finančnú </w:t>
      </w:r>
      <w:r w:rsidR="000F0C27">
        <w:t xml:space="preserve">podporu </w:t>
      </w:r>
      <w:r w:rsidR="00F02B5D">
        <w:t xml:space="preserve">Únie a príspevok </w:t>
      </w:r>
      <w:r w:rsidR="00E52AAA">
        <w:t xml:space="preserve">členov </w:t>
      </w:r>
      <w:r w:rsidR="00324E42">
        <w:t>žiadateľ</w:t>
      </w:r>
      <w:r w:rsidR="00CC2EE4">
        <w:t>a</w:t>
      </w:r>
      <w:r>
        <w:t>.</w:t>
      </w:r>
      <w:r w:rsidR="00E52AAA">
        <w:t xml:space="preserve"> </w:t>
      </w:r>
    </w:p>
    <w:p w14:paraId="320EBFD6" w14:textId="6A7C8616" w:rsidR="008B7145" w:rsidRPr="00127F70" w:rsidRDefault="008B7145" w:rsidP="00127F70">
      <w:pPr>
        <w:pStyle w:val="Default"/>
        <w:ind w:left="720" w:firstLine="207"/>
        <w:jc w:val="both"/>
        <w:rPr>
          <w:b/>
          <w:bCs/>
          <w:i/>
          <w:iCs/>
          <w:color w:val="auto"/>
        </w:rPr>
      </w:pPr>
      <w:r w:rsidRPr="00127F70">
        <w:rPr>
          <w:b/>
          <w:bCs/>
          <w:color w:val="C00000"/>
          <w:sz w:val="32"/>
          <w:szCs w:val="32"/>
        </w:rPr>
        <w:t>!</w:t>
      </w:r>
      <w:r>
        <w:rPr>
          <w:b/>
          <w:bCs/>
          <w:color w:val="auto"/>
        </w:rPr>
        <w:t xml:space="preserve"> </w:t>
      </w:r>
      <w:r w:rsidR="00127F70">
        <w:rPr>
          <w:b/>
          <w:bCs/>
          <w:color w:val="auto"/>
        </w:rPr>
        <w:t xml:space="preserve"> </w:t>
      </w:r>
      <w:r w:rsidRPr="00127F70">
        <w:rPr>
          <w:b/>
          <w:bCs/>
          <w:i/>
          <w:iCs/>
          <w:color w:val="auto"/>
        </w:rPr>
        <w:t xml:space="preserve">Výpočet  max. výšky výdavkov ohľadom správy OF: </w:t>
      </w:r>
    </w:p>
    <w:p w14:paraId="558ECB94" w14:textId="04710737" w:rsidR="008B7145" w:rsidRPr="00127F70" w:rsidRDefault="008B7145" w:rsidP="00127F70">
      <w:pPr>
        <w:pStyle w:val="Default"/>
        <w:ind w:left="927" w:firstLine="207"/>
        <w:jc w:val="center"/>
        <w:rPr>
          <w:b/>
          <w:bCs/>
          <w:i/>
          <w:iCs/>
          <w:color w:val="C00000"/>
        </w:rPr>
      </w:pPr>
      <w:r w:rsidRPr="00127F70">
        <w:rPr>
          <w:b/>
          <w:bCs/>
          <w:i/>
          <w:iCs/>
          <w:color w:val="C00000"/>
        </w:rPr>
        <w:t xml:space="preserve">(všetky výdavky bez správy OF / 0,98) </w:t>
      </w:r>
      <w:r w:rsidR="00127F70">
        <w:rPr>
          <w:b/>
          <w:bCs/>
          <w:i/>
          <w:iCs/>
          <w:color w:val="C00000"/>
        </w:rPr>
        <w:t xml:space="preserve"> </w:t>
      </w:r>
      <w:r w:rsidRPr="00127F70">
        <w:rPr>
          <w:b/>
          <w:bCs/>
          <w:i/>
          <w:iCs/>
          <w:color w:val="C00000"/>
        </w:rPr>
        <w:t xml:space="preserve">* </w:t>
      </w:r>
      <w:r w:rsidR="00127F70">
        <w:rPr>
          <w:b/>
          <w:bCs/>
          <w:i/>
          <w:iCs/>
          <w:color w:val="C00000"/>
        </w:rPr>
        <w:t xml:space="preserve"> </w:t>
      </w:r>
      <w:r w:rsidRPr="00127F70">
        <w:rPr>
          <w:b/>
          <w:bCs/>
          <w:i/>
          <w:iCs/>
          <w:color w:val="C00000"/>
        </w:rPr>
        <w:t>0,02</w:t>
      </w:r>
    </w:p>
    <w:p w14:paraId="2B3EA7F3" w14:textId="731600BE" w:rsidR="001237BF" w:rsidRDefault="001237BF" w:rsidP="00127F70">
      <w:pPr>
        <w:pStyle w:val="Default"/>
        <w:ind w:left="360"/>
        <w:jc w:val="both"/>
        <w:rPr>
          <w:color w:val="auto"/>
        </w:rPr>
      </w:pPr>
    </w:p>
    <w:p w14:paraId="7D0DA066" w14:textId="1E2AAC6D" w:rsidR="007F50CD" w:rsidRPr="003B1A48" w:rsidRDefault="007F50CD" w:rsidP="00692AF4">
      <w:pPr>
        <w:pStyle w:val="Nadpis3"/>
        <w:ind w:left="142" w:hanging="284"/>
        <w:rPr>
          <w:b/>
        </w:rPr>
      </w:pPr>
      <w:r w:rsidRPr="003B1A48">
        <w:rPr>
          <w:b/>
        </w:rPr>
        <w:t xml:space="preserve">  </w:t>
      </w:r>
      <w:r w:rsidR="00476DEB">
        <w:rPr>
          <w:b/>
        </w:rPr>
        <w:tab/>
      </w:r>
      <w:bookmarkStart w:id="34" w:name="_Toc145069663"/>
      <w:r w:rsidRPr="003B1A48">
        <w:rPr>
          <w:b/>
        </w:rPr>
        <w:t>3</w:t>
      </w:r>
      <w:r w:rsidR="001D4DCB">
        <w:rPr>
          <w:b/>
        </w:rPr>
        <w:t>.</w:t>
      </w:r>
      <w:r w:rsidR="00B46EEC">
        <w:rPr>
          <w:b/>
        </w:rPr>
        <w:t>3</w:t>
      </w:r>
      <w:r w:rsidR="001D4DCB">
        <w:rPr>
          <w:b/>
        </w:rPr>
        <w:t>.4</w:t>
      </w:r>
      <w:r w:rsidRPr="003B1A48">
        <w:rPr>
          <w:b/>
        </w:rPr>
        <w:t xml:space="preserve">.  Všeobecné požiadavky pre </w:t>
      </w:r>
      <w:r w:rsidR="007A6A62" w:rsidRPr="003B1A48">
        <w:rPr>
          <w:b/>
        </w:rPr>
        <w:t>výdavky na propagáciu</w:t>
      </w:r>
      <w:r w:rsidR="008B71AF">
        <w:rPr>
          <w:b/>
        </w:rPr>
        <w:t>, komunikáciu a marketing</w:t>
      </w:r>
      <w:bookmarkEnd w:id="34"/>
      <w:r w:rsidRPr="003B1A48">
        <w:rPr>
          <w:b/>
        </w:rPr>
        <w:t xml:space="preserve"> </w:t>
      </w:r>
    </w:p>
    <w:p w14:paraId="7137A796" w14:textId="7F2E781B" w:rsidR="004541D3" w:rsidRDefault="004541D3" w:rsidP="00C36275">
      <w:pPr>
        <w:spacing w:before="240"/>
        <w:jc w:val="both"/>
      </w:pPr>
      <w:r>
        <w:t xml:space="preserve">Intervencie v oblasti propagácie, komunikácie a marketingu v sektore </w:t>
      </w:r>
      <w:r w:rsidR="00DF3E71">
        <w:t xml:space="preserve">mlieka </w:t>
      </w:r>
      <w:r>
        <w:t>a</w:t>
      </w:r>
      <w:r w:rsidR="00DF3E71">
        <w:t> mliečnych výrobkov</w:t>
      </w:r>
      <w:r>
        <w:t xml:space="preserve"> sledujú  jeden z týchto cieľov:</w:t>
      </w:r>
    </w:p>
    <w:p w14:paraId="4AC001E7" w14:textId="1A9BDEB7" w:rsidR="004541D3" w:rsidRDefault="004541D3" w:rsidP="00D24CA2">
      <w:pPr>
        <w:pStyle w:val="Odsekzoznamu"/>
        <w:numPr>
          <w:ilvl w:val="0"/>
          <w:numId w:val="65"/>
        </w:numPr>
        <w:jc w:val="both"/>
      </w:pPr>
      <w:r>
        <w:t xml:space="preserve">zvýšenie informovanosti o prednostiach poľnohospodárskych výrobkov Únie a </w:t>
      </w:r>
      <w:r w:rsidR="00BD405D" w:rsidRPr="00BD405D">
        <w:t>prísnych normách pre metódy ich výroby</w:t>
      </w:r>
      <w:r w:rsidR="00BD405D" w:rsidRPr="00BD405D" w:rsidDel="00BD405D">
        <w:t xml:space="preserve"> </w:t>
      </w:r>
      <w:r>
        <w:t>v Únii;</w:t>
      </w:r>
    </w:p>
    <w:p w14:paraId="378468AB" w14:textId="77777777" w:rsidR="004541D3" w:rsidRDefault="004541D3" w:rsidP="00D24CA2">
      <w:pPr>
        <w:pStyle w:val="Odsekzoznamu"/>
        <w:numPr>
          <w:ilvl w:val="0"/>
          <w:numId w:val="65"/>
        </w:numPr>
        <w:jc w:val="both"/>
      </w:pPr>
      <w:r>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Default="004541D3" w:rsidP="00D24CA2">
      <w:pPr>
        <w:pStyle w:val="Odsekzoznamu"/>
        <w:numPr>
          <w:ilvl w:val="0"/>
          <w:numId w:val="65"/>
        </w:numPr>
        <w:jc w:val="both"/>
      </w:pPr>
      <w:r>
        <w:t>zvýšenie informovanosti o únijných systémoch kvality v Únii i mimo nej;</w:t>
      </w:r>
    </w:p>
    <w:p w14:paraId="3D1358FB" w14:textId="68BBC834" w:rsidR="004541D3" w:rsidRDefault="004541D3" w:rsidP="00D24CA2">
      <w:pPr>
        <w:pStyle w:val="Odsekzoznamu"/>
        <w:numPr>
          <w:ilvl w:val="0"/>
          <w:numId w:val="65"/>
        </w:numPr>
        <w:jc w:val="both"/>
      </w:pPr>
      <w:r>
        <w:t>zvýšenie trhového podielu poľnohospodárskych výrobkov Únie a určitých spracovaných výrobkov</w:t>
      </w:r>
      <w:r w:rsidR="00BD405D">
        <w:t xml:space="preserve"> </w:t>
      </w:r>
      <w:r w:rsidR="00BD405D" w:rsidRPr="00BD405D">
        <w:t>vyrobených v</w:t>
      </w:r>
      <w:r>
        <w:t xml:space="preserve"> </w:t>
      </w:r>
      <w:r w:rsidR="00BD405D">
        <w:t xml:space="preserve">Únii </w:t>
      </w:r>
      <w:r>
        <w:t>s osobitným zameraním na trhy tretích krajín s najvyšším potenciálom rastu;</w:t>
      </w:r>
    </w:p>
    <w:p w14:paraId="5E23CBA0" w14:textId="77777777" w:rsidR="004541D3" w:rsidRDefault="004541D3" w:rsidP="00D24CA2">
      <w:pPr>
        <w:pStyle w:val="Odsekzoznamu"/>
        <w:numPr>
          <w:ilvl w:val="0"/>
          <w:numId w:val="65"/>
        </w:numPr>
        <w:jc w:val="both"/>
      </w:pPr>
      <w:r>
        <w:lastRenderedPageBreak/>
        <w:t>prípadné prispievanie k obnove normálnych trhových podmienok na trhu Únie v prípade závažného narušenia trhu, straty dôvery spotrebiteľov alebo iných špecifických problémov;</w:t>
      </w:r>
    </w:p>
    <w:p w14:paraId="3E813580" w14:textId="06FC55CD" w:rsidR="004541D3" w:rsidRDefault="004541D3" w:rsidP="00D24CA2">
      <w:pPr>
        <w:pStyle w:val="Odsekzoznamu"/>
        <w:numPr>
          <w:ilvl w:val="0"/>
          <w:numId w:val="65"/>
        </w:numPr>
        <w:jc w:val="both"/>
      </w:pPr>
      <w:r>
        <w:t>zvýšenie informovanosti o udržateľnej výrobe</w:t>
      </w:r>
      <w:r w:rsidR="00BD405D">
        <w:t>.</w:t>
      </w:r>
    </w:p>
    <w:p w14:paraId="390BFD2B" w14:textId="77777777" w:rsidR="00BD405D" w:rsidRPr="008C703A" w:rsidRDefault="00BD405D" w:rsidP="008438B8">
      <w:pPr>
        <w:jc w:val="both"/>
      </w:pPr>
    </w:p>
    <w:p w14:paraId="7D4E5CDC" w14:textId="7835175F" w:rsidR="004541D3" w:rsidRPr="008438B8" w:rsidRDefault="008438B8" w:rsidP="003B4C08">
      <w:pPr>
        <w:jc w:val="both"/>
        <w:rPr>
          <w:highlight w:val="yellow"/>
        </w:rPr>
      </w:pPr>
      <w:r w:rsidRPr="008F57C8">
        <w:rPr>
          <w:b/>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w:t>
      </w:r>
      <w:r w:rsidR="00ED679F">
        <w:t xml:space="preserve">v článku č. 4 </w:t>
      </w:r>
      <w:r w:rsidR="004541D3">
        <w:t>vo vykonávacom nariadení Komisie (EÚ)</w:t>
      </w:r>
      <w:r>
        <w:t xml:space="preserve"> </w:t>
      </w:r>
      <w:r w:rsidR="004541D3">
        <w:t>č. 821/2014.</w:t>
      </w:r>
      <w:r w:rsidR="00ED679F">
        <w:t xml:space="preserve"> </w:t>
      </w:r>
    </w:p>
    <w:p w14:paraId="5E7FE73E" w14:textId="77777777" w:rsidR="004541D3" w:rsidRDefault="004541D3" w:rsidP="002552B9">
      <w:pPr>
        <w:jc w:val="both"/>
        <w:rPr>
          <w:highlight w:val="yellow"/>
        </w:rPr>
      </w:pPr>
    </w:p>
    <w:p w14:paraId="1546A556" w14:textId="3EBCCDE4" w:rsidR="0004371A" w:rsidRPr="003B1A48" w:rsidRDefault="0088765A" w:rsidP="00D24CA2">
      <w:pPr>
        <w:pStyle w:val="Nadpis3"/>
        <w:ind w:left="0" w:firstLine="567"/>
        <w:rPr>
          <w:b/>
        </w:rPr>
      </w:pPr>
      <w:bookmarkStart w:id="35" w:name="_Toc145069664"/>
      <w:r>
        <w:rPr>
          <w:b/>
        </w:rPr>
        <w:t xml:space="preserve">3.3.5. </w:t>
      </w:r>
      <w:r w:rsidR="004D3F8C">
        <w:rPr>
          <w:b/>
        </w:rPr>
        <w:t xml:space="preserve"> </w:t>
      </w:r>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004D3F8C" w:rsidRPr="003B1A48">
        <w:rPr>
          <w:b/>
        </w:rPr>
        <w:t xml:space="preserve"> </w:t>
      </w:r>
      <w:r w:rsidR="000F406A" w:rsidRPr="003B1A48">
        <w:rPr>
          <w:b/>
        </w:rPr>
        <w:t>najlepších postupov, poradenských  služieb a technickej pomoci</w:t>
      </w:r>
      <w:bookmarkEnd w:id="35"/>
      <w:r w:rsidR="000F406A" w:rsidRPr="003B1A48">
        <w:rPr>
          <w:b/>
        </w:rPr>
        <w:t xml:space="preserve">  </w:t>
      </w:r>
    </w:p>
    <w:p w14:paraId="52418432" w14:textId="77777777" w:rsidR="0004371A" w:rsidRDefault="0004371A" w:rsidP="002552B9">
      <w:pPr>
        <w:pStyle w:val="Nadpis3"/>
        <w:ind w:left="360"/>
      </w:pPr>
    </w:p>
    <w:p w14:paraId="1849D429" w14:textId="4C24F307"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w:t>
      </w:r>
      <w:r w:rsidR="00ED03E9" w:rsidRPr="00ED03E9">
        <w:rPr>
          <w:b/>
          <w:i/>
          <w:iCs/>
          <w:color w:val="2F5496" w:themeColor="accent5" w:themeShade="BF"/>
          <w:szCs w:val="22"/>
        </w:rPr>
        <w:t>P</w:t>
      </w:r>
      <w:r w:rsidR="006913C9" w:rsidRPr="00ED03E9">
        <w:rPr>
          <w:b/>
          <w:i/>
          <w:iCs/>
          <w:color w:val="2F5496" w:themeColor="accent5" w:themeShade="BF"/>
          <w:szCs w:val="22"/>
        </w:rPr>
        <w:t xml:space="preserve">ríloha č. </w:t>
      </w:r>
      <w:r w:rsidR="00973208" w:rsidRPr="00ED03E9">
        <w:rPr>
          <w:b/>
          <w:i/>
          <w:iCs/>
          <w:color w:val="2F5496" w:themeColor="accent5" w:themeShade="BF"/>
          <w:szCs w:val="22"/>
        </w:rPr>
        <w:t>12</w:t>
      </w:r>
      <w:r w:rsidR="00ED03E9" w:rsidRPr="00ED03E9">
        <w:rPr>
          <w:b/>
          <w:i/>
          <w:iCs/>
          <w:color w:val="2F5496" w:themeColor="accent5" w:themeShade="BF"/>
          <w:szCs w:val="22"/>
        </w:rPr>
        <w:t xml:space="preserve"> </w:t>
      </w:r>
      <w:r w:rsidR="00ED03E9" w:rsidRPr="00ED03E9">
        <w:rPr>
          <w:bCs/>
          <w:i/>
          <w:iCs/>
          <w:color w:val="2F5496" w:themeColor="accent5" w:themeShade="BF"/>
          <w:szCs w:val="22"/>
        </w:rPr>
        <w:t>tejto príručky</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 xml:space="preserve">s označením </w:t>
      </w:r>
      <w:r w:rsidR="00FB6EBC">
        <w:rPr>
          <w:bCs/>
          <w:szCs w:val="22"/>
        </w:rPr>
        <w:t xml:space="preserve">dátumu a </w:t>
      </w:r>
      <w:r w:rsidRPr="008438B8">
        <w:rPr>
          <w:bCs/>
          <w:szCs w:val="22"/>
        </w:rPr>
        <w:t>času</w:t>
      </w:r>
      <w:r w:rsidR="006913C9" w:rsidRPr="003B4C08">
        <w:rPr>
          <w:bCs/>
          <w:szCs w:val="22"/>
        </w:rPr>
        <w:t>.</w:t>
      </w:r>
      <w:r w:rsidR="004D3F8C" w:rsidRPr="003B4C08">
        <w:rPr>
          <w:bCs/>
          <w:szCs w:val="22"/>
        </w:rPr>
        <w:t xml:space="preserve"> Taktiež je potrebné uviesť obsah školenia</w:t>
      </w:r>
      <w:r w:rsidR="0091319C">
        <w:rPr>
          <w:bCs/>
          <w:szCs w:val="22"/>
        </w:rPr>
        <w:t xml:space="preserve"> /</w:t>
      </w:r>
      <w:r w:rsidR="004D3F8C" w:rsidRPr="003B4C08">
        <w:rPr>
          <w:bCs/>
          <w:szCs w:val="22"/>
        </w:rPr>
        <w:t>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uviesť podrobnejší priebeh daného školenia</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w:t>
      </w:r>
      <w:r w:rsidR="0091319C">
        <w:rPr>
          <w:bCs/>
          <w:szCs w:val="22"/>
        </w:rPr>
        <w:t xml:space="preserve"> </w:t>
      </w:r>
      <w:r w:rsidR="002726DA" w:rsidRPr="003B4C08">
        <w:rPr>
          <w:bCs/>
          <w:szCs w:val="22"/>
        </w:rPr>
        <w:t>/školenia osobitne</w:t>
      </w:r>
      <w:r w:rsidR="00AC66F5" w:rsidRPr="003B4C08">
        <w:rPr>
          <w:bCs/>
          <w:szCs w:val="22"/>
        </w:rPr>
        <w:t>.</w:t>
      </w:r>
      <w:r w:rsidR="00357F04">
        <w:rPr>
          <w:bCs/>
          <w:szCs w:val="22"/>
        </w:rPr>
        <w:t xml:space="preserve">  </w:t>
      </w:r>
      <w:r w:rsidR="004D3F8C">
        <w:rPr>
          <w:bCs/>
          <w:szCs w:val="22"/>
        </w:rPr>
        <w:t xml:space="preserve"> </w:t>
      </w:r>
    </w:p>
    <w:p w14:paraId="1B904EC5" w14:textId="77777777" w:rsidR="008C703A" w:rsidRDefault="008C703A" w:rsidP="006913C9">
      <w:pPr>
        <w:jc w:val="both"/>
        <w:rPr>
          <w:bCs/>
          <w:szCs w:val="22"/>
        </w:rPr>
      </w:pPr>
    </w:p>
    <w:p w14:paraId="5591AACF" w14:textId="1DBF410E" w:rsidR="006913C9" w:rsidRPr="003B1A48" w:rsidRDefault="0088765A" w:rsidP="00D24CA2">
      <w:pPr>
        <w:pStyle w:val="Nadpis3"/>
        <w:ind w:left="0" w:firstLine="567"/>
        <w:rPr>
          <w:b/>
        </w:rPr>
      </w:pPr>
      <w:bookmarkStart w:id="36" w:name="_Toc145069665"/>
      <w:r>
        <w:rPr>
          <w:b/>
        </w:rPr>
        <w:t xml:space="preserve">3.3.6.  </w:t>
      </w:r>
      <w:r w:rsidR="00EA7F5A" w:rsidRPr="003B1A48">
        <w:rPr>
          <w:b/>
        </w:rPr>
        <w:t>Zoznam výdavkov, ktoré sú refundované len do výšky osobitných nákladov</w:t>
      </w:r>
      <w:bookmarkEnd w:id="36"/>
      <w:r w:rsidR="00EA7F5A" w:rsidRPr="003B1A48">
        <w:rPr>
          <w:b/>
        </w:rPr>
        <w:t xml:space="preserve"> </w:t>
      </w:r>
    </w:p>
    <w:p w14:paraId="5052AFB9" w14:textId="77777777" w:rsidR="00EA7F5A" w:rsidRPr="0004371A" w:rsidRDefault="00EA7F5A" w:rsidP="002552B9">
      <w:pPr>
        <w:pStyle w:val="Default"/>
        <w:ind w:left="993" w:hanging="709"/>
        <w:jc w:val="both"/>
        <w:rPr>
          <w:b/>
        </w:rPr>
      </w:pPr>
    </w:p>
    <w:p w14:paraId="0F2C34F6" w14:textId="07A45479" w:rsidR="00EA7F5A" w:rsidRPr="008438B8" w:rsidRDefault="00EA7F5A" w:rsidP="002552B9">
      <w:pPr>
        <w:pStyle w:val="Default"/>
        <w:jc w:val="both"/>
      </w:pPr>
      <w:r w:rsidRPr="008438B8">
        <w:rPr>
          <w:color w:val="auto"/>
        </w:rPr>
        <w:t xml:space="preserve">Osobitné náklady sú dodatočné náklady vypočítané ako rozdiel medzi bežnými nákladmi a skutočne vynaloženými nákladmi a </w:t>
      </w:r>
      <w:r w:rsidR="00E27E33" w:rsidRPr="008438B8">
        <w:rPr>
          <w:color w:val="auto"/>
        </w:rPr>
        <w:t>strat</w:t>
      </w:r>
      <w:r w:rsidR="00E27E33">
        <w:rPr>
          <w:color w:val="auto"/>
        </w:rPr>
        <w:t>ou</w:t>
      </w:r>
      <w:r w:rsidR="00E27E33" w:rsidRPr="008438B8">
        <w:rPr>
          <w:color w:val="auto"/>
        </w:rPr>
        <w:t xml:space="preserve"> </w:t>
      </w:r>
      <w:r w:rsidRPr="008438B8">
        <w:rPr>
          <w:color w:val="auto"/>
        </w:rPr>
        <w:t xml:space="preserve">príjmu </w:t>
      </w:r>
      <w:r w:rsidR="00E27E33" w:rsidRPr="008438B8">
        <w:rPr>
          <w:color w:val="auto"/>
        </w:rPr>
        <w:t>vyplývajúc</w:t>
      </w:r>
      <w:r w:rsidR="00E27E33">
        <w:rPr>
          <w:color w:val="auto"/>
        </w:rPr>
        <w:t>ou</w:t>
      </w:r>
      <w:r w:rsidR="00E27E33" w:rsidRPr="008438B8">
        <w:rPr>
          <w:color w:val="auto"/>
        </w:rPr>
        <w:t xml:space="preserve"> </w:t>
      </w:r>
      <w:r w:rsidRPr="008438B8">
        <w:rPr>
          <w:color w:val="auto"/>
        </w:rPr>
        <w:t>z akcie bez dodatočných príjmov a úspory nákladov.</w:t>
      </w:r>
    </w:p>
    <w:p w14:paraId="2DF8724C" w14:textId="77777777" w:rsidR="00EA7F5A" w:rsidRPr="003B4C08" w:rsidRDefault="00EA7F5A" w:rsidP="002552B9">
      <w:pPr>
        <w:pStyle w:val="Default"/>
        <w:jc w:val="both"/>
      </w:pPr>
    </w:p>
    <w:p w14:paraId="2F45988A" w14:textId="77B7F1CD" w:rsidR="000C147F" w:rsidRPr="003B4C08" w:rsidRDefault="000C147F" w:rsidP="002552B9">
      <w:pPr>
        <w:pStyle w:val="Default"/>
        <w:jc w:val="both"/>
      </w:pPr>
      <w:r w:rsidRPr="003B4C08">
        <w:t xml:space="preserve">Zoznam </w:t>
      </w:r>
      <w:r w:rsidR="008F000F">
        <w:t>intervencií</w:t>
      </w:r>
      <w:r w:rsidR="008F000F" w:rsidRPr="003B4C08">
        <w:t xml:space="preserve"> </w:t>
      </w:r>
      <w:r w:rsidRPr="003B4C08">
        <w:t>resp. akcií, ktoré sú refundované len do výšky osobitných nákladov:</w:t>
      </w:r>
    </w:p>
    <w:p w14:paraId="1BF9B230" w14:textId="77777777" w:rsidR="000C147F" w:rsidRPr="003B4C08" w:rsidRDefault="000C147F" w:rsidP="002552B9">
      <w:pPr>
        <w:pStyle w:val="Default"/>
        <w:jc w:val="both"/>
      </w:pPr>
    </w:p>
    <w:p w14:paraId="55359CED" w14:textId="66C44945" w:rsidR="000C147F" w:rsidRPr="003B4C08" w:rsidRDefault="008F000F" w:rsidP="00490D17">
      <w:pPr>
        <w:pStyle w:val="Odsekzoznamu"/>
        <w:numPr>
          <w:ilvl w:val="0"/>
          <w:numId w:val="14"/>
        </w:numPr>
        <w:jc w:val="both"/>
      </w:pPr>
      <w:r>
        <w:t>intervencie</w:t>
      </w:r>
      <w:r w:rsidRPr="003B4C08">
        <w:t xml:space="preserve"> </w:t>
      </w:r>
      <w:r w:rsidR="000C147F" w:rsidRPr="003B4C08">
        <w:t>zamerané na zlepšenie kvality</w:t>
      </w:r>
      <w:r w:rsidR="00B25984">
        <w:t>;</w:t>
      </w:r>
    </w:p>
    <w:p w14:paraId="037C6C17" w14:textId="133BC964" w:rsidR="000C147F" w:rsidRPr="008438B8" w:rsidRDefault="00DF4F7C" w:rsidP="00E23E01">
      <w:pPr>
        <w:pStyle w:val="Odsekzoznamu"/>
        <w:numPr>
          <w:ilvl w:val="0"/>
          <w:numId w:val="14"/>
        </w:numPr>
        <w:jc w:val="both"/>
      </w:pPr>
      <w:bookmarkStart w:id="37" w:name="_Hlk142309661"/>
      <w:r>
        <w:t>agro</w:t>
      </w:r>
      <w:r w:rsidR="000C147F" w:rsidRPr="008438B8">
        <w:t>environmentáln</w:t>
      </w:r>
      <w:r>
        <w:t xml:space="preserve">o-klimatické intervencie </w:t>
      </w:r>
      <w:r w:rsidR="000C147F" w:rsidRPr="008438B8">
        <w:t xml:space="preserve">uvedené v článku </w:t>
      </w:r>
      <w:r>
        <w:t>12 delegovaného nariadenia Komisie (E</w:t>
      </w:r>
      <w:r w:rsidR="0091319C">
        <w:t>Ú</w:t>
      </w:r>
      <w:r>
        <w:t>) 2022/126</w:t>
      </w:r>
      <w:bookmarkEnd w:id="37"/>
      <w:r w:rsidR="00B25984">
        <w:t>.</w:t>
      </w:r>
      <w:r w:rsidR="0091319C">
        <w:t xml:space="preserve"> </w:t>
      </w:r>
    </w:p>
    <w:p w14:paraId="21E26D39" w14:textId="77777777" w:rsidR="006913C9" w:rsidRDefault="006913C9" w:rsidP="002552B9">
      <w:pPr>
        <w:pStyle w:val="Default"/>
        <w:jc w:val="both"/>
        <w:rPr>
          <w:color w:val="auto"/>
        </w:rPr>
      </w:pPr>
    </w:p>
    <w:p w14:paraId="0684F1C9" w14:textId="459DE45E" w:rsidR="000F406A" w:rsidRPr="003B1A48" w:rsidRDefault="0088765A" w:rsidP="00D24CA2">
      <w:pPr>
        <w:pStyle w:val="Nadpis3"/>
        <w:ind w:left="0" w:firstLine="360"/>
        <w:rPr>
          <w:b/>
        </w:rPr>
      </w:pPr>
      <w:bookmarkStart w:id="38" w:name="_Toc145069666"/>
      <w:r>
        <w:rPr>
          <w:b/>
        </w:rPr>
        <w:t xml:space="preserve">3.3.7. </w:t>
      </w:r>
      <w:r w:rsidR="008C703A">
        <w:rPr>
          <w:b/>
        </w:rPr>
        <w:t xml:space="preserve"> </w:t>
      </w:r>
      <w:r w:rsidR="0037127C" w:rsidRPr="003B1A48">
        <w:rPr>
          <w:b/>
        </w:rPr>
        <w:t>Zoznam výdavkov, ktoré nie sú oprávnené</w:t>
      </w:r>
      <w:bookmarkEnd w:id="38"/>
      <w:r w:rsidR="0037127C" w:rsidRPr="003B1A48">
        <w:rPr>
          <w:b/>
        </w:rPr>
        <w:t xml:space="preserve"> </w:t>
      </w:r>
    </w:p>
    <w:p w14:paraId="353C69D6" w14:textId="77777777" w:rsidR="000F406A" w:rsidRDefault="000F406A" w:rsidP="002552B9">
      <w:pPr>
        <w:pStyle w:val="Default"/>
        <w:jc w:val="both"/>
        <w:rPr>
          <w:color w:val="auto"/>
        </w:rPr>
      </w:pPr>
    </w:p>
    <w:p w14:paraId="00CE5007" w14:textId="17ABF54B"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294358B2" w:rsidR="008C703A" w:rsidRPr="008C703A" w:rsidRDefault="008C703A" w:rsidP="00490D17">
      <w:pPr>
        <w:pStyle w:val="TEXT"/>
        <w:numPr>
          <w:ilvl w:val="0"/>
          <w:numId w:val="45"/>
        </w:numPr>
        <w:spacing w:after="120"/>
        <w:rPr>
          <w:rFonts w:ascii="Times New Roman" w:hAnsi="Times New Roman" w:cs="Times New Roman"/>
          <w:sz w:val="24"/>
        </w:rPr>
      </w:pPr>
      <w:r>
        <w:rPr>
          <w:rFonts w:ascii="Times New Roman" w:hAnsi="Times New Roman" w:cs="Times New Roman"/>
          <w:sz w:val="24"/>
        </w:rPr>
        <w:t>Splácanie</w:t>
      </w:r>
      <w:r w:rsidRPr="008C703A">
        <w:rPr>
          <w:rFonts w:ascii="Times New Roman" w:hAnsi="Times New Roman" w:cs="Times New Roman"/>
          <w:sz w:val="24"/>
        </w:rPr>
        <w:t xml:space="preserve"> úverov prijatých na intervenciu</w:t>
      </w:r>
      <w:r w:rsidR="00994AC9">
        <w:rPr>
          <w:rFonts w:ascii="Times New Roman" w:hAnsi="Times New Roman" w:cs="Times New Roman"/>
          <w:sz w:val="24"/>
        </w:rPr>
        <w:t>, ktorá sa začala vykonávať pred začiatkom OP</w:t>
      </w:r>
      <w:r w:rsidRPr="008C703A">
        <w:rPr>
          <w:rFonts w:ascii="Times New Roman" w:hAnsi="Times New Roman" w:cs="Times New Roman"/>
          <w:sz w:val="24"/>
        </w:rPr>
        <w:t>.</w:t>
      </w:r>
    </w:p>
    <w:p w14:paraId="5B4223D4"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3EB414A9"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Výdavky spojené s lízingovými zmluvami (dane, úroky, poistné náklady atď.) a prevádzkové náklady.</w:t>
      </w:r>
    </w:p>
    <w:p w14:paraId="4EC22FD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lastRenderedPageBreak/>
        <w:t>Subdodávateľské alebo outsourcingové zmluvy týkajúce sa operácií alebo výdavkov uvedených v tomto zozname ako neoprávnené na podporu.</w:t>
      </w:r>
    </w:p>
    <w:p w14:paraId="72EEFF2A"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65BC443"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Úroky z dlhov, okrem prípadu, keď sa príspevok poskytuje v inej forme ako nenávratná priama </w:t>
      </w:r>
      <w:r w:rsidR="000F0C27" w:rsidRPr="008C703A">
        <w:rPr>
          <w:rFonts w:ascii="Times New Roman" w:hAnsi="Times New Roman" w:cs="Times New Roman"/>
          <w:sz w:val="24"/>
        </w:rPr>
        <w:t>po</w:t>
      </w:r>
      <w:r w:rsidR="000F0C27">
        <w:rPr>
          <w:rFonts w:ascii="Times New Roman" w:hAnsi="Times New Roman" w:cs="Times New Roman"/>
          <w:sz w:val="24"/>
        </w:rPr>
        <w:t>dpora</w:t>
      </w:r>
      <w:r w:rsidRPr="008C703A">
        <w:rPr>
          <w:rFonts w:ascii="Times New Roman" w:hAnsi="Times New Roman" w:cs="Times New Roman"/>
          <w:sz w:val="24"/>
        </w:rPr>
        <w:t>.</w:t>
      </w:r>
    </w:p>
    <w:p w14:paraId="5732043F"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50C9690C"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Náklady vzniknuté iným stranám ako prijímateľovi, </w:t>
      </w:r>
      <w:r w:rsidR="00DF4F7C" w:rsidRPr="00DF4F7C">
        <w:rPr>
          <w:rFonts w:ascii="Times New Roman" w:hAnsi="Times New Roman" w:cs="Times New Roman"/>
          <w:sz w:val="24"/>
        </w:rPr>
        <w:t>SV/OV/NOV/ZOV/NZOV</w:t>
      </w:r>
      <w:r w:rsidR="00DF4F7C">
        <w:rPr>
          <w:rFonts w:ascii="Times New Roman" w:hAnsi="Times New Roman" w:cs="Times New Roman"/>
          <w:sz w:val="24"/>
        </w:rPr>
        <w:t xml:space="preserve"> </w:t>
      </w:r>
      <w:r w:rsidRPr="008C703A">
        <w:rPr>
          <w:rFonts w:ascii="Times New Roman" w:hAnsi="Times New Roman" w:cs="Times New Roman"/>
          <w:sz w:val="24"/>
        </w:rPr>
        <w:t>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377BDC79"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Intervencie</w:t>
      </w:r>
      <w:r w:rsidR="00B97AC5">
        <w:rPr>
          <w:rFonts w:ascii="Times New Roman" w:hAnsi="Times New Roman" w:cs="Times New Roman"/>
          <w:sz w:val="24"/>
        </w:rPr>
        <w:t>,</w:t>
      </w:r>
      <w:r w:rsidR="00994AC9">
        <w:rPr>
          <w:rFonts w:ascii="Times New Roman" w:hAnsi="Times New Roman" w:cs="Times New Roman"/>
          <w:sz w:val="24"/>
        </w:rPr>
        <w:t xml:space="preserve"> uvedené v článku 11 delegovaného nariadenia Komisie (EÚ) 2022/126</w:t>
      </w:r>
      <w:r w:rsidR="00B97AC5">
        <w:rPr>
          <w:rFonts w:ascii="Times New Roman" w:hAnsi="Times New Roman" w:cs="Times New Roman"/>
          <w:sz w:val="24"/>
        </w:rPr>
        <w:t xml:space="preserve"> (</w:t>
      </w:r>
      <w:r w:rsidR="00B97AC5">
        <w:rPr>
          <w:rFonts w:ascii="Times New Roman" w:hAnsi="Times New Roman" w:cs="Times New Roman"/>
          <w:i/>
          <w:iCs/>
          <w:sz w:val="24"/>
        </w:rPr>
        <w:t>I</w:t>
      </w:r>
      <w:r w:rsidR="00B97AC5" w:rsidRPr="00D24CA2">
        <w:rPr>
          <w:rFonts w:ascii="Times New Roman" w:hAnsi="Times New Roman" w:cs="Times New Roman"/>
          <w:i/>
          <w:iCs/>
          <w:sz w:val="24"/>
        </w:rPr>
        <w:t>nvestície do hmotných a nehmotných aktív</w:t>
      </w:r>
      <w:r w:rsidR="00B97AC5">
        <w:rPr>
          <w:rFonts w:ascii="Times New Roman" w:hAnsi="Times New Roman" w:cs="Times New Roman"/>
          <w:sz w:val="24"/>
        </w:rPr>
        <w:t>)</w:t>
      </w:r>
      <w:r w:rsidRPr="008C703A">
        <w:rPr>
          <w:rFonts w:ascii="Times New Roman" w:hAnsi="Times New Roman" w:cs="Times New Roman"/>
          <w:sz w:val="24"/>
        </w:rPr>
        <w:t xml:space="preserve">, ktoré sa nevykonávajú v podnikoch a/alebo v priestoroch </w:t>
      </w:r>
      <w:r w:rsidR="00EA09AC">
        <w:rPr>
          <w:rFonts w:ascii="Times New Roman" w:hAnsi="Times New Roman" w:cs="Times New Roman"/>
          <w:sz w:val="24"/>
        </w:rPr>
        <w:t xml:space="preserve">žiadateľa </w:t>
      </w:r>
      <w:r w:rsidRPr="008C703A">
        <w:rPr>
          <w:rFonts w:ascii="Times New Roman" w:hAnsi="Times New Roman" w:cs="Times New Roman"/>
          <w:sz w:val="24"/>
        </w:rPr>
        <w:t xml:space="preserve">alebo </w:t>
      </w:r>
      <w:r w:rsidR="00EA09AC">
        <w:rPr>
          <w:rFonts w:ascii="Times New Roman" w:hAnsi="Times New Roman" w:cs="Times New Roman"/>
          <w:sz w:val="24"/>
        </w:rPr>
        <w:t>jeho</w:t>
      </w:r>
      <w:r w:rsidRPr="008C703A">
        <w:rPr>
          <w:rFonts w:ascii="Times New Roman" w:hAnsi="Times New Roman" w:cs="Times New Roman"/>
          <w:sz w:val="24"/>
        </w:rPr>
        <w:t xml:space="preserve"> členov-výrobcov alebo dcérskej spoločnosti alebo subjektu v reťazci dcérskych spoločností v zmysle článku 31 ods. 7</w:t>
      </w:r>
      <w:r>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51089B67" w:rsidR="009256D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Intervencie, na ktoré </w:t>
      </w:r>
      <w:r w:rsidR="0036447D" w:rsidRPr="008C703A">
        <w:rPr>
          <w:rFonts w:ascii="Times New Roman" w:hAnsi="Times New Roman" w:cs="Times New Roman"/>
          <w:sz w:val="24"/>
        </w:rPr>
        <w:t>prijímate</w:t>
      </w:r>
      <w:r w:rsidR="0036447D">
        <w:rPr>
          <w:rFonts w:ascii="Times New Roman" w:hAnsi="Times New Roman" w:cs="Times New Roman"/>
          <w:sz w:val="24"/>
        </w:rPr>
        <w:t>lia</w:t>
      </w:r>
      <w:r w:rsidR="00186F50">
        <w:rPr>
          <w:rFonts w:ascii="Times New Roman" w:hAnsi="Times New Roman" w:cs="Times New Roman"/>
          <w:sz w:val="24"/>
        </w:rPr>
        <w:t xml:space="preserve"> </w:t>
      </w:r>
      <w:r w:rsidRPr="008C703A">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2C8A778B" w14:textId="04930980" w:rsidR="002E10BA" w:rsidRDefault="002E10BA" w:rsidP="002E10BA">
      <w:pPr>
        <w:pStyle w:val="TEXT"/>
        <w:spacing w:after="120"/>
        <w:rPr>
          <w:rFonts w:ascii="Times New Roman" w:hAnsi="Times New Roman" w:cs="Times New Roman"/>
          <w:sz w:val="24"/>
        </w:rPr>
      </w:pPr>
    </w:p>
    <w:p w14:paraId="7CB79617" w14:textId="40692699" w:rsidR="002E10BA" w:rsidRPr="0090623C" w:rsidRDefault="002E10BA" w:rsidP="0090623C">
      <w:pPr>
        <w:pStyle w:val="Nadpis3"/>
        <w:rPr>
          <w:b/>
          <w:bCs w:val="0"/>
          <w:sz w:val="26"/>
          <w:szCs w:val="26"/>
        </w:rPr>
      </w:pPr>
      <w:bookmarkStart w:id="39" w:name="_Toc145069667"/>
      <w:r w:rsidRPr="00D24CA2">
        <w:rPr>
          <w:b/>
          <w:bCs w:val="0"/>
          <w:sz w:val="26"/>
          <w:szCs w:val="26"/>
        </w:rPr>
        <w:t>3. 4.</w:t>
      </w:r>
      <w:r w:rsidRPr="0090623C">
        <w:rPr>
          <w:b/>
          <w:bCs w:val="0"/>
          <w:sz w:val="26"/>
          <w:szCs w:val="26"/>
        </w:rPr>
        <w:t xml:space="preserve">  </w:t>
      </w:r>
      <w:r w:rsidR="00891CF3" w:rsidRPr="00891CF3">
        <w:rPr>
          <w:b/>
          <w:bCs w:val="0"/>
          <w:i w:val="0"/>
          <w:iCs/>
          <w:sz w:val="26"/>
          <w:szCs w:val="26"/>
        </w:rPr>
        <w:t>ZMENY A DOPLNENIA OPERAČNÉHO PROGRAMU</w:t>
      </w:r>
      <w:r w:rsidRPr="0090623C">
        <w:rPr>
          <w:b/>
          <w:bCs w:val="0"/>
          <w:sz w:val="26"/>
          <w:szCs w:val="26"/>
        </w:rPr>
        <w:t xml:space="preserve"> </w:t>
      </w:r>
      <w:r w:rsidR="0036447D" w:rsidRPr="0090623C">
        <w:rPr>
          <w:b/>
          <w:bCs w:val="0"/>
          <w:sz w:val="26"/>
          <w:szCs w:val="26"/>
        </w:rPr>
        <w:t>podľa § 4</w:t>
      </w:r>
      <w:r w:rsidR="00012DB9">
        <w:rPr>
          <w:b/>
          <w:bCs w:val="0"/>
          <w:sz w:val="26"/>
          <w:szCs w:val="26"/>
        </w:rPr>
        <w:br/>
        <w:t xml:space="preserve">          </w:t>
      </w:r>
      <w:r w:rsidR="0036447D" w:rsidRPr="0090623C">
        <w:rPr>
          <w:b/>
          <w:bCs w:val="0"/>
          <w:sz w:val="26"/>
          <w:szCs w:val="26"/>
        </w:rPr>
        <w:t xml:space="preserve"> </w:t>
      </w:r>
      <w:r w:rsidR="00012DB9">
        <w:rPr>
          <w:b/>
          <w:bCs w:val="0"/>
          <w:sz w:val="26"/>
          <w:szCs w:val="26"/>
        </w:rPr>
        <w:t xml:space="preserve"> </w:t>
      </w:r>
      <w:r w:rsidR="0036447D" w:rsidRPr="0090623C">
        <w:rPr>
          <w:b/>
          <w:bCs w:val="0"/>
          <w:sz w:val="26"/>
          <w:szCs w:val="26"/>
        </w:rPr>
        <w:t>nariadenia</w:t>
      </w:r>
      <w:r w:rsidR="00891CF3">
        <w:rPr>
          <w:b/>
          <w:bCs w:val="0"/>
          <w:sz w:val="26"/>
          <w:szCs w:val="26"/>
        </w:rPr>
        <w:t xml:space="preserve"> </w:t>
      </w:r>
      <w:r w:rsidR="0036447D" w:rsidRPr="0090623C">
        <w:rPr>
          <w:b/>
          <w:bCs w:val="0"/>
          <w:sz w:val="26"/>
          <w:szCs w:val="26"/>
        </w:rPr>
        <w:t>vlády č.</w:t>
      </w:r>
      <w:r w:rsidR="00891CF3">
        <w:rPr>
          <w:b/>
          <w:bCs w:val="0"/>
          <w:sz w:val="26"/>
          <w:szCs w:val="26"/>
        </w:rPr>
        <w:t xml:space="preserve"> </w:t>
      </w:r>
      <w:r w:rsidR="0036447D" w:rsidRPr="0090623C">
        <w:rPr>
          <w:b/>
          <w:bCs w:val="0"/>
          <w:sz w:val="26"/>
          <w:szCs w:val="26"/>
        </w:rPr>
        <w:t>165/2023 Z. z.</w:t>
      </w:r>
      <w:bookmarkEnd w:id="39"/>
    </w:p>
    <w:p w14:paraId="66D3A7EF" w14:textId="77777777" w:rsidR="00692AF4" w:rsidRPr="00692AF4" w:rsidRDefault="00692AF4" w:rsidP="00692AF4"/>
    <w:p w14:paraId="440DDCD8" w14:textId="4E6D0FB5" w:rsidR="00537DCD" w:rsidRDefault="00FF715B" w:rsidP="00537DCD">
      <w:pPr>
        <w:jc w:val="both"/>
        <w:rPr>
          <w:bCs/>
          <w:szCs w:val="22"/>
        </w:rPr>
      </w:pPr>
      <w:r>
        <w:t xml:space="preserve">OP sa vykonávajú v rámci jednoročných období </w:t>
      </w:r>
      <w:r w:rsidRPr="00D24CA2">
        <w:rPr>
          <w:b/>
          <w:bCs/>
        </w:rPr>
        <w:t>od 1. januára do 31. decembra</w:t>
      </w:r>
      <w:r w:rsidR="00186F50">
        <w:rPr>
          <w:b/>
          <w:bCs/>
        </w:rPr>
        <w:t xml:space="preserve"> daného kalendárneho roka</w:t>
      </w:r>
      <w:r w:rsidRPr="00D24CA2">
        <w:rPr>
          <w:b/>
          <w:bCs/>
        </w:rPr>
        <w:t>.</w:t>
      </w:r>
      <w:r>
        <w:t xml:space="preserve"> Žiadateľ môže požiadať platobnú agentúru o zmenu a doplnenia OP s uvedením podrobností všetkých navrhovaných zmien a doplnenia OP</w:t>
      </w:r>
      <w:r w:rsidR="00537DCD">
        <w:t xml:space="preserve"> </w:t>
      </w:r>
      <w:r w:rsidR="00537DCD">
        <w:rPr>
          <w:bCs/>
          <w:szCs w:val="22"/>
        </w:rPr>
        <w:t xml:space="preserve">pre prebiehajúci rok ale aj na nasledujúce roky </w:t>
      </w:r>
      <w:r w:rsidR="00537DCD" w:rsidRPr="006A72F6">
        <w:rPr>
          <w:b/>
          <w:szCs w:val="22"/>
        </w:rPr>
        <w:t>súčasne.</w:t>
      </w:r>
      <w:r w:rsidR="00537DCD">
        <w:rPr>
          <w:bCs/>
          <w:szCs w:val="22"/>
        </w:rPr>
        <w:t xml:space="preserve"> </w:t>
      </w:r>
    </w:p>
    <w:p w14:paraId="1EE2E4A8" w14:textId="46F56446" w:rsidR="00FF715B" w:rsidRDefault="00537DCD">
      <w:pPr>
        <w:jc w:val="both"/>
      </w:pPr>
      <w:r>
        <w:rPr>
          <w:bCs/>
          <w:szCs w:val="22"/>
        </w:rPr>
        <w:t xml:space="preserve">Zmena OP v priebehu roka je možná iba v prípade podania žiadosti v tom danom roku (napr. pre rok 2023 do 15.10.2023, pre rok 2024 do 15.10.2024 atď.) podľa § 4 ods. 18 nariadenia vlády č. 165/2023 Z. z.. </w:t>
      </w:r>
      <w:r w:rsidR="00FF715B">
        <w:t xml:space="preserve"> </w:t>
      </w:r>
    </w:p>
    <w:p w14:paraId="4F14B323" w14:textId="77777777" w:rsidR="00003112" w:rsidRDefault="00003112">
      <w:pPr>
        <w:jc w:val="both"/>
      </w:pPr>
    </w:p>
    <w:p w14:paraId="54A3E4DB" w14:textId="77777777" w:rsidR="00003112" w:rsidRDefault="00003112" w:rsidP="00003112">
      <w:pPr>
        <w:jc w:val="both"/>
        <w:rPr>
          <w:bCs/>
          <w:szCs w:val="22"/>
        </w:rPr>
      </w:pPr>
      <w:r>
        <w:rPr>
          <w:bCs/>
          <w:szCs w:val="22"/>
        </w:rPr>
        <w:t xml:space="preserve">Žiadosti ohľadom zmeny OP pre nasledujúce roky budú predmetom kontroly na mieste. </w:t>
      </w:r>
    </w:p>
    <w:p w14:paraId="76CA9430" w14:textId="77777777" w:rsidR="00003112" w:rsidRPr="00D24CA2" w:rsidRDefault="00003112" w:rsidP="00D24CA2">
      <w:pPr>
        <w:jc w:val="both"/>
        <w:rPr>
          <w:bCs/>
        </w:rPr>
      </w:pPr>
    </w:p>
    <w:p w14:paraId="3EC84845" w14:textId="5D7F77CB" w:rsidR="002E10BA" w:rsidRPr="00D24CA2" w:rsidRDefault="00003112" w:rsidP="005022A8">
      <w:pPr>
        <w:pStyle w:val="Nadpis3"/>
        <w:spacing w:before="240"/>
        <w:ind w:hanging="284"/>
        <w:rPr>
          <w:b/>
          <w:i w:val="0"/>
          <w:iCs/>
        </w:rPr>
      </w:pPr>
      <w:bookmarkStart w:id="40" w:name="_Toc145069668"/>
      <w:bookmarkStart w:id="41" w:name="_Hlk128055015"/>
      <w:r>
        <w:rPr>
          <w:b/>
          <w:i w:val="0"/>
          <w:iCs/>
        </w:rPr>
        <w:t>Žiadosť o z</w:t>
      </w:r>
      <w:r w:rsidR="002E10BA" w:rsidRPr="00D24CA2">
        <w:rPr>
          <w:b/>
          <w:i w:val="0"/>
          <w:iCs/>
        </w:rPr>
        <w:t>meny a doplnenia OP</w:t>
      </w:r>
      <w:bookmarkEnd w:id="40"/>
      <w:r w:rsidR="00537DCD">
        <w:rPr>
          <w:b/>
          <w:i w:val="0"/>
          <w:iCs/>
        </w:rPr>
        <w:t xml:space="preserve"> </w:t>
      </w:r>
    </w:p>
    <w:bookmarkEnd w:id="41"/>
    <w:p w14:paraId="73CC9147" w14:textId="0ECB1723" w:rsidR="00FF715B" w:rsidRDefault="00FF715B" w:rsidP="002E10BA">
      <w:pPr>
        <w:pStyle w:val="TEXT"/>
        <w:spacing w:after="120"/>
        <w:rPr>
          <w:rFonts w:ascii="Times New Roman" w:hAnsi="Times New Roman" w:cs="Times New Roman"/>
          <w:sz w:val="24"/>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9179EE" w:rsidRPr="002F160A" w14:paraId="6EEA4882" w14:textId="77777777" w:rsidTr="00AE14C0">
        <w:trPr>
          <w:trHeight w:val="436"/>
        </w:trPr>
        <w:tc>
          <w:tcPr>
            <w:tcW w:w="1743" w:type="dxa"/>
            <w:shd w:val="clear" w:color="auto" w:fill="FFD966" w:themeFill="accent4" w:themeFillTint="99"/>
          </w:tcPr>
          <w:p w14:paraId="7E41D155" w14:textId="77777777" w:rsidR="009179EE" w:rsidRPr="002F160A" w:rsidRDefault="009179EE" w:rsidP="00AE14C0">
            <w:pPr>
              <w:spacing w:after="120"/>
              <w:jc w:val="both"/>
              <w:rPr>
                <w:b/>
                <w:bCs/>
              </w:rPr>
            </w:pPr>
            <w:r w:rsidRPr="002F160A">
              <w:rPr>
                <w:b/>
                <w:bCs/>
              </w:rPr>
              <w:t>Oprávnený subjekt</w:t>
            </w:r>
          </w:p>
        </w:tc>
        <w:tc>
          <w:tcPr>
            <w:tcW w:w="7588" w:type="dxa"/>
            <w:shd w:val="clear" w:color="auto" w:fill="auto"/>
          </w:tcPr>
          <w:p w14:paraId="3E08B3E6" w14:textId="7E15CD46" w:rsidR="009179EE" w:rsidRPr="002F160A" w:rsidRDefault="009179EE" w:rsidP="009179EE">
            <w:pPr>
              <w:numPr>
                <w:ilvl w:val="0"/>
                <w:numId w:val="8"/>
              </w:numPr>
              <w:spacing w:after="120"/>
              <w:ind w:left="459" w:hanging="459"/>
              <w:rPr>
                <w:bCs/>
              </w:rPr>
            </w:pPr>
            <w:r w:rsidRPr="002F160A">
              <w:rPr>
                <w:bCs/>
              </w:rPr>
              <w:t xml:space="preserve">každá </w:t>
            </w:r>
            <w:r>
              <w:rPr>
                <w:bCs/>
              </w:rPr>
              <w:t>SV/</w:t>
            </w:r>
            <w:r w:rsidRPr="002F160A">
              <w:rPr>
                <w:bCs/>
              </w:rPr>
              <w:t xml:space="preserve">OV/ZOV v sektore </w:t>
            </w:r>
            <w:r>
              <w:rPr>
                <w:bCs/>
              </w:rPr>
              <w:t>mlieka a mliečnych výrobkov</w:t>
            </w:r>
            <w:r w:rsidRPr="002F160A">
              <w:rPr>
                <w:bCs/>
              </w:rPr>
              <w:t xml:space="preserve"> so schváleným OP</w:t>
            </w:r>
          </w:p>
        </w:tc>
      </w:tr>
      <w:tr w:rsidR="009179EE" w:rsidRPr="002F160A" w14:paraId="71E23253" w14:textId="77777777" w:rsidTr="00AE14C0">
        <w:trPr>
          <w:trHeight w:val="647"/>
        </w:trPr>
        <w:tc>
          <w:tcPr>
            <w:tcW w:w="1743" w:type="dxa"/>
            <w:shd w:val="clear" w:color="auto" w:fill="FFD966" w:themeFill="accent4" w:themeFillTint="99"/>
          </w:tcPr>
          <w:p w14:paraId="2CEC87C8" w14:textId="77777777" w:rsidR="009179EE" w:rsidRPr="002F160A" w:rsidRDefault="009179EE" w:rsidP="00AE14C0">
            <w:pPr>
              <w:spacing w:after="120"/>
              <w:jc w:val="both"/>
              <w:rPr>
                <w:b/>
                <w:bCs/>
              </w:rPr>
            </w:pPr>
            <w:r w:rsidRPr="002F160A">
              <w:rPr>
                <w:b/>
                <w:bCs/>
              </w:rPr>
              <w:t>Termín predkladania</w:t>
            </w:r>
          </w:p>
        </w:tc>
        <w:tc>
          <w:tcPr>
            <w:tcW w:w="7588" w:type="dxa"/>
            <w:shd w:val="clear" w:color="auto" w:fill="auto"/>
          </w:tcPr>
          <w:p w14:paraId="0921D482" w14:textId="17F5B287" w:rsidR="009179EE" w:rsidRPr="002F160A" w:rsidRDefault="009179EE" w:rsidP="009179EE">
            <w:pPr>
              <w:numPr>
                <w:ilvl w:val="0"/>
                <w:numId w:val="8"/>
              </w:numPr>
              <w:spacing w:after="120"/>
              <w:ind w:left="459" w:hanging="425"/>
              <w:rPr>
                <w:bCs/>
              </w:rPr>
            </w:pPr>
            <w:r w:rsidRPr="002F160A">
              <w:rPr>
                <w:b/>
                <w:bCs/>
              </w:rPr>
              <w:t>do 15. </w:t>
            </w:r>
            <w:r>
              <w:rPr>
                <w:b/>
                <w:bCs/>
              </w:rPr>
              <w:t>októbra</w:t>
            </w:r>
            <w:r w:rsidRPr="002F160A">
              <w:rPr>
                <w:b/>
                <w:bCs/>
              </w:rPr>
              <w:t xml:space="preserve"> </w:t>
            </w:r>
          </w:p>
        </w:tc>
      </w:tr>
      <w:tr w:rsidR="009179EE" w:rsidRPr="002F160A" w14:paraId="711627F8" w14:textId="77777777" w:rsidTr="00AE14C0">
        <w:trPr>
          <w:trHeight w:val="606"/>
        </w:trPr>
        <w:tc>
          <w:tcPr>
            <w:tcW w:w="1743" w:type="dxa"/>
            <w:shd w:val="clear" w:color="auto" w:fill="FFD966" w:themeFill="accent4" w:themeFillTint="99"/>
          </w:tcPr>
          <w:p w14:paraId="0DB195B6" w14:textId="77777777" w:rsidR="009179EE" w:rsidRPr="002F160A" w:rsidRDefault="009179EE" w:rsidP="00AE14C0">
            <w:pPr>
              <w:spacing w:after="120"/>
              <w:jc w:val="both"/>
              <w:rPr>
                <w:b/>
                <w:bCs/>
              </w:rPr>
            </w:pPr>
            <w:r w:rsidRPr="002F160A">
              <w:rPr>
                <w:b/>
                <w:bCs/>
              </w:rPr>
              <w:lastRenderedPageBreak/>
              <w:t>Formulár</w:t>
            </w:r>
          </w:p>
        </w:tc>
        <w:tc>
          <w:tcPr>
            <w:tcW w:w="7588" w:type="dxa"/>
            <w:shd w:val="clear" w:color="auto" w:fill="auto"/>
          </w:tcPr>
          <w:p w14:paraId="4DA56903" w14:textId="510EF622" w:rsidR="009179EE" w:rsidRPr="00D24CA2" w:rsidRDefault="009179EE" w:rsidP="009179EE">
            <w:pPr>
              <w:numPr>
                <w:ilvl w:val="0"/>
                <w:numId w:val="8"/>
              </w:numPr>
              <w:spacing w:after="120"/>
              <w:ind w:left="459" w:hanging="459"/>
              <w:jc w:val="both"/>
              <w:rPr>
                <w:b/>
              </w:rPr>
            </w:pPr>
            <w:r w:rsidRPr="002F160A">
              <w:rPr>
                <w:bCs/>
              </w:rPr>
              <w:t xml:space="preserve"> </w:t>
            </w:r>
            <w:r w:rsidRPr="00ED03E9">
              <w:rPr>
                <w:b/>
                <w:i/>
                <w:iCs/>
                <w:color w:val="2F5496" w:themeColor="accent5" w:themeShade="BF"/>
              </w:rPr>
              <w:t xml:space="preserve">Príloha č. </w:t>
            </w:r>
            <w:r w:rsidR="00227A87" w:rsidRPr="00ED03E9">
              <w:rPr>
                <w:b/>
                <w:i/>
                <w:iCs/>
                <w:color w:val="2F5496" w:themeColor="accent5" w:themeShade="BF"/>
              </w:rPr>
              <w:t>2</w:t>
            </w:r>
            <w:r w:rsidRPr="00ED03E9">
              <w:rPr>
                <w:bCs/>
                <w:color w:val="2F5496" w:themeColor="accent5" w:themeShade="BF"/>
              </w:rPr>
              <w:t xml:space="preserve"> </w:t>
            </w:r>
            <w:r w:rsidRPr="002F160A">
              <w:rPr>
                <w:bCs/>
              </w:rPr>
              <w:t>k tejto príručke</w:t>
            </w:r>
            <w:r>
              <w:rPr>
                <w:bCs/>
              </w:rPr>
              <w:t xml:space="preserve"> – </w:t>
            </w:r>
            <w:r w:rsidRPr="00D24CA2">
              <w:rPr>
                <w:b/>
                <w:color w:val="548DD4"/>
                <w:u w:val="single"/>
              </w:rPr>
              <w:t xml:space="preserve">Žiadosť o zmenu a doplnenia operačného programu </w:t>
            </w:r>
          </w:p>
          <w:p w14:paraId="70C92ED2" w14:textId="674DAECF" w:rsidR="00537DCD" w:rsidRPr="00DA2DCF" w:rsidRDefault="00537DCD" w:rsidP="00D24CA2">
            <w:pPr>
              <w:spacing w:after="120"/>
              <w:ind w:left="459"/>
              <w:jc w:val="both"/>
              <w:rPr>
                <w:bCs/>
              </w:rPr>
            </w:pPr>
            <w:r>
              <w:rPr>
                <w:bCs/>
                <w:color w:val="548DD4"/>
                <w:u w:val="single"/>
              </w:rPr>
              <w:t>- žiadateľ označí roky OP, ktorých sa zmena uvedená v tejto žiadosti týka.</w:t>
            </w:r>
          </w:p>
        </w:tc>
      </w:tr>
      <w:tr w:rsidR="009179EE" w:rsidRPr="002F160A" w14:paraId="0F5DE95D" w14:textId="77777777" w:rsidTr="00D239BF">
        <w:trPr>
          <w:trHeight w:val="1266"/>
        </w:trPr>
        <w:tc>
          <w:tcPr>
            <w:tcW w:w="1743" w:type="dxa"/>
            <w:shd w:val="clear" w:color="auto" w:fill="FFD966" w:themeFill="accent4" w:themeFillTint="99"/>
          </w:tcPr>
          <w:p w14:paraId="7A0854B2" w14:textId="77777777" w:rsidR="009179EE" w:rsidRPr="002F160A" w:rsidRDefault="009179EE" w:rsidP="00AE14C0">
            <w:pPr>
              <w:spacing w:after="120"/>
              <w:jc w:val="both"/>
              <w:rPr>
                <w:b/>
                <w:bCs/>
              </w:rPr>
            </w:pPr>
            <w:r w:rsidRPr="002F160A">
              <w:rPr>
                <w:b/>
                <w:bCs/>
              </w:rPr>
              <w:t>Sprievodné doklady</w:t>
            </w:r>
          </w:p>
        </w:tc>
        <w:tc>
          <w:tcPr>
            <w:tcW w:w="7588" w:type="dxa"/>
            <w:shd w:val="clear" w:color="auto" w:fill="auto"/>
          </w:tcPr>
          <w:p w14:paraId="2CA61764" w14:textId="078BCCC5" w:rsidR="009179EE" w:rsidRPr="002344B5" w:rsidRDefault="009179EE" w:rsidP="009179EE">
            <w:pPr>
              <w:pStyle w:val="Odsekzoznamu"/>
              <w:numPr>
                <w:ilvl w:val="0"/>
                <w:numId w:val="59"/>
              </w:numPr>
              <w:ind w:left="450" w:hanging="425"/>
              <w:rPr>
                <w:b/>
                <w:bCs/>
              </w:rPr>
            </w:pPr>
            <w:r w:rsidRPr="002344B5">
              <w:rPr>
                <w:b/>
                <w:bCs/>
              </w:rPr>
              <w:t xml:space="preserve">Povinná príloha č. 1 </w:t>
            </w:r>
            <w:r>
              <w:rPr>
                <w:b/>
                <w:bCs/>
              </w:rPr>
              <w:t xml:space="preserve"> žiadosti –</w:t>
            </w:r>
            <w:r w:rsidRPr="002344B5">
              <w:rPr>
                <w:b/>
                <w:bCs/>
              </w:rPr>
              <w:t xml:space="preserve"> </w:t>
            </w:r>
            <w:r>
              <w:rPr>
                <w:b/>
                <w:bCs/>
              </w:rPr>
              <w:t xml:space="preserve">zmenený </w:t>
            </w:r>
            <w:r w:rsidRPr="002344B5">
              <w:rPr>
                <w:b/>
                <w:bCs/>
              </w:rPr>
              <w:t xml:space="preserve">finančný plán podľa vzoru – </w:t>
            </w:r>
            <w:r w:rsidR="00003DEA" w:rsidRPr="00003DEA">
              <w:rPr>
                <w:b/>
                <w:bCs/>
                <w:i/>
                <w:iCs/>
                <w:color w:val="2F5496" w:themeColor="accent5" w:themeShade="BF"/>
              </w:rPr>
              <w:t>P</w:t>
            </w:r>
            <w:r w:rsidRPr="00003DEA">
              <w:rPr>
                <w:b/>
                <w:bCs/>
                <w:i/>
                <w:iCs/>
                <w:color w:val="2F5496" w:themeColor="accent5" w:themeShade="BF"/>
              </w:rPr>
              <w:t xml:space="preserve">ríloha č. </w:t>
            </w:r>
            <w:r w:rsidR="00227A87" w:rsidRPr="00003DEA">
              <w:rPr>
                <w:b/>
                <w:bCs/>
                <w:i/>
                <w:iCs/>
                <w:color w:val="2F5496" w:themeColor="accent5" w:themeShade="BF"/>
              </w:rPr>
              <w:t>3</w:t>
            </w:r>
            <w:r w:rsidR="00537DCD" w:rsidRPr="00003DEA">
              <w:rPr>
                <w:b/>
                <w:bCs/>
                <w:i/>
                <w:iCs/>
                <w:color w:val="2F5496" w:themeColor="accent5" w:themeShade="BF"/>
              </w:rPr>
              <w:t xml:space="preserve"> </w:t>
            </w:r>
            <w:r w:rsidR="00003DEA" w:rsidRPr="00003DEA">
              <w:rPr>
                <w:i/>
                <w:iCs/>
                <w:color w:val="2F5496" w:themeColor="accent5" w:themeShade="BF"/>
              </w:rPr>
              <w:t xml:space="preserve">tejto </w:t>
            </w:r>
            <w:r w:rsidRPr="00003DEA">
              <w:rPr>
                <w:i/>
                <w:iCs/>
                <w:color w:val="2F5496" w:themeColor="accent5" w:themeShade="BF"/>
              </w:rPr>
              <w:t>príručky</w:t>
            </w:r>
            <w:r w:rsidR="00537DCD">
              <w:rPr>
                <w:b/>
                <w:bCs/>
              </w:rPr>
              <w:t>;</w:t>
            </w:r>
            <w:r w:rsidRPr="002344B5">
              <w:rPr>
                <w:b/>
                <w:bCs/>
              </w:rPr>
              <w:t xml:space="preserve"> </w:t>
            </w:r>
          </w:p>
          <w:p w14:paraId="7ADC325D" w14:textId="6E7A7E65" w:rsidR="009179EE" w:rsidRPr="00B51941" w:rsidRDefault="009179EE" w:rsidP="009179EE">
            <w:pPr>
              <w:pStyle w:val="Odsekzoznamu"/>
              <w:numPr>
                <w:ilvl w:val="0"/>
                <w:numId w:val="59"/>
              </w:numPr>
              <w:spacing w:after="120"/>
              <w:ind w:left="450" w:hanging="425"/>
              <w:jc w:val="both"/>
              <w:rPr>
                <w:bCs/>
              </w:rPr>
            </w:pPr>
            <w:r w:rsidRPr="00B51941">
              <w:rPr>
                <w:bCs/>
              </w:rPr>
              <w:t>upravený OP so zapracovanými zmenami</w:t>
            </w:r>
            <w:r w:rsidR="00537DCD">
              <w:rPr>
                <w:bCs/>
              </w:rPr>
              <w:t xml:space="preserve"> (vyznačené farebne)</w:t>
            </w:r>
            <w:r w:rsidRPr="00B51941">
              <w:rPr>
                <w:bCs/>
              </w:rPr>
              <w:t xml:space="preserve">; </w:t>
            </w:r>
          </w:p>
          <w:p w14:paraId="1B61CAE0" w14:textId="363B8643" w:rsidR="00667376" w:rsidRDefault="004C69D8" w:rsidP="009179EE">
            <w:pPr>
              <w:pStyle w:val="Odsekzoznamu"/>
              <w:numPr>
                <w:ilvl w:val="0"/>
                <w:numId w:val="59"/>
              </w:numPr>
              <w:spacing w:after="120"/>
              <w:ind w:left="450" w:hanging="425"/>
              <w:jc w:val="both"/>
              <w:rPr>
                <w:bCs/>
              </w:rPr>
            </w:pPr>
            <w:r>
              <w:rPr>
                <w:bCs/>
              </w:rPr>
              <w:t xml:space="preserve">- </w:t>
            </w:r>
            <w:r w:rsidR="009179EE" w:rsidRPr="00B51941">
              <w:rPr>
                <w:bCs/>
              </w:rPr>
              <w:t>čestné vyhlásenie všetkých</w:t>
            </w:r>
            <w:r w:rsidR="00537DCD">
              <w:rPr>
                <w:bCs/>
              </w:rPr>
              <w:t xml:space="preserve"> výrobných</w:t>
            </w:r>
            <w:r w:rsidR="009179EE" w:rsidRPr="00B51941">
              <w:rPr>
                <w:bCs/>
              </w:rPr>
              <w:t xml:space="preserve"> členov </w:t>
            </w:r>
            <w:r w:rsidR="009179EE">
              <w:rPr>
                <w:bCs/>
              </w:rPr>
              <w:t>žiad</w:t>
            </w:r>
            <w:r w:rsidR="00E215C2">
              <w:rPr>
                <w:bCs/>
              </w:rPr>
              <w:t>a</w:t>
            </w:r>
            <w:r w:rsidR="009179EE">
              <w:rPr>
                <w:bCs/>
              </w:rPr>
              <w:t>teľa</w:t>
            </w:r>
            <w:r w:rsidR="009179EE" w:rsidRPr="00B51941">
              <w:rPr>
                <w:bCs/>
              </w:rPr>
              <w:t>, že súhlasia s </w:t>
            </w:r>
            <w:r w:rsidR="00080765">
              <w:rPr>
                <w:bCs/>
              </w:rPr>
              <w:t>intervenc</w:t>
            </w:r>
            <w:r w:rsidR="009179EE" w:rsidRPr="00B51941">
              <w:rPr>
                <w:bCs/>
              </w:rPr>
              <w:t>iami riešenými v OP (originál)</w:t>
            </w:r>
            <w:r w:rsidR="00003112">
              <w:rPr>
                <w:bCs/>
              </w:rPr>
              <w:t xml:space="preserve"> - </w:t>
            </w:r>
            <w:r w:rsidR="00003112" w:rsidRPr="00232E72">
              <w:rPr>
                <w:b/>
              </w:rPr>
              <w:t>povinná príloha č. 2 žiadosti</w:t>
            </w:r>
            <w:r w:rsidR="00003112">
              <w:rPr>
                <w:bCs/>
              </w:rPr>
              <w:t xml:space="preserve">  </w:t>
            </w:r>
            <w:r w:rsidR="00003112" w:rsidRPr="002344B5">
              <w:rPr>
                <w:b/>
                <w:bCs/>
              </w:rPr>
              <w:t xml:space="preserve">podľa vzoru – </w:t>
            </w:r>
            <w:r w:rsidR="00003DEA" w:rsidRPr="00003DEA">
              <w:rPr>
                <w:b/>
                <w:bCs/>
                <w:i/>
                <w:iCs/>
                <w:color w:val="2F5496" w:themeColor="accent5" w:themeShade="BF"/>
              </w:rPr>
              <w:t>P</w:t>
            </w:r>
            <w:r w:rsidR="00003112" w:rsidRPr="00003DEA">
              <w:rPr>
                <w:b/>
                <w:bCs/>
                <w:i/>
                <w:iCs/>
                <w:color w:val="2F5496" w:themeColor="accent5" w:themeShade="BF"/>
              </w:rPr>
              <w:t xml:space="preserve">ríloha č. </w:t>
            </w:r>
            <w:r w:rsidR="00495617" w:rsidRPr="00003DEA">
              <w:rPr>
                <w:b/>
                <w:bCs/>
                <w:i/>
                <w:iCs/>
                <w:color w:val="2F5496" w:themeColor="accent5" w:themeShade="BF"/>
              </w:rPr>
              <w:t>4</w:t>
            </w:r>
            <w:r w:rsidR="00003112" w:rsidRPr="00003DEA">
              <w:rPr>
                <w:b/>
                <w:bCs/>
                <w:i/>
                <w:iCs/>
                <w:color w:val="2F5496" w:themeColor="accent5" w:themeShade="BF"/>
              </w:rPr>
              <w:t xml:space="preserve"> </w:t>
            </w:r>
            <w:r w:rsidR="00003DEA" w:rsidRPr="00003DEA">
              <w:rPr>
                <w:i/>
                <w:iCs/>
                <w:color w:val="2F5496" w:themeColor="accent5" w:themeShade="BF"/>
              </w:rPr>
              <w:t xml:space="preserve">tejto </w:t>
            </w:r>
            <w:r w:rsidR="00003112" w:rsidRPr="00003DEA">
              <w:rPr>
                <w:i/>
                <w:iCs/>
                <w:color w:val="2F5496" w:themeColor="accent5" w:themeShade="BF"/>
              </w:rPr>
              <w:t>príručky</w:t>
            </w:r>
            <w:r w:rsidR="00003112" w:rsidRPr="00B51941">
              <w:rPr>
                <w:bCs/>
              </w:rPr>
              <w:t>;</w:t>
            </w:r>
            <w:r w:rsidR="009179EE" w:rsidRPr="00B51941">
              <w:rPr>
                <w:bCs/>
              </w:rPr>
              <w:t xml:space="preserve"> </w:t>
            </w:r>
            <w:r w:rsidR="00495617">
              <w:rPr>
                <w:bCs/>
              </w:rPr>
              <w:t>(</w:t>
            </w:r>
            <w:r w:rsidR="009179EE" w:rsidRPr="00B51941">
              <w:rPr>
                <w:bCs/>
              </w:rPr>
              <w:t xml:space="preserve">v prípade podania žiadosti v elektronickej forme, je potrebné tento dokument doručiť podpísaný kvalifikovanými elektron. podpismi všetkých členov alebo doručiť </w:t>
            </w:r>
            <w:r w:rsidR="00AF5CDE" w:rsidRPr="00B51941">
              <w:rPr>
                <w:bCs/>
              </w:rPr>
              <w:t xml:space="preserve">originál </w:t>
            </w:r>
            <w:r w:rsidR="009179EE" w:rsidRPr="00B51941">
              <w:rPr>
                <w:bCs/>
              </w:rPr>
              <w:t>dodatočne poštou</w:t>
            </w:r>
            <w:r w:rsidR="00495617">
              <w:rPr>
                <w:bCs/>
              </w:rPr>
              <w:t>)</w:t>
            </w:r>
          </w:p>
          <w:p w14:paraId="6C850E39" w14:textId="67BCF8EF" w:rsidR="009179EE" w:rsidRPr="00B51941" w:rsidRDefault="005E3587" w:rsidP="00667376">
            <w:pPr>
              <w:pStyle w:val="Odsekzoznamu"/>
              <w:spacing w:after="120"/>
              <w:ind w:left="450"/>
              <w:jc w:val="both"/>
              <w:rPr>
                <w:bCs/>
              </w:rPr>
            </w:pPr>
            <w:r>
              <w:t xml:space="preserve">- </w:t>
            </w:r>
            <w:r w:rsidR="004C69D8">
              <w:t>alebo</w:t>
            </w:r>
            <w:r w:rsidR="00667376">
              <w:t xml:space="preserve"> doklad o rozhodnutí najvyššieho orgánu žiadateľa, ktorým sa vyslovuje súhlas s vykonávaním opatrení, t. j. zápisnic</w:t>
            </w:r>
            <w:r>
              <w:t>ou</w:t>
            </w:r>
            <w:r w:rsidR="00667376">
              <w:t xml:space="preserve"> z členskej schôdze žiadateľa</w:t>
            </w:r>
            <w:r>
              <w:t xml:space="preserve"> s</w:t>
            </w:r>
            <w:r w:rsidR="00667376">
              <w:t xml:space="preserve"> prezenčn</w:t>
            </w:r>
            <w:r>
              <w:t>ou</w:t>
            </w:r>
            <w:r w:rsidR="00667376">
              <w:t xml:space="preserve"> listin</w:t>
            </w:r>
            <w:r>
              <w:t>ou</w:t>
            </w:r>
            <w:r w:rsidR="00003112">
              <w:rPr>
                <w:bCs/>
              </w:rPr>
              <w:t>;</w:t>
            </w:r>
          </w:p>
          <w:p w14:paraId="477F8509" w14:textId="77777777" w:rsidR="009179EE" w:rsidRDefault="009179EE" w:rsidP="009179EE">
            <w:pPr>
              <w:pStyle w:val="Odsekzoznamu"/>
              <w:numPr>
                <w:ilvl w:val="0"/>
                <w:numId w:val="59"/>
              </w:numPr>
              <w:spacing w:after="120"/>
              <w:ind w:left="450" w:hanging="425"/>
              <w:jc w:val="both"/>
              <w:rPr>
                <w:bCs/>
              </w:rPr>
            </w:pPr>
            <w:r w:rsidRPr="00B51941">
              <w:rPr>
                <w:bCs/>
              </w:rPr>
              <w:t>sprievodné doklady, v ktorých sa uvedie dôvod, povaha a následky zmien;</w:t>
            </w:r>
          </w:p>
          <w:p w14:paraId="021F8C81" w14:textId="77777777" w:rsidR="009179EE" w:rsidRPr="002F160A" w:rsidRDefault="009179EE" w:rsidP="00AE14C0">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9179EE" w:rsidRPr="002F160A" w14:paraId="3C61EE87" w14:textId="77777777" w:rsidTr="00AE14C0">
        <w:trPr>
          <w:trHeight w:val="631"/>
        </w:trPr>
        <w:tc>
          <w:tcPr>
            <w:tcW w:w="1743" w:type="dxa"/>
            <w:shd w:val="clear" w:color="auto" w:fill="FFD966" w:themeFill="accent4" w:themeFillTint="99"/>
          </w:tcPr>
          <w:p w14:paraId="20CE469E" w14:textId="77777777" w:rsidR="009179EE" w:rsidRPr="002F160A" w:rsidRDefault="009179EE" w:rsidP="00AE14C0">
            <w:pPr>
              <w:spacing w:after="120"/>
              <w:jc w:val="both"/>
              <w:rPr>
                <w:b/>
                <w:bCs/>
              </w:rPr>
            </w:pPr>
            <w:r w:rsidRPr="002F160A">
              <w:rPr>
                <w:b/>
                <w:bCs/>
              </w:rPr>
              <w:t>Adresa predkladania</w:t>
            </w:r>
          </w:p>
        </w:tc>
        <w:tc>
          <w:tcPr>
            <w:tcW w:w="7588" w:type="dxa"/>
            <w:shd w:val="clear" w:color="auto" w:fill="auto"/>
          </w:tcPr>
          <w:p w14:paraId="2477DDDD" w14:textId="77777777" w:rsidR="009179EE" w:rsidRPr="002F160A" w:rsidRDefault="009179EE" w:rsidP="009179EE">
            <w:pPr>
              <w:numPr>
                <w:ilvl w:val="0"/>
                <w:numId w:val="8"/>
              </w:numPr>
              <w:spacing w:after="120"/>
              <w:ind w:left="459" w:hanging="425"/>
              <w:jc w:val="both"/>
              <w:rPr>
                <w:bCs/>
              </w:rPr>
            </w:pPr>
            <w:r w:rsidRPr="002F160A">
              <w:rPr>
                <w:bCs/>
              </w:rPr>
              <w:t>Pôdohospodárska platobná agentúra</w:t>
            </w:r>
          </w:p>
          <w:p w14:paraId="25871F2F" w14:textId="77777777" w:rsidR="009179EE" w:rsidRPr="002F160A" w:rsidRDefault="009179EE" w:rsidP="00AE14C0">
            <w:pPr>
              <w:spacing w:after="120"/>
              <w:ind w:left="459"/>
              <w:jc w:val="both"/>
              <w:rPr>
                <w:bCs/>
              </w:rPr>
            </w:pPr>
            <w:r>
              <w:rPr>
                <w:bCs/>
              </w:rPr>
              <w:t xml:space="preserve">Hraničná </w:t>
            </w:r>
            <w:r w:rsidRPr="002F160A">
              <w:rPr>
                <w:bCs/>
              </w:rPr>
              <w:t xml:space="preserve">12, </w:t>
            </w:r>
          </w:p>
          <w:p w14:paraId="4BC414E2" w14:textId="77777777" w:rsidR="009179EE" w:rsidRPr="002F160A" w:rsidRDefault="009179EE" w:rsidP="00AE14C0">
            <w:pPr>
              <w:spacing w:after="120"/>
              <w:ind w:left="459"/>
              <w:jc w:val="both"/>
              <w:rPr>
                <w:bCs/>
              </w:rPr>
            </w:pPr>
            <w:r w:rsidRPr="002F160A">
              <w:rPr>
                <w:bCs/>
              </w:rPr>
              <w:t>815 26 Bratislava</w:t>
            </w:r>
          </w:p>
        </w:tc>
      </w:tr>
      <w:tr w:rsidR="009179EE" w:rsidRPr="002F160A" w14:paraId="36325B03" w14:textId="77777777" w:rsidTr="00AE14C0">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4089560" w14:textId="77777777" w:rsidR="009179EE" w:rsidRPr="002F160A" w:rsidRDefault="009179EE" w:rsidP="00AE14C0">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8573FAB" w14:textId="77777777" w:rsidR="009179EE" w:rsidRPr="002F160A" w:rsidRDefault="009179EE" w:rsidP="009179EE">
            <w:pPr>
              <w:numPr>
                <w:ilvl w:val="0"/>
                <w:numId w:val="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25FD763" w14:textId="05E05240" w:rsidR="00057339" w:rsidRDefault="00057339" w:rsidP="002E10BA">
      <w:pPr>
        <w:pStyle w:val="TEXT"/>
        <w:spacing w:after="120"/>
        <w:rPr>
          <w:rFonts w:ascii="Times New Roman" w:hAnsi="Times New Roman" w:cs="Times New Roman"/>
          <w:sz w:val="24"/>
        </w:rPr>
      </w:pPr>
    </w:p>
    <w:p w14:paraId="2B381A9A" w14:textId="06539C25" w:rsidR="00AF5CDE" w:rsidRPr="00D22F4B" w:rsidRDefault="00AF5CDE" w:rsidP="00AF5CDE">
      <w:pPr>
        <w:tabs>
          <w:tab w:val="left" w:pos="360"/>
        </w:tabs>
        <w:jc w:val="both"/>
        <w:rPr>
          <w:b/>
          <w:i/>
          <w:iCs/>
          <w:szCs w:val="22"/>
        </w:rPr>
      </w:pPr>
      <w:r w:rsidRPr="00D22F4B">
        <w:rPr>
          <w:b/>
          <w:i/>
          <w:iCs/>
          <w:szCs w:val="22"/>
        </w:rPr>
        <w:t xml:space="preserve">Všetky zmeny OP </w:t>
      </w:r>
      <w:r>
        <w:rPr>
          <w:b/>
          <w:i/>
          <w:iCs/>
          <w:szCs w:val="22"/>
        </w:rPr>
        <w:t>pre nasledujúce roky</w:t>
      </w:r>
      <w:r w:rsidRPr="00D22F4B">
        <w:rPr>
          <w:b/>
          <w:i/>
          <w:iCs/>
          <w:szCs w:val="22"/>
        </w:rPr>
        <w:t xml:space="preserve"> vyznačí žiadateľ do textovej časti OP predchádzajúcej schválenej verzie. </w:t>
      </w:r>
    </w:p>
    <w:p w14:paraId="174AD029" w14:textId="77777777" w:rsidR="00E742B8" w:rsidRDefault="00E742B8" w:rsidP="00E742B8">
      <w:pPr>
        <w:tabs>
          <w:tab w:val="left" w:pos="360"/>
        </w:tabs>
        <w:spacing w:before="240"/>
        <w:jc w:val="both"/>
      </w:pPr>
      <w:bookmarkStart w:id="42" w:name="_Hlk142311700"/>
      <w:r>
        <w:t>Ž</w:t>
      </w:r>
      <w:r w:rsidRPr="00FE4EE1">
        <w:t>iadateľ prikladá aj informáciu</w:t>
      </w:r>
      <w:r>
        <w:t>:</w:t>
      </w:r>
    </w:p>
    <w:p w14:paraId="2C207D0D" w14:textId="77777777" w:rsidR="00E742B8" w:rsidRDefault="00E742B8" w:rsidP="00E742B8">
      <w:pPr>
        <w:tabs>
          <w:tab w:val="left" w:pos="360"/>
        </w:tabs>
        <w:ind w:left="360"/>
        <w:jc w:val="both"/>
        <w:rPr>
          <w:b/>
          <w:bCs/>
        </w:rPr>
      </w:pPr>
      <w:r>
        <w:t xml:space="preserve">- </w:t>
      </w:r>
      <w:r w:rsidRPr="00FE4EE1">
        <w:t xml:space="preserve"> </w:t>
      </w:r>
      <w:r>
        <w:t xml:space="preserve"> </w:t>
      </w:r>
      <w:r w:rsidRPr="0016737E">
        <w:rPr>
          <w:b/>
          <w:bCs/>
        </w:rPr>
        <w:t xml:space="preserve">či sa žiada o zmenu schválenia </w:t>
      </w:r>
      <w:r>
        <w:rPr>
          <w:b/>
          <w:bCs/>
        </w:rPr>
        <w:t>OP</w:t>
      </w:r>
      <w:r w:rsidRPr="0016737E">
        <w:rPr>
          <w:b/>
          <w:bCs/>
        </w:rPr>
        <w:t xml:space="preserve"> počas uplynulej časti kalendárneho roka</w:t>
      </w:r>
      <w:r>
        <w:rPr>
          <w:b/>
          <w:bCs/>
        </w:rPr>
        <w:t>;</w:t>
      </w:r>
      <w:r w:rsidRPr="0016737E">
        <w:rPr>
          <w:b/>
          <w:bCs/>
        </w:rPr>
        <w:t xml:space="preserve"> </w:t>
      </w:r>
    </w:p>
    <w:p w14:paraId="756A327D" w14:textId="78D6DCF5" w:rsidR="00E742B8" w:rsidRDefault="00E742B8" w:rsidP="00E742B8">
      <w:pPr>
        <w:tabs>
          <w:tab w:val="left" w:pos="360"/>
        </w:tabs>
        <w:ind w:left="360"/>
        <w:jc w:val="both"/>
      </w:pPr>
      <w:r>
        <w:rPr>
          <w:b/>
          <w:bCs/>
        </w:rPr>
        <w:t xml:space="preserve">- </w:t>
      </w:r>
      <w:r w:rsidRPr="00FE4EE1">
        <w:t>ako</w:t>
      </w:r>
      <w:r>
        <w:t xml:space="preserve"> </w:t>
      </w:r>
      <w:r w:rsidRPr="00FE4EE1">
        <w:t>aj </w:t>
      </w:r>
      <w:r w:rsidRPr="0016737E">
        <w:rPr>
          <w:b/>
          <w:bCs/>
        </w:rPr>
        <w:t xml:space="preserve">informáciu o zmene </w:t>
      </w:r>
      <w:r w:rsidR="00A62D43">
        <w:rPr>
          <w:b/>
          <w:bCs/>
        </w:rPr>
        <w:t>plánova</w:t>
      </w:r>
      <w:r w:rsidRPr="0016737E">
        <w:rPr>
          <w:b/>
          <w:bCs/>
        </w:rPr>
        <w:t>ného rozpočtu</w:t>
      </w:r>
      <w:r w:rsidRPr="00FE4EE1">
        <w:t xml:space="preserve"> na vykonávanie </w:t>
      </w:r>
      <w:r w:rsidR="00080765">
        <w:t>intervenci</w:t>
      </w:r>
      <w:r w:rsidRPr="00FE4EE1">
        <w:t xml:space="preserve">í </w:t>
      </w:r>
      <w:r>
        <w:t xml:space="preserve">OP </w:t>
      </w:r>
      <w:r>
        <w:br/>
        <w:t xml:space="preserve">    </w:t>
      </w:r>
      <w:r w:rsidRPr="00FE4EE1">
        <w:t>v prebiehajúcom kalendárnom roku</w:t>
      </w:r>
      <w:r>
        <w:t xml:space="preserve"> a v nasledujúcich kalendárnych rokoch trvania OP</w:t>
      </w:r>
      <w:r w:rsidRPr="00FE4EE1">
        <w:t>.</w:t>
      </w:r>
    </w:p>
    <w:p w14:paraId="061FCC4A" w14:textId="77777777" w:rsidR="00E742B8" w:rsidRDefault="00E742B8" w:rsidP="00E742B8">
      <w:pPr>
        <w:tabs>
          <w:tab w:val="left" w:pos="360"/>
        </w:tabs>
        <w:jc w:val="both"/>
      </w:pPr>
    </w:p>
    <w:p w14:paraId="0CECF57F" w14:textId="3D7264D0" w:rsidR="00E742B8" w:rsidRDefault="00E742B8" w:rsidP="00E742B8">
      <w:pPr>
        <w:jc w:val="both"/>
      </w:pPr>
      <w:r>
        <w:rPr>
          <w:b/>
          <w:bCs/>
        </w:rPr>
        <w:lastRenderedPageBreak/>
        <w:t>S</w:t>
      </w:r>
      <w:r w:rsidRPr="0071736F">
        <w:rPr>
          <w:b/>
          <w:bCs/>
        </w:rPr>
        <w:t>chváleni</w:t>
      </w:r>
      <w:r>
        <w:rPr>
          <w:b/>
          <w:bCs/>
        </w:rPr>
        <w:t>e</w:t>
      </w:r>
      <w:r w:rsidRPr="00C513E4">
        <w:rPr>
          <w:b/>
          <w:bCs/>
        </w:rPr>
        <w:t xml:space="preserve"> </w:t>
      </w:r>
      <w:r>
        <w:rPr>
          <w:b/>
          <w:bCs/>
        </w:rPr>
        <w:t>z</w:t>
      </w:r>
      <w:r w:rsidRPr="0016737E">
        <w:rPr>
          <w:b/>
          <w:bCs/>
        </w:rPr>
        <w:t>men</w:t>
      </w:r>
      <w:r>
        <w:rPr>
          <w:b/>
          <w:bCs/>
        </w:rPr>
        <w:t>y</w:t>
      </w:r>
      <w:r w:rsidRPr="0016737E">
        <w:rPr>
          <w:b/>
          <w:bCs/>
        </w:rPr>
        <w:t xml:space="preserve"> OP na vykonávanie </w:t>
      </w:r>
      <w:r w:rsidR="00080765">
        <w:rPr>
          <w:b/>
          <w:bCs/>
        </w:rPr>
        <w:t>intervenci</w:t>
      </w:r>
      <w:r w:rsidRPr="0016737E">
        <w:rPr>
          <w:b/>
          <w:bCs/>
        </w:rPr>
        <w:t>í počas uplynulej časti kalendárneho roka</w:t>
      </w:r>
      <w:r>
        <w:t xml:space="preserve"> - je zmenou schválenia </w:t>
      </w:r>
      <w:r w:rsidR="002269F1">
        <w:t>OP</w:t>
      </w:r>
      <w:r>
        <w:t xml:space="preserve"> na </w:t>
      </w:r>
      <w:r w:rsidR="002269F1">
        <w:t>realizáciu intervencií</w:t>
      </w:r>
      <w:r>
        <w:t xml:space="preserve"> </w:t>
      </w:r>
      <w:r w:rsidR="002269F1">
        <w:t xml:space="preserve">v priebehu daného roka. </w:t>
      </w:r>
    </w:p>
    <w:p w14:paraId="7992CEF7" w14:textId="4C7D286A" w:rsidR="00E742B8" w:rsidRDefault="00E742B8" w:rsidP="00E742B8">
      <w:pPr>
        <w:jc w:val="both"/>
      </w:pPr>
      <w:r>
        <w:t xml:space="preserve">Zmenou schválenia </w:t>
      </w:r>
      <w:r w:rsidR="002269F1">
        <w:t>OP</w:t>
      </w:r>
      <w:r>
        <w:t xml:space="preserve"> na vykonávanie </w:t>
      </w:r>
      <w:r w:rsidR="002269F1">
        <w:t>intervencií</w:t>
      </w:r>
      <w:r>
        <w:t xml:space="preserve"> </w:t>
      </w:r>
      <w:r w:rsidR="002269F1">
        <w:t xml:space="preserve">v priebehu </w:t>
      </w:r>
      <w:r>
        <w:t xml:space="preserve">roka toto schválenie nemožno rozšíriť tak, aby ním bolo schválené poskytnutie podpory na vykonávanie </w:t>
      </w:r>
      <w:r w:rsidR="002269F1">
        <w:t>novej intervencie</w:t>
      </w:r>
      <w:r>
        <w:t xml:space="preserve">, </w:t>
      </w:r>
      <w:r w:rsidR="002269F1">
        <w:t>ktorej realizácia bola dokončená</w:t>
      </w:r>
      <w:r>
        <w:t xml:space="preserve"> </w:t>
      </w:r>
      <w:r w:rsidR="002269F1">
        <w:t xml:space="preserve">pred dátumom podania </w:t>
      </w:r>
      <w:r>
        <w:t>žiados</w:t>
      </w:r>
      <w:r w:rsidR="002269F1">
        <w:t>ti</w:t>
      </w:r>
      <w:r>
        <w:t xml:space="preserve"> o zmenu </w:t>
      </w:r>
      <w:r w:rsidR="002269F1">
        <w:t xml:space="preserve">OP. </w:t>
      </w:r>
    </w:p>
    <w:p w14:paraId="101AE507" w14:textId="77777777" w:rsidR="00E742B8" w:rsidRDefault="00E742B8" w:rsidP="00E742B8">
      <w:pPr>
        <w:jc w:val="both"/>
      </w:pPr>
    </w:p>
    <w:p w14:paraId="7C343274" w14:textId="1D40DD9D" w:rsidR="00FF715B" w:rsidRDefault="00E742B8" w:rsidP="00FD0416">
      <w:pPr>
        <w:tabs>
          <w:tab w:val="left" w:pos="360"/>
        </w:tabs>
        <w:jc w:val="both"/>
        <w:rPr>
          <w:bCs/>
          <w:szCs w:val="22"/>
        </w:rPr>
      </w:pPr>
      <w:r>
        <w:rPr>
          <w:bCs/>
          <w:szCs w:val="22"/>
        </w:rPr>
        <w:t>Na základe žiadosti o zmenu OP v priebehu roka možno zmenu OP počas uplynulej časti kalendárneho roka schváliť len v prípade, ak je žiadosť podaná v tomto kalendárnom roku</w:t>
      </w:r>
      <w:r w:rsidR="002269F1">
        <w:rPr>
          <w:bCs/>
          <w:szCs w:val="22"/>
        </w:rPr>
        <w:t xml:space="preserve">, čiže do 15.10. daného roka. </w:t>
      </w:r>
      <w:r w:rsidR="002269F1" w:rsidRPr="00B76F54">
        <w:rPr>
          <w:bCs/>
          <w:szCs w:val="22"/>
        </w:rPr>
        <w:t xml:space="preserve"> </w:t>
      </w:r>
      <w:bookmarkEnd w:id="42"/>
    </w:p>
    <w:p w14:paraId="357D5EAD" w14:textId="77777777" w:rsidR="0099269A" w:rsidRDefault="0099269A" w:rsidP="00FD0416">
      <w:pPr>
        <w:tabs>
          <w:tab w:val="left" w:pos="360"/>
        </w:tabs>
        <w:jc w:val="both"/>
        <w:rPr>
          <w:bCs/>
          <w:szCs w:val="22"/>
        </w:rPr>
      </w:pPr>
    </w:p>
    <w:p w14:paraId="77C66229" w14:textId="77777777" w:rsidR="004E48E4" w:rsidRPr="009430FE" w:rsidRDefault="000B1C5A">
      <w:pPr>
        <w:pStyle w:val="Nadpis1"/>
      </w:pPr>
      <w:bookmarkStart w:id="43" w:name="_Toc145069669"/>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43"/>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3CCCBA66"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w:t>
      </w:r>
      <w:r w:rsidR="00324E42">
        <w:t>žiadateľ</w:t>
      </w:r>
      <w:r w:rsidR="001E4BF2">
        <w:t>a</w:t>
      </w:r>
      <w:r w:rsidR="00344DDC" w:rsidRPr="00344DDC">
        <w:t xml:space="preserve"> </w:t>
      </w:r>
      <w:r w:rsidR="00474044" w:rsidRPr="003B4C08">
        <w:t>a/alebo samotn</w:t>
      </w:r>
      <w:r w:rsidR="00CD6A29">
        <w:t>ého</w:t>
      </w:r>
      <w:r w:rsidR="00474044" w:rsidRPr="003B4C08">
        <w:t xml:space="preserve"> </w:t>
      </w:r>
      <w:r w:rsidR="00324E42">
        <w:t>žiadateľ</w:t>
      </w:r>
      <w:r w:rsidR="00CD6A29">
        <w:t>a</w:t>
      </w:r>
      <w:r w:rsidR="00474044" w:rsidRPr="003B4C08">
        <w:t>;</w:t>
      </w:r>
    </w:p>
    <w:p w14:paraId="21AAE500" w14:textId="5C829F75" w:rsidR="00D462AC" w:rsidRPr="003B4C08" w:rsidRDefault="00070F7D" w:rsidP="00070F7D">
      <w:pPr>
        <w:spacing w:after="120"/>
        <w:jc w:val="both"/>
      </w:pPr>
      <w:r w:rsidRPr="003B4C08">
        <w:t xml:space="preserve">b) </w:t>
      </w:r>
      <w:r w:rsidR="00C5047F">
        <w:t xml:space="preserve"> </w:t>
      </w:r>
      <w:r w:rsidRPr="003B4C08">
        <w:rPr>
          <w:b/>
        </w:rPr>
        <w:t xml:space="preserve">z finančnej </w:t>
      </w:r>
      <w:r w:rsidR="000F0C27" w:rsidRPr="003B4C08">
        <w:rPr>
          <w:b/>
        </w:rPr>
        <w:t>po</w:t>
      </w:r>
      <w:r w:rsidR="000F0C27">
        <w:rPr>
          <w:b/>
        </w:rPr>
        <w:t>dpory</w:t>
      </w:r>
      <w:r w:rsidR="000F0C27" w:rsidRPr="003B4C08">
        <w:rPr>
          <w:b/>
        </w:rPr>
        <w:t xml:space="preserve"> </w:t>
      </w:r>
      <w:r w:rsidR="0083463A" w:rsidRPr="003B4C08">
        <w:rPr>
          <w:b/>
        </w:rPr>
        <w:t>EÚ</w:t>
      </w:r>
      <w:r w:rsidRPr="003B4C08">
        <w:t xml:space="preserve">, ktorá sa môže poskytnúť </w:t>
      </w:r>
      <w:r w:rsidR="00324E42">
        <w:t>žiadateľ</w:t>
      </w:r>
      <w:r w:rsidR="00CD6A29">
        <w:t>ovi</w:t>
      </w:r>
      <w:r w:rsidR="0077770E" w:rsidRPr="003B4C08">
        <w:t>,</w:t>
      </w:r>
      <w:r w:rsidRPr="003B4C08">
        <w:t xml:space="preserve"> keď predl</w:t>
      </w:r>
      <w:r w:rsidR="00CD6A29">
        <w:t>oží</w:t>
      </w:r>
      <w:r w:rsidRPr="003B4C08">
        <w:t xml:space="preserve">, riadi a vykonáva </w:t>
      </w:r>
      <w:r w:rsidR="0083463A" w:rsidRPr="003B4C08">
        <w:t>OP.</w:t>
      </w:r>
    </w:p>
    <w:p w14:paraId="341FED65" w14:textId="5187B67A" w:rsidR="00637731" w:rsidRPr="008A2E5E" w:rsidRDefault="00637731" w:rsidP="00070F7D">
      <w:pPr>
        <w:spacing w:after="120"/>
        <w:jc w:val="both"/>
      </w:pPr>
      <w:r w:rsidRPr="008A2E5E">
        <w:t xml:space="preserve">Obidve zložky OF sú v pomere </w:t>
      </w:r>
      <w:r w:rsidR="00594ED7" w:rsidRPr="008A2E5E">
        <w:t>1:1,</w:t>
      </w:r>
      <w:r w:rsidR="00BD30B6" w:rsidRPr="008A2E5E">
        <w:t xml:space="preserve"> 50 % príspevky členov OV: 50 % EÚ pomoc</w:t>
      </w:r>
      <w:r w:rsidR="00594ED7" w:rsidRPr="008A2E5E">
        <w:t>i</w:t>
      </w:r>
      <w:r w:rsidRPr="008A2E5E">
        <w:t>.</w:t>
      </w:r>
    </w:p>
    <w:p w14:paraId="25A39B59" w14:textId="1A2C3A07" w:rsidR="00DF4F7C" w:rsidRPr="003B4C08" w:rsidRDefault="00DF4F7C" w:rsidP="00070F7D">
      <w:pPr>
        <w:spacing w:after="120"/>
        <w:jc w:val="both"/>
      </w:pPr>
      <w:r w:rsidRPr="008A2E5E">
        <w:t xml:space="preserve">Limit 50 % </w:t>
      </w:r>
      <w:r w:rsidR="00824DB9" w:rsidRPr="008A2E5E">
        <w:t xml:space="preserve">finančnej pomoci EÚ </w:t>
      </w:r>
      <w:r w:rsidRPr="008A2E5E">
        <w:t xml:space="preserve">sa zvýši na 60 % v prípade OV/NOV/ZOV/NZOV a </w:t>
      </w:r>
      <w:r w:rsidRPr="008A2E5E">
        <w:rPr>
          <w:b/>
        </w:rPr>
        <w:t>to počas prvých piatich rokov po roku uznania</w:t>
      </w:r>
      <w:r w:rsidRPr="008A2E5E">
        <w:t>.</w:t>
      </w:r>
      <w:r w:rsidR="00C5047F">
        <w:t xml:space="preserve"> </w:t>
      </w:r>
    </w:p>
    <w:p w14:paraId="060DAC0E" w14:textId="4C052E48" w:rsidR="00E8252A" w:rsidRDefault="0083463A" w:rsidP="00070F7D">
      <w:pPr>
        <w:spacing w:after="120"/>
        <w:jc w:val="both"/>
      </w:pPr>
      <w:r w:rsidRPr="003B4C08">
        <w:t>OF sa použijú len na financovanie OP, ktoré sa predložili platobnej agentúre a ktoré boli následne aj schválené.</w:t>
      </w:r>
      <w:r w:rsidR="00E8252A">
        <w:t xml:space="preserve"> </w:t>
      </w:r>
      <w:r w:rsidR="003E567F" w:rsidRPr="006A72F6">
        <w:t xml:space="preserve">Rozhodnutím </w:t>
      </w:r>
      <w:r w:rsidR="003E567F">
        <w:t xml:space="preserve">o schválení OP </w:t>
      </w:r>
      <w:r w:rsidR="003E567F" w:rsidRPr="006A72F6">
        <w:t>sa schvaľuje aj referenčné obdobie na základe ktorého sa určuje maximálna výška podpory.</w:t>
      </w:r>
    </w:p>
    <w:p w14:paraId="47E2FE9A" w14:textId="03297274" w:rsidR="00CA49F8" w:rsidRDefault="00CA49F8" w:rsidP="00070F7D">
      <w:pPr>
        <w:spacing w:after="120"/>
        <w:jc w:val="both"/>
      </w:pPr>
      <w:r w:rsidRPr="003B4C08">
        <w:t xml:space="preserve">OF sa spravujú takým spôsobom, aby externí audítori mohli každoročne zisťovať, kontrolovať a potvrdzovať ich výdavky a príjmy. </w:t>
      </w:r>
    </w:p>
    <w:p w14:paraId="3726EDAF" w14:textId="180991C1" w:rsidR="003E567F" w:rsidRDefault="003E567F" w:rsidP="00070F7D">
      <w:pPr>
        <w:spacing w:after="120"/>
        <w:jc w:val="both"/>
      </w:pPr>
      <w:r w:rsidRPr="006A72F6">
        <w:rPr>
          <w:color w:val="FF0000"/>
          <w:sz w:val="32"/>
          <w:szCs w:val="32"/>
        </w:rPr>
        <w:t>!</w:t>
      </w:r>
      <w:r>
        <w:rPr>
          <w:color w:val="FF0000"/>
          <w:sz w:val="32"/>
          <w:szCs w:val="32"/>
        </w:rPr>
        <w:t xml:space="preserve"> </w:t>
      </w:r>
      <w:r w:rsidRPr="00E73A48">
        <w:t xml:space="preserve">Podľa  § 4 ods. 6 nariadenia vlády  č. 165/2023 </w:t>
      </w:r>
      <w:r>
        <w:t xml:space="preserve">Z. z. </w:t>
      </w:r>
      <w:r w:rsidRPr="00E73A48">
        <w:t xml:space="preserve">schválením </w:t>
      </w:r>
      <w:r w:rsidRPr="006A72F6">
        <w:t xml:space="preserve">poskytnutia podpory na vykonávanie </w:t>
      </w:r>
      <w:r w:rsidR="00080765">
        <w:t>intervenci</w:t>
      </w:r>
      <w:r w:rsidRPr="006A72F6">
        <w:t xml:space="preserve">í v sektore </w:t>
      </w:r>
      <w:r w:rsidR="00650A36">
        <w:t>mlieka a MV</w:t>
      </w:r>
      <w:r>
        <w:t xml:space="preserve"> </w:t>
      </w:r>
      <w:r w:rsidRPr="006A72F6">
        <w:t xml:space="preserve">v období po skončení strategického plánu </w:t>
      </w:r>
      <w:r w:rsidRPr="006A72F6">
        <w:rPr>
          <w:b/>
          <w:bCs/>
        </w:rPr>
        <w:t xml:space="preserve">nie je priznané právo na poskytnutie podpory na vykonávanie týchto </w:t>
      </w:r>
      <w:r w:rsidR="00080765">
        <w:rPr>
          <w:b/>
          <w:bCs/>
        </w:rPr>
        <w:t>intervenci</w:t>
      </w:r>
      <w:r w:rsidRPr="006A72F6">
        <w:rPr>
          <w:b/>
          <w:bCs/>
        </w:rPr>
        <w:t>í v tomto období.</w:t>
      </w:r>
      <w:r w:rsidRPr="0030616C">
        <w:t xml:space="preserve"> </w:t>
      </w:r>
    </w:p>
    <w:p w14:paraId="56534A1C" w14:textId="77777777" w:rsidR="00070F7D" w:rsidRPr="003B4C08" w:rsidRDefault="00070F7D">
      <w:pPr>
        <w:pStyle w:val="Nadpis2"/>
        <w:rPr>
          <w:rFonts w:cs="Times New Roman"/>
        </w:rPr>
      </w:pPr>
    </w:p>
    <w:p w14:paraId="544F0935" w14:textId="5B5393E8" w:rsidR="004E48E4" w:rsidRPr="00777EE6" w:rsidRDefault="000B1C5A" w:rsidP="00777EE6">
      <w:pPr>
        <w:pStyle w:val="Nadpis3"/>
        <w:rPr>
          <w:b/>
          <w:bCs w:val="0"/>
          <w:sz w:val="26"/>
          <w:szCs w:val="26"/>
        </w:rPr>
      </w:pPr>
      <w:bookmarkStart w:id="44" w:name="_Toc145069670"/>
      <w:r w:rsidRPr="00777EE6">
        <w:rPr>
          <w:b/>
          <w:bCs w:val="0"/>
          <w:sz w:val="26"/>
          <w:szCs w:val="26"/>
        </w:rPr>
        <w:t>4</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1</w:t>
      </w:r>
      <w:r w:rsidR="002F3BA7" w:rsidRPr="00777EE6">
        <w:rPr>
          <w:b/>
          <w:bCs w:val="0"/>
          <w:sz w:val="26"/>
          <w:szCs w:val="26"/>
        </w:rPr>
        <w:t>.</w:t>
      </w:r>
      <w:r w:rsidR="004E48E4" w:rsidRPr="00777EE6">
        <w:rPr>
          <w:b/>
          <w:bCs w:val="0"/>
          <w:sz w:val="26"/>
          <w:szCs w:val="26"/>
        </w:rPr>
        <w:t xml:space="preserve"> Príspevky členov</w:t>
      </w:r>
      <w:bookmarkEnd w:id="44"/>
    </w:p>
    <w:p w14:paraId="77212BD0" w14:textId="77777777" w:rsidR="004E48E4" w:rsidRPr="00B75427" w:rsidRDefault="004E48E4" w:rsidP="00C46C1A">
      <w:pPr>
        <w:ind w:left="357"/>
        <w:jc w:val="both"/>
      </w:pPr>
    </w:p>
    <w:p w14:paraId="4E9ACA8A" w14:textId="536AD61B"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004303BA">
        <w:t xml:space="preserve"> za produkty, na ktoré bolo udelené uznanie</w:t>
      </w:r>
      <w:r w:rsidRPr="004541D3">
        <w:t xml:space="preserve">. O spôsobe prispievania členov do OF informuje </w:t>
      </w:r>
      <w:r w:rsidR="00EA09AC">
        <w:t xml:space="preserve">žiadateľ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4A392DFC" w:rsidR="00474044" w:rsidRPr="003B4C08" w:rsidRDefault="00282EA4" w:rsidP="00490D17">
      <w:pPr>
        <w:pStyle w:val="Zkladntext2"/>
        <w:numPr>
          <w:ilvl w:val="0"/>
          <w:numId w:val="9"/>
        </w:numPr>
        <w:spacing w:after="120"/>
      </w:pPr>
      <w:r w:rsidRPr="003B4C08">
        <w:t xml:space="preserve">formou odvodov napríklad v čase odpredaja </w:t>
      </w:r>
      <w:r w:rsidR="0034235F">
        <w:t>produkcie</w:t>
      </w:r>
      <w:r w:rsidRPr="003B4C08">
        <w:t xml:space="preserve">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9"/>
        </w:numPr>
        <w:spacing w:after="120"/>
      </w:pPr>
      <w:r w:rsidRPr="003B4C08">
        <w:t>jednorazového odvodu, ktorého výška sa vykalkuluje na základe hodnoty predávanej produkcie člena za stanovené obdobie predaja.</w:t>
      </w:r>
    </w:p>
    <w:p w14:paraId="1AE62E9C" w14:textId="6818775F" w:rsidR="004E48E4" w:rsidRPr="003B4C08" w:rsidRDefault="00474044" w:rsidP="005F5409">
      <w:pPr>
        <w:spacing w:after="120"/>
        <w:jc w:val="both"/>
      </w:pPr>
      <w:r w:rsidRPr="003B4C08">
        <w:t xml:space="preserve">Členovia musia byť o metóde vyberania odvodov upovedomení a výška vybratých odvodov musí byť vo finančných výkazoch </w:t>
      </w:r>
      <w:r w:rsidR="0034235F">
        <w:t>člena</w:t>
      </w:r>
      <w:r w:rsidRPr="003B4C08">
        <w:t xml:space="preserve"> zreteľne a samostatne identifikovateľná. </w:t>
      </w:r>
      <w:r w:rsidR="00EA09AC">
        <w:t xml:space="preserve">Žiadateľ </w:t>
      </w:r>
      <w:r w:rsidRPr="003B4C08">
        <w:t xml:space="preserve">môže použiť aj diferencovaný spôsob prispievania do OF, ak pre výrobcov stanoví rozdielne </w:t>
      </w:r>
      <w:r w:rsidRPr="003B4C08">
        <w:lastRenderedPageBreak/>
        <w:t xml:space="preserve">sadzby odvodov do OF. </w:t>
      </w:r>
      <w:r w:rsidR="004E48E4" w:rsidRPr="003B4C08">
        <w:t xml:space="preserve">Zvolený a odsúhlasený spôsob výberu príspevkov sa nesmie meniť bez súhlasu </w:t>
      </w:r>
      <w:r w:rsidR="00FA248F" w:rsidRPr="003B4C08">
        <w:t>platobnej agentúry</w:t>
      </w:r>
      <w:r w:rsidR="004E48E4" w:rsidRPr="003B4C08">
        <w:t xml:space="preserve"> v rámci </w:t>
      </w:r>
      <w:r w:rsidR="00BC73D9" w:rsidRPr="003B4C08">
        <w:t>kalendárneho roka</w:t>
      </w:r>
      <w:r w:rsidR="004E48E4" w:rsidRPr="003B4C08">
        <w:t xml:space="preserve">. O všetkých následných zmenách v spôsobe a výške prispievania do OF informuje </w:t>
      </w:r>
      <w:r w:rsidR="00EA09AC">
        <w:t xml:space="preserve">žiadateľ </w:t>
      </w:r>
      <w:r w:rsidR="004E48E4" w:rsidRPr="003B4C08">
        <w:t>pred zavedením zmien</w:t>
      </w:r>
      <w:r w:rsidR="00014417" w:rsidRPr="003B4C08">
        <w:t xml:space="preserve"> platobnú agentúru</w:t>
      </w:r>
      <w:r w:rsidR="004E48E4" w:rsidRPr="003B4C08">
        <w:rPr>
          <w:i/>
        </w:rPr>
        <w:t>.</w:t>
      </w:r>
      <w:r w:rsidR="004E48E4" w:rsidRPr="003B4C08">
        <w:t xml:space="preserve"> </w:t>
      </w:r>
      <w:r w:rsidR="00FA248F" w:rsidRPr="003B4C08">
        <w:t>Platobná agentúra</w:t>
      </w:r>
      <w:r w:rsidR="004E48E4" w:rsidRPr="003B4C08">
        <w:t xml:space="preserve"> oznámi </w:t>
      </w:r>
      <w:r w:rsidR="00EA09AC">
        <w:t>žiadateľovi</w:t>
      </w:r>
      <w:r w:rsidR="0034235F" w:rsidRPr="0034235F" w:rsidDel="0034235F">
        <w:t xml:space="preserve"> </w:t>
      </w:r>
      <w:r w:rsidR="004E48E4" w:rsidRPr="003B4C08">
        <w:t xml:space="preserve">či </w:t>
      </w:r>
      <w:r w:rsidR="00CD1B2C" w:rsidRPr="003B4C08">
        <w:t>s navrhovanými zmenami súhlasí.</w:t>
      </w:r>
      <w:r w:rsidR="007F5980" w:rsidRPr="003B4C08">
        <w:t xml:space="preserve"> Príspevky </w:t>
      </w:r>
      <w:r w:rsidR="004303BA" w:rsidRPr="003B4C08">
        <w:t>poukazujú</w:t>
      </w:r>
      <w:r w:rsidR="004303BA">
        <w:t xml:space="preserve"> výrobní</w:t>
      </w:r>
      <w:r w:rsidR="004303BA" w:rsidRPr="003B4C08">
        <w:t xml:space="preserve"> </w:t>
      </w:r>
      <w:r w:rsidR="007F5980" w:rsidRPr="003B4C08">
        <w:t xml:space="preserve">členovia </w:t>
      </w:r>
      <w:r w:rsidR="004303BA">
        <w:t xml:space="preserve">žiadateľa </w:t>
      </w:r>
      <w:r w:rsidR="007F5980" w:rsidRPr="003B4C08">
        <w:t>priamo na účet OF.</w:t>
      </w:r>
    </w:p>
    <w:p w14:paraId="0B96D3BE" w14:textId="38482C5B" w:rsidR="00014417" w:rsidRDefault="00E66523" w:rsidP="00E66523">
      <w:pPr>
        <w:pStyle w:val="Nadpis2"/>
        <w:ind w:left="0"/>
        <w:rPr>
          <w:rFonts w:cs="Times New Roman"/>
          <w:b w:val="0"/>
          <w:bCs w:val="0"/>
          <w:iCs w:val="0"/>
          <w:szCs w:val="24"/>
        </w:rPr>
      </w:pPr>
      <w:bookmarkStart w:id="45" w:name="_Toc517862304"/>
      <w:bookmarkStart w:id="46" w:name="_Toc517955392"/>
      <w:bookmarkStart w:id="47" w:name="_Toc48823282"/>
      <w:bookmarkStart w:id="48" w:name="_Toc115787139"/>
      <w:bookmarkStart w:id="49" w:name="_Toc145069671"/>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45"/>
      <w:bookmarkEnd w:id="46"/>
      <w:bookmarkEnd w:id="47"/>
      <w:bookmarkEnd w:id="48"/>
      <w:bookmarkEnd w:id="49"/>
    </w:p>
    <w:p w14:paraId="43DA5DEC" w14:textId="2B520FC9" w:rsidR="00CB5445" w:rsidRDefault="00CB5445" w:rsidP="00CB5445"/>
    <w:p w14:paraId="06345ED3" w14:textId="51BC973F" w:rsidR="00CB5445" w:rsidRDefault="00CB5445" w:rsidP="00D24CA2">
      <w:pPr>
        <w:jc w:val="both"/>
      </w:pPr>
      <w:bookmarkStart w:id="50" w:name="_Hlk142314031"/>
      <w:r w:rsidRPr="00CB5445">
        <w:t xml:space="preserve">Pre každú uznanú </w:t>
      </w:r>
      <w:r w:rsidRPr="00DF4F7C">
        <w:t xml:space="preserve">OV/NOV/ZOV/NZOV </w:t>
      </w:r>
      <w:r w:rsidR="00947D3B">
        <w:t>musí platiť</w:t>
      </w:r>
      <w:r w:rsidRPr="00CB5445">
        <w:t xml:space="preserve">, že priamy alebo nepriamy podiel akejkoľvek osoby alebo súčet týchto jej podielov na hlasovacích právach v tejto </w:t>
      </w:r>
      <w:r w:rsidRPr="00DF4F7C">
        <w:t>OV/NOV/ZOV/NZOV</w:t>
      </w:r>
      <w:r w:rsidRPr="00CB5445">
        <w:t xml:space="preserve"> nepresahuje 40 %, </w:t>
      </w:r>
      <w:r w:rsidR="00947D3B">
        <w:t>alebo</w:t>
      </w:r>
      <w:r w:rsidRPr="00CB5445">
        <w:t xml:space="preserve"> že priamy alebo nepriamy podiel akejkoľvek osoby alebo súčet týchto jej podielov na základnom obchodnom imaní v tejto </w:t>
      </w:r>
      <w:r w:rsidRPr="00DF4F7C">
        <w:t>OV/NOV/ZOV/NZOV</w:t>
      </w:r>
      <w:r w:rsidRPr="00CB5445">
        <w:t xml:space="preserve"> nepresahuje 40 %.</w:t>
      </w:r>
      <w:r>
        <w:t xml:space="preserve"> </w:t>
      </w:r>
    </w:p>
    <w:bookmarkEnd w:id="50"/>
    <w:p w14:paraId="63B00AB5" w14:textId="77777777" w:rsidR="00CB5445" w:rsidRPr="00CB5445" w:rsidRDefault="00CB5445" w:rsidP="00D24CA2"/>
    <w:p w14:paraId="010C1683" w14:textId="3B074BCE" w:rsidR="00917A6C" w:rsidRDefault="00917A6C" w:rsidP="00917A6C">
      <w:pPr>
        <w:jc w:val="both"/>
        <w:rPr>
          <w:rFonts w:ascii="Calibri" w:eastAsia="Calibri" w:hAnsi="Calibri" w:cs="Calibri"/>
          <w:sz w:val="22"/>
          <w:szCs w:val="22"/>
        </w:rPr>
      </w:pPr>
      <w:r>
        <w:rPr>
          <w:b/>
          <w:bCs/>
        </w:rPr>
        <w:t xml:space="preserve">Všetci členovia s produkciou sa musia podieľať na tvorbe operačného fondu </w:t>
      </w:r>
      <w:r>
        <w:t>na základe čl. 51  a čl. 68 nariadenia  Európskeho parlamentu a Rady (EÚ) 2021/2115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p>
    <w:p w14:paraId="47C859CF" w14:textId="77777777" w:rsidR="00917A6C" w:rsidRDefault="00917A6C" w:rsidP="00917A6C">
      <w:pPr>
        <w:jc w:val="both"/>
      </w:pPr>
    </w:p>
    <w:p w14:paraId="6C2A3935" w14:textId="3A5477A3" w:rsidR="00917A6C" w:rsidRDefault="00917A6C" w:rsidP="00917A6C">
      <w:pPr>
        <w:spacing w:line="256" w:lineRule="auto"/>
        <w:jc w:val="both"/>
      </w:pPr>
      <w:r>
        <w:t xml:space="preserve">V stanovách žiadateľa by mali byť uvedené </w:t>
      </w:r>
      <w:r w:rsidRPr="00255E93">
        <w:rPr>
          <w:u w:val="single"/>
        </w:rPr>
        <w:t xml:space="preserve">ustanovenia o tvorbe operačného fondu najmä </w:t>
      </w:r>
      <w:r w:rsidR="00255E93">
        <w:rPr>
          <w:u w:val="single"/>
        </w:rPr>
        <w:br/>
      </w:r>
      <w:r w:rsidRPr="00255E93">
        <w:rPr>
          <w:u w:val="single"/>
        </w:rPr>
        <w:t>v týchto záležitostiach</w:t>
      </w:r>
      <w:r>
        <w:t xml:space="preserve">: </w:t>
      </w:r>
    </w:p>
    <w:p w14:paraId="2AE197D9" w14:textId="77777777" w:rsidR="00917A6C" w:rsidRDefault="00917A6C" w:rsidP="00917A6C">
      <w:pPr>
        <w:spacing w:line="256" w:lineRule="auto"/>
        <w:jc w:val="both"/>
      </w:pPr>
      <w:r>
        <w:t xml:space="preserve"> </w:t>
      </w:r>
    </w:p>
    <w:p w14:paraId="2B8B2165" w14:textId="4B7A7F1C" w:rsidR="00917A6C" w:rsidRDefault="00917A6C" w:rsidP="00917A6C">
      <w:pPr>
        <w:pStyle w:val="Odsekzoznamu"/>
        <w:numPr>
          <w:ilvl w:val="0"/>
          <w:numId w:val="77"/>
        </w:numPr>
        <w:spacing w:line="256" w:lineRule="auto"/>
        <w:jc w:val="both"/>
      </w:pPr>
      <w:r>
        <w:t>povinnosť platiť príspevky do operačného fondu (OF) všetkými členmi, prvovýrobcami mlieka;</w:t>
      </w:r>
    </w:p>
    <w:p w14:paraId="138CF710" w14:textId="77777777" w:rsidR="00917A6C" w:rsidRDefault="00917A6C" w:rsidP="00917A6C">
      <w:pPr>
        <w:pStyle w:val="Odsekzoznamu"/>
        <w:numPr>
          <w:ilvl w:val="0"/>
          <w:numId w:val="77"/>
        </w:numPr>
        <w:spacing w:line="256" w:lineRule="auto"/>
        <w:jc w:val="both"/>
      </w:pPr>
      <w:r>
        <w:t>spôsob vyberania príspevkov (mesačne, kvartálne, ročne a ďalšie záležitosti vyberania príspevkov);</w:t>
      </w:r>
    </w:p>
    <w:p w14:paraId="21EECC59" w14:textId="77777777" w:rsidR="00917A6C" w:rsidRDefault="00917A6C" w:rsidP="00917A6C">
      <w:pPr>
        <w:pStyle w:val="Odsekzoznamu"/>
        <w:numPr>
          <w:ilvl w:val="0"/>
          <w:numId w:val="77"/>
        </w:numPr>
        <w:spacing w:line="256" w:lineRule="auto"/>
        <w:jc w:val="both"/>
      </w:pPr>
      <w:r>
        <w:t xml:space="preserve">výška príspevku jednotlivých členov, </w:t>
      </w:r>
    </w:p>
    <w:p w14:paraId="61223A43" w14:textId="77777777" w:rsidR="00917A6C" w:rsidRDefault="00917A6C" w:rsidP="00917A6C">
      <w:pPr>
        <w:pStyle w:val="Odsekzoznamu"/>
        <w:numPr>
          <w:ilvl w:val="0"/>
          <w:numId w:val="77"/>
        </w:numPr>
        <w:spacing w:line="256" w:lineRule="auto"/>
        <w:jc w:val="both"/>
      </w:pPr>
      <w:r>
        <w:t>tvorba OF do výšky schváleného OF;</w:t>
      </w:r>
    </w:p>
    <w:p w14:paraId="79220490" w14:textId="77777777" w:rsidR="00917A6C" w:rsidRDefault="00917A6C" w:rsidP="00917A6C">
      <w:pPr>
        <w:pStyle w:val="Odsekzoznamu"/>
        <w:numPr>
          <w:ilvl w:val="0"/>
          <w:numId w:val="77"/>
        </w:numPr>
        <w:spacing w:line="256" w:lineRule="auto"/>
        <w:jc w:val="both"/>
      </w:pPr>
      <w:r>
        <w:t xml:space="preserve">iné ostatné náležitosti podľa potrieb žiadateľa.   </w:t>
      </w:r>
    </w:p>
    <w:p w14:paraId="3445D4ED" w14:textId="6C32D1F9" w:rsidR="00DA2DCF" w:rsidRDefault="00DA2DCF" w:rsidP="00DA2DCF"/>
    <w:p w14:paraId="6986F84B" w14:textId="56682350" w:rsidR="004E48E4" w:rsidRPr="00777EE6" w:rsidRDefault="000B1C5A" w:rsidP="00777EE6">
      <w:pPr>
        <w:pStyle w:val="Nadpis3"/>
        <w:rPr>
          <w:b/>
          <w:bCs w:val="0"/>
          <w:sz w:val="26"/>
          <w:szCs w:val="26"/>
        </w:rPr>
      </w:pPr>
      <w:bookmarkStart w:id="51" w:name="_Toc145069672"/>
      <w:r w:rsidRPr="00777EE6">
        <w:rPr>
          <w:b/>
          <w:bCs w:val="0"/>
          <w:sz w:val="26"/>
          <w:szCs w:val="26"/>
        </w:rPr>
        <w:t>4</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2</w:t>
      </w:r>
      <w:r w:rsidR="002F3BA7" w:rsidRPr="00777EE6">
        <w:rPr>
          <w:b/>
          <w:bCs w:val="0"/>
          <w:sz w:val="26"/>
          <w:szCs w:val="26"/>
        </w:rPr>
        <w:t>.</w:t>
      </w:r>
      <w:r w:rsidR="004E48E4" w:rsidRPr="00777EE6">
        <w:rPr>
          <w:b/>
          <w:bCs w:val="0"/>
          <w:sz w:val="26"/>
          <w:szCs w:val="26"/>
        </w:rPr>
        <w:t xml:space="preserve"> Platby z operačného fondu</w:t>
      </w:r>
      <w:bookmarkEnd w:id="51"/>
    </w:p>
    <w:p w14:paraId="79F050F3" w14:textId="77777777" w:rsidR="004E48E4" w:rsidRPr="003B4C08" w:rsidRDefault="004E48E4">
      <w:pPr>
        <w:ind w:firstLine="708"/>
        <w:jc w:val="both"/>
      </w:pPr>
    </w:p>
    <w:p w14:paraId="135E7636" w14:textId="2D276F2C" w:rsidR="004E48E4" w:rsidRPr="003B4C08" w:rsidRDefault="004E48E4" w:rsidP="005F5409">
      <w:pPr>
        <w:jc w:val="both"/>
        <w:rPr>
          <w:szCs w:val="22"/>
        </w:rPr>
      </w:pPr>
      <w:r w:rsidRPr="003B4C08">
        <w:t xml:space="preserve">Náklady a faktúry na jednotlivé </w:t>
      </w:r>
      <w:r w:rsidR="008A2E5E" w:rsidRPr="00C46AC0">
        <w:t>činnosti a</w:t>
      </w:r>
      <w:r w:rsidR="00080765">
        <w:t xml:space="preserve"> </w:t>
      </w:r>
      <w:r w:rsidR="00BF7530">
        <w:t xml:space="preserve">akcie </w:t>
      </w:r>
      <w:r w:rsidR="005006E9" w:rsidRPr="003B4C08">
        <w:t>vykonané v rámci OP</w:t>
      </w:r>
      <w:r w:rsidRPr="003B4C08">
        <w:t xml:space="preserve"> sa musia uhrádzať priamo z </w:t>
      </w:r>
      <w:r w:rsidR="005006E9" w:rsidRPr="003B4C08">
        <w:t>OF</w:t>
      </w:r>
      <w:r w:rsidRPr="003B4C08">
        <w:t xml:space="preserve">. </w:t>
      </w:r>
      <w:r w:rsidRPr="003B4C08">
        <w:rPr>
          <w:szCs w:val="22"/>
        </w:rPr>
        <w:t xml:space="preserve">Za výnimočných okolností </w:t>
      </w:r>
      <w:r w:rsidR="00A83131" w:rsidRPr="003B4C08">
        <w:rPr>
          <w:szCs w:val="22"/>
        </w:rPr>
        <w:t>môže</w:t>
      </w:r>
      <w:r w:rsidRPr="003B4C08">
        <w:rPr>
          <w:szCs w:val="22"/>
        </w:rPr>
        <w:t xml:space="preserve"> </w:t>
      </w:r>
      <w:r w:rsidR="00EA09AC">
        <w:rPr>
          <w:szCs w:val="22"/>
        </w:rPr>
        <w:t>žiadateľ</w:t>
      </w:r>
      <w:r w:rsidR="00824DB9">
        <w:rPr>
          <w:szCs w:val="22"/>
        </w:rPr>
        <w:t xml:space="preserve"> </w:t>
      </w:r>
      <w:r w:rsidRPr="003B4C08">
        <w:rPr>
          <w:szCs w:val="22"/>
        </w:rPr>
        <w:t xml:space="preserve">spracúvať niektoré bežné výdavky ako napríklad mzdové náklady alebo DPH, prípadne faktúry za výdavky realizované v rámci programu i mimo neho z bežného účtu. </w:t>
      </w:r>
      <w:r w:rsidR="00695F0C">
        <w:rPr>
          <w:szCs w:val="22"/>
        </w:rPr>
        <w:t>Ž</w:t>
      </w:r>
      <w:r w:rsidR="00324E42">
        <w:rPr>
          <w:szCs w:val="22"/>
        </w:rPr>
        <w:t>iadateľ</w:t>
      </w:r>
      <w:r w:rsidR="00344DDC" w:rsidRPr="00344DDC">
        <w:rPr>
          <w:szCs w:val="22"/>
        </w:rPr>
        <w:t xml:space="preserve"> </w:t>
      </w:r>
      <w:r w:rsidRPr="003B4C08">
        <w:rPr>
          <w:szCs w:val="22"/>
        </w:rPr>
        <w:t xml:space="preserve">bude musieť zdôvodniť, prečo </w:t>
      </w:r>
      <w:r w:rsidR="007A5202">
        <w:rPr>
          <w:szCs w:val="22"/>
        </w:rPr>
        <w:t>musel</w:t>
      </w:r>
      <w:r w:rsidR="007A5202" w:rsidRPr="003B4C08">
        <w:rPr>
          <w:szCs w:val="22"/>
        </w:rPr>
        <w:t xml:space="preserve"> </w:t>
      </w:r>
      <w:r w:rsidRPr="003B4C08">
        <w:rPr>
          <w:szCs w:val="22"/>
        </w:rPr>
        <w:t xml:space="preserve">realizovať platby týmto spôsobom. Všetky platby a transakcie vykonané mimo </w:t>
      </w:r>
      <w:r w:rsidR="005006E9" w:rsidRPr="003B4C08">
        <w:rPr>
          <w:szCs w:val="22"/>
        </w:rPr>
        <w:t>OF</w:t>
      </w:r>
      <w:r w:rsidRPr="003B4C08">
        <w:rPr>
          <w:szCs w:val="22"/>
        </w:rPr>
        <w:t xml:space="preserve"> musia byť riadne zaznamenané a poukázané naspäť na účet </w:t>
      </w:r>
      <w:r w:rsidR="005006E9" w:rsidRPr="003B4C08">
        <w:rPr>
          <w:szCs w:val="22"/>
        </w:rPr>
        <w:t>OF</w:t>
      </w:r>
      <w:r w:rsidRPr="003B4C08">
        <w:rPr>
          <w:szCs w:val="22"/>
        </w:rPr>
        <w:t>.</w:t>
      </w:r>
      <w:r w:rsidR="008A2E5E">
        <w:rPr>
          <w:szCs w:val="22"/>
        </w:rPr>
        <w:t xml:space="preserve"> </w:t>
      </w:r>
    </w:p>
    <w:p w14:paraId="29E9B9E1" w14:textId="77777777" w:rsidR="00DA2DCF" w:rsidRPr="003B4C08" w:rsidRDefault="00DA2DCF" w:rsidP="005F5409">
      <w:pPr>
        <w:jc w:val="both"/>
        <w:rPr>
          <w:szCs w:val="22"/>
        </w:rPr>
      </w:pPr>
    </w:p>
    <w:p w14:paraId="068CB26D" w14:textId="44E2E395" w:rsidR="000F16E4" w:rsidRPr="00777EE6" w:rsidRDefault="000F16E4" w:rsidP="00777EE6">
      <w:pPr>
        <w:pStyle w:val="Nadpis3"/>
        <w:rPr>
          <w:b/>
          <w:bCs w:val="0"/>
          <w:sz w:val="26"/>
          <w:szCs w:val="26"/>
        </w:rPr>
      </w:pPr>
      <w:bookmarkStart w:id="52" w:name="_Toc145069673"/>
      <w:r w:rsidRPr="00777EE6">
        <w:rPr>
          <w:b/>
          <w:bCs w:val="0"/>
          <w:sz w:val="26"/>
          <w:szCs w:val="26"/>
        </w:rPr>
        <w:t>4.</w:t>
      </w:r>
      <w:r w:rsidR="00824DB9" w:rsidRPr="00777EE6">
        <w:rPr>
          <w:b/>
          <w:bCs w:val="0"/>
          <w:sz w:val="26"/>
          <w:szCs w:val="26"/>
        </w:rPr>
        <w:t xml:space="preserve"> </w:t>
      </w:r>
      <w:r w:rsidRPr="00777EE6">
        <w:rPr>
          <w:b/>
          <w:bCs w:val="0"/>
          <w:sz w:val="26"/>
          <w:szCs w:val="26"/>
        </w:rPr>
        <w:t>3.  Obdobia vykonávania operačných programov</w:t>
      </w:r>
      <w:bookmarkEnd w:id="52"/>
    </w:p>
    <w:p w14:paraId="5EA5B039" w14:textId="77777777" w:rsidR="00DB06F2" w:rsidRPr="003B4C08" w:rsidRDefault="00DB06F2" w:rsidP="005F5409">
      <w:pPr>
        <w:jc w:val="both"/>
        <w:rPr>
          <w:szCs w:val="22"/>
        </w:rPr>
      </w:pPr>
    </w:p>
    <w:p w14:paraId="1566767E" w14:textId="77777777" w:rsidR="00DB06F2" w:rsidRPr="003B4C08" w:rsidRDefault="00DB06F2" w:rsidP="005F5409">
      <w:pPr>
        <w:jc w:val="both"/>
        <w:rPr>
          <w:szCs w:val="22"/>
        </w:rPr>
      </w:pPr>
      <w:r w:rsidRPr="003B4C08">
        <w:rPr>
          <w:szCs w:val="22"/>
        </w:rPr>
        <w:t>Operačné programy sa vykonávajú v rámci jednoročných období od 1. januára do 31. decembra.</w:t>
      </w:r>
    </w:p>
    <w:p w14:paraId="7700C326" w14:textId="77777777" w:rsidR="00DB06F2" w:rsidRDefault="00DB06F2" w:rsidP="005F5409">
      <w:pPr>
        <w:jc w:val="both"/>
        <w:rPr>
          <w:szCs w:val="22"/>
        </w:rPr>
      </w:pPr>
    </w:p>
    <w:p w14:paraId="0C4A8399" w14:textId="21A98FCD" w:rsidR="00DA2DCF" w:rsidRPr="009430FE" w:rsidRDefault="00DA2DCF" w:rsidP="005F5409">
      <w:pPr>
        <w:jc w:val="both"/>
      </w:pPr>
    </w:p>
    <w:p w14:paraId="21A734EA" w14:textId="6FC18288" w:rsidR="004E48E4" w:rsidRPr="009430FE" w:rsidRDefault="000B1C5A">
      <w:pPr>
        <w:pStyle w:val="Nadpis1"/>
      </w:pPr>
      <w:bookmarkStart w:id="53" w:name="_Toc145069674"/>
      <w:r w:rsidRPr="009430FE">
        <w:t>5</w:t>
      </w:r>
      <w:r w:rsidR="004E48E4" w:rsidRPr="009430FE">
        <w:t>.</w:t>
      </w:r>
      <w:r w:rsidR="00A60F82" w:rsidRPr="009430FE">
        <w:tab/>
      </w:r>
      <w:r w:rsidR="004E48E4" w:rsidRPr="009430FE">
        <w:t xml:space="preserve">Finančná </w:t>
      </w:r>
      <w:r w:rsidR="000F0C27" w:rsidRPr="009430FE">
        <w:t>PO</w:t>
      </w:r>
      <w:r w:rsidR="000F0C27">
        <w:t>DPORA</w:t>
      </w:r>
      <w:bookmarkEnd w:id="53"/>
    </w:p>
    <w:p w14:paraId="1D963216" w14:textId="77777777" w:rsidR="00751EA7" w:rsidRPr="009430FE" w:rsidRDefault="00751EA7" w:rsidP="00E33F31">
      <w:pPr>
        <w:jc w:val="both"/>
      </w:pPr>
    </w:p>
    <w:p w14:paraId="64B20AA6" w14:textId="745991C4" w:rsidR="00751EA7" w:rsidRPr="00435E7A" w:rsidRDefault="00751EA7" w:rsidP="00435E7A">
      <w:pPr>
        <w:spacing w:after="120"/>
        <w:ind w:left="360"/>
        <w:jc w:val="both"/>
        <w:rPr>
          <w:bCs/>
        </w:rPr>
      </w:pPr>
      <w:r w:rsidRPr="004726C0">
        <w:lastRenderedPageBreak/>
        <w:t xml:space="preserve">Finančná </w:t>
      </w:r>
      <w:r w:rsidR="000F0C27" w:rsidRPr="004726C0">
        <w:t>po</w:t>
      </w:r>
      <w:r w:rsidR="000F0C27">
        <w:t>dpora</w:t>
      </w:r>
      <w:r w:rsidR="000F0C27" w:rsidRPr="004726C0">
        <w:t xml:space="preserve"> </w:t>
      </w:r>
      <w:r w:rsidRPr="004726C0">
        <w:t xml:space="preserve">Únie </w:t>
      </w:r>
      <w:r w:rsidRPr="00435E7A">
        <w:rPr>
          <w:bCs/>
        </w:rPr>
        <w:t>sa rovná sume skutočne vyplatených finančných príspevkov členov OV/NOV do operačného fondu</w:t>
      </w:r>
      <w:r w:rsidRPr="004726C0">
        <w:t xml:space="preserve"> a </w:t>
      </w:r>
      <w:r w:rsidRPr="00435E7A">
        <w:rPr>
          <w:bCs/>
        </w:rPr>
        <w:t>obmedzuje sa na 50 % skutočne vynaložených výdavkov.</w:t>
      </w:r>
    </w:p>
    <w:p w14:paraId="2AAFFB95" w14:textId="2B39FB06" w:rsidR="004726C0" w:rsidRPr="00435E7A" w:rsidRDefault="004726C0" w:rsidP="00435E7A">
      <w:pPr>
        <w:spacing w:after="120"/>
        <w:ind w:left="360"/>
        <w:jc w:val="both"/>
        <w:rPr>
          <w:bCs/>
        </w:rPr>
      </w:pPr>
      <w:r w:rsidRPr="00435E7A">
        <w:rPr>
          <w:bCs/>
        </w:rPr>
        <w:t xml:space="preserve">Limit 50 % </w:t>
      </w:r>
      <w:r w:rsidRPr="004726C0">
        <w:rPr>
          <w:b/>
          <w:bCs/>
        </w:rPr>
        <w:t>sa zvýši na 60 %</w:t>
      </w:r>
      <w:r w:rsidRPr="00435E7A">
        <w:rPr>
          <w:bCs/>
        </w:rPr>
        <w:t xml:space="preserve"> počas </w:t>
      </w:r>
      <w:r w:rsidRPr="004726C0">
        <w:rPr>
          <w:b/>
          <w:bCs/>
        </w:rPr>
        <w:t>prvých piatich rokov po roku uznania</w:t>
      </w:r>
      <w:r w:rsidR="00973208">
        <w:rPr>
          <w:b/>
          <w:bCs/>
        </w:rPr>
        <w:t xml:space="preserve"> OV</w:t>
      </w:r>
      <w:r w:rsidRPr="00435E7A">
        <w:rPr>
          <w:bCs/>
        </w:rPr>
        <w:t>.</w:t>
      </w:r>
    </w:p>
    <w:p w14:paraId="77BF2BC7" w14:textId="6A5FE188" w:rsidR="004726C0" w:rsidRPr="00094C6F" w:rsidRDefault="004726C0" w:rsidP="00435E7A">
      <w:pPr>
        <w:spacing w:after="120"/>
        <w:ind w:left="360"/>
        <w:jc w:val="both"/>
        <w:rPr>
          <w:b/>
          <w:bCs/>
          <w:u w:val="single"/>
        </w:rPr>
      </w:pPr>
      <w:r w:rsidRPr="00094C6F">
        <w:rPr>
          <w:b/>
          <w:bCs/>
          <w:u w:val="single"/>
        </w:rPr>
        <w:t xml:space="preserve">Finančná </w:t>
      </w:r>
      <w:r w:rsidR="000F0C27" w:rsidRPr="00094C6F">
        <w:rPr>
          <w:b/>
          <w:bCs/>
          <w:u w:val="single"/>
        </w:rPr>
        <w:t>po</w:t>
      </w:r>
      <w:r w:rsidR="000F0C27">
        <w:rPr>
          <w:b/>
          <w:bCs/>
          <w:u w:val="single"/>
        </w:rPr>
        <w:t>dpora</w:t>
      </w:r>
      <w:r w:rsidR="000F0C27" w:rsidRPr="00094C6F">
        <w:rPr>
          <w:b/>
          <w:bCs/>
          <w:u w:val="single"/>
        </w:rPr>
        <w:t xml:space="preserve"> </w:t>
      </w:r>
      <w:r w:rsidRPr="00094C6F">
        <w:rPr>
          <w:b/>
          <w:bCs/>
          <w:u w:val="single"/>
        </w:rPr>
        <w:t xml:space="preserve">Únie sa obmedzí na 6 % hodnoty predávanej produkcie. </w:t>
      </w:r>
    </w:p>
    <w:p w14:paraId="198E9FE9" w14:textId="77777777" w:rsidR="00435E7A" w:rsidRDefault="00435E7A" w:rsidP="008C703A">
      <w:pPr>
        <w:pStyle w:val="Nadpis2"/>
        <w:ind w:hanging="284"/>
        <w:rPr>
          <w:rFonts w:cs="Times New Roman"/>
        </w:rPr>
      </w:pPr>
    </w:p>
    <w:p w14:paraId="0315D42B" w14:textId="503EBB90" w:rsidR="004E48E4" w:rsidRPr="00777EE6" w:rsidRDefault="000B1C5A" w:rsidP="00777EE6">
      <w:pPr>
        <w:pStyle w:val="Nadpis3"/>
        <w:rPr>
          <w:b/>
          <w:bCs w:val="0"/>
          <w:sz w:val="26"/>
          <w:szCs w:val="26"/>
        </w:rPr>
      </w:pPr>
      <w:bookmarkStart w:id="54" w:name="_Toc145069675"/>
      <w:r w:rsidRPr="00777EE6">
        <w:rPr>
          <w:b/>
          <w:bCs w:val="0"/>
          <w:sz w:val="26"/>
          <w:szCs w:val="26"/>
        </w:rPr>
        <w:t>5</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1</w:t>
      </w:r>
      <w:r w:rsidR="002F3BA7" w:rsidRPr="00777EE6">
        <w:rPr>
          <w:b/>
          <w:bCs w:val="0"/>
          <w:sz w:val="26"/>
          <w:szCs w:val="26"/>
        </w:rPr>
        <w:t>.</w:t>
      </w:r>
      <w:r w:rsidR="004E48E4" w:rsidRPr="00777EE6">
        <w:rPr>
          <w:b/>
          <w:bCs w:val="0"/>
          <w:sz w:val="26"/>
          <w:szCs w:val="26"/>
        </w:rPr>
        <w:t xml:space="preserve"> Referenčné obdobie</w:t>
      </w:r>
      <w:bookmarkEnd w:id="54"/>
    </w:p>
    <w:p w14:paraId="77793814" w14:textId="77777777" w:rsidR="004E48E4" w:rsidRPr="00B75427" w:rsidRDefault="004E48E4">
      <w:pPr>
        <w:jc w:val="both"/>
        <w:rPr>
          <w:sz w:val="28"/>
        </w:rPr>
      </w:pPr>
    </w:p>
    <w:p w14:paraId="00695BE5" w14:textId="7B5BFBC3" w:rsidR="004575C3" w:rsidRPr="00B75427" w:rsidRDefault="0083463A" w:rsidP="005006E9">
      <w:pPr>
        <w:spacing w:after="120"/>
        <w:jc w:val="both"/>
      </w:pPr>
      <w:r w:rsidRPr="00B75427">
        <w:t xml:space="preserve">Ročný strop </w:t>
      </w:r>
      <w:r w:rsidR="000F0C27" w:rsidRPr="00B75427">
        <w:t>po</w:t>
      </w:r>
      <w:r w:rsidR="000F0C27">
        <w:t xml:space="preserve">dpory </w:t>
      </w:r>
      <w:r w:rsidRPr="00B75427">
        <w:t xml:space="preserve">uvedený v článku </w:t>
      </w:r>
      <w:r w:rsidR="00F75886">
        <w:t xml:space="preserve"> 68</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EA09AC">
        <w:t xml:space="preserve">žiadateľ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6F942ED0" w:rsidR="00CA49F8" w:rsidRDefault="004E48E4" w:rsidP="004F3F79">
      <w:pPr>
        <w:spacing w:after="120"/>
        <w:jc w:val="both"/>
      </w:pPr>
      <w:r w:rsidRPr="008F6E46">
        <w:t xml:space="preserve">Zvolené referenčné obdobie je pre </w:t>
      </w:r>
      <w:r w:rsidR="00EA09AC">
        <w:t xml:space="preserve">žiadateľa </w:t>
      </w:r>
      <w:r w:rsidRPr="008F6E46">
        <w:t xml:space="preserve">záväzné počas celého obdobia vykonávania OP. </w:t>
      </w:r>
      <w:r w:rsidR="00EA09AC">
        <w:t xml:space="preserve">Žiadateľ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1. januára tri roky pred rokom, na ktorý sa </w:t>
      </w:r>
      <w:r w:rsidR="000F0C27" w:rsidRPr="00B75427">
        <w:t>po</w:t>
      </w:r>
      <w:r w:rsidR="000F0C27">
        <w:t>dpora</w:t>
      </w:r>
      <w:r w:rsidR="000F0C27" w:rsidRPr="00B75427">
        <w:t xml:space="preserve"> </w:t>
      </w:r>
      <w:r w:rsidR="00CA49F8" w:rsidRPr="00B75427">
        <w:t xml:space="preserve">žiada, a skončí najneskôr 31. decembra roku, ktorý predchádza roku, na ktorý sa </w:t>
      </w:r>
      <w:r w:rsidR="000F0C27" w:rsidRPr="00B75427">
        <w:t>po</w:t>
      </w:r>
      <w:r w:rsidR="000F0C27">
        <w:t>dpora</w:t>
      </w:r>
      <w:r w:rsidR="000F0C27" w:rsidRPr="00B75427">
        <w:t xml:space="preserve"> </w:t>
      </w:r>
      <w:r w:rsidR="00CA49F8" w:rsidRPr="00B75427">
        <w:t>žiada</w:t>
      </w:r>
      <w:r w:rsidR="00913A42" w:rsidRPr="008F6E46">
        <w:t>.</w:t>
      </w:r>
    </w:p>
    <w:p w14:paraId="59B33CCE" w14:textId="5C06A1AE" w:rsidR="00B13227" w:rsidRPr="00D54165" w:rsidRDefault="00B13227" w:rsidP="00B13227">
      <w:pPr>
        <w:jc w:val="both"/>
      </w:pPr>
      <w:r w:rsidRPr="00D54165">
        <w:t xml:space="preserve">Maximálna výška finančnej pomoci Únie pre operačný fond </w:t>
      </w:r>
      <w:r w:rsidR="00516EC0">
        <w:t xml:space="preserve">v </w:t>
      </w:r>
      <w:r w:rsidRPr="00D54165">
        <w:t>každ</w:t>
      </w:r>
      <w:r w:rsidR="00516EC0">
        <w:t>om</w:t>
      </w:r>
      <w:r w:rsidRPr="00D54165">
        <w:t xml:space="preserve"> rok</w:t>
      </w:r>
      <w:r w:rsidR="00516EC0">
        <w:t>u</w:t>
      </w:r>
      <w:r w:rsidRPr="00D54165">
        <w:t xml:space="preserve"> </w:t>
      </w:r>
      <w:r w:rsidRPr="389987FB">
        <w:t xml:space="preserve">sa </w:t>
      </w:r>
      <w:r w:rsidRPr="00D54165">
        <w:t xml:space="preserve">vypočíta na základe hodnoty predávanej produkcie počas referenčného obdobia výrobcov, </w:t>
      </w:r>
      <w:r w:rsidRPr="00D54165">
        <w:rPr>
          <w:b/>
          <w:bCs/>
        </w:rPr>
        <w:t>ktorí sú k 1. január</w:t>
      </w:r>
      <w:r>
        <w:rPr>
          <w:b/>
          <w:bCs/>
        </w:rPr>
        <w:t>u</w:t>
      </w:r>
      <w:r w:rsidRPr="00D54165">
        <w:rPr>
          <w:b/>
          <w:bCs/>
        </w:rPr>
        <w:t xml:space="preserve"> v roku, na ktorý sa pomoc žiada, členmi </w:t>
      </w:r>
      <w:r w:rsidRPr="389987FB">
        <w:rPr>
          <w:b/>
          <w:bCs/>
        </w:rPr>
        <w:t>žiadateľa</w:t>
      </w:r>
      <w:r w:rsidRPr="00D54165">
        <w:t xml:space="preserve"> </w:t>
      </w:r>
      <w:r w:rsidRPr="389987FB">
        <w:t xml:space="preserve"> (napr. pre výpočet max. podpory pre rok realizácie 2024</w:t>
      </w:r>
      <w:r>
        <w:t xml:space="preserve"> podľa VMP referenčného obdobia (RO) </w:t>
      </w:r>
      <w:r w:rsidRPr="389987FB">
        <w:t xml:space="preserve"> sa započítavajú</w:t>
      </w:r>
      <w:r>
        <w:t xml:space="preserve"> aj</w:t>
      </w:r>
      <w:r w:rsidRPr="389987FB">
        <w:t xml:space="preserve"> produkcie členov žiadateľa, ktorí boli jeho členmi k 1.1.2024, ale neboli členmi počas RO).     </w:t>
      </w:r>
    </w:p>
    <w:p w14:paraId="74541B96" w14:textId="77777777" w:rsidR="00B13227" w:rsidRPr="008F6E46" w:rsidRDefault="00B13227" w:rsidP="004F3F79">
      <w:pPr>
        <w:spacing w:after="120"/>
        <w:jc w:val="both"/>
      </w:pPr>
    </w:p>
    <w:p w14:paraId="5C17AF74" w14:textId="23B3A423" w:rsidR="00834AAD" w:rsidRDefault="00C57D89" w:rsidP="00C57D89">
      <w:pPr>
        <w:tabs>
          <w:tab w:val="left" w:pos="284"/>
        </w:tabs>
        <w:spacing w:after="120"/>
        <w:jc w:val="both"/>
      </w:pPr>
      <w:r w:rsidRPr="00435E7A">
        <w:rPr>
          <w:b/>
          <w:u w:val="single"/>
        </w:rPr>
        <w:t>Príklad:</w:t>
      </w:r>
      <w:r w:rsidR="004726C0">
        <w:rPr>
          <w:b/>
          <w:u w:val="single"/>
        </w:rPr>
        <w:t xml:space="preserve"> </w:t>
      </w:r>
    </w:p>
    <w:p w14:paraId="765591CF" w14:textId="0EE0A2AE" w:rsidR="00C57D89" w:rsidRDefault="00913A42" w:rsidP="00C57D89">
      <w:pPr>
        <w:tabs>
          <w:tab w:val="left" w:pos="284"/>
        </w:tabs>
        <w:spacing w:after="120"/>
        <w:jc w:val="both"/>
      </w:pPr>
      <w:r w:rsidRPr="008F6E46">
        <w:t>A</w:t>
      </w:r>
      <w:r w:rsidR="00C57D89" w:rsidRPr="008F6E46">
        <w:t xml:space="preserve">k sa </w:t>
      </w:r>
      <w:r w:rsidR="000F0C27" w:rsidRPr="008F6E46">
        <w:t>po</w:t>
      </w:r>
      <w:r w:rsidR="000F0C27">
        <w:t>dpora</w:t>
      </w:r>
      <w:r w:rsidR="000F0C27" w:rsidRPr="008F6E46">
        <w:t xml:space="preserve"> </w:t>
      </w:r>
      <w:r w:rsidR="00C57D89" w:rsidRPr="008F6E46">
        <w:t xml:space="preserve">žiada na rok </w:t>
      </w:r>
      <w:r w:rsidR="00B13227" w:rsidRPr="008F6E46">
        <w:t>20</w:t>
      </w:r>
      <w:r w:rsidR="00B13227" w:rsidRPr="003B4C08">
        <w:t>2</w:t>
      </w:r>
      <w:r w:rsidR="00B13227">
        <w:t>4</w:t>
      </w:r>
      <w:r w:rsidR="00B13227" w:rsidRPr="00B75427">
        <w:t xml:space="preserve"> </w:t>
      </w:r>
      <w:r w:rsidR="00C57D89" w:rsidRPr="00B75427">
        <w:t xml:space="preserve">a </w:t>
      </w:r>
      <w:r w:rsidR="00324E42">
        <w:t>žiadateľ</w:t>
      </w:r>
      <w:r w:rsidR="00C57D89" w:rsidRPr="00B75427">
        <w:t xml:space="preserve"> stanovil referenčné obdobie na hospodársky rok, napr. v prípade kalendárneho roku od 1. januára </w:t>
      </w:r>
      <w:r w:rsidR="00B13227" w:rsidRPr="00B75427">
        <w:t>20</w:t>
      </w:r>
      <w:r w:rsidR="00B13227" w:rsidRPr="003B4C08">
        <w:t>2</w:t>
      </w:r>
      <w:r w:rsidR="00B13227">
        <w:t>3</w:t>
      </w:r>
      <w:r w:rsidR="00B13227" w:rsidRPr="00B75427">
        <w:t xml:space="preserve"> </w:t>
      </w:r>
      <w:r w:rsidR="00C57D89" w:rsidRPr="00B75427">
        <w:t xml:space="preserve">do 31. decembra </w:t>
      </w:r>
      <w:r w:rsidR="00B13227" w:rsidRPr="00B75427">
        <w:t>20</w:t>
      </w:r>
      <w:r w:rsidR="00B13227" w:rsidRPr="003B4C08">
        <w:t>2</w:t>
      </w:r>
      <w:r w:rsidR="00B13227">
        <w:t>3</w:t>
      </w:r>
      <w:r w:rsidR="00C57D89" w:rsidRPr="00B75427">
        <w:t xml:space="preserve">, tak obdobie január až december je </w:t>
      </w:r>
      <w:r w:rsidR="00C57D89" w:rsidRPr="00B75427">
        <w:rPr>
          <w:b/>
        </w:rPr>
        <w:t>účtovné obdobie počas celej doby riešenia operačného programu</w:t>
      </w:r>
      <w:r w:rsidR="00C57D89" w:rsidRPr="00B75427">
        <w:t xml:space="preserve"> a </w:t>
      </w:r>
      <w:r w:rsidR="00324E42">
        <w:t>žiadateľ</w:t>
      </w:r>
      <w:r w:rsidR="00C57D89" w:rsidRPr="00B75427">
        <w:t xml:space="preserve"> ho nemôže meniť. Mení sa len porovnávacie 12 -mesačné obdobie pre strop </w:t>
      </w:r>
      <w:r w:rsidR="000F0C27" w:rsidRPr="00B75427">
        <w:t>po</w:t>
      </w:r>
      <w:r w:rsidR="000F0C27">
        <w:t>dpory</w:t>
      </w:r>
      <w:r w:rsidR="00C57D89" w:rsidRPr="00B75427">
        <w:t xml:space="preserve">, napr. v roku </w:t>
      </w:r>
      <w:r w:rsidR="00B13227" w:rsidRPr="00B75427">
        <w:t>20</w:t>
      </w:r>
      <w:r w:rsidR="00B13227" w:rsidRPr="003B4C08">
        <w:t>2</w:t>
      </w:r>
      <w:r w:rsidR="00B13227">
        <w:t>5</w:t>
      </w:r>
      <w:r w:rsidR="00B13227" w:rsidRPr="00B75427">
        <w:t xml:space="preserve"> </w:t>
      </w:r>
      <w:r w:rsidR="00C57D89" w:rsidRPr="00B75427">
        <w:t xml:space="preserve">bude porovnávaná dosiahnutá hodnota </w:t>
      </w:r>
      <w:r w:rsidR="008B762C" w:rsidRPr="00B75427">
        <w:t>pred</w:t>
      </w:r>
      <w:r w:rsidR="008B762C">
        <w:t>ávanej</w:t>
      </w:r>
      <w:r w:rsidR="008B762C" w:rsidRPr="00B75427">
        <w:t xml:space="preserve"> </w:t>
      </w:r>
      <w:r w:rsidR="00C57D89" w:rsidRPr="00B75427">
        <w:t xml:space="preserve">produkcie (VMP) s 12 – mesačným referenčným obdobím, ktoré si zvolil </w:t>
      </w:r>
      <w:r w:rsidR="00324E42">
        <w:t>žiadateľ</w:t>
      </w:r>
      <w:r w:rsidR="00C57D89" w:rsidRPr="00B75427">
        <w:t>, t.</w:t>
      </w:r>
      <w:r w:rsidR="006648B1" w:rsidRPr="00B75427">
        <w:t xml:space="preserve"> </w:t>
      </w:r>
      <w:r w:rsidR="00C57D89" w:rsidRPr="00B75427">
        <w:t xml:space="preserve">j. od 1. januára </w:t>
      </w:r>
      <w:r w:rsidR="00B13227" w:rsidRPr="00B75427">
        <w:t>20</w:t>
      </w:r>
      <w:r w:rsidR="00B13227" w:rsidRPr="003B4C08">
        <w:t>2</w:t>
      </w:r>
      <w:r w:rsidR="00B13227">
        <w:t>4</w:t>
      </w:r>
      <w:r w:rsidR="00B13227" w:rsidRPr="00B75427">
        <w:t xml:space="preserve"> </w:t>
      </w:r>
      <w:r w:rsidR="00C57D89" w:rsidRPr="00B75427">
        <w:t xml:space="preserve">do 31. decembra </w:t>
      </w:r>
      <w:r w:rsidR="00B13227" w:rsidRPr="00B75427">
        <w:t>20</w:t>
      </w:r>
      <w:r w:rsidR="00B13227" w:rsidRPr="003B4C08">
        <w:t>2</w:t>
      </w:r>
      <w:r w:rsidR="00B13227">
        <w:t>4</w:t>
      </w:r>
      <w:r w:rsidR="004726C0">
        <w:t xml:space="preserve">. </w:t>
      </w:r>
    </w:p>
    <w:p w14:paraId="71D079A7" w14:textId="340B9487" w:rsidR="004726C0" w:rsidRDefault="004726C0" w:rsidP="00C57D89">
      <w:pPr>
        <w:tabs>
          <w:tab w:val="left" w:pos="284"/>
        </w:tabs>
        <w:spacing w:after="120"/>
        <w:jc w:val="both"/>
      </w:pPr>
      <w:r>
        <w:t xml:space="preserve">Zvolené referenčné obdobie – predchádzajúci kalendárny rok  </w:t>
      </w:r>
    </w:p>
    <w:p w14:paraId="18017633" w14:textId="77777777" w:rsidR="004726C0" w:rsidRDefault="004726C0" w:rsidP="00C57D89">
      <w:pPr>
        <w:tabs>
          <w:tab w:val="left" w:pos="284"/>
        </w:tabs>
        <w:spacing w:after="120"/>
        <w:jc w:val="both"/>
      </w:pPr>
    </w:p>
    <w:tbl>
      <w:tblPr>
        <w:tblStyle w:val="Mriekatabuky"/>
        <w:tblW w:w="9351" w:type="dxa"/>
        <w:tblLayout w:type="fixed"/>
        <w:tblLook w:val="04A0" w:firstRow="1" w:lastRow="0" w:firstColumn="1" w:lastColumn="0" w:noHBand="0" w:noVBand="1"/>
      </w:tblPr>
      <w:tblGrid>
        <w:gridCol w:w="565"/>
        <w:gridCol w:w="1144"/>
        <w:gridCol w:w="1251"/>
        <w:gridCol w:w="1670"/>
        <w:gridCol w:w="1744"/>
        <w:gridCol w:w="1418"/>
        <w:gridCol w:w="1559"/>
      </w:tblGrid>
      <w:tr w:rsidR="00F63223" w14:paraId="217A923A" w14:textId="64A97068" w:rsidTr="00D24CA2">
        <w:trPr>
          <w:trHeight w:val="2988"/>
        </w:trPr>
        <w:tc>
          <w:tcPr>
            <w:tcW w:w="565" w:type="dxa"/>
          </w:tcPr>
          <w:p w14:paraId="70EA13F5" w14:textId="2E0E38C8" w:rsidR="00F63223" w:rsidRDefault="00F63223">
            <w:pPr>
              <w:tabs>
                <w:tab w:val="left" w:pos="284"/>
              </w:tabs>
              <w:spacing w:after="120"/>
              <w:jc w:val="both"/>
            </w:pPr>
            <w:bookmarkStart w:id="55" w:name="_Hlk144385822"/>
            <w:r>
              <w:t xml:space="preserve">p.č.  rok </w:t>
            </w:r>
          </w:p>
        </w:tc>
        <w:tc>
          <w:tcPr>
            <w:tcW w:w="1144" w:type="dxa"/>
          </w:tcPr>
          <w:p w14:paraId="5F0C8A6C" w14:textId="7ABDE3FE" w:rsidR="00F63223" w:rsidRDefault="00F63223" w:rsidP="00C57D89">
            <w:pPr>
              <w:tabs>
                <w:tab w:val="left" w:pos="284"/>
              </w:tabs>
              <w:spacing w:after="120"/>
              <w:jc w:val="both"/>
            </w:pPr>
            <w:r>
              <w:t xml:space="preserve">Rok realizácie OP </w:t>
            </w:r>
          </w:p>
        </w:tc>
        <w:tc>
          <w:tcPr>
            <w:tcW w:w="1251" w:type="dxa"/>
          </w:tcPr>
          <w:p w14:paraId="7F274B24" w14:textId="4DB65B52" w:rsidR="00F63223" w:rsidRDefault="00F63223" w:rsidP="00C57D89">
            <w:pPr>
              <w:tabs>
                <w:tab w:val="left" w:pos="284"/>
              </w:tabs>
              <w:spacing w:after="120"/>
              <w:jc w:val="both"/>
            </w:pPr>
            <w:r>
              <w:t>referenčné obdobie (RO)</w:t>
            </w:r>
          </w:p>
        </w:tc>
        <w:tc>
          <w:tcPr>
            <w:tcW w:w="1670" w:type="dxa"/>
          </w:tcPr>
          <w:p w14:paraId="527E41BF" w14:textId="77777777" w:rsidR="000349BA" w:rsidRDefault="00F63223" w:rsidP="00E25E92">
            <w:pPr>
              <w:tabs>
                <w:tab w:val="left" w:pos="284"/>
              </w:tabs>
              <w:spacing w:after="120"/>
            </w:pPr>
            <w:r>
              <w:t xml:space="preserve">Výška VMP v referenčnom období </w:t>
            </w:r>
          </w:p>
          <w:p w14:paraId="607264E2" w14:textId="054C12EA" w:rsidR="00F63223" w:rsidRDefault="00F63223" w:rsidP="00F63223">
            <w:pPr>
              <w:tabs>
                <w:tab w:val="left" w:pos="284"/>
              </w:tabs>
              <w:spacing w:after="120"/>
              <w:jc w:val="both"/>
            </w:pPr>
            <w:r>
              <w:t>(v EUR)</w:t>
            </w:r>
          </w:p>
        </w:tc>
        <w:tc>
          <w:tcPr>
            <w:tcW w:w="1744" w:type="dxa"/>
          </w:tcPr>
          <w:p w14:paraId="62DF5D68" w14:textId="46CB2AB4" w:rsidR="006A22D8" w:rsidRDefault="00F63223" w:rsidP="00E25E92">
            <w:pPr>
              <w:tabs>
                <w:tab w:val="left" w:pos="284"/>
              </w:tabs>
              <w:spacing w:after="120"/>
            </w:pPr>
            <w:r>
              <w:t xml:space="preserve">Max. strop </w:t>
            </w:r>
            <w:r w:rsidR="000F0C27">
              <w:t xml:space="preserve">podpory </w:t>
            </w:r>
            <w:r>
              <w:t>(</w:t>
            </w:r>
            <w:r w:rsidRPr="00435E7A">
              <w:rPr>
                <w:b/>
              </w:rPr>
              <w:t>počas prvých piatich rokov od uznania</w:t>
            </w:r>
            <w:r w:rsidR="006A22D8">
              <w:rPr>
                <w:b/>
              </w:rPr>
              <w:t>|</w:t>
            </w:r>
            <w:r>
              <w:t xml:space="preserve">  </w:t>
            </w:r>
          </w:p>
          <w:p w14:paraId="7DF50A07" w14:textId="77777777" w:rsidR="006A22D8" w:rsidRDefault="00F63223">
            <w:pPr>
              <w:tabs>
                <w:tab w:val="left" w:pos="284"/>
              </w:tabs>
              <w:spacing w:after="120"/>
              <w:jc w:val="both"/>
            </w:pPr>
            <w:r>
              <w:t xml:space="preserve"> </w:t>
            </w:r>
            <w:r w:rsidR="006A22D8">
              <w:t>[</w:t>
            </w:r>
            <w:r>
              <w:t>6 % z VMP RO</w:t>
            </w:r>
            <w:r w:rsidR="006A22D8">
              <w:t>]</w:t>
            </w:r>
          </w:p>
          <w:p w14:paraId="6120BEC3" w14:textId="486C4DE4" w:rsidR="00F63223" w:rsidRDefault="00F63223">
            <w:pPr>
              <w:tabs>
                <w:tab w:val="left" w:pos="284"/>
              </w:tabs>
              <w:spacing w:after="120"/>
              <w:jc w:val="both"/>
            </w:pPr>
            <w:r>
              <w:t xml:space="preserve"> ( v EUR)</w:t>
            </w:r>
          </w:p>
        </w:tc>
        <w:tc>
          <w:tcPr>
            <w:tcW w:w="1418" w:type="dxa"/>
          </w:tcPr>
          <w:p w14:paraId="50261BC2" w14:textId="77777777" w:rsidR="006A22D8" w:rsidRDefault="00F63223">
            <w:pPr>
              <w:tabs>
                <w:tab w:val="left" w:pos="284"/>
              </w:tabs>
              <w:spacing w:after="120"/>
              <w:jc w:val="both"/>
            </w:pPr>
            <w:r>
              <w:t xml:space="preserve">Výška príspevkov členov do </w:t>
            </w:r>
            <w:r w:rsidR="006A22D8">
              <w:t>operačného fondu (OF)</w:t>
            </w:r>
            <w:r>
              <w:t xml:space="preserve"> </w:t>
            </w:r>
          </w:p>
          <w:p w14:paraId="4DEA502A" w14:textId="4E0BAB96" w:rsidR="004F131F" w:rsidRDefault="006A22D8" w:rsidP="004F131F">
            <w:pPr>
              <w:tabs>
                <w:tab w:val="left" w:pos="284"/>
              </w:tabs>
              <w:spacing w:after="120"/>
            </w:pPr>
            <w:r>
              <w:t>[4 % z VMP RO]</w:t>
            </w:r>
            <w:r w:rsidR="004F131F">
              <w:t xml:space="preserve"> </w:t>
            </w:r>
          </w:p>
          <w:p w14:paraId="4D2DBC57" w14:textId="4ECDF2D9" w:rsidR="004F131F" w:rsidRDefault="004F131F" w:rsidP="004F131F">
            <w:pPr>
              <w:tabs>
                <w:tab w:val="left" w:pos="284"/>
              </w:tabs>
              <w:spacing w:after="120"/>
            </w:pPr>
            <w:r>
              <w:t xml:space="preserve">( v EUR) </w:t>
            </w:r>
          </w:p>
          <w:p w14:paraId="659C1397" w14:textId="6E9F3822" w:rsidR="00F63223" w:rsidRDefault="004F131F" w:rsidP="00E25E92">
            <w:pPr>
              <w:tabs>
                <w:tab w:val="left" w:pos="284"/>
              </w:tabs>
              <w:spacing w:after="120"/>
            </w:pPr>
            <w:r>
              <w:t xml:space="preserve"> </w:t>
            </w:r>
          </w:p>
        </w:tc>
        <w:tc>
          <w:tcPr>
            <w:tcW w:w="1559" w:type="dxa"/>
          </w:tcPr>
          <w:p w14:paraId="0DD47F97" w14:textId="77777777" w:rsidR="000349BA" w:rsidRDefault="00F63223" w:rsidP="00E25E92">
            <w:pPr>
              <w:tabs>
                <w:tab w:val="left" w:pos="284"/>
              </w:tabs>
              <w:spacing w:after="120"/>
            </w:pPr>
            <w:r>
              <w:t xml:space="preserve">Max. výška operačného fondu v danom roku  </w:t>
            </w:r>
          </w:p>
          <w:p w14:paraId="00C6DADA" w14:textId="1B93BD5E" w:rsidR="00F63223" w:rsidRDefault="00F63223">
            <w:pPr>
              <w:tabs>
                <w:tab w:val="left" w:pos="284"/>
              </w:tabs>
              <w:spacing w:after="120"/>
              <w:jc w:val="both"/>
            </w:pPr>
            <w:r>
              <w:t>(v EUR)</w:t>
            </w:r>
          </w:p>
          <w:p w14:paraId="534A3BF1" w14:textId="30C2658C" w:rsidR="006A22D8" w:rsidRDefault="006A22D8">
            <w:pPr>
              <w:tabs>
                <w:tab w:val="left" w:pos="284"/>
              </w:tabs>
              <w:spacing w:after="120"/>
              <w:jc w:val="both"/>
            </w:pPr>
            <w:r>
              <w:t xml:space="preserve">[OF = </w:t>
            </w:r>
            <w:r w:rsidR="000F0C27">
              <w:t>podpora</w:t>
            </w:r>
            <w:r>
              <w:t>+ príspevky členov do OF]</w:t>
            </w:r>
          </w:p>
        </w:tc>
      </w:tr>
      <w:tr w:rsidR="00F63223" w14:paraId="03C105B4" w14:textId="61EA778C" w:rsidTr="00D24CA2">
        <w:tc>
          <w:tcPr>
            <w:tcW w:w="565" w:type="dxa"/>
          </w:tcPr>
          <w:p w14:paraId="76486F24" w14:textId="6ED0F25F" w:rsidR="00F63223" w:rsidRDefault="00F63223" w:rsidP="00C57D89">
            <w:pPr>
              <w:tabs>
                <w:tab w:val="left" w:pos="284"/>
              </w:tabs>
              <w:spacing w:after="120"/>
              <w:jc w:val="both"/>
            </w:pPr>
            <w:r>
              <w:t>1.</w:t>
            </w:r>
          </w:p>
        </w:tc>
        <w:tc>
          <w:tcPr>
            <w:tcW w:w="1144" w:type="dxa"/>
          </w:tcPr>
          <w:p w14:paraId="53DCC17F" w14:textId="0E67DAEA" w:rsidR="00F63223" w:rsidRDefault="00F63223" w:rsidP="00C57D89">
            <w:pPr>
              <w:tabs>
                <w:tab w:val="left" w:pos="284"/>
              </w:tabs>
              <w:spacing w:after="120"/>
              <w:jc w:val="both"/>
            </w:pPr>
            <w:r>
              <w:t>2023</w:t>
            </w:r>
          </w:p>
        </w:tc>
        <w:tc>
          <w:tcPr>
            <w:tcW w:w="1251" w:type="dxa"/>
          </w:tcPr>
          <w:p w14:paraId="56F80412" w14:textId="25A69A73" w:rsidR="00F63223" w:rsidRDefault="00F63223" w:rsidP="00C57D89">
            <w:pPr>
              <w:tabs>
                <w:tab w:val="left" w:pos="284"/>
              </w:tabs>
              <w:spacing w:after="120"/>
              <w:jc w:val="both"/>
            </w:pPr>
            <w:r>
              <w:t>2022</w:t>
            </w:r>
          </w:p>
        </w:tc>
        <w:tc>
          <w:tcPr>
            <w:tcW w:w="1670" w:type="dxa"/>
          </w:tcPr>
          <w:p w14:paraId="001238E8" w14:textId="05DB0F18" w:rsidR="00F63223" w:rsidRDefault="00F63223" w:rsidP="00C57D89">
            <w:pPr>
              <w:tabs>
                <w:tab w:val="left" w:pos="284"/>
              </w:tabs>
              <w:spacing w:after="120"/>
              <w:jc w:val="both"/>
            </w:pPr>
            <w:r>
              <w:t>1 000 000,00</w:t>
            </w:r>
          </w:p>
        </w:tc>
        <w:tc>
          <w:tcPr>
            <w:tcW w:w="1744" w:type="dxa"/>
          </w:tcPr>
          <w:p w14:paraId="4844D390" w14:textId="45796190" w:rsidR="00F63223" w:rsidRDefault="00F63223" w:rsidP="00C57D89">
            <w:pPr>
              <w:tabs>
                <w:tab w:val="left" w:pos="284"/>
              </w:tabs>
              <w:spacing w:after="120"/>
              <w:jc w:val="both"/>
            </w:pPr>
            <w:r>
              <w:t xml:space="preserve">60 000,00 </w:t>
            </w:r>
          </w:p>
        </w:tc>
        <w:tc>
          <w:tcPr>
            <w:tcW w:w="1418" w:type="dxa"/>
          </w:tcPr>
          <w:p w14:paraId="6ABB6FB2" w14:textId="777D610B" w:rsidR="00F63223" w:rsidRDefault="00F63223" w:rsidP="00F63223">
            <w:pPr>
              <w:tabs>
                <w:tab w:val="left" w:pos="284"/>
              </w:tabs>
              <w:spacing w:after="120"/>
              <w:jc w:val="both"/>
            </w:pPr>
            <w:r>
              <w:t>40 000,00</w:t>
            </w:r>
          </w:p>
        </w:tc>
        <w:tc>
          <w:tcPr>
            <w:tcW w:w="1559" w:type="dxa"/>
          </w:tcPr>
          <w:p w14:paraId="7AF91E62" w14:textId="2FA86870" w:rsidR="00F63223" w:rsidRDefault="00F63223">
            <w:pPr>
              <w:tabs>
                <w:tab w:val="left" w:pos="284"/>
              </w:tabs>
              <w:spacing w:after="120"/>
              <w:jc w:val="both"/>
            </w:pPr>
            <w:r>
              <w:t>100 000,00</w:t>
            </w:r>
          </w:p>
        </w:tc>
      </w:tr>
      <w:bookmarkEnd w:id="55"/>
      <w:tr w:rsidR="00F63223" w14:paraId="03486018" w14:textId="420F7E5A" w:rsidTr="00D24CA2">
        <w:tc>
          <w:tcPr>
            <w:tcW w:w="565" w:type="dxa"/>
          </w:tcPr>
          <w:p w14:paraId="1F0471BB" w14:textId="406917A2" w:rsidR="00F63223" w:rsidRDefault="00F63223" w:rsidP="00C57D89">
            <w:pPr>
              <w:tabs>
                <w:tab w:val="left" w:pos="284"/>
              </w:tabs>
              <w:spacing w:after="120"/>
              <w:jc w:val="both"/>
            </w:pPr>
            <w:r>
              <w:t>2.</w:t>
            </w:r>
          </w:p>
        </w:tc>
        <w:tc>
          <w:tcPr>
            <w:tcW w:w="1144" w:type="dxa"/>
          </w:tcPr>
          <w:p w14:paraId="088BD446" w14:textId="567F0359" w:rsidR="00F63223" w:rsidRDefault="00F63223" w:rsidP="00C57D89">
            <w:pPr>
              <w:tabs>
                <w:tab w:val="left" w:pos="284"/>
              </w:tabs>
              <w:spacing w:after="120"/>
              <w:jc w:val="both"/>
            </w:pPr>
            <w:r>
              <w:t>2024</w:t>
            </w:r>
          </w:p>
        </w:tc>
        <w:tc>
          <w:tcPr>
            <w:tcW w:w="1251" w:type="dxa"/>
          </w:tcPr>
          <w:p w14:paraId="775B43E3" w14:textId="1DEE9363" w:rsidR="00F63223" w:rsidRDefault="00F63223" w:rsidP="00C57D89">
            <w:pPr>
              <w:tabs>
                <w:tab w:val="left" w:pos="284"/>
              </w:tabs>
              <w:spacing w:after="120"/>
              <w:jc w:val="both"/>
            </w:pPr>
            <w:r>
              <w:t>2023</w:t>
            </w:r>
          </w:p>
        </w:tc>
        <w:tc>
          <w:tcPr>
            <w:tcW w:w="1670" w:type="dxa"/>
          </w:tcPr>
          <w:p w14:paraId="7DCF26E9" w14:textId="69416651" w:rsidR="00F63223" w:rsidRDefault="00F63223" w:rsidP="00C57D89">
            <w:pPr>
              <w:tabs>
                <w:tab w:val="left" w:pos="284"/>
              </w:tabs>
              <w:spacing w:after="120"/>
              <w:jc w:val="both"/>
            </w:pPr>
            <w:r>
              <w:t>1 200 000,00</w:t>
            </w:r>
          </w:p>
        </w:tc>
        <w:tc>
          <w:tcPr>
            <w:tcW w:w="1744" w:type="dxa"/>
          </w:tcPr>
          <w:p w14:paraId="20EC8882" w14:textId="42F672CC" w:rsidR="00F63223" w:rsidRDefault="00F63223" w:rsidP="00C57D89">
            <w:pPr>
              <w:tabs>
                <w:tab w:val="left" w:pos="284"/>
              </w:tabs>
              <w:spacing w:after="120"/>
              <w:jc w:val="both"/>
            </w:pPr>
            <w:r>
              <w:t>72 000,00</w:t>
            </w:r>
          </w:p>
        </w:tc>
        <w:tc>
          <w:tcPr>
            <w:tcW w:w="1418" w:type="dxa"/>
          </w:tcPr>
          <w:p w14:paraId="57546653" w14:textId="0EA649E2" w:rsidR="00F63223" w:rsidRDefault="006A22D8" w:rsidP="00C57D89">
            <w:pPr>
              <w:tabs>
                <w:tab w:val="left" w:pos="284"/>
              </w:tabs>
              <w:spacing w:after="120"/>
              <w:jc w:val="both"/>
            </w:pPr>
            <w:r>
              <w:t>48 000,00</w:t>
            </w:r>
          </w:p>
        </w:tc>
        <w:tc>
          <w:tcPr>
            <w:tcW w:w="1559" w:type="dxa"/>
          </w:tcPr>
          <w:p w14:paraId="676F1A22" w14:textId="33B8E5CB" w:rsidR="00F63223" w:rsidRDefault="00F63223" w:rsidP="00C57D89">
            <w:pPr>
              <w:tabs>
                <w:tab w:val="left" w:pos="284"/>
              </w:tabs>
              <w:spacing w:after="120"/>
              <w:jc w:val="both"/>
            </w:pPr>
            <w:r>
              <w:t>120 000,00</w:t>
            </w:r>
          </w:p>
        </w:tc>
      </w:tr>
      <w:tr w:rsidR="00F63223" w14:paraId="4F4551EA" w14:textId="2C4A8995" w:rsidTr="00D24CA2">
        <w:tc>
          <w:tcPr>
            <w:tcW w:w="565" w:type="dxa"/>
          </w:tcPr>
          <w:p w14:paraId="0A9B1951" w14:textId="7D06B16C" w:rsidR="00F63223" w:rsidRDefault="00F63223" w:rsidP="00C57D89">
            <w:pPr>
              <w:tabs>
                <w:tab w:val="left" w:pos="284"/>
              </w:tabs>
              <w:spacing w:after="120"/>
              <w:jc w:val="both"/>
            </w:pPr>
            <w:r>
              <w:lastRenderedPageBreak/>
              <w:t>3.</w:t>
            </w:r>
          </w:p>
        </w:tc>
        <w:tc>
          <w:tcPr>
            <w:tcW w:w="1144" w:type="dxa"/>
          </w:tcPr>
          <w:p w14:paraId="7B26EC6D" w14:textId="4F8CC7C2" w:rsidR="00F63223" w:rsidRDefault="00F63223" w:rsidP="00C57D89">
            <w:pPr>
              <w:tabs>
                <w:tab w:val="left" w:pos="284"/>
              </w:tabs>
              <w:spacing w:after="120"/>
              <w:jc w:val="both"/>
            </w:pPr>
            <w:r>
              <w:t>2025</w:t>
            </w:r>
          </w:p>
        </w:tc>
        <w:tc>
          <w:tcPr>
            <w:tcW w:w="1251" w:type="dxa"/>
          </w:tcPr>
          <w:p w14:paraId="1F4904AE" w14:textId="111ED3B5" w:rsidR="00F63223" w:rsidRDefault="00F63223" w:rsidP="00C57D89">
            <w:pPr>
              <w:tabs>
                <w:tab w:val="left" w:pos="284"/>
              </w:tabs>
              <w:spacing w:after="120"/>
              <w:jc w:val="both"/>
            </w:pPr>
            <w:r>
              <w:t>2024</w:t>
            </w:r>
          </w:p>
        </w:tc>
        <w:tc>
          <w:tcPr>
            <w:tcW w:w="1670" w:type="dxa"/>
          </w:tcPr>
          <w:p w14:paraId="5678EDD3" w14:textId="7204B9BF" w:rsidR="00F63223" w:rsidRDefault="00F63223">
            <w:pPr>
              <w:tabs>
                <w:tab w:val="left" w:pos="284"/>
              </w:tabs>
              <w:spacing w:after="120"/>
              <w:jc w:val="both"/>
            </w:pPr>
            <w:r>
              <w:t>1 300 000,00</w:t>
            </w:r>
          </w:p>
        </w:tc>
        <w:tc>
          <w:tcPr>
            <w:tcW w:w="1744" w:type="dxa"/>
          </w:tcPr>
          <w:p w14:paraId="288D928A" w14:textId="384DD688" w:rsidR="00F63223" w:rsidRDefault="00F63223" w:rsidP="00C57D89">
            <w:pPr>
              <w:tabs>
                <w:tab w:val="left" w:pos="284"/>
              </w:tabs>
              <w:spacing w:after="120"/>
              <w:jc w:val="both"/>
            </w:pPr>
            <w:r>
              <w:t>78 000,00</w:t>
            </w:r>
          </w:p>
        </w:tc>
        <w:tc>
          <w:tcPr>
            <w:tcW w:w="1418" w:type="dxa"/>
          </w:tcPr>
          <w:p w14:paraId="30ECA460" w14:textId="589BC3EB" w:rsidR="00F63223" w:rsidRDefault="006A22D8" w:rsidP="00C57D89">
            <w:pPr>
              <w:tabs>
                <w:tab w:val="left" w:pos="284"/>
              </w:tabs>
              <w:spacing w:after="120"/>
              <w:jc w:val="both"/>
            </w:pPr>
            <w:r>
              <w:t>52 000,00</w:t>
            </w:r>
          </w:p>
        </w:tc>
        <w:tc>
          <w:tcPr>
            <w:tcW w:w="1559" w:type="dxa"/>
          </w:tcPr>
          <w:p w14:paraId="428CDCF0" w14:textId="5BE6663A" w:rsidR="00F63223" w:rsidRDefault="00F63223" w:rsidP="00C57D89">
            <w:pPr>
              <w:tabs>
                <w:tab w:val="left" w:pos="284"/>
              </w:tabs>
              <w:spacing w:after="120"/>
              <w:jc w:val="both"/>
            </w:pPr>
            <w:r>
              <w:t>130 000,00</w:t>
            </w:r>
          </w:p>
        </w:tc>
      </w:tr>
      <w:tr w:rsidR="00F63223" w14:paraId="673AD4EC" w14:textId="3104CBCA" w:rsidTr="00D24CA2">
        <w:tc>
          <w:tcPr>
            <w:tcW w:w="565" w:type="dxa"/>
          </w:tcPr>
          <w:p w14:paraId="31645B85" w14:textId="151361E7" w:rsidR="00F63223" w:rsidRDefault="00F63223" w:rsidP="00C57D89">
            <w:pPr>
              <w:tabs>
                <w:tab w:val="left" w:pos="284"/>
              </w:tabs>
              <w:spacing w:after="120"/>
              <w:jc w:val="both"/>
            </w:pPr>
            <w:r>
              <w:t>4.</w:t>
            </w:r>
          </w:p>
        </w:tc>
        <w:tc>
          <w:tcPr>
            <w:tcW w:w="1144" w:type="dxa"/>
          </w:tcPr>
          <w:p w14:paraId="7217CB2A" w14:textId="69AD9A5F" w:rsidR="00F63223" w:rsidRDefault="00F63223" w:rsidP="00C57D89">
            <w:pPr>
              <w:tabs>
                <w:tab w:val="left" w:pos="284"/>
              </w:tabs>
              <w:spacing w:after="120"/>
              <w:jc w:val="both"/>
            </w:pPr>
            <w:r>
              <w:t>2026</w:t>
            </w:r>
          </w:p>
        </w:tc>
        <w:tc>
          <w:tcPr>
            <w:tcW w:w="1251" w:type="dxa"/>
          </w:tcPr>
          <w:p w14:paraId="15D9FFE6" w14:textId="6EF6242E" w:rsidR="00F63223" w:rsidRDefault="00F63223" w:rsidP="00C57D89">
            <w:pPr>
              <w:tabs>
                <w:tab w:val="left" w:pos="284"/>
              </w:tabs>
              <w:spacing w:after="120"/>
              <w:jc w:val="both"/>
            </w:pPr>
            <w:r>
              <w:t>2025</w:t>
            </w:r>
          </w:p>
        </w:tc>
        <w:tc>
          <w:tcPr>
            <w:tcW w:w="1670" w:type="dxa"/>
          </w:tcPr>
          <w:p w14:paraId="283FFCEB" w14:textId="7A9E6D6A" w:rsidR="00F63223" w:rsidRDefault="00F63223" w:rsidP="00C57D89">
            <w:pPr>
              <w:tabs>
                <w:tab w:val="left" w:pos="284"/>
              </w:tabs>
              <w:spacing w:after="120"/>
              <w:jc w:val="both"/>
            </w:pPr>
            <w:r>
              <w:t>1 400 000,00</w:t>
            </w:r>
          </w:p>
        </w:tc>
        <w:tc>
          <w:tcPr>
            <w:tcW w:w="1744" w:type="dxa"/>
          </w:tcPr>
          <w:p w14:paraId="44A6BEB9" w14:textId="77F935F7" w:rsidR="00F63223" w:rsidRDefault="00F63223" w:rsidP="00C57D89">
            <w:pPr>
              <w:tabs>
                <w:tab w:val="left" w:pos="284"/>
              </w:tabs>
              <w:spacing w:after="120"/>
              <w:jc w:val="both"/>
            </w:pPr>
            <w:r>
              <w:t>84 000,00</w:t>
            </w:r>
          </w:p>
        </w:tc>
        <w:tc>
          <w:tcPr>
            <w:tcW w:w="1418" w:type="dxa"/>
          </w:tcPr>
          <w:p w14:paraId="7768EA15" w14:textId="5250C65D" w:rsidR="00F63223" w:rsidRDefault="006A22D8" w:rsidP="00C57D89">
            <w:pPr>
              <w:tabs>
                <w:tab w:val="left" w:pos="284"/>
              </w:tabs>
              <w:spacing w:after="120"/>
              <w:jc w:val="both"/>
            </w:pPr>
            <w:r>
              <w:t>56 000,00</w:t>
            </w:r>
          </w:p>
        </w:tc>
        <w:tc>
          <w:tcPr>
            <w:tcW w:w="1559" w:type="dxa"/>
          </w:tcPr>
          <w:p w14:paraId="200ACDBD" w14:textId="31722F56" w:rsidR="00F63223" w:rsidRDefault="006A22D8" w:rsidP="00C57D89">
            <w:pPr>
              <w:tabs>
                <w:tab w:val="left" w:pos="284"/>
              </w:tabs>
              <w:spacing w:after="120"/>
              <w:jc w:val="both"/>
            </w:pPr>
            <w:r>
              <w:t>140 000,00</w:t>
            </w:r>
          </w:p>
        </w:tc>
      </w:tr>
      <w:tr w:rsidR="00F63223" w14:paraId="7709212C" w14:textId="59839ED4" w:rsidTr="00D24CA2">
        <w:tc>
          <w:tcPr>
            <w:tcW w:w="565" w:type="dxa"/>
          </w:tcPr>
          <w:p w14:paraId="57074EAE" w14:textId="28F4ADCC" w:rsidR="00F63223" w:rsidRDefault="00F63223" w:rsidP="00C57D89">
            <w:pPr>
              <w:tabs>
                <w:tab w:val="left" w:pos="284"/>
              </w:tabs>
              <w:spacing w:after="120"/>
              <w:jc w:val="both"/>
            </w:pPr>
            <w:r>
              <w:t>5.</w:t>
            </w:r>
          </w:p>
        </w:tc>
        <w:tc>
          <w:tcPr>
            <w:tcW w:w="1144" w:type="dxa"/>
          </w:tcPr>
          <w:p w14:paraId="4E624718" w14:textId="0DE1ADC2" w:rsidR="00F63223" w:rsidRDefault="00F63223" w:rsidP="00C57D89">
            <w:pPr>
              <w:tabs>
                <w:tab w:val="left" w:pos="284"/>
              </w:tabs>
              <w:spacing w:after="120"/>
              <w:jc w:val="both"/>
            </w:pPr>
            <w:r>
              <w:t>2027</w:t>
            </w:r>
          </w:p>
        </w:tc>
        <w:tc>
          <w:tcPr>
            <w:tcW w:w="1251" w:type="dxa"/>
          </w:tcPr>
          <w:p w14:paraId="2B4E546A" w14:textId="5F24570E" w:rsidR="00F63223" w:rsidRDefault="00F63223" w:rsidP="00C57D89">
            <w:pPr>
              <w:tabs>
                <w:tab w:val="left" w:pos="284"/>
              </w:tabs>
              <w:spacing w:after="120"/>
              <w:jc w:val="both"/>
            </w:pPr>
            <w:r>
              <w:t>2026</w:t>
            </w:r>
          </w:p>
        </w:tc>
        <w:tc>
          <w:tcPr>
            <w:tcW w:w="1670" w:type="dxa"/>
          </w:tcPr>
          <w:p w14:paraId="4BDF8126" w14:textId="67E10EAF" w:rsidR="00F63223" w:rsidRDefault="00F63223">
            <w:pPr>
              <w:tabs>
                <w:tab w:val="left" w:pos="284"/>
              </w:tabs>
              <w:spacing w:after="120"/>
              <w:jc w:val="both"/>
            </w:pPr>
            <w:r>
              <w:t>1 500 000,00</w:t>
            </w:r>
          </w:p>
        </w:tc>
        <w:tc>
          <w:tcPr>
            <w:tcW w:w="1744" w:type="dxa"/>
          </w:tcPr>
          <w:p w14:paraId="1ED3370C" w14:textId="00E24813" w:rsidR="00F63223" w:rsidRDefault="00F63223">
            <w:pPr>
              <w:tabs>
                <w:tab w:val="left" w:pos="284"/>
              </w:tabs>
              <w:spacing w:after="120"/>
              <w:jc w:val="both"/>
            </w:pPr>
            <w:r>
              <w:t>90 000,00</w:t>
            </w:r>
          </w:p>
        </w:tc>
        <w:tc>
          <w:tcPr>
            <w:tcW w:w="1418" w:type="dxa"/>
          </w:tcPr>
          <w:p w14:paraId="22C3A6FE" w14:textId="63F17F7E" w:rsidR="00F63223" w:rsidRDefault="006A22D8" w:rsidP="00F63223">
            <w:pPr>
              <w:tabs>
                <w:tab w:val="left" w:pos="284"/>
              </w:tabs>
              <w:spacing w:after="120"/>
              <w:jc w:val="both"/>
            </w:pPr>
            <w:r>
              <w:t>60 000,00</w:t>
            </w:r>
          </w:p>
        </w:tc>
        <w:tc>
          <w:tcPr>
            <w:tcW w:w="1559" w:type="dxa"/>
          </w:tcPr>
          <w:p w14:paraId="29711CAF" w14:textId="0248F5E9" w:rsidR="00F63223" w:rsidRDefault="006A22D8" w:rsidP="00F63223">
            <w:pPr>
              <w:tabs>
                <w:tab w:val="left" w:pos="284"/>
              </w:tabs>
              <w:spacing w:after="120"/>
              <w:jc w:val="both"/>
            </w:pPr>
            <w:r>
              <w:t>150 000,00</w:t>
            </w:r>
          </w:p>
        </w:tc>
      </w:tr>
    </w:tbl>
    <w:p w14:paraId="7133E24A" w14:textId="77777777" w:rsidR="004726C0" w:rsidRPr="00B75427" w:rsidRDefault="004726C0" w:rsidP="00C57D89">
      <w:pPr>
        <w:tabs>
          <w:tab w:val="left" w:pos="284"/>
        </w:tabs>
        <w:spacing w:after="120"/>
        <w:jc w:val="both"/>
      </w:pPr>
    </w:p>
    <w:p w14:paraId="6494E31B" w14:textId="6C2F78DB" w:rsidR="00C57D89" w:rsidRPr="00B75427" w:rsidRDefault="00C57D89" w:rsidP="00C57D89">
      <w:pPr>
        <w:spacing w:after="120"/>
        <w:jc w:val="both"/>
      </w:pPr>
      <w:bookmarkStart w:id="56" w:name="_Hlk144385923"/>
      <w:r w:rsidRPr="008F6E46">
        <w:t xml:space="preserve">Strop </w:t>
      </w:r>
      <w:r w:rsidR="000F0C27" w:rsidRPr="008F6E46">
        <w:t>po</w:t>
      </w:r>
      <w:r w:rsidR="000F0C27">
        <w:t>dpory</w:t>
      </w:r>
      <w:r w:rsidR="000F0C27" w:rsidRPr="008F6E46">
        <w:t xml:space="preserve"> </w:t>
      </w:r>
      <w:r w:rsidRPr="008F6E46">
        <w:t xml:space="preserve">sa vypočíta v každom roku riešenia OP a porovnáva sa s referenčným rokom stanoveným </w:t>
      </w:r>
      <w:r w:rsidR="001E4BF2">
        <w:t xml:space="preserve">žiadateľom </w:t>
      </w:r>
      <w:r w:rsidRPr="008F6E46">
        <w:t xml:space="preserve">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006A22D8">
        <w:t xml:space="preserve"> a </w:t>
      </w:r>
      <w:r w:rsidR="000349BA">
        <w:t xml:space="preserve">požiadavky stanovené </w:t>
      </w:r>
      <w:r w:rsidR="006A22D8">
        <w:t xml:space="preserve">v SP </w:t>
      </w:r>
      <w:bookmarkEnd w:id="56"/>
      <w:r w:rsidR="006A22D8">
        <w:t>(</w:t>
      </w:r>
      <w:r w:rsidR="009E5BD3" w:rsidRPr="009E5BD3">
        <w:rPr>
          <w:b/>
          <w:bCs/>
          <w:i/>
          <w:iCs/>
          <w:color w:val="2F5496" w:themeColor="accent5" w:themeShade="BF"/>
        </w:rPr>
        <w:t>P</w:t>
      </w:r>
      <w:r w:rsidR="006A22D8" w:rsidRPr="009E5BD3">
        <w:rPr>
          <w:b/>
          <w:bCs/>
          <w:i/>
          <w:iCs/>
          <w:color w:val="2F5496" w:themeColor="accent5" w:themeShade="BF"/>
        </w:rPr>
        <w:t>ríloha č.</w:t>
      </w:r>
      <w:r w:rsidR="009E5BD3" w:rsidRPr="009E5BD3">
        <w:rPr>
          <w:b/>
          <w:bCs/>
          <w:i/>
          <w:iCs/>
          <w:color w:val="2F5496" w:themeColor="accent5" w:themeShade="BF"/>
        </w:rPr>
        <w:t xml:space="preserve"> </w:t>
      </w:r>
      <w:r w:rsidR="006A22D8" w:rsidRPr="009E5BD3">
        <w:rPr>
          <w:b/>
          <w:bCs/>
          <w:i/>
          <w:iCs/>
          <w:color w:val="2F5496" w:themeColor="accent5" w:themeShade="BF"/>
        </w:rPr>
        <w:t>1</w:t>
      </w:r>
      <w:r w:rsidR="009E5BD3" w:rsidRPr="009E5BD3">
        <w:rPr>
          <w:i/>
          <w:iCs/>
          <w:color w:val="2F5496" w:themeColor="accent5" w:themeShade="BF"/>
        </w:rPr>
        <w:t xml:space="preserve"> tejto príručky</w:t>
      </w:r>
      <w:r w:rsidR="006A22D8">
        <w:t>)</w:t>
      </w:r>
      <w:r w:rsidRPr="00B75427">
        <w:t>.</w:t>
      </w:r>
      <w:r w:rsidR="00721E30">
        <w:t xml:space="preserve"> </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677E1DAA" w:rsidR="002B3DAB" w:rsidRDefault="00037CFE" w:rsidP="002B3DAB">
      <w:pPr>
        <w:jc w:val="both"/>
      </w:pPr>
      <w:r w:rsidRPr="008F6E46">
        <w:t xml:space="preserve">Ak </w:t>
      </w:r>
      <w:r w:rsidR="00340028" w:rsidRPr="008F6E46">
        <w:t xml:space="preserve">novo </w:t>
      </w:r>
      <w:r w:rsidRPr="008F6E46">
        <w:t>uznan</w:t>
      </w:r>
      <w:r w:rsidR="00CF187C">
        <w:t>é</w:t>
      </w:r>
      <w:r w:rsidRPr="008F6E46">
        <w:t xml:space="preserve"> </w:t>
      </w:r>
      <w:r w:rsidR="00CF187C">
        <w:t>SV/OV/</w:t>
      </w:r>
      <w:r w:rsidR="00B11F99">
        <w:t>NOV/</w:t>
      </w:r>
      <w:r w:rsidR="00CF187C">
        <w:t>ZOV</w:t>
      </w:r>
      <w:r w:rsidR="00B11F99">
        <w:t>/NZOV</w:t>
      </w:r>
      <w:r w:rsidR="00344DDC" w:rsidRPr="00344DDC">
        <w:t xml:space="preserve"> </w:t>
      </w:r>
      <w:r w:rsidRPr="008F6E46">
        <w:t>majú nedostatočné údaje o pred</w:t>
      </w:r>
      <w:r w:rsidR="00F25F27" w:rsidRPr="008F6E46">
        <w:t>áv</w:t>
      </w:r>
      <w:r w:rsidRPr="008F6E46">
        <w:t xml:space="preserve">anej </w:t>
      </w:r>
      <w:r w:rsidR="002B3DAB" w:rsidRPr="008F6E46">
        <w:t>výrobe za </w:t>
      </w:r>
      <w:r w:rsidRPr="008F6E46">
        <w:t>predchádzajúce obdobia</w:t>
      </w:r>
      <w:r w:rsidR="002B3DAB" w:rsidRPr="002E3833">
        <w:t xml:space="preserve">, môže sa za </w:t>
      </w:r>
      <w:r w:rsidR="00340028" w:rsidRPr="002E3833">
        <w:t>VMP</w:t>
      </w:r>
      <w:r w:rsidR="002B3DAB" w:rsidRPr="009C460F">
        <w:t xml:space="preserve"> považovať</w:t>
      </w:r>
      <w:r w:rsidR="00F55E77" w:rsidRPr="009C460F">
        <w:t xml:space="preserve"> hodnota </w:t>
      </w:r>
      <w:r w:rsidR="008B762C" w:rsidRPr="009C460F">
        <w:t>pred</w:t>
      </w:r>
      <w:r w:rsidR="008B762C">
        <w:t>áva</w:t>
      </w:r>
      <w:r w:rsidR="008B762C" w:rsidRPr="004541D3">
        <w:t xml:space="preserve">nej </w:t>
      </w:r>
      <w:r w:rsidR="00F55E77" w:rsidRPr="004541D3">
        <w:t>výroby u</w:t>
      </w:r>
      <w:r w:rsidR="00F25F27" w:rsidRPr="004541D3">
        <w:t xml:space="preserve">vedená </w:t>
      </w:r>
      <w:r w:rsidR="00324E42">
        <w:t>žiadateľ</w:t>
      </w:r>
      <w:r w:rsidR="00CF187C">
        <w:t>om</w:t>
      </w:r>
      <w:r w:rsidR="000349BA" w:rsidRPr="00344DDC">
        <w:t xml:space="preserve"> </w:t>
      </w:r>
      <w:r w:rsidR="00F25F27" w:rsidRPr="008438B8">
        <w:t>na účel uznania</w:t>
      </w:r>
      <w:r w:rsidR="00B11F99">
        <w:t>.</w:t>
      </w:r>
      <w:r w:rsidR="006A22D8">
        <w:t xml:space="preserve"> </w:t>
      </w:r>
    </w:p>
    <w:p w14:paraId="23021666" w14:textId="6BBC9575" w:rsidR="00B75427" w:rsidRDefault="00B75427" w:rsidP="002B3DAB">
      <w:pPr>
        <w:jc w:val="both"/>
      </w:pPr>
    </w:p>
    <w:p w14:paraId="20B54882" w14:textId="77777777" w:rsidR="00B75427" w:rsidRPr="00A06485" w:rsidRDefault="00B75427" w:rsidP="00B75427">
      <w:pPr>
        <w:jc w:val="both"/>
      </w:pPr>
      <w:r w:rsidRPr="00A06485">
        <w:t>Ak v prípade produktu dôjde k zníženiu hodnoty predávanej produkcie minimálne o 35 % za daný rok vzhľadom na priemer troch predchádzajúcich 12-mesačných referenčných období, platia tieto ustanovenia:</w:t>
      </w:r>
    </w:p>
    <w:p w14:paraId="78F64B63" w14:textId="6C44E955" w:rsidR="00B75427" w:rsidRPr="00A06485" w:rsidRDefault="00B75427" w:rsidP="00490D17">
      <w:pPr>
        <w:pStyle w:val="Odsekzoznamu"/>
        <w:numPr>
          <w:ilvl w:val="0"/>
          <w:numId w:val="39"/>
        </w:numPr>
        <w:ind w:left="284" w:hanging="284"/>
        <w:jc w:val="both"/>
        <w:rPr>
          <w:b/>
        </w:rPr>
      </w:pPr>
      <w:r w:rsidRPr="00A06485">
        <w:t xml:space="preserve">ak došlo k zníženiu z dôvodov, ktoré sú mimo zodpovednosti a kontroly </w:t>
      </w:r>
      <w:r w:rsidR="00B11F99">
        <w:t>žiadateľa</w:t>
      </w:r>
      <w:r w:rsidR="006C5C15" w:rsidRPr="00A06485">
        <w:t>, potom</w:t>
      </w:r>
      <w:r w:rsidRPr="00A06485">
        <w:t xml:space="preserve"> hodnota predávanej produkcie uvedeného produktu sa považuje za hodnotu predstavujúcu </w:t>
      </w:r>
      <w:r w:rsidRPr="00A06485">
        <w:rPr>
          <w:b/>
        </w:rPr>
        <w:t>65 % priemernej hodnoty počas troch predchádzajúcich 12-mesačných referenčných období;</w:t>
      </w:r>
    </w:p>
    <w:p w14:paraId="10E97E73" w14:textId="2AB85545" w:rsidR="000349BA" w:rsidRPr="00A06485" w:rsidRDefault="00800080" w:rsidP="00490D17">
      <w:pPr>
        <w:pStyle w:val="Odsekzoznamu"/>
        <w:numPr>
          <w:ilvl w:val="0"/>
          <w:numId w:val="39"/>
        </w:numPr>
        <w:ind w:left="284" w:hanging="284"/>
        <w:jc w:val="both"/>
        <w:rPr>
          <w:b/>
        </w:rPr>
      </w:pPr>
      <w:r w:rsidRPr="00A06485">
        <w:rPr>
          <w:b/>
        </w:rPr>
        <w:t xml:space="preserve">ak došlo k zníženiu z dôvodu prírodných katastrof, poveternostných udalostí, ktoré sú mimo zodpovednosti a kontroly </w:t>
      </w:r>
      <w:r w:rsidR="00B11F99">
        <w:rPr>
          <w:b/>
        </w:rPr>
        <w:t>žiadateľa</w:t>
      </w:r>
      <w:r w:rsidRPr="00A06485">
        <w:t xml:space="preserve">, hodnota predávanej produkcie uvedeného produktu sa považuje za hodnotu </w:t>
      </w:r>
      <w:r w:rsidRPr="00A06485">
        <w:rPr>
          <w:b/>
        </w:rPr>
        <w:t>predstavujúcu 85 % priemernej hodnoty počas troch predchádzajúcich</w:t>
      </w:r>
      <w:r w:rsidR="009F023B" w:rsidRPr="00A06485">
        <w:rPr>
          <w:b/>
        </w:rPr>
        <w:t xml:space="preserve"> </w:t>
      </w:r>
      <w:r w:rsidRPr="00A06485">
        <w:rPr>
          <w:b/>
        </w:rPr>
        <w:t>12-mesačných referenčných období.</w:t>
      </w:r>
      <w:r w:rsidR="007600E7">
        <w:rPr>
          <w:b/>
        </w:rPr>
        <w:t xml:space="preserve"> </w:t>
      </w:r>
    </w:p>
    <w:p w14:paraId="76059815" w14:textId="77777777" w:rsidR="00B75427" w:rsidRPr="00A06485" w:rsidRDefault="00B75427" w:rsidP="00B75427">
      <w:pPr>
        <w:jc w:val="both"/>
      </w:pPr>
    </w:p>
    <w:p w14:paraId="2A4C3EE2" w14:textId="6568BCA9" w:rsidR="00B75427" w:rsidRPr="00A06485" w:rsidRDefault="00B75427" w:rsidP="00B75427">
      <w:pPr>
        <w:jc w:val="both"/>
      </w:pPr>
      <w:r w:rsidRPr="00A06485">
        <w:t xml:space="preserve">V obidvoch prípadoch </w:t>
      </w:r>
      <w:r w:rsidR="001E4BF2" w:rsidRPr="00A06485">
        <w:t xml:space="preserve">žiadateľ </w:t>
      </w:r>
      <w:r w:rsidRPr="00A06485">
        <w:t xml:space="preserve">musí </w:t>
      </w:r>
      <w:r w:rsidR="006C5C15" w:rsidRPr="00A06485">
        <w:t xml:space="preserve"> platobnej agentúre</w:t>
      </w:r>
      <w:r w:rsidRPr="00A06485">
        <w:t xml:space="preserve"> dokázať, že predmetné dôvody boli mimo je</w:t>
      </w:r>
      <w:r w:rsidR="00CF187C" w:rsidRPr="00A06485">
        <w:t>ho</w:t>
      </w:r>
      <w:r w:rsidRPr="00A06485">
        <w:t xml:space="preserve"> zodpovednosť a kontrolu.</w:t>
      </w:r>
      <w:r w:rsidR="007600E7">
        <w:t xml:space="preserve"> </w:t>
      </w:r>
    </w:p>
    <w:p w14:paraId="78160836" w14:textId="77777777" w:rsidR="008E01B2" w:rsidRPr="00A06485" w:rsidRDefault="008E01B2" w:rsidP="00B75427">
      <w:pPr>
        <w:jc w:val="both"/>
      </w:pPr>
    </w:p>
    <w:p w14:paraId="62741641" w14:textId="18DB8D37" w:rsidR="00B75427" w:rsidRPr="009430FE" w:rsidRDefault="00B75427" w:rsidP="00D24CA2">
      <w:pPr>
        <w:spacing w:after="240"/>
        <w:jc w:val="both"/>
      </w:pPr>
      <w:r w:rsidRPr="00A06485">
        <w:t xml:space="preserve">Ak </w:t>
      </w:r>
      <w:r w:rsidR="001E4BF2" w:rsidRPr="00A06485">
        <w:t xml:space="preserve">žiadateľ </w:t>
      </w:r>
      <w:r w:rsidR="008E01B2" w:rsidRPr="00A06485">
        <w:t xml:space="preserve">platobnej agentúre </w:t>
      </w:r>
      <w:r w:rsidRPr="00A06485">
        <w:t xml:space="preserve"> dokáže, že predmetné dôvody boli mimo je</w:t>
      </w:r>
      <w:r w:rsidR="00CF187C" w:rsidRPr="00A06485">
        <w:t>ho</w:t>
      </w:r>
      <w:r w:rsidRPr="00A06485">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2CAE94CB" w14:textId="4132C7AE" w:rsidR="00501838" w:rsidRDefault="00501838" w:rsidP="00501838">
      <w:pPr>
        <w:jc w:val="both"/>
      </w:pPr>
      <w:r>
        <w:t xml:space="preserve">Ak úhrnná suma podpory na vykonávanie </w:t>
      </w:r>
      <w:r w:rsidR="00080765">
        <w:t>intervenci</w:t>
      </w:r>
      <w:r>
        <w:t xml:space="preserve">í v sektore </w:t>
      </w:r>
      <w:r w:rsidR="00D60900">
        <w:t>MMV</w:t>
      </w:r>
      <w:r>
        <w:t xml:space="preserve">, ktorá je v poľnohospodárskom finančnom roku oprávnene požadovaná, presahuje úhrnnú sumu finančných prostriedkov pridelených na poskytovanie tejto podpory v príslušnom poľnohospodárskom finančnom roku, suma tejto podpory, o ktorej poskytnutí sa v príslušnom poľnohospodárskom finančnom roku rozhodne, sa znižuje na podiel úhrnnej sumy finančných prostriedkov pridelených na poskytovanie tejto podpory v príslušnom poľnohospodárskom finančnom roku a úhrnnej sumy tejto podpory, o ktorej poskytnutí by sa v tomto poľnohospodárskom finančnom roku rozhodlo bez tohto zníženia. </w:t>
      </w:r>
    </w:p>
    <w:p w14:paraId="46E05A29" w14:textId="77777777" w:rsidR="00501838" w:rsidRDefault="00501838" w:rsidP="002B3DAB">
      <w:pPr>
        <w:jc w:val="both"/>
      </w:pPr>
    </w:p>
    <w:p w14:paraId="3B45767F" w14:textId="77777777" w:rsidR="004D4D48" w:rsidRDefault="004D4D48" w:rsidP="002B3DAB">
      <w:pPr>
        <w:jc w:val="both"/>
      </w:pPr>
    </w:p>
    <w:p w14:paraId="152CF294" w14:textId="7F0483D7" w:rsidR="001A590C" w:rsidRPr="0094209A" w:rsidRDefault="001A590C" w:rsidP="00435E7A">
      <w:pPr>
        <w:pStyle w:val="Nadpis1"/>
        <w:numPr>
          <w:ilvl w:val="0"/>
          <w:numId w:val="53"/>
        </w:numPr>
      </w:pPr>
      <w:bookmarkStart w:id="57" w:name="_Toc145069677"/>
      <w:r w:rsidRPr="0094209A">
        <w:t>ŽIADOSTI O PLATBU</w:t>
      </w:r>
      <w:bookmarkEnd w:id="57"/>
      <w:r w:rsidRPr="0094209A">
        <w:t xml:space="preserve"> </w:t>
      </w:r>
    </w:p>
    <w:p w14:paraId="5AC0EAB2" w14:textId="35F890F9" w:rsidR="00D5665A" w:rsidRDefault="00D5665A" w:rsidP="001A590C">
      <w:pPr>
        <w:jc w:val="both"/>
      </w:pPr>
    </w:p>
    <w:p w14:paraId="1BDE5FED" w14:textId="44C592C8" w:rsidR="00D5665A" w:rsidRPr="00C36275" w:rsidRDefault="006427E0" w:rsidP="00777EE6">
      <w:pPr>
        <w:pStyle w:val="Nadpis3"/>
        <w:rPr>
          <w:b/>
          <w:bCs w:val="0"/>
          <w:sz w:val="28"/>
        </w:rPr>
      </w:pPr>
      <w:bookmarkStart w:id="58" w:name="_Toc145069678"/>
      <w:r w:rsidRPr="00C36275">
        <w:rPr>
          <w:b/>
          <w:bCs w:val="0"/>
          <w:sz w:val="28"/>
        </w:rPr>
        <w:lastRenderedPageBreak/>
        <w:t>6.</w:t>
      </w:r>
      <w:r w:rsidR="00777EE6" w:rsidRPr="00C36275">
        <w:rPr>
          <w:b/>
          <w:bCs w:val="0"/>
          <w:sz w:val="28"/>
        </w:rPr>
        <w:t xml:space="preserve"> </w:t>
      </w:r>
      <w:r w:rsidR="00700B6F" w:rsidRPr="00C36275">
        <w:rPr>
          <w:b/>
          <w:bCs w:val="0"/>
          <w:sz w:val="28"/>
        </w:rPr>
        <w:t>1.</w:t>
      </w:r>
      <w:r w:rsidRPr="00C36275">
        <w:rPr>
          <w:b/>
          <w:bCs w:val="0"/>
          <w:sz w:val="28"/>
        </w:rPr>
        <w:t xml:space="preserve"> </w:t>
      </w:r>
      <w:r w:rsidR="00BB38CB" w:rsidRPr="00C36275">
        <w:rPr>
          <w:b/>
          <w:bCs w:val="0"/>
          <w:sz w:val="28"/>
        </w:rPr>
        <w:t xml:space="preserve">  </w:t>
      </w:r>
      <w:r w:rsidR="00777EE6" w:rsidRPr="00C36275">
        <w:rPr>
          <w:b/>
          <w:bCs w:val="0"/>
          <w:sz w:val="28"/>
        </w:rPr>
        <w:t xml:space="preserve"> </w:t>
      </w:r>
      <w:r w:rsidRPr="00C36275">
        <w:rPr>
          <w:b/>
          <w:bCs w:val="0"/>
          <w:sz w:val="28"/>
        </w:rPr>
        <w:t>Ž</w:t>
      </w:r>
      <w:r w:rsidR="00D5665A" w:rsidRPr="00C36275">
        <w:rPr>
          <w:b/>
          <w:bCs w:val="0"/>
          <w:sz w:val="28"/>
        </w:rPr>
        <w:t>iadosť o</w:t>
      </w:r>
      <w:r w:rsidR="00EC5DCD" w:rsidRPr="00C36275">
        <w:rPr>
          <w:b/>
          <w:bCs w:val="0"/>
          <w:sz w:val="28"/>
        </w:rPr>
        <w:t> </w:t>
      </w:r>
      <w:r w:rsidR="00D5665A" w:rsidRPr="00C36275">
        <w:rPr>
          <w:b/>
          <w:bCs w:val="0"/>
          <w:sz w:val="28"/>
        </w:rPr>
        <w:t>platbu</w:t>
      </w:r>
      <w:r w:rsidR="00EC5DCD" w:rsidRPr="00C36275">
        <w:rPr>
          <w:b/>
          <w:bCs w:val="0"/>
          <w:sz w:val="28"/>
        </w:rPr>
        <w:t xml:space="preserve"> preddavku </w:t>
      </w:r>
      <w:r w:rsidRPr="00C36275">
        <w:rPr>
          <w:b/>
          <w:bCs w:val="0"/>
          <w:sz w:val="28"/>
        </w:rPr>
        <w:t>podľa § 6 ods. 2 nariadenia vlády č.</w:t>
      </w:r>
      <w:r w:rsidR="00012DB9">
        <w:rPr>
          <w:b/>
          <w:bCs w:val="0"/>
          <w:sz w:val="28"/>
        </w:rPr>
        <w:br/>
        <w:t xml:space="preserve">             </w:t>
      </w:r>
      <w:r w:rsidRPr="00C36275">
        <w:rPr>
          <w:b/>
          <w:bCs w:val="0"/>
          <w:sz w:val="28"/>
        </w:rPr>
        <w:t xml:space="preserve"> 165/2023 Z. z.</w:t>
      </w:r>
      <w:bookmarkEnd w:id="58"/>
    </w:p>
    <w:p w14:paraId="557616D8" w14:textId="77777777" w:rsidR="006427E0" w:rsidRDefault="006427E0" w:rsidP="00D24CA2">
      <w:pPr>
        <w:pStyle w:val="Odsekzoznamu"/>
        <w:ind w:left="0"/>
        <w:jc w:val="both"/>
        <w:rPr>
          <w:b/>
          <w:bCs/>
        </w:rPr>
      </w:pPr>
    </w:p>
    <w:p w14:paraId="2D6161D5" w14:textId="1D82ED9C" w:rsidR="006427E0" w:rsidRDefault="006427E0" w:rsidP="00D24CA2">
      <w:pPr>
        <w:spacing w:after="240"/>
        <w:jc w:val="both"/>
      </w:pPr>
      <w:r>
        <w:t xml:space="preserve">Žiadateľ môže požiadať o poskytnutie preddavku podpory na odhadované náklady z OF, ktoré súvisia s realizáciou </w:t>
      </w:r>
      <w:r w:rsidRPr="00170FDC">
        <w:t>OP v súlade s čl. 44, ods. 3a nariadenia EP a Rady (EÚ) 2021/</w:t>
      </w:r>
      <w:r>
        <w:t>2116, ako aj s čl. 15a delegovaného nariadenia Komisie (EÚ) 2022/127 a s </w:t>
      </w:r>
      <w:r w:rsidR="00677DC0">
        <w:t>§</w:t>
      </w:r>
      <w:r>
        <w:t xml:space="preserve"> 6 nariadenia vlády SR č. 165/2023 Z. z..  </w:t>
      </w:r>
    </w:p>
    <w:p w14:paraId="289F6866" w14:textId="1E8FD123" w:rsidR="006427E0" w:rsidRDefault="006427E0" w:rsidP="00D24CA2">
      <w:pPr>
        <w:spacing w:after="240"/>
        <w:jc w:val="both"/>
        <w:rPr>
          <w:sz w:val="22"/>
          <w:szCs w:val="22"/>
        </w:rPr>
      </w:pPr>
      <w:r w:rsidRPr="00D86BD4">
        <w:t xml:space="preserve">Celková výška </w:t>
      </w:r>
      <w:r w:rsidR="000F05A1" w:rsidRPr="00D24CA2">
        <w:t xml:space="preserve">platieb </w:t>
      </w:r>
      <w:r w:rsidR="00ED679F" w:rsidRPr="00D86BD4">
        <w:t>preddavk</w:t>
      </w:r>
      <w:r w:rsidR="000F05A1" w:rsidRPr="00D24CA2">
        <w:t>ov</w:t>
      </w:r>
      <w:r w:rsidRPr="00D86BD4">
        <w:t xml:space="preserve"> vyplaten</w:t>
      </w:r>
      <w:r w:rsidR="000F05A1" w:rsidRPr="00D24CA2">
        <w:t>ých</w:t>
      </w:r>
      <w:r w:rsidRPr="00D86BD4">
        <w:t xml:space="preserve"> za príslušný rok nesmie prekročiť </w:t>
      </w:r>
      <w:r w:rsidRPr="00D86BD4">
        <w:rPr>
          <w:b/>
          <w:bCs/>
        </w:rPr>
        <w:t>80 % pôvodne schválenej výšky po</w:t>
      </w:r>
      <w:r w:rsidR="009427E8" w:rsidRPr="00D86BD4">
        <w:rPr>
          <w:b/>
          <w:bCs/>
        </w:rPr>
        <w:t>dpory</w:t>
      </w:r>
      <w:r w:rsidRPr="00D86BD4">
        <w:rPr>
          <w:b/>
          <w:bCs/>
        </w:rPr>
        <w:t xml:space="preserve"> na OP</w:t>
      </w:r>
      <w:r w:rsidRPr="00D86BD4">
        <w:t>.</w:t>
      </w:r>
      <w:r w:rsidR="00ED679F">
        <w:t xml:space="preserve"> </w:t>
      </w:r>
    </w:p>
    <w:p w14:paraId="23EC92EA" w14:textId="27529C44" w:rsidR="006427E0" w:rsidRDefault="00ED679F" w:rsidP="006427E0">
      <w:pPr>
        <w:tabs>
          <w:tab w:val="num" w:pos="0"/>
        </w:tabs>
        <w:jc w:val="both"/>
        <w:rPr>
          <w:bCs/>
          <w:iCs/>
          <w:szCs w:val="22"/>
        </w:rPr>
      </w:pPr>
      <w:r>
        <w:rPr>
          <w:iCs/>
          <w:szCs w:val="22"/>
        </w:rPr>
        <w:t>Preddavok</w:t>
      </w:r>
      <w:r w:rsidR="006427E0" w:rsidRPr="00A63585">
        <w:rPr>
          <w:iCs/>
          <w:szCs w:val="22"/>
        </w:rPr>
        <w:t xml:space="preserve"> bude vyplaten</w:t>
      </w:r>
      <w:r>
        <w:rPr>
          <w:iCs/>
          <w:szCs w:val="22"/>
        </w:rPr>
        <w:t>ý</w:t>
      </w:r>
      <w:r w:rsidR="006427E0" w:rsidRPr="00A63585">
        <w:rPr>
          <w:iCs/>
          <w:szCs w:val="22"/>
        </w:rPr>
        <w:t xml:space="preserve"> iba v prípade, </w:t>
      </w:r>
      <w:r w:rsidR="006427E0" w:rsidRPr="006E40B4">
        <w:rPr>
          <w:b/>
          <w:bCs/>
          <w:iCs/>
          <w:szCs w:val="22"/>
        </w:rPr>
        <w:t xml:space="preserve">ak žiadateľ zloží zábezpeku v minimálnej </w:t>
      </w:r>
      <w:r w:rsidR="006439FF">
        <w:rPr>
          <w:b/>
          <w:bCs/>
          <w:iCs/>
          <w:szCs w:val="22"/>
        </w:rPr>
        <w:t>sume</w:t>
      </w:r>
      <w:r>
        <w:rPr>
          <w:b/>
          <w:bCs/>
          <w:iCs/>
          <w:szCs w:val="22"/>
        </w:rPr>
        <w:t xml:space="preserve"> preddavku</w:t>
      </w:r>
      <w:r w:rsidR="006427E0" w:rsidRPr="006E40B4">
        <w:rPr>
          <w:b/>
          <w:bCs/>
          <w:iCs/>
          <w:szCs w:val="22"/>
        </w:rPr>
        <w:t xml:space="preserve"> </w:t>
      </w:r>
      <w:r w:rsidR="006427E0" w:rsidRPr="00D7313F">
        <w:rPr>
          <w:iCs/>
          <w:szCs w:val="22"/>
        </w:rPr>
        <w:t xml:space="preserve">na </w:t>
      </w:r>
      <w:r w:rsidR="006427E0">
        <w:rPr>
          <w:iCs/>
          <w:szCs w:val="22"/>
        </w:rPr>
        <w:t>odbore</w:t>
      </w:r>
      <w:r w:rsidR="006427E0" w:rsidRPr="00D7313F">
        <w:rPr>
          <w:iCs/>
          <w:szCs w:val="22"/>
        </w:rPr>
        <w:t xml:space="preserve"> </w:t>
      </w:r>
      <w:r w:rsidR="006427E0">
        <w:rPr>
          <w:iCs/>
          <w:szCs w:val="22"/>
        </w:rPr>
        <w:t>obchodných</w:t>
      </w:r>
      <w:r w:rsidR="006427E0" w:rsidRPr="00D7313F">
        <w:rPr>
          <w:iCs/>
          <w:szCs w:val="22"/>
        </w:rPr>
        <w:t xml:space="preserve"> mechanizmov</w:t>
      </w:r>
      <w:r w:rsidR="006427E0">
        <w:rPr>
          <w:iCs/>
          <w:szCs w:val="22"/>
        </w:rPr>
        <w:t xml:space="preserve"> sekcie organizácie trhu a štátnej pomoci </w:t>
      </w:r>
      <w:r w:rsidR="009427E8">
        <w:rPr>
          <w:iCs/>
          <w:szCs w:val="22"/>
        </w:rPr>
        <w:t>platobnej agentúry</w:t>
      </w:r>
      <w:r w:rsidR="006427E0" w:rsidRPr="00D7313F">
        <w:rPr>
          <w:iCs/>
          <w:szCs w:val="22"/>
        </w:rPr>
        <w:t xml:space="preserve">. </w:t>
      </w:r>
      <w:r w:rsidR="006427E0" w:rsidRPr="00D7313F">
        <w:rPr>
          <w:bCs/>
          <w:iCs/>
          <w:szCs w:val="22"/>
        </w:rPr>
        <w:t>Ak zábezpeka</w:t>
      </w:r>
      <w:r w:rsidR="006427E0" w:rsidRPr="00A63585">
        <w:rPr>
          <w:bCs/>
          <w:iCs/>
          <w:szCs w:val="22"/>
        </w:rPr>
        <w:t xml:space="preserve"> nebude zložená v požadovanej výške, žiadosť o </w:t>
      </w:r>
      <w:r w:rsidR="00C94EE9">
        <w:rPr>
          <w:bCs/>
          <w:iCs/>
          <w:szCs w:val="22"/>
        </w:rPr>
        <w:t>preddavok</w:t>
      </w:r>
      <w:r w:rsidR="006427E0" w:rsidRPr="00A63585">
        <w:rPr>
          <w:bCs/>
          <w:iCs/>
          <w:szCs w:val="22"/>
        </w:rPr>
        <w:t xml:space="preserve"> bude zamietnutá. </w:t>
      </w:r>
    </w:p>
    <w:p w14:paraId="5B4C499B" w14:textId="77777777" w:rsidR="006427E0" w:rsidRDefault="006427E0" w:rsidP="00D24CA2">
      <w:pPr>
        <w:tabs>
          <w:tab w:val="num" w:pos="0"/>
        </w:tabs>
        <w:jc w:val="both"/>
        <w:rPr>
          <w:bCs/>
          <w:iCs/>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6427E0" w:rsidRPr="006219E9" w14:paraId="5024EA50" w14:textId="77777777" w:rsidTr="00D24CA2">
        <w:trPr>
          <w:trHeight w:val="717"/>
        </w:trPr>
        <w:tc>
          <w:tcPr>
            <w:tcW w:w="1701" w:type="dxa"/>
            <w:shd w:val="clear" w:color="auto" w:fill="9CC2E5" w:themeFill="accent1" w:themeFillTint="99"/>
          </w:tcPr>
          <w:p w14:paraId="38C5B0B8" w14:textId="77777777" w:rsidR="006427E0" w:rsidRPr="006219E9" w:rsidRDefault="006427E0" w:rsidP="00EA2EED">
            <w:pPr>
              <w:spacing w:before="240" w:after="120"/>
              <w:jc w:val="both"/>
              <w:rPr>
                <w:b/>
                <w:bCs/>
              </w:rPr>
            </w:pPr>
            <w:r w:rsidRPr="006219E9">
              <w:rPr>
                <w:b/>
                <w:bCs/>
              </w:rPr>
              <w:t>Oprávnený subjekt</w:t>
            </w:r>
          </w:p>
        </w:tc>
        <w:tc>
          <w:tcPr>
            <w:tcW w:w="7403" w:type="dxa"/>
            <w:shd w:val="clear" w:color="auto" w:fill="auto"/>
          </w:tcPr>
          <w:p w14:paraId="1319642E" w14:textId="7281FE86" w:rsidR="006427E0" w:rsidRPr="00BD60EE" w:rsidRDefault="006427E0" w:rsidP="006427E0">
            <w:pPr>
              <w:numPr>
                <w:ilvl w:val="0"/>
                <w:numId w:val="9"/>
              </w:numPr>
              <w:spacing w:before="240" w:after="120"/>
              <w:ind w:left="601" w:hanging="601"/>
              <w:rPr>
                <w:bCs/>
              </w:rPr>
            </w:pPr>
            <w:r w:rsidRPr="006219E9">
              <w:rPr>
                <w:bCs/>
              </w:rPr>
              <w:t xml:space="preserve">každá </w:t>
            </w:r>
            <w:r>
              <w:rPr>
                <w:bCs/>
              </w:rPr>
              <w:t>uznaná SV/</w:t>
            </w:r>
            <w:r w:rsidRPr="006219E9">
              <w:rPr>
                <w:bCs/>
              </w:rPr>
              <w:t>OV/ZOV v sektore mlieka a </w:t>
            </w:r>
            <w:r w:rsidRPr="0009180E">
              <w:rPr>
                <w:bCs/>
              </w:rPr>
              <w:t>mliečnych výrobkov</w:t>
            </w:r>
            <w:r w:rsidRPr="00BD60EE">
              <w:rPr>
                <w:bCs/>
              </w:rPr>
              <w:t xml:space="preserve"> so schváleným OP</w:t>
            </w:r>
          </w:p>
        </w:tc>
      </w:tr>
      <w:tr w:rsidR="006427E0" w:rsidRPr="006219E9" w14:paraId="61CB69A9" w14:textId="77777777" w:rsidTr="00D24CA2">
        <w:trPr>
          <w:trHeight w:val="983"/>
        </w:trPr>
        <w:tc>
          <w:tcPr>
            <w:tcW w:w="1701" w:type="dxa"/>
            <w:shd w:val="clear" w:color="auto" w:fill="9CC2E5" w:themeFill="accent1" w:themeFillTint="99"/>
          </w:tcPr>
          <w:p w14:paraId="333DE258" w14:textId="77777777" w:rsidR="006427E0" w:rsidRPr="006219E9" w:rsidRDefault="006427E0" w:rsidP="00EA2EED">
            <w:pPr>
              <w:spacing w:before="240" w:after="120"/>
              <w:jc w:val="both"/>
              <w:rPr>
                <w:b/>
                <w:bCs/>
              </w:rPr>
            </w:pPr>
            <w:r w:rsidRPr="006219E9">
              <w:rPr>
                <w:b/>
                <w:bCs/>
              </w:rPr>
              <w:t>Termín predkladania</w:t>
            </w:r>
          </w:p>
        </w:tc>
        <w:tc>
          <w:tcPr>
            <w:tcW w:w="7403" w:type="dxa"/>
            <w:shd w:val="clear" w:color="auto" w:fill="auto"/>
          </w:tcPr>
          <w:p w14:paraId="0F963200" w14:textId="45D397F5" w:rsidR="00A3481D" w:rsidRDefault="00A3481D" w:rsidP="00A3481D">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 xml:space="preserve">prostredníctvom ktorého sa predmetné </w:t>
            </w:r>
            <w:r w:rsidR="00080765">
              <w:t>intervencie</w:t>
            </w:r>
            <w:r>
              <w:t xml:space="preserve"> vykonávajú:</w:t>
            </w:r>
          </w:p>
          <w:p w14:paraId="0F7CA9DB" w14:textId="2DF575B1" w:rsidR="00A3481D" w:rsidRPr="00D24CA2" w:rsidRDefault="00A3481D" w:rsidP="00D24CA2">
            <w:pPr>
              <w:pStyle w:val="Odsekzoznamu"/>
              <w:numPr>
                <w:ilvl w:val="0"/>
                <w:numId w:val="63"/>
              </w:numPr>
              <w:rPr>
                <w:b/>
              </w:rPr>
            </w:pPr>
            <w:r w:rsidRPr="00D24CA2">
              <w:rPr>
                <w:b/>
              </w:rPr>
              <w:t>do</w:t>
            </w:r>
            <w:r w:rsidR="006427E0" w:rsidRPr="00D24CA2">
              <w:rPr>
                <w:b/>
              </w:rPr>
              <w:t xml:space="preserve"> </w:t>
            </w:r>
            <w:r w:rsidRPr="00D24CA2">
              <w:rPr>
                <w:b/>
              </w:rPr>
              <w:t xml:space="preserve"> </w:t>
            </w:r>
            <w:r w:rsidR="006427E0" w:rsidRPr="00D24CA2">
              <w:rPr>
                <w:b/>
              </w:rPr>
              <w:t>31. január</w:t>
            </w:r>
            <w:r w:rsidRPr="00D24CA2">
              <w:rPr>
                <w:b/>
              </w:rPr>
              <w:t>a</w:t>
            </w:r>
          </w:p>
          <w:p w14:paraId="18E737D5" w14:textId="77777777" w:rsidR="00A3481D" w:rsidRPr="00D24CA2" w:rsidRDefault="00A3481D" w:rsidP="00D24CA2">
            <w:pPr>
              <w:pStyle w:val="Odsekzoznamu"/>
              <w:numPr>
                <w:ilvl w:val="0"/>
                <w:numId w:val="63"/>
              </w:numPr>
              <w:rPr>
                <w:b/>
              </w:rPr>
            </w:pPr>
            <w:r w:rsidRPr="00D24CA2">
              <w:rPr>
                <w:b/>
              </w:rPr>
              <w:t xml:space="preserve">do </w:t>
            </w:r>
            <w:r w:rsidR="006427E0" w:rsidRPr="00D24CA2">
              <w:rPr>
                <w:b/>
              </w:rPr>
              <w:t xml:space="preserve"> 30. apríl</w:t>
            </w:r>
            <w:r w:rsidRPr="00D24CA2">
              <w:rPr>
                <w:b/>
              </w:rPr>
              <w:t>a</w:t>
            </w:r>
          </w:p>
          <w:p w14:paraId="7601A408" w14:textId="77777777" w:rsidR="00A3481D" w:rsidRPr="00D24CA2" w:rsidRDefault="00A3481D" w:rsidP="00D24CA2">
            <w:pPr>
              <w:pStyle w:val="Odsekzoznamu"/>
              <w:numPr>
                <w:ilvl w:val="0"/>
                <w:numId w:val="63"/>
              </w:numPr>
              <w:rPr>
                <w:b/>
              </w:rPr>
            </w:pPr>
            <w:r w:rsidRPr="00D24CA2">
              <w:rPr>
                <w:b/>
              </w:rPr>
              <w:t xml:space="preserve">do </w:t>
            </w:r>
            <w:r w:rsidR="006427E0" w:rsidRPr="00D24CA2">
              <w:rPr>
                <w:b/>
              </w:rPr>
              <w:t xml:space="preserve"> 31. júl</w:t>
            </w:r>
            <w:r w:rsidRPr="00D24CA2">
              <w:rPr>
                <w:b/>
              </w:rPr>
              <w:t xml:space="preserve">a </w:t>
            </w:r>
          </w:p>
          <w:p w14:paraId="402D43EE" w14:textId="1EAA09D7" w:rsidR="006427E0" w:rsidRPr="00D24CA2" w:rsidRDefault="00A3481D" w:rsidP="00D24CA2">
            <w:pPr>
              <w:pStyle w:val="Odsekzoznamu"/>
              <w:numPr>
                <w:ilvl w:val="0"/>
                <w:numId w:val="63"/>
              </w:numPr>
              <w:rPr>
                <w:b/>
              </w:rPr>
            </w:pPr>
            <w:r w:rsidRPr="00D24CA2">
              <w:rPr>
                <w:b/>
              </w:rPr>
              <w:t xml:space="preserve">do </w:t>
            </w:r>
            <w:r w:rsidR="006427E0" w:rsidRPr="00D24CA2">
              <w:rPr>
                <w:b/>
              </w:rPr>
              <w:t xml:space="preserve"> 31. októb</w:t>
            </w:r>
            <w:r w:rsidRPr="00D24CA2">
              <w:rPr>
                <w:b/>
              </w:rPr>
              <w:t>ra</w:t>
            </w:r>
            <w:r>
              <w:rPr>
                <w:b/>
              </w:rPr>
              <w:t>.</w:t>
            </w:r>
          </w:p>
          <w:p w14:paraId="58878378" w14:textId="064DED24" w:rsidR="00A3481D" w:rsidRPr="00D24CA2" w:rsidRDefault="00A3481D">
            <w:pPr>
              <w:rPr>
                <w:bCs/>
              </w:rPr>
            </w:pPr>
          </w:p>
        </w:tc>
      </w:tr>
      <w:tr w:rsidR="006427E0" w:rsidRPr="006219E9" w14:paraId="45527A44" w14:textId="77777777" w:rsidTr="00D24CA2">
        <w:trPr>
          <w:trHeight w:val="829"/>
        </w:trPr>
        <w:tc>
          <w:tcPr>
            <w:tcW w:w="1701" w:type="dxa"/>
            <w:shd w:val="clear" w:color="auto" w:fill="9CC2E5" w:themeFill="accent1" w:themeFillTint="99"/>
          </w:tcPr>
          <w:p w14:paraId="53A154C8" w14:textId="77777777" w:rsidR="006427E0" w:rsidRPr="006219E9" w:rsidRDefault="006427E0" w:rsidP="00D24CA2">
            <w:pPr>
              <w:jc w:val="both"/>
              <w:rPr>
                <w:b/>
                <w:bCs/>
              </w:rPr>
            </w:pPr>
            <w:r w:rsidRPr="006219E9">
              <w:rPr>
                <w:b/>
                <w:bCs/>
              </w:rPr>
              <w:t>Formulár</w:t>
            </w:r>
          </w:p>
        </w:tc>
        <w:tc>
          <w:tcPr>
            <w:tcW w:w="7403" w:type="dxa"/>
            <w:shd w:val="clear" w:color="auto" w:fill="auto"/>
          </w:tcPr>
          <w:p w14:paraId="0DBA6F7C" w14:textId="39AE8312" w:rsidR="00A3481D" w:rsidRPr="00D24CA2" w:rsidRDefault="006427E0" w:rsidP="00A3481D">
            <w:pPr>
              <w:numPr>
                <w:ilvl w:val="0"/>
                <w:numId w:val="9"/>
              </w:numPr>
              <w:ind w:left="632" w:hanging="632"/>
              <w:jc w:val="both"/>
              <w:rPr>
                <w:bCs/>
                <w:color w:val="548DD4"/>
                <w:u w:val="single"/>
              </w:rPr>
            </w:pPr>
            <w:r w:rsidRPr="009E5BD3">
              <w:rPr>
                <w:b/>
                <w:i/>
                <w:iCs/>
                <w:color w:val="2F5496" w:themeColor="accent5" w:themeShade="BF"/>
              </w:rPr>
              <w:t xml:space="preserve">Príloha č. </w:t>
            </w:r>
            <w:r w:rsidR="0097787C" w:rsidRPr="009E5BD3">
              <w:rPr>
                <w:b/>
                <w:i/>
                <w:iCs/>
                <w:color w:val="2F5496" w:themeColor="accent5" w:themeShade="BF"/>
              </w:rPr>
              <w:t>5</w:t>
            </w:r>
            <w:r w:rsidRPr="009E5BD3">
              <w:rPr>
                <w:bCs/>
                <w:color w:val="2F5496" w:themeColor="accent5" w:themeShade="BF"/>
              </w:rPr>
              <w:t xml:space="preserve"> k tejto príručke</w:t>
            </w:r>
            <w:r>
              <w:rPr>
                <w:bCs/>
              </w:rPr>
              <w:t xml:space="preserve">:  </w:t>
            </w:r>
          </w:p>
          <w:p w14:paraId="647460F7" w14:textId="77777777" w:rsidR="00A3481D" w:rsidRPr="00D24CA2" w:rsidRDefault="00A3481D" w:rsidP="00D24CA2">
            <w:pPr>
              <w:jc w:val="both"/>
              <w:rPr>
                <w:bCs/>
                <w:color w:val="548DD4"/>
                <w:u w:val="single"/>
              </w:rPr>
            </w:pPr>
          </w:p>
          <w:p w14:paraId="393DB068" w14:textId="281E20C8" w:rsidR="006427E0" w:rsidRDefault="00A3481D" w:rsidP="00D24CA2">
            <w:pPr>
              <w:jc w:val="both"/>
              <w:rPr>
                <w:bCs/>
                <w:color w:val="0070C0"/>
                <w:u w:val="single"/>
              </w:rPr>
            </w:pPr>
            <w:r w:rsidRPr="00D24CA2">
              <w:rPr>
                <w:bCs/>
                <w:color w:val="0070C0"/>
              </w:rPr>
              <w:t xml:space="preserve">          </w:t>
            </w:r>
            <w:r w:rsidRPr="00255E93">
              <w:rPr>
                <w:bCs/>
                <w:color w:val="0070C0"/>
              </w:rPr>
              <w:t xml:space="preserve"> </w:t>
            </w:r>
            <w:r w:rsidR="00255E93" w:rsidRPr="00255E93">
              <w:rPr>
                <w:bCs/>
                <w:color w:val="0070C0"/>
              </w:rPr>
              <w:t xml:space="preserve">                            </w:t>
            </w:r>
            <w:r w:rsidR="006427E0" w:rsidRPr="00255E93">
              <w:rPr>
                <w:bCs/>
                <w:color w:val="0070C0"/>
                <w:u w:val="single"/>
              </w:rPr>
              <w:t>Žiadosť o</w:t>
            </w:r>
            <w:r w:rsidR="0097787C" w:rsidRPr="00255E93">
              <w:rPr>
                <w:bCs/>
                <w:color w:val="0070C0"/>
                <w:u w:val="single"/>
              </w:rPr>
              <w:t> </w:t>
            </w:r>
            <w:r w:rsidR="006427E0" w:rsidRPr="00255E93">
              <w:rPr>
                <w:bCs/>
                <w:color w:val="0070C0"/>
                <w:u w:val="single"/>
              </w:rPr>
              <w:t>platbu</w:t>
            </w:r>
            <w:r w:rsidR="0097787C" w:rsidRPr="00255E93">
              <w:rPr>
                <w:bCs/>
                <w:color w:val="0070C0"/>
                <w:u w:val="single"/>
              </w:rPr>
              <w:t xml:space="preserve"> preddavku </w:t>
            </w:r>
          </w:p>
          <w:p w14:paraId="6F3E5512" w14:textId="0FCFFD86" w:rsidR="00A3481D" w:rsidRPr="00A3481D" w:rsidRDefault="00A3481D" w:rsidP="00D24CA2">
            <w:pPr>
              <w:jc w:val="both"/>
              <w:rPr>
                <w:bCs/>
                <w:color w:val="548DD4"/>
                <w:u w:val="single"/>
              </w:rPr>
            </w:pPr>
          </w:p>
        </w:tc>
      </w:tr>
      <w:tr w:rsidR="008345C0" w:rsidRPr="006219E9" w14:paraId="6F805412" w14:textId="77777777" w:rsidTr="00A3481D">
        <w:trPr>
          <w:trHeight w:val="829"/>
        </w:trPr>
        <w:tc>
          <w:tcPr>
            <w:tcW w:w="1701" w:type="dxa"/>
            <w:shd w:val="clear" w:color="auto" w:fill="9CC2E5" w:themeFill="accent1" w:themeFillTint="99"/>
          </w:tcPr>
          <w:p w14:paraId="4A829F71" w14:textId="5CE57214" w:rsidR="008345C0" w:rsidRPr="006219E9" w:rsidRDefault="008345C0">
            <w:pPr>
              <w:jc w:val="both"/>
              <w:rPr>
                <w:b/>
                <w:bCs/>
              </w:rPr>
            </w:pPr>
            <w:r>
              <w:rPr>
                <w:b/>
                <w:bCs/>
              </w:rPr>
              <w:t>Sprievodné doklady</w:t>
            </w:r>
          </w:p>
        </w:tc>
        <w:tc>
          <w:tcPr>
            <w:tcW w:w="7403" w:type="dxa"/>
            <w:shd w:val="clear" w:color="auto" w:fill="auto"/>
          </w:tcPr>
          <w:p w14:paraId="3FB0907C" w14:textId="2B7C6A65" w:rsidR="008345C0" w:rsidRDefault="008345C0" w:rsidP="00255E93">
            <w:pPr>
              <w:numPr>
                <w:ilvl w:val="0"/>
                <w:numId w:val="9"/>
              </w:numPr>
              <w:ind w:left="633" w:hanging="633"/>
              <w:jc w:val="both"/>
              <w:rPr>
                <w:bCs/>
              </w:rPr>
            </w:pPr>
            <w:r w:rsidRPr="009141D0">
              <w:rPr>
                <w:bCs/>
              </w:rPr>
              <w:t>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w:t>
            </w:r>
            <w:r w:rsidR="00444CFD">
              <w:rPr>
                <w:bCs/>
              </w:rPr>
              <w:t>;</w:t>
            </w:r>
            <w:r w:rsidR="00444CFD" w:rsidRPr="009141D0">
              <w:rPr>
                <w:bCs/>
              </w:rPr>
              <w:t xml:space="preserve"> </w:t>
            </w:r>
          </w:p>
          <w:p w14:paraId="35420718" w14:textId="000D620A" w:rsidR="00444CFD" w:rsidRDefault="00444CFD" w:rsidP="00255E93">
            <w:pPr>
              <w:jc w:val="both"/>
              <w:rPr>
                <w:bCs/>
              </w:rPr>
            </w:pPr>
            <w:r>
              <w:rPr>
                <w:bCs/>
              </w:rPr>
              <w:t xml:space="preserve">          </w:t>
            </w:r>
            <w:r w:rsidRPr="00255E93">
              <w:rPr>
                <w:bCs/>
                <w:i/>
                <w:iCs/>
              </w:rPr>
              <w:t>(</w:t>
            </w:r>
            <w:r>
              <w:rPr>
                <w:bCs/>
                <w:i/>
                <w:iCs/>
              </w:rPr>
              <w:t>Ž</w:t>
            </w:r>
            <w:r w:rsidRPr="00255E93">
              <w:rPr>
                <w:bCs/>
                <w:i/>
                <w:iCs/>
              </w:rPr>
              <w:t>iadateľ si overí príslušnosť súdu v konaní v niektorých veciach</w:t>
            </w:r>
            <w:r w:rsidRPr="00255E93">
              <w:rPr>
                <w:bCs/>
                <w:i/>
                <w:iCs/>
              </w:rPr>
              <w:br/>
              <w:t xml:space="preserve">          právnických osôb na stránke Ministerstva spravodlivosti SR:</w:t>
            </w:r>
            <w:r>
              <w:rPr>
                <w:bCs/>
              </w:rPr>
              <w:t xml:space="preserve"> </w:t>
            </w:r>
            <w:r>
              <w:rPr>
                <w:bCs/>
              </w:rPr>
              <w:br/>
            </w:r>
            <w:r w:rsidRPr="00255E93">
              <w:rPr>
                <w:b/>
                <w:i/>
                <w:iCs/>
                <w:color w:val="5B9BD5" w:themeColor="accent1"/>
              </w:rPr>
              <w:t xml:space="preserve">         </w:t>
            </w:r>
            <w:r w:rsidRPr="00255E93">
              <w:rPr>
                <w:b/>
                <w:i/>
                <w:iCs/>
                <w:color w:val="2F5496" w:themeColor="accent5" w:themeShade="BF"/>
              </w:rPr>
              <w:t xml:space="preserve"> </w:t>
            </w:r>
            <w:hyperlink r:id="rId32" w:history="1">
              <w:r w:rsidRPr="00255E93">
                <w:rPr>
                  <w:rStyle w:val="Hypertextovprepojenie"/>
                  <w:b/>
                  <w:color w:val="0070C0"/>
                </w:rPr>
                <w:t>Overenie príslušnosti súdu</w:t>
              </w:r>
            </w:hyperlink>
            <w:r w:rsidRPr="00255E93">
              <w:rPr>
                <w:bCs/>
              </w:rPr>
              <w:t xml:space="preserve"> )</w:t>
            </w:r>
            <w:r>
              <w:rPr>
                <w:bCs/>
              </w:rPr>
              <w:t>;</w:t>
            </w:r>
          </w:p>
          <w:p w14:paraId="1C76D042" w14:textId="77777777" w:rsidR="00255E93" w:rsidRPr="009141D0" w:rsidRDefault="00255E93" w:rsidP="00255E93">
            <w:pPr>
              <w:jc w:val="both"/>
              <w:rPr>
                <w:bCs/>
              </w:rPr>
            </w:pPr>
          </w:p>
          <w:p w14:paraId="50579878" w14:textId="618CA7AA" w:rsidR="008345C0" w:rsidRDefault="008345C0" w:rsidP="008345C0">
            <w:pPr>
              <w:numPr>
                <w:ilvl w:val="0"/>
                <w:numId w:val="9"/>
              </w:numPr>
              <w:ind w:left="632" w:hanging="632"/>
              <w:jc w:val="both"/>
              <w:rPr>
                <w:bCs/>
              </w:rPr>
            </w:pPr>
            <w:r w:rsidRPr="009141D0">
              <w:rPr>
                <w:bCs/>
              </w:rPr>
              <w:t xml:space="preserve">údaje, ktoré sú potrebné na vyžiadanie výpisu z registra trestov žiadateľa </w:t>
            </w:r>
            <w:r w:rsidRPr="007337ED">
              <w:rPr>
                <w:bCs/>
              </w:rPr>
              <w:t xml:space="preserve">podľa </w:t>
            </w:r>
            <w:r>
              <w:rPr>
                <w:bCs/>
              </w:rPr>
              <w:t>zákona o registri trestov</w:t>
            </w:r>
            <w:r w:rsidRPr="00BC5D1B">
              <w:rPr>
                <w:color w:val="000000"/>
              </w:rPr>
              <w:t xml:space="preserve"> </w:t>
            </w:r>
            <w:r w:rsidRPr="00BC5D1B">
              <w:rPr>
                <w:bCs/>
              </w:rPr>
              <w:t>ak už neboli platobnej agentúre poskytnuté</w:t>
            </w:r>
            <w:r w:rsidR="00444CFD">
              <w:rPr>
                <w:bCs/>
              </w:rPr>
              <w:t>;</w:t>
            </w:r>
          </w:p>
          <w:p w14:paraId="0D5CF22C" w14:textId="23E4AAAB" w:rsidR="00444CFD" w:rsidRPr="00255E93" w:rsidRDefault="00444CFD" w:rsidP="00255E93">
            <w:pPr>
              <w:ind w:left="632"/>
              <w:jc w:val="both"/>
              <w:rPr>
                <w:bCs/>
                <w:i/>
                <w:iCs/>
              </w:rPr>
            </w:pPr>
            <w:r>
              <w:rPr>
                <w:bCs/>
                <w:i/>
                <w:iCs/>
              </w:rPr>
              <w:t xml:space="preserve">- </w:t>
            </w:r>
            <w:r w:rsidRPr="00255E93">
              <w:rPr>
                <w:bCs/>
                <w:i/>
                <w:iCs/>
              </w:rPr>
              <w:t>Žiadosť o výpis z registra trestov pre právnickú osobu je možné</w:t>
            </w:r>
            <w:r>
              <w:rPr>
                <w:bCs/>
                <w:i/>
                <w:iCs/>
              </w:rPr>
              <w:br/>
            </w:r>
            <w:r w:rsidRPr="00255E93">
              <w:rPr>
                <w:bCs/>
                <w:i/>
                <w:iCs/>
              </w:rPr>
              <w:t xml:space="preserve">   </w:t>
            </w:r>
            <w:r>
              <w:rPr>
                <w:bCs/>
                <w:i/>
                <w:iCs/>
              </w:rPr>
              <w:t xml:space="preserve">  </w:t>
            </w:r>
            <w:r w:rsidRPr="00255E93">
              <w:rPr>
                <w:bCs/>
                <w:i/>
                <w:iCs/>
              </w:rPr>
              <w:t xml:space="preserve">podať na: </w:t>
            </w:r>
          </w:p>
          <w:p w14:paraId="41C3420C" w14:textId="42AA2E21" w:rsidR="00444CFD" w:rsidRPr="00255E93" w:rsidRDefault="00444CFD" w:rsidP="00255E93">
            <w:pPr>
              <w:pStyle w:val="Odsekzoznamu"/>
              <w:numPr>
                <w:ilvl w:val="0"/>
                <w:numId w:val="70"/>
              </w:numPr>
              <w:jc w:val="both"/>
              <w:rPr>
                <w:bCs/>
                <w:i/>
                <w:iCs/>
              </w:rPr>
            </w:pPr>
            <w:r w:rsidRPr="00255E93">
              <w:rPr>
                <w:bCs/>
                <w:i/>
                <w:iCs/>
              </w:rPr>
              <w:t>podateľni Registra trestov Generálnej prokuratúry SR  (pracovisko Kvetná 13, Bratislava)</w:t>
            </w:r>
          </w:p>
          <w:p w14:paraId="102B7DA8" w14:textId="626D92C8" w:rsidR="00444CFD" w:rsidRPr="006219E9" w:rsidRDefault="00444CFD" w:rsidP="00255E93">
            <w:pPr>
              <w:pStyle w:val="Odsekzoznamu"/>
              <w:numPr>
                <w:ilvl w:val="0"/>
                <w:numId w:val="70"/>
              </w:numPr>
              <w:spacing w:after="120"/>
              <w:jc w:val="both"/>
              <w:rPr>
                <w:bCs/>
              </w:rPr>
            </w:pPr>
            <w:r w:rsidRPr="00255E93">
              <w:rPr>
                <w:bCs/>
                <w:i/>
                <w:iCs/>
              </w:rPr>
              <w:t xml:space="preserve">pracoviskách IOMO Slovenskej pošty. </w:t>
            </w:r>
          </w:p>
        </w:tc>
      </w:tr>
      <w:tr w:rsidR="006427E0" w:rsidRPr="006219E9" w14:paraId="37423F15" w14:textId="77777777" w:rsidTr="00D24CA2">
        <w:tc>
          <w:tcPr>
            <w:tcW w:w="1701" w:type="dxa"/>
            <w:shd w:val="clear" w:color="auto" w:fill="9CC2E5" w:themeFill="accent1" w:themeFillTint="99"/>
          </w:tcPr>
          <w:p w14:paraId="08295DBF" w14:textId="77777777" w:rsidR="006427E0" w:rsidRPr="006219E9" w:rsidRDefault="006427E0" w:rsidP="00EA2EED">
            <w:pPr>
              <w:spacing w:after="120"/>
              <w:jc w:val="both"/>
              <w:rPr>
                <w:b/>
                <w:bCs/>
              </w:rPr>
            </w:pPr>
            <w:r w:rsidRPr="006219E9">
              <w:rPr>
                <w:b/>
                <w:bCs/>
              </w:rPr>
              <w:lastRenderedPageBreak/>
              <w:t>Adresa predkladania</w:t>
            </w:r>
          </w:p>
        </w:tc>
        <w:tc>
          <w:tcPr>
            <w:tcW w:w="7403" w:type="dxa"/>
            <w:shd w:val="clear" w:color="auto" w:fill="auto"/>
          </w:tcPr>
          <w:p w14:paraId="35FE101A" w14:textId="77777777" w:rsidR="006427E0" w:rsidRPr="002E6888" w:rsidRDefault="006427E0" w:rsidP="006427E0">
            <w:pPr>
              <w:numPr>
                <w:ilvl w:val="0"/>
                <w:numId w:val="9"/>
              </w:numPr>
              <w:spacing w:before="240" w:line="360" w:lineRule="auto"/>
              <w:ind w:left="632" w:hanging="632"/>
              <w:jc w:val="both"/>
              <w:rPr>
                <w:bCs/>
              </w:rPr>
            </w:pPr>
            <w:r w:rsidRPr="002E6888">
              <w:rPr>
                <w:bCs/>
              </w:rPr>
              <w:t>Pôdohospodárska platobná agentúra</w:t>
            </w:r>
          </w:p>
          <w:p w14:paraId="6EBC7342" w14:textId="77777777" w:rsidR="006427E0" w:rsidRPr="002E6888" w:rsidRDefault="006427E0" w:rsidP="00EA2EED">
            <w:pPr>
              <w:spacing w:line="360" w:lineRule="auto"/>
              <w:ind w:left="601"/>
              <w:jc w:val="both"/>
              <w:rPr>
                <w:bCs/>
              </w:rPr>
            </w:pPr>
            <w:r w:rsidRPr="002E6888">
              <w:rPr>
                <w:bCs/>
              </w:rPr>
              <w:t xml:space="preserve"> Hraničná 12, </w:t>
            </w:r>
          </w:p>
          <w:p w14:paraId="4E9EA58F" w14:textId="77777777" w:rsidR="006427E0" w:rsidRPr="006219E9" w:rsidRDefault="006427E0" w:rsidP="00EA2EED">
            <w:pPr>
              <w:spacing w:line="360" w:lineRule="auto"/>
              <w:ind w:left="601"/>
              <w:jc w:val="both"/>
              <w:rPr>
                <w:bCs/>
              </w:rPr>
            </w:pPr>
            <w:r w:rsidRPr="002E6888">
              <w:rPr>
                <w:bCs/>
              </w:rPr>
              <w:t xml:space="preserve"> 815 26 Bratislava</w:t>
            </w:r>
          </w:p>
        </w:tc>
      </w:tr>
      <w:tr w:rsidR="006427E0" w:rsidRPr="002F160A" w14:paraId="025E7895" w14:textId="77777777" w:rsidTr="00D24CA2">
        <w:tc>
          <w:tcPr>
            <w:tcW w:w="1701" w:type="dxa"/>
            <w:shd w:val="clear" w:color="auto" w:fill="9CC2E5" w:themeFill="accent1" w:themeFillTint="99"/>
          </w:tcPr>
          <w:p w14:paraId="037AE432" w14:textId="77777777" w:rsidR="006427E0" w:rsidRPr="006219E9" w:rsidRDefault="006427E0" w:rsidP="00EA2EED">
            <w:pPr>
              <w:spacing w:after="120"/>
              <w:jc w:val="both"/>
              <w:rPr>
                <w:b/>
                <w:bCs/>
              </w:rPr>
            </w:pPr>
            <w:r w:rsidRPr="006219E9">
              <w:rPr>
                <w:b/>
                <w:bCs/>
              </w:rPr>
              <w:t>Registračná povinnosť</w:t>
            </w:r>
          </w:p>
        </w:tc>
        <w:tc>
          <w:tcPr>
            <w:tcW w:w="7403" w:type="dxa"/>
            <w:shd w:val="clear" w:color="auto" w:fill="auto"/>
          </w:tcPr>
          <w:p w14:paraId="1C91044B" w14:textId="77777777" w:rsidR="006427E0" w:rsidRPr="006219E9" w:rsidRDefault="006427E0" w:rsidP="006427E0">
            <w:pPr>
              <w:numPr>
                <w:ilvl w:val="0"/>
                <w:numId w:val="9"/>
              </w:numPr>
              <w:spacing w:after="120"/>
              <w:ind w:left="601" w:hanging="567"/>
              <w:jc w:val="both"/>
              <w:rPr>
                <w:bCs/>
              </w:rPr>
            </w:pPr>
            <w:r w:rsidRPr="006219E9">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DFAA72F" w14:textId="77777777" w:rsidR="006427E0" w:rsidRDefault="006427E0" w:rsidP="006427E0">
      <w:pPr>
        <w:pStyle w:val="Odsekzoznamu"/>
        <w:spacing w:line="360" w:lineRule="auto"/>
        <w:ind w:left="0"/>
        <w:jc w:val="both"/>
        <w:rPr>
          <w:b/>
          <w:bCs/>
        </w:rPr>
      </w:pPr>
    </w:p>
    <w:p w14:paraId="52249551" w14:textId="77777777" w:rsidR="00720E53" w:rsidRPr="00A63585" w:rsidRDefault="00720E53" w:rsidP="00720E53">
      <w:pPr>
        <w:pStyle w:val="Zkladntext2"/>
        <w:rPr>
          <w:lang w:eastAsia="cs-CZ"/>
        </w:rPr>
      </w:pPr>
      <w:r w:rsidRPr="00A63585">
        <w:rPr>
          <w:lang w:eastAsia="cs-CZ"/>
        </w:rPr>
        <w:t>V podmienkach SR sa uplatňujú nasledovné spôsoby skladania zábezpeky:</w:t>
      </w:r>
    </w:p>
    <w:p w14:paraId="60813664" w14:textId="77777777" w:rsidR="00720E53" w:rsidRPr="00A63585" w:rsidRDefault="00720E53" w:rsidP="00720E53">
      <w:pPr>
        <w:pStyle w:val="Zkladntext2"/>
        <w:rPr>
          <w:b/>
          <w:bCs/>
          <w:i/>
          <w:iCs/>
          <w:lang w:eastAsia="cs-CZ"/>
        </w:rPr>
      </w:pPr>
    </w:p>
    <w:p w14:paraId="58107EBB" w14:textId="77777777" w:rsidR="00720E53" w:rsidRPr="00A63585" w:rsidRDefault="00720E53" w:rsidP="00720E53">
      <w:pPr>
        <w:pStyle w:val="Zkladntext2"/>
        <w:numPr>
          <w:ilvl w:val="0"/>
          <w:numId w:val="55"/>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0BDAB510" w14:textId="77777777" w:rsidR="00720E53" w:rsidRPr="00A63585" w:rsidRDefault="00720E53" w:rsidP="00720E53">
      <w:pPr>
        <w:pStyle w:val="Zkladntext2"/>
        <w:numPr>
          <w:ilvl w:val="0"/>
          <w:numId w:val="55"/>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6060D438" w14:textId="77777777" w:rsidR="00720E53" w:rsidRDefault="00720E53" w:rsidP="00720E53">
      <w:pPr>
        <w:jc w:val="both"/>
      </w:pPr>
    </w:p>
    <w:p w14:paraId="7DBA4507" w14:textId="77777777" w:rsidR="00720E53" w:rsidRPr="00A63585" w:rsidRDefault="00720E53" w:rsidP="00720E53">
      <w:pPr>
        <w:pStyle w:val="Nzov"/>
        <w:jc w:val="left"/>
      </w:pPr>
      <w:r w:rsidRPr="00A63585">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6DF711D4" w14:textId="77777777" w:rsidR="00720E53" w:rsidRPr="00A63585" w:rsidRDefault="00720E53" w:rsidP="00720E53">
      <w:pPr>
        <w:pStyle w:val="Zarkazkladnhotextu"/>
        <w:ind w:firstLine="708"/>
      </w:pPr>
    </w:p>
    <w:p w14:paraId="3A73EE9F" w14:textId="77777777" w:rsidR="00720E53" w:rsidRPr="00A63585" w:rsidRDefault="00720E53" w:rsidP="00720E53">
      <w:pPr>
        <w:pStyle w:val="Zkladntext2"/>
        <w:rPr>
          <w:b/>
          <w:bCs/>
        </w:rPr>
      </w:pPr>
      <w:r w:rsidRPr="00A63585">
        <w:rPr>
          <w:b/>
          <w:bCs/>
        </w:rPr>
        <w:t>Formy hotovostnej zábezpeky:</w:t>
      </w:r>
    </w:p>
    <w:p w14:paraId="0C96264D" w14:textId="77777777" w:rsidR="00720E53" w:rsidRPr="00A63585" w:rsidRDefault="00720E53" w:rsidP="00720E53">
      <w:pPr>
        <w:pStyle w:val="Zarkazkladnhotextu2"/>
        <w:ind w:firstLine="0"/>
      </w:pPr>
    </w:p>
    <w:p w14:paraId="774817F5" w14:textId="77777777" w:rsidR="00720E53" w:rsidRPr="00A63585" w:rsidRDefault="00720E53" w:rsidP="00720E53">
      <w:pPr>
        <w:pStyle w:val="Zarkazkladnhotextu2"/>
        <w:numPr>
          <w:ilvl w:val="0"/>
          <w:numId w:val="56"/>
        </w:numPr>
      </w:pPr>
      <w:r w:rsidRPr="00A63585">
        <w:rPr>
          <w:b/>
        </w:rPr>
        <w:t>jednor</w:t>
      </w:r>
      <w:r>
        <w:rPr>
          <w:b/>
        </w:rPr>
        <w:t>a</w:t>
      </w:r>
      <w:r w:rsidRPr="00A63585">
        <w:rPr>
          <w:b/>
        </w:rPr>
        <w:t>zová hotovostná zábezpeka</w:t>
      </w:r>
      <w:r w:rsidRPr="00A63585">
        <w:t xml:space="preserve"> – slúži na zabezpečenie jedného obchodného prípadu</w:t>
      </w:r>
    </w:p>
    <w:p w14:paraId="23CC16DB" w14:textId="3A833C3A" w:rsidR="00720E53" w:rsidRPr="00A63585" w:rsidRDefault="00720E53" w:rsidP="00720E53">
      <w:pPr>
        <w:pStyle w:val="Zarkazkladnhotextu2"/>
        <w:numPr>
          <w:ilvl w:val="0"/>
          <w:numId w:val="56"/>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bookmarkStart w:id="59" w:name="_Hlk145943391"/>
      <w:r w:rsidR="00B465D9">
        <w:t xml:space="preserve">alebo elektronicky cez ÚPVS </w:t>
      </w:r>
      <w:bookmarkEnd w:id="59"/>
      <w:r w:rsidRPr="00A63585">
        <w:t>na adresu platobnej agentúry:</w:t>
      </w:r>
    </w:p>
    <w:p w14:paraId="5A70D14C" w14:textId="7C483047" w:rsidR="006427E0" w:rsidRDefault="006427E0" w:rsidP="00D24CA2">
      <w:pPr>
        <w:pStyle w:val="Odsekzoznamu"/>
        <w:ind w:left="0"/>
        <w:jc w:val="both"/>
        <w:rPr>
          <w:b/>
          <w:bCs/>
        </w:rPr>
      </w:pPr>
    </w:p>
    <w:p w14:paraId="65559E2B" w14:textId="77777777" w:rsidR="00720E53" w:rsidRPr="00A63585" w:rsidRDefault="00720E53" w:rsidP="00720E53">
      <w:pPr>
        <w:pStyle w:val="Zarkazkladnhotextu2"/>
        <w:ind w:left="360"/>
        <w:rPr>
          <w:b/>
        </w:rPr>
      </w:pPr>
      <w:r w:rsidRPr="00A63585">
        <w:rPr>
          <w:b/>
        </w:rPr>
        <w:t>Pôdohospodárska platobná agentúra</w:t>
      </w:r>
    </w:p>
    <w:p w14:paraId="20A1B9A1" w14:textId="77777777" w:rsidR="00720E53" w:rsidRDefault="00720E53" w:rsidP="00720E53">
      <w:pPr>
        <w:pStyle w:val="Zarkazkladnhotextu2"/>
        <w:ind w:left="360"/>
        <w:rPr>
          <w:b/>
        </w:rPr>
      </w:pPr>
      <w:r w:rsidRPr="0009180E">
        <w:rPr>
          <w:b/>
        </w:rPr>
        <w:t>Sekcia organizácie trhu a štátnej pom</w:t>
      </w:r>
      <w:r>
        <w:rPr>
          <w:b/>
        </w:rPr>
        <w:t>o</w:t>
      </w:r>
      <w:r w:rsidRPr="0009180E">
        <w:rPr>
          <w:b/>
        </w:rPr>
        <w:t>ci</w:t>
      </w:r>
    </w:p>
    <w:p w14:paraId="775B1F71" w14:textId="77777777" w:rsidR="00720E53" w:rsidRDefault="00720E53" w:rsidP="00720E53">
      <w:pPr>
        <w:pStyle w:val="Zarkazkladnhotextu2"/>
        <w:ind w:left="360"/>
        <w:rPr>
          <w:b/>
        </w:rPr>
      </w:pPr>
      <w:r w:rsidRPr="00D7313F">
        <w:rPr>
          <w:b/>
        </w:rPr>
        <w:t>Od</w:t>
      </w:r>
      <w:r>
        <w:rPr>
          <w:b/>
        </w:rPr>
        <w:t>bor obchodných m</w:t>
      </w:r>
      <w:r w:rsidRPr="00D7313F">
        <w:rPr>
          <w:b/>
        </w:rPr>
        <w:t>echanizmov</w:t>
      </w:r>
    </w:p>
    <w:p w14:paraId="7DD2169A" w14:textId="77777777" w:rsidR="00720E53" w:rsidRPr="00A63585" w:rsidRDefault="00720E53" w:rsidP="00720E53">
      <w:pPr>
        <w:pStyle w:val="Zarkazkladnhotextu2"/>
        <w:ind w:left="360"/>
        <w:rPr>
          <w:b/>
        </w:rPr>
      </w:pPr>
      <w:r>
        <w:rPr>
          <w:b/>
        </w:rPr>
        <w:t>Hraničná</w:t>
      </w:r>
      <w:r w:rsidRPr="00A63585">
        <w:rPr>
          <w:b/>
        </w:rPr>
        <w:t xml:space="preserve"> 12</w:t>
      </w:r>
    </w:p>
    <w:p w14:paraId="7FBA0927" w14:textId="77777777" w:rsidR="00720E53" w:rsidRPr="00A63585" w:rsidRDefault="00720E53" w:rsidP="00720E53">
      <w:pPr>
        <w:pStyle w:val="Zarkazkladnhotextu2"/>
        <w:ind w:left="360"/>
        <w:rPr>
          <w:b/>
        </w:rPr>
      </w:pPr>
      <w:r w:rsidRPr="00A63585">
        <w:rPr>
          <w:b/>
        </w:rPr>
        <w:t>815 26 Bratislava</w:t>
      </w:r>
    </w:p>
    <w:p w14:paraId="1EFE1D13" w14:textId="77777777" w:rsidR="00720E53" w:rsidRDefault="00720E53" w:rsidP="00720E53">
      <w:pPr>
        <w:jc w:val="both"/>
      </w:pPr>
    </w:p>
    <w:p w14:paraId="15AE17C7" w14:textId="77777777" w:rsidR="00720E53" w:rsidRDefault="00720E53" w:rsidP="00720E53">
      <w:pPr>
        <w:pStyle w:val="Zarkazkladnhotextu2"/>
        <w:ind w:firstLine="0"/>
        <w:rPr>
          <w:bCs/>
        </w:rPr>
      </w:pPr>
      <w:r w:rsidRPr="00A63585">
        <w:rPr>
          <w:bCs/>
        </w:rPr>
        <w:t xml:space="preserve">Interaktívny formulár žiadosti o blokovú hotovostnú zábezpeku je možné nájsť na stránke platobnej agentúry </w:t>
      </w:r>
      <w:hyperlink r:id="rId33" w:history="1">
        <w:r w:rsidRPr="00A63585">
          <w:rPr>
            <w:rStyle w:val="Hypertextovprepojenie"/>
          </w:rPr>
          <w:t>www.apa.sk</w:t>
        </w:r>
      </w:hyperlink>
      <w:r>
        <w:rPr>
          <w:bCs/>
        </w:rPr>
        <w:t xml:space="preserve">  </w:t>
      </w:r>
      <w:r w:rsidRPr="006E40B4">
        <w:rPr>
          <w:b/>
        </w:rPr>
        <w:t>- organizácia trhu - licencie a zábezpeky – zábezpeky</w:t>
      </w:r>
    </w:p>
    <w:p w14:paraId="52D2F7C5" w14:textId="77777777" w:rsidR="00720E53" w:rsidRDefault="00720E53" w:rsidP="00D24CA2">
      <w:pPr>
        <w:pStyle w:val="Zarkazkladnhotextu2"/>
        <w:spacing w:after="240"/>
        <w:ind w:firstLine="0"/>
        <w:rPr>
          <w:bCs/>
        </w:rPr>
      </w:pPr>
      <w:r>
        <w:rPr>
          <w:bCs/>
        </w:rPr>
        <w:t xml:space="preserve">Priamy link: </w:t>
      </w:r>
      <w:hyperlink r:id="rId34" w:history="1">
        <w:r w:rsidRPr="00BB04EE">
          <w:rPr>
            <w:rStyle w:val="Hypertextovprepojenie"/>
            <w:bCs/>
            <w:i/>
          </w:rPr>
          <w:t>http://www.apa.sk/zabezpeky</w:t>
        </w:r>
      </w:hyperlink>
    </w:p>
    <w:p w14:paraId="794208E9" w14:textId="77777777" w:rsidR="00720E53" w:rsidRPr="00A63585" w:rsidRDefault="00720E53" w:rsidP="00720E53">
      <w:pPr>
        <w:pStyle w:val="Zarkazkladnhotextu2"/>
        <w:spacing w:after="240"/>
        <w:ind w:firstLine="0"/>
        <w:rPr>
          <w:b/>
          <w:bCs/>
        </w:rPr>
      </w:pPr>
      <w:r w:rsidRPr="00A63585">
        <w:rPr>
          <w:b/>
          <w:bCs/>
        </w:rPr>
        <w:lastRenderedPageBreak/>
        <w:t xml:space="preserve">Hotovostná zábezpeka formou bankového prevodu hotovosti sa skladá na osobitný účet </w:t>
      </w:r>
      <w:r>
        <w:rPr>
          <w:b/>
          <w:bCs/>
        </w:rPr>
        <w:t>platobnej agentúry</w:t>
      </w:r>
      <w:r w:rsidRPr="00A63585">
        <w:rPr>
          <w:b/>
          <w:bCs/>
        </w:rPr>
        <w:t xml:space="preserve"> vedený v Štátnej pokladnici : </w:t>
      </w:r>
    </w:p>
    <w:p w14:paraId="5258F70B" w14:textId="501FDF27" w:rsidR="00720E53" w:rsidRDefault="00720E53" w:rsidP="006427E0">
      <w:pPr>
        <w:pStyle w:val="Odsekzoznamu"/>
        <w:spacing w:line="360" w:lineRule="auto"/>
        <w:ind w:left="0"/>
        <w:jc w:val="both"/>
        <w:rPr>
          <w:b/>
          <w:bCs/>
        </w:rPr>
      </w:pPr>
      <w:r>
        <w:rPr>
          <w:b/>
        </w:rPr>
        <w:t>IBAN</w:t>
      </w:r>
      <w:r w:rsidRPr="00A63585">
        <w:rPr>
          <w:b/>
        </w:rPr>
        <w:t>: SK64 8180 0000 0070 0007 1150</w:t>
      </w:r>
      <w:r w:rsidRPr="00A63585">
        <w:t xml:space="preserve"> </w:t>
      </w:r>
      <w:r w:rsidRPr="00A63585">
        <w:rPr>
          <w:b/>
          <w:bCs/>
        </w:rPr>
        <w:t xml:space="preserve">    </w:t>
      </w:r>
    </w:p>
    <w:p w14:paraId="3965BC97" w14:textId="77777777" w:rsidR="00720E53" w:rsidRPr="008B197E" w:rsidRDefault="00720E53" w:rsidP="00720E53">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0F00BE02" w14:textId="77777777" w:rsidR="00720E53" w:rsidRDefault="00720E53" w:rsidP="00720E53">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2A85FB57" w14:textId="77777777" w:rsidR="00720E53" w:rsidRPr="00A63585" w:rsidRDefault="00720E53" w:rsidP="00720E53">
      <w:pPr>
        <w:jc w:val="both"/>
      </w:pPr>
    </w:p>
    <w:p w14:paraId="7107FD50" w14:textId="77777777" w:rsidR="00720E53" w:rsidRDefault="00720E53" w:rsidP="00720E53">
      <w:pPr>
        <w:pStyle w:val="Zarkazkladnhotextu3"/>
        <w:ind w:left="0"/>
      </w:pPr>
      <w:r w:rsidRPr="00A63585">
        <w:t xml:space="preserve">Z dôvodu identifikácie účastníka OV/ZOV žiadame označenie platieb pomocou variabilného symbolu a špecifického symbolu nasledovne: </w:t>
      </w:r>
    </w:p>
    <w:p w14:paraId="47033AB7" w14:textId="43A44EA6" w:rsidR="00720E53" w:rsidRDefault="00720E53" w:rsidP="00D24CA2">
      <w:pPr>
        <w:pStyle w:val="Odsekzoznamu"/>
        <w:spacing w:line="276" w:lineRule="auto"/>
        <w:ind w:left="0"/>
        <w:jc w:val="both"/>
        <w:rPr>
          <w:b/>
          <w:bCs/>
        </w:rPr>
      </w:pPr>
    </w:p>
    <w:p w14:paraId="15F965E2" w14:textId="77777777" w:rsidR="00720E53" w:rsidRPr="00A63585" w:rsidRDefault="00720E53" w:rsidP="00720E53">
      <w:pPr>
        <w:ind w:firstLine="567"/>
        <w:jc w:val="both"/>
        <w:rPr>
          <w:b/>
          <w:bCs/>
        </w:rPr>
      </w:pPr>
      <w:r w:rsidRPr="00A63585">
        <w:rPr>
          <w:b/>
          <w:bCs/>
        </w:rPr>
        <w:t xml:space="preserve">Variabilný symbol: </w:t>
      </w:r>
    </w:p>
    <w:p w14:paraId="1BC6529D" w14:textId="77777777" w:rsidR="00720E53" w:rsidRPr="00A63585" w:rsidRDefault="00720E53" w:rsidP="00720E53">
      <w:pPr>
        <w:ind w:firstLine="567"/>
        <w:jc w:val="both"/>
      </w:pPr>
      <w:r w:rsidRPr="00A63585">
        <w:t>- v prípade PO uviesť IČO,</w:t>
      </w:r>
    </w:p>
    <w:p w14:paraId="225C1DC4" w14:textId="77777777" w:rsidR="00720E53" w:rsidRDefault="00720E53" w:rsidP="00720E53">
      <w:pPr>
        <w:ind w:firstLine="567"/>
        <w:jc w:val="both"/>
      </w:pPr>
      <w:r w:rsidRPr="00A63585">
        <w:t xml:space="preserve">- v prípade FO uviesť IČO alebo ak nemá, rodné číslo bez lomítka  </w:t>
      </w:r>
    </w:p>
    <w:p w14:paraId="42EE9BAE" w14:textId="77777777" w:rsidR="00720E53" w:rsidRPr="00A63585" w:rsidRDefault="00720E53" w:rsidP="00720E53">
      <w:pPr>
        <w:ind w:firstLine="567"/>
        <w:jc w:val="both"/>
      </w:pPr>
    </w:p>
    <w:p w14:paraId="56D733E2" w14:textId="77777777" w:rsidR="00720E53" w:rsidRPr="00A63585" w:rsidRDefault="00720E53" w:rsidP="00720E53">
      <w:pPr>
        <w:ind w:firstLine="567"/>
        <w:jc w:val="both"/>
        <w:rPr>
          <w:b/>
          <w:bCs/>
        </w:rPr>
      </w:pPr>
      <w:r w:rsidRPr="00A63585">
        <w:rPr>
          <w:b/>
          <w:bCs/>
        </w:rPr>
        <w:t>Špecifický symbol:</w:t>
      </w:r>
    </w:p>
    <w:p w14:paraId="18EE3E7E" w14:textId="0DF951D9" w:rsidR="00720E53" w:rsidRPr="00A63585" w:rsidRDefault="00720E53" w:rsidP="00720E53">
      <w:pPr>
        <w:ind w:firstLine="284"/>
        <w:jc w:val="both"/>
      </w:pPr>
      <w:r w:rsidRPr="00A63585">
        <w:t xml:space="preserve">  -  Zábezpeka pre </w:t>
      </w:r>
      <w:r w:rsidR="00C94EE9">
        <w:t>preddavky (</w:t>
      </w:r>
      <w:r>
        <w:t>zálohové platby</w:t>
      </w:r>
      <w:r w:rsidR="00C94EE9">
        <w:t>)</w:t>
      </w:r>
      <w:r w:rsidRPr="00A63585">
        <w:t xml:space="preserve">................................ </w:t>
      </w:r>
      <w:r>
        <w:rPr>
          <w:b/>
          <w:bCs/>
        </w:rPr>
        <w:t xml:space="preserve"> 750</w:t>
      </w:r>
    </w:p>
    <w:p w14:paraId="06E03601" w14:textId="77777777" w:rsidR="00720E53" w:rsidRDefault="00720E53" w:rsidP="00720E53">
      <w:pPr>
        <w:jc w:val="both"/>
      </w:pPr>
    </w:p>
    <w:p w14:paraId="628469C0" w14:textId="77777777" w:rsidR="00720E53" w:rsidRPr="00A63585" w:rsidRDefault="00720E53" w:rsidP="00720E53">
      <w:pPr>
        <w:pStyle w:val="Zkladntext2"/>
        <w:rPr>
          <w:b/>
          <w:bCs/>
        </w:rPr>
      </w:pPr>
      <w:r w:rsidRPr="00A63585">
        <w:rPr>
          <w:b/>
          <w:bCs/>
        </w:rPr>
        <w:t>V prípade platby prostredníctvom cezhraničného prevodu zo zahraničia je potrebné uviesť nasledovné základné údaje:</w:t>
      </w:r>
    </w:p>
    <w:p w14:paraId="0CD9DD18" w14:textId="77777777" w:rsidR="00720E53" w:rsidRPr="00A63585" w:rsidRDefault="00720E53" w:rsidP="00720E53">
      <w:pPr>
        <w:pStyle w:val="Zkladntext2"/>
      </w:pPr>
    </w:p>
    <w:p w14:paraId="1D039C3D" w14:textId="77777777" w:rsidR="00720E53" w:rsidRPr="00A63585" w:rsidRDefault="00720E53" w:rsidP="00720E53">
      <w:pPr>
        <w:pStyle w:val="Zkladntext2"/>
        <w:numPr>
          <w:ilvl w:val="0"/>
          <w:numId w:val="57"/>
        </w:numPr>
      </w:pPr>
      <w:r w:rsidRPr="00A63585">
        <w:t xml:space="preserve">Názov banky : </w:t>
      </w:r>
      <w:r w:rsidRPr="00A63585">
        <w:tab/>
      </w:r>
      <w:r w:rsidRPr="00A63585">
        <w:tab/>
      </w:r>
      <w:r w:rsidRPr="00A63585">
        <w:tab/>
      </w:r>
      <w:r>
        <w:t>Štátna pokladnica</w:t>
      </w:r>
    </w:p>
    <w:p w14:paraId="2E8DA4AE" w14:textId="77777777" w:rsidR="00720E53" w:rsidRPr="00A63585" w:rsidRDefault="00720E53" w:rsidP="00720E53">
      <w:pPr>
        <w:pStyle w:val="Zkladntext2"/>
        <w:numPr>
          <w:ilvl w:val="0"/>
          <w:numId w:val="57"/>
        </w:numPr>
      </w:pPr>
      <w:r w:rsidRPr="00A63585">
        <w:t xml:space="preserve">SWIFT: </w:t>
      </w:r>
      <w:r w:rsidRPr="00A63585">
        <w:tab/>
      </w:r>
      <w:r w:rsidRPr="00A63585">
        <w:tab/>
      </w:r>
      <w:r w:rsidRPr="00A63585">
        <w:tab/>
      </w:r>
      <w:r w:rsidRPr="00A63585">
        <w:tab/>
        <w:t>S</w:t>
      </w:r>
      <w:r>
        <w:t>PSRSKBA</w:t>
      </w:r>
    </w:p>
    <w:p w14:paraId="0AF37CDC" w14:textId="77777777" w:rsidR="00720E53" w:rsidRPr="00A63585" w:rsidRDefault="00720E53" w:rsidP="00720E53">
      <w:pPr>
        <w:pStyle w:val="Zkladntext2"/>
        <w:numPr>
          <w:ilvl w:val="0"/>
          <w:numId w:val="57"/>
        </w:numPr>
      </w:pPr>
      <w:r w:rsidRPr="00A63585">
        <w:t xml:space="preserve">IBAN: </w:t>
      </w:r>
      <w:r w:rsidRPr="00A63585">
        <w:tab/>
      </w:r>
      <w:r w:rsidRPr="00A63585">
        <w:tab/>
      </w:r>
      <w:r w:rsidRPr="00A63585">
        <w:tab/>
      </w:r>
      <w:r w:rsidRPr="00A63585">
        <w:tab/>
        <w:t xml:space="preserve">SK64 8180 00000070 0007 1150 </w:t>
      </w:r>
    </w:p>
    <w:p w14:paraId="3A09A8A3" w14:textId="77777777" w:rsidR="00720E53" w:rsidRPr="00A63585" w:rsidRDefault="00720E53" w:rsidP="00720E53">
      <w:pPr>
        <w:pStyle w:val="Zkladntext2"/>
        <w:numPr>
          <w:ilvl w:val="0"/>
          <w:numId w:val="57"/>
        </w:numPr>
      </w:pPr>
      <w:r w:rsidRPr="00A63585">
        <w:t>Názov a adresa príjemcu platby:       Pôdohospodárska platobná agentúra</w:t>
      </w:r>
    </w:p>
    <w:p w14:paraId="1F974F35" w14:textId="77777777" w:rsidR="00720E53" w:rsidRPr="00A63585" w:rsidRDefault="00720E53" w:rsidP="00720E53">
      <w:pPr>
        <w:pStyle w:val="Zkladntext2"/>
        <w:ind w:left="3540" w:firstLine="708"/>
      </w:pPr>
      <w:r>
        <w:t>Hraničná</w:t>
      </w:r>
      <w:r w:rsidRPr="00A63585">
        <w:t xml:space="preserve"> 12 </w:t>
      </w:r>
    </w:p>
    <w:p w14:paraId="0AC65D81" w14:textId="77777777" w:rsidR="00720E53" w:rsidRPr="00A63585" w:rsidRDefault="00720E53" w:rsidP="00720E53">
      <w:pPr>
        <w:pStyle w:val="Zkladntext2"/>
        <w:ind w:left="4140" w:firstLine="108"/>
      </w:pPr>
      <w:r w:rsidRPr="00A63585">
        <w:t xml:space="preserve">815 26 </w:t>
      </w:r>
      <w:r>
        <w:t xml:space="preserve"> </w:t>
      </w:r>
      <w:r w:rsidRPr="00A63585">
        <w:t>Bratislava</w:t>
      </w:r>
    </w:p>
    <w:p w14:paraId="03B4DBF4" w14:textId="33CA6BBD" w:rsidR="00720E53" w:rsidRPr="00A63585" w:rsidRDefault="00720E53" w:rsidP="00720E53">
      <w:pPr>
        <w:pStyle w:val="Nadpis7"/>
        <w:rPr>
          <w:b/>
          <w:bCs/>
          <w:lang w:eastAsia="cs-CZ"/>
        </w:rPr>
      </w:pPr>
      <w:r w:rsidRPr="00A63585">
        <w:rPr>
          <w:b/>
          <w:bCs/>
          <w:lang w:eastAsia="cs-CZ"/>
        </w:rPr>
        <w:t>2. ZLOŽENIE ZÁBEZPEKY FORMOU BANKOVEJ ZÁRUKY</w:t>
      </w:r>
    </w:p>
    <w:p w14:paraId="4C66D151" w14:textId="77777777" w:rsidR="00720E53" w:rsidRPr="00A63585" w:rsidRDefault="00720E53" w:rsidP="00720E53"/>
    <w:p w14:paraId="1F78FAAD" w14:textId="77777777" w:rsidR="00720E53" w:rsidRPr="00A63585" w:rsidRDefault="00720E53" w:rsidP="00720E53">
      <w:pPr>
        <w:pStyle w:val="Zarkazkladnhotextu2"/>
        <w:ind w:firstLine="0"/>
      </w:pPr>
      <w:r w:rsidRPr="00A63585">
        <w:t>Každý žiadateľ, ktorý poskytuje zábezpeku formou bankovej záruky musí predtým uzatvoriť s bankou zmluvu o ručení.</w:t>
      </w:r>
    </w:p>
    <w:p w14:paraId="7F35880D" w14:textId="77777777" w:rsidR="00720E53" w:rsidRPr="00A63585" w:rsidRDefault="00720E53" w:rsidP="00720E53">
      <w:pPr>
        <w:pStyle w:val="Zarkazkladnhotextu2"/>
        <w:ind w:firstLine="0"/>
      </w:pPr>
      <w:r w:rsidRPr="00A63585">
        <w:t xml:space="preserve">Zábezpeka sa považuje za poskytnutú doručením originálu záručnej listiny </w:t>
      </w:r>
      <w:r>
        <w:t xml:space="preserve">v termíne </w:t>
      </w:r>
      <w:r w:rsidRPr="00E15D0C">
        <w:rPr>
          <w:b/>
        </w:rPr>
        <w:t>najneskôr do 13:00 hod. v deň prijatia žiadosti</w:t>
      </w:r>
      <w:r w:rsidRPr="008B197E">
        <w:rPr>
          <w:bCs/>
        </w:rPr>
        <w:t xml:space="preserve"> </w:t>
      </w:r>
      <w:r w:rsidRPr="00A63585">
        <w:t>na adresu:</w:t>
      </w:r>
    </w:p>
    <w:p w14:paraId="43B14652" w14:textId="77777777" w:rsidR="00720E53" w:rsidRPr="00A63585" w:rsidRDefault="00720E53" w:rsidP="00720E53">
      <w:pPr>
        <w:pStyle w:val="Zarkazkladnhotextu2"/>
        <w:ind w:firstLine="0"/>
      </w:pPr>
    </w:p>
    <w:p w14:paraId="02E38B57" w14:textId="77777777" w:rsidR="00720E53" w:rsidRPr="00A63585" w:rsidRDefault="00720E53" w:rsidP="00720E53">
      <w:pPr>
        <w:pStyle w:val="Zarkazkladnhotextu2"/>
        <w:ind w:firstLine="0"/>
        <w:rPr>
          <w:b/>
        </w:rPr>
      </w:pPr>
      <w:r w:rsidRPr="00A63585">
        <w:rPr>
          <w:b/>
        </w:rPr>
        <w:t>Pôdohospodárska platobná agentúra</w:t>
      </w:r>
    </w:p>
    <w:p w14:paraId="6E652A05" w14:textId="77777777" w:rsidR="00720E53" w:rsidRPr="00BD60EE" w:rsidRDefault="00720E53" w:rsidP="00720E53">
      <w:pPr>
        <w:jc w:val="both"/>
        <w:rPr>
          <w:b/>
        </w:rPr>
      </w:pPr>
      <w:r w:rsidRPr="00BD60EE">
        <w:rPr>
          <w:b/>
        </w:rPr>
        <w:t>Sekcia organizácie trhu a štátnej pom</w:t>
      </w:r>
      <w:r>
        <w:rPr>
          <w:b/>
        </w:rPr>
        <w:t>o</w:t>
      </w:r>
      <w:r w:rsidRPr="00BD60EE">
        <w:rPr>
          <w:b/>
        </w:rPr>
        <w:t>ci</w:t>
      </w:r>
    </w:p>
    <w:p w14:paraId="3A0A0279" w14:textId="77777777" w:rsidR="00720E53" w:rsidRPr="00BD60EE" w:rsidRDefault="00720E53" w:rsidP="00720E53">
      <w:pPr>
        <w:jc w:val="both"/>
        <w:rPr>
          <w:b/>
        </w:rPr>
      </w:pPr>
      <w:r w:rsidRPr="00BD60EE">
        <w:rPr>
          <w:b/>
        </w:rPr>
        <w:t>Odbor obchodných mechanizmov</w:t>
      </w:r>
    </w:p>
    <w:p w14:paraId="2D0DA1B7" w14:textId="77777777" w:rsidR="00720E53" w:rsidRPr="00BD60EE" w:rsidRDefault="00720E53" w:rsidP="00720E53">
      <w:pPr>
        <w:jc w:val="both"/>
        <w:rPr>
          <w:b/>
        </w:rPr>
      </w:pPr>
      <w:r w:rsidRPr="00BD60EE">
        <w:rPr>
          <w:b/>
        </w:rPr>
        <w:t>Hraničná 12</w:t>
      </w:r>
    </w:p>
    <w:p w14:paraId="7F01C770" w14:textId="77777777" w:rsidR="00720E53" w:rsidRPr="00BD60EE" w:rsidRDefault="00720E53" w:rsidP="00720E53">
      <w:pPr>
        <w:jc w:val="both"/>
        <w:rPr>
          <w:b/>
        </w:rPr>
      </w:pPr>
      <w:r w:rsidRPr="00BD60EE">
        <w:rPr>
          <w:b/>
        </w:rPr>
        <w:t>815 26 Bratislava</w:t>
      </w:r>
    </w:p>
    <w:p w14:paraId="1169FDB7" w14:textId="3BCC373A" w:rsidR="00720E53" w:rsidRDefault="00720E53" w:rsidP="00D24CA2">
      <w:pPr>
        <w:pStyle w:val="Odsekzoznamu"/>
        <w:spacing w:line="276" w:lineRule="auto"/>
        <w:ind w:left="0"/>
        <w:jc w:val="both"/>
        <w:rPr>
          <w:b/>
          <w:bCs/>
        </w:rPr>
      </w:pPr>
    </w:p>
    <w:p w14:paraId="33E43B37" w14:textId="77777777" w:rsidR="00720E53" w:rsidRPr="00A63585" w:rsidRDefault="00720E53" w:rsidP="00720E53">
      <w:pPr>
        <w:pStyle w:val="Zkladntext2"/>
        <w:rPr>
          <w:b/>
          <w:bCs/>
        </w:rPr>
      </w:pPr>
      <w:r w:rsidRPr="00A63585">
        <w:rPr>
          <w:b/>
          <w:bCs/>
        </w:rPr>
        <w:t>Formy bankovej záruky:</w:t>
      </w:r>
    </w:p>
    <w:p w14:paraId="55C071C3" w14:textId="77777777" w:rsidR="00720E53" w:rsidRPr="00A63585" w:rsidRDefault="00720E53" w:rsidP="00720E53">
      <w:pPr>
        <w:pStyle w:val="Zarkazkladnhotextu2"/>
        <w:ind w:firstLine="0"/>
      </w:pPr>
    </w:p>
    <w:p w14:paraId="52D93C4D" w14:textId="77777777" w:rsidR="00720E53" w:rsidRPr="00A63585" w:rsidRDefault="00720E53" w:rsidP="00720E53">
      <w:pPr>
        <w:pStyle w:val="Zarkazkladnhotextu2"/>
        <w:numPr>
          <w:ilvl w:val="0"/>
          <w:numId w:val="56"/>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72EB367A" w14:textId="77777777" w:rsidR="00720E53" w:rsidRPr="00A63585" w:rsidRDefault="00720E53" w:rsidP="00720E53">
      <w:pPr>
        <w:pStyle w:val="Zarkazkladnhotextu2"/>
        <w:numPr>
          <w:ilvl w:val="0"/>
          <w:numId w:val="56"/>
        </w:numPr>
        <w:rPr>
          <w:b/>
          <w:bCs/>
          <w:strike/>
        </w:rPr>
      </w:pPr>
      <w:r w:rsidRPr="00A63585">
        <w:rPr>
          <w:b/>
        </w:rPr>
        <w:t>bloková banková záruka</w:t>
      </w:r>
      <w:r w:rsidRPr="00A63585">
        <w:t xml:space="preserve"> – slúži na zabezpečenie viacerých obchodných prípadov</w:t>
      </w:r>
      <w:r>
        <w:br/>
      </w:r>
      <w:r w:rsidRPr="00A63585">
        <w:t>t.</w:t>
      </w:r>
      <w:r>
        <w:t xml:space="preserve"> </w:t>
      </w:r>
      <w:r w:rsidRPr="00A63585">
        <w:t xml:space="preserve">j. opakové predloženie žiadosti) </w:t>
      </w:r>
    </w:p>
    <w:p w14:paraId="246F88D5" w14:textId="77777777" w:rsidR="00720E53" w:rsidRDefault="00720E53" w:rsidP="00D24CA2">
      <w:pPr>
        <w:pStyle w:val="Odsekzoznamu"/>
        <w:spacing w:line="276" w:lineRule="auto"/>
        <w:ind w:left="0"/>
        <w:jc w:val="both"/>
        <w:rPr>
          <w:b/>
          <w:bCs/>
        </w:rPr>
      </w:pPr>
    </w:p>
    <w:p w14:paraId="45D4CB76" w14:textId="77777777" w:rsidR="00720E53" w:rsidRDefault="00720E53" w:rsidP="00720E53">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t xml:space="preserve"> a musí byť schválená platobnou agentúrou.</w:t>
      </w:r>
    </w:p>
    <w:p w14:paraId="0F8E5AE4" w14:textId="77777777" w:rsidR="00720E53" w:rsidRDefault="00720E53" w:rsidP="00720E53">
      <w:pPr>
        <w:pStyle w:val="Zarkazkladnhotextu2"/>
        <w:ind w:firstLine="0"/>
      </w:pPr>
    </w:p>
    <w:p w14:paraId="63419B51" w14:textId="77777777" w:rsidR="00720E53" w:rsidRPr="00D24CA2" w:rsidRDefault="00720E53" w:rsidP="00720E53">
      <w:pPr>
        <w:pStyle w:val="Zarkazkladnhotextu2"/>
        <w:ind w:firstLine="0"/>
        <w:rPr>
          <w:i/>
          <w:iCs/>
        </w:rPr>
      </w:pPr>
      <w:r w:rsidRPr="00D24CA2">
        <w:rPr>
          <w:i/>
          <w:iCs/>
        </w:rPr>
        <w:t>Vybavenie bankovej záruky môže trvať niekoľko týždňov, preto odporúčame vybavovanie bankovej záruky s dostatočným časovým predstihom.</w:t>
      </w:r>
    </w:p>
    <w:p w14:paraId="66F05EFF" w14:textId="66B63C0D" w:rsidR="00720E53" w:rsidRDefault="00720E53" w:rsidP="00720E53">
      <w:pPr>
        <w:jc w:val="both"/>
      </w:pPr>
    </w:p>
    <w:p w14:paraId="01A9EB3A" w14:textId="7F0E09AB" w:rsidR="00C11655" w:rsidRPr="00012DB9" w:rsidRDefault="00C11655" w:rsidP="00C11655">
      <w:pPr>
        <w:pStyle w:val="Zarkazkladnhotextu2"/>
        <w:ind w:firstLine="0"/>
        <w:rPr>
          <w:u w:val="single"/>
        </w:rPr>
      </w:pPr>
      <w:r w:rsidRPr="00012DB9">
        <w:rPr>
          <w:u w:val="single"/>
        </w:rPr>
        <w:t>Platnosť bankovej záruky</w:t>
      </w:r>
      <w:r w:rsidR="00012DB9">
        <w:rPr>
          <w:u w:val="single"/>
        </w:rPr>
        <w:t>:</w:t>
      </w:r>
      <w:r w:rsidRPr="00012DB9">
        <w:rPr>
          <w:u w:val="single"/>
        </w:rPr>
        <w:t xml:space="preserve"> </w:t>
      </w:r>
      <w:r w:rsidR="006B130B">
        <w:rPr>
          <w:u w:val="single"/>
        </w:rPr>
        <w:t xml:space="preserve"> </w:t>
      </w:r>
      <w:r w:rsidRPr="00012DB9">
        <w:rPr>
          <w:b/>
          <w:bCs/>
          <w:u w:val="single"/>
        </w:rPr>
        <w:t>5 rokov</w:t>
      </w:r>
      <w:r w:rsidRPr="00012DB9">
        <w:rPr>
          <w:u w:val="single"/>
        </w:rPr>
        <w:t xml:space="preserve">. </w:t>
      </w:r>
    </w:p>
    <w:p w14:paraId="782AAD63" w14:textId="77777777" w:rsidR="00C11655" w:rsidRDefault="00C11655" w:rsidP="00720E53">
      <w:pPr>
        <w:jc w:val="both"/>
      </w:pPr>
    </w:p>
    <w:p w14:paraId="2E793E0B" w14:textId="47CC2E03" w:rsidR="00720E53" w:rsidRPr="00E15D0C" w:rsidRDefault="00720E53" w:rsidP="00720E53">
      <w:pPr>
        <w:jc w:val="both"/>
        <w:rPr>
          <w:b/>
          <w:i/>
          <w:iCs/>
        </w:rPr>
      </w:pPr>
      <w:r w:rsidRPr="00A63585">
        <w:rPr>
          <w:rFonts w:ascii="TimesNewRoman" w:hAnsi="TimesNewRoman"/>
          <w:snapToGrid w:val="0"/>
        </w:rPr>
        <w:t>Interaktívne formuláre jednotlivých bankových záruk</w:t>
      </w:r>
      <w:r w:rsidR="00C11655">
        <w:rPr>
          <w:rFonts w:ascii="TimesNewRoman" w:hAnsi="TimesNewRoman"/>
          <w:snapToGrid w:val="0"/>
        </w:rPr>
        <w:t>,</w:t>
      </w:r>
      <w:r w:rsidRPr="00A63585">
        <w:rPr>
          <w:rFonts w:ascii="TimesNewRoman" w:hAnsi="TimesNewRoman"/>
          <w:snapToGrid w:val="0"/>
        </w:rPr>
        <w:t xml:space="preserve"> dodatku k záručnej listine </w:t>
      </w:r>
      <w:r w:rsidR="00C11655">
        <w:rPr>
          <w:rFonts w:ascii="TimesNewRoman" w:hAnsi="TimesNewRoman"/>
          <w:snapToGrid w:val="0"/>
        </w:rPr>
        <w:t xml:space="preserve">a </w:t>
      </w:r>
      <w:r w:rsidR="00C11655">
        <w:rPr>
          <w:snapToGrid w:val="0"/>
        </w:rPr>
        <w:t xml:space="preserve">platnosti bankových záruk (informácie pre žiadateľov) </w:t>
      </w:r>
      <w:r w:rsidRPr="00A63585">
        <w:rPr>
          <w:rFonts w:ascii="TimesNewRoman" w:hAnsi="TimesNewRoman"/>
          <w:snapToGrid w:val="0"/>
        </w:rPr>
        <w:t xml:space="preserve">je </w:t>
      </w:r>
      <w:r w:rsidRPr="00A63585">
        <w:rPr>
          <w:bCs/>
        </w:rPr>
        <w:t xml:space="preserve">možné nájsť na stránke platobnej agentúry </w:t>
      </w:r>
      <w:hyperlink r:id="rId35" w:history="1">
        <w:r w:rsidRPr="00A63585">
          <w:rPr>
            <w:rStyle w:val="Hypertextovprepojenie"/>
          </w:rPr>
          <w:t>www.apa.sk</w:t>
        </w:r>
      </w:hyperlink>
      <w:r>
        <w:rPr>
          <w:rStyle w:val="Hypertextovprepojenie"/>
        </w:rPr>
        <w:t xml:space="preserve"> </w:t>
      </w:r>
      <w:r w:rsidRPr="00E15D0C">
        <w:rPr>
          <w:bCs/>
          <w:i/>
          <w:iCs/>
        </w:rPr>
        <w:t xml:space="preserve">- </w:t>
      </w:r>
      <w:r w:rsidRPr="00E15D0C">
        <w:rPr>
          <w:b/>
          <w:i/>
          <w:iCs/>
        </w:rPr>
        <w:t xml:space="preserve">organizácia trhu - licencie a zábezpeky – zábezpeky </w:t>
      </w:r>
    </w:p>
    <w:p w14:paraId="7C4E0AED" w14:textId="77777777" w:rsidR="00720E53" w:rsidRDefault="00720E53" w:rsidP="00720E53">
      <w:pPr>
        <w:pStyle w:val="Zarkazkladnhotextu2"/>
        <w:ind w:firstLine="0"/>
        <w:rPr>
          <w:bCs/>
        </w:rPr>
      </w:pPr>
      <w:r>
        <w:rPr>
          <w:bCs/>
        </w:rPr>
        <w:t xml:space="preserve">Priamy link:  </w:t>
      </w:r>
      <w:hyperlink r:id="rId36" w:history="1">
        <w:r w:rsidRPr="00BB04EE">
          <w:rPr>
            <w:rStyle w:val="Hypertextovprepojenie"/>
            <w:bCs/>
            <w:i/>
          </w:rPr>
          <w:t>http://www.apa.sk/zabezpeky</w:t>
        </w:r>
      </w:hyperlink>
      <w:r>
        <w:rPr>
          <w:rStyle w:val="Hypertextovprepojenie"/>
          <w:bCs/>
          <w:i/>
        </w:rPr>
        <w:t xml:space="preserve"> </w:t>
      </w:r>
    </w:p>
    <w:p w14:paraId="5A5CABC6" w14:textId="5FB71C64" w:rsidR="00720E53" w:rsidRDefault="00720E53" w:rsidP="00D24CA2">
      <w:pPr>
        <w:pStyle w:val="Odsekzoznamu"/>
        <w:spacing w:line="276" w:lineRule="auto"/>
        <w:ind w:left="0"/>
        <w:jc w:val="both"/>
        <w:rPr>
          <w:b/>
          <w:bCs/>
        </w:rPr>
      </w:pPr>
    </w:p>
    <w:p w14:paraId="55463371" w14:textId="77777777" w:rsidR="00720E53" w:rsidRPr="00A63585" w:rsidRDefault="00720E53" w:rsidP="00720E53">
      <w:pPr>
        <w:pStyle w:val="Zarkazkladnhotextu2"/>
        <w:spacing w:after="240"/>
        <w:ind w:firstLine="0"/>
        <w:rPr>
          <w:b/>
          <w:u w:val="single"/>
        </w:rPr>
      </w:pPr>
      <w:r w:rsidRPr="00E50D7E">
        <w:rPr>
          <w:b/>
          <w:u w:val="single"/>
        </w:rPr>
        <w:t>Uvoľnenie a prepadnutie zábezpeky</w:t>
      </w:r>
    </w:p>
    <w:p w14:paraId="01306A58" w14:textId="23B2017B" w:rsidR="00720E53" w:rsidRDefault="00720E53" w:rsidP="00720E53">
      <w:pPr>
        <w:pStyle w:val="Zarkazkladnhotextu2"/>
        <w:spacing w:after="240"/>
        <w:ind w:firstLine="0"/>
      </w:pPr>
      <w:r w:rsidRPr="00D7313F">
        <w:t>Žiados</w:t>
      </w:r>
      <w:r>
        <w:t>ť</w:t>
      </w:r>
      <w:r w:rsidRPr="00D7313F">
        <w:t xml:space="preserve"> o uvoľnenie zábezpeky</w:t>
      </w:r>
      <w:r>
        <w:t xml:space="preserve"> je žiadosť o platbu zostatku (viac v časti 6.2)</w:t>
      </w:r>
      <w:r w:rsidR="00C0169E">
        <w:t>.</w:t>
      </w:r>
      <w:r w:rsidRPr="00D7313F">
        <w:t xml:space="preserve"> </w:t>
      </w:r>
    </w:p>
    <w:p w14:paraId="396C61D9" w14:textId="77777777" w:rsidR="00720E53" w:rsidRDefault="00720E53" w:rsidP="00720E53">
      <w:pPr>
        <w:pStyle w:val="Zarkazkladnhotextu2"/>
        <w:spacing w:after="240"/>
        <w:ind w:firstLine="0"/>
      </w:pPr>
      <w:r w:rsidRPr="00D7313F">
        <w:t xml:space="preserve">Zábezpeky sa uvoľnia </w:t>
      </w:r>
      <w:r>
        <w:t xml:space="preserve">v plnej výške, ak žiadateľ má nárok na vyplatenie platby zostatku  viac ako 0,00 EUR.   </w:t>
      </w:r>
      <w:r w:rsidRPr="00D7313F">
        <w:t xml:space="preserve"> </w:t>
      </w:r>
    </w:p>
    <w:p w14:paraId="0DF29E4C" w14:textId="77777777" w:rsidR="00720E53" w:rsidRDefault="00720E53" w:rsidP="00720E53">
      <w:pPr>
        <w:jc w:val="both"/>
      </w:pPr>
      <w:r w:rsidRPr="0016491A">
        <w:t xml:space="preserve">Platba zostatku je platba za celý rok vykonávania OP po odčítaní všetkých platieb preddavkov (ak boli realizované). </w:t>
      </w:r>
      <w:r>
        <w:t xml:space="preserve"> </w:t>
      </w:r>
    </w:p>
    <w:p w14:paraId="2FAF8E18" w14:textId="77777777" w:rsidR="00720E53" w:rsidRDefault="00720E53" w:rsidP="00D24CA2">
      <w:pPr>
        <w:pStyle w:val="Zarkazkladnhotextu2"/>
        <w:ind w:firstLine="0"/>
      </w:pPr>
    </w:p>
    <w:p w14:paraId="7CEB094E" w14:textId="0A51C9E8" w:rsidR="00720E53" w:rsidRDefault="00720E53" w:rsidP="00720E53">
      <w:pPr>
        <w:pStyle w:val="Zarkazkladnhotextu2"/>
        <w:spacing w:after="240"/>
        <w:ind w:firstLine="0"/>
      </w:pPr>
      <w:r w:rsidRPr="004F1567">
        <w:t xml:space="preserve">V prípade </w:t>
      </w:r>
      <w:r>
        <w:t xml:space="preserve">ak má žiadateľ nárok na vyplatenie platby zostatku t. j. menej ako 0,00 EUR, </w:t>
      </w:r>
      <w:r w:rsidRPr="00852721">
        <w:t xml:space="preserve"> </w:t>
      </w:r>
      <w:r>
        <w:t>platobná agentúra uplatní postup na prepadnutie zábezpeky pre rozdiel sumy všetkých  poskytnutých preddavkov a priznanou podporou za celý kalendárny rok.</w:t>
      </w:r>
    </w:p>
    <w:p w14:paraId="5FD0E654" w14:textId="3E105847" w:rsidR="00720E53" w:rsidRDefault="00720E53" w:rsidP="00D24CA2">
      <w:pPr>
        <w:tabs>
          <w:tab w:val="num" w:pos="0"/>
        </w:tabs>
        <w:spacing w:after="240"/>
        <w:jc w:val="both"/>
        <w:rPr>
          <w:iCs/>
          <w:szCs w:val="22"/>
        </w:rPr>
      </w:pPr>
      <w:r w:rsidRPr="00A63585">
        <w:rPr>
          <w:iCs/>
          <w:szCs w:val="22"/>
        </w:rPr>
        <w:t xml:space="preserve">Celková výška </w:t>
      </w:r>
      <w:r w:rsidR="006A0332">
        <w:rPr>
          <w:iCs/>
          <w:szCs w:val="22"/>
        </w:rPr>
        <w:t xml:space="preserve">platieb </w:t>
      </w:r>
      <w:r w:rsidR="001D736E">
        <w:rPr>
          <w:iCs/>
          <w:szCs w:val="22"/>
        </w:rPr>
        <w:t>preddavk</w:t>
      </w:r>
      <w:r w:rsidR="006A0332">
        <w:rPr>
          <w:iCs/>
          <w:szCs w:val="22"/>
        </w:rPr>
        <w:t>ov</w:t>
      </w:r>
      <w:r>
        <w:rPr>
          <w:iCs/>
          <w:szCs w:val="22"/>
        </w:rPr>
        <w:t xml:space="preserve"> </w:t>
      </w:r>
      <w:r w:rsidRPr="00A63585">
        <w:rPr>
          <w:iCs/>
          <w:szCs w:val="22"/>
        </w:rPr>
        <w:t>vyplaten</w:t>
      </w:r>
      <w:r w:rsidR="006A0332">
        <w:rPr>
          <w:iCs/>
          <w:szCs w:val="22"/>
        </w:rPr>
        <w:t>ých</w:t>
      </w:r>
      <w:r w:rsidRPr="00A63585">
        <w:rPr>
          <w:iCs/>
          <w:szCs w:val="22"/>
        </w:rPr>
        <w:t xml:space="preserve"> za príslušný rok nesmie </w:t>
      </w:r>
      <w:r w:rsidRPr="002E6888">
        <w:rPr>
          <w:iCs/>
          <w:szCs w:val="22"/>
        </w:rPr>
        <w:t>prekročiť 80 %</w:t>
      </w:r>
      <w:r w:rsidRPr="00A63585">
        <w:rPr>
          <w:iCs/>
          <w:szCs w:val="22"/>
        </w:rPr>
        <w:t xml:space="preserve"> pôvodne schválenej výšky po</w:t>
      </w:r>
      <w:r>
        <w:rPr>
          <w:iCs/>
          <w:szCs w:val="22"/>
        </w:rPr>
        <w:t>dpory</w:t>
      </w:r>
      <w:r w:rsidRPr="00A63585">
        <w:rPr>
          <w:iCs/>
          <w:szCs w:val="22"/>
        </w:rPr>
        <w:t xml:space="preserve"> na </w:t>
      </w:r>
      <w:r w:rsidR="006A0332">
        <w:rPr>
          <w:iCs/>
          <w:szCs w:val="22"/>
        </w:rPr>
        <w:t>OP</w:t>
      </w:r>
      <w:r w:rsidRPr="00A63585">
        <w:rPr>
          <w:iCs/>
          <w:szCs w:val="22"/>
        </w:rPr>
        <w:t>.</w:t>
      </w:r>
      <w:r w:rsidR="001D736E">
        <w:rPr>
          <w:iCs/>
          <w:szCs w:val="22"/>
        </w:rPr>
        <w:t xml:space="preserve"> </w:t>
      </w:r>
    </w:p>
    <w:p w14:paraId="4EED755B" w14:textId="2568D578" w:rsidR="007131B7" w:rsidRPr="00C36275" w:rsidRDefault="007131B7" w:rsidP="00D24CA2">
      <w:pPr>
        <w:pStyle w:val="Zarkazkladnhotextu2"/>
        <w:spacing w:after="240"/>
        <w:ind w:firstLine="567"/>
        <w:rPr>
          <w:b/>
          <w:bCs/>
          <w:i/>
          <w:iCs/>
        </w:rPr>
      </w:pPr>
      <w:r w:rsidRPr="00C36275">
        <w:rPr>
          <w:b/>
          <w:bCs/>
          <w:i/>
          <w:iCs/>
        </w:rPr>
        <w:t xml:space="preserve">Príklad: </w:t>
      </w:r>
      <w:r w:rsidR="0020172B" w:rsidRPr="00C36275">
        <w:rPr>
          <w:b/>
          <w:bCs/>
          <w:i/>
          <w:iCs/>
        </w:rPr>
        <w:t xml:space="preserve"> </w:t>
      </w:r>
    </w:p>
    <w:p w14:paraId="06BC0DA3" w14:textId="3143998B" w:rsidR="007131B7" w:rsidRDefault="007131B7" w:rsidP="007131B7">
      <w:pPr>
        <w:pStyle w:val="Zarkazkladnhotextu2"/>
        <w:spacing w:after="240"/>
        <w:ind w:firstLine="0"/>
      </w:pPr>
      <w:r>
        <w:t xml:space="preserve">Žiadateľovi ako NOV bola schválená výška operačného fondu (OF) vo výške 100.000,00 EUR za rok 2023. Prepočítaná podpora z OF pri 60 % refinancovaní je 60.000,00 EUR.  Maximálna suma žiadaných preddavkov za rok 2023 je 80 % x 60.000,00 EUR a to je 48.000,00 EUR. </w:t>
      </w:r>
    </w:p>
    <w:p w14:paraId="7763D711" w14:textId="2732F8FF" w:rsidR="007131B7" w:rsidRDefault="007131B7" w:rsidP="007131B7">
      <w:pPr>
        <w:pStyle w:val="Zarkazkladnhotextu2"/>
        <w:spacing w:after="240"/>
        <w:ind w:firstLine="0"/>
      </w:pPr>
      <w:r w:rsidRPr="006A72F6">
        <w:rPr>
          <w:b/>
          <w:bCs/>
        </w:rPr>
        <w:t>Žiadateľovi boli vyplatené preddavky v roku 2023 v celkovej sume 40.000,00 EUR.</w:t>
      </w:r>
      <w:r>
        <w:t xml:space="preserve"> Pri kontrole žiadosti o platbu zostatku sa zistilo, že </w:t>
      </w:r>
      <w:r w:rsidRPr="006A72F6">
        <w:rPr>
          <w:b/>
          <w:bCs/>
        </w:rPr>
        <w:t xml:space="preserve">žiadateľ má nárok </w:t>
      </w:r>
      <w:r w:rsidR="006E4FA4">
        <w:rPr>
          <w:b/>
          <w:bCs/>
        </w:rPr>
        <w:t xml:space="preserve">na </w:t>
      </w:r>
      <w:r w:rsidRPr="006A72F6">
        <w:rPr>
          <w:b/>
          <w:bCs/>
        </w:rPr>
        <w:t>podporu vo výške 30.000,00</w:t>
      </w:r>
      <w:r>
        <w:t xml:space="preserve"> EUR a tým má žiadateľ nárok na vyplatenie platby zostatku t. j. menej  ako 0,00 EUR  a  </w:t>
      </w:r>
      <w:r w:rsidRPr="0098486A">
        <w:t xml:space="preserve">platobná agentúra uplatní postup na </w:t>
      </w:r>
      <w:r w:rsidRPr="006A72F6">
        <w:rPr>
          <w:b/>
          <w:bCs/>
        </w:rPr>
        <w:t>prepadnutie zábezpeky</w:t>
      </w:r>
      <w:r w:rsidRPr="0098486A">
        <w:t xml:space="preserve"> pre rozdiel sumy všetkých  poskytnutých preddavkov</w:t>
      </w:r>
      <w:r>
        <w:t xml:space="preserve"> (40.000,00 EUR) </w:t>
      </w:r>
      <w:r w:rsidRPr="0098486A">
        <w:t>a priznanou podporou za celý kalendárny rok</w:t>
      </w:r>
      <w:r>
        <w:t xml:space="preserve"> (30.000,00 EUR) , t.</w:t>
      </w:r>
      <w:r w:rsidR="0024217D">
        <w:t xml:space="preserve"> </w:t>
      </w:r>
      <w:r>
        <w:t>j 40.000,00 EUR -</w:t>
      </w:r>
      <w:r w:rsidR="00671381">
        <w:t xml:space="preserve"> </w:t>
      </w:r>
      <w:r>
        <w:t xml:space="preserve">30.000,00 EUR = </w:t>
      </w:r>
      <w:r w:rsidRPr="006A72F6">
        <w:rPr>
          <w:b/>
          <w:bCs/>
        </w:rPr>
        <w:t>10.000,00 EUR</w:t>
      </w:r>
      <w:r w:rsidR="00671381">
        <w:t xml:space="preserve">.              </w:t>
      </w:r>
    </w:p>
    <w:p w14:paraId="1760ABC0" w14:textId="77777777" w:rsidR="007131B7" w:rsidRDefault="007131B7" w:rsidP="007131B7">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62C5FA2E" w14:textId="77777777" w:rsidR="007131B7" w:rsidRDefault="007131B7" w:rsidP="006427E0">
      <w:pPr>
        <w:pStyle w:val="Odsekzoznamu"/>
        <w:spacing w:line="360" w:lineRule="auto"/>
        <w:ind w:left="0"/>
        <w:jc w:val="both"/>
        <w:rPr>
          <w:b/>
          <w:bCs/>
        </w:rPr>
      </w:pPr>
    </w:p>
    <w:p w14:paraId="75AACF74" w14:textId="5AA8F1C0" w:rsidR="00D5665A" w:rsidRDefault="006427E0" w:rsidP="00D24CA2">
      <w:pPr>
        <w:pStyle w:val="Nadpis3"/>
        <w:rPr>
          <w:b/>
          <w:bCs w:val="0"/>
          <w:sz w:val="30"/>
          <w:szCs w:val="30"/>
        </w:rPr>
      </w:pPr>
      <w:bookmarkStart w:id="60" w:name="_Toc145069679"/>
      <w:r w:rsidRPr="00C36275">
        <w:rPr>
          <w:b/>
          <w:bCs w:val="0"/>
          <w:sz w:val="30"/>
          <w:szCs w:val="30"/>
        </w:rPr>
        <w:lastRenderedPageBreak/>
        <w:t>6.</w:t>
      </w:r>
      <w:r w:rsidR="0097787C" w:rsidRPr="00C36275">
        <w:rPr>
          <w:b/>
          <w:bCs w:val="0"/>
          <w:sz w:val="30"/>
          <w:szCs w:val="30"/>
        </w:rPr>
        <w:t xml:space="preserve"> </w:t>
      </w:r>
      <w:r w:rsidR="00700B6F" w:rsidRPr="00C36275">
        <w:rPr>
          <w:b/>
          <w:bCs w:val="0"/>
          <w:sz w:val="30"/>
          <w:szCs w:val="30"/>
        </w:rPr>
        <w:t xml:space="preserve">2.  </w:t>
      </w:r>
      <w:r w:rsidRPr="00C36275">
        <w:rPr>
          <w:b/>
          <w:bCs w:val="0"/>
          <w:sz w:val="30"/>
          <w:szCs w:val="30"/>
        </w:rPr>
        <w:t>Ž</w:t>
      </w:r>
      <w:r w:rsidR="00D5665A" w:rsidRPr="00C36275">
        <w:rPr>
          <w:b/>
          <w:bCs w:val="0"/>
          <w:sz w:val="30"/>
          <w:szCs w:val="30"/>
        </w:rPr>
        <w:t>iadosť o</w:t>
      </w:r>
      <w:r w:rsidR="00EC5DCD" w:rsidRPr="00C36275">
        <w:rPr>
          <w:b/>
          <w:bCs w:val="0"/>
          <w:sz w:val="30"/>
          <w:szCs w:val="30"/>
        </w:rPr>
        <w:t> </w:t>
      </w:r>
      <w:r w:rsidR="00D5665A" w:rsidRPr="00C36275">
        <w:rPr>
          <w:b/>
          <w:bCs w:val="0"/>
          <w:sz w:val="30"/>
          <w:szCs w:val="30"/>
        </w:rPr>
        <w:t>platbu</w:t>
      </w:r>
      <w:r w:rsidR="00EC5DCD" w:rsidRPr="00C36275">
        <w:rPr>
          <w:b/>
          <w:bCs w:val="0"/>
          <w:sz w:val="30"/>
          <w:szCs w:val="30"/>
        </w:rPr>
        <w:t xml:space="preserve"> zostatku</w:t>
      </w:r>
      <w:r w:rsidR="0087068B" w:rsidRPr="00C36275">
        <w:rPr>
          <w:b/>
          <w:bCs w:val="0"/>
          <w:sz w:val="30"/>
          <w:szCs w:val="30"/>
        </w:rPr>
        <w:t xml:space="preserve"> </w:t>
      </w:r>
      <w:r w:rsidR="00FC1682" w:rsidRPr="00C36275">
        <w:rPr>
          <w:b/>
          <w:bCs w:val="0"/>
          <w:sz w:val="30"/>
          <w:szCs w:val="30"/>
        </w:rPr>
        <w:t xml:space="preserve">podľa § 6 ods. 1 nariadenia vlády č. </w:t>
      </w:r>
      <w:r w:rsidR="00671381">
        <w:rPr>
          <w:b/>
          <w:bCs w:val="0"/>
          <w:sz w:val="30"/>
          <w:szCs w:val="30"/>
        </w:rPr>
        <w:br/>
        <w:t xml:space="preserve">          </w:t>
      </w:r>
      <w:r w:rsidR="00FC1682" w:rsidRPr="00C36275">
        <w:rPr>
          <w:b/>
          <w:bCs w:val="0"/>
          <w:sz w:val="30"/>
          <w:szCs w:val="30"/>
        </w:rPr>
        <w:t>165/2023 Z. z.</w:t>
      </w:r>
      <w:bookmarkEnd w:id="60"/>
    </w:p>
    <w:p w14:paraId="27DCDD1B" w14:textId="77777777" w:rsidR="00C36275" w:rsidRPr="00C36275" w:rsidRDefault="00C36275" w:rsidP="00C36275"/>
    <w:p w14:paraId="4A61E6AE" w14:textId="77777777" w:rsidR="004B2102" w:rsidRDefault="004B2102" w:rsidP="004B2102">
      <w:pPr>
        <w:jc w:val="both"/>
      </w:pPr>
      <w:r w:rsidRPr="006A72F6">
        <w:t xml:space="preserve">Platba zostatku je platba za celý rok vykonávania OP po odčítaní všetkých platieb preddavkov (ak boli realizované). </w:t>
      </w:r>
      <w:r>
        <w:t xml:space="preserve"> </w:t>
      </w:r>
    </w:p>
    <w:p w14:paraId="079F0CCD" w14:textId="77777777" w:rsidR="004B2102" w:rsidRDefault="004B2102" w:rsidP="004B2102">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p w14:paraId="30A87A20" w14:textId="69E23E8F" w:rsidR="004B2102" w:rsidRDefault="004B2102" w:rsidP="001A590C">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A01A83" w:rsidRPr="00E46FAC" w14:paraId="2AC6B176" w14:textId="77777777" w:rsidTr="00307108">
        <w:trPr>
          <w:trHeight w:val="717"/>
        </w:trPr>
        <w:tc>
          <w:tcPr>
            <w:tcW w:w="1701" w:type="dxa"/>
            <w:shd w:val="clear" w:color="auto" w:fill="00B0F0"/>
          </w:tcPr>
          <w:p w14:paraId="2986B085" w14:textId="77777777" w:rsidR="00A01A83" w:rsidRPr="00FD57F1" w:rsidRDefault="00A01A83" w:rsidP="00307108">
            <w:pPr>
              <w:spacing w:after="120"/>
              <w:jc w:val="both"/>
              <w:rPr>
                <w:b/>
                <w:bCs/>
              </w:rPr>
            </w:pPr>
            <w:r w:rsidRPr="00903F2F">
              <w:rPr>
                <w:b/>
                <w:bCs/>
              </w:rPr>
              <w:t>Oprávnený subjekt</w:t>
            </w:r>
          </w:p>
        </w:tc>
        <w:tc>
          <w:tcPr>
            <w:tcW w:w="7403" w:type="dxa"/>
            <w:shd w:val="clear" w:color="auto" w:fill="auto"/>
          </w:tcPr>
          <w:p w14:paraId="2F2EA041" w14:textId="12DA0024" w:rsidR="00A01A83" w:rsidRPr="00E46FAC" w:rsidRDefault="00A01A83" w:rsidP="00307108">
            <w:pPr>
              <w:numPr>
                <w:ilvl w:val="0"/>
                <w:numId w:val="9"/>
              </w:numPr>
              <w:spacing w:after="120"/>
              <w:ind w:left="601" w:hanging="601"/>
              <w:rPr>
                <w:bCs/>
              </w:rPr>
            </w:pPr>
            <w:r w:rsidRPr="00E46FAC">
              <w:rPr>
                <w:bCs/>
              </w:rPr>
              <w:t xml:space="preserve">každá </w:t>
            </w:r>
            <w:r>
              <w:rPr>
                <w:bCs/>
              </w:rPr>
              <w:t>SV/</w:t>
            </w:r>
            <w:r w:rsidRPr="00E46FAC">
              <w:rPr>
                <w:bCs/>
              </w:rPr>
              <w:t>OV/</w:t>
            </w:r>
            <w:r>
              <w:rPr>
                <w:bCs/>
              </w:rPr>
              <w:t>NOV/</w:t>
            </w:r>
            <w:r w:rsidRPr="00E46FAC">
              <w:rPr>
                <w:bCs/>
              </w:rPr>
              <w:t>ZOV</w:t>
            </w:r>
            <w:r>
              <w:rPr>
                <w:bCs/>
              </w:rPr>
              <w:t>/NZOV</w:t>
            </w:r>
            <w:r w:rsidRPr="00E46FAC">
              <w:rPr>
                <w:bCs/>
              </w:rPr>
              <w:t xml:space="preserve"> v sektore </w:t>
            </w:r>
            <w:r>
              <w:rPr>
                <w:bCs/>
              </w:rPr>
              <w:t>MMV</w:t>
            </w:r>
            <w:r w:rsidRPr="00E46FAC">
              <w:rPr>
                <w:bCs/>
              </w:rPr>
              <w:t xml:space="preserve"> so schváleným OP</w:t>
            </w:r>
          </w:p>
        </w:tc>
      </w:tr>
      <w:tr w:rsidR="00A01A83" w:rsidRPr="00BC5D1B" w14:paraId="082460A6" w14:textId="77777777" w:rsidTr="00307108">
        <w:trPr>
          <w:trHeight w:val="717"/>
        </w:trPr>
        <w:tc>
          <w:tcPr>
            <w:tcW w:w="1701" w:type="dxa"/>
            <w:shd w:val="clear" w:color="auto" w:fill="00B0F0"/>
          </w:tcPr>
          <w:p w14:paraId="2392B929" w14:textId="77777777" w:rsidR="00A01A83" w:rsidRPr="009141D0" w:rsidRDefault="00A01A83" w:rsidP="00307108">
            <w:pPr>
              <w:spacing w:after="120"/>
              <w:jc w:val="both"/>
              <w:rPr>
                <w:b/>
                <w:bCs/>
              </w:rPr>
            </w:pPr>
            <w:r w:rsidRPr="00BC5D1B">
              <w:rPr>
                <w:b/>
                <w:bCs/>
              </w:rPr>
              <w:t>Termín predkladania</w:t>
            </w:r>
          </w:p>
        </w:tc>
        <w:tc>
          <w:tcPr>
            <w:tcW w:w="7403" w:type="dxa"/>
            <w:shd w:val="clear" w:color="auto" w:fill="auto"/>
          </w:tcPr>
          <w:p w14:paraId="4ED623B3" w14:textId="77777777" w:rsidR="00A01A83" w:rsidRPr="00BC5D1B" w:rsidRDefault="00A01A83" w:rsidP="00307108">
            <w:pPr>
              <w:numPr>
                <w:ilvl w:val="0"/>
                <w:numId w:val="9"/>
              </w:numPr>
              <w:spacing w:after="120"/>
              <w:ind w:left="632" w:hanging="632"/>
              <w:rPr>
                <w:bCs/>
              </w:rPr>
            </w:pPr>
            <w:r w:rsidRPr="00BC5D1B">
              <w:rPr>
                <w:b/>
                <w:bCs/>
              </w:rPr>
              <w:t>do 15. februára</w:t>
            </w:r>
            <w:r w:rsidRPr="00BC5D1B">
              <w:rPr>
                <w:bCs/>
              </w:rPr>
              <w:t xml:space="preserve"> roka nasledujúceho po roku realizácie OP</w:t>
            </w:r>
          </w:p>
        </w:tc>
      </w:tr>
      <w:tr w:rsidR="00A01A83" w:rsidRPr="00BC5D1B" w14:paraId="07F9BBE5" w14:textId="77777777" w:rsidTr="00307108">
        <w:tc>
          <w:tcPr>
            <w:tcW w:w="1701" w:type="dxa"/>
            <w:shd w:val="clear" w:color="auto" w:fill="00B0F0"/>
          </w:tcPr>
          <w:p w14:paraId="769C72E1" w14:textId="77777777" w:rsidR="00A01A83" w:rsidRPr="00BC5D1B" w:rsidRDefault="00A01A83" w:rsidP="00307108">
            <w:pPr>
              <w:spacing w:after="120"/>
              <w:jc w:val="both"/>
              <w:rPr>
                <w:b/>
                <w:bCs/>
              </w:rPr>
            </w:pPr>
            <w:r w:rsidRPr="00BC5D1B">
              <w:rPr>
                <w:b/>
                <w:bCs/>
              </w:rPr>
              <w:t>Formulár</w:t>
            </w:r>
          </w:p>
        </w:tc>
        <w:tc>
          <w:tcPr>
            <w:tcW w:w="7403" w:type="dxa"/>
            <w:shd w:val="clear" w:color="auto" w:fill="auto"/>
          </w:tcPr>
          <w:p w14:paraId="6AF012E1" w14:textId="18F5814E" w:rsidR="00A01A83" w:rsidRPr="009E5BD3" w:rsidRDefault="00A01A83" w:rsidP="00307108">
            <w:pPr>
              <w:numPr>
                <w:ilvl w:val="0"/>
                <w:numId w:val="9"/>
              </w:numPr>
              <w:spacing w:after="120"/>
              <w:ind w:left="632" w:hanging="632"/>
              <w:jc w:val="both"/>
              <w:rPr>
                <w:b/>
                <w:i/>
                <w:iCs/>
                <w:color w:val="2F5496" w:themeColor="accent5" w:themeShade="BF"/>
              </w:rPr>
            </w:pPr>
            <w:r w:rsidRPr="009E5BD3">
              <w:rPr>
                <w:b/>
                <w:i/>
                <w:iCs/>
                <w:color w:val="2F5496" w:themeColor="accent5" w:themeShade="BF"/>
              </w:rPr>
              <w:t xml:space="preserve">Príloha č. </w:t>
            </w:r>
            <w:r w:rsidR="0097787C" w:rsidRPr="009E5BD3">
              <w:rPr>
                <w:b/>
                <w:i/>
                <w:iCs/>
                <w:color w:val="2F5496" w:themeColor="accent5" w:themeShade="BF"/>
              </w:rPr>
              <w:t>6</w:t>
            </w:r>
            <w:r w:rsidRPr="009E5BD3">
              <w:rPr>
                <w:b/>
                <w:i/>
                <w:iCs/>
                <w:color w:val="2F5496" w:themeColor="accent5" w:themeShade="BF"/>
              </w:rPr>
              <w:t xml:space="preserve"> </w:t>
            </w:r>
            <w:r w:rsidRPr="009E5BD3">
              <w:rPr>
                <w:bCs/>
                <w:i/>
                <w:iCs/>
                <w:color w:val="2F5496" w:themeColor="accent5" w:themeShade="BF"/>
              </w:rPr>
              <w:t>k tejto príručke</w:t>
            </w:r>
          </w:p>
          <w:p w14:paraId="1711265F" w14:textId="5C16169C" w:rsidR="00A01A83" w:rsidRPr="00BC5D1B" w:rsidRDefault="00D4531C" w:rsidP="00307108">
            <w:pPr>
              <w:spacing w:after="120"/>
              <w:ind w:left="601"/>
              <w:jc w:val="both"/>
              <w:rPr>
                <w:bCs/>
                <w:color w:val="548DD4"/>
                <w:u w:val="single"/>
              </w:rPr>
            </w:pPr>
            <w:r w:rsidRPr="00D4531C">
              <w:rPr>
                <w:bCs/>
                <w:color w:val="0070C0"/>
              </w:rPr>
              <w:t xml:space="preserve">                              </w:t>
            </w:r>
            <w:r w:rsidR="00A01A83" w:rsidRPr="00D4531C">
              <w:rPr>
                <w:bCs/>
                <w:color w:val="0070C0"/>
                <w:u w:val="single"/>
              </w:rPr>
              <w:t xml:space="preserve">Žiadosť o platbu zostatku </w:t>
            </w:r>
          </w:p>
        </w:tc>
      </w:tr>
      <w:tr w:rsidR="00A01A83" w:rsidRPr="00BC5D1B" w14:paraId="293167CE" w14:textId="77777777" w:rsidTr="00307108">
        <w:tc>
          <w:tcPr>
            <w:tcW w:w="1701" w:type="dxa"/>
            <w:shd w:val="clear" w:color="auto" w:fill="00B0F0"/>
          </w:tcPr>
          <w:p w14:paraId="12A9E835" w14:textId="77777777" w:rsidR="00A01A83" w:rsidRPr="009141D0" w:rsidRDefault="00A01A83" w:rsidP="00307108">
            <w:pPr>
              <w:spacing w:after="120"/>
              <w:jc w:val="both"/>
              <w:rPr>
                <w:b/>
                <w:bCs/>
              </w:rPr>
            </w:pPr>
            <w:r w:rsidRPr="006A72F6">
              <w:rPr>
                <w:b/>
                <w:bCs/>
              </w:rPr>
              <w:t xml:space="preserve"> </w:t>
            </w:r>
            <w:r w:rsidRPr="00BC5D1B">
              <w:rPr>
                <w:b/>
                <w:bCs/>
              </w:rPr>
              <w:t>Sprievodné doklady</w:t>
            </w:r>
          </w:p>
        </w:tc>
        <w:tc>
          <w:tcPr>
            <w:tcW w:w="7403" w:type="dxa"/>
            <w:shd w:val="clear" w:color="auto" w:fill="auto"/>
          </w:tcPr>
          <w:p w14:paraId="5A76312B" w14:textId="77777777" w:rsidR="007D680B" w:rsidRPr="007D680B" w:rsidRDefault="00A01A83" w:rsidP="00D4531C">
            <w:pPr>
              <w:pStyle w:val="Odsekzoznamu"/>
              <w:numPr>
                <w:ilvl w:val="0"/>
                <w:numId w:val="67"/>
              </w:numPr>
              <w:spacing w:before="225"/>
              <w:ind w:left="491"/>
              <w:jc w:val="both"/>
            </w:pPr>
            <w:bookmarkStart w:id="61" w:name="paragraf-6.odsek-4.pismeno-b.text"/>
            <w:bookmarkStart w:id="62" w:name="paragraf-6.odsek-4.pismeno-b"/>
            <w:r w:rsidRPr="006A72F6">
              <w:rPr>
                <w:b/>
                <w:bCs/>
                <w:color w:val="000000"/>
              </w:rPr>
              <w:t>potvrdenie príslušného súdu</w:t>
            </w:r>
            <w:r w:rsidRPr="006A72F6">
              <w:rPr>
                <w:color w:val="000000"/>
              </w:rPr>
              <w:t>, že právoplatne nerozhodol o zrušení žiadateľa, nie staršie ako tri mesiace, ak toto potvrdenie nebolo platobnej agentúre predložené v rámci inej žiadosti o</w:t>
            </w:r>
            <w:r w:rsidRPr="00BC5D1B">
              <w:rPr>
                <w:color w:val="000000"/>
              </w:rPr>
              <w:t> </w:t>
            </w:r>
            <w:r w:rsidRPr="006A72F6">
              <w:rPr>
                <w:color w:val="000000"/>
              </w:rPr>
              <w:t>poskytnutie</w:t>
            </w:r>
            <w:r w:rsidRPr="00BC5D1B">
              <w:rPr>
                <w:color w:val="000000"/>
              </w:rPr>
              <w:t xml:space="preserve"> </w:t>
            </w:r>
            <w:bookmarkStart w:id="63" w:name="paragraf-6.odsek-4.pismeno-b.bod-1.oznac"/>
            <w:bookmarkStart w:id="64" w:name="paragraf-6.odsek-4.pismeno-b.bod-1"/>
            <w:bookmarkEnd w:id="61"/>
            <w:r w:rsidRPr="009141D0">
              <w:rPr>
                <w:color w:val="000000"/>
              </w:rPr>
              <w:t xml:space="preserve"> </w:t>
            </w:r>
            <w:bookmarkEnd w:id="63"/>
            <w:r w:rsidRPr="009141D0">
              <w:rPr>
                <w:color w:val="000000"/>
              </w:rPr>
              <w:t xml:space="preserve">podpory na vykonávanie </w:t>
            </w:r>
            <w:bookmarkStart w:id="65" w:name="paragraf-6.odsek-4.pismeno-b.bod-1.text"/>
            <w:r w:rsidRPr="009141D0">
              <w:rPr>
                <w:color w:val="000000"/>
              </w:rPr>
              <w:t>intervencií počas toho istého kalendárneho roka</w:t>
            </w:r>
            <w:r w:rsidR="007D680B">
              <w:rPr>
                <w:color w:val="000000"/>
              </w:rPr>
              <w:t>;</w:t>
            </w:r>
          </w:p>
          <w:p w14:paraId="358BC829" w14:textId="1BDFDD6A" w:rsidR="007D680B" w:rsidRPr="009141D0" w:rsidRDefault="007D680B" w:rsidP="00D4531C">
            <w:pPr>
              <w:spacing w:after="120"/>
              <w:jc w:val="both"/>
              <w:rPr>
                <w:bCs/>
              </w:rPr>
            </w:pPr>
            <w:r>
              <w:rPr>
                <w:bCs/>
              </w:rPr>
              <w:t xml:space="preserve">      </w:t>
            </w:r>
            <w:r w:rsidR="00D4531C">
              <w:rPr>
                <w:bCs/>
              </w:rPr>
              <w:t xml:space="preserve"> </w:t>
            </w:r>
            <w:r w:rsidRPr="00F83EC9">
              <w:rPr>
                <w:bCs/>
                <w:i/>
                <w:iCs/>
              </w:rPr>
              <w:t>(</w:t>
            </w:r>
            <w:r>
              <w:rPr>
                <w:bCs/>
                <w:i/>
                <w:iCs/>
              </w:rPr>
              <w:t>Ž</w:t>
            </w:r>
            <w:r w:rsidRPr="00F83EC9">
              <w:rPr>
                <w:bCs/>
                <w:i/>
                <w:iCs/>
              </w:rPr>
              <w:t>iadateľ si overí príslušnosť súdu v konaní v niektorých veciach</w:t>
            </w:r>
            <w:r w:rsidRPr="00F83EC9">
              <w:rPr>
                <w:bCs/>
                <w:i/>
                <w:iCs/>
              </w:rPr>
              <w:br/>
              <w:t xml:space="preserve">       </w:t>
            </w:r>
            <w:r w:rsidR="00D4531C">
              <w:rPr>
                <w:bCs/>
                <w:i/>
                <w:iCs/>
              </w:rPr>
              <w:t xml:space="preserve"> </w:t>
            </w:r>
            <w:r w:rsidRPr="00F83EC9">
              <w:rPr>
                <w:bCs/>
                <w:i/>
                <w:iCs/>
              </w:rPr>
              <w:t>právnických osôb na stránke Ministerstva spravodlivosti SR:</w:t>
            </w:r>
            <w:r>
              <w:rPr>
                <w:bCs/>
              </w:rPr>
              <w:t xml:space="preserve"> </w:t>
            </w:r>
            <w:r>
              <w:rPr>
                <w:bCs/>
              </w:rPr>
              <w:br/>
            </w:r>
            <w:r>
              <w:rPr>
                <w:bCs/>
                <w:i/>
                <w:iCs/>
                <w:color w:val="5B9BD5" w:themeColor="accent1"/>
              </w:rPr>
              <w:t xml:space="preserve">       </w:t>
            </w:r>
            <w:r w:rsidR="00D4531C">
              <w:rPr>
                <w:bCs/>
                <w:i/>
                <w:iCs/>
                <w:color w:val="5B9BD5" w:themeColor="accent1"/>
              </w:rPr>
              <w:t xml:space="preserve"> </w:t>
            </w:r>
            <w:hyperlink r:id="rId37" w:history="1">
              <w:r w:rsidRPr="00D4531C">
                <w:rPr>
                  <w:rStyle w:val="Hypertextovprepojenie"/>
                  <w:b/>
                  <w:color w:val="0070C0"/>
                </w:rPr>
                <w:t>Overenie príslušnosti súdu</w:t>
              </w:r>
            </w:hyperlink>
            <w:r>
              <w:rPr>
                <w:bCs/>
                <w:i/>
                <w:iCs/>
              </w:rPr>
              <w:t xml:space="preserve"> )</w:t>
            </w:r>
            <w:r>
              <w:rPr>
                <w:bCs/>
              </w:rPr>
              <w:t>;</w:t>
            </w:r>
          </w:p>
          <w:p w14:paraId="31A9D3DE" w14:textId="0F4E88D4" w:rsidR="00A01A83" w:rsidRPr="00D4531C" w:rsidRDefault="00A01A83" w:rsidP="00D4531C">
            <w:pPr>
              <w:pStyle w:val="Odsekzoznamu"/>
              <w:numPr>
                <w:ilvl w:val="0"/>
                <w:numId w:val="67"/>
              </w:numPr>
              <w:spacing w:after="225"/>
              <w:ind w:left="491"/>
              <w:jc w:val="both"/>
            </w:pPr>
            <w:bookmarkStart w:id="66" w:name="paragraf-6.odsek-4.pismeno-e"/>
            <w:bookmarkEnd w:id="62"/>
            <w:bookmarkEnd w:id="64"/>
            <w:bookmarkEnd w:id="65"/>
            <w:r w:rsidRPr="000C582F">
              <w:rPr>
                <w:color w:val="000000"/>
              </w:rPr>
              <w:t>údaje,</w:t>
            </w:r>
            <w:r w:rsidRPr="00BC5D1B">
              <w:rPr>
                <w:color w:val="000000"/>
              </w:rPr>
              <w:t xml:space="preserve"> ktoré sú potrebné na vyžiadanie výpisu z registra trestov žiadateľa podľa </w:t>
            </w:r>
            <w:bookmarkStart w:id="67" w:name="paragraf-6.odsek-4.pismeno-e.text"/>
            <w:r w:rsidR="00AD01FD">
              <w:rPr>
                <w:bCs/>
              </w:rPr>
              <w:t>zákona o registri trestov</w:t>
            </w:r>
            <w:r w:rsidRPr="00BC5D1B">
              <w:rPr>
                <w:color w:val="000000"/>
              </w:rPr>
              <w:t xml:space="preserve"> ak už neboli platobnej agentúre poskytnuté</w:t>
            </w:r>
            <w:bookmarkEnd w:id="67"/>
            <w:r w:rsidRPr="00BC5D1B">
              <w:rPr>
                <w:color w:val="000000"/>
              </w:rPr>
              <w:t>;</w:t>
            </w:r>
          </w:p>
          <w:p w14:paraId="2D2EEBEB" w14:textId="4E66A03E" w:rsidR="000C582F" w:rsidRPr="00D4531C" w:rsidRDefault="00D4531C" w:rsidP="00D4531C">
            <w:pPr>
              <w:pStyle w:val="Odsekzoznamu"/>
              <w:spacing w:before="225" w:after="225"/>
              <w:ind w:left="349"/>
              <w:jc w:val="both"/>
              <w:rPr>
                <w:i/>
                <w:iCs/>
              </w:rPr>
            </w:pPr>
            <w:r>
              <w:rPr>
                <w:i/>
                <w:iCs/>
              </w:rPr>
              <w:t xml:space="preserve">  </w:t>
            </w:r>
            <w:r w:rsidR="000C582F" w:rsidRPr="00D4531C">
              <w:rPr>
                <w:i/>
                <w:iCs/>
              </w:rPr>
              <w:t>- Žiadosť o výpis z registra trestov pre právnickú osobu je možné</w:t>
            </w:r>
          </w:p>
          <w:p w14:paraId="7C1D63EB" w14:textId="77777777" w:rsidR="000C582F" w:rsidRPr="00D4531C" w:rsidRDefault="000C582F" w:rsidP="00D4531C">
            <w:pPr>
              <w:pStyle w:val="Odsekzoznamu"/>
              <w:spacing w:before="225" w:after="225"/>
              <w:ind w:left="349"/>
              <w:jc w:val="both"/>
              <w:rPr>
                <w:i/>
                <w:iCs/>
              </w:rPr>
            </w:pPr>
            <w:r w:rsidRPr="00D4531C">
              <w:rPr>
                <w:i/>
                <w:iCs/>
              </w:rPr>
              <w:t xml:space="preserve">     podať na: </w:t>
            </w:r>
          </w:p>
          <w:p w14:paraId="0E8F2E80" w14:textId="2B618903" w:rsidR="000C582F" w:rsidRPr="00D4531C" w:rsidRDefault="000C582F" w:rsidP="00D4531C">
            <w:pPr>
              <w:pStyle w:val="Odsekzoznamu"/>
              <w:spacing w:before="225" w:after="225"/>
              <w:ind w:left="567"/>
              <w:jc w:val="both"/>
              <w:rPr>
                <w:i/>
                <w:iCs/>
              </w:rPr>
            </w:pPr>
            <w:r>
              <w:rPr>
                <w:i/>
                <w:iCs/>
              </w:rPr>
              <w:t xml:space="preserve"> </w:t>
            </w:r>
            <w:r w:rsidRPr="00D4531C">
              <w:rPr>
                <w:i/>
                <w:iCs/>
              </w:rPr>
              <w:t>a)</w:t>
            </w:r>
            <w:r w:rsidRPr="00D4531C">
              <w:rPr>
                <w:i/>
                <w:iCs/>
              </w:rPr>
              <w:tab/>
              <w:t>podateľni Registra trestov Generálnej prokuratúry SR</w:t>
            </w:r>
            <w:r>
              <w:rPr>
                <w:i/>
                <w:iCs/>
              </w:rPr>
              <w:br/>
              <w:t xml:space="preserve">         </w:t>
            </w:r>
            <w:r w:rsidRPr="00D4531C">
              <w:rPr>
                <w:i/>
                <w:iCs/>
              </w:rPr>
              <w:t xml:space="preserve">  </w:t>
            </w:r>
            <w:r>
              <w:rPr>
                <w:i/>
                <w:iCs/>
              </w:rPr>
              <w:t xml:space="preserve"> </w:t>
            </w:r>
            <w:r w:rsidRPr="00D4531C">
              <w:rPr>
                <w:i/>
                <w:iCs/>
              </w:rPr>
              <w:t>(pracovisko Kvetná 13, Bratislava)</w:t>
            </w:r>
          </w:p>
          <w:p w14:paraId="52E3F0C0" w14:textId="25BA0148" w:rsidR="007D680B" w:rsidRDefault="000C582F" w:rsidP="00D4531C">
            <w:pPr>
              <w:pStyle w:val="Odsekzoznamu"/>
              <w:spacing w:before="225" w:after="225"/>
              <w:ind w:left="567"/>
              <w:jc w:val="both"/>
              <w:rPr>
                <w:i/>
                <w:iCs/>
              </w:rPr>
            </w:pPr>
            <w:r>
              <w:rPr>
                <w:i/>
                <w:iCs/>
              </w:rPr>
              <w:t xml:space="preserve"> </w:t>
            </w:r>
            <w:r w:rsidRPr="00D4531C">
              <w:rPr>
                <w:i/>
                <w:iCs/>
              </w:rPr>
              <w:t>b)</w:t>
            </w:r>
            <w:r w:rsidRPr="00D4531C">
              <w:rPr>
                <w:i/>
                <w:iCs/>
              </w:rPr>
              <w:tab/>
              <w:t>pracoviskách IOMO Slovenskej pošty;</w:t>
            </w:r>
          </w:p>
          <w:p w14:paraId="5B31A6EA" w14:textId="5AAC3A56" w:rsidR="00A01A83" w:rsidRDefault="00A01A83" w:rsidP="00D4531C">
            <w:pPr>
              <w:pStyle w:val="Odsekzoznamu"/>
              <w:numPr>
                <w:ilvl w:val="0"/>
                <w:numId w:val="67"/>
              </w:numPr>
              <w:spacing w:before="225" w:after="225"/>
              <w:ind w:left="491"/>
              <w:jc w:val="both"/>
              <w:rPr>
                <w:color w:val="000000"/>
              </w:rPr>
            </w:pPr>
            <w:bookmarkStart w:id="68" w:name="paragraf-6.odsek-4.pismeno-f.text"/>
            <w:bookmarkStart w:id="69" w:name="paragraf-6.odsek-4.pismeno-f"/>
            <w:bookmarkEnd w:id="66"/>
            <w:r w:rsidRPr="006A72F6">
              <w:rPr>
                <w:b/>
                <w:bCs/>
                <w:i/>
                <w:iCs/>
                <w:color w:val="000000"/>
              </w:rPr>
              <w:t>informácia</w:t>
            </w:r>
            <w:r w:rsidRPr="00BC5D1B">
              <w:rPr>
                <w:color w:val="000000"/>
              </w:rPr>
              <w:t xml:space="preserve"> </w:t>
            </w:r>
            <w:r w:rsidRPr="006A72F6">
              <w:rPr>
                <w:b/>
                <w:bCs/>
                <w:i/>
                <w:iCs/>
                <w:color w:val="000000"/>
              </w:rPr>
              <w:t>o prípadnej zmene</w:t>
            </w:r>
            <w:r w:rsidRPr="00BC5D1B">
              <w:rPr>
                <w:color w:val="000000"/>
              </w:rPr>
              <w:t xml:space="preserve"> </w:t>
            </w:r>
            <w:r w:rsidR="00984F11">
              <w:rPr>
                <w:color w:val="000000"/>
              </w:rPr>
              <w:t>plánova</w:t>
            </w:r>
            <w:r w:rsidRPr="00BC5D1B">
              <w:rPr>
                <w:color w:val="000000"/>
              </w:rPr>
              <w:t xml:space="preserve">ného rozpočtu na vykonávanie </w:t>
            </w:r>
            <w:r w:rsidR="00080765">
              <w:rPr>
                <w:color w:val="000000"/>
              </w:rPr>
              <w:t>intervenci</w:t>
            </w:r>
            <w:r w:rsidRPr="00BC5D1B">
              <w:rPr>
                <w:color w:val="000000"/>
              </w:rPr>
              <w:t xml:space="preserve">í v sektore </w:t>
            </w:r>
            <w:r w:rsidR="0097787C">
              <w:rPr>
                <w:color w:val="000000"/>
              </w:rPr>
              <w:t>mlieka a MV</w:t>
            </w:r>
            <w:r w:rsidRPr="00BC5D1B">
              <w:rPr>
                <w:color w:val="000000"/>
              </w:rPr>
              <w:t xml:space="preserve"> prostredníctvom operačného programu, na ktoré má žiadateľ schválené poskytnutie tejto podpory, v prebiehajúcom kalendárnom roku trvania tohto operačného programu a v nasledujúcich k</w:t>
            </w:r>
            <w:r w:rsidRPr="009141D0">
              <w:rPr>
                <w:color w:val="000000"/>
              </w:rPr>
              <w:t>alendárnych rokoch jeho trvania</w:t>
            </w:r>
            <w:bookmarkEnd w:id="68"/>
            <w:r w:rsidR="008345C0">
              <w:rPr>
                <w:color w:val="000000"/>
              </w:rPr>
              <w:t>;</w:t>
            </w:r>
          </w:p>
          <w:p w14:paraId="777842D7" w14:textId="6EC2F5AF" w:rsidR="00984F11" w:rsidRDefault="00984F11" w:rsidP="00D4531C">
            <w:pPr>
              <w:pStyle w:val="Odsekzoznamu"/>
              <w:numPr>
                <w:ilvl w:val="0"/>
                <w:numId w:val="67"/>
              </w:numPr>
              <w:spacing w:before="225" w:after="225"/>
              <w:ind w:left="491"/>
              <w:jc w:val="both"/>
              <w:rPr>
                <w:color w:val="000000"/>
              </w:rPr>
            </w:pPr>
            <w:r w:rsidRPr="00984F11">
              <w:rPr>
                <w:color w:val="000000"/>
              </w:rPr>
              <w:t xml:space="preserve">zoznam výdavkov podľa vzoru - </w:t>
            </w:r>
            <w:r w:rsidR="009E5BD3" w:rsidRPr="009E5BD3">
              <w:rPr>
                <w:b/>
                <w:bCs/>
                <w:i/>
                <w:iCs/>
                <w:color w:val="2F5496" w:themeColor="accent5" w:themeShade="BF"/>
              </w:rPr>
              <w:t>P</w:t>
            </w:r>
            <w:r w:rsidRPr="009E5BD3">
              <w:rPr>
                <w:b/>
                <w:bCs/>
                <w:i/>
                <w:iCs/>
                <w:color w:val="2F5496" w:themeColor="accent5" w:themeShade="BF"/>
              </w:rPr>
              <w:t>ríloha č. 7</w:t>
            </w:r>
            <w:r w:rsidR="009E5BD3" w:rsidRPr="009E5BD3">
              <w:rPr>
                <w:b/>
                <w:bCs/>
                <w:i/>
                <w:iCs/>
                <w:color w:val="2F5496" w:themeColor="accent5" w:themeShade="BF"/>
              </w:rPr>
              <w:t xml:space="preserve"> </w:t>
            </w:r>
            <w:r w:rsidR="009E5BD3" w:rsidRPr="009E5BD3">
              <w:rPr>
                <w:i/>
                <w:iCs/>
                <w:color w:val="2F5496" w:themeColor="accent5" w:themeShade="BF"/>
              </w:rPr>
              <w:t>tejto príručky</w:t>
            </w:r>
            <w:r w:rsidRPr="00984F11">
              <w:rPr>
                <w:color w:val="000000"/>
              </w:rPr>
              <w:t>;</w:t>
            </w:r>
            <w:r>
              <w:rPr>
                <w:color w:val="000000"/>
              </w:rPr>
              <w:t xml:space="preserve"> </w:t>
            </w:r>
          </w:p>
          <w:p w14:paraId="7B43FD16" w14:textId="07516730" w:rsidR="00984F11" w:rsidRDefault="00D4531C" w:rsidP="003512D3">
            <w:pPr>
              <w:pStyle w:val="Odsekzoznamu"/>
              <w:ind w:left="207"/>
              <w:jc w:val="both"/>
            </w:pPr>
            <w:r>
              <w:rPr>
                <w:color w:val="000000"/>
              </w:rPr>
              <w:t xml:space="preserve">   </w:t>
            </w:r>
            <w:r w:rsidR="00984F11" w:rsidRPr="00984F11">
              <w:rPr>
                <w:color w:val="000000"/>
              </w:rPr>
              <w:t>kópie</w:t>
            </w:r>
            <w:r w:rsidR="00CE7FCB">
              <w:rPr>
                <w:color w:val="000000"/>
              </w:rPr>
              <w:t xml:space="preserve"> </w:t>
            </w:r>
            <w:r w:rsidR="00CE7FCB" w:rsidRPr="00936E6A">
              <w:rPr>
                <w:bCs/>
              </w:rPr>
              <w:t>účtovných</w:t>
            </w:r>
            <w:r w:rsidR="00CE7FCB">
              <w:rPr>
                <w:bCs/>
              </w:rPr>
              <w:t xml:space="preserve"> </w:t>
            </w:r>
            <w:r w:rsidR="00CE7FCB" w:rsidRPr="00936E6A">
              <w:rPr>
                <w:bCs/>
              </w:rPr>
              <w:t>a</w:t>
            </w:r>
            <w:r w:rsidR="00CE7FCB">
              <w:rPr>
                <w:bCs/>
              </w:rPr>
              <w:t> </w:t>
            </w:r>
            <w:r w:rsidR="00CE7FCB" w:rsidRPr="00936E6A">
              <w:rPr>
                <w:bCs/>
              </w:rPr>
              <w:t>podporných</w:t>
            </w:r>
            <w:r w:rsidR="00CE7FCB">
              <w:rPr>
                <w:bCs/>
              </w:rPr>
              <w:t xml:space="preserve"> </w:t>
            </w:r>
            <w:r w:rsidR="00984F11" w:rsidRPr="00984F11">
              <w:rPr>
                <w:color w:val="000000"/>
              </w:rPr>
              <w:t>dokladov preukazujúcich</w:t>
            </w:r>
            <w:r>
              <w:rPr>
                <w:color w:val="000000"/>
              </w:rPr>
              <w:br/>
            </w:r>
            <w:r w:rsidR="00984F11" w:rsidRPr="00984F11">
              <w:rPr>
                <w:color w:val="000000"/>
              </w:rPr>
              <w:t xml:space="preserve"> </w:t>
            </w:r>
            <w:r>
              <w:rPr>
                <w:color w:val="000000"/>
              </w:rPr>
              <w:t xml:space="preserve">  </w:t>
            </w:r>
            <w:r w:rsidR="00984F11" w:rsidRPr="00984F11">
              <w:rPr>
                <w:color w:val="000000"/>
              </w:rPr>
              <w:t>uskutočnenie nákladov alebo výdavkov na vykonanie príslušnej</w:t>
            </w:r>
            <w:r>
              <w:rPr>
                <w:color w:val="000000"/>
              </w:rPr>
              <w:br/>
              <w:t xml:space="preserve">  </w:t>
            </w:r>
            <w:r w:rsidR="00984F11" w:rsidRPr="00984F11">
              <w:rPr>
                <w:color w:val="000000"/>
              </w:rPr>
              <w:t xml:space="preserve"> intervencie</w:t>
            </w:r>
            <w:r w:rsidR="003C7FF1">
              <w:rPr>
                <w:color w:val="000000"/>
              </w:rPr>
              <w:t xml:space="preserve">, </w:t>
            </w:r>
            <w:r w:rsidR="003C7FF1" w:rsidRPr="008F6E46">
              <w:rPr>
                <w:bCs/>
                <w:szCs w:val="22"/>
              </w:rPr>
              <w:t>vzniknut</w:t>
            </w:r>
            <w:r w:rsidR="003C7FF1">
              <w:rPr>
                <w:bCs/>
                <w:szCs w:val="22"/>
              </w:rPr>
              <w:t>ých</w:t>
            </w:r>
            <w:r w:rsidR="003C7FF1" w:rsidRPr="008F6E46">
              <w:rPr>
                <w:bCs/>
                <w:szCs w:val="22"/>
              </w:rPr>
              <w:t xml:space="preserve"> v súvislosti s</w:t>
            </w:r>
            <w:r w:rsidR="00B76728">
              <w:rPr>
                <w:bCs/>
                <w:szCs w:val="22"/>
              </w:rPr>
              <w:t> </w:t>
            </w:r>
            <w:r w:rsidR="003C7FF1" w:rsidRPr="008F6E46">
              <w:rPr>
                <w:bCs/>
                <w:szCs w:val="22"/>
              </w:rPr>
              <w:t>OP</w:t>
            </w:r>
            <w:r w:rsidR="00B76728">
              <w:rPr>
                <w:bCs/>
                <w:szCs w:val="22"/>
              </w:rPr>
              <w:t xml:space="preserve"> </w:t>
            </w:r>
            <w:r w:rsidR="00B76728">
              <w:t>(</w:t>
            </w:r>
            <w:r w:rsidR="00B76728" w:rsidRPr="09BB4FED">
              <w:t>faktúry</w:t>
            </w:r>
            <w:r w:rsidR="00B76728">
              <w:t>,</w:t>
            </w:r>
            <w:r w:rsidR="00B76728" w:rsidRPr="004C441F">
              <w:rPr>
                <w:color w:val="000000" w:themeColor="text1"/>
              </w:rPr>
              <w:t xml:space="preserve"> </w:t>
            </w:r>
            <w:r w:rsidR="00B76728" w:rsidRPr="00DD52B0">
              <w:rPr>
                <w:b/>
                <w:bCs/>
              </w:rPr>
              <w:t>podpornú</w:t>
            </w:r>
            <w:r>
              <w:rPr>
                <w:b/>
                <w:bCs/>
              </w:rPr>
              <w:br/>
              <w:t xml:space="preserve">  </w:t>
            </w:r>
            <w:r w:rsidR="00B76728" w:rsidRPr="00DD52B0">
              <w:rPr>
                <w:b/>
                <w:bCs/>
              </w:rPr>
              <w:t xml:space="preserve"> dokumentáciu k faktúram – kópie podľa typu intervencie</w:t>
            </w:r>
            <w:r w:rsidR="00B76728" w:rsidRPr="09BB4FED">
              <w:t>,</w:t>
            </w:r>
            <w:r w:rsidR="00B76728">
              <w:t xml:space="preserve"> </w:t>
            </w:r>
            <w:r>
              <w:br/>
              <w:t xml:space="preserve">   </w:t>
            </w:r>
            <w:r w:rsidR="00B76728" w:rsidRPr="09BB4FED">
              <w:t xml:space="preserve">preklady zahraničných faktúr (originály alebo osvedčené kópie, pri </w:t>
            </w:r>
            <w:r>
              <w:br/>
              <w:t xml:space="preserve">   </w:t>
            </w:r>
            <w:r w:rsidR="00B76728" w:rsidRPr="09BB4FED">
              <w:t xml:space="preserve">elektronickom podaní žiadosti </w:t>
            </w:r>
            <w:proofErr w:type="spellStart"/>
            <w:r w:rsidR="00B76728" w:rsidRPr="09BB4FED">
              <w:t>sken</w:t>
            </w:r>
            <w:proofErr w:type="spellEnd"/>
            <w:r w:rsidR="00B76728" w:rsidRPr="09BB4FED">
              <w:t xml:space="preserve"> originálu) a</w:t>
            </w:r>
            <w:r>
              <w:t> </w:t>
            </w:r>
            <w:r w:rsidR="00B76728" w:rsidRPr="09BB4FED">
              <w:t>podpornú</w:t>
            </w:r>
            <w:r>
              <w:br/>
            </w:r>
            <w:r w:rsidR="00B76728" w:rsidRPr="09BB4FED">
              <w:t xml:space="preserve"> </w:t>
            </w:r>
            <w:r>
              <w:t xml:space="preserve"> </w:t>
            </w:r>
            <w:r w:rsidR="00B76728" w:rsidRPr="09BB4FED">
              <w:t xml:space="preserve">dokumentáciu k preukázaniu administratívnych nákladov a nákladov </w:t>
            </w:r>
            <w:r>
              <w:br/>
              <w:t xml:space="preserve">   </w:t>
            </w:r>
            <w:r w:rsidR="00B76728" w:rsidRPr="09BB4FED">
              <w:t>na zamestnancov</w:t>
            </w:r>
            <w:r w:rsidR="00B76728">
              <w:t xml:space="preserve">); </w:t>
            </w:r>
          </w:p>
          <w:p w14:paraId="31FB6C81" w14:textId="11A29C8F" w:rsidR="00984F11" w:rsidRDefault="00984F11" w:rsidP="00D4531C">
            <w:pPr>
              <w:pStyle w:val="Odsekzoznamu"/>
              <w:numPr>
                <w:ilvl w:val="0"/>
                <w:numId w:val="67"/>
              </w:numPr>
              <w:spacing w:before="225" w:after="225"/>
              <w:ind w:left="491"/>
              <w:jc w:val="both"/>
              <w:rPr>
                <w:color w:val="000000"/>
              </w:rPr>
            </w:pPr>
            <w:r w:rsidRPr="00984F11">
              <w:rPr>
                <w:color w:val="000000"/>
              </w:rPr>
              <w:lastRenderedPageBreak/>
              <w:t>kópie dokladov o úhrade výdavkov z účtu operačného fondu</w:t>
            </w:r>
            <w:r w:rsidR="003C7FF1">
              <w:rPr>
                <w:color w:val="000000"/>
              </w:rPr>
              <w:t xml:space="preserve">: </w:t>
            </w:r>
            <w:r w:rsidR="003C7FF1" w:rsidRPr="002E3833">
              <w:rPr>
                <w:bCs/>
                <w:szCs w:val="22"/>
              </w:rPr>
              <w:t xml:space="preserve">faktúry, </w:t>
            </w:r>
            <w:r w:rsidR="003C7FF1">
              <w:rPr>
                <w:bCs/>
                <w:szCs w:val="22"/>
              </w:rPr>
              <w:t xml:space="preserve"> doklad o úhrade - </w:t>
            </w:r>
            <w:r w:rsidR="003C7FF1" w:rsidRPr="002E3833">
              <w:rPr>
                <w:bCs/>
                <w:szCs w:val="22"/>
              </w:rPr>
              <w:t>bankové výpisy</w:t>
            </w:r>
            <w:r w:rsidR="003C7FF1">
              <w:rPr>
                <w:bCs/>
                <w:szCs w:val="22"/>
              </w:rPr>
              <w:t xml:space="preserve"> účtu OF</w:t>
            </w:r>
            <w:r w:rsidRPr="00984F11">
              <w:rPr>
                <w:color w:val="000000"/>
              </w:rPr>
              <w:t>;</w:t>
            </w:r>
            <w:r w:rsidR="00B76728">
              <w:rPr>
                <w:color w:val="000000"/>
              </w:rPr>
              <w:t xml:space="preserve"> </w:t>
            </w:r>
          </w:p>
          <w:p w14:paraId="67946C7C" w14:textId="77777777" w:rsidR="00D4531C" w:rsidRPr="00BC5D1B" w:rsidRDefault="00D4531C" w:rsidP="00D4531C">
            <w:pPr>
              <w:pStyle w:val="Odsekzoznamu"/>
              <w:numPr>
                <w:ilvl w:val="0"/>
                <w:numId w:val="67"/>
              </w:numPr>
              <w:ind w:left="491"/>
              <w:rPr>
                <w:color w:val="000000"/>
              </w:rPr>
            </w:pPr>
            <w:r w:rsidRPr="00BC5D1B">
              <w:rPr>
                <w:color w:val="000000"/>
              </w:rPr>
              <w:t xml:space="preserve">dokumentáciu k výberu víťazných ponúk dodávateľov – postup je stanovený v </w:t>
            </w:r>
            <w:r w:rsidRPr="009E5BD3">
              <w:rPr>
                <w:b/>
                <w:bCs/>
                <w:i/>
                <w:iCs/>
                <w:color w:val="2F5496" w:themeColor="accent5" w:themeShade="BF"/>
              </w:rPr>
              <w:t xml:space="preserve">Prílohe č. 10 </w:t>
            </w:r>
            <w:r w:rsidRPr="009E5BD3">
              <w:rPr>
                <w:i/>
                <w:iCs/>
                <w:color w:val="2F5496" w:themeColor="accent5" w:themeShade="BF"/>
              </w:rPr>
              <w:t>tejto príručky</w:t>
            </w:r>
            <w:r w:rsidRPr="009141D0">
              <w:rPr>
                <w:color w:val="000000"/>
              </w:rPr>
              <w:t xml:space="preserve">,  zdôvodnenie výberu dodávateľa- </w:t>
            </w:r>
            <w:r w:rsidRPr="009E5BD3">
              <w:rPr>
                <w:b/>
                <w:bCs/>
                <w:i/>
                <w:iCs/>
                <w:color w:val="2F5496" w:themeColor="accent5" w:themeShade="BF"/>
              </w:rPr>
              <w:t xml:space="preserve">Príloha č. 11 </w:t>
            </w:r>
            <w:r w:rsidRPr="009E5BD3">
              <w:rPr>
                <w:i/>
                <w:iCs/>
                <w:color w:val="2F5496" w:themeColor="accent5" w:themeShade="BF"/>
              </w:rPr>
              <w:t>tejto príručky</w:t>
            </w:r>
            <w:r>
              <w:rPr>
                <w:i/>
                <w:iCs/>
                <w:color w:val="2F5496" w:themeColor="accent5" w:themeShade="BF"/>
              </w:rPr>
              <w:t xml:space="preserve"> </w:t>
            </w:r>
            <w:r w:rsidRPr="009141D0">
              <w:rPr>
                <w:color w:val="000000"/>
              </w:rPr>
              <w:t xml:space="preserve">– originál,  pri elektronickom podaní žiadosti sken originálu; </w:t>
            </w:r>
          </w:p>
          <w:p w14:paraId="6C72F3E6" w14:textId="1860B282" w:rsidR="00A01A83" w:rsidRPr="00BC5D1B" w:rsidRDefault="00A01A83" w:rsidP="00D4531C">
            <w:pPr>
              <w:pStyle w:val="Odsekzoznamu"/>
              <w:numPr>
                <w:ilvl w:val="0"/>
                <w:numId w:val="67"/>
              </w:numPr>
              <w:ind w:left="491"/>
              <w:rPr>
                <w:color w:val="000000"/>
              </w:rPr>
            </w:pPr>
            <w:r w:rsidRPr="00BC5D1B">
              <w:rPr>
                <w:color w:val="000000"/>
              </w:rPr>
              <w:t xml:space="preserve">výročnú správu žiadateľa (podľa </w:t>
            </w:r>
            <w:r w:rsidR="009E5BD3" w:rsidRPr="009E5BD3">
              <w:rPr>
                <w:b/>
                <w:bCs/>
                <w:i/>
                <w:iCs/>
                <w:color w:val="2F5496" w:themeColor="accent5" w:themeShade="BF"/>
              </w:rPr>
              <w:t>P</w:t>
            </w:r>
            <w:r w:rsidRPr="009E5BD3">
              <w:rPr>
                <w:b/>
                <w:bCs/>
                <w:i/>
                <w:iCs/>
                <w:color w:val="2F5496" w:themeColor="accent5" w:themeShade="BF"/>
              </w:rPr>
              <w:t>rílohy č.</w:t>
            </w:r>
            <w:r w:rsidR="00D30E6C" w:rsidRPr="009E5BD3">
              <w:rPr>
                <w:b/>
                <w:bCs/>
                <w:i/>
                <w:iCs/>
                <w:color w:val="2F5496" w:themeColor="accent5" w:themeShade="BF"/>
              </w:rPr>
              <w:t xml:space="preserve"> 8</w:t>
            </w:r>
            <w:r w:rsidR="009E5BD3" w:rsidRPr="009E5BD3">
              <w:rPr>
                <w:color w:val="2F5496" w:themeColor="accent5" w:themeShade="BF"/>
              </w:rPr>
              <w:t xml:space="preserve"> príručky</w:t>
            </w:r>
            <w:r w:rsidRPr="00BC5D1B">
              <w:rPr>
                <w:color w:val="000000"/>
              </w:rPr>
              <w:t>) za daný rok</w:t>
            </w:r>
            <w:r w:rsidR="008345C0">
              <w:rPr>
                <w:color w:val="000000"/>
              </w:rPr>
              <w:t>;</w:t>
            </w:r>
          </w:p>
          <w:p w14:paraId="1103A270" w14:textId="02FD80A7" w:rsidR="00A01A83" w:rsidRDefault="00A01A83" w:rsidP="00D4531C">
            <w:pPr>
              <w:pStyle w:val="Odsekzoznamu"/>
              <w:numPr>
                <w:ilvl w:val="0"/>
                <w:numId w:val="67"/>
              </w:numPr>
              <w:ind w:left="491"/>
              <w:rPr>
                <w:color w:val="000000"/>
              </w:rPr>
            </w:pPr>
            <w:r w:rsidRPr="00BC5D1B">
              <w:rPr>
                <w:color w:val="000000"/>
              </w:rPr>
              <w:t>faktúry týkajúce sa VMP - kópie;</w:t>
            </w:r>
          </w:p>
          <w:p w14:paraId="523D3C64" w14:textId="2DA56B7E" w:rsidR="003512D3" w:rsidRPr="00BC5D1B" w:rsidRDefault="003512D3" w:rsidP="00D4531C">
            <w:pPr>
              <w:pStyle w:val="Odsekzoznamu"/>
              <w:numPr>
                <w:ilvl w:val="0"/>
                <w:numId w:val="67"/>
              </w:numPr>
              <w:ind w:left="491"/>
              <w:rPr>
                <w:color w:val="000000"/>
              </w:rPr>
            </w:pPr>
            <w:r>
              <w:rPr>
                <w:color w:val="000000"/>
              </w:rPr>
              <w:t>podrobnosti o OF, vrátane výšky členských príspevkov (doklad o zaplatení príspevkov do OF);</w:t>
            </w:r>
          </w:p>
          <w:p w14:paraId="537B5B1C" w14:textId="2BE5FB44" w:rsidR="00A01A83" w:rsidRPr="00BC5D1B" w:rsidRDefault="00A01A83" w:rsidP="003512D3">
            <w:pPr>
              <w:pStyle w:val="Odsekzoznamu"/>
              <w:numPr>
                <w:ilvl w:val="0"/>
                <w:numId w:val="67"/>
              </w:numPr>
              <w:ind w:left="491" w:hanging="426"/>
              <w:rPr>
                <w:color w:val="000000"/>
              </w:rPr>
            </w:pPr>
            <w:r w:rsidRPr="00BC5D1B">
              <w:rPr>
                <w:color w:val="000000"/>
              </w:rPr>
              <w:t xml:space="preserve">v prípade outsourcingu príslušné dohody, zmluvy o spolupráci s ďalšími subjektami, ktoré pre OV/NOV zabezpečujú činnosti v súlade s čl. </w:t>
            </w:r>
            <w:r w:rsidR="00582D4A">
              <w:rPr>
                <w:color w:val="000000"/>
              </w:rPr>
              <w:t>155</w:t>
            </w:r>
            <w:r w:rsidR="00582D4A" w:rsidRPr="00BC5D1B">
              <w:rPr>
                <w:color w:val="000000"/>
              </w:rPr>
              <w:t xml:space="preserve"> </w:t>
            </w:r>
            <w:r w:rsidR="00582D4A" w:rsidRPr="006F3975">
              <w:rPr>
                <w:bCs/>
                <w:szCs w:val="22"/>
              </w:rPr>
              <w:t>nariadeni</w:t>
            </w:r>
            <w:r w:rsidR="00582D4A">
              <w:rPr>
                <w:bCs/>
                <w:szCs w:val="22"/>
              </w:rPr>
              <w:t>a</w:t>
            </w:r>
            <w:r w:rsidR="00582D4A" w:rsidRPr="006F3975">
              <w:rPr>
                <w:bCs/>
                <w:szCs w:val="22"/>
              </w:rPr>
              <w:t xml:space="preserve"> </w:t>
            </w:r>
            <w:r w:rsidR="00582D4A">
              <w:rPr>
                <w:bCs/>
                <w:szCs w:val="22"/>
              </w:rPr>
              <w:t xml:space="preserve"> </w:t>
            </w:r>
            <w:r w:rsidR="00582D4A" w:rsidRPr="006F3975">
              <w:rPr>
                <w:bCs/>
                <w:szCs w:val="22"/>
              </w:rPr>
              <w:t>EP</w:t>
            </w:r>
            <w:r w:rsidR="00582D4A">
              <w:rPr>
                <w:bCs/>
                <w:szCs w:val="22"/>
              </w:rPr>
              <w:t xml:space="preserve"> </w:t>
            </w:r>
            <w:r w:rsidR="00582D4A" w:rsidRPr="006F3975">
              <w:rPr>
                <w:bCs/>
                <w:szCs w:val="22"/>
              </w:rPr>
              <w:t>a R (EÚ)</w:t>
            </w:r>
            <w:r w:rsidR="00582D4A">
              <w:rPr>
                <w:bCs/>
                <w:szCs w:val="22"/>
              </w:rPr>
              <w:t xml:space="preserve"> </w:t>
            </w:r>
            <w:r w:rsidR="00582D4A" w:rsidRPr="006F3975">
              <w:rPr>
                <w:bCs/>
                <w:szCs w:val="22"/>
              </w:rPr>
              <w:t>č. 1308/2013</w:t>
            </w:r>
            <w:r w:rsidR="00582D4A" w:rsidRPr="006F3975" w:rsidDel="006F3975">
              <w:rPr>
                <w:bCs/>
                <w:szCs w:val="22"/>
              </w:rPr>
              <w:t xml:space="preserve"> </w:t>
            </w:r>
            <w:r w:rsidRPr="00BC5D1B">
              <w:rPr>
                <w:color w:val="000000"/>
              </w:rPr>
              <w:t xml:space="preserve">(rozhodnutie o výrobku, ktorý sa má predávať, výber distribučného kanálu), </w:t>
            </w:r>
            <w:r w:rsidR="00582D4A">
              <w:rPr>
                <w:color w:val="000000"/>
              </w:rPr>
              <w:t xml:space="preserve">- </w:t>
            </w:r>
            <w:r w:rsidRPr="00BC5D1B">
              <w:rPr>
                <w:color w:val="000000"/>
              </w:rPr>
              <w:t xml:space="preserve">pri elektronickom podaní žiadosti </w:t>
            </w:r>
            <w:proofErr w:type="spellStart"/>
            <w:r w:rsidRPr="00BC5D1B">
              <w:rPr>
                <w:color w:val="000000"/>
              </w:rPr>
              <w:t>sken</w:t>
            </w:r>
            <w:proofErr w:type="spellEnd"/>
            <w:r w:rsidRPr="00BC5D1B">
              <w:rPr>
                <w:color w:val="000000"/>
              </w:rPr>
              <w:t xml:space="preserve"> originálu;</w:t>
            </w:r>
          </w:p>
          <w:p w14:paraId="3E631265" w14:textId="11A0B1D0" w:rsidR="00A01A83" w:rsidRPr="00D4531C" w:rsidRDefault="00A01A83" w:rsidP="00D4531C">
            <w:pPr>
              <w:pStyle w:val="Odsekzoznamu"/>
              <w:numPr>
                <w:ilvl w:val="0"/>
                <w:numId w:val="67"/>
              </w:numPr>
              <w:ind w:left="491" w:hanging="425"/>
              <w:rPr>
                <w:b/>
                <w:bCs/>
                <w:color w:val="000000"/>
                <w:u w:val="single"/>
              </w:rPr>
            </w:pPr>
            <w:r w:rsidRPr="00D4531C">
              <w:rPr>
                <w:b/>
                <w:bCs/>
                <w:color w:val="000000"/>
              </w:rPr>
              <w:t xml:space="preserve">ostatné doklady uvedené nižšie </w:t>
            </w:r>
            <w:r w:rsidR="00CE7FCB" w:rsidRPr="00D4531C">
              <w:rPr>
                <w:color w:val="000000"/>
              </w:rPr>
              <w:t>-</w:t>
            </w:r>
            <w:r w:rsidR="00CE7FCB">
              <w:rPr>
                <w:b/>
                <w:bCs/>
                <w:color w:val="000000"/>
              </w:rPr>
              <w:br/>
            </w:r>
            <w:r w:rsidRPr="00D4531C">
              <w:rPr>
                <w:b/>
                <w:bCs/>
                <w:color w:val="000000"/>
                <w:u w:val="single"/>
              </w:rPr>
              <w:t>podľa typu realizovanej intervencie</w:t>
            </w:r>
            <w:r w:rsidR="008345C0" w:rsidRPr="00D4531C">
              <w:rPr>
                <w:b/>
                <w:bCs/>
                <w:color w:val="000000"/>
                <w:u w:val="single"/>
              </w:rPr>
              <w:t>.</w:t>
            </w:r>
            <w:r w:rsidRPr="00D4531C">
              <w:rPr>
                <w:b/>
                <w:bCs/>
                <w:color w:val="000000"/>
                <w:u w:val="single"/>
              </w:rPr>
              <w:t xml:space="preserve"> </w:t>
            </w:r>
          </w:p>
          <w:bookmarkEnd w:id="69"/>
          <w:p w14:paraId="3A970471" w14:textId="77777777" w:rsidR="00F63E9B" w:rsidRDefault="00A01A83" w:rsidP="00D4531C">
            <w:pPr>
              <w:ind w:left="349" w:hanging="283"/>
              <w:jc w:val="both"/>
              <w:rPr>
                <w:bCs/>
              </w:rPr>
            </w:pPr>
            <w:r w:rsidRPr="00BC5D1B">
              <w:rPr>
                <w:bCs/>
              </w:rPr>
              <w:t xml:space="preserve">  </w:t>
            </w:r>
          </w:p>
          <w:p w14:paraId="79C582A2" w14:textId="33BB7C29" w:rsidR="00A01A83" w:rsidRPr="00BC5D1B" w:rsidRDefault="00F63E9B" w:rsidP="00D4531C">
            <w:pPr>
              <w:spacing w:after="120"/>
              <w:ind w:left="349" w:hanging="283"/>
              <w:jc w:val="both"/>
              <w:rPr>
                <w:bCs/>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„1- Porex, s.r.o.“.  </w:t>
            </w:r>
          </w:p>
        </w:tc>
      </w:tr>
      <w:tr w:rsidR="00A01A83" w:rsidRPr="00DD2951" w14:paraId="6D5CD2A5" w14:textId="77777777" w:rsidTr="00307108">
        <w:tc>
          <w:tcPr>
            <w:tcW w:w="1701" w:type="dxa"/>
            <w:shd w:val="clear" w:color="auto" w:fill="00B0F0"/>
          </w:tcPr>
          <w:p w14:paraId="6768137D" w14:textId="77777777" w:rsidR="00A01A83" w:rsidRPr="00FD57F1" w:rsidRDefault="00A01A83" w:rsidP="00307108">
            <w:pPr>
              <w:spacing w:after="120"/>
              <w:jc w:val="both"/>
              <w:rPr>
                <w:b/>
                <w:bCs/>
              </w:rPr>
            </w:pPr>
            <w:r w:rsidRPr="00DD2951">
              <w:rPr>
                <w:b/>
                <w:bCs/>
              </w:rPr>
              <w:lastRenderedPageBreak/>
              <w:t>Adresa predkladania</w:t>
            </w:r>
          </w:p>
        </w:tc>
        <w:tc>
          <w:tcPr>
            <w:tcW w:w="7403" w:type="dxa"/>
            <w:shd w:val="clear" w:color="auto" w:fill="auto"/>
          </w:tcPr>
          <w:p w14:paraId="1EC09175" w14:textId="77777777" w:rsidR="00A01A83" w:rsidRPr="00E46FAC" w:rsidRDefault="00A01A83" w:rsidP="00307108">
            <w:pPr>
              <w:numPr>
                <w:ilvl w:val="0"/>
                <w:numId w:val="9"/>
              </w:numPr>
              <w:spacing w:after="120"/>
              <w:ind w:left="632" w:hanging="632"/>
              <w:jc w:val="both"/>
              <w:rPr>
                <w:bCs/>
              </w:rPr>
            </w:pPr>
            <w:r w:rsidRPr="00E46FAC">
              <w:rPr>
                <w:bCs/>
              </w:rPr>
              <w:t>Pôdohospodárska platobná agentúra</w:t>
            </w:r>
          </w:p>
          <w:p w14:paraId="5C98F052" w14:textId="77777777" w:rsidR="00A01A83" w:rsidRPr="00DD2951" w:rsidRDefault="00A01A83" w:rsidP="00307108">
            <w:pPr>
              <w:spacing w:after="120"/>
              <w:ind w:left="601"/>
              <w:jc w:val="both"/>
              <w:rPr>
                <w:bCs/>
              </w:rPr>
            </w:pPr>
            <w:r w:rsidRPr="00DD2951">
              <w:rPr>
                <w:bCs/>
              </w:rPr>
              <w:t xml:space="preserve">Hraničná 12, </w:t>
            </w:r>
          </w:p>
          <w:p w14:paraId="29459473" w14:textId="527CEE59" w:rsidR="00A01A83" w:rsidRPr="00DD2951" w:rsidRDefault="00A01A83">
            <w:pPr>
              <w:spacing w:after="120"/>
              <w:ind w:left="601"/>
              <w:jc w:val="both"/>
              <w:rPr>
                <w:bCs/>
              </w:rPr>
            </w:pPr>
            <w:r w:rsidRPr="00DD2951">
              <w:rPr>
                <w:bCs/>
              </w:rPr>
              <w:t>815 26 Bratislava</w:t>
            </w:r>
          </w:p>
        </w:tc>
      </w:tr>
      <w:tr w:rsidR="00A01A83" w:rsidRPr="00DD2951" w14:paraId="1584A8B4" w14:textId="77777777" w:rsidTr="00307108">
        <w:tc>
          <w:tcPr>
            <w:tcW w:w="1701" w:type="dxa"/>
            <w:tcBorders>
              <w:top w:val="single" w:sz="4" w:space="0" w:color="auto"/>
              <w:left w:val="single" w:sz="4" w:space="0" w:color="auto"/>
              <w:bottom w:val="single" w:sz="4" w:space="0" w:color="auto"/>
              <w:right w:val="single" w:sz="4" w:space="0" w:color="auto"/>
            </w:tcBorders>
            <w:shd w:val="clear" w:color="auto" w:fill="00B0F0"/>
          </w:tcPr>
          <w:p w14:paraId="1D0A001A" w14:textId="77777777" w:rsidR="00A01A83" w:rsidRPr="00FD57F1" w:rsidRDefault="00A01A83" w:rsidP="00307108">
            <w:pPr>
              <w:spacing w:after="120"/>
              <w:jc w:val="both"/>
              <w:rPr>
                <w:b/>
                <w:bCs/>
              </w:rPr>
            </w:pPr>
            <w:r w:rsidRPr="00DD2951">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B2982C" w14:textId="77777777" w:rsidR="00A01A83" w:rsidRPr="00DD2951" w:rsidRDefault="00A01A83" w:rsidP="00307108">
            <w:pPr>
              <w:numPr>
                <w:ilvl w:val="0"/>
                <w:numId w:val="9"/>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2786EEC2" w14:textId="77777777" w:rsidR="00A01A83" w:rsidRDefault="00A01A83" w:rsidP="001A590C">
      <w:pPr>
        <w:jc w:val="both"/>
      </w:pPr>
    </w:p>
    <w:p w14:paraId="0D2003F7" w14:textId="11593103" w:rsidR="00B35DF7" w:rsidRPr="00B35DF7" w:rsidRDefault="008F6E46" w:rsidP="00BC19BB">
      <w:pPr>
        <w:spacing w:after="120"/>
        <w:ind w:firstLine="567"/>
        <w:jc w:val="both"/>
        <w:rPr>
          <w:bCs/>
          <w:szCs w:val="22"/>
        </w:rPr>
      </w:pPr>
      <w:r w:rsidRPr="009430FE">
        <w:rPr>
          <w:b/>
          <w:bCs/>
          <w:szCs w:val="22"/>
        </w:rPr>
        <w:t>Ku každej žiadosti</w:t>
      </w:r>
      <w:r w:rsidR="00095B18">
        <w:rPr>
          <w:b/>
          <w:bCs/>
          <w:szCs w:val="22"/>
        </w:rPr>
        <w:t xml:space="preserve"> o</w:t>
      </w:r>
      <w:r w:rsidR="005F6621">
        <w:rPr>
          <w:b/>
          <w:bCs/>
          <w:szCs w:val="22"/>
        </w:rPr>
        <w:t> </w:t>
      </w:r>
      <w:r w:rsidR="00C77D86">
        <w:rPr>
          <w:b/>
          <w:bCs/>
          <w:szCs w:val="22"/>
        </w:rPr>
        <w:t>zostatkovú</w:t>
      </w:r>
      <w:r w:rsidR="00C77D86" w:rsidRPr="009430FE">
        <w:rPr>
          <w:b/>
          <w:bCs/>
          <w:szCs w:val="22"/>
        </w:rPr>
        <w:t xml:space="preserve"> </w:t>
      </w:r>
      <w:r w:rsidRPr="009430FE">
        <w:rPr>
          <w:b/>
          <w:bCs/>
          <w:szCs w:val="22"/>
        </w:rPr>
        <w:t>platbu</w:t>
      </w:r>
      <w:r w:rsidR="005F6621">
        <w:rPr>
          <w:b/>
          <w:bCs/>
          <w:szCs w:val="22"/>
        </w:rPr>
        <w:t xml:space="preserve"> </w:t>
      </w:r>
      <w:r w:rsidRPr="009430FE">
        <w:rPr>
          <w:b/>
          <w:bCs/>
          <w:szCs w:val="22"/>
        </w:rPr>
        <w:t xml:space="preserve">predloží </w:t>
      </w:r>
      <w:r w:rsidR="00095B18">
        <w:rPr>
          <w:b/>
          <w:bCs/>
          <w:szCs w:val="22"/>
        </w:rPr>
        <w:t>žiadateľ</w:t>
      </w:r>
      <w:r w:rsidR="00436838" w:rsidRPr="00436838">
        <w:rPr>
          <w:b/>
          <w:bCs/>
          <w:szCs w:val="22"/>
        </w:rPr>
        <w:t xml:space="preserve"> </w:t>
      </w:r>
      <w:r w:rsidR="00C77D86">
        <w:rPr>
          <w:b/>
          <w:bCs/>
          <w:szCs w:val="22"/>
        </w:rPr>
        <w:t xml:space="preserve">ďalšie </w:t>
      </w:r>
      <w:r w:rsidRPr="009430FE">
        <w:rPr>
          <w:b/>
          <w:bCs/>
          <w:szCs w:val="22"/>
        </w:rPr>
        <w:t>nasledovné doklady</w:t>
      </w:r>
      <w:r w:rsidR="00C77D86">
        <w:rPr>
          <w:b/>
          <w:bCs/>
          <w:szCs w:val="22"/>
        </w:rPr>
        <w:t xml:space="preserve"> podľa typu intervencie</w:t>
      </w:r>
      <w:r w:rsidRPr="009430FE">
        <w:rPr>
          <w:b/>
          <w:bCs/>
          <w:szCs w:val="22"/>
        </w:rPr>
        <w:t>:</w:t>
      </w:r>
      <w:r w:rsidR="00F63E9B">
        <w:rPr>
          <w:b/>
          <w:bCs/>
          <w:szCs w:val="22"/>
        </w:rPr>
        <w:t xml:space="preserve"> </w:t>
      </w:r>
    </w:p>
    <w:p w14:paraId="7A32B338" w14:textId="42F90947" w:rsidR="00CE7FCB" w:rsidRPr="0003712D" w:rsidRDefault="00CE7FCB" w:rsidP="00CE7FCB">
      <w:pPr>
        <w:jc w:val="both"/>
        <w:rPr>
          <w:b/>
          <w:bCs/>
          <w:i/>
          <w:szCs w:val="22"/>
        </w:rPr>
      </w:pPr>
      <w:r w:rsidRPr="0003712D">
        <w:rPr>
          <w:b/>
          <w:bCs/>
          <w:i/>
          <w:szCs w:val="22"/>
        </w:rPr>
        <w:t xml:space="preserve">V prípade obstarania dlhodobého hmotného majetku </w:t>
      </w:r>
      <w:r>
        <w:rPr>
          <w:b/>
          <w:bCs/>
          <w:i/>
          <w:szCs w:val="22"/>
        </w:rPr>
        <w:t>žiadateľ</w:t>
      </w:r>
      <w:r w:rsidRPr="00344DDC">
        <w:rPr>
          <w:b/>
          <w:bCs/>
          <w:i/>
          <w:szCs w:val="22"/>
        </w:rPr>
        <w:t xml:space="preserve"> </w:t>
      </w:r>
      <w:r w:rsidRPr="0003712D">
        <w:rPr>
          <w:b/>
          <w:bCs/>
          <w:i/>
          <w:szCs w:val="22"/>
        </w:rPr>
        <w:t xml:space="preserve">navyše predloží: </w:t>
      </w:r>
    </w:p>
    <w:p w14:paraId="0BAEEBDE" w14:textId="77777777" w:rsidR="00CE7FCB" w:rsidRPr="006A72F6" w:rsidRDefault="00CE7FCB" w:rsidP="00CE7FCB">
      <w:pPr>
        <w:numPr>
          <w:ilvl w:val="0"/>
          <w:numId w:val="73"/>
        </w:numPr>
        <w:jc w:val="both"/>
        <w:rPr>
          <w:bCs/>
        </w:rPr>
      </w:pPr>
      <w:r w:rsidRPr="00522EEC">
        <w:rPr>
          <w:b/>
          <w:bCs/>
        </w:rPr>
        <w:t xml:space="preserve">dodací list </w:t>
      </w:r>
    </w:p>
    <w:p w14:paraId="509B65E2" w14:textId="738173EC" w:rsidR="00CE7FCB" w:rsidRPr="006A72F6" w:rsidRDefault="00CE7FCB" w:rsidP="00CE7FCB">
      <w:pPr>
        <w:numPr>
          <w:ilvl w:val="0"/>
          <w:numId w:val="73"/>
        </w:numPr>
        <w:jc w:val="both"/>
        <w:rPr>
          <w:bCs/>
        </w:rPr>
      </w:pPr>
      <w:r w:rsidRPr="00522EEC">
        <w:rPr>
          <w:b/>
          <w:bCs/>
        </w:rPr>
        <w:t>informáci</w:t>
      </w:r>
      <w:r w:rsidR="008D3797">
        <w:rPr>
          <w:b/>
          <w:bCs/>
        </w:rPr>
        <w:t>u</w:t>
      </w:r>
      <w:r w:rsidRPr="00522EEC">
        <w:rPr>
          <w:b/>
          <w:bCs/>
        </w:rPr>
        <w:t xml:space="preserve"> u akého člena je predmetná investícia umiestnená </w:t>
      </w:r>
    </w:p>
    <w:p w14:paraId="41F43078" w14:textId="599E115C" w:rsidR="00BC19BB" w:rsidRDefault="00CE7FCB" w:rsidP="00BC19BB">
      <w:pPr>
        <w:numPr>
          <w:ilvl w:val="0"/>
          <w:numId w:val="73"/>
        </w:numPr>
        <w:jc w:val="both"/>
        <w:rPr>
          <w:bCs/>
        </w:rPr>
      </w:pPr>
      <w:r w:rsidRPr="00522EEC">
        <w:rPr>
          <w:b/>
          <w:bCs/>
        </w:rPr>
        <w:t xml:space="preserve">s uvedením výrobného čísla </w:t>
      </w:r>
      <w:r w:rsidRPr="00522EEC">
        <w:rPr>
          <w:bCs/>
        </w:rPr>
        <w:t xml:space="preserve">predmetného stroja/zariadenia.  </w:t>
      </w:r>
    </w:p>
    <w:p w14:paraId="200CE53E" w14:textId="77777777" w:rsidR="00BC19BB" w:rsidRPr="00BC19BB" w:rsidRDefault="00BC19BB" w:rsidP="00BC19BB">
      <w:pPr>
        <w:ind w:left="1077"/>
        <w:jc w:val="both"/>
        <w:rPr>
          <w:bCs/>
        </w:rPr>
      </w:pPr>
    </w:p>
    <w:p w14:paraId="1E60A753" w14:textId="6FFDBE36" w:rsidR="00CE7FCB" w:rsidRPr="00BC19BB" w:rsidRDefault="00CE7FCB" w:rsidP="00BC19BB">
      <w:pPr>
        <w:jc w:val="both"/>
        <w:rPr>
          <w:bCs/>
        </w:rPr>
      </w:pPr>
      <w:r w:rsidRPr="00BC19BB">
        <w:rPr>
          <w:b/>
        </w:rPr>
        <w:lastRenderedPageBreak/>
        <w:t>Ak investícia bola obstaraná formou finančného leasingu alebo finančného úveru</w:t>
      </w:r>
      <w:r w:rsidRPr="00BC19BB">
        <w:rPr>
          <w:bCs/>
        </w:rPr>
        <w:t xml:space="preserve">  je potrebné doložiť pri prvej refundácii kópiu leasingovej zmluvy alebo úverovej zmluvy a pri každej refundácii kópiu splátkového kalendára s označením predmetnej splátky.      </w:t>
      </w:r>
    </w:p>
    <w:p w14:paraId="7CFFCB41" w14:textId="77777777" w:rsidR="00CE7FCB" w:rsidRDefault="00CE7FCB" w:rsidP="00CE7FCB">
      <w:pPr>
        <w:jc w:val="both"/>
        <w:rPr>
          <w:bCs/>
          <w:szCs w:val="22"/>
        </w:rPr>
      </w:pPr>
    </w:p>
    <w:p w14:paraId="20B2C087" w14:textId="6A2341B4" w:rsidR="008F6E46" w:rsidRPr="0003712D" w:rsidRDefault="008F6E46" w:rsidP="00BC19BB">
      <w:pPr>
        <w:tabs>
          <w:tab w:val="num" w:pos="0"/>
          <w:tab w:val="num" w:pos="284"/>
          <w:tab w:val="left" w:pos="4253"/>
        </w:tabs>
        <w:spacing w:after="120"/>
        <w:jc w:val="both"/>
        <w:rPr>
          <w:b/>
          <w:bCs/>
          <w:i/>
        </w:rPr>
      </w:pPr>
      <w:r w:rsidRPr="0003712D">
        <w:rPr>
          <w:b/>
          <w:bCs/>
          <w:i/>
        </w:rPr>
        <w:t>V prípade mzdových nákladov</w:t>
      </w:r>
      <w:r>
        <w:rPr>
          <w:b/>
          <w:bCs/>
          <w:i/>
        </w:rPr>
        <w:t xml:space="preserve"> </w:t>
      </w:r>
      <w:r w:rsidR="00324E42">
        <w:rPr>
          <w:b/>
          <w:bCs/>
          <w:i/>
        </w:rPr>
        <w:t>žiadateľ</w:t>
      </w:r>
      <w:r w:rsidR="00CF187C">
        <w:rPr>
          <w:b/>
          <w:bCs/>
          <w:i/>
        </w:rPr>
        <w:t>a</w:t>
      </w:r>
      <w:r>
        <w:rPr>
          <w:b/>
          <w:bCs/>
          <w:i/>
        </w:rPr>
        <w:t xml:space="preserve"> a</w:t>
      </w:r>
      <w:r w:rsidR="00344DDC">
        <w:rPr>
          <w:b/>
          <w:bCs/>
          <w:i/>
        </w:rPr>
        <w:t xml:space="preserve"> </w:t>
      </w:r>
      <w:r w:rsidR="00925488">
        <w:rPr>
          <w:b/>
          <w:bCs/>
          <w:i/>
        </w:rPr>
        <w:t>jeho</w:t>
      </w:r>
      <w:r>
        <w:rPr>
          <w:b/>
          <w:bCs/>
          <w:i/>
        </w:rPr>
        <w:t> členov navyše predloží</w:t>
      </w:r>
      <w:r w:rsidRPr="0003712D">
        <w:rPr>
          <w:b/>
          <w:bCs/>
          <w:i/>
        </w:rPr>
        <w:t xml:space="preserve">: </w:t>
      </w:r>
    </w:p>
    <w:p w14:paraId="0490AC5A" w14:textId="2676A63B" w:rsidR="008F6E46" w:rsidRPr="00327BD8" w:rsidRDefault="008F6E46" w:rsidP="00490D17">
      <w:pPr>
        <w:numPr>
          <w:ilvl w:val="0"/>
          <w:numId w:val="4"/>
        </w:numPr>
        <w:tabs>
          <w:tab w:val="clear" w:pos="1077"/>
          <w:tab w:val="num" w:pos="567"/>
        </w:tabs>
        <w:ind w:left="567" w:hanging="283"/>
        <w:jc w:val="both"/>
        <w:rPr>
          <w:bCs/>
        </w:rPr>
      </w:pPr>
      <w:r>
        <w:rPr>
          <w:bCs/>
          <w:szCs w:val="22"/>
        </w:rPr>
        <w:t xml:space="preserve">kópie </w:t>
      </w:r>
      <w:r w:rsidRPr="00F96F29">
        <w:rPr>
          <w:bCs/>
          <w:szCs w:val="22"/>
        </w:rPr>
        <w:t>účtovn</w:t>
      </w:r>
      <w:r>
        <w:rPr>
          <w:bCs/>
          <w:szCs w:val="22"/>
        </w:rPr>
        <w:t>ých</w:t>
      </w:r>
      <w:r w:rsidRPr="00F96F29">
        <w:rPr>
          <w:bCs/>
          <w:szCs w:val="22"/>
        </w:rPr>
        <w:t xml:space="preserve"> a podporn</w:t>
      </w:r>
      <w:r>
        <w:rPr>
          <w:bCs/>
          <w:szCs w:val="22"/>
        </w:rPr>
        <w:t>ých</w:t>
      </w:r>
      <w:r w:rsidRPr="00F96F29">
        <w:rPr>
          <w:bCs/>
          <w:szCs w:val="22"/>
        </w:rPr>
        <w:t xml:space="preserve"> doklad</w:t>
      </w:r>
      <w:r>
        <w:rPr>
          <w:bCs/>
          <w:szCs w:val="22"/>
        </w:rPr>
        <w:t xml:space="preserve">ov </w:t>
      </w:r>
      <w:r w:rsidRPr="00F96F29">
        <w:rPr>
          <w:bCs/>
          <w:szCs w:val="22"/>
        </w:rPr>
        <w:t xml:space="preserve">ako sú mzdové listy, výkazy zo sociálnej </w:t>
      </w:r>
      <w:r>
        <w:rPr>
          <w:bCs/>
          <w:szCs w:val="22"/>
        </w:rPr>
        <w:t xml:space="preserve">                        </w:t>
      </w:r>
      <w:r w:rsidRPr="00F96F29">
        <w:rPr>
          <w:bCs/>
          <w:szCs w:val="22"/>
        </w:rPr>
        <w:t>a zdravotnej poisťovne, doklady o úhrade príslušnej mzdy, odvodov a dane</w:t>
      </w:r>
      <w:r>
        <w:rPr>
          <w:bCs/>
          <w:szCs w:val="22"/>
        </w:rPr>
        <w:t xml:space="preserve"> </w:t>
      </w:r>
      <w:r w:rsidRPr="00F96F29">
        <w:rPr>
          <w:bCs/>
          <w:szCs w:val="22"/>
        </w:rPr>
        <w:t>z príjmov FO a</w:t>
      </w:r>
      <w:r>
        <w:rPr>
          <w:bCs/>
          <w:szCs w:val="22"/>
        </w:rPr>
        <w:t xml:space="preserve"> pri prvej refundácii </w:t>
      </w:r>
      <w:r w:rsidRPr="00F96F29">
        <w:rPr>
          <w:bCs/>
          <w:szCs w:val="22"/>
        </w:rPr>
        <w:t>kópi</w:t>
      </w:r>
      <w:r>
        <w:rPr>
          <w:bCs/>
          <w:szCs w:val="22"/>
        </w:rPr>
        <w:t>a</w:t>
      </w:r>
      <w:r w:rsidRPr="00F96F29">
        <w:rPr>
          <w:bCs/>
          <w:szCs w:val="22"/>
        </w:rPr>
        <w:t xml:space="preserve"> pracovnej zmluvy</w:t>
      </w:r>
      <w:r w:rsidR="008D1E17">
        <w:rPr>
          <w:bCs/>
          <w:szCs w:val="22"/>
        </w:rPr>
        <w:t>;</w:t>
      </w:r>
      <w:r w:rsidR="008D1E17">
        <w:rPr>
          <w:bCs/>
          <w:szCs w:val="22"/>
        </w:rPr>
        <w:tab/>
      </w:r>
      <w:r>
        <w:rPr>
          <w:bCs/>
          <w:szCs w:val="22"/>
        </w:rPr>
        <w:t xml:space="preserve"> </w:t>
      </w:r>
    </w:p>
    <w:p w14:paraId="3D3099BD" w14:textId="0144D9D6" w:rsidR="008F6E46" w:rsidRPr="00327BD8" w:rsidRDefault="004549A9" w:rsidP="00490D17">
      <w:pPr>
        <w:numPr>
          <w:ilvl w:val="0"/>
          <w:numId w:val="4"/>
        </w:numPr>
        <w:tabs>
          <w:tab w:val="clear" w:pos="1077"/>
          <w:tab w:val="num" w:pos="567"/>
        </w:tabs>
        <w:ind w:left="567" w:hanging="283"/>
        <w:jc w:val="both"/>
        <w:rPr>
          <w:bCs/>
        </w:rPr>
      </w:pPr>
      <w:r>
        <w:rPr>
          <w:bCs/>
        </w:rPr>
        <w:t xml:space="preserve">informácie </w:t>
      </w:r>
      <w:r w:rsidR="008F6E46">
        <w:rPr>
          <w:bCs/>
        </w:rPr>
        <w:t xml:space="preserve">o </w:t>
      </w:r>
      <w:r>
        <w:rPr>
          <w:bCs/>
        </w:rPr>
        <w:t xml:space="preserve">percentuálnom </w:t>
      </w:r>
      <w:r w:rsidR="008F6E46">
        <w:rPr>
          <w:bCs/>
        </w:rPr>
        <w:t>podiele z prac</w:t>
      </w:r>
      <w:r>
        <w:rPr>
          <w:bCs/>
        </w:rPr>
        <w:t xml:space="preserve">ovného </w:t>
      </w:r>
      <w:r w:rsidR="008F6E46">
        <w:rPr>
          <w:bCs/>
        </w:rPr>
        <w:t xml:space="preserve">času zamestnanca, ktorý venoval činnostiam v schválenom operačnom programe; </w:t>
      </w:r>
    </w:p>
    <w:p w14:paraId="0FCF1F43" w14:textId="2C331292" w:rsidR="00DB71FB" w:rsidRDefault="00E111E1" w:rsidP="00D24CA2">
      <w:pPr>
        <w:ind w:left="284"/>
        <w:jc w:val="both"/>
        <w:rPr>
          <w:bCs/>
          <w:szCs w:val="22"/>
        </w:rPr>
      </w:pPr>
      <w:r>
        <w:rPr>
          <w:bCs/>
          <w:szCs w:val="22"/>
        </w:rPr>
        <w:t>-</w:t>
      </w:r>
      <w:r w:rsidR="00DB71FB">
        <w:rPr>
          <w:bCs/>
          <w:szCs w:val="22"/>
        </w:rPr>
        <w:t xml:space="preserve"> </w:t>
      </w:r>
      <w:r>
        <w:rPr>
          <w:bCs/>
          <w:szCs w:val="22"/>
        </w:rPr>
        <w:t xml:space="preserve">  </w:t>
      </w:r>
      <w:r w:rsidR="008F6E46">
        <w:rPr>
          <w:bCs/>
          <w:szCs w:val="22"/>
        </w:rPr>
        <w:t>pri kontrole ex</w:t>
      </w:r>
      <w:r w:rsidR="00DB71FB">
        <w:rPr>
          <w:bCs/>
          <w:szCs w:val="22"/>
        </w:rPr>
        <w:t xml:space="preserve"> </w:t>
      </w:r>
      <w:r w:rsidR="008F6E46">
        <w:rPr>
          <w:bCs/>
          <w:szCs w:val="22"/>
        </w:rPr>
        <w:t>post je potrebné preukázať, že predmetná činnosť zamestnanca OV/člena</w:t>
      </w:r>
      <w:r w:rsidR="00DB71FB">
        <w:rPr>
          <w:bCs/>
          <w:szCs w:val="22"/>
        </w:rPr>
        <w:br/>
        <w:t xml:space="preserve">    </w:t>
      </w:r>
      <w:r>
        <w:rPr>
          <w:bCs/>
          <w:szCs w:val="22"/>
        </w:rPr>
        <w:t xml:space="preserve"> </w:t>
      </w:r>
      <w:r w:rsidR="008F6E46">
        <w:rPr>
          <w:bCs/>
          <w:szCs w:val="22"/>
        </w:rPr>
        <w:t>OV bola vykonaná v súlade so schváleným operačným programom</w:t>
      </w:r>
      <w:r w:rsidR="00DB71FB">
        <w:rPr>
          <w:bCs/>
          <w:szCs w:val="22"/>
        </w:rPr>
        <w:t xml:space="preserve"> (napr. výstup</w:t>
      </w:r>
      <w:r w:rsidR="00DB71FB">
        <w:rPr>
          <w:bCs/>
          <w:szCs w:val="22"/>
        </w:rPr>
        <w:br/>
        <w:t xml:space="preserve">     z informačného systému žiadateľa, kde sú vedené údaje o činnostiach daného</w:t>
      </w:r>
      <w:r w:rsidR="00DB71FB">
        <w:rPr>
          <w:bCs/>
          <w:szCs w:val="22"/>
        </w:rPr>
        <w:br/>
        <w:t xml:space="preserve">     zamestnanca alebo mesačný výkaz z práce).</w:t>
      </w:r>
      <w:r w:rsidR="009C00A6">
        <w:rPr>
          <w:bCs/>
          <w:szCs w:val="22"/>
        </w:rPr>
        <w:t xml:space="preserve"> </w:t>
      </w:r>
    </w:p>
    <w:p w14:paraId="5B91E694" w14:textId="3031F668" w:rsidR="008F6E46" w:rsidRPr="0003712D" w:rsidRDefault="00DB71FB" w:rsidP="008F6E46">
      <w:pPr>
        <w:jc w:val="both"/>
        <w:rPr>
          <w:b/>
          <w:bCs/>
          <w:i/>
          <w:szCs w:val="22"/>
        </w:rPr>
      </w:pPr>
      <w:r>
        <w:rPr>
          <w:bCs/>
          <w:szCs w:val="22"/>
        </w:rPr>
        <w:br/>
      </w:r>
      <w:r w:rsidR="008F6E46" w:rsidRPr="0003712D">
        <w:rPr>
          <w:b/>
          <w:bCs/>
          <w:i/>
          <w:szCs w:val="22"/>
        </w:rPr>
        <w:t>V prípade poradenstva</w:t>
      </w:r>
      <w:r w:rsidR="008F6E46">
        <w:rPr>
          <w:b/>
          <w:bCs/>
          <w:i/>
          <w:szCs w:val="22"/>
        </w:rPr>
        <w:t xml:space="preserve"> a</w:t>
      </w:r>
      <w:r w:rsidR="008F6E46" w:rsidRPr="0003712D">
        <w:rPr>
          <w:b/>
          <w:bCs/>
          <w:i/>
          <w:szCs w:val="22"/>
        </w:rPr>
        <w:t xml:space="preserve"> školenia zamestnancov</w:t>
      </w:r>
      <w:r w:rsidR="008F6E46">
        <w:rPr>
          <w:b/>
          <w:bCs/>
          <w:i/>
          <w:szCs w:val="22"/>
        </w:rPr>
        <w:t xml:space="preserve"> </w:t>
      </w:r>
      <w:r w:rsidR="00324E42">
        <w:rPr>
          <w:b/>
          <w:bCs/>
          <w:i/>
          <w:szCs w:val="22"/>
        </w:rPr>
        <w:t>žiadateľ</w:t>
      </w:r>
      <w:r w:rsidR="00344DDC" w:rsidRPr="00344DDC">
        <w:rPr>
          <w:b/>
          <w:bCs/>
          <w:i/>
          <w:szCs w:val="22"/>
        </w:rPr>
        <w:t xml:space="preserve"> </w:t>
      </w:r>
      <w:r w:rsidR="008F6E46">
        <w:rPr>
          <w:b/>
          <w:bCs/>
          <w:i/>
          <w:szCs w:val="22"/>
        </w:rPr>
        <w:t>navyše predloží</w:t>
      </w:r>
      <w:r w:rsidR="008F6E46" w:rsidRPr="0003712D">
        <w:rPr>
          <w:b/>
          <w:bCs/>
          <w:i/>
          <w:szCs w:val="22"/>
        </w:rPr>
        <w:t xml:space="preserve">: </w:t>
      </w:r>
    </w:p>
    <w:p w14:paraId="617F5EC1" w14:textId="486389D5" w:rsidR="008F6E46" w:rsidRPr="0089436C" w:rsidRDefault="008F6E46" w:rsidP="00BC19BB">
      <w:pPr>
        <w:numPr>
          <w:ilvl w:val="0"/>
          <w:numId w:val="4"/>
        </w:numPr>
        <w:tabs>
          <w:tab w:val="clear" w:pos="1077"/>
          <w:tab w:val="num" w:pos="567"/>
        </w:tabs>
        <w:spacing w:before="240"/>
        <w:ind w:left="567" w:hanging="283"/>
        <w:jc w:val="both"/>
        <w:rPr>
          <w:bCs/>
        </w:rPr>
      </w:pPr>
      <w:r w:rsidRPr="0089436C">
        <w:rPr>
          <w:bCs/>
          <w:szCs w:val="22"/>
        </w:rPr>
        <w:t xml:space="preserve">k účtovným dokladom </w:t>
      </w:r>
      <w:r>
        <w:rPr>
          <w:bCs/>
          <w:szCs w:val="22"/>
        </w:rPr>
        <w:t>aj</w:t>
      </w:r>
      <w:r w:rsidRPr="0089436C">
        <w:rPr>
          <w:bCs/>
          <w:szCs w:val="22"/>
        </w:rPr>
        <w:t xml:space="preserve"> </w:t>
      </w:r>
      <w:r>
        <w:rPr>
          <w:bCs/>
          <w:szCs w:val="22"/>
        </w:rPr>
        <w:t xml:space="preserve">kópie </w:t>
      </w:r>
      <w:r w:rsidRPr="0089436C">
        <w:rPr>
          <w:bCs/>
          <w:szCs w:val="22"/>
        </w:rPr>
        <w:t>záznam</w:t>
      </w:r>
      <w:r>
        <w:rPr>
          <w:bCs/>
          <w:szCs w:val="22"/>
        </w:rPr>
        <w:t>u</w:t>
      </w:r>
      <w:r w:rsidRPr="0089436C">
        <w:rPr>
          <w:bCs/>
          <w:szCs w:val="22"/>
        </w:rPr>
        <w:t xml:space="preserve"> </w:t>
      </w:r>
      <w:r w:rsidRPr="008C703A">
        <w:rPr>
          <w:bCs/>
          <w:szCs w:val="22"/>
        </w:rPr>
        <w:t>(</w:t>
      </w:r>
      <w:r w:rsidR="009E5BD3" w:rsidRPr="009E5BD3">
        <w:rPr>
          <w:b/>
          <w:i/>
          <w:iCs/>
          <w:color w:val="2F5496" w:themeColor="accent5" w:themeShade="BF"/>
          <w:szCs w:val="22"/>
        </w:rPr>
        <w:t>P</w:t>
      </w:r>
      <w:r w:rsidRPr="009E5BD3">
        <w:rPr>
          <w:b/>
          <w:i/>
          <w:iCs/>
          <w:color w:val="2F5496" w:themeColor="accent5" w:themeShade="BF"/>
          <w:szCs w:val="22"/>
        </w:rPr>
        <w:t xml:space="preserve">ríloha č. </w:t>
      </w:r>
      <w:r w:rsidR="00973208" w:rsidRPr="009E5BD3">
        <w:rPr>
          <w:b/>
          <w:i/>
          <w:iCs/>
          <w:color w:val="2F5496" w:themeColor="accent5" w:themeShade="BF"/>
          <w:szCs w:val="22"/>
        </w:rPr>
        <w:t xml:space="preserve">12 </w:t>
      </w:r>
      <w:r w:rsidR="004549A9" w:rsidRPr="009E5BD3">
        <w:rPr>
          <w:bCs/>
          <w:i/>
          <w:iCs/>
          <w:color w:val="2F5496" w:themeColor="accent5" w:themeShade="BF"/>
          <w:szCs w:val="22"/>
        </w:rPr>
        <w:t>tejto príručky</w:t>
      </w:r>
      <w:r w:rsidRPr="008C703A">
        <w:rPr>
          <w:bCs/>
          <w:szCs w:val="22"/>
        </w:rPr>
        <w:t>) a fotodokumentáciu</w:t>
      </w:r>
      <w:r w:rsidRPr="008C703A">
        <w:t xml:space="preserve"> </w:t>
      </w:r>
      <w:r w:rsidRPr="008C703A">
        <w:rPr>
          <w:bCs/>
          <w:szCs w:val="22"/>
        </w:rPr>
        <w:t xml:space="preserve">za každú návštevu poradcu/školiteľa osobitne s označením </w:t>
      </w:r>
      <w:r w:rsidR="00FB6EBC">
        <w:rPr>
          <w:bCs/>
          <w:szCs w:val="22"/>
        </w:rPr>
        <w:t xml:space="preserve">dátumu a </w:t>
      </w:r>
      <w:r w:rsidRPr="008C703A">
        <w:rPr>
          <w:bCs/>
          <w:szCs w:val="22"/>
        </w:rPr>
        <w:t>času a so všetkými</w:t>
      </w:r>
      <w:r w:rsidRPr="00456A9C">
        <w:rPr>
          <w:bCs/>
          <w:szCs w:val="22"/>
        </w:rPr>
        <w:t xml:space="preserve"> zúčastnenými. Taktiež je potrebné uviesť obsah školenia, poradenstva. Nie je </w:t>
      </w:r>
      <w:r>
        <w:rPr>
          <w:bCs/>
          <w:szCs w:val="22"/>
        </w:rPr>
        <w:t>prípustné</w:t>
      </w:r>
      <w:r w:rsidRPr="00456A9C">
        <w:rPr>
          <w:bCs/>
          <w:szCs w:val="22"/>
        </w:rPr>
        <w:t>, aby sa obsah opakoval</w:t>
      </w:r>
      <w:r>
        <w:rPr>
          <w:bCs/>
          <w:szCs w:val="22"/>
        </w:rPr>
        <w:t xml:space="preserve"> </w:t>
      </w:r>
      <w:r w:rsidRPr="00456A9C">
        <w:rPr>
          <w:bCs/>
          <w:szCs w:val="22"/>
        </w:rPr>
        <w:t>a preto by mal</w:t>
      </w:r>
      <w:r>
        <w:rPr>
          <w:bCs/>
          <w:szCs w:val="22"/>
        </w:rPr>
        <w:t xml:space="preserve"> žiadateľ</w:t>
      </w:r>
      <w:r w:rsidRPr="00456A9C">
        <w:rPr>
          <w:bCs/>
          <w:szCs w:val="22"/>
        </w:rPr>
        <w:t xml:space="preserve"> uviesť podrobnejší priebeh daného školenia resp. poradenstva.  </w:t>
      </w:r>
      <w:r>
        <w:rPr>
          <w:bCs/>
          <w:szCs w:val="22"/>
        </w:rPr>
        <w:t>Prezenčná listina sa vyhotoví za každý deň poradenstva/školenia osobitne.</w:t>
      </w:r>
      <w:r w:rsidRPr="00456A9C">
        <w:rPr>
          <w:bCs/>
          <w:szCs w:val="22"/>
        </w:rPr>
        <w:t xml:space="preserve">   </w:t>
      </w:r>
    </w:p>
    <w:p w14:paraId="64FFB5EE" w14:textId="77777777" w:rsidR="008F6E46" w:rsidRDefault="008F6E46" w:rsidP="008F6E46">
      <w:pPr>
        <w:jc w:val="both"/>
        <w:rPr>
          <w:bCs/>
          <w:szCs w:val="22"/>
        </w:rPr>
      </w:pPr>
    </w:p>
    <w:p w14:paraId="3B466744" w14:textId="3527D760" w:rsidR="008F6E46" w:rsidRDefault="008F6E46" w:rsidP="008F6E46">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w:t>
      </w:r>
      <w:r w:rsidR="00962F08">
        <w:rPr>
          <w:b/>
          <w:bCs/>
          <w:i/>
          <w:szCs w:val="22"/>
        </w:rPr>
        <w:t>, komunikácie alebo marketingu</w:t>
      </w:r>
      <w:r>
        <w:rPr>
          <w:b/>
          <w:bCs/>
          <w:i/>
          <w:szCs w:val="22"/>
        </w:rPr>
        <w:t xml:space="preserve"> </w:t>
      </w:r>
      <w:r w:rsidR="00962F08">
        <w:rPr>
          <w:b/>
          <w:bCs/>
          <w:i/>
          <w:szCs w:val="22"/>
        </w:rPr>
        <w:t xml:space="preserve">žiadateľ </w:t>
      </w:r>
      <w:r>
        <w:rPr>
          <w:b/>
          <w:bCs/>
          <w:i/>
          <w:szCs w:val="22"/>
        </w:rPr>
        <w:t>navyše pre</w:t>
      </w:r>
      <w:r w:rsidR="00925488">
        <w:rPr>
          <w:b/>
          <w:bCs/>
          <w:i/>
          <w:szCs w:val="22"/>
        </w:rPr>
        <w:t>d</w:t>
      </w:r>
      <w:r>
        <w:rPr>
          <w:b/>
          <w:bCs/>
          <w:i/>
          <w:szCs w:val="22"/>
        </w:rPr>
        <w:t>loží:</w:t>
      </w:r>
      <w:r w:rsidRPr="0003712D">
        <w:rPr>
          <w:b/>
          <w:bCs/>
          <w:i/>
          <w:szCs w:val="22"/>
        </w:rPr>
        <w:t xml:space="preserve"> </w:t>
      </w:r>
    </w:p>
    <w:p w14:paraId="16F47864" w14:textId="77777777" w:rsidR="008F6E46" w:rsidRDefault="008F6E46" w:rsidP="008F6E46">
      <w:pPr>
        <w:jc w:val="both"/>
        <w:rPr>
          <w:b/>
          <w:bCs/>
          <w:i/>
          <w:szCs w:val="22"/>
        </w:rPr>
      </w:pPr>
    </w:p>
    <w:p w14:paraId="3BBB6241" w14:textId="0A0C1CAC" w:rsidR="008F6E46" w:rsidRDefault="008F6E46" w:rsidP="00490D17">
      <w:pPr>
        <w:pStyle w:val="Odsekzoznamu"/>
        <w:numPr>
          <w:ilvl w:val="0"/>
          <w:numId w:val="4"/>
        </w:numPr>
        <w:tabs>
          <w:tab w:val="clear" w:pos="1077"/>
        </w:tabs>
        <w:ind w:left="567" w:hanging="283"/>
        <w:jc w:val="both"/>
        <w:rPr>
          <w:bCs/>
          <w:szCs w:val="22"/>
        </w:rPr>
      </w:pPr>
      <w:r w:rsidRPr="00CE6448">
        <w:rPr>
          <w:bCs/>
          <w:szCs w:val="22"/>
        </w:rPr>
        <w:t>relevantné doklady</w:t>
      </w:r>
      <w:r w:rsidR="004549A9">
        <w:rPr>
          <w:bCs/>
          <w:szCs w:val="22"/>
        </w:rPr>
        <w:t xml:space="preserve"> dokazujúce</w:t>
      </w:r>
      <w:r w:rsidRPr="00CE6448">
        <w:rPr>
          <w:bCs/>
          <w:szCs w:val="22"/>
        </w:rPr>
        <w:t>, že propagačný materiál spĺňa požiadavku podľa</w:t>
      </w:r>
      <w:r w:rsidR="008D1E17">
        <w:rPr>
          <w:bCs/>
          <w:szCs w:val="22"/>
        </w:rPr>
        <w:t xml:space="preserve"> čl</w:t>
      </w:r>
      <w:r w:rsidRPr="00CE6448">
        <w:rPr>
          <w:bCs/>
          <w:szCs w:val="22"/>
        </w:rPr>
        <w:t xml:space="preserve">. </w:t>
      </w:r>
      <w:r w:rsidR="008D1E17">
        <w:rPr>
          <w:bCs/>
          <w:szCs w:val="22"/>
        </w:rPr>
        <w:t>14</w:t>
      </w:r>
      <w:r w:rsidRPr="00CE6448">
        <w:rPr>
          <w:bCs/>
          <w:szCs w:val="22"/>
        </w:rPr>
        <w:t xml:space="preserve"> delegovaného nariadenia Komisie (EÚ) 20</w:t>
      </w:r>
      <w:r w:rsidR="008D1E17">
        <w:rPr>
          <w:bCs/>
          <w:szCs w:val="22"/>
        </w:rPr>
        <w:t>22</w:t>
      </w:r>
      <w:r w:rsidRPr="00CE6448">
        <w:rPr>
          <w:bCs/>
          <w:szCs w:val="22"/>
        </w:rPr>
        <w:t>/</w:t>
      </w:r>
      <w:r w:rsidR="008D1E17">
        <w:rPr>
          <w:bCs/>
          <w:szCs w:val="22"/>
        </w:rPr>
        <w:t>126</w:t>
      </w:r>
      <w:r w:rsidRPr="00CE6448">
        <w:rPr>
          <w:bCs/>
          <w:szCs w:val="22"/>
        </w:rPr>
        <w:t xml:space="preserve"> a</w:t>
      </w:r>
      <w:r w:rsidR="008D1E17">
        <w:rPr>
          <w:bCs/>
          <w:szCs w:val="22"/>
        </w:rPr>
        <w:t> SP</w:t>
      </w:r>
      <w:r w:rsidRPr="00CE6448">
        <w:rPr>
          <w:bCs/>
          <w:szCs w:val="22"/>
        </w:rPr>
        <w:t>, napr. pri promo akciách je potrebné doložiť fotodokumentáciu s označením termínu a miesta konania, potvrdenie o oznámení konania plat</w:t>
      </w:r>
      <w:r w:rsidR="004549A9">
        <w:rPr>
          <w:bCs/>
          <w:szCs w:val="22"/>
        </w:rPr>
        <w:t xml:space="preserve">obnej </w:t>
      </w:r>
      <w:r w:rsidR="004549A9" w:rsidRPr="00CE6448">
        <w:rPr>
          <w:bCs/>
          <w:szCs w:val="22"/>
        </w:rPr>
        <w:t xml:space="preserve"> </w:t>
      </w:r>
      <w:r w:rsidRPr="00CE6448">
        <w:rPr>
          <w:bCs/>
          <w:szCs w:val="22"/>
        </w:rPr>
        <w:t xml:space="preserve">agentúre,  pri propagačnom videu je potrebné ho doručiť na pamäťovom nosiči </w:t>
      </w:r>
      <w:r w:rsidR="004549A9">
        <w:rPr>
          <w:bCs/>
          <w:szCs w:val="22"/>
        </w:rPr>
        <w:t>(</w:t>
      </w:r>
      <w:r w:rsidRPr="00CE6448">
        <w:rPr>
          <w:bCs/>
          <w:szCs w:val="22"/>
        </w:rPr>
        <w:t>s výnimkou elektronického podania žiadosti</w:t>
      </w:r>
      <w:r w:rsidR="00917534">
        <w:rPr>
          <w:bCs/>
          <w:szCs w:val="22"/>
        </w:rPr>
        <w:t>);</w:t>
      </w:r>
    </w:p>
    <w:p w14:paraId="2ED7BF86" w14:textId="39606C62" w:rsidR="00917534" w:rsidRDefault="00917534" w:rsidP="00490D17">
      <w:pPr>
        <w:pStyle w:val="Odsekzoznamu"/>
        <w:numPr>
          <w:ilvl w:val="0"/>
          <w:numId w:val="4"/>
        </w:numPr>
        <w:tabs>
          <w:tab w:val="clear" w:pos="1077"/>
        </w:tabs>
        <w:ind w:left="567" w:hanging="283"/>
        <w:jc w:val="both"/>
        <w:rPr>
          <w:bCs/>
          <w:szCs w:val="22"/>
        </w:rPr>
      </w:pPr>
      <w:r>
        <w:rPr>
          <w:bCs/>
          <w:szCs w:val="22"/>
        </w:rPr>
        <w:t xml:space="preserve">v rámci </w:t>
      </w:r>
      <w:r w:rsidR="00080765">
        <w:rPr>
          <w:bCs/>
          <w:szCs w:val="22"/>
        </w:rPr>
        <w:t>intervencie</w:t>
      </w:r>
      <w:r>
        <w:rPr>
          <w:bCs/>
          <w:szCs w:val="22"/>
        </w:rPr>
        <w:t>, v ktor</w:t>
      </w:r>
      <w:r w:rsidR="00080765">
        <w:rPr>
          <w:bCs/>
          <w:szCs w:val="22"/>
        </w:rPr>
        <w:t>ej</w:t>
      </w:r>
      <w:r>
        <w:rPr>
          <w:bCs/>
          <w:szCs w:val="22"/>
        </w:rPr>
        <w:t xml:space="preserve"> sa používajú propagačné materiály - kópiu vyhotovenia každého použitého propagačného materiálu</w:t>
      </w:r>
      <w:r w:rsidR="003F6F98">
        <w:rPr>
          <w:bCs/>
          <w:szCs w:val="22"/>
        </w:rPr>
        <w:t>;</w:t>
      </w:r>
    </w:p>
    <w:p w14:paraId="7E6C3423" w14:textId="6D5CEE91" w:rsidR="003F6F98" w:rsidRPr="00D4531C" w:rsidRDefault="003F6F98" w:rsidP="00D4531C">
      <w:pPr>
        <w:pStyle w:val="Odsekzoznamu"/>
        <w:numPr>
          <w:ilvl w:val="0"/>
          <w:numId w:val="4"/>
        </w:numPr>
        <w:tabs>
          <w:tab w:val="clear" w:pos="1077"/>
        </w:tabs>
        <w:ind w:left="567" w:hanging="283"/>
        <w:jc w:val="both"/>
        <w:rPr>
          <w:bCs/>
          <w:szCs w:val="22"/>
        </w:rPr>
      </w:pPr>
      <w:r>
        <w:rPr>
          <w:bCs/>
          <w:szCs w:val="22"/>
        </w:rPr>
        <w:t>podmienky oprávnenosti sú uvedené v časti  3</w:t>
      </w:r>
      <w:r w:rsidRPr="00361E41">
        <w:rPr>
          <w:bCs/>
          <w:szCs w:val="22"/>
        </w:rPr>
        <w:t>.</w:t>
      </w:r>
      <w:r>
        <w:rPr>
          <w:bCs/>
          <w:szCs w:val="22"/>
        </w:rPr>
        <w:t>3</w:t>
      </w:r>
      <w:r w:rsidRPr="00361E41">
        <w:rPr>
          <w:bCs/>
          <w:szCs w:val="22"/>
        </w:rPr>
        <w:t xml:space="preserve">.4. </w:t>
      </w:r>
      <w:r>
        <w:rPr>
          <w:bCs/>
          <w:szCs w:val="22"/>
        </w:rPr>
        <w:t>–</w:t>
      </w:r>
      <w:r w:rsidRPr="00361E41">
        <w:rPr>
          <w:bCs/>
          <w:szCs w:val="22"/>
        </w:rPr>
        <w:t xml:space="preserve"> </w:t>
      </w:r>
      <w:r>
        <w:rPr>
          <w:bCs/>
          <w:szCs w:val="22"/>
        </w:rPr>
        <w:t>„</w:t>
      </w:r>
      <w:r w:rsidRPr="00361E41">
        <w:rPr>
          <w:bCs/>
          <w:szCs w:val="22"/>
        </w:rPr>
        <w:t>Všeobecné požiadavky pre výdavky na propagáciu, komunikáciu a</w:t>
      </w:r>
      <w:r>
        <w:rPr>
          <w:bCs/>
          <w:szCs w:val="22"/>
        </w:rPr>
        <w:t> </w:t>
      </w:r>
      <w:r w:rsidRPr="00361E41">
        <w:rPr>
          <w:bCs/>
          <w:szCs w:val="22"/>
        </w:rPr>
        <w:t>marketing</w:t>
      </w:r>
      <w:r>
        <w:rPr>
          <w:bCs/>
          <w:szCs w:val="22"/>
        </w:rPr>
        <w:t>“.</w:t>
      </w:r>
    </w:p>
    <w:p w14:paraId="1EB52DDC" w14:textId="77777777" w:rsidR="008F6E46" w:rsidRDefault="008F6E46" w:rsidP="008F6E46">
      <w:pPr>
        <w:ind w:left="284"/>
        <w:jc w:val="both"/>
        <w:rPr>
          <w:bCs/>
          <w:i/>
          <w:color w:val="FF0000"/>
          <w:sz w:val="32"/>
          <w:szCs w:val="32"/>
        </w:rPr>
      </w:pPr>
    </w:p>
    <w:p w14:paraId="27AD0706" w14:textId="77777777" w:rsidR="008F6E46" w:rsidRPr="00D4531C" w:rsidRDefault="008F6E46" w:rsidP="008F6E46">
      <w:pPr>
        <w:jc w:val="both"/>
        <w:rPr>
          <w:b/>
          <w:bCs/>
          <w:i/>
          <w:color w:val="2F5496" w:themeColor="accent5" w:themeShade="BF"/>
          <w:sz w:val="32"/>
          <w:szCs w:val="32"/>
        </w:rPr>
      </w:pPr>
      <w:r w:rsidRPr="00D4531C">
        <w:rPr>
          <w:b/>
          <w:bCs/>
          <w:i/>
          <w:color w:val="2F5496" w:themeColor="accent5" w:themeShade="BF"/>
          <w:sz w:val="32"/>
          <w:szCs w:val="32"/>
        </w:rPr>
        <w:t xml:space="preserve"> </w:t>
      </w:r>
      <w:r w:rsidRPr="00D4531C">
        <w:rPr>
          <w:b/>
          <w:bCs/>
          <w:i/>
          <w:color w:val="2F5496" w:themeColor="accent5" w:themeShade="BF"/>
        </w:rPr>
        <w:t xml:space="preserve">Pri elektronickom podaní žiadosti o platbu je potrebné označiť doklady podľa poradového čísla výdavku uvedeného v žiadosti a názvu dodávateľa. napr. „1- Porex, s.r.o.“  </w:t>
      </w:r>
    </w:p>
    <w:p w14:paraId="01B3AF71" w14:textId="1DDE475D" w:rsidR="005C3C33" w:rsidRDefault="005C3C33" w:rsidP="005C3C33">
      <w:pPr>
        <w:jc w:val="both"/>
        <w:rPr>
          <w:iCs/>
          <w:szCs w:val="22"/>
        </w:rPr>
      </w:pPr>
    </w:p>
    <w:p w14:paraId="731CC183" w14:textId="20C624D2" w:rsidR="005C3C33" w:rsidRPr="009430FE" w:rsidRDefault="005C3C33" w:rsidP="005C3C33">
      <w:pPr>
        <w:autoSpaceDE w:val="0"/>
        <w:autoSpaceDN w:val="0"/>
        <w:adjustRightInd w:val="0"/>
        <w:jc w:val="both"/>
      </w:pPr>
      <w:r w:rsidRPr="009430FE">
        <w:t>Finančná po</w:t>
      </w:r>
      <w:r w:rsidR="000F0C27">
        <w:t>dpora</w:t>
      </w:r>
      <w:r w:rsidRPr="009430FE">
        <w:t xml:space="preserve"> pre realizovan</w:t>
      </w:r>
      <w:r w:rsidR="00406F3B">
        <w:t>ý</w:t>
      </w:r>
      <w:r w:rsidRPr="009430FE">
        <w:t xml:space="preserve"> OP počas kalendárneho roka bude vyplatená </w:t>
      </w:r>
      <w:r w:rsidRPr="003B1A48">
        <w:rPr>
          <w:b/>
        </w:rPr>
        <w:t xml:space="preserve">najneskôr   </w:t>
      </w:r>
      <w:r>
        <w:t xml:space="preserve"> </w:t>
      </w:r>
      <w:r w:rsidRPr="009430FE">
        <w:t xml:space="preserve"> </w:t>
      </w:r>
      <w:r w:rsidRPr="003B1A48">
        <w:rPr>
          <w:b/>
          <w:u w:val="single"/>
        </w:rPr>
        <w:t>do 15. októbra roka nasledujúceho po roku vykonávania OP</w:t>
      </w:r>
      <w:r w:rsidRPr="009430FE">
        <w:t xml:space="preserve">. </w:t>
      </w:r>
    </w:p>
    <w:p w14:paraId="25B608CE" w14:textId="77777777" w:rsidR="009B5AFB" w:rsidRDefault="009B5AFB" w:rsidP="001A590C">
      <w:pPr>
        <w:jc w:val="both"/>
      </w:pPr>
    </w:p>
    <w:p w14:paraId="5B2ABA59" w14:textId="77777777" w:rsidR="003A5AB3" w:rsidRDefault="003A5AB3" w:rsidP="002B3DAB">
      <w:pPr>
        <w:jc w:val="both"/>
      </w:pPr>
    </w:p>
    <w:p w14:paraId="74E79049" w14:textId="43280733" w:rsidR="007349F3" w:rsidRDefault="00146286" w:rsidP="003F59F0">
      <w:pPr>
        <w:pStyle w:val="Nadpis1"/>
        <w:numPr>
          <w:ilvl w:val="0"/>
          <w:numId w:val="53"/>
        </w:numPr>
      </w:pPr>
      <w:bookmarkStart w:id="70" w:name="_Toc145069680"/>
      <w:r w:rsidRPr="00D24CA2">
        <w:t>oznamovacia povinnosŤ</w:t>
      </w:r>
      <w:r w:rsidRPr="00146286">
        <w:t xml:space="preserve"> a </w:t>
      </w:r>
      <w:r w:rsidR="007349F3" w:rsidRPr="00146286">
        <w:t>Výročn</w:t>
      </w:r>
      <w:r w:rsidRPr="00146286">
        <w:t>á</w:t>
      </w:r>
      <w:r w:rsidR="007349F3" w:rsidRPr="00146286">
        <w:t xml:space="preserve"> správ</w:t>
      </w:r>
      <w:r w:rsidRPr="00146286">
        <w:t>a</w:t>
      </w:r>
      <w:bookmarkEnd w:id="70"/>
    </w:p>
    <w:p w14:paraId="71A906F7" w14:textId="77777777" w:rsidR="00146286" w:rsidRPr="00D24CA2" w:rsidRDefault="00146286" w:rsidP="00D24CA2"/>
    <w:p w14:paraId="5AEACCA8" w14:textId="3613326A" w:rsidR="00146286" w:rsidRPr="002A7ADF" w:rsidRDefault="00146286" w:rsidP="00BC19BB">
      <w:pPr>
        <w:pStyle w:val="Odsekzoznamu"/>
        <w:numPr>
          <w:ilvl w:val="0"/>
          <w:numId w:val="69"/>
        </w:numPr>
        <w:jc w:val="both"/>
        <w:rPr>
          <w:b/>
          <w:bCs/>
          <w:sz w:val="26"/>
          <w:szCs w:val="26"/>
          <w:u w:val="single"/>
        </w:rPr>
      </w:pPr>
      <w:r w:rsidRPr="002A7ADF">
        <w:rPr>
          <w:b/>
          <w:bCs/>
          <w:sz w:val="26"/>
          <w:szCs w:val="26"/>
          <w:u w:val="single"/>
        </w:rPr>
        <w:t>Oznamovacia povinnosť</w:t>
      </w:r>
      <w:r w:rsidR="00BC19BB">
        <w:rPr>
          <w:b/>
          <w:bCs/>
          <w:sz w:val="26"/>
          <w:szCs w:val="26"/>
          <w:u w:val="single"/>
        </w:rPr>
        <w:t xml:space="preserve"> -</w:t>
      </w:r>
      <w:r w:rsidRPr="002A7ADF">
        <w:rPr>
          <w:b/>
          <w:bCs/>
          <w:sz w:val="26"/>
          <w:szCs w:val="26"/>
          <w:u w:val="single"/>
        </w:rPr>
        <w:t xml:space="preserve"> do </w:t>
      </w:r>
      <w:r w:rsidR="002A7ADF">
        <w:rPr>
          <w:b/>
          <w:bCs/>
          <w:sz w:val="26"/>
          <w:szCs w:val="26"/>
          <w:u w:val="single"/>
        </w:rPr>
        <w:t>15</w:t>
      </w:r>
      <w:r w:rsidRPr="002A7ADF">
        <w:rPr>
          <w:b/>
          <w:bCs/>
          <w:sz w:val="26"/>
          <w:szCs w:val="26"/>
          <w:u w:val="single"/>
        </w:rPr>
        <w:t>.9. prebiehajúceho roka realizácie OP:</w:t>
      </w:r>
    </w:p>
    <w:p w14:paraId="0C59F0DE" w14:textId="305E8169" w:rsidR="00146286" w:rsidRDefault="00146286" w:rsidP="00BC19BB">
      <w:pPr>
        <w:spacing w:after="240"/>
        <w:jc w:val="both"/>
        <w:rPr>
          <w:b/>
          <w:bCs/>
          <w:i/>
          <w:iCs/>
        </w:rPr>
      </w:pPr>
      <w:r w:rsidRPr="002A7ADF">
        <w:t xml:space="preserve">Žiadateľ doručí v termíne </w:t>
      </w:r>
      <w:r w:rsidRPr="002A7ADF">
        <w:rPr>
          <w:b/>
          <w:bCs/>
        </w:rPr>
        <w:t xml:space="preserve">do </w:t>
      </w:r>
      <w:r w:rsidR="002A7ADF">
        <w:rPr>
          <w:b/>
          <w:bCs/>
        </w:rPr>
        <w:t>15</w:t>
      </w:r>
      <w:r w:rsidRPr="002A7ADF">
        <w:rPr>
          <w:b/>
          <w:bCs/>
        </w:rPr>
        <w:t>.9.</w:t>
      </w:r>
      <w:r w:rsidR="00BC19BB">
        <w:t xml:space="preserve"> </w:t>
      </w:r>
      <w:r w:rsidRPr="00BC19BB">
        <w:rPr>
          <w:b/>
          <w:bCs/>
        </w:rPr>
        <w:t>prebiehajúceho roka realizácie OP</w:t>
      </w:r>
      <w:r w:rsidRPr="002A7ADF">
        <w:t xml:space="preserve"> </w:t>
      </w:r>
      <w:r w:rsidRPr="00BC19BB">
        <w:rPr>
          <w:b/>
          <w:bCs/>
          <w:i/>
          <w:iCs/>
          <w:u w:val="single"/>
        </w:rPr>
        <w:t>Oznámenie o </w:t>
      </w:r>
      <w:r w:rsidR="00CF31C7" w:rsidRPr="00BC19BB">
        <w:rPr>
          <w:b/>
          <w:bCs/>
          <w:i/>
          <w:iCs/>
          <w:u w:val="single"/>
        </w:rPr>
        <w:t xml:space="preserve">realizovaných výdavkoch </w:t>
      </w:r>
      <w:r w:rsidRPr="00BC19BB">
        <w:rPr>
          <w:b/>
          <w:bCs/>
          <w:i/>
          <w:iCs/>
          <w:u w:val="single"/>
        </w:rPr>
        <w:t>počas kalendárneho roka 202.</w:t>
      </w:r>
      <w:r w:rsidR="0024217D" w:rsidRPr="00BC19BB">
        <w:rPr>
          <w:b/>
          <w:bCs/>
          <w:i/>
          <w:iCs/>
          <w:u w:val="single"/>
        </w:rPr>
        <w:t>.</w:t>
      </w:r>
      <w:r w:rsidRPr="00BC19BB">
        <w:rPr>
          <w:b/>
          <w:bCs/>
          <w:i/>
          <w:iCs/>
          <w:u w:val="single"/>
        </w:rPr>
        <w:t>.</w:t>
      </w:r>
      <w:r w:rsidRPr="00BC19BB">
        <w:rPr>
          <w:b/>
          <w:bCs/>
        </w:rPr>
        <w:t xml:space="preserve"> </w:t>
      </w:r>
      <w:r w:rsidRPr="002A7ADF">
        <w:t xml:space="preserve"> podľa § 4 nariadenia vlády č. 165/2023 Z. z. </w:t>
      </w:r>
      <w:r w:rsidRPr="002A7ADF">
        <w:rPr>
          <w:b/>
          <w:bCs/>
          <w:i/>
          <w:iCs/>
        </w:rPr>
        <w:t>(</w:t>
      </w:r>
      <w:r w:rsidR="009E5BD3" w:rsidRPr="002A7ADF">
        <w:rPr>
          <w:b/>
          <w:bCs/>
          <w:i/>
          <w:iCs/>
          <w:color w:val="2F5496" w:themeColor="accent5" w:themeShade="BF"/>
        </w:rPr>
        <w:t>P</w:t>
      </w:r>
      <w:r w:rsidRPr="002A7ADF">
        <w:rPr>
          <w:b/>
          <w:bCs/>
          <w:i/>
          <w:iCs/>
          <w:color w:val="2F5496" w:themeColor="accent5" w:themeShade="BF"/>
        </w:rPr>
        <w:t xml:space="preserve">ríloha č. 14 </w:t>
      </w:r>
      <w:r w:rsidRPr="002A7ADF">
        <w:rPr>
          <w:i/>
          <w:iCs/>
          <w:color w:val="2F5496" w:themeColor="accent5" w:themeShade="BF"/>
        </w:rPr>
        <w:t>tejto príručky</w:t>
      </w:r>
      <w:r w:rsidRPr="002A7ADF">
        <w:rPr>
          <w:b/>
          <w:bCs/>
          <w:i/>
          <w:iCs/>
        </w:rPr>
        <w:t xml:space="preserve">). </w:t>
      </w:r>
    </w:p>
    <w:p w14:paraId="717A2E1E" w14:textId="683E1C6B" w:rsidR="00146286" w:rsidRPr="002A7ADF" w:rsidRDefault="00146286" w:rsidP="006041B4">
      <w:pPr>
        <w:jc w:val="both"/>
        <w:rPr>
          <w:color w:val="000000" w:themeColor="text1"/>
        </w:rPr>
      </w:pPr>
      <w:r w:rsidRPr="002A7ADF">
        <w:lastRenderedPageBreak/>
        <w:t>Podľa § 4 ods</w:t>
      </w:r>
      <w:r w:rsidRPr="002A7ADF">
        <w:rPr>
          <w:color w:val="000000" w:themeColor="text1"/>
        </w:rPr>
        <w:t xml:space="preserve">. 11 nariadenia </w:t>
      </w:r>
      <w:r w:rsidRPr="002A7ADF">
        <w:t xml:space="preserve">vlády č. 165/2023 Z. z. má platobná agentúra zistiť skutkový stav veci na ďalšie poskytnutia podpory </w:t>
      </w:r>
      <w:r w:rsidRPr="002A7ADF">
        <w:rPr>
          <w:color w:val="000000" w:themeColor="text1"/>
        </w:rPr>
        <w:t>a to konkrétne o realizovaných výdavkoch OF za účelom nového prerozdeľovania finančných prostriedkov z rozpočtu pre iné sektory.</w:t>
      </w:r>
      <w:r w:rsidR="00B173BD" w:rsidRPr="002A7ADF">
        <w:rPr>
          <w:color w:val="000000" w:themeColor="text1"/>
        </w:rPr>
        <w:t xml:space="preserve"> </w:t>
      </w:r>
    </w:p>
    <w:p w14:paraId="77481AF3" w14:textId="6701D272" w:rsidR="00146286" w:rsidRPr="006041B4" w:rsidRDefault="00146286" w:rsidP="006041B4">
      <w:pPr>
        <w:jc w:val="both"/>
        <w:rPr>
          <w:b/>
          <w:bCs/>
          <w:i/>
          <w:iCs/>
          <w:u w:val="single"/>
        </w:rPr>
      </w:pPr>
      <w:r w:rsidRPr="002A7ADF">
        <w:rPr>
          <w:b/>
          <w:bCs/>
          <w:color w:val="FF0000"/>
          <w:sz w:val="28"/>
          <w:szCs w:val="28"/>
          <w:u w:val="single"/>
        </w:rPr>
        <w:t xml:space="preserve">! </w:t>
      </w:r>
      <w:r w:rsidR="00BC19BB">
        <w:rPr>
          <w:b/>
          <w:bCs/>
          <w:color w:val="FF0000"/>
          <w:sz w:val="28"/>
          <w:szCs w:val="28"/>
          <w:u w:val="single"/>
        </w:rPr>
        <w:t xml:space="preserve"> </w:t>
      </w:r>
      <w:r w:rsidRPr="002A7ADF">
        <w:rPr>
          <w:b/>
          <w:bCs/>
          <w:u w:val="single"/>
        </w:rPr>
        <w:t>Toto oznámenie je povinné pre všetkých žiadateľov</w:t>
      </w:r>
      <w:r w:rsidRPr="002A7ADF">
        <w:rPr>
          <w:b/>
          <w:bCs/>
          <w:i/>
          <w:iCs/>
          <w:u w:val="single"/>
        </w:rPr>
        <w:t>.</w:t>
      </w:r>
    </w:p>
    <w:p w14:paraId="243EC567" w14:textId="35CF38E0" w:rsidR="00146286" w:rsidRDefault="006041B4" w:rsidP="00BC19BB">
      <w:pPr>
        <w:jc w:val="both"/>
        <w:rPr>
          <w:color w:val="000000"/>
        </w:rPr>
      </w:pPr>
      <w:r w:rsidRPr="002A7ADF">
        <w:rPr>
          <w:color w:val="000000"/>
        </w:rPr>
        <w:t>Cieľom zisťovania tejto informácie je, aby finančné prostriedky EÚ neprepadli. Preto by mali všetci žiadatelia venovať tomuto oznámeniu dostatok pozornosti a dôkladne zvážiť svoje možnosti.</w:t>
      </w:r>
    </w:p>
    <w:p w14:paraId="69C5AF0E" w14:textId="77777777" w:rsidR="00BC19BB" w:rsidRDefault="00BC19BB" w:rsidP="00BC19BB">
      <w:pPr>
        <w:jc w:val="both"/>
        <w:rPr>
          <w:color w:val="000000"/>
        </w:rPr>
      </w:pPr>
    </w:p>
    <w:p w14:paraId="1727D444" w14:textId="27C21241" w:rsidR="00146286" w:rsidRPr="00D24CA2" w:rsidRDefault="00146286" w:rsidP="00BC19BB">
      <w:pPr>
        <w:pStyle w:val="Odsekzoznamu"/>
        <w:numPr>
          <w:ilvl w:val="0"/>
          <w:numId w:val="69"/>
        </w:numPr>
        <w:spacing w:before="240" w:after="240"/>
        <w:jc w:val="both"/>
        <w:rPr>
          <w:b/>
          <w:bCs/>
          <w:sz w:val="26"/>
          <w:szCs w:val="26"/>
          <w:u w:val="single"/>
        </w:rPr>
      </w:pPr>
      <w:r w:rsidRPr="00D24CA2">
        <w:rPr>
          <w:b/>
          <w:bCs/>
          <w:sz w:val="26"/>
          <w:szCs w:val="26"/>
          <w:u w:val="single"/>
        </w:rPr>
        <w:t xml:space="preserve">Výročná správa </w:t>
      </w:r>
      <w:r w:rsidR="00BC19BB">
        <w:rPr>
          <w:b/>
          <w:bCs/>
          <w:sz w:val="26"/>
          <w:szCs w:val="26"/>
          <w:u w:val="single"/>
        </w:rPr>
        <w:t xml:space="preserve">- </w:t>
      </w:r>
      <w:r w:rsidRPr="00D24CA2">
        <w:rPr>
          <w:b/>
          <w:bCs/>
          <w:sz w:val="26"/>
          <w:szCs w:val="26"/>
          <w:u w:val="single"/>
        </w:rPr>
        <w:t>do 15.2. roka nasledujúceho po roku realizácie OP</w:t>
      </w:r>
      <w:r w:rsidRPr="00D24CA2">
        <w:rPr>
          <w:b/>
          <w:bCs/>
          <w:sz w:val="26"/>
          <w:szCs w:val="26"/>
        </w:rPr>
        <w:t>:</w:t>
      </w:r>
    </w:p>
    <w:p w14:paraId="6AA8556E" w14:textId="0CDD91E1" w:rsidR="00390B9A" w:rsidRDefault="007278FE" w:rsidP="00D24CA2">
      <w:pPr>
        <w:spacing w:after="240"/>
        <w:jc w:val="both"/>
      </w:pPr>
      <w:r w:rsidRPr="007278FE">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D24CA2">
        <w:rPr>
          <w:b/>
          <w:bCs/>
        </w:rPr>
        <w:t>ukazovateľov</w:t>
      </w:r>
      <w:r w:rsidR="008F4BA0" w:rsidRPr="00D24CA2">
        <w:rPr>
          <w:b/>
          <w:bCs/>
        </w:rPr>
        <w:t xml:space="preserve"> výsledku</w:t>
      </w:r>
      <w:r w:rsidRPr="007278FE">
        <w:t>, ktoré sú ustanovené</w:t>
      </w:r>
      <w:r>
        <w:t xml:space="preserve"> v</w:t>
      </w:r>
      <w:r w:rsidR="00046E9B">
        <w:t> </w:t>
      </w:r>
      <w:r w:rsidR="008F4BA0">
        <w:t>SP</w:t>
      </w:r>
      <w:r w:rsidR="00046E9B">
        <w:t xml:space="preserve"> </w:t>
      </w:r>
      <w:r w:rsidR="00046E9B" w:rsidRPr="00046E9B">
        <w:t xml:space="preserve"> (uvedené v </w:t>
      </w:r>
      <w:r w:rsidR="00B26AB7" w:rsidRPr="00046E9B">
        <w:t>číselník</w:t>
      </w:r>
      <w:r w:rsidR="00B26AB7">
        <w:t>och</w:t>
      </w:r>
      <w:r w:rsidR="00B26AB7" w:rsidRPr="00046E9B">
        <w:t xml:space="preserve"> </w:t>
      </w:r>
      <w:r w:rsidR="009E5BD3" w:rsidRPr="009E5BD3">
        <w:rPr>
          <w:b/>
          <w:bCs/>
          <w:i/>
          <w:iCs/>
          <w:color w:val="2F5496" w:themeColor="accent5" w:themeShade="BF"/>
        </w:rPr>
        <w:t>P</w:t>
      </w:r>
      <w:r w:rsidR="00046E9B" w:rsidRPr="009E5BD3">
        <w:rPr>
          <w:b/>
          <w:bCs/>
          <w:i/>
          <w:iCs/>
          <w:color w:val="2F5496" w:themeColor="accent5" w:themeShade="BF"/>
        </w:rPr>
        <w:t>rílohy č. 3</w:t>
      </w:r>
      <w:r w:rsidR="00B26AB7">
        <w:rPr>
          <w:b/>
          <w:bCs/>
          <w:i/>
          <w:iCs/>
          <w:color w:val="2F5496" w:themeColor="accent5" w:themeShade="BF"/>
        </w:rPr>
        <w:t xml:space="preserve"> a </w:t>
      </w:r>
      <w:r w:rsidR="00B26AB7" w:rsidRPr="009E5BD3">
        <w:rPr>
          <w:b/>
          <w:bCs/>
          <w:i/>
          <w:iCs/>
          <w:color w:val="2F5496" w:themeColor="accent5" w:themeShade="BF"/>
        </w:rPr>
        <w:t xml:space="preserve">Prílohy č. </w:t>
      </w:r>
      <w:r w:rsidR="00B26AB7">
        <w:rPr>
          <w:b/>
          <w:bCs/>
          <w:i/>
          <w:iCs/>
          <w:color w:val="2F5496" w:themeColor="accent5" w:themeShade="BF"/>
        </w:rPr>
        <w:t>9</w:t>
      </w:r>
      <w:r w:rsidR="00046E9B" w:rsidRPr="009E5BD3">
        <w:rPr>
          <w:b/>
          <w:bCs/>
          <w:i/>
          <w:iCs/>
          <w:color w:val="2F5496" w:themeColor="accent5" w:themeShade="BF"/>
        </w:rPr>
        <w:t xml:space="preserve"> </w:t>
      </w:r>
      <w:r w:rsidR="00046E9B" w:rsidRPr="009E5BD3">
        <w:rPr>
          <w:i/>
          <w:iCs/>
          <w:color w:val="2F5496" w:themeColor="accent5" w:themeShade="BF"/>
        </w:rPr>
        <w:t>tejto príručky</w:t>
      </w:r>
      <w:r w:rsidR="00046E9B" w:rsidRPr="00046E9B">
        <w:t>)</w:t>
      </w:r>
      <w:r w:rsidR="008F4BA0">
        <w:t xml:space="preserve">. </w:t>
      </w:r>
    </w:p>
    <w:p w14:paraId="2DA2E2E6" w14:textId="2B321E5D" w:rsidR="008F4BA0" w:rsidRDefault="007278FE" w:rsidP="007278FE">
      <w:pPr>
        <w:spacing w:after="120"/>
        <w:jc w:val="both"/>
        <w:rPr>
          <w:bCs/>
          <w:szCs w:val="22"/>
        </w:rPr>
      </w:pPr>
      <w:r w:rsidRPr="00D24CA2">
        <w:rPr>
          <w:b/>
          <w:szCs w:val="22"/>
        </w:rPr>
        <w:t xml:space="preserve">Súčasne so žiadosťou o platbu </w:t>
      </w:r>
      <w:r w:rsidR="008F4BA0" w:rsidRPr="00D24CA2">
        <w:rPr>
          <w:b/>
          <w:szCs w:val="22"/>
        </w:rPr>
        <w:t xml:space="preserve">zostatku </w:t>
      </w:r>
      <w:r w:rsidRPr="00D24CA2">
        <w:rPr>
          <w:b/>
          <w:szCs w:val="22"/>
        </w:rPr>
        <w:t xml:space="preserve">predkladajú </w:t>
      </w:r>
      <w:r w:rsidR="00296BA8">
        <w:rPr>
          <w:b/>
          <w:szCs w:val="22"/>
        </w:rPr>
        <w:t>prijím</w:t>
      </w:r>
      <w:r w:rsidR="008F4BA0" w:rsidRPr="00D24CA2">
        <w:rPr>
          <w:b/>
          <w:szCs w:val="22"/>
        </w:rPr>
        <w:t>atelia</w:t>
      </w:r>
      <w:r w:rsidRPr="00D24CA2">
        <w:rPr>
          <w:b/>
          <w:szCs w:val="22"/>
        </w:rPr>
        <w:t xml:space="preserve"> </w:t>
      </w:r>
      <w:r w:rsidR="00296BA8" w:rsidRPr="00D24CA2">
        <w:rPr>
          <w:b/>
          <w:szCs w:val="22"/>
        </w:rPr>
        <w:t>pomoci</w:t>
      </w:r>
      <w:r w:rsidR="00296BA8">
        <w:rPr>
          <w:bCs/>
          <w:szCs w:val="22"/>
        </w:rPr>
        <w:t xml:space="preserve"> </w:t>
      </w:r>
      <w:r w:rsidR="00B26AB7" w:rsidRPr="00BC19BB">
        <w:rPr>
          <w:b/>
          <w:bCs/>
          <w:szCs w:val="22"/>
          <w:u w:val="single"/>
        </w:rPr>
        <w:t xml:space="preserve">Výročnú </w:t>
      </w:r>
      <w:r w:rsidRPr="00BC19BB">
        <w:rPr>
          <w:b/>
          <w:bCs/>
          <w:szCs w:val="22"/>
          <w:u w:val="single"/>
        </w:rPr>
        <w:t>správu</w:t>
      </w:r>
      <w:r w:rsidRPr="003B1A48">
        <w:rPr>
          <w:b/>
          <w:bCs/>
          <w:szCs w:val="22"/>
        </w:rPr>
        <w:t xml:space="preserve"> </w:t>
      </w:r>
      <w:r w:rsidR="00C36275" w:rsidRPr="00BC19BB">
        <w:rPr>
          <w:szCs w:val="22"/>
        </w:rPr>
        <w:t>v termíne</w:t>
      </w:r>
      <w:r w:rsidR="00C36275">
        <w:rPr>
          <w:b/>
          <w:bCs/>
          <w:szCs w:val="22"/>
        </w:rPr>
        <w:t xml:space="preserve"> </w:t>
      </w:r>
      <w:r w:rsidR="00C36275" w:rsidRPr="00BC19BB">
        <w:rPr>
          <w:b/>
          <w:bCs/>
          <w:szCs w:val="22"/>
          <w:u w:val="single"/>
        </w:rPr>
        <w:t>do 15.2. roka nasledujúceho po roku realizácie OP</w:t>
      </w:r>
      <w:r w:rsidR="00C36275">
        <w:rPr>
          <w:b/>
          <w:bCs/>
          <w:szCs w:val="22"/>
        </w:rPr>
        <w:t xml:space="preserve"> </w:t>
      </w:r>
      <w:r w:rsidRPr="00BC19BB">
        <w:rPr>
          <w:szCs w:val="22"/>
        </w:rPr>
        <w:t>podľa vzoru uvedeného</w:t>
      </w:r>
      <w:r w:rsidRPr="003B1A48">
        <w:rPr>
          <w:b/>
          <w:bCs/>
          <w:szCs w:val="22"/>
        </w:rPr>
        <w:t xml:space="preserve"> </w:t>
      </w:r>
      <w:r w:rsidRPr="009E5BD3">
        <w:rPr>
          <w:b/>
          <w:bCs/>
          <w:i/>
          <w:iCs/>
          <w:color w:val="2F5496" w:themeColor="accent5" w:themeShade="BF"/>
          <w:szCs w:val="22"/>
        </w:rPr>
        <w:t>v </w:t>
      </w:r>
      <w:r w:rsidR="009E5BD3">
        <w:rPr>
          <w:b/>
          <w:bCs/>
          <w:i/>
          <w:iCs/>
          <w:color w:val="2F5496" w:themeColor="accent5" w:themeShade="BF"/>
          <w:szCs w:val="22"/>
        </w:rPr>
        <w:t>P</w:t>
      </w:r>
      <w:r w:rsidRPr="009E5BD3">
        <w:rPr>
          <w:b/>
          <w:bCs/>
          <w:i/>
          <w:iCs/>
          <w:color w:val="2F5496" w:themeColor="accent5" w:themeShade="BF"/>
          <w:szCs w:val="22"/>
        </w:rPr>
        <w:t>rílohách č. 8 a č. 9 tejto príručky</w:t>
      </w:r>
      <w:r w:rsidRPr="009430FE">
        <w:rPr>
          <w:bCs/>
          <w:szCs w:val="22"/>
        </w:rPr>
        <w:t xml:space="preserve">. </w:t>
      </w:r>
    </w:p>
    <w:p w14:paraId="77788634" w14:textId="4CD1EC10" w:rsidR="007278FE" w:rsidRPr="009430FE" w:rsidRDefault="007278FE" w:rsidP="00B26AB7">
      <w:pPr>
        <w:jc w:val="both"/>
        <w:rPr>
          <w:bCs/>
          <w:szCs w:val="22"/>
        </w:rPr>
      </w:pPr>
      <w:r w:rsidRPr="00B26AB7">
        <w:rPr>
          <w:b/>
          <w:szCs w:val="22"/>
        </w:rPr>
        <w:t>Výročná správa</w:t>
      </w:r>
      <w:r w:rsidRPr="00E33DAD">
        <w:rPr>
          <w:bCs/>
          <w:szCs w:val="22"/>
        </w:rPr>
        <w:t xml:space="preserve"> </w:t>
      </w:r>
      <w:r w:rsidRPr="009430FE">
        <w:rPr>
          <w:bCs/>
          <w:szCs w:val="22"/>
        </w:rPr>
        <w:t xml:space="preserve">informuje, do akej miery boli uskutočnené jednotlivé </w:t>
      </w:r>
      <w:r w:rsidR="00080765">
        <w:rPr>
          <w:bCs/>
          <w:szCs w:val="22"/>
        </w:rPr>
        <w:t>intervencie</w:t>
      </w:r>
      <w:r w:rsidRPr="009430FE">
        <w:rPr>
          <w:bCs/>
          <w:szCs w:val="22"/>
        </w:rPr>
        <w:t xml:space="preserve"> OP v rámci daného roka</w:t>
      </w:r>
      <w:r>
        <w:rPr>
          <w:bCs/>
          <w:szCs w:val="22"/>
        </w:rPr>
        <w:t xml:space="preserve"> a výsledky monitorovacej činnosti</w:t>
      </w:r>
      <w:r w:rsidRPr="009430FE">
        <w:rPr>
          <w:bCs/>
          <w:szCs w:val="22"/>
        </w:rPr>
        <w:t xml:space="preserve">. </w:t>
      </w:r>
    </w:p>
    <w:p w14:paraId="65C17382" w14:textId="77777777" w:rsidR="007278FE" w:rsidRPr="009430FE" w:rsidRDefault="007278FE" w:rsidP="008F584C">
      <w:pPr>
        <w:jc w:val="both"/>
        <w:rPr>
          <w:bCs/>
          <w:szCs w:val="22"/>
        </w:rPr>
      </w:pPr>
      <w:r w:rsidRPr="009430FE">
        <w:rPr>
          <w:bCs/>
          <w:szCs w:val="22"/>
        </w:rPr>
        <w:t xml:space="preserve">Obsahuje podrobné informácie o: </w:t>
      </w:r>
    </w:p>
    <w:p w14:paraId="49793923" w14:textId="77777777" w:rsidR="007278FE" w:rsidRPr="00B26AB7" w:rsidRDefault="007278FE" w:rsidP="00B26AB7">
      <w:pPr>
        <w:pStyle w:val="Odsekzoznamu"/>
        <w:numPr>
          <w:ilvl w:val="0"/>
          <w:numId w:val="76"/>
        </w:numPr>
        <w:jc w:val="both"/>
        <w:rPr>
          <w:bCs/>
          <w:szCs w:val="22"/>
        </w:rPr>
      </w:pPr>
      <w:r w:rsidRPr="00B26AB7">
        <w:rPr>
          <w:bCs/>
          <w:szCs w:val="22"/>
        </w:rPr>
        <w:t>realizácii OP;</w:t>
      </w:r>
    </w:p>
    <w:p w14:paraId="4A91D7AB" w14:textId="77777777" w:rsidR="007278FE" w:rsidRPr="00B26AB7" w:rsidRDefault="007278FE" w:rsidP="00B26AB7">
      <w:pPr>
        <w:pStyle w:val="Odsekzoznamu"/>
        <w:numPr>
          <w:ilvl w:val="0"/>
          <w:numId w:val="76"/>
        </w:numPr>
        <w:jc w:val="both"/>
        <w:rPr>
          <w:bCs/>
          <w:szCs w:val="22"/>
        </w:rPr>
      </w:pPr>
      <w:r w:rsidRPr="00B26AB7">
        <w:rPr>
          <w:bCs/>
          <w:szCs w:val="22"/>
        </w:rPr>
        <w:t>všetkých zmenách a dodatkoch priebehu roka; </w:t>
      </w:r>
    </w:p>
    <w:p w14:paraId="580BA0CC" w14:textId="472000B7" w:rsidR="007278FE" w:rsidRPr="00B26AB7" w:rsidRDefault="007278FE" w:rsidP="00B26AB7">
      <w:pPr>
        <w:pStyle w:val="Odsekzoznamu"/>
        <w:numPr>
          <w:ilvl w:val="0"/>
          <w:numId w:val="76"/>
        </w:numPr>
        <w:jc w:val="both"/>
        <w:rPr>
          <w:szCs w:val="22"/>
        </w:rPr>
      </w:pPr>
      <w:r w:rsidRPr="00B26AB7">
        <w:rPr>
          <w:szCs w:val="22"/>
        </w:rPr>
        <w:t>rozdieloch medzi odhadom finančnej pomoci a požadovanou výškou.</w:t>
      </w:r>
    </w:p>
    <w:p w14:paraId="51249E9B" w14:textId="58F6EBB4" w:rsidR="007278FE" w:rsidRDefault="00B26AB7" w:rsidP="00B26AB7">
      <w:pPr>
        <w:autoSpaceDE w:val="0"/>
        <w:autoSpaceDN w:val="0"/>
        <w:adjustRightInd w:val="0"/>
        <w:jc w:val="both"/>
        <w:rPr>
          <w:szCs w:val="22"/>
        </w:rPr>
      </w:pPr>
      <w:r w:rsidRPr="000E5030">
        <w:rPr>
          <w:rFonts w:eastAsiaTheme="minorHAnsi"/>
        </w:rPr>
        <w:t xml:space="preserve">Výročná správa je jedna z povinných príloh </w:t>
      </w:r>
      <w:r>
        <w:rPr>
          <w:rFonts w:eastAsiaTheme="minorHAnsi"/>
        </w:rPr>
        <w:t xml:space="preserve">žiadosti o platbu zostatku. </w:t>
      </w:r>
      <w:r w:rsidR="007278FE" w:rsidRPr="004C6AC6">
        <w:rPr>
          <w:szCs w:val="22"/>
        </w:rPr>
        <w:t xml:space="preserve">Vo </w:t>
      </w:r>
      <w:r>
        <w:rPr>
          <w:szCs w:val="22"/>
        </w:rPr>
        <w:t>V</w:t>
      </w:r>
      <w:r w:rsidRPr="004C6AC6">
        <w:rPr>
          <w:szCs w:val="22"/>
        </w:rPr>
        <w:t xml:space="preserve">ýročných </w:t>
      </w:r>
      <w:r w:rsidR="007278FE" w:rsidRPr="004C6AC6">
        <w:rPr>
          <w:szCs w:val="22"/>
        </w:rPr>
        <w:t xml:space="preserve">správach </w:t>
      </w:r>
      <w:r w:rsidR="00296BA8">
        <w:rPr>
          <w:szCs w:val="22"/>
        </w:rPr>
        <w:t>prijímateľov podpory</w:t>
      </w:r>
      <w:r w:rsidR="007278FE" w:rsidRPr="004C6AC6">
        <w:rPr>
          <w:szCs w:val="22"/>
        </w:rPr>
        <w:t xml:space="preserve"> sa uvedú:</w:t>
      </w:r>
    </w:p>
    <w:p w14:paraId="04E57AC0" w14:textId="51B26978" w:rsidR="007278FE" w:rsidRPr="00B26AB7" w:rsidRDefault="007278FE" w:rsidP="00B26AB7">
      <w:pPr>
        <w:pStyle w:val="Odsekzoznamu"/>
        <w:numPr>
          <w:ilvl w:val="0"/>
          <w:numId w:val="75"/>
        </w:numPr>
        <w:autoSpaceDE w:val="0"/>
        <w:autoSpaceDN w:val="0"/>
        <w:adjustRightInd w:val="0"/>
        <w:jc w:val="both"/>
        <w:rPr>
          <w:szCs w:val="22"/>
        </w:rPr>
      </w:pPr>
      <w:r w:rsidRPr="00B26AB7">
        <w:rPr>
          <w:szCs w:val="22"/>
        </w:rPr>
        <w:t xml:space="preserve">úspechy operačného programu založené na ukazovateľoch </w:t>
      </w:r>
      <w:r w:rsidR="00296BA8" w:rsidRPr="00B26AB7">
        <w:rPr>
          <w:szCs w:val="22"/>
        </w:rPr>
        <w:t xml:space="preserve">výsledku </w:t>
      </w:r>
      <w:r w:rsidRPr="00B26AB7">
        <w:rPr>
          <w:szCs w:val="22"/>
        </w:rPr>
        <w:t>uvedených v</w:t>
      </w:r>
      <w:r w:rsidR="00B26AB7" w:rsidRPr="00B26AB7">
        <w:rPr>
          <w:szCs w:val="22"/>
        </w:rPr>
        <w:t> </w:t>
      </w:r>
      <w:r w:rsidR="00296BA8" w:rsidRPr="00B26AB7">
        <w:rPr>
          <w:szCs w:val="22"/>
        </w:rPr>
        <w:t>SP</w:t>
      </w:r>
      <w:r w:rsidR="00B26AB7" w:rsidRPr="00B26AB7">
        <w:rPr>
          <w:szCs w:val="22"/>
        </w:rPr>
        <w:t>;</w:t>
      </w:r>
      <w:r w:rsidRPr="00B26AB7">
        <w:rPr>
          <w:szCs w:val="22"/>
        </w:rPr>
        <w:t xml:space="preserve"> </w:t>
      </w:r>
    </w:p>
    <w:p w14:paraId="45CAD00A" w14:textId="333D5C9A" w:rsidR="007278FE" w:rsidRPr="00B26AB7" w:rsidRDefault="007278FE" w:rsidP="00B26AB7">
      <w:pPr>
        <w:pStyle w:val="Odsekzoznamu"/>
        <w:numPr>
          <w:ilvl w:val="0"/>
          <w:numId w:val="75"/>
        </w:numPr>
        <w:autoSpaceDE w:val="0"/>
        <w:autoSpaceDN w:val="0"/>
        <w:adjustRightInd w:val="0"/>
        <w:jc w:val="both"/>
        <w:rPr>
          <w:szCs w:val="22"/>
        </w:rPr>
      </w:pPr>
      <w:r w:rsidRPr="00B26AB7">
        <w:rPr>
          <w:szCs w:val="22"/>
        </w:rPr>
        <w:t>súhrn hlavných problémov, ktoré nastali pri riadení programu a</w:t>
      </w:r>
      <w:r w:rsidR="00296BA8" w:rsidRPr="00B26AB7">
        <w:rPr>
          <w:szCs w:val="22"/>
        </w:rPr>
        <w:t xml:space="preserve"> súhrn </w:t>
      </w:r>
      <w:r w:rsidRPr="00B26AB7">
        <w:rPr>
          <w:szCs w:val="22"/>
        </w:rPr>
        <w:t>opatrení prijatých</w:t>
      </w:r>
      <w:r w:rsidR="00B26AB7">
        <w:rPr>
          <w:szCs w:val="22"/>
        </w:rPr>
        <w:br/>
      </w:r>
      <w:r w:rsidRPr="00B26AB7">
        <w:rPr>
          <w:szCs w:val="22"/>
        </w:rPr>
        <w:t xml:space="preserve">na zabezpečenie kvality a účinnosti vykonávania programu. </w:t>
      </w:r>
    </w:p>
    <w:p w14:paraId="02F8C7D0" w14:textId="009AB1D9" w:rsidR="007278FE" w:rsidRDefault="007278FE" w:rsidP="00D24CA2"/>
    <w:p w14:paraId="49A59438" w14:textId="77777777" w:rsidR="00BC19BB" w:rsidRPr="007349F3" w:rsidRDefault="00BC19BB" w:rsidP="00D24CA2"/>
    <w:p w14:paraId="0A00E3D9" w14:textId="7AF8B5C1" w:rsidR="004E48E4" w:rsidRPr="009430FE" w:rsidRDefault="004E48E4" w:rsidP="00435E7A">
      <w:pPr>
        <w:pStyle w:val="Nadpis1"/>
        <w:numPr>
          <w:ilvl w:val="0"/>
          <w:numId w:val="53"/>
        </w:numPr>
      </w:pPr>
      <w:bookmarkStart w:id="71" w:name="_Toc145069681"/>
      <w:r w:rsidRPr="009430FE">
        <w:t xml:space="preserve">Kontroly </w:t>
      </w:r>
      <w:r w:rsidR="00060F9A">
        <w:t>NA MIESTE</w:t>
      </w:r>
      <w:bookmarkEnd w:id="71"/>
      <w:r w:rsidR="00060F9A">
        <w:t xml:space="preserve"> </w:t>
      </w:r>
    </w:p>
    <w:p w14:paraId="5F31A172" w14:textId="77777777" w:rsidR="004E48E4" w:rsidRPr="009430FE" w:rsidRDefault="004E48E4">
      <w:pPr>
        <w:jc w:val="both"/>
      </w:pPr>
    </w:p>
    <w:p w14:paraId="767D3B7E" w14:textId="368993C9" w:rsidR="00396F6C" w:rsidRDefault="00396F6C" w:rsidP="00396F6C">
      <w:pPr>
        <w:spacing w:after="120"/>
        <w:jc w:val="both"/>
      </w:pPr>
      <w:r>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079F3CCA" w14:textId="4992D7A2" w:rsidR="00396F6C" w:rsidRDefault="00396F6C" w:rsidP="00396F6C">
      <w:pPr>
        <w:spacing w:after="120"/>
        <w:jc w:val="both"/>
      </w:pPr>
      <w:r>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E0B734D" w14:textId="4B5C553F" w:rsidR="0061319D" w:rsidRPr="003B4C08" w:rsidRDefault="00E66D0D" w:rsidP="0061319D">
      <w:pPr>
        <w:spacing w:after="120"/>
        <w:jc w:val="both"/>
      </w:pPr>
      <w:r w:rsidRPr="009C460F">
        <w:t>Platobná agentúra</w:t>
      </w:r>
      <w:r w:rsidR="004E48E4" w:rsidRPr="009C460F">
        <w:t xml:space="preserve"> vykon</w:t>
      </w:r>
      <w:r w:rsidR="008E00FC" w:rsidRPr="009C460F">
        <w:t>á</w:t>
      </w:r>
      <w:r w:rsidR="004E48E4" w:rsidRPr="009C460F">
        <w:t xml:space="preserve"> </w:t>
      </w:r>
      <w:r w:rsidR="00396F6C">
        <w:t>KNM</w:t>
      </w:r>
      <w:r w:rsidR="004E48E4" w:rsidRPr="009C460F">
        <w:t xml:space="preserve"> pred</w:t>
      </w:r>
      <w:r w:rsidRPr="009C460F">
        <w:t> </w:t>
      </w:r>
      <w:r w:rsidR="004E48E4" w:rsidRPr="009C460F">
        <w:t>schválením</w:t>
      </w:r>
      <w:r w:rsidR="00396F6C">
        <w:t xml:space="preserve"> zmeny</w:t>
      </w:r>
      <w:r w:rsidR="004E48E4" w:rsidRPr="009C460F">
        <w:t xml:space="preserve"> OP </w:t>
      </w:r>
      <w:r w:rsidR="00396F6C">
        <w:t xml:space="preserve">pre nasledujúce roky </w:t>
      </w:r>
      <w:r w:rsidR="004E48E4" w:rsidRPr="009C460F">
        <w:t xml:space="preserve">u všetkých </w:t>
      </w:r>
      <w:r w:rsidR="001E4BF2">
        <w:t>žiadateľov</w:t>
      </w:r>
      <w:r w:rsidR="00396F6C">
        <w:t xml:space="preserve">. </w:t>
      </w:r>
      <w:r w:rsidR="00396F6C" w:rsidRPr="00D24CA2">
        <w:t>Cieľom KNM je overenie správnosti údajov uvedených v žiadosti o zmenu a doplneni</w:t>
      </w:r>
      <w:r w:rsidR="00396F6C">
        <w:t>e</w:t>
      </w:r>
      <w:r w:rsidR="00396F6C" w:rsidRPr="00D24CA2">
        <w:t xml:space="preserve"> OP a to najmä overenie cieľov OP, spôsobilosti navrhovaných činností a výdavkov ako aj </w:t>
      </w:r>
      <w:r w:rsidR="00396F6C" w:rsidRPr="00D24CA2">
        <w:rPr>
          <w:bCs/>
        </w:rPr>
        <w:t xml:space="preserve">preverenie súladu navrhovaného  OP s platnou legislatívou </w:t>
      </w:r>
      <w:r w:rsidR="00396F6C" w:rsidRPr="00D24CA2">
        <w:t>EÚ, SR a Strategickým plánom a v neposlednom rade prínos OP pre žiadateľa.</w:t>
      </w:r>
      <w:r w:rsidR="003458DD" w:rsidRPr="00396F6C" w:rsidDel="003458DD">
        <w:t xml:space="preserve"> </w:t>
      </w:r>
      <w:r w:rsidR="00925488">
        <w:t>Kontroln</w:t>
      </w:r>
      <w:r w:rsidR="007C6F71">
        <w:t>á</w:t>
      </w:r>
      <w:r w:rsidR="00925488">
        <w:t xml:space="preserve"> skupina</w:t>
      </w:r>
      <w:r w:rsidR="0035680B">
        <w:t xml:space="preserve"> zároveň</w:t>
      </w:r>
      <w:r w:rsidR="002B5E5B" w:rsidRPr="003B4C08">
        <w:t xml:space="preserve"> posúdi</w:t>
      </w:r>
      <w:r w:rsidR="0073754E" w:rsidRPr="003B4C08">
        <w:t>,</w:t>
      </w:r>
      <w:r w:rsidR="002B5E5B" w:rsidRPr="003B4C08">
        <w:t xml:space="preserve">  či je možné odkontrolovať realizáciu</w:t>
      </w:r>
      <w:r w:rsidR="003264A9" w:rsidRPr="003B4C08">
        <w:t xml:space="preserve"> </w:t>
      </w:r>
      <w:r w:rsidR="002B5E5B" w:rsidRPr="003B4C08">
        <w:t xml:space="preserve">predmetných navrhovaných </w:t>
      </w:r>
      <w:r w:rsidR="003458DD">
        <w:t xml:space="preserve"> intervencií </w:t>
      </w:r>
      <w:r w:rsidR="002B5E5B" w:rsidRPr="003B4C08">
        <w:t>v budúcom období</w:t>
      </w:r>
      <w:r w:rsidR="003E7A63" w:rsidRPr="003B4C08">
        <w:t xml:space="preserve"> podľa účtovných záznamov </w:t>
      </w:r>
      <w:r w:rsidR="001E4BF2">
        <w:t xml:space="preserve">žiadateľa </w:t>
      </w:r>
      <w:r w:rsidR="003E7A63" w:rsidRPr="003B4C08">
        <w:t>a iných relevantných dokladov</w:t>
      </w:r>
      <w:r w:rsidR="002B5E5B" w:rsidRPr="003B4C08">
        <w:t xml:space="preserve">. </w:t>
      </w:r>
    </w:p>
    <w:p w14:paraId="6A764A87" w14:textId="6050929A" w:rsidR="006224B6" w:rsidRPr="003B4C08" w:rsidRDefault="008F584C" w:rsidP="003B4C08">
      <w:pPr>
        <w:spacing w:after="120"/>
        <w:jc w:val="both"/>
        <w:rPr>
          <w:highlight w:val="yellow"/>
        </w:rPr>
      </w:pPr>
      <w:r>
        <w:lastRenderedPageBreak/>
        <w:t>KNM</w:t>
      </w:r>
      <w:r w:rsidR="00121E0E" w:rsidRPr="003B4C08">
        <w:t xml:space="preserve"> sa vzťahuje na všetky záväzky a povinnosti </w:t>
      </w:r>
      <w:r w:rsidR="001E4BF2">
        <w:t xml:space="preserve">žiadateľa </w:t>
      </w:r>
      <w:r w:rsidR="0035680B">
        <w:t xml:space="preserve">a </w:t>
      </w:r>
      <w:r w:rsidR="008A08CE" w:rsidRPr="003B4C08">
        <w:t>je</w:t>
      </w:r>
      <w:r w:rsidR="008A08CE">
        <w:t>ho</w:t>
      </w:r>
      <w:r w:rsidR="008A08CE" w:rsidRPr="003B4C08">
        <w:t xml:space="preserve"> </w:t>
      </w:r>
      <w:r w:rsidR="00121E0E" w:rsidRPr="003B4C08">
        <w:t xml:space="preserve">členov a prípadne dcérskych spoločností, ktoré možno skontrolovať v čase návštevy a ktoré sa nedali skontrolovať počas administratívnych kontrol. </w:t>
      </w:r>
    </w:p>
    <w:p w14:paraId="5716032B" w14:textId="5B508CD4" w:rsidR="004E48E4" w:rsidRDefault="004E48E4" w:rsidP="0061319D">
      <w:pPr>
        <w:spacing w:after="120"/>
        <w:jc w:val="both"/>
      </w:pPr>
      <w:r w:rsidRPr="009C460F">
        <w:t>V prípade žiadosti o </w:t>
      </w:r>
      <w:r w:rsidR="009A5955">
        <w:t>platbu</w:t>
      </w:r>
      <w:r w:rsidRPr="009C460F">
        <w:t xml:space="preserve"> budú </w:t>
      </w:r>
      <w:r w:rsidR="008F584C">
        <w:t>KNM</w:t>
      </w:r>
      <w:r w:rsidR="008553A4" w:rsidRPr="009C460F">
        <w:t xml:space="preserve"> </w:t>
      </w:r>
      <w:r w:rsidRPr="009C460F">
        <w:t>zamerané hlavne na</w:t>
      </w:r>
      <w:r w:rsidR="008553A4" w:rsidRPr="009C460F">
        <w:t> </w:t>
      </w:r>
      <w:r w:rsidRPr="009C460F">
        <w:t>vy</w:t>
      </w:r>
      <w:r w:rsidRPr="004541D3">
        <w:t xml:space="preserve">konanie </w:t>
      </w:r>
      <w:r w:rsidR="003458DD">
        <w:t xml:space="preserve"> intervencií resp. akcií </w:t>
      </w:r>
      <w:r w:rsidRPr="004541D3">
        <w:t xml:space="preserve"> obsiahnutých v OP </w:t>
      </w:r>
      <w:r w:rsidR="009A5955">
        <w:t xml:space="preserve">v danom kalendárnom roku </w:t>
      </w:r>
      <w:r w:rsidRPr="004541D3">
        <w:t xml:space="preserve">so zvýšenou pozornosťou na </w:t>
      </w:r>
      <w:r w:rsidR="003458DD">
        <w:t xml:space="preserve">intervencie </w:t>
      </w:r>
      <w:r w:rsidRPr="004541D3">
        <w:t xml:space="preserve">týkajúce sa investícií a reálnych nákladov a vynaložených výdavkov v porovnaní s požadovanou </w:t>
      </w:r>
      <w:r w:rsidR="000F0C27" w:rsidRPr="004541D3">
        <w:t>po</w:t>
      </w:r>
      <w:r w:rsidR="000F0C27">
        <w:t>dpor</w:t>
      </w:r>
      <w:r w:rsidR="000F0C27" w:rsidRPr="004541D3">
        <w:t>ou</w:t>
      </w:r>
      <w:r w:rsidRPr="004541D3">
        <w:t>.</w:t>
      </w:r>
      <w:r w:rsidRPr="009430FE">
        <w:t xml:space="preserve"> </w:t>
      </w:r>
    </w:p>
    <w:p w14:paraId="7A144D2C" w14:textId="56295D1B" w:rsidR="003726D8" w:rsidRDefault="003726D8" w:rsidP="0061319D">
      <w:pPr>
        <w:spacing w:after="120"/>
        <w:jc w:val="both"/>
      </w:pPr>
      <w:r w:rsidRPr="003726D8">
        <w:t xml:space="preserve">Bez toho, aby boli dotknuté osobitné ustanovenia práva Únie, </w:t>
      </w:r>
      <w:r>
        <w:t>platobná agentúra</w:t>
      </w:r>
      <w:r w:rsidRPr="003726D8">
        <w:t xml:space="preserve"> prij</w:t>
      </w:r>
      <w:r>
        <w:t>ala</w:t>
      </w:r>
      <w:r w:rsidRPr="003726D8">
        <w:t xml:space="preserve"> účinné a primerané opatrenia, aby sa zabránilo obchádzaniu ustanovení práva Únie a aby sa najmä zabezpečilo, že žiadne výhody stanovené v právnych predpisoch v oblasti poľnohospodárstva sa neposkytnú </w:t>
      </w:r>
      <w:r w:rsidR="00095B18">
        <w:t>žiadateľom</w:t>
      </w:r>
      <w:r w:rsidRPr="003726D8">
        <w:t xml:space="preserve">, pri ktorých sa zistilo, že </w:t>
      </w:r>
      <w:r w:rsidR="00095B18">
        <w:t xml:space="preserve">tieto výhody </w:t>
      </w:r>
      <w:r w:rsidR="00D2123F">
        <w:t xml:space="preserve">sú </w:t>
      </w:r>
      <w:r w:rsidRPr="003726D8">
        <w:t>v rozpore s</w:t>
      </w:r>
      <w:r w:rsidR="00D2123F">
        <w:t> </w:t>
      </w:r>
      <w:r w:rsidRPr="003726D8">
        <w:t>cieľmi</w:t>
      </w:r>
      <w:r w:rsidR="00D2123F">
        <w:t xml:space="preserve"> v </w:t>
      </w:r>
      <w:r w:rsidRPr="003726D8">
        <w:t xml:space="preserve"> uvedených právnych </w:t>
      </w:r>
      <w:r w:rsidR="007C6F71" w:rsidRPr="003726D8">
        <w:t>predpiso</w:t>
      </w:r>
      <w:r w:rsidR="007C6F71">
        <w:t>c</w:t>
      </w:r>
      <w:r w:rsidR="007E4E19">
        <w:t>h</w:t>
      </w:r>
      <w:r w:rsidR="00D2123F">
        <w:t xml:space="preserve">, </w:t>
      </w:r>
      <w:r w:rsidR="007E4E19">
        <w:t>alebo</w:t>
      </w:r>
      <w:r w:rsidR="00125C37">
        <w:t xml:space="preserve"> </w:t>
      </w:r>
      <w:r w:rsidR="007E4E19">
        <w:t xml:space="preserve">že </w:t>
      </w:r>
      <w:r w:rsidRPr="003726D8">
        <w:t>sa podmienky požadované na získanie takýchto výhod vytvorili umelo.</w:t>
      </w:r>
    </w:p>
    <w:p w14:paraId="7DD29194" w14:textId="729FB8A8" w:rsidR="00456A9C" w:rsidRPr="00242361" w:rsidRDefault="00925488" w:rsidP="000C376E">
      <w:pPr>
        <w:spacing w:after="120"/>
        <w:jc w:val="both"/>
        <w:rPr>
          <w:b/>
          <w:highlight w:val="yellow"/>
          <w:u w:val="single"/>
        </w:rPr>
      </w:pPr>
      <w:r w:rsidRPr="00242361">
        <w:rPr>
          <w:b/>
        </w:rPr>
        <w:t xml:space="preserve">Žiadateľ a jeho členovia a dcérske spoločnosti sú povinní umožniť </w:t>
      </w:r>
      <w:r w:rsidR="008F584C" w:rsidRPr="00242361">
        <w:rPr>
          <w:b/>
        </w:rPr>
        <w:t>KNM</w:t>
      </w:r>
      <w:r w:rsidRPr="00242361">
        <w:rPr>
          <w:b/>
        </w:rPr>
        <w:t xml:space="preserve">. V </w:t>
      </w:r>
      <w:r w:rsidR="008F584C" w:rsidRPr="00242361">
        <w:rPr>
          <w:b/>
        </w:rPr>
        <w:t>o</w:t>
      </w:r>
      <w:r w:rsidRPr="00242361">
        <w:rPr>
          <w:b/>
        </w:rPr>
        <w:t xml:space="preserve">pačnom prípade bude </w:t>
      </w:r>
      <w:r w:rsidR="008F584C" w:rsidRPr="00242361">
        <w:rPr>
          <w:b/>
        </w:rPr>
        <w:t>KNM</w:t>
      </w:r>
      <w:r w:rsidRPr="00242361">
        <w:rPr>
          <w:b/>
        </w:rPr>
        <w:t xml:space="preserve"> vyhodnotená ako neumožnená a dôjde k zamietnutiu žiadosti o schválenie </w:t>
      </w:r>
      <w:r w:rsidR="009A5955" w:rsidRPr="00242361">
        <w:rPr>
          <w:b/>
        </w:rPr>
        <w:t xml:space="preserve">zmeny a doplnenia </w:t>
      </w:r>
      <w:r w:rsidRPr="00242361">
        <w:rPr>
          <w:b/>
        </w:rPr>
        <w:t>OP</w:t>
      </w:r>
      <w:r w:rsidR="009A5955" w:rsidRPr="00242361">
        <w:rPr>
          <w:b/>
        </w:rPr>
        <w:t>, resp. k zamietnutiu žiadosti o platbu</w:t>
      </w:r>
      <w:r w:rsidRPr="00242361">
        <w:rPr>
          <w:b/>
        </w:rPr>
        <w:t>.</w:t>
      </w:r>
      <w:r w:rsidR="009A5955" w:rsidRPr="00242361">
        <w:rPr>
          <w:b/>
        </w:rPr>
        <w:t xml:space="preserve"> </w:t>
      </w:r>
    </w:p>
    <w:p w14:paraId="0037FCAD" w14:textId="6BFC53A1" w:rsidR="00925488" w:rsidRDefault="00925488" w:rsidP="000C376E">
      <w:pPr>
        <w:spacing w:after="120"/>
        <w:jc w:val="both"/>
        <w:rPr>
          <w:highlight w:val="yellow"/>
        </w:rPr>
      </w:pPr>
    </w:p>
    <w:p w14:paraId="1227C71D" w14:textId="3672C654" w:rsidR="004E48E4" w:rsidRPr="008C703A" w:rsidRDefault="00810F99" w:rsidP="00435E7A">
      <w:pPr>
        <w:pStyle w:val="Nadpis1"/>
        <w:ind w:left="360" w:hanging="360"/>
      </w:pPr>
      <w:bookmarkStart w:id="72" w:name="_Toc145069682"/>
      <w:r>
        <w:t>9</w:t>
      </w:r>
      <w:r w:rsidR="009C460F" w:rsidRPr="008C703A">
        <w:t xml:space="preserve">. </w:t>
      </w:r>
      <w:r w:rsidR="00456A9C" w:rsidRPr="008C703A">
        <w:t xml:space="preserve">  </w:t>
      </w:r>
      <w:r w:rsidR="004E48E4" w:rsidRPr="008C703A">
        <w:t>kontakt</w:t>
      </w:r>
      <w:bookmarkEnd w:id="72"/>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106A31A2" w:rsidR="00A53FA7" w:rsidRPr="009C460F" w:rsidRDefault="009C460F" w:rsidP="00A53FA7">
      <w:pPr>
        <w:rPr>
          <w:bCs/>
        </w:rPr>
      </w:pPr>
      <w:r w:rsidRPr="003B4C08">
        <w:rPr>
          <w:bCs/>
        </w:rPr>
        <w:t xml:space="preserve">Odbor </w:t>
      </w:r>
      <w:r w:rsidR="000E3A40">
        <w:t>podpôr pre organizácie výrobcov a Školský program</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77777777" w:rsidR="00A53FA7" w:rsidRPr="004541D3" w:rsidRDefault="00A53FA7" w:rsidP="00A53FA7">
      <w:pPr>
        <w:rPr>
          <w:bCs/>
        </w:rPr>
      </w:pPr>
      <w:r w:rsidRPr="004541D3">
        <w:rPr>
          <w:bCs/>
        </w:rPr>
        <w:t>815 26 Bratislava</w:t>
      </w:r>
      <w:r w:rsidRPr="004541D3">
        <w:rPr>
          <w:bCs/>
        </w:rPr>
        <w:tab/>
      </w:r>
      <w:r w:rsidRPr="004541D3">
        <w:rPr>
          <w:bCs/>
        </w:rPr>
        <w:tab/>
      </w:r>
      <w:r w:rsidRPr="004541D3">
        <w:rPr>
          <w:bCs/>
        </w:rPr>
        <w:tab/>
      </w:r>
      <w:r w:rsidRPr="004541D3">
        <w:rPr>
          <w:bCs/>
        </w:rPr>
        <w:tab/>
        <w:t xml:space="preserve"> </w:t>
      </w:r>
    </w:p>
    <w:p w14:paraId="4661ECF6" w14:textId="77777777" w:rsidR="00453EBB" w:rsidRDefault="00453EBB" w:rsidP="00DF3E71">
      <w:pPr>
        <w:autoSpaceDE w:val="0"/>
        <w:autoSpaceDN w:val="0"/>
        <w:adjustRightInd w:val="0"/>
        <w:spacing w:line="240" w:lineRule="atLeast"/>
        <w:jc w:val="both"/>
        <w:rPr>
          <w:bCs/>
        </w:rPr>
      </w:pPr>
    </w:p>
    <w:p w14:paraId="0D5A01C1" w14:textId="46E7920F" w:rsidR="00DF3E71" w:rsidRDefault="00DF3E71" w:rsidP="00DF3E71">
      <w:pPr>
        <w:autoSpaceDE w:val="0"/>
        <w:autoSpaceDN w:val="0"/>
        <w:adjustRightInd w:val="0"/>
        <w:spacing w:line="240" w:lineRule="atLeast"/>
        <w:jc w:val="both"/>
        <w:rPr>
          <w:bCs/>
        </w:rPr>
      </w:pPr>
      <w:r w:rsidRPr="009C460F">
        <w:rPr>
          <w:bCs/>
        </w:rPr>
        <w:t xml:space="preserve">Ing. Katarína Gajdošíková, </w:t>
      </w:r>
      <w:hyperlink r:id="rId38" w:history="1">
        <w:r w:rsidRPr="009C460F">
          <w:rPr>
            <w:rStyle w:val="Hypertextovprepojenie"/>
            <w:bCs/>
          </w:rPr>
          <w:t>Katarina.Gajdosikova@apa.sk</w:t>
        </w:r>
      </w:hyperlink>
      <w:r w:rsidRPr="009C460F">
        <w:rPr>
          <w:bCs/>
        </w:rPr>
        <w:t>; 0918 612</w:t>
      </w:r>
      <w:r w:rsidR="00713A66">
        <w:rPr>
          <w:bCs/>
        </w:rPr>
        <w:t> </w:t>
      </w:r>
      <w:r w:rsidRPr="009C460F">
        <w:rPr>
          <w:bCs/>
        </w:rPr>
        <w:t>858</w:t>
      </w:r>
    </w:p>
    <w:p w14:paraId="4E28BD62" w14:textId="5BDEA400" w:rsidR="00713A66" w:rsidRPr="009C460F" w:rsidRDefault="00713A66" w:rsidP="00DF3E71">
      <w:pPr>
        <w:autoSpaceDE w:val="0"/>
        <w:autoSpaceDN w:val="0"/>
        <w:adjustRightInd w:val="0"/>
        <w:spacing w:line="240" w:lineRule="atLeast"/>
        <w:jc w:val="both"/>
        <w:rPr>
          <w:bCs/>
        </w:rPr>
      </w:pPr>
      <w:r>
        <w:rPr>
          <w:bCs/>
        </w:rPr>
        <w:t xml:space="preserve">Ing. Tomáš Hodas, </w:t>
      </w:r>
      <w:hyperlink r:id="rId39" w:history="1">
        <w:r w:rsidRPr="00B75FEC">
          <w:rPr>
            <w:rStyle w:val="Hypertextovprepojenie"/>
            <w:bCs/>
          </w:rPr>
          <w:t>Tomas.Hodas@apa.sk</w:t>
        </w:r>
      </w:hyperlink>
      <w:r>
        <w:rPr>
          <w:bCs/>
        </w:rPr>
        <w:t>; 0</w:t>
      </w:r>
      <w:r w:rsidRPr="00713A66">
        <w:rPr>
          <w:bCs/>
        </w:rPr>
        <w:t>918</w:t>
      </w:r>
      <w:r>
        <w:rPr>
          <w:bCs/>
        </w:rPr>
        <w:t xml:space="preserve"> </w:t>
      </w:r>
      <w:r w:rsidRPr="00713A66">
        <w:rPr>
          <w:bCs/>
        </w:rPr>
        <w:t>612</w:t>
      </w:r>
      <w:r>
        <w:rPr>
          <w:bCs/>
        </w:rPr>
        <w:t xml:space="preserve"> </w:t>
      </w:r>
      <w:r w:rsidRPr="00713A66">
        <w:rPr>
          <w:bCs/>
        </w:rPr>
        <w:t>283</w:t>
      </w:r>
    </w:p>
    <w:p w14:paraId="1D79D18C" w14:textId="5F860267" w:rsidR="00502902" w:rsidRPr="00D73CA2" w:rsidRDefault="00502902" w:rsidP="00502902">
      <w:pPr>
        <w:rPr>
          <w:bCs/>
          <w:color w:val="000000"/>
        </w:rPr>
      </w:pPr>
      <w:r w:rsidRPr="00D73CA2">
        <w:rPr>
          <w:bCs/>
          <w:color w:val="000000"/>
        </w:rPr>
        <w:t xml:space="preserve">Ing. František Mlynár, </w:t>
      </w:r>
      <w:hyperlink r:id="rId40" w:history="1">
        <w:r>
          <w:rPr>
            <w:rStyle w:val="Hypertextovprepojenie"/>
            <w:bCs/>
          </w:rPr>
          <w:t>F</w:t>
        </w:r>
        <w:r w:rsidRPr="00D73CA2">
          <w:rPr>
            <w:rStyle w:val="Hypertextovprepojenie"/>
            <w:bCs/>
          </w:rPr>
          <w:t>rantisek.</w:t>
        </w:r>
        <w:r>
          <w:rPr>
            <w:rStyle w:val="Hypertextovprepojenie"/>
            <w:bCs/>
          </w:rPr>
          <w:t>M</w:t>
        </w:r>
        <w:r w:rsidRPr="00D73CA2">
          <w:rPr>
            <w:rStyle w:val="Hypertextovprepojenie"/>
            <w:bCs/>
          </w:rPr>
          <w:t>lynar@apa.sk</w:t>
        </w:r>
      </w:hyperlink>
      <w:r w:rsidR="002D0DB5">
        <w:rPr>
          <w:bCs/>
          <w:color w:val="000000"/>
        </w:rPr>
        <w:t>;</w:t>
      </w:r>
      <w:r>
        <w:rPr>
          <w:bCs/>
          <w:color w:val="000000"/>
        </w:rPr>
        <w:t xml:space="preserve"> </w:t>
      </w:r>
      <w:r w:rsidRPr="00D73CA2">
        <w:rPr>
          <w:bCs/>
          <w:color w:val="000000"/>
        </w:rPr>
        <w:t>0</w:t>
      </w:r>
      <w:r w:rsidRPr="00E9557F">
        <w:rPr>
          <w:color w:val="000000"/>
        </w:rPr>
        <w:t>918 612</w:t>
      </w:r>
      <w:r>
        <w:rPr>
          <w:color w:val="000000"/>
        </w:rPr>
        <w:t> </w:t>
      </w:r>
      <w:r w:rsidRPr="00E9557F">
        <w:rPr>
          <w:color w:val="000000"/>
        </w:rPr>
        <w:t>259</w:t>
      </w:r>
    </w:p>
    <w:p w14:paraId="5449B3C4" w14:textId="77777777" w:rsidR="004820B5" w:rsidRPr="009430FE" w:rsidRDefault="004820B5" w:rsidP="001F03A7">
      <w:pPr>
        <w:autoSpaceDE w:val="0"/>
        <w:autoSpaceDN w:val="0"/>
        <w:adjustRightInd w:val="0"/>
        <w:spacing w:line="240" w:lineRule="atLeast"/>
        <w:jc w:val="both"/>
        <w:rPr>
          <w:bCs/>
        </w:rPr>
      </w:pPr>
    </w:p>
    <w:p w14:paraId="2A8252DA" w14:textId="77777777" w:rsidR="001F03A7" w:rsidRPr="009430FE" w:rsidRDefault="001F03A7" w:rsidP="001F03A7">
      <w:pPr>
        <w:autoSpaceDE w:val="0"/>
        <w:autoSpaceDN w:val="0"/>
        <w:adjustRightInd w:val="0"/>
        <w:spacing w:line="240" w:lineRule="atLeast"/>
        <w:jc w:val="both"/>
      </w:pPr>
    </w:p>
    <w:p w14:paraId="64B13735" w14:textId="442DEAA1" w:rsidR="00AC2B69" w:rsidRPr="009430FE" w:rsidRDefault="00FC4B78" w:rsidP="00435E7A">
      <w:pPr>
        <w:pStyle w:val="Nadpis1"/>
        <w:ind w:left="360" w:hanging="360"/>
      </w:pPr>
      <w:bookmarkStart w:id="73" w:name="_Toc145069683"/>
      <w:r>
        <w:t>1</w:t>
      </w:r>
      <w:r w:rsidR="00DB1179">
        <w:t>0</w:t>
      </w:r>
      <w:r w:rsidR="009C460F">
        <w:t>.</w:t>
      </w:r>
      <w:r w:rsidR="0002081B">
        <w:t xml:space="preserve"> </w:t>
      </w:r>
      <w:r w:rsidR="00AC2B69" w:rsidRPr="009430FE">
        <w:t>prílohy</w:t>
      </w:r>
      <w:bookmarkEnd w:id="73"/>
    </w:p>
    <w:p w14:paraId="7D9FC710" w14:textId="77777777" w:rsidR="00AC2B69" w:rsidRPr="009430FE" w:rsidRDefault="00AC2B69" w:rsidP="00AC2B69"/>
    <w:p w14:paraId="5200DC9D" w14:textId="3D50C8EF" w:rsidR="009C460F" w:rsidRDefault="009C460F" w:rsidP="003B1A48">
      <w:pPr>
        <w:ind w:left="1701" w:hanging="1701"/>
      </w:pPr>
      <w:r>
        <w:t xml:space="preserve">Príloha č. 1         </w:t>
      </w:r>
      <w:r w:rsidR="002B1B34">
        <w:t xml:space="preserve"> </w:t>
      </w:r>
      <w:r w:rsidR="005B3600">
        <w:t>S</w:t>
      </w:r>
      <w:r w:rsidR="002B1B34">
        <w:t>trategický plán SPP</w:t>
      </w:r>
      <w:r w:rsidR="00EB0F0E">
        <w:t xml:space="preserve"> – časť Mlieko a </w:t>
      </w:r>
      <w:r w:rsidR="00242361">
        <w:t>mliečne výrobky</w:t>
      </w:r>
      <w:r w:rsidR="00196A72">
        <w:t xml:space="preserve">, modifikovaná verzia </w:t>
      </w:r>
    </w:p>
    <w:p w14:paraId="61AB2462" w14:textId="3765736E" w:rsidR="00A02081" w:rsidRPr="009430FE" w:rsidRDefault="00A411B0" w:rsidP="00AC2B69">
      <w:r>
        <w:t xml:space="preserve">Príloha č. </w:t>
      </w:r>
      <w:r w:rsidR="009C460F">
        <w:t>2</w:t>
      </w:r>
      <w:r w:rsidR="004819D9">
        <w:t xml:space="preserve">          </w:t>
      </w:r>
      <w:r w:rsidR="00DA0585" w:rsidRPr="009430FE">
        <w:t>Žiadosť o</w:t>
      </w:r>
      <w:r w:rsidR="00A02081">
        <w:t xml:space="preserve"> zmenu </w:t>
      </w:r>
      <w:r w:rsidR="00242361">
        <w:t>a doplnenia operačného programu</w:t>
      </w:r>
    </w:p>
    <w:p w14:paraId="7204CABF" w14:textId="14E96A8F" w:rsidR="00CE6448" w:rsidRDefault="00CE6448" w:rsidP="00CE6448">
      <w:pPr>
        <w:ind w:left="1701" w:hanging="1701"/>
      </w:pPr>
      <w:r>
        <w:t xml:space="preserve">Príloha č. 3 </w:t>
      </w:r>
      <w:r>
        <w:tab/>
        <w:t xml:space="preserve">Vzor finančného plánu </w:t>
      </w:r>
      <w:r w:rsidR="00A02081">
        <w:t xml:space="preserve">k žiadosti </w:t>
      </w:r>
      <w:r>
        <w:t xml:space="preserve">o </w:t>
      </w:r>
      <w:r w:rsidR="003E26F5">
        <w:t>zmen</w:t>
      </w:r>
      <w:r w:rsidR="00A02081">
        <w:t>u</w:t>
      </w:r>
      <w:r w:rsidR="003E26F5">
        <w:t xml:space="preserve"> </w:t>
      </w:r>
      <w:r>
        <w:t xml:space="preserve">OP  </w:t>
      </w:r>
    </w:p>
    <w:p w14:paraId="574C34C0" w14:textId="4084060A" w:rsidR="00A02081" w:rsidRDefault="00A02081" w:rsidP="00CE6448">
      <w:pPr>
        <w:ind w:left="1701" w:hanging="1701"/>
      </w:pPr>
      <w:r w:rsidRPr="003E26F5">
        <w:t>Príloha č. 4</w:t>
      </w:r>
      <w:r>
        <w:tab/>
        <w:t>Prehlásenie člena žiadateľa</w:t>
      </w:r>
    </w:p>
    <w:p w14:paraId="2C90833C" w14:textId="608FAF3B" w:rsidR="00A02081" w:rsidRPr="00A02081" w:rsidRDefault="00A02081" w:rsidP="00A02081">
      <w:pPr>
        <w:ind w:left="1701" w:hanging="1701"/>
      </w:pPr>
      <w:r>
        <w:t>Príloha č. 5</w:t>
      </w:r>
      <w:r>
        <w:tab/>
      </w:r>
      <w:r w:rsidRPr="00D24CA2">
        <w:rPr>
          <w:bCs/>
        </w:rPr>
        <w:t>Žiadosť o platbu preddavku</w:t>
      </w:r>
    </w:p>
    <w:p w14:paraId="3F9F6375" w14:textId="69981DE7" w:rsidR="00A02081" w:rsidRPr="00D24CA2" w:rsidRDefault="00A02081" w:rsidP="00A02081">
      <w:pPr>
        <w:ind w:left="1701" w:hanging="1701"/>
        <w:rPr>
          <w:bCs/>
        </w:rPr>
      </w:pPr>
      <w:r w:rsidRPr="00A02081">
        <w:t>Príloha č. 6</w:t>
      </w:r>
      <w:r w:rsidRPr="00A02081">
        <w:tab/>
      </w:r>
      <w:r w:rsidRPr="00D24CA2">
        <w:rPr>
          <w:bCs/>
        </w:rPr>
        <w:t>Žiadosť o platbu zostatku</w:t>
      </w:r>
    </w:p>
    <w:p w14:paraId="688DB37E" w14:textId="774359FE" w:rsidR="00A02081" w:rsidRDefault="00A02081" w:rsidP="00A02081">
      <w:pPr>
        <w:ind w:left="1701" w:hanging="1701"/>
        <w:rPr>
          <w:bCs/>
          <w:color w:val="548DD4"/>
          <w:u w:val="single"/>
        </w:rPr>
      </w:pPr>
      <w:r>
        <w:t>Príloha č. 7          Vzor zoznamu výdavkov k žiadosti o platbu zostatku</w:t>
      </w:r>
    </w:p>
    <w:p w14:paraId="5888958D" w14:textId="77777777" w:rsidR="00A02081" w:rsidRDefault="00A02081" w:rsidP="00A02081">
      <w:pPr>
        <w:ind w:left="1701" w:hanging="1701"/>
      </w:pPr>
      <w:r>
        <w:t xml:space="preserve">Príloha č. 8 </w:t>
      </w:r>
      <w:r>
        <w:tab/>
        <w:t>Vzor výročnej správy žiadateľa</w:t>
      </w:r>
    </w:p>
    <w:p w14:paraId="3E17004E" w14:textId="59A99D48" w:rsidR="00FC4B78" w:rsidRDefault="00A02081" w:rsidP="00D24CA2">
      <w:r>
        <w:t xml:space="preserve">Príloha č. 9 </w:t>
      </w:r>
      <w:r>
        <w:tab/>
        <w:t>Vzor tabuľkovej časti výročnej správy žiadateľa</w:t>
      </w:r>
    </w:p>
    <w:p w14:paraId="50509C83" w14:textId="36726B6C" w:rsidR="000A3B9B" w:rsidRDefault="000A3B9B" w:rsidP="003E6A30">
      <w:r w:rsidRPr="003E26F5">
        <w:t>Príloha č.</w:t>
      </w:r>
      <w:r w:rsidR="00A02081">
        <w:t xml:space="preserve"> 10</w:t>
      </w:r>
      <w:r w:rsidR="00A65B4E" w:rsidRPr="003E26F5">
        <w:t xml:space="preserve"> </w:t>
      </w:r>
      <w:r w:rsidR="00A65B4E" w:rsidRPr="003E26F5">
        <w:tab/>
      </w:r>
      <w:r w:rsidRPr="003E26F5">
        <w:t>Postup pri výbere dodávateľov</w:t>
      </w:r>
      <w:r>
        <w:t xml:space="preserve"> </w:t>
      </w:r>
    </w:p>
    <w:p w14:paraId="3F913584" w14:textId="512E996D" w:rsidR="002745BE" w:rsidRDefault="002745BE" w:rsidP="003E6A30">
      <w:r>
        <w:t xml:space="preserve">Príloha č. </w:t>
      </w:r>
      <w:r w:rsidR="00A02081">
        <w:t xml:space="preserve">11 </w:t>
      </w:r>
      <w:r w:rsidR="00A65B4E">
        <w:tab/>
      </w:r>
      <w:r w:rsidRPr="002745BE">
        <w:t>Zdôvodnenie výberu dodávateľa k jednotlivým oprávneným výdavkom</w:t>
      </w:r>
    </w:p>
    <w:p w14:paraId="40BEE052" w14:textId="1928013A" w:rsidR="00177A12" w:rsidRDefault="00177A12" w:rsidP="003E6A30">
      <w:r>
        <w:t xml:space="preserve">Príloha č. </w:t>
      </w:r>
      <w:r w:rsidR="00A02081">
        <w:t>12</w:t>
      </w:r>
      <w:r>
        <w:tab/>
      </w:r>
      <w:r w:rsidRPr="002745BE">
        <w:t>Z</w:t>
      </w:r>
      <w:r>
        <w:t xml:space="preserve">áznam z poradenstva </w:t>
      </w:r>
    </w:p>
    <w:p w14:paraId="217974AD" w14:textId="29C1E88E" w:rsidR="00D053FD" w:rsidRDefault="00D053FD" w:rsidP="00D053FD">
      <w:pPr>
        <w:ind w:left="1701" w:hanging="1701"/>
      </w:pPr>
      <w:r>
        <w:t xml:space="preserve">Príloha č. </w:t>
      </w:r>
      <w:r w:rsidR="00A02081">
        <w:t xml:space="preserve">13        </w:t>
      </w:r>
      <w:r w:rsidR="00FC4B78">
        <w:t>Plán SV na získanie uznania za OV</w:t>
      </w:r>
      <w:r>
        <w:t xml:space="preserve"> </w:t>
      </w:r>
    </w:p>
    <w:p w14:paraId="0C9F3E1D" w14:textId="7F50AA79" w:rsidR="004E48E4" w:rsidRPr="004B1017" w:rsidRDefault="00565533" w:rsidP="00242361">
      <w:pPr>
        <w:ind w:left="1701" w:hanging="1701"/>
      </w:pPr>
      <w:r w:rsidRPr="00242361">
        <w:t>Príloha č. 14</w:t>
      </w:r>
      <w:r w:rsidRPr="00242361">
        <w:tab/>
        <w:t>Oznámenie o </w:t>
      </w:r>
      <w:r w:rsidR="00242361" w:rsidRPr="00242361">
        <w:rPr>
          <w:rStyle w:val="normaltextrun"/>
          <w:color w:val="000000"/>
          <w:shd w:val="clear" w:color="auto" w:fill="FFFFFF"/>
        </w:rPr>
        <w:t xml:space="preserve">realizovaných výdavkoch </w:t>
      </w:r>
      <w:r w:rsidR="00242361" w:rsidRPr="00242361">
        <w:rPr>
          <w:color w:val="000000"/>
          <w:shd w:val="clear" w:color="auto" w:fill="FFFFFF"/>
        </w:rPr>
        <w:t xml:space="preserve"> </w:t>
      </w:r>
      <w:r w:rsidR="00242361">
        <w:rPr>
          <w:rStyle w:val="normaltextrun"/>
          <w:color w:val="000000"/>
          <w:shd w:val="clear" w:color="auto" w:fill="FFFFFF"/>
        </w:rPr>
        <w:t xml:space="preserve">počas kalendárneho roka 202_ </w:t>
      </w:r>
      <w:r w:rsidR="00242361">
        <w:rPr>
          <w:rStyle w:val="eop"/>
          <w:color w:val="000000"/>
          <w:shd w:val="clear" w:color="auto" w:fill="FFFFFF"/>
        </w:rPr>
        <w:t>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15152" w14:textId="77777777" w:rsidR="000B7C18" w:rsidRDefault="000B7C18">
      <w:r>
        <w:separator/>
      </w:r>
    </w:p>
  </w:endnote>
  <w:endnote w:type="continuationSeparator" w:id="0">
    <w:p w14:paraId="5C14720D" w14:textId="77777777" w:rsidR="000B7C18" w:rsidRDefault="000B7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Segoe UI">
    <w:panose1 w:val="020B0502040204020203"/>
    <w:charset w:val="EE"/>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64030E" w:rsidRDefault="0064030E" w:rsidP="00F97B23">
    <w:pPr>
      <w:pStyle w:val="Pta"/>
      <w:ind w:right="360"/>
      <w:jc w:val="center"/>
    </w:pPr>
  </w:p>
  <w:p w14:paraId="07F60C60" w14:textId="77777777" w:rsidR="0064030E" w:rsidRPr="00B26769" w:rsidRDefault="0064030E"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64030E" w:rsidRDefault="0064030E">
    <w:pPr>
      <w:pStyle w:val="Pta"/>
      <w:jc w:val="center"/>
    </w:pPr>
    <w:r w:rsidRPr="00B26769">
      <w:t>IČO: 30794323</w:t>
    </w:r>
  </w:p>
  <w:p w14:paraId="53BF5E30" w14:textId="77777777" w:rsidR="0064030E" w:rsidRPr="00B26769" w:rsidRDefault="0064030E">
    <w:pPr>
      <w:pStyle w:val="Pta"/>
      <w:jc w:val="center"/>
    </w:pPr>
  </w:p>
  <w:p w14:paraId="6F8D2A75" w14:textId="553F068D" w:rsidR="0064030E" w:rsidRPr="00B26769" w:rsidRDefault="0064030E">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1121A4">
      <w:rPr>
        <w:rStyle w:val="slostrany"/>
        <w:noProof/>
      </w:rPr>
      <w:t>2</w:t>
    </w:r>
    <w:r w:rsidRPr="00B26769">
      <w:rPr>
        <w:rStyle w:val="slostrany"/>
      </w:rPr>
      <w:fldChar w:fldCharType="end"/>
    </w:r>
    <w:r>
      <w:rPr>
        <w:rStyle w:val="slostrany"/>
      </w:rPr>
      <w:t>/</w:t>
    </w:r>
    <w:r w:rsidR="00777EE6">
      <w:rPr>
        <w:rStyle w:val="slostrany"/>
      </w:rPr>
      <w:t>3</w:t>
    </w:r>
    <w:r w:rsidR="00966913">
      <w:rPr>
        <w:rStyle w:val="slostrany"/>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368697" w14:textId="77777777" w:rsidR="000B7C18" w:rsidRDefault="000B7C18">
      <w:r>
        <w:separator/>
      </w:r>
    </w:p>
  </w:footnote>
  <w:footnote w:type="continuationSeparator" w:id="0">
    <w:p w14:paraId="400732D3" w14:textId="77777777" w:rsidR="000B7C18" w:rsidRDefault="000B7C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64030E" w:rsidRDefault="0064030E">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64030E" w:rsidRPr="00E8429F" w:rsidRDefault="0064030E"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72D7374"/>
    <w:multiLevelType w:val="hybridMultilevel"/>
    <w:tmpl w:val="A44EC95A"/>
    <w:lvl w:ilvl="0" w:tplc="FFFFFFFF">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1B9BA3"/>
    <w:multiLevelType w:val="hybridMultilevel"/>
    <w:tmpl w:val="134CCF1C"/>
    <w:lvl w:ilvl="0" w:tplc="FD288ACA">
      <w:start w:val="1"/>
      <w:numFmt w:val="lowerLetter"/>
      <w:lvlText w:val="%1)"/>
      <w:lvlJc w:val="left"/>
      <w:pPr>
        <w:ind w:left="720" w:hanging="360"/>
      </w:pPr>
    </w:lvl>
    <w:lvl w:ilvl="1" w:tplc="D04442B6">
      <w:start w:val="1"/>
      <w:numFmt w:val="lowerLetter"/>
      <w:lvlText w:val="%2."/>
      <w:lvlJc w:val="left"/>
      <w:pPr>
        <w:ind w:left="1440" w:hanging="360"/>
      </w:pPr>
    </w:lvl>
    <w:lvl w:ilvl="2" w:tplc="BE007D80">
      <w:start w:val="1"/>
      <w:numFmt w:val="lowerRoman"/>
      <w:lvlText w:val="%3."/>
      <w:lvlJc w:val="right"/>
      <w:pPr>
        <w:ind w:left="2160" w:hanging="180"/>
      </w:pPr>
    </w:lvl>
    <w:lvl w:ilvl="3" w:tplc="3C948ABC">
      <w:start w:val="1"/>
      <w:numFmt w:val="decimal"/>
      <w:lvlText w:val="%4."/>
      <w:lvlJc w:val="left"/>
      <w:pPr>
        <w:ind w:left="2880" w:hanging="360"/>
      </w:pPr>
    </w:lvl>
    <w:lvl w:ilvl="4" w:tplc="E88600CA">
      <w:start w:val="1"/>
      <w:numFmt w:val="lowerLetter"/>
      <w:lvlText w:val="%5."/>
      <w:lvlJc w:val="left"/>
      <w:pPr>
        <w:ind w:left="3600" w:hanging="360"/>
      </w:pPr>
    </w:lvl>
    <w:lvl w:ilvl="5" w:tplc="7DF464D8">
      <w:start w:val="1"/>
      <w:numFmt w:val="lowerRoman"/>
      <w:lvlText w:val="%6."/>
      <w:lvlJc w:val="right"/>
      <w:pPr>
        <w:ind w:left="4320" w:hanging="180"/>
      </w:pPr>
    </w:lvl>
    <w:lvl w:ilvl="6" w:tplc="3592A2AE">
      <w:start w:val="1"/>
      <w:numFmt w:val="decimal"/>
      <w:lvlText w:val="%7."/>
      <w:lvlJc w:val="left"/>
      <w:pPr>
        <w:ind w:left="5040" w:hanging="360"/>
      </w:pPr>
    </w:lvl>
    <w:lvl w:ilvl="7" w:tplc="8536F05A">
      <w:start w:val="1"/>
      <w:numFmt w:val="lowerLetter"/>
      <w:lvlText w:val="%8."/>
      <w:lvlJc w:val="left"/>
      <w:pPr>
        <w:ind w:left="5760" w:hanging="360"/>
      </w:pPr>
    </w:lvl>
    <w:lvl w:ilvl="8" w:tplc="6F1E3A56">
      <w:start w:val="1"/>
      <w:numFmt w:val="lowerRoman"/>
      <w:lvlText w:val="%9."/>
      <w:lvlJc w:val="right"/>
      <w:pPr>
        <w:ind w:left="6480" w:hanging="180"/>
      </w:pPr>
    </w:lvl>
  </w:abstractNum>
  <w:abstractNum w:abstractNumId="5" w15:restartNumberingAfterBreak="0">
    <w:nsid w:val="0B224DAB"/>
    <w:multiLevelType w:val="hybridMultilevel"/>
    <w:tmpl w:val="D3AA9A1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0EC1228D"/>
    <w:multiLevelType w:val="hybridMultilevel"/>
    <w:tmpl w:val="42E01D6A"/>
    <w:lvl w:ilvl="0" w:tplc="8490EB02">
      <w:start w:val="1"/>
      <w:numFmt w:val="decimal"/>
      <w:lvlText w:val="%1."/>
      <w:lvlJc w:val="left"/>
      <w:pPr>
        <w:ind w:left="360" w:hanging="360"/>
      </w:pPr>
      <w:rPr>
        <w:rFonts w:hint="default"/>
        <w:color w:val="00000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1"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 w15:restartNumberingAfterBreak="0">
    <w:nsid w:val="135309F4"/>
    <w:multiLevelType w:val="multilevel"/>
    <w:tmpl w:val="8012D41E"/>
    <w:lvl w:ilvl="0">
      <w:start w:val="1"/>
      <w:numFmt w:val="decimal"/>
      <w:lvlText w:val="%1."/>
      <w:lvlJc w:val="left"/>
      <w:pPr>
        <w:ind w:left="420" w:hanging="360"/>
      </w:pPr>
      <w:rPr>
        <w:rFonts w:hint="default"/>
      </w:rPr>
    </w:lvl>
    <w:lvl w:ilvl="1">
      <w:start w:val="4"/>
      <w:numFmt w:val="decimal"/>
      <w:isLgl/>
      <w:lvlText w:val="%1.%2."/>
      <w:lvlJc w:val="left"/>
      <w:pPr>
        <w:ind w:left="600" w:hanging="54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14"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6" w15:restartNumberingAfterBreak="0">
    <w:nsid w:val="15EA7387"/>
    <w:multiLevelType w:val="hybridMultilevel"/>
    <w:tmpl w:val="9924601E"/>
    <w:lvl w:ilvl="0" w:tplc="041B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0"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6"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8" w15:restartNumberingAfterBreak="0">
    <w:nsid w:val="368B3140"/>
    <w:multiLevelType w:val="hybridMultilevel"/>
    <w:tmpl w:val="571662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8C773FB"/>
    <w:multiLevelType w:val="hybridMultilevel"/>
    <w:tmpl w:val="59B01386"/>
    <w:lvl w:ilvl="0" w:tplc="041B000D">
      <w:start w:val="1"/>
      <w:numFmt w:val="bullet"/>
      <w:lvlText w:val=""/>
      <w:lvlJc w:val="left"/>
      <w:pPr>
        <w:ind w:left="1321" w:hanging="360"/>
      </w:pPr>
      <w:rPr>
        <w:rFonts w:ascii="Wingdings" w:hAnsi="Wingdings"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31"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9176D76"/>
    <w:multiLevelType w:val="hybridMultilevel"/>
    <w:tmpl w:val="A1C202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5"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8" w15:restartNumberingAfterBreak="0">
    <w:nsid w:val="45202DD1"/>
    <w:multiLevelType w:val="hybridMultilevel"/>
    <w:tmpl w:val="134E0360"/>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40"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4ABA7BB6"/>
    <w:multiLevelType w:val="hybridMultilevel"/>
    <w:tmpl w:val="194CC68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0260D07"/>
    <w:multiLevelType w:val="hybridMultilevel"/>
    <w:tmpl w:val="0E70504E"/>
    <w:lvl w:ilvl="0" w:tplc="5328B294">
      <w:start w:val="1"/>
      <w:numFmt w:val="lowerLetter"/>
      <w:lvlText w:val="%1)"/>
      <w:lvlJc w:val="left"/>
      <w:pPr>
        <w:tabs>
          <w:tab w:val="num" w:pos="1783"/>
        </w:tabs>
        <w:ind w:left="1735" w:hanging="312"/>
      </w:pPr>
      <w:rPr>
        <w:rFonts w:hint="default"/>
      </w:rPr>
    </w:lvl>
    <w:lvl w:ilvl="1" w:tplc="04050019" w:tentative="1">
      <w:start w:val="1"/>
      <w:numFmt w:val="lowerLetter"/>
      <w:lvlText w:val="%2."/>
      <w:lvlJc w:val="left"/>
      <w:pPr>
        <w:tabs>
          <w:tab w:val="num" w:pos="2154"/>
        </w:tabs>
        <w:ind w:left="2154" w:hanging="360"/>
      </w:pPr>
    </w:lvl>
    <w:lvl w:ilvl="2" w:tplc="0405001B" w:tentative="1">
      <w:start w:val="1"/>
      <w:numFmt w:val="lowerRoman"/>
      <w:lvlText w:val="%3."/>
      <w:lvlJc w:val="right"/>
      <w:pPr>
        <w:tabs>
          <w:tab w:val="num" w:pos="2874"/>
        </w:tabs>
        <w:ind w:left="2874" w:hanging="180"/>
      </w:pPr>
    </w:lvl>
    <w:lvl w:ilvl="3" w:tplc="0405000F" w:tentative="1">
      <w:start w:val="1"/>
      <w:numFmt w:val="decimal"/>
      <w:lvlText w:val="%4."/>
      <w:lvlJc w:val="left"/>
      <w:pPr>
        <w:tabs>
          <w:tab w:val="num" w:pos="3594"/>
        </w:tabs>
        <w:ind w:left="3594" w:hanging="360"/>
      </w:pPr>
    </w:lvl>
    <w:lvl w:ilvl="4" w:tplc="04050019" w:tentative="1">
      <w:start w:val="1"/>
      <w:numFmt w:val="lowerLetter"/>
      <w:lvlText w:val="%5."/>
      <w:lvlJc w:val="left"/>
      <w:pPr>
        <w:tabs>
          <w:tab w:val="num" w:pos="4314"/>
        </w:tabs>
        <w:ind w:left="4314" w:hanging="360"/>
      </w:pPr>
    </w:lvl>
    <w:lvl w:ilvl="5" w:tplc="0405001B" w:tentative="1">
      <w:start w:val="1"/>
      <w:numFmt w:val="lowerRoman"/>
      <w:lvlText w:val="%6."/>
      <w:lvlJc w:val="right"/>
      <w:pPr>
        <w:tabs>
          <w:tab w:val="num" w:pos="5034"/>
        </w:tabs>
        <w:ind w:left="5034" w:hanging="180"/>
      </w:pPr>
    </w:lvl>
    <w:lvl w:ilvl="6" w:tplc="0405000F" w:tentative="1">
      <w:start w:val="1"/>
      <w:numFmt w:val="decimal"/>
      <w:lvlText w:val="%7."/>
      <w:lvlJc w:val="left"/>
      <w:pPr>
        <w:tabs>
          <w:tab w:val="num" w:pos="5754"/>
        </w:tabs>
        <w:ind w:left="5754" w:hanging="360"/>
      </w:pPr>
    </w:lvl>
    <w:lvl w:ilvl="7" w:tplc="04050019" w:tentative="1">
      <w:start w:val="1"/>
      <w:numFmt w:val="lowerLetter"/>
      <w:lvlText w:val="%8."/>
      <w:lvlJc w:val="left"/>
      <w:pPr>
        <w:tabs>
          <w:tab w:val="num" w:pos="6474"/>
        </w:tabs>
        <w:ind w:left="6474" w:hanging="360"/>
      </w:pPr>
    </w:lvl>
    <w:lvl w:ilvl="8" w:tplc="0405001B" w:tentative="1">
      <w:start w:val="1"/>
      <w:numFmt w:val="lowerRoman"/>
      <w:lvlText w:val="%9."/>
      <w:lvlJc w:val="right"/>
      <w:pPr>
        <w:tabs>
          <w:tab w:val="num" w:pos="7194"/>
        </w:tabs>
        <w:ind w:left="7194" w:hanging="180"/>
      </w:pPr>
    </w:lvl>
  </w:abstractNum>
  <w:abstractNum w:abstractNumId="44"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15:restartNumberingAfterBreak="0">
    <w:nsid w:val="516B4CD7"/>
    <w:multiLevelType w:val="hybridMultilevel"/>
    <w:tmpl w:val="0E181E0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6"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49" w15:restartNumberingAfterBreak="0">
    <w:nsid w:val="537D26D8"/>
    <w:multiLevelType w:val="hybridMultilevel"/>
    <w:tmpl w:val="ADAC4712"/>
    <w:lvl w:ilvl="0" w:tplc="2DB86094">
      <w:start w:val="2"/>
      <w:numFmt w:val="bullet"/>
      <w:lvlText w:val="-"/>
      <w:lvlJc w:val="left"/>
      <w:pPr>
        <w:tabs>
          <w:tab w:val="num" w:pos="1645"/>
        </w:tabs>
        <w:ind w:left="1645" w:hanging="368"/>
      </w:pPr>
      <w:rPr>
        <w:rFonts w:ascii="Times New Roman" w:eastAsia="Times New Roman" w:hAnsi="Times New Roman" w:cs="Times New Roman" w:hint="default"/>
      </w:rPr>
    </w:lvl>
    <w:lvl w:ilvl="1" w:tplc="04050003">
      <w:start w:val="1"/>
      <w:numFmt w:val="bullet"/>
      <w:lvlText w:val="o"/>
      <w:lvlJc w:val="left"/>
      <w:pPr>
        <w:tabs>
          <w:tab w:val="num" w:pos="2575"/>
        </w:tabs>
        <w:ind w:left="2575" w:hanging="360"/>
      </w:pPr>
      <w:rPr>
        <w:rFonts w:ascii="Courier New" w:hAnsi="Courier New" w:hint="default"/>
      </w:rPr>
    </w:lvl>
    <w:lvl w:ilvl="2" w:tplc="04050005" w:tentative="1">
      <w:start w:val="1"/>
      <w:numFmt w:val="bullet"/>
      <w:lvlText w:val=""/>
      <w:lvlJc w:val="left"/>
      <w:pPr>
        <w:tabs>
          <w:tab w:val="num" w:pos="3295"/>
        </w:tabs>
        <w:ind w:left="3295" w:hanging="360"/>
      </w:pPr>
      <w:rPr>
        <w:rFonts w:ascii="Wingdings" w:hAnsi="Wingdings" w:hint="default"/>
      </w:rPr>
    </w:lvl>
    <w:lvl w:ilvl="3" w:tplc="04050001" w:tentative="1">
      <w:start w:val="1"/>
      <w:numFmt w:val="bullet"/>
      <w:lvlText w:val=""/>
      <w:lvlJc w:val="left"/>
      <w:pPr>
        <w:tabs>
          <w:tab w:val="num" w:pos="4015"/>
        </w:tabs>
        <w:ind w:left="4015" w:hanging="360"/>
      </w:pPr>
      <w:rPr>
        <w:rFonts w:ascii="Symbol" w:hAnsi="Symbol" w:hint="default"/>
      </w:rPr>
    </w:lvl>
    <w:lvl w:ilvl="4" w:tplc="04050003" w:tentative="1">
      <w:start w:val="1"/>
      <w:numFmt w:val="bullet"/>
      <w:lvlText w:val="o"/>
      <w:lvlJc w:val="left"/>
      <w:pPr>
        <w:tabs>
          <w:tab w:val="num" w:pos="4735"/>
        </w:tabs>
        <w:ind w:left="4735" w:hanging="360"/>
      </w:pPr>
      <w:rPr>
        <w:rFonts w:ascii="Courier New" w:hAnsi="Courier New" w:hint="default"/>
      </w:rPr>
    </w:lvl>
    <w:lvl w:ilvl="5" w:tplc="04050005" w:tentative="1">
      <w:start w:val="1"/>
      <w:numFmt w:val="bullet"/>
      <w:lvlText w:val=""/>
      <w:lvlJc w:val="left"/>
      <w:pPr>
        <w:tabs>
          <w:tab w:val="num" w:pos="5455"/>
        </w:tabs>
        <w:ind w:left="5455" w:hanging="360"/>
      </w:pPr>
      <w:rPr>
        <w:rFonts w:ascii="Wingdings" w:hAnsi="Wingdings" w:hint="default"/>
      </w:rPr>
    </w:lvl>
    <w:lvl w:ilvl="6" w:tplc="04050001" w:tentative="1">
      <w:start w:val="1"/>
      <w:numFmt w:val="bullet"/>
      <w:lvlText w:val=""/>
      <w:lvlJc w:val="left"/>
      <w:pPr>
        <w:tabs>
          <w:tab w:val="num" w:pos="6175"/>
        </w:tabs>
        <w:ind w:left="6175" w:hanging="360"/>
      </w:pPr>
      <w:rPr>
        <w:rFonts w:ascii="Symbol" w:hAnsi="Symbol" w:hint="default"/>
      </w:rPr>
    </w:lvl>
    <w:lvl w:ilvl="7" w:tplc="04050003" w:tentative="1">
      <w:start w:val="1"/>
      <w:numFmt w:val="bullet"/>
      <w:lvlText w:val="o"/>
      <w:lvlJc w:val="left"/>
      <w:pPr>
        <w:tabs>
          <w:tab w:val="num" w:pos="6895"/>
        </w:tabs>
        <w:ind w:left="6895" w:hanging="360"/>
      </w:pPr>
      <w:rPr>
        <w:rFonts w:ascii="Courier New" w:hAnsi="Courier New" w:hint="default"/>
      </w:rPr>
    </w:lvl>
    <w:lvl w:ilvl="8" w:tplc="04050005" w:tentative="1">
      <w:start w:val="1"/>
      <w:numFmt w:val="bullet"/>
      <w:lvlText w:val=""/>
      <w:lvlJc w:val="left"/>
      <w:pPr>
        <w:tabs>
          <w:tab w:val="num" w:pos="7615"/>
        </w:tabs>
        <w:ind w:left="7615" w:hanging="360"/>
      </w:pPr>
      <w:rPr>
        <w:rFonts w:ascii="Wingdings" w:hAnsi="Wingdings" w:hint="default"/>
      </w:rPr>
    </w:lvl>
  </w:abstractNum>
  <w:abstractNum w:abstractNumId="50"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5CA5570"/>
    <w:multiLevelType w:val="hybridMultilevel"/>
    <w:tmpl w:val="CD4A417C"/>
    <w:lvl w:ilvl="0" w:tplc="25D83230">
      <w:start w:val="7"/>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5"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7"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68"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76C23508"/>
    <w:multiLevelType w:val="hybridMultilevel"/>
    <w:tmpl w:val="42A63D66"/>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775E2E38"/>
    <w:multiLevelType w:val="hybridMultilevel"/>
    <w:tmpl w:val="CA966F2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1" w15:restartNumberingAfterBreak="0">
    <w:nsid w:val="781D42C7"/>
    <w:multiLevelType w:val="hybridMultilevel"/>
    <w:tmpl w:val="15E69F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D5C0B16"/>
    <w:multiLevelType w:val="hybridMultilevel"/>
    <w:tmpl w:val="E564E384"/>
    <w:lvl w:ilvl="0" w:tplc="254645B0">
      <w:start w:val="1"/>
      <w:numFmt w:val="decimal"/>
      <w:lvlText w:val="%1."/>
      <w:lvlJc w:val="left"/>
      <w:pPr>
        <w:ind w:left="654" w:hanging="360"/>
      </w:pPr>
      <w:rPr>
        <w:rFonts w:hint="default"/>
      </w:rPr>
    </w:lvl>
    <w:lvl w:ilvl="1" w:tplc="041B0019" w:tentative="1">
      <w:start w:val="1"/>
      <w:numFmt w:val="lowerLetter"/>
      <w:lvlText w:val="%2."/>
      <w:lvlJc w:val="left"/>
      <w:pPr>
        <w:ind w:left="1374" w:hanging="360"/>
      </w:pPr>
    </w:lvl>
    <w:lvl w:ilvl="2" w:tplc="041B001B" w:tentative="1">
      <w:start w:val="1"/>
      <w:numFmt w:val="lowerRoman"/>
      <w:lvlText w:val="%3."/>
      <w:lvlJc w:val="right"/>
      <w:pPr>
        <w:ind w:left="2094" w:hanging="180"/>
      </w:pPr>
    </w:lvl>
    <w:lvl w:ilvl="3" w:tplc="041B000F" w:tentative="1">
      <w:start w:val="1"/>
      <w:numFmt w:val="decimal"/>
      <w:lvlText w:val="%4."/>
      <w:lvlJc w:val="left"/>
      <w:pPr>
        <w:ind w:left="2814" w:hanging="360"/>
      </w:pPr>
    </w:lvl>
    <w:lvl w:ilvl="4" w:tplc="041B0019" w:tentative="1">
      <w:start w:val="1"/>
      <w:numFmt w:val="lowerLetter"/>
      <w:lvlText w:val="%5."/>
      <w:lvlJc w:val="left"/>
      <w:pPr>
        <w:ind w:left="3534" w:hanging="360"/>
      </w:pPr>
    </w:lvl>
    <w:lvl w:ilvl="5" w:tplc="041B001B" w:tentative="1">
      <w:start w:val="1"/>
      <w:numFmt w:val="lowerRoman"/>
      <w:lvlText w:val="%6."/>
      <w:lvlJc w:val="right"/>
      <w:pPr>
        <w:ind w:left="4254" w:hanging="180"/>
      </w:pPr>
    </w:lvl>
    <w:lvl w:ilvl="6" w:tplc="041B000F" w:tentative="1">
      <w:start w:val="1"/>
      <w:numFmt w:val="decimal"/>
      <w:lvlText w:val="%7."/>
      <w:lvlJc w:val="left"/>
      <w:pPr>
        <w:ind w:left="4974" w:hanging="360"/>
      </w:pPr>
    </w:lvl>
    <w:lvl w:ilvl="7" w:tplc="041B0019" w:tentative="1">
      <w:start w:val="1"/>
      <w:numFmt w:val="lowerLetter"/>
      <w:lvlText w:val="%8."/>
      <w:lvlJc w:val="left"/>
      <w:pPr>
        <w:ind w:left="5694" w:hanging="360"/>
      </w:pPr>
    </w:lvl>
    <w:lvl w:ilvl="8" w:tplc="041B001B" w:tentative="1">
      <w:start w:val="1"/>
      <w:numFmt w:val="lowerRoman"/>
      <w:lvlText w:val="%9."/>
      <w:lvlJc w:val="right"/>
      <w:pPr>
        <w:ind w:left="6414" w:hanging="180"/>
      </w:pPr>
    </w:lvl>
  </w:abstractNum>
  <w:abstractNum w:abstractNumId="76"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9"/>
  </w:num>
  <w:num w:numId="3">
    <w:abstractNumId w:val="10"/>
  </w:num>
  <w:num w:numId="4">
    <w:abstractNumId w:val="42"/>
  </w:num>
  <w:num w:numId="5">
    <w:abstractNumId w:val="76"/>
  </w:num>
  <w:num w:numId="6">
    <w:abstractNumId w:val="59"/>
  </w:num>
  <w:num w:numId="7">
    <w:abstractNumId w:val="44"/>
  </w:num>
  <w:num w:numId="8">
    <w:abstractNumId w:val="38"/>
  </w:num>
  <w:num w:numId="9">
    <w:abstractNumId w:val="62"/>
  </w:num>
  <w:num w:numId="10">
    <w:abstractNumId w:val="36"/>
  </w:num>
  <w:num w:numId="11">
    <w:abstractNumId w:val="7"/>
  </w:num>
  <w:num w:numId="12">
    <w:abstractNumId w:val="32"/>
  </w:num>
  <w:num w:numId="13">
    <w:abstractNumId w:val="55"/>
  </w:num>
  <w:num w:numId="14">
    <w:abstractNumId w:val="17"/>
  </w:num>
  <w:num w:numId="15">
    <w:abstractNumId w:val="40"/>
  </w:num>
  <w:num w:numId="16">
    <w:abstractNumId w:val="74"/>
  </w:num>
  <w:num w:numId="17">
    <w:abstractNumId w:val="58"/>
  </w:num>
  <w:num w:numId="18">
    <w:abstractNumId w:val="57"/>
  </w:num>
  <w:num w:numId="19">
    <w:abstractNumId w:val="52"/>
  </w:num>
  <w:num w:numId="20">
    <w:abstractNumId w:val="51"/>
  </w:num>
  <w:num w:numId="21">
    <w:abstractNumId w:val="13"/>
  </w:num>
  <w:num w:numId="22">
    <w:abstractNumId w:val="37"/>
  </w:num>
  <w:num w:numId="23">
    <w:abstractNumId w:val="8"/>
  </w:num>
  <w:num w:numId="24">
    <w:abstractNumId w:val="46"/>
  </w:num>
  <w:num w:numId="25">
    <w:abstractNumId w:val="61"/>
  </w:num>
  <w:num w:numId="26">
    <w:abstractNumId w:val="19"/>
  </w:num>
  <w:num w:numId="27">
    <w:abstractNumId w:val="53"/>
  </w:num>
  <w:num w:numId="28">
    <w:abstractNumId w:val="54"/>
  </w:num>
  <w:num w:numId="29">
    <w:abstractNumId w:val="47"/>
  </w:num>
  <w:num w:numId="30">
    <w:abstractNumId w:val="26"/>
  </w:num>
  <w:num w:numId="31">
    <w:abstractNumId w:val="34"/>
  </w:num>
  <w:num w:numId="32">
    <w:abstractNumId w:val="14"/>
  </w:num>
  <w:num w:numId="33">
    <w:abstractNumId w:val="0"/>
  </w:num>
  <w:num w:numId="34">
    <w:abstractNumId w:val="56"/>
  </w:num>
  <w:num w:numId="35">
    <w:abstractNumId w:val="20"/>
  </w:num>
  <w:num w:numId="36">
    <w:abstractNumId w:val="27"/>
  </w:num>
  <w:num w:numId="37">
    <w:abstractNumId w:val="67"/>
  </w:num>
  <w:num w:numId="38">
    <w:abstractNumId w:val="11"/>
  </w:num>
  <w:num w:numId="39">
    <w:abstractNumId w:val="15"/>
  </w:num>
  <w:num w:numId="40">
    <w:abstractNumId w:val="31"/>
  </w:num>
  <w:num w:numId="41">
    <w:abstractNumId w:val="64"/>
  </w:num>
  <w:num w:numId="42">
    <w:abstractNumId w:val="23"/>
  </w:num>
  <w:num w:numId="43">
    <w:abstractNumId w:val="68"/>
  </w:num>
  <w:num w:numId="44">
    <w:abstractNumId w:val="12"/>
  </w:num>
  <w:num w:numId="45">
    <w:abstractNumId w:val="70"/>
  </w:num>
  <w:num w:numId="46">
    <w:abstractNumId w:val="22"/>
  </w:num>
  <w:num w:numId="47">
    <w:abstractNumId w:val="29"/>
  </w:num>
  <w:num w:numId="48">
    <w:abstractNumId w:val="25"/>
  </w:num>
  <w:num w:numId="49">
    <w:abstractNumId w:val="9"/>
  </w:num>
  <w:num w:numId="50">
    <w:abstractNumId w:val="35"/>
  </w:num>
  <w:num w:numId="51">
    <w:abstractNumId w:val="50"/>
  </w:num>
  <w:num w:numId="52">
    <w:abstractNumId w:val="21"/>
  </w:num>
  <w:num w:numId="53">
    <w:abstractNumId w:val="65"/>
  </w:num>
  <w:num w:numId="54">
    <w:abstractNumId w:val="1"/>
  </w:num>
  <w:num w:numId="55">
    <w:abstractNumId w:val="73"/>
  </w:num>
  <w:num w:numId="56">
    <w:abstractNumId w:val="6"/>
  </w:num>
  <w:num w:numId="57">
    <w:abstractNumId w:val="66"/>
  </w:num>
  <w:num w:numId="58">
    <w:abstractNumId w:val="18"/>
  </w:num>
  <w:num w:numId="59">
    <w:abstractNumId w:val="48"/>
  </w:num>
  <w:num w:numId="60">
    <w:abstractNumId w:val="41"/>
  </w:num>
  <w:num w:numId="61">
    <w:abstractNumId w:val="43"/>
  </w:num>
  <w:num w:numId="62">
    <w:abstractNumId w:val="33"/>
  </w:num>
  <w:num w:numId="63">
    <w:abstractNumId w:val="30"/>
  </w:num>
  <w:num w:numId="64">
    <w:abstractNumId w:val="5"/>
  </w:num>
  <w:num w:numId="65">
    <w:abstractNumId w:val="69"/>
  </w:num>
  <w:num w:numId="66">
    <w:abstractNumId w:val="60"/>
  </w:num>
  <w:num w:numId="67">
    <w:abstractNumId w:val="75"/>
  </w:num>
  <w:num w:numId="68">
    <w:abstractNumId w:val="39"/>
  </w:num>
  <w:num w:numId="69">
    <w:abstractNumId w:val="24"/>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2"/>
  </w:num>
  <w:num w:numId="72">
    <w:abstractNumId w:val="63"/>
  </w:num>
  <w:num w:numId="73">
    <w:abstractNumId w:val="3"/>
  </w:num>
  <w:num w:numId="74">
    <w:abstractNumId w:val="45"/>
  </w:num>
  <w:num w:numId="75">
    <w:abstractNumId w:val="28"/>
  </w:num>
  <w:num w:numId="76">
    <w:abstractNumId w:val="16"/>
  </w:num>
  <w:num w:numId="7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112"/>
    <w:rsid w:val="0000360F"/>
    <w:rsid w:val="000039AD"/>
    <w:rsid w:val="00003AB2"/>
    <w:rsid w:val="00003DEA"/>
    <w:rsid w:val="00004325"/>
    <w:rsid w:val="00006064"/>
    <w:rsid w:val="00010589"/>
    <w:rsid w:val="000105BE"/>
    <w:rsid w:val="00011920"/>
    <w:rsid w:val="000124B4"/>
    <w:rsid w:val="00012703"/>
    <w:rsid w:val="00012A97"/>
    <w:rsid w:val="00012DB9"/>
    <w:rsid w:val="00013115"/>
    <w:rsid w:val="00014417"/>
    <w:rsid w:val="000145C5"/>
    <w:rsid w:val="00014649"/>
    <w:rsid w:val="00016102"/>
    <w:rsid w:val="00016BC9"/>
    <w:rsid w:val="000179E6"/>
    <w:rsid w:val="0002081B"/>
    <w:rsid w:val="00020F31"/>
    <w:rsid w:val="00022623"/>
    <w:rsid w:val="00023C49"/>
    <w:rsid w:val="00024DF0"/>
    <w:rsid w:val="00025E73"/>
    <w:rsid w:val="00026438"/>
    <w:rsid w:val="0003009E"/>
    <w:rsid w:val="0003013E"/>
    <w:rsid w:val="00030EC5"/>
    <w:rsid w:val="00031A3E"/>
    <w:rsid w:val="00031F49"/>
    <w:rsid w:val="00031FFE"/>
    <w:rsid w:val="00033102"/>
    <w:rsid w:val="00033D88"/>
    <w:rsid w:val="000342BB"/>
    <w:rsid w:val="000349BA"/>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464D4"/>
    <w:rsid w:val="00046E9B"/>
    <w:rsid w:val="00050329"/>
    <w:rsid w:val="00050D77"/>
    <w:rsid w:val="000513DE"/>
    <w:rsid w:val="00051EEB"/>
    <w:rsid w:val="000533F0"/>
    <w:rsid w:val="00053B42"/>
    <w:rsid w:val="00053C67"/>
    <w:rsid w:val="000549F4"/>
    <w:rsid w:val="00055DBF"/>
    <w:rsid w:val="00056E98"/>
    <w:rsid w:val="00057339"/>
    <w:rsid w:val="000574CE"/>
    <w:rsid w:val="00060F9A"/>
    <w:rsid w:val="00061299"/>
    <w:rsid w:val="000616EB"/>
    <w:rsid w:val="00061F24"/>
    <w:rsid w:val="00061F5E"/>
    <w:rsid w:val="00063146"/>
    <w:rsid w:val="000634DF"/>
    <w:rsid w:val="00064C7B"/>
    <w:rsid w:val="00066872"/>
    <w:rsid w:val="00070944"/>
    <w:rsid w:val="00070F7D"/>
    <w:rsid w:val="000713E1"/>
    <w:rsid w:val="00072C97"/>
    <w:rsid w:val="000736D8"/>
    <w:rsid w:val="00073782"/>
    <w:rsid w:val="00074896"/>
    <w:rsid w:val="00075513"/>
    <w:rsid w:val="00075576"/>
    <w:rsid w:val="00075585"/>
    <w:rsid w:val="000758F2"/>
    <w:rsid w:val="00075EE9"/>
    <w:rsid w:val="00076892"/>
    <w:rsid w:val="00077386"/>
    <w:rsid w:val="00080765"/>
    <w:rsid w:val="00080860"/>
    <w:rsid w:val="00081841"/>
    <w:rsid w:val="00081A16"/>
    <w:rsid w:val="00081C06"/>
    <w:rsid w:val="0008298C"/>
    <w:rsid w:val="00082CF1"/>
    <w:rsid w:val="00083CA4"/>
    <w:rsid w:val="00084C2C"/>
    <w:rsid w:val="00085AC6"/>
    <w:rsid w:val="00085BBC"/>
    <w:rsid w:val="0008672D"/>
    <w:rsid w:val="00086B69"/>
    <w:rsid w:val="00087089"/>
    <w:rsid w:val="00087CBB"/>
    <w:rsid w:val="00090223"/>
    <w:rsid w:val="0009036D"/>
    <w:rsid w:val="000906C7"/>
    <w:rsid w:val="00090C56"/>
    <w:rsid w:val="00091400"/>
    <w:rsid w:val="000916FE"/>
    <w:rsid w:val="0009180E"/>
    <w:rsid w:val="00091D82"/>
    <w:rsid w:val="00091F4A"/>
    <w:rsid w:val="00093263"/>
    <w:rsid w:val="00094BC1"/>
    <w:rsid w:val="00094C6F"/>
    <w:rsid w:val="000957FD"/>
    <w:rsid w:val="00095B18"/>
    <w:rsid w:val="00095DC6"/>
    <w:rsid w:val="00096733"/>
    <w:rsid w:val="000A030B"/>
    <w:rsid w:val="000A06A5"/>
    <w:rsid w:val="000A0C57"/>
    <w:rsid w:val="000A155C"/>
    <w:rsid w:val="000A34F2"/>
    <w:rsid w:val="000A3B9B"/>
    <w:rsid w:val="000A4292"/>
    <w:rsid w:val="000B0B38"/>
    <w:rsid w:val="000B1BAA"/>
    <w:rsid w:val="000B1C5A"/>
    <w:rsid w:val="000B1CC4"/>
    <w:rsid w:val="000B23E4"/>
    <w:rsid w:val="000B26EB"/>
    <w:rsid w:val="000B2E38"/>
    <w:rsid w:val="000B3018"/>
    <w:rsid w:val="000B335A"/>
    <w:rsid w:val="000B3372"/>
    <w:rsid w:val="000B3807"/>
    <w:rsid w:val="000B4D66"/>
    <w:rsid w:val="000B5214"/>
    <w:rsid w:val="000B557E"/>
    <w:rsid w:val="000B5951"/>
    <w:rsid w:val="000B5B41"/>
    <w:rsid w:val="000B5F69"/>
    <w:rsid w:val="000B652A"/>
    <w:rsid w:val="000B6D8A"/>
    <w:rsid w:val="000B71BC"/>
    <w:rsid w:val="000B7406"/>
    <w:rsid w:val="000B7882"/>
    <w:rsid w:val="000B7C18"/>
    <w:rsid w:val="000C0186"/>
    <w:rsid w:val="000C147F"/>
    <w:rsid w:val="000C14B2"/>
    <w:rsid w:val="000C1638"/>
    <w:rsid w:val="000C239E"/>
    <w:rsid w:val="000C2EC7"/>
    <w:rsid w:val="000C36BB"/>
    <w:rsid w:val="000C376E"/>
    <w:rsid w:val="000C3D7B"/>
    <w:rsid w:val="000C42C7"/>
    <w:rsid w:val="000C49DC"/>
    <w:rsid w:val="000C5279"/>
    <w:rsid w:val="000C5716"/>
    <w:rsid w:val="000C582F"/>
    <w:rsid w:val="000C6A2E"/>
    <w:rsid w:val="000C72D0"/>
    <w:rsid w:val="000D020D"/>
    <w:rsid w:val="000D0574"/>
    <w:rsid w:val="000D1627"/>
    <w:rsid w:val="000D27D5"/>
    <w:rsid w:val="000D46E0"/>
    <w:rsid w:val="000D5B96"/>
    <w:rsid w:val="000D65EF"/>
    <w:rsid w:val="000D7117"/>
    <w:rsid w:val="000D7422"/>
    <w:rsid w:val="000D782D"/>
    <w:rsid w:val="000D79B4"/>
    <w:rsid w:val="000E049D"/>
    <w:rsid w:val="000E06FF"/>
    <w:rsid w:val="000E1B0D"/>
    <w:rsid w:val="000E1F26"/>
    <w:rsid w:val="000E2129"/>
    <w:rsid w:val="000E2229"/>
    <w:rsid w:val="000E2681"/>
    <w:rsid w:val="000E28E4"/>
    <w:rsid w:val="000E325C"/>
    <w:rsid w:val="000E3A40"/>
    <w:rsid w:val="000E5841"/>
    <w:rsid w:val="000E60F2"/>
    <w:rsid w:val="000E6A64"/>
    <w:rsid w:val="000E742F"/>
    <w:rsid w:val="000E76CF"/>
    <w:rsid w:val="000E7FF8"/>
    <w:rsid w:val="000F02D3"/>
    <w:rsid w:val="000F05A1"/>
    <w:rsid w:val="000F06ED"/>
    <w:rsid w:val="000F0C27"/>
    <w:rsid w:val="000F16E4"/>
    <w:rsid w:val="000F1865"/>
    <w:rsid w:val="000F19F7"/>
    <w:rsid w:val="000F1A5C"/>
    <w:rsid w:val="000F3BF4"/>
    <w:rsid w:val="000F3E2A"/>
    <w:rsid w:val="000F406A"/>
    <w:rsid w:val="000F55E8"/>
    <w:rsid w:val="000F6E1A"/>
    <w:rsid w:val="000F7D97"/>
    <w:rsid w:val="0010135A"/>
    <w:rsid w:val="00101725"/>
    <w:rsid w:val="00101E6C"/>
    <w:rsid w:val="0010220C"/>
    <w:rsid w:val="00102271"/>
    <w:rsid w:val="0010228D"/>
    <w:rsid w:val="0010346C"/>
    <w:rsid w:val="001035E8"/>
    <w:rsid w:val="00103B1C"/>
    <w:rsid w:val="00106A9B"/>
    <w:rsid w:val="00110C28"/>
    <w:rsid w:val="00110EB4"/>
    <w:rsid w:val="001121A4"/>
    <w:rsid w:val="00112FFF"/>
    <w:rsid w:val="001152CF"/>
    <w:rsid w:val="00115AE4"/>
    <w:rsid w:val="00115D6B"/>
    <w:rsid w:val="001171B0"/>
    <w:rsid w:val="0011769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27F70"/>
    <w:rsid w:val="00131A0C"/>
    <w:rsid w:val="00136A11"/>
    <w:rsid w:val="00137417"/>
    <w:rsid w:val="00137976"/>
    <w:rsid w:val="001412B2"/>
    <w:rsid w:val="001418A6"/>
    <w:rsid w:val="001429C5"/>
    <w:rsid w:val="001433DF"/>
    <w:rsid w:val="00146286"/>
    <w:rsid w:val="001474A2"/>
    <w:rsid w:val="00150263"/>
    <w:rsid w:val="0015042F"/>
    <w:rsid w:val="00150D01"/>
    <w:rsid w:val="001511D0"/>
    <w:rsid w:val="001513C1"/>
    <w:rsid w:val="001514EF"/>
    <w:rsid w:val="00151F9F"/>
    <w:rsid w:val="001521AB"/>
    <w:rsid w:val="001523EE"/>
    <w:rsid w:val="00152B51"/>
    <w:rsid w:val="00153501"/>
    <w:rsid w:val="00153993"/>
    <w:rsid w:val="001539B3"/>
    <w:rsid w:val="00154CFD"/>
    <w:rsid w:val="0015522D"/>
    <w:rsid w:val="00155DBD"/>
    <w:rsid w:val="00156691"/>
    <w:rsid w:val="00156A9D"/>
    <w:rsid w:val="00157386"/>
    <w:rsid w:val="0015798E"/>
    <w:rsid w:val="00157ABC"/>
    <w:rsid w:val="001610E5"/>
    <w:rsid w:val="00161263"/>
    <w:rsid w:val="00161C07"/>
    <w:rsid w:val="00161CA8"/>
    <w:rsid w:val="00161CDD"/>
    <w:rsid w:val="00163B98"/>
    <w:rsid w:val="00164591"/>
    <w:rsid w:val="001704AE"/>
    <w:rsid w:val="001711B2"/>
    <w:rsid w:val="00171655"/>
    <w:rsid w:val="001721A9"/>
    <w:rsid w:val="0017272D"/>
    <w:rsid w:val="0017448B"/>
    <w:rsid w:val="001744CB"/>
    <w:rsid w:val="001748CF"/>
    <w:rsid w:val="00174A41"/>
    <w:rsid w:val="00175443"/>
    <w:rsid w:val="001762E2"/>
    <w:rsid w:val="0017681D"/>
    <w:rsid w:val="001779A1"/>
    <w:rsid w:val="00177A12"/>
    <w:rsid w:val="00180EC7"/>
    <w:rsid w:val="00181359"/>
    <w:rsid w:val="0018189A"/>
    <w:rsid w:val="001818CE"/>
    <w:rsid w:val="00183D5C"/>
    <w:rsid w:val="00183E62"/>
    <w:rsid w:val="00186261"/>
    <w:rsid w:val="00186CF0"/>
    <w:rsid w:val="00186F50"/>
    <w:rsid w:val="001875FA"/>
    <w:rsid w:val="00187DFF"/>
    <w:rsid w:val="00187E8C"/>
    <w:rsid w:val="0019062B"/>
    <w:rsid w:val="00193CE5"/>
    <w:rsid w:val="00193F83"/>
    <w:rsid w:val="001967E4"/>
    <w:rsid w:val="00196A72"/>
    <w:rsid w:val="001A0B8E"/>
    <w:rsid w:val="001A1580"/>
    <w:rsid w:val="001A1589"/>
    <w:rsid w:val="001A17A8"/>
    <w:rsid w:val="001A18A4"/>
    <w:rsid w:val="001A2C43"/>
    <w:rsid w:val="001A2C7D"/>
    <w:rsid w:val="001A4505"/>
    <w:rsid w:val="001A4586"/>
    <w:rsid w:val="001A47B1"/>
    <w:rsid w:val="001A4C9D"/>
    <w:rsid w:val="001A56A5"/>
    <w:rsid w:val="001A5774"/>
    <w:rsid w:val="001A590C"/>
    <w:rsid w:val="001A5BA5"/>
    <w:rsid w:val="001A5DB9"/>
    <w:rsid w:val="001A7C9D"/>
    <w:rsid w:val="001B1103"/>
    <w:rsid w:val="001B2665"/>
    <w:rsid w:val="001B2679"/>
    <w:rsid w:val="001B35F8"/>
    <w:rsid w:val="001B7760"/>
    <w:rsid w:val="001C0E4D"/>
    <w:rsid w:val="001C15D8"/>
    <w:rsid w:val="001C27BE"/>
    <w:rsid w:val="001C294E"/>
    <w:rsid w:val="001C349B"/>
    <w:rsid w:val="001C36EF"/>
    <w:rsid w:val="001C3E9A"/>
    <w:rsid w:val="001C4349"/>
    <w:rsid w:val="001C469D"/>
    <w:rsid w:val="001C5C53"/>
    <w:rsid w:val="001C7B49"/>
    <w:rsid w:val="001D0A4A"/>
    <w:rsid w:val="001D16B1"/>
    <w:rsid w:val="001D193B"/>
    <w:rsid w:val="001D1D4F"/>
    <w:rsid w:val="001D286E"/>
    <w:rsid w:val="001D36D2"/>
    <w:rsid w:val="001D4DCB"/>
    <w:rsid w:val="001D4E9A"/>
    <w:rsid w:val="001D52C3"/>
    <w:rsid w:val="001D566A"/>
    <w:rsid w:val="001D600D"/>
    <w:rsid w:val="001D65BB"/>
    <w:rsid w:val="001D736E"/>
    <w:rsid w:val="001E165B"/>
    <w:rsid w:val="001E4A78"/>
    <w:rsid w:val="001E4BF2"/>
    <w:rsid w:val="001E589A"/>
    <w:rsid w:val="001E6ECC"/>
    <w:rsid w:val="001E773D"/>
    <w:rsid w:val="001F0236"/>
    <w:rsid w:val="001F03A7"/>
    <w:rsid w:val="001F050B"/>
    <w:rsid w:val="001F0C06"/>
    <w:rsid w:val="001F0DBE"/>
    <w:rsid w:val="001F1643"/>
    <w:rsid w:val="001F196A"/>
    <w:rsid w:val="001F24C6"/>
    <w:rsid w:val="001F43B3"/>
    <w:rsid w:val="001F5F1B"/>
    <w:rsid w:val="001F7000"/>
    <w:rsid w:val="0020172B"/>
    <w:rsid w:val="002018CB"/>
    <w:rsid w:val="00201CB8"/>
    <w:rsid w:val="00201F0F"/>
    <w:rsid w:val="002030FB"/>
    <w:rsid w:val="0020342A"/>
    <w:rsid w:val="00203AFC"/>
    <w:rsid w:val="00204DCC"/>
    <w:rsid w:val="00204FC1"/>
    <w:rsid w:val="002063DE"/>
    <w:rsid w:val="00206A4C"/>
    <w:rsid w:val="00215A18"/>
    <w:rsid w:val="00215DEE"/>
    <w:rsid w:val="00215DEF"/>
    <w:rsid w:val="00216175"/>
    <w:rsid w:val="002165DC"/>
    <w:rsid w:val="00216AF1"/>
    <w:rsid w:val="00216B5B"/>
    <w:rsid w:val="002171A7"/>
    <w:rsid w:val="002171C4"/>
    <w:rsid w:val="00217605"/>
    <w:rsid w:val="002201E5"/>
    <w:rsid w:val="0022134D"/>
    <w:rsid w:val="0022185B"/>
    <w:rsid w:val="00222516"/>
    <w:rsid w:val="00222AED"/>
    <w:rsid w:val="002236DC"/>
    <w:rsid w:val="00225323"/>
    <w:rsid w:val="00225679"/>
    <w:rsid w:val="00225A12"/>
    <w:rsid w:val="002267E9"/>
    <w:rsid w:val="002269F1"/>
    <w:rsid w:val="00226E4F"/>
    <w:rsid w:val="00227A87"/>
    <w:rsid w:val="00230F76"/>
    <w:rsid w:val="002312B9"/>
    <w:rsid w:val="00231533"/>
    <w:rsid w:val="00231D24"/>
    <w:rsid w:val="002336B2"/>
    <w:rsid w:val="00234399"/>
    <w:rsid w:val="002344B5"/>
    <w:rsid w:val="002354E5"/>
    <w:rsid w:val="0023722E"/>
    <w:rsid w:val="0024217D"/>
    <w:rsid w:val="00242361"/>
    <w:rsid w:val="00242D28"/>
    <w:rsid w:val="00242D7D"/>
    <w:rsid w:val="00242F1A"/>
    <w:rsid w:val="0024396C"/>
    <w:rsid w:val="00243BAD"/>
    <w:rsid w:val="00243BBF"/>
    <w:rsid w:val="00243EBA"/>
    <w:rsid w:val="00244638"/>
    <w:rsid w:val="00244CBD"/>
    <w:rsid w:val="00245C82"/>
    <w:rsid w:val="0024698C"/>
    <w:rsid w:val="002500DA"/>
    <w:rsid w:val="00250245"/>
    <w:rsid w:val="002509D0"/>
    <w:rsid w:val="002510C0"/>
    <w:rsid w:val="002517B9"/>
    <w:rsid w:val="002519FB"/>
    <w:rsid w:val="00251C1A"/>
    <w:rsid w:val="002552B9"/>
    <w:rsid w:val="0025574E"/>
    <w:rsid w:val="0025593D"/>
    <w:rsid w:val="00255E93"/>
    <w:rsid w:val="002566DD"/>
    <w:rsid w:val="00256ACB"/>
    <w:rsid w:val="00256D3C"/>
    <w:rsid w:val="00256E3C"/>
    <w:rsid w:val="00257A4E"/>
    <w:rsid w:val="002601CC"/>
    <w:rsid w:val="00260BC0"/>
    <w:rsid w:val="00260E87"/>
    <w:rsid w:val="0026128B"/>
    <w:rsid w:val="002612B2"/>
    <w:rsid w:val="00262E68"/>
    <w:rsid w:val="002632D2"/>
    <w:rsid w:val="00263457"/>
    <w:rsid w:val="002636AA"/>
    <w:rsid w:val="0026431A"/>
    <w:rsid w:val="00264E82"/>
    <w:rsid w:val="002653FF"/>
    <w:rsid w:val="00265A34"/>
    <w:rsid w:val="00267D25"/>
    <w:rsid w:val="0027013E"/>
    <w:rsid w:val="002702FE"/>
    <w:rsid w:val="002726DA"/>
    <w:rsid w:val="00272715"/>
    <w:rsid w:val="00272B06"/>
    <w:rsid w:val="0027301E"/>
    <w:rsid w:val="00273262"/>
    <w:rsid w:val="002743F6"/>
    <w:rsid w:val="0027459F"/>
    <w:rsid w:val="002745BE"/>
    <w:rsid w:val="00276B8B"/>
    <w:rsid w:val="00276D82"/>
    <w:rsid w:val="00277921"/>
    <w:rsid w:val="00277BF2"/>
    <w:rsid w:val="0028023D"/>
    <w:rsid w:val="002802DF"/>
    <w:rsid w:val="00281425"/>
    <w:rsid w:val="002818ED"/>
    <w:rsid w:val="00282501"/>
    <w:rsid w:val="00282A90"/>
    <w:rsid w:val="00282EA4"/>
    <w:rsid w:val="00283F80"/>
    <w:rsid w:val="00284E8B"/>
    <w:rsid w:val="0028599D"/>
    <w:rsid w:val="002863BE"/>
    <w:rsid w:val="00287613"/>
    <w:rsid w:val="002901B6"/>
    <w:rsid w:val="00290305"/>
    <w:rsid w:val="00291C60"/>
    <w:rsid w:val="00292042"/>
    <w:rsid w:val="002926F9"/>
    <w:rsid w:val="002929FB"/>
    <w:rsid w:val="00292B1B"/>
    <w:rsid w:val="00292C47"/>
    <w:rsid w:val="002932C1"/>
    <w:rsid w:val="0029373F"/>
    <w:rsid w:val="00294193"/>
    <w:rsid w:val="00295458"/>
    <w:rsid w:val="00295CD0"/>
    <w:rsid w:val="00295F09"/>
    <w:rsid w:val="00296BA8"/>
    <w:rsid w:val="0029723C"/>
    <w:rsid w:val="002972A3"/>
    <w:rsid w:val="00297B2F"/>
    <w:rsid w:val="002A0053"/>
    <w:rsid w:val="002A06EE"/>
    <w:rsid w:val="002A18CB"/>
    <w:rsid w:val="002A1A26"/>
    <w:rsid w:val="002A3772"/>
    <w:rsid w:val="002A418F"/>
    <w:rsid w:val="002A4E01"/>
    <w:rsid w:val="002A5077"/>
    <w:rsid w:val="002A5B6A"/>
    <w:rsid w:val="002A7ADF"/>
    <w:rsid w:val="002A7C52"/>
    <w:rsid w:val="002A7C6B"/>
    <w:rsid w:val="002B0956"/>
    <w:rsid w:val="002B1595"/>
    <w:rsid w:val="002B15DF"/>
    <w:rsid w:val="002B1B34"/>
    <w:rsid w:val="002B1BBF"/>
    <w:rsid w:val="002B2806"/>
    <w:rsid w:val="002B3163"/>
    <w:rsid w:val="002B35DC"/>
    <w:rsid w:val="002B3DAB"/>
    <w:rsid w:val="002B4712"/>
    <w:rsid w:val="002B478E"/>
    <w:rsid w:val="002B5958"/>
    <w:rsid w:val="002B5DDC"/>
    <w:rsid w:val="002B5E5B"/>
    <w:rsid w:val="002B6703"/>
    <w:rsid w:val="002B6967"/>
    <w:rsid w:val="002C0260"/>
    <w:rsid w:val="002C241C"/>
    <w:rsid w:val="002C2AD4"/>
    <w:rsid w:val="002C32AD"/>
    <w:rsid w:val="002C4497"/>
    <w:rsid w:val="002C46D0"/>
    <w:rsid w:val="002C46D5"/>
    <w:rsid w:val="002C539D"/>
    <w:rsid w:val="002C5D04"/>
    <w:rsid w:val="002C6D13"/>
    <w:rsid w:val="002D016F"/>
    <w:rsid w:val="002D070D"/>
    <w:rsid w:val="002D0B99"/>
    <w:rsid w:val="002D0DB5"/>
    <w:rsid w:val="002D205E"/>
    <w:rsid w:val="002D4903"/>
    <w:rsid w:val="002D4E83"/>
    <w:rsid w:val="002D5284"/>
    <w:rsid w:val="002D549D"/>
    <w:rsid w:val="002D640F"/>
    <w:rsid w:val="002D6546"/>
    <w:rsid w:val="002D6CA1"/>
    <w:rsid w:val="002D770B"/>
    <w:rsid w:val="002D7E3F"/>
    <w:rsid w:val="002E0175"/>
    <w:rsid w:val="002E09A8"/>
    <w:rsid w:val="002E0DF1"/>
    <w:rsid w:val="002E10BA"/>
    <w:rsid w:val="002E1CB4"/>
    <w:rsid w:val="002E1E4D"/>
    <w:rsid w:val="002E3833"/>
    <w:rsid w:val="002E4398"/>
    <w:rsid w:val="002E46EE"/>
    <w:rsid w:val="002E4874"/>
    <w:rsid w:val="002E5E31"/>
    <w:rsid w:val="002E64AE"/>
    <w:rsid w:val="002E70C5"/>
    <w:rsid w:val="002E70D8"/>
    <w:rsid w:val="002F0EAF"/>
    <w:rsid w:val="002F160A"/>
    <w:rsid w:val="002F2671"/>
    <w:rsid w:val="002F3014"/>
    <w:rsid w:val="002F326F"/>
    <w:rsid w:val="002F364B"/>
    <w:rsid w:val="002F3BA7"/>
    <w:rsid w:val="002F4936"/>
    <w:rsid w:val="002F518B"/>
    <w:rsid w:val="002F61A2"/>
    <w:rsid w:val="002F75D7"/>
    <w:rsid w:val="003005C9"/>
    <w:rsid w:val="00300ECB"/>
    <w:rsid w:val="003013E2"/>
    <w:rsid w:val="00302059"/>
    <w:rsid w:val="003027F2"/>
    <w:rsid w:val="00303124"/>
    <w:rsid w:val="003031F5"/>
    <w:rsid w:val="00303351"/>
    <w:rsid w:val="00303893"/>
    <w:rsid w:val="00303A72"/>
    <w:rsid w:val="00303C29"/>
    <w:rsid w:val="00304B6A"/>
    <w:rsid w:val="003050D8"/>
    <w:rsid w:val="003108F7"/>
    <w:rsid w:val="00311B1F"/>
    <w:rsid w:val="00311F11"/>
    <w:rsid w:val="00313895"/>
    <w:rsid w:val="003138D0"/>
    <w:rsid w:val="00313DB7"/>
    <w:rsid w:val="003160EC"/>
    <w:rsid w:val="0031612C"/>
    <w:rsid w:val="00320950"/>
    <w:rsid w:val="003209EB"/>
    <w:rsid w:val="00322046"/>
    <w:rsid w:val="0032236D"/>
    <w:rsid w:val="003229B3"/>
    <w:rsid w:val="00323492"/>
    <w:rsid w:val="003237D8"/>
    <w:rsid w:val="00323B55"/>
    <w:rsid w:val="00324B33"/>
    <w:rsid w:val="00324CD8"/>
    <w:rsid w:val="00324E42"/>
    <w:rsid w:val="00325B41"/>
    <w:rsid w:val="003264A9"/>
    <w:rsid w:val="003272A0"/>
    <w:rsid w:val="00327BD8"/>
    <w:rsid w:val="00330953"/>
    <w:rsid w:val="0033148F"/>
    <w:rsid w:val="0033240F"/>
    <w:rsid w:val="00332A1B"/>
    <w:rsid w:val="00335C69"/>
    <w:rsid w:val="00336F3E"/>
    <w:rsid w:val="00337D38"/>
    <w:rsid w:val="00337ECB"/>
    <w:rsid w:val="00340028"/>
    <w:rsid w:val="00341AD4"/>
    <w:rsid w:val="0034235F"/>
    <w:rsid w:val="00343CB0"/>
    <w:rsid w:val="003443BF"/>
    <w:rsid w:val="00344DDC"/>
    <w:rsid w:val="003456C7"/>
    <w:rsid w:val="003458DD"/>
    <w:rsid w:val="00345A31"/>
    <w:rsid w:val="00346204"/>
    <w:rsid w:val="00347DB2"/>
    <w:rsid w:val="003512D3"/>
    <w:rsid w:val="00351637"/>
    <w:rsid w:val="00352280"/>
    <w:rsid w:val="00353CDC"/>
    <w:rsid w:val="00353D32"/>
    <w:rsid w:val="0035487F"/>
    <w:rsid w:val="0035526A"/>
    <w:rsid w:val="003558E2"/>
    <w:rsid w:val="00355F23"/>
    <w:rsid w:val="0035680B"/>
    <w:rsid w:val="00356EE7"/>
    <w:rsid w:val="00357F04"/>
    <w:rsid w:val="00357F1F"/>
    <w:rsid w:val="00360220"/>
    <w:rsid w:val="00360B69"/>
    <w:rsid w:val="00360CFA"/>
    <w:rsid w:val="0036120D"/>
    <w:rsid w:val="003612B5"/>
    <w:rsid w:val="003617B2"/>
    <w:rsid w:val="00361ACA"/>
    <w:rsid w:val="00363EBA"/>
    <w:rsid w:val="0036447D"/>
    <w:rsid w:val="00364B30"/>
    <w:rsid w:val="0036621C"/>
    <w:rsid w:val="003671CD"/>
    <w:rsid w:val="003676CC"/>
    <w:rsid w:val="00367757"/>
    <w:rsid w:val="003702C0"/>
    <w:rsid w:val="0037127C"/>
    <w:rsid w:val="00371DA5"/>
    <w:rsid w:val="0037252A"/>
    <w:rsid w:val="003726D8"/>
    <w:rsid w:val="003728B9"/>
    <w:rsid w:val="00372ED9"/>
    <w:rsid w:val="003737BB"/>
    <w:rsid w:val="00373BC3"/>
    <w:rsid w:val="00376CF5"/>
    <w:rsid w:val="00377BEB"/>
    <w:rsid w:val="0038098B"/>
    <w:rsid w:val="00380F03"/>
    <w:rsid w:val="003819C9"/>
    <w:rsid w:val="00381D84"/>
    <w:rsid w:val="00381E3C"/>
    <w:rsid w:val="0038307F"/>
    <w:rsid w:val="00383FA3"/>
    <w:rsid w:val="00384018"/>
    <w:rsid w:val="00384043"/>
    <w:rsid w:val="003848C0"/>
    <w:rsid w:val="00385EF4"/>
    <w:rsid w:val="00386C02"/>
    <w:rsid w:val="00387475"/>
    <w:rsid w:val="00390161"/>
    <w:rsid w:val="00390B9A"/>
    <w:rsid w:val="00390CC0"/>
    <w:rsid w:val="0039147F"/>
    <w:rsid w:val="0039295D"/>
    <w:rsid w:val="00393C96"/>
    <w:rsid w:val="00393DAD"/>
    <w:rsid w:val="0039428E"/>
    <w:rsid w:val="00394D37"/>
    <w:rsid w:val="0039517E"/>
    <w:rsid w:val="00395822"/>
    <w:rsid w:val="003958D0"/>
    <w:rsid w:val="003959AF"/>
    <w:rsid w:val="00395A66"/>
    <w:rsid w:val="00396F6C"/>
    <w:rsid w:val="00397A5C"/>
    <w:rsid w:val="003A028A"/>
    <w:rsid w:val="003A0D47"/>
    <w:rsid w:val="003A1A20"/>
    <w:rsid w:val="003A26CA"/>
    <w:rsid w:val="003A45A8"/>
    <w:rsid w:val="003A4B48"/>
    <w:rsid w:val="003A5831"/>
    <w:rsid w:val="003A5AB3"/>
    <w:rsid w:val="003A5B22"/>
    <w:rsid w:val="003A6D67"/>
    <w:rsid w:val="003A6F95"/>
    <w:rsid w:val="003A7679"/>
    <w:rsid w:val="003B0CD7"/>
    <w:rsid w:val="003B0EFE"/>
    <w:rsid w:val="003B171A"/>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6EC"/>
    <w:rsid w:val="003C7AF9"/>
    <w:rsid w:val="003C7FF1"/>
    <w:rsid w:val="003D0148"/>
    <w:rsid w:val="003D0738"/>
    <w:rsid w:val="003D1349"/>
    <w:rsid w:val="003D1669"/>
    <w:rsid w:val="003D171D"/>
    <w:rsid w:val="003D1E46"/>
    <w:rsid w:val="003D5603"/>
    <w:rsid w:val="003D5EA1"/>
    <w:rsid w:val="003D6E5C"/>
    <w:rsid w:val="003D79FD"/>
    <w:rsid w:val="003E16EC"/>
    <w:rsid w:val="003E22DA"/>
    <w:rsid w:val="003E26F5"/>
    <w:rsid w:val="003E4BF1"/>
    <w:rsid w:val="003E567F"/>
    <w:rsid w:val="003E5863"/>
    <w:rsid w:val="003E5A35"/>
    <w:rsid w:val="003E6A30"/>
    <w:rsid w:val="003E6CFE"/>
    <w:rsid w:val="003E7A63"/>
    <w:rsid w:val="003F0FD5"/>
    <w:rsid w:val="003F137C"/>
    <w:rsid w:val="003F298A"/>
    <w:rsid w:val="003F29A5"/>
    <w:rsid w:val="003F3F59"/>
    <w:rsid w:val="003F4D51"/>
    <w:rsid w:val="003F4E86"/>
    <w:rsid w:val="003F5941"/>
    <w:rsid w:val="003F6498"/>
    <w:rsid w:val="003F66AF"/>
    <w:rsid w:val="003F6F98"/>
    <w:rsid w:val="003F7EDF"/>
    <w:rsid w:val="00401271"/>
    <w:rsid w:val="00402C60"/>
    <w:rsid w:val="00402D0F"/>
    <w:rsid w:val="004030B4"/>
    <w:rsid w:val="004031A7"/>
    <w:rsid w:val="00403BE1"/>
    <w:rsid w:val="00404A76"/>
    <w:rsid w:val="004059C9"/>
    <w:rsid w:val="00406AC0"/>
    <w:rsid w:val="00406F3B"/>
    <w:rsid w:val="00407927"/>
    <w:rsid w:val="00410AD0"/>
    <w:rsid w:val="00410EF1"/>
    <w:rsid w:val="00410F6B"/>
    <w:rsid w:val="00411848"/>
    <w:rsid w:val="00412125"/>
    <w:rsid w:val="00413100"/>
    <w:rsid w:val="004141F6"/>
    <w:rsid w:val="00414AED"/>
    <w:rsid w:val="00415429"/>
    <w:rsid w:val="00416100"/>
    <w:rsid w:val="00416C85"/>
    <w:rsid w:val="00417B90"/>
    <w:rsid w:val="004214D0"/>
    <w:rsid w:val="004219AD"/>
    <w:rsid w:val="00421FCB"/>
    <w:rsid w:val="00423E1B"/>
    <w:rsid w:val="0042447D"/>
    <w:rsid w:val="00425103"/>
    <w:rsid w:val="0042558D"/>
    <w:rsid w:val="00425EC7"/>
    <w:rsid w:val="004263CE"/>
    <w:rsid w:val="004265BA"/>
    <w:rsid w:val="00427AE3"/>
    <w:rsid w:val="004300A3"/>
    <w:rsid w:val="004303BA"/>
    <w:rsid w:val="0043186D"/>
    <w:rsid w:val="00431B52"/>
    <w:rsid w:val="0043226E"/>
    <w:rsid w:val="00432571"/>
    <w:rsid w:val="004327AB"/>
    <w:rsid w:val="00433D33"/>
    <w:rsid w:val="00434F2A"/>
    <w:rsid w:val="0043536C"/>
    <w:rsid w:val="00435E7A"/>
    <w:rsid w:val="00436838"/>
    <w:rsid w:val="004371FC"/>
    <w:rsid w:val="00437DD9"/>
    <w:rsid w:val="00440127"/>
    <w:rsid w:val="00440469"/>
    <w:rsid w:val="00441324"/>
    <w:rsid w:val="00442727"/>
    <w:rsid w:val="004444C6"/>
    <w:rsid w:val="00444AAF"/>
    <w:rsid w:val="00444CFD"/>
    <w:rsid w:val="00445689"/>
    <w:rsid w:val="00445C74"/>
    <w:rsid w:val="004468EE"/>
    <w:rsid w:val="004475A7"/>
    <w:rsid w:val="00447608"/>
    <w:rsid w:val="00450FC5"/>
    <w:rsid w:val="00451186"/>
    <w:rsid w:val="00451556"/>
    <w:rsid w:val="004517F6"/>
    <w:rsid w:val="00452275"/>
    <w:rsid w:val="0045264E"/>
    <w:rsid w:val="00452688"/>
    <w:rsid w:val="00453927"/>
    <w:rsid w:val="00453AA8"/>
    <w:rsid w:val="00453EBB"/>
    <w:rsid w:val="004541D3"/>
    <w:rsid w:val="004549A9"/>
    <w:rsid w:val="0045654B"/>
    <w:rsid w:val="00456717"/>
    <w:rsid w:val="00456A9C"/>
    <w:rsid w:val="00456F97"/>
    <w:rsid w:val="004575C3"/>
    <w:rsid w:val="00457793"/>
    <w:rsid w:val="00460065"/>
    <w:rsid w:val="0046057E"/>
    <w:rsid w:val="00461598"/>
    <w:rsid w:val="00461C5F"/>
    <w:rsid w:val="00461DB6"/>
    <w:rsid w:val="004627F8"/>
    <w:rsid w:val="00462968"/>
    <w:rsid w:val="00462EC5"/>
    <w:rsid w:val="0046399E"/>
    <w:rsid w:val="00463A8E"/>
    <w:rsid w:val="0046433D"/>
    <w:rsid w:val="00464839"/>
    <w:rsid w:val="004657C2"/>
    <w:rsid w:val="00465A30"/>
    <w:rsid w:val="00465AB5"/>
    <w:rsid w:val="004678F9"/>
    <w:rsid w:val="004702D9"/>
    <w:rsid w:val="00470395"/>
    <w:rsid w:val="004717B9"/>
    <w:rsid w:val="0047188E"/>
    <w:rsid w:val="004719D8"/>
    <w:rsid w:val="004726C0"/>
    <w:rsid w:val="00472ED5"/>
    <w:rsid w:val="00474044"/>
    <w:rsid w:val="00475137"/>
    <w:rsid w:val="0047698E"/>
    <w:rsid w:val="00476DEB"/>
    <w:rsid w:val="004772F7"/>
    <w:rsid w:val="00480E44"/>
    <w:rsid w:val="004819D9"/>
    <w:rsid w:val="004820B5"/>
    <w:rsid w:val="00483258"/>
    <w:rsid w:val="00483483"/>
    <w:rsid w:val="004836C0"/>
    <w:rsid w:val="00486191"/>
    <w:rsid w:val="004865FF"/>
    <w:rsid w:val="0048664D"/>
    <w:rsid w:val="0048684E"/>
    <w:rsid w:val="00486D0E"/>
    <w:rsid w:val="004877A3"/>
    <w:rsid w:val="0048781A"/>
    <w:rsid w:val="00490B09"/>
    <w:rsid w:val="00490D17"/>
    <w:rsid w:val="00491ED4"/>
    <w:rsid w:val="00492328"/>
    <w:rsid w:val="00493731"/>
    <w:rsid w:val="0049505C"/>
    <w:rsid w:val="004951F3"/>
    <w:rsid w:val="00495617"/>
    <w:rsid w:val="004957C8"/>
    <w:rsid w:val="00496AA7"/>
    <w:rsid w:val="00496ACF"/>
    <w:rsid w:val="00496CA5"/>
    <w:rsid w:val="004972E7"/>
    <w:rsid w:val="00497E91"/>
    <w:rsid w:val="004A014F"/>
    <w:rsid w:val="004A1682"/>
    <w:rsid w:val="004A25ED"/>
    <w:rsid w:val="004A475D"/>
    <w:rsid w:val="004A4AEC"/>
    <w:rsid w:val="004A602D"/>
    <w:rsid w:val="004A68DC"/>
    <w:rsid w:val="004A6B05"/>
    <w:rsid w:val="004A74A3"/>
    <w:rsid w:val="004A790C"/>
    <w:rsid w:val="004A7E4C"/>
    <w:rsid w:val="004B0549"/>
    <w:rsid w:val="004B1017"/>
    <w:rsid w:val="004B14F0"/>
    <w:rsid w:val="004B2102"/>
    <w:rsid w:val="004B2383"/>
    <w:rsid w:val="004B2399"/>
    <w:rsid w:val="004B2D7F"/>
    <w:rsid w:val="004B31DE"/>
    <w:rsid w:val="004B331A"/>
    <w:rsid w:val="004B33FA"/>
    <w:rsid w:val="004B3539"/>
    <w:rsid w:val="004B3739"/>
    <w:rsid w:val="004B3B4D"/>
    <w:rsid w:val="004B3EFC"/>
    <w:rsid w:val="004B5B60"/>
    <w:rsid w:val="004B6E9F"/>
    <w:rsid w:val="004B72D2"/>
    <w:rsid w:val="004C132F"/>
    <w:rsid w:val="004C15E2"/>
    <w:rsid w:val="004C208A"/>
    <w:rsid w:val="004C2696"/>
    <w:rsid w:val="004C391B"/>
    <w:rsid w:val="004C46C0"/>
    <w:rsid w:val="004C4748"/>
    <w:rsid w:val="004C4790"/>
    <w:rsid w:val="004C5E8A"/>
    <w:rsid w:val="004C6606"/>
    <w:rsid w:val="004C6991"/>
    <w:rsid w:val="004C69D8"/>
    <w:rsid w:val="004C6AC6"/>
    <w:rsid w:val="004D2EEE"/>
    <w:rsid w:val="004D3F8C"/>
    <w:rsid w:val="004D4D48"/>
    <w:rsid w:val="004D566F"/>
    <w:rsid w:val="004D5D03"/>
    <w:rsid w:val="004D676F"/>
    <w:rsid w:val="004D693A"/>
    <w:rsid w:val="004D6A35"/>
    <w:rsid w:val="004E0E5F"/>
    <w:rsid w:val="004E23F7"/>
    <w:rsid w:val="004E2783"/>
    <w:rsid w:val="004E2A0D"/>
    <w:rsid w:val="004E3233"/>
    <w:rsid w:val="004E4177"/>
    <w:rsid w:val="004E446E"/>
    <w:rsid w:val="004E4858"/>
    <w:rsid w:val="004E48E4"/>
    <w:rsid w:val="004E4946"/>
    <w:rsid w:val="004E52F8"/>
    <w:rsid w:val="004E5818"/>
    <w:rsid w:val="004E6B13"/>
    <w:rsid w:val="004E7EC9"/>
    <w:rsid w:val="004F131F"/>
    <w:rsid w:val="004F1567"/>
    <w:rsid w:val="004F18DC"/>
    <w:rsid w:val="004F2969"/>
    <w:rsid w:val="004F2D20"/>
    <w:rsid w:val="004F2D90"/>
    <w:rsid w:val="004F2E30"/>
    <w:rsid w:val="004F31D9"/>
    <w:rsid w:val="004F3BA7"/>
    <w:rsid w:val="004F3F79"/>
    <w:rsid w:val="004F45BB"/>
    <w:rsid w:val="004F5E9A"/>
    <w:rsid w:val="004F65BF"/>
    <w:rsid w:val="004F7950"/>
    <w:rsid w:val="004F7AC1"/>
    <w:rsid w:val="005001F0"/>
    <w:rsid w:val="005006E9"/>
    <w:rsid w:val="00500F12"/>
    <w:rsid w:val="00501838"/>
    <w:rsid w:val="005022A8"/>
    <w:rsid w:val="005024D2"/>
    <w:rsid w:val="00502713"/>
    <w:rsid w:val="005027F2"/>
    <w:rsid w:val="00502902"/>
    <w:rsid w:val="00502A52"/>
    <w:rsid w:val="0050388C"/>
    <w:rsid w:val="0050491D"/>
    <w:rsid w:val="005060F7"/>
    <w:rsid w:val="00506258"/>
    <w:rsid w:val="005100EF"/>
    <w:rsid w:val="005101BF"/>
    <w:rsid w:val="00511503"/>
    <w:rsid w:val="005116A6"/>
    <w:rsid w:val="005116BB"/>
    <w:rsid w:val="00512EC1"/>
    <w:rsid w:val="005155D0"/>
    <w:rsid w:val="00516EC0"/>
    <w:rsid w:val="00517B27"/>
    <w:rsid w:val="00517DF5"/>
    <w:rsid w:val="00520444"/>
    <w:rsid w:val="00520DA9"/>
    <w:rsid w:val="00521A3C"/>
    <w:rsid w:val="005228B5"/>
    <w:rsid w:val="005228CE"/>
    <w:rsid w:val="00523A21"/>
    <w:rsid w:val="00523A86"/>
    <w:rsid w:val="00524FA4"/>
    <w:rsid w:val="00525111"/>
    <w:rsid w:val="00525CFF"/>
    <w:rsid w:val="00526F4D"/>
    <w:rsid w:val="00527BD7"/>
    <w:rsid w:val="00527BDB"/>
    <w:rsid w:val="00530454"/>
    <w:rsid w:val="005307BC"/>
    <w:rsid w:val="005307D7"/>
    <w:rsid w:val="00531154"/>
    <w:rsid w:val="005314BF"/>
    <w:rsid w:val="005315D7"/>
    <w:rsid w:val="00532800"/>
    <w:rsid w:val="00532805"/>
    <w:rsid w:val="0053295C"/>
    <w:rsid w:val="0053458B"/>
    <w:rsid w:val="0053611A"/>
    <w:rsid w:val="00537DCD"/>
    <w:rsid w:val="005401FD"/>
    <w:rsid w:val="0054088F"/>
    <w:rsid w:val="00541A2C"/>
    <w:rsid w:val="00541DCC"/>
    <w:rsid w:val="005423A0"/>
    <w:rsid w:val="005429CE"/>
    <w:rsid w:val="005431DA"/>
    <w:rsid w:val="00544244"/>
    <w:rsid w:val="0054495D"/>
    <w:rsid w:val="00544D0C"/>
    <w:rsid w:val="00545BA3"/>
    <w:rsid w:val="00546FC2"/>
    <w:rsid w:val="00547184"/>
    <w:rsid w:val="005475DA"/>
    <w:rsid w:val="00547A2E"/>
    <w:rsid w:val="00550E78"/>
    <w:rsid w:val="005511A0"/>
    <w:rsid w:val="0055154C"/>
    <w:rsid w:val="0055334C"/>
    <w:rsid w:val="00553377"/>
    <w:rsid w:val="0055478E"/>
    <w:rsid w:val="00554A9A"/>
    <w:rsid w:val="005571E5"/>
    <w:rsid w:val="005602F7"/>
    <w:rsid w:val="00561575"/>
    <w:rsid w:val="00563D89"/>
    <w:rsid w:val="00563D90"/>
    <w:rsid w:val="00563DE4"/>
    <w:rsid w:val="005646EB"/>
    <w:rsid w:val="00565533"/>
    <w:rsid w:val="0056582D"/>
    <w:rsid w:val="005659F9"/>
    <w:rsid w:val="00565E5E"/>
    <w:rsid w:val="00567788"/>
    <w:rsid w:val="0056780B"/>
    <w:rsid w:val="00570752"/>
    <w:rsid w:val="0057077E"/>
    <w:rsid w:val="00571975"/>
    <w:rsid w:val="00571F03"/>
    <w:rsid w:val="005733D2"/>
    <w:rsid w:val="00573743"/>
    <w:rsid w:val="00573E85"/>
    <w:rsid w:val="0057456F"/>
    <w:rsid w:val="0057487A"/>
    <w:rsid w:val="00575778"/>
    <w:rsid w:val="00575854"/>
    <w:rsid w:val="005768C5"/>
    <w:rsid w:val="0057785F"/>
    <w:rsid w:val="00577E0F"/>
    <w:rsid w:val="00580A10"/>
    <w:rsid w:val="00580AB5"/>
    <w:rsid w:val="005810EC"/>
    <w:rsid w:val="0058128E"/>
    <w:rsid w:val="005816AE"/>
    <w:rsid w:val="00581CED"/>
    <w:rsid w:val="00582B19"/>
    <w:rsid w:val="00582BBB"/>
    <w:rsid w:val="00582D4A"/>
    <w:rsid w:val="00583C59"/>
    <w:rsid w:val="0058490D"/>
    <w:rsid w:val="005852AB"/>
    <w:rsid w:val="00585438"/>
    <w:rsid w:val="00585997"/>
    <w:rsid w:val="00586537"/>
    <w:rsid w:val="005870D2"/>
    <w:rsid w:val="00590546"/>
    <w:rsid w:val="00591D07"/>
    <w:rsid w:val="0059295A"/>
    <w:rsid w:val="00592A80"/>
    <w:rsid w:val="00592D13"/>
    <w:rsid w:val="00594C5E"/>
    <w:rsid w:val="00594ED7"/>
    <w:rsid w:val="00596D50"/>
    <w:rsid w:val="00596FA9"/>
    <w:rsid w:val="005979A1"/>
    <w:rsid w:val="005A0A8B"/>
    <w:rsid w:val="005A0B5B"/>
    <w:rsid w:val="005A19E2"/>
    <w:rsid w:val="005A1FCB"/>
    <w:rsid w:val="005A22D3"/>
    <w:rsid w:val="005A2DF4"/>
    <w:rsid w:val="005A3B7C"/>
    <w:rsid w:val="005A414D"/>
    <w:rsid w:val="005A4A78"/>
    <w:rsid w:val="005A4F06"/>
    <w:rsid w:val="005A53FD"/>
    <w:rsid w:val="005A55CD"/>
    <w:rsid w:val="005B303E"/>
    <w:rsid w:val="005B3137"/>
    <w:rsid w:val="005B3214"/>
    <w:rsid w:val="005B354B"/>
    <w:rsid w:val="005B3600"/>
    <w:rsid w:val="005B3A64"/>
    <w:rsid w:val="005B403D"/>
    <w:rsid w:val="005B5375"/>
    <w:rsid w:val="005B5FEC"/>
    <w:rsid w:val="005B6525"/>
    <w:rsid w:val="005B7714"/>
    <w:rsid w:val="005B78A2"/>
    <w:rsid w:val="005C08F8"/>
    <w:rsid w:val="005C2380"/>
    <w:rsid w:val="005C2C17"/>
    <w:rsid w:val="005C3329"/>
    <w:rsid w:val="005C36B1"/>
    <w:rsid w:val="005C387A"/>
    <w:rsid w:val="005C3C33"/>
    <w:rsid w:val="005C4EA7"/>
    <w:rsid w:val="005C50A0"/>
    <w:rsid w:val="005D083F"/>
    <w:rsid w:val="005D09C9"/>
    <w:rsid w:val="005D0AB1"/>
    <w:rsid w:val="005D277C"/>
    <w:rsid w:val="005D2C72"/>
    <w:rsid w:val="005D3A95"/>
    <w:rsid w:val="005D4F0D"/>
    <w:rsid w:val="005D5258"/>
    <w:rsid w:val="005D5791"/>
    <w:rsid w:val="005D738D"/>
    <w:rsid w:val="005D755B"/>
    <w:rsid w:val="005D7CCA"/>
    <w:rsid w:val="005E0EA0"/>
    <w:rsid w:val="005E1CC4"/>
    <w:rsid w:val="005E28D7"/>
    <w:rsid w:val="005E326D"/>
    <w:rsid w:val="005E3587"/>
    <w:rsid w:val="005E4617"/>
    <w:rsid w:val="005E4FE6"/>
    <w:rsid w:val="005E5879"/>
    <w:rsid w:val="005E5971"/>
    <w:rsid w:val="005E632E"/>
    <w:rsid w:val="005E65ED"/>
    <w:rsid w:val="005E6B07"/>
    <w:rsid w:val="005E6BBC"/>
    <w:rsid w:val="005E6BBF"/>
    <w:rsid w:val="005E6BC8"/>
    <w:rsid w:val="005F0E39"/>
    <w:rsid w:val="005F1D0E"/>
    <w:rsid w:val="005F2509"/>
    <w:rsid w:val="005F2A6C"/>
    <w:rsid w:val="005F42DD"/>
    <w:rsid w:val="005F51DF"/>
    <w:rsid w:val="005F5409"/>
    <w:rsid w:val="005F6621"/>
    <w:rsid w:val="005F713B"/>
    <w:rsid w:val="005F747D"/>
    <w:rsid w:val="005F7554"/>
    <w:rsid w:val="00600730"/>
    <w:rsid w:val="00600D81"/>
    <w:rsid w:val="006041B4"/>
    <w:rsid w:val="00604699"/>
    <w:rsid w:val="0060663F"/>
    <w:rsid w:val="00607183"/>
    <w:rsid w:val="0061047C"/>
    <w:rsid w:val="00610E7C"/>
    <w:rsid w:val="006112BB"/>
    <w:rsid w:val="00611F14"/>
    <w:rsid w:val="006123AB"/>
    <w:rsid w:val="00612AE0"/>
    <w:rsid w:val="0061319D"/>
    <w:rsid w:val="00613206"/>
    <w:rsid w:val="006178F9"/>
    <w:rsid w:val="00617EDF"/>
    <w:rsid w:val="006204E3"/>
    <w:rsid w:val="006207F8"/>
    <w:rsid w:val="006219E9"/>
    <w:rsid w:val="006224B6"/>
    <w:rsid w:val="00624D1C"/>
    <w:rsid w:val="00625390"/>
    <w:rsid w:val="00625529"/>
    <w:rsid w:val="0062739C"/>
    <w:rsid w:val="00627B1B"/>
    <w:rsid w:val="00630826"/>
    <w:rsid w:val="00631153"/>
    <w:rsid w:val="00632D2B"/>
    <w:rsid w:val="006338B3"/>
    <w:rsid w:val="00633DD8"/>
    <w:rsid w:val="006368F5"/>
    <w:rsid w:val="00636CB9"/>
    <w:rsid w:val="00636FA1"/>
    <w:rsid w:val="006373BF"/>
    <w:rsid w:val="0063753A"/>
    <w:rsid w:val="006375A5"/>
    <w:rsid w:val="00637731"/>
    <w:rsid w:val="0064015F"/>
    <w:rsid w:val="0064030E"/>
    <w:rsid w:val="00640D52"/>
    <w:rsid w:val="00640FAC"/>
    <w:rsid w:val="00641EF3"/>
    <w:rsid w:val="006425D6"/>
    <w:rsid w:val="006427E0"/>
    <w:rsid w:val="006430EF"/>
    <w:rsid w:val="006439FF"/>
    <w:rsid w:val="006440AC"/>
    <w:rsid w:val="00645118"/>
    <w:rsid w:val="00645301"/>
    <w:rsid w:val="006454B0"/>
    <w:rsid w:val="00645567"/>
    <w:rsid w:val="006464A3"/>
    <w:rsid w:val="00646525"/>
    <w:rsid w:val="00646A13"/>
    <w:rsid w:val="006502B6"/>
    <w:rsid w:val="00650A36"/>
    <w:rsid w:val="006516DE"/>
    <w:rsid w:val="00652B13"/>
    <w:rsid w:val="00652ED7"/>
    <w:rsid w:val="006531F6"/>
    <w:rsid w:val="00655619"/>
    <w:rsid w:val="00656012"/>
    <w:rsid w:val="00656D37"/>
    <w:rsid w:val="00657F8C"/>
    <w:rsid w:val="00660099"/>
    <w:rsid w:val="0066036D"/>
    <w:rsid w:val="00660F5C"/>
    <w:rsid w:val="006612B9"/>
    <w:rsid w:val="00661B19"/>
    <w:rsid w:val="006621A0"/>
    <w:rsid w:val="00662E08"/>
    <w:rsid w:val="0066406E"/>
    <w:rsid w:val="006644F4"/>
    <w:rsid w:val="006648B1"/>
    <w:rsid w:val="00664931"/>
    <w:rsid w:val="00664E34"/>
    <w:rsid w:val="00665357"/>
    <w:rsid w:val="00667376"/>
    <w:rsid w:val="006673F8"/>
    <w:rsid w:val="00667615"/>
    <w:rsid w:val="00667663"/>
    <w:rsid w:val="00670E4C"/>
    <w:rsid w:val="00671381"/>
    <w:rsid w:val="00673907"/>
    <w:rsid w:val="0067434A"/>
    <w:rsid w:val="00674627"/>
    <w:rsid w:val="00674964"/>
    <w:rsid w:val="00674B8A"/>
    <w:rsid w:val="00675DF0"/>
    <w:rsid w:val="006774B3"/>
    <w:rsid w:val="006777E9"/>
    <w:rsid w:val="00677DC0"/>
    <w:rsid w:val="0068016C"/>
    <w:rsid w:val="00680CD9"/>
    <w:rsid w:val="0068161F"/>
    <w:rsid w:val="00682163"/>
    <w:rsid w:val="00682178"/>
    <w:rsid w:val="00683382"/>
    <w:rsid w:val="006838A9"/>
    <w:rsid w:val="00685886"/>
    <w:rsid w:val="0068620D"/>
    <w:rsid w:val="006867FA"/>
    <w:rsid w:val="00686973"/>
    <w:rsid w:val="00687001"/>
    <w:rsid w:val="00690CA0"/>
    <w:rsid w:val="00690F34"/>
    <w:rsid w:val="00691221"/>
    <w:rsid w:val="0069123F"/>
    <w:rsid w:val="006912E4"/>
    <w:rsid w:val="006913C9"/>
    <w:rsid w:val="00691BF8"/>
    <w:rsid w:val="00692A7A"/>
    <w:rsid w:val="00692AF4"/>
    <w:rsid w:val="00692BBB"/>
    <w:rsid w:val="0069476E"/>
    <w:rsid w:val="00694A36"/>
    <w:rsid w:val="00694CA0"/>
    <w:rsid w:val="00694D44"/>
    <w:rsid w:val="00695744"/>
    <w:rsid w:val="00695F0C"/>
    <w:rsid w:val="00696189"/>
    <w:rsid w:val="00697CFF"/>
    <w:rsid w:val="006A0323"/>
    <w:rsid w:val="006A0332"/>
    <w:rsid w:val="006A19A0"/>
    <w:rsid w:val="006A1EEA"/>
    <w:rsid w:val="006A22D8"/>
    <w:rsid w:val="006A3578"/>
    <w:rsid w:val="006A39B3"/>
    <w:rsid w:val="006A4786"/>
    <w:rsid w:val="006A4E14"/>
    <w:rsid w:val="006A5066"/>
    <w:rsid w:val="006A5C8C"/>
    <w:rsid w:val="006A6F02"/>
    <w:rsid w:val="006A73E1"/>
    <w:rsid w:val="006B0072"/>
    <w:rsid w:val="006B0577"/>
    <w:rsid w:val="006B0BB5"/>
    <w:rsid w:val="006B0C72"/>
    <w:rsid w:val="006B1167"/>
    <w:rsid w:val="006B130B"/>
    <w:rsid w:val="006B173E"/>
    <w:rsid w:val="006B208E"/>
    <w:rsid w:val="006B23F1"/>
    <w:rsid w:val="006B3232"/>
    <w:rsid w:val="006B4499"/>
    <w:rsid w:val="006B4901"/>
    <w:rsid w:val="006B67DE"/>
    <w:rsid w:val="006B7DF6"/>
    <w:rsid w:val="006B7E83"/>
    <w:rsid w:val="006B7F6F"/>
    <w:rsid w:val="006C25E5"/>
    <w:rsid w:val="006C291C"/>
    <w:rsid w:val="006C2B07"/>
    <w:rsid w:val="006C2F4E"/>
    <w:rsid w:val="006C3DB8"/>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11C"/>
    <w:rsid w:val="006E0C13"/>
    <w:rsid w:val="006E0EA5"/>
    <w:rsid w:val="006E23A1"/>
    <w:rsid w:val="006E35A0"/>
    <w:rsid w:val="006E48A8"/>
    <w:rsid w:val="006E4FA4"/>
    <w:rsid w:val="006E6C19"/>
    <w:rsid w:val="006E6C61"/>
    <w:rsid w:val="006E786C"/>
    <w:rsid w:val="006F01FF"/>
    <w:rsid w:val="006F0753"/>
    <w:rsid w:val="006F1B31"/>
    <w:rsid w:val="006F1B59"/>
    <w:rsid w:val="006F2D50"/>
    <w:rsid w:val="006F3975"/>
    <w:rsid w:val="006F3C49"/>
    <w:rsid w:val="006F3EDC"/>
    <w:rsid w:val="006F5132"/>
    <w:rsid w:val="006F51EC"/>
    <w:rsid w:val="006F570B"/>
    <w:rsid w:val="006F59B8"/>
    <w:rsid w:val="006F6362"/>
    <w:rsid w:val="006F6DEB"/>
    <w:rsid w:val="006F792E"/>
    <w:rsid w:val="007002FD"/>
    <w:rsid w:val="00700B6F"/>
    <w:rsid w:val="007019AD"/>
    <w:rsid w:val="00701ADA"/>
    <w:rsid w:val="007026F7"/>
    <w:rsid w:val="00703E47"/>
    <w:rsid w:val="00704568"/>
    <w:rsid w:val="00704845"/>
    <w:rsid w:val="007055DA"/>
    <w:rsid w:val="00705920"/>
    <w:rsid w:val="00705DE0"/>
    <w:rsid w:val="00706FD8"/>
    <w:rsid w:val="00710CFF"/>
    <w:rsid w:val="00710D90"/>
    <w:rsid w:val="0071149D"/>
    <w:rsid w:val="0071219E"/>
    <w:rsid w:val="0071249C"/>
    <w:rsid w:val="007131B7"/>
    <w:rsid w:val="0071342E"/>
    <w:rsid w:val="0071383D"/>
    <w:rsid w:val="0071391C"/>
    <w:rsid w:val="00713A66"/>
    <w:rsid w:val="0071509C"/>
    <w:rsid w:val="007151D6"/>
    <w:rsid w:val="00716B30"/>
    <w:rsid w:val="00720121"/>
    <w:rsid w:val="007201F7"/>
    <w:rsid w:val="007205F2"/>
    <w:rsid w:val="00720E53"/>
    <w:rsid w:val="007214E2"/>
    <w:rsid w:val="00721E30"/>
    <w:rsid w:val="00721FB0"/>
    <w:rsid w:val="00722C6D"/>
    <w:rsid w:val="00722CCF"/>
    <w:rsid w:val="007248DE"/>
    <w:rsid w:val="00724FCC"/>
    <w:rsid w:val="0072530F"/>
    <w:rsid w:val="00725757"/>
    <w:rsid w:val="00727185"/>
    <w:rsid w:val="007278FE"/>
    <w:rsid w:val="0073004C"/>
    <w:rsid w:val="00730BBD"/>
    <w:rsid w:val="00730D0D"/>
    <w:rsid w:val="0073126D"/>
    <w:rsid w:val="0073187F"/>
    <w:rsid w:val="00732454"/>
    <w:rsid w:val="007326A9"/>
    <w:rsid w:val="00732885"/>
    <w:rsid w:val="00732A3F"/>
    <w:rsid w:val="00733862"/>
    <w:rsid w:val="00734479"/>
    <w:rsid w:val="007349F3"/>
    <w:rsid w:val="00736404"/>
    <w:rsid w:val="00736786"/>
    <w:rsid w:val="0073754E"/>
    <w:rsid w:val="007378DB"/>
    <w:rsid w:val="00737ECC"/>
    <w:rsid w:val="007400F2"/>
    <w:rsid w:val="00740AF9"/>
    <w:rsid w:val="00741220"/>
    <w:rsid w:val="00741586"/>
    <w:rsid w:val="00741B9B"/>
    <w:rsid w:val="00742914"/>
    <w:rsid w:val="007430B9"/>
    <w:rsid w:val="007435EB"/>
    <w:rsid w:val="00744CD0"/>
    <w:rsid w:val="0074573E"/>
    <w:rsid w:val="0074604C"/>
    <w:rsid w:val="0074697C"/>
    <w:rsid w:val="00746CCD"/>
    <w:rsid w:val="007502E7"/>
    <w:rsid w:val="00750688"/>
    <w:rsid w:val="00751EA7"/>
    <w:rsid w:val="007521C6"/>
    <w:rsid w:val="0075241E"/>
    <w:rsid w:val="00752573"/>
    <w:rsid w:val="00754194"/>
    <w:rsid w:val="00754496"/>
    <w:rsid w:val="007549C5"/>
    <w:rsid w:val="00755453"/>
    <w:rsid w:val="0075572F"/>
    <w:rsid w:val="007558D6"/>
    <w:rsid w:val="0075612A"/>
    <w:rsid w:val="00757427"/>
    <w:rsid w:val="00757F47"/>
    <w:rsid w:val="007600E7"/>
    <w:rsid w:val="007603C6"/>
    <w:rsid w:val="00760B64"/>
    <w:rsid w:val="007628D5"/>
    <w:rsid w:val="00762D45"/>
    <w:rsid w:val="007631D5"/>
    <w:rsid w:val="007647A0"/>
    <w:rsid w:val="00764A14"/>
    <w:rsid w:val="00765463"/>
    <w:rsid w:val="00770D02"/>
    <w:rsid w:val="00771689"/>
    <w:rsid w:val="0077226A"/>
    <w:rsid w:val="007730E2"/>
    <w:rsid w:val="007738A2"/>
    <w:rsid w:val="0077441D"/>
    <w:rsid w:val="00774D03"/>
    <w:rsid w:val="0077562D"/>
    <w:rsid w:val="007756ED"/>
    <w:rsid w:val="00775F4F"/>
    <w:rsid w:val="0077770E"/>
    <w:rsid w:val="007777BD"/>
    <w:rsid w:val="007778DC"/>
    <w:rsid w:val="00777EE6"/>
    <w:rsid w:val="007800BB"/>
    <w:rsid w:val="0078157D"/>
    <w:rsid w:val="0078205A"/>
    <w:rsid w:val="00782373"/>
    <w:rsid w:val="00782718"/>
    <w:rsid w:val="00784136"/>
    <w:rsid w:val="007842E1"/>
    <w:rsid w:val="007845D4"/>
    <w:rsid w:val="00784A49"/>
    <w:rsid w:val="00785F24"/>
    <w:rsid w:val="00786D9B"/>
    <w:rsid w:val="00787023"/>
    <w:rsid w:val="00787CFC"/>
    <w:rsid w:val="00791115"/>
    <w:rsid w:val="00792B6C"/>
    <w:rsid w:val="007931B2"/>
    <w:rsid w:val="007934BB"/>
    <w:rsid w:val="00794F5C"/>
    <w:rsid w:val="00795EEA"/>
    <w:rsid w:val="00796938"/>
    <w:rsid w:val="00796AD8"/>
    <w:rsid w:val="00796F90"/>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4A21"/>
    <w:rsid w:val="007B50EC"/>
    <w:rsid w:val="007B5442"/>
    <w:rsid w:val="007B7568"/>
    <w:rsid w:val="007C1869"/>
    <w:rsid w:val="007C3B1F"/>
    <w:rsid w:val="007C3DE3"/>
    <w:rsid w:val="007C3E29"/>
    <w:rsid w:val="007C49AA"/>
    <w:rsid w:val="007C4AF2"/>
    <w:rsid w:val="007C5413"/>
    <w:rsid w:val="007C5ED4"/>
    <w:rsid w:val="007C66A5"/>
    <w:rsid w:val="007C6F71"/>
    <w:rsid w:val="007C70D6"/>
    <w:rsid w:val="007C7E29"/>
    <w:rsid w:val="007D05F4"/>
    <w:rsid w:val="007D0A38"/>
    <w:rsid w:val="007D112E"/>
    <w:rsid w:val="007D1209"/>
    <w:rsid w:val="007D15E3"/>
    <w:rsid w:val="007D2142"/>
    <w:rsid w:val="007D2177"/>
    <w:rsid w:val="007D2A2F"/>
    <w:rsid w:val="007D2B49"/>
    <w:rsid w:val="007D2F50"/>
    <w:rsid w:val="007D2FFE"/>
    <w:rsid w:val="007D385E"/>
    <w:rsid w:val="007D4C2F"/>
    <w:rsid w:val="007D5552"/>
    <w:rsid w:val="007D5770"/>
    <w:rsid w:val="007D5779"/>
    <w:rsid w:val="007D5CDE"/>
    <w:rsid w:val="007D680B"/>
    <w:rsid w:val="007D68D5"/>
    <w:rsid w:val="007E02A8"/>
    <w:rsid w:val="007E0306"/>
    <w:rsid w:val="007E0809"/>
    <w:rsid w:val="007E1A4E"/>
    <w:rsid w:val="007E3820"/>
    <w:rsid w:val="007E3F61"/>
    <w:rsid w:val="007E42FB"/>
    <w:rsid w:val="007E4E19"/>
    <w:rsid w:val="007E5747"/>
    <w:rsid w:val="007E6785"/>
    <w:rsid w:val="007E7BC0"/>
    <w:rsid w:val="007E7D49"/>
    <w:rsid w:val="007F0370"/>
    <w:rsid w:val="007F1374"/>
    <w:rsid w:val="007F1D8C"/>
    <w:rsid w:val="007F20B9"/>
    <w:rsid w:val="007F286F"/>
    <w:rsid w:val="007F2D7F"/>
    <w:rsid w:val="007F350F"/>
    <w:rsid w:val="007F38D8"/>
    <w:rsid w:val="007F3CC7"/>
    <w:rsid w:val="007F4B77"/>
    <w:rsid w:val="007F50CD"/>
    <w:rsid w:val="007F5980"/>
    <w:rsid w:val="007F6B8C"/>
    <w:rsid w:val="007F7AB6"/>
    <w:rsid w:val="00800080"/>
    <w:rsid w:val="008010BC"/>
    <w:rsid w:val="008032AF"/>
    <w:rsid w:val="008033AC"/>
    <w:rsid w:val="00803DEB"/>
    <w:rsid w:val="00803F57"/>
    <w:rsid w:val="00804356"/>
    <w:rsid w:val="0080477D"/>
    <w:rsid w:val="00805726"/>
    <w:rsid w:val="00805F27"/>
    <w:rsid w:val="00805F6F"/>
    <w:rsid w:val="00806E4B"/>
    <w:rsid w:val="00810A84"/>
    <w:rsid w:val="00810F99"/>
    <w:rsid w:val="0081114B"/>
    <w:rsid w:val="00813634"/>
    <w:rsid w:val="00814740"/>
    <w:rsid w:val="0081552F"/>
    <w:rsid w:val="008159A9"/>
    <w:rsid w:val="00816581"/>
    <w:rsid w:val="008174A6"/>
    <w:rsid w:val="00820C9B"/>
    <w:rsid w:val="008215F7"/>
    <w:rsid w:val="008215FF"/>
    <w:rsid w:val="00821A9C"/>
    <w:rsid w:val="00823183"/>
    <w:rsid w:val="008241D6"/>
    <w:rsid w:val="00824B40"/>
    <w:rsid w:val="00824DB9"/>
    <w:rsid w:val="00825085"/>
    <w:rsid w:val="008269AE"/>
    <w:rsid w:val="00826C62"/>
    <w:rsid w:val="00826C9D"/>
    <w:rsid w:val="00826D25"/>
    <w:rsid w:val="0082746B"/>
    <w:rsid w:val="00827959"/>
    <w:rsid w:val="008301C5"/>
    <w:rsid w:val="00833227"/>
    <w:rsid w:val="00833B7B"/>
    <w:rsid w:val="00834074"/>
    <w:rsid w:val="00834256"/>
    <w:rsid w:val="00834366"/>
    <w:rsid w:val="008345C0"/>
    <w:rsid w:val="0083463A"/>
    <w:rsid w:val="00834AAD"/>
    <w:rsid w:val="0083532A"/>
    <w:rsid w:val="00835DCB"/>
    <w:rsid w:val="0083715A"/>
    <w:rsid w:val="00837557"/>
    <w:rsid w:val="00837B08"/>
    <w:rsid w:val="0084035D"/>
    <w:rsid w:val="008415D3"/>
    <w:rsid w:val="00841F22"/>
    <w:rsid w:val="00842DD3"/>
    <w:rsid w:val="00842F04"/>
    <w:rsid w:val="0084309F"/>
    <w:rsid w:val="008438B8"/>
    <w:rsid w:val="00843C8C"/>
    <w:rsid w:val="00846479"/>
    <w:rsid w:val="00846557"/>
    <w:rsid w:val="00846C99"/>
    <w:rsid w:val="00846EDC"/>
    <w:rsid w:val="00847158"/>
    <w:rsid w:val="0084781D"/>
    <w:rsid w:val="008478D6"/>
    <w:rsid w:val="00850297"/>
    <w:rsid w:val="0085158A"/>
    <w:rsid w:val="0085166A"/>
    <w:rsid w:val="00852A2C"/>
    <w:rsid w:val="0085350B"/>
    <w:rsid w:val="00853631"/>
    <w:rsid w:val="008538E2"/>
    <w:rsid w:val="00854254"/>
    <w:rsid w:val="008546F5"/>
    <w:rsid w:val="008553A4"/>
    <w:rsid w:val="0085585B"/>
    <w:rsid w:val="00856AF8"/>
    <w:rsid w:val="00856C0D"/>
    <w:rsid w:val="00857C15"/>
    <w:rsid w:val="00860AAF"/>
    <w:rsid w:val="00862335"/>
    <w:rsid w:val="0086553D"/>
    <w:rsid w:val="00865F90"/>
    <w:rsid w:val="00867611"/>
    <w:rsid w:val="00867E79"/>
    <w:rsid w:val="0087068B"/>
    <w:rsid w:val="00871119"/>
    <w:rsid w:val="008714BB"/>
    <w:rsid w:val="008714ED"/>
    <w:rsid w:val="00871FD0"/>
    <w:rsid w:val="008734B4"/>
    <w:rsid w:val="00876D6E"/>
    <w:rsid w:val="00876E8F"/>
    <w:rsid w:val="0088092B"/>
    <w:rsid w:val="00881A55"/>
    <w:rsid w:val="008827EC"/>
    <w:rsid w:val="008834AE"/>
    <w:rsid w:val="00883684"/>
    <w:rsid w:val="00883DAA"/>
    <w:rsid w:val="00883FA1"/>
    <w:rsid w:val="0088443A"/>
    <w:rsid w:val="00884677"/>
    <w:rsid w:val="008855F4"/>
    <w:rsid w:val="00885E67"/>
    <w:rsid w:val="0088765A"/>
    <w:rsid w:val="00891B9D"/>
    <w:rsid w:val="00891CF3"/>
    <w:rsid w:val="00893C96"/>
    <w:rsid w:val="0089436C"/>
    <w:rsid w:val="0089438A"/>
    <w:rsid w:val="0089457B"/>
    <w:rsid w:val="0089499B"/>
    <w:rsid w:val="0089507A"/>
    <w:rsid w:val="008967A6"/>
    <w:rsid w:val="00896B3A"/>
    <w:rsid w:val="00897018"/>
    <w:rsid w:val="008A0666"/>
    <w:rsid w:val="008A08CE"/>
    <w:rsid w:val="008A2561"/>
    <w:rsid w:val="008A2E5E"/>
    <w:rsid w:val="008A3A94"/>
    <w:rsid w:val="008A3AE4"/>
    <w:rsid w:val="008A53D4"/>
    <w:rsid w:val="008A6A8D"/>
    <w:rsid w:val="008A6DB1"/>
    <w:rsid w:val="008A73D2"/>
    <w:rsid w:val="008A77A4"/>
    <w:rsid w:val="008B2B12"/>
    <w:rsid w:val="008B3FA7"/>
    <w:rsid w:val="008B4E5C"/>
    <w:rsid w:val="008B5AD2"/>
    <w:rsid w:val="008B5E8E"/>
    <w:rsid w:val="008B6E59"/>
    <w:rsid w:val="008B7145"/>
    <w:rsid w:val="008B71AF"/>
    <w:rsid w:val="008B71F7"/>
    <w:rsid w:val="008B762C"/>
    <w:rsid w:val="008B7E29"/>
    <w:rsid w:val="008C0645"/>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C7A4F"/>
    <w:rsid w:val="008D022B"/>
    <w:rsid w:val="008D1276"/>
    <w:rsid w:val="008D1E17"/>
    <w:rsid w:val="008D2CF3"/>
    <w:rsid w:val="008D3797"/>
    <w:rsid w:val="008D3D59"/>
    <w:rsid w:val="008D4F19"/>
    <w:rsid w:val="008D5311"/>
    <w:rsid w:val="008D602D"/>
    <w:rsid w:val="008D6B58"/>
    <w:rsid w:val="008D7109"/>
    <w:rsid w:val="008E00FC"/>
    <w:rsid w:val="008E01B2"/>
    <w:rsid w:val="008E0DD1"/>
    <w:rsid w:val="008E19AE"/>
    <w:rsid w:val="008E25D2"/>
    <w:rsid w:val="008E30B6"/>
    <w:rsid w:val="008E311C"/>
    <w:rsid w:val="008E33C8"/>
    <w:rsid w:val="008E42AC"/>
    <w:rsid w:val="008E4578"/>
    <w:rsid w:val="008E4C3B"/>
    <w:rsid w:val="008E53B1"/>
    <w:rsid w:val="008E70DE"/>
    <w:rsid w:val="008E7F88"/>
    <w:rsid w:val="008F000F"/>
    <w:rsid w:val="008F07DE"/>
    <w:rsid w:val="008F116D"/>
    <w:rsid w:val="008F1D55"/>
    <w:rsid w:val="008F235A"/>
    <w:rsid w:val="008F26C3"/>
    <w:rsid w:val="008F2721"/>
    <w:rsid w:val="008F2B4E"/>
    <w:rsid w:val="008F2EE1"/>
    <w:rsid w:val="008F3809"/>
    <w:rsid w:val="008F4BA0"/>
    <w:rsid w:val="008F57C8"/>
    <w:rsid w:val="008F584C"/>
    <w:rsid w:val="008F5FA4"/>
    <w:rsid w:val="008F6297"/>
    <w:rsid w:val="008F6678"/>
    <w:rsid w:val="008F6E44"/>
    <w:rsid w:val="008F6E46"/>
    <w:rsid w:val="008F722D"/>
    <w:rsid w:val="008F751F"/>
    <w:rsid w:val="008F787B"/>
    <w:rsid w:val="0090082D"/>
    <w:rsid w:val="00900FA1"/>
    <w:rsid w:val="009015B3"/>
    <w:rsid w:val="00901E6E"/>
    <w:rsid w:val="0090208A"/>
    <w:rsid w:val="0090248A"/>
    <w:rsid w:val="0090276F"/>
    <w:rsid w:val="00902A92"/>
    <w:rsid w:val="00903B44"/>
    <w:rsid w:val="00903BB1"/>
    <w:rsid w:val="0090544F"/>
    <w:rsid w:val="0090566C"/>
    <w:rsid w:val="00905791"/>
    <w:rsid w:val="009059DE"/>
    <w:rsid w:val="0090623C"/>
    <w:rsid w:val="009100CB"/>
    <w:rsid w:val="00910BE8"/>
    <w:rsid w:val="00911C74"/>
    <w:rsid w:val="0091319C"/>
    <w:rsid w:val="00913272"/>
    <w:rsid w:val="00913413"/>
    <w:rsid w:val="00913542"/>
    <w:rsid w:val="00913A42"/>
    <w:rsid w:val="0091412D"/>
    <w:rsid w:val="009142A1"/>
    <w:rsid w:val="00916948"/>
    <w:rsid w:val="00916E65"/>
    <w:rsid w:val="009173FF"/>
    <w:rsid w:val="00917534"/>
    <w:rsid w:val="009179EE"/>
    <w:rsid w:val="00917A6C"/>
    <w:rsid w:val="00917D53"/>
    <w:rsid w:val="009225FB"/>
    <w:rsid w:val="00923352"/>
    <w:rsid w:val="00924CFC"/>
    <w:rsid w:val="00924E20"/>
    <w:rsid w:val="00925488"/>
    <w:rsid w:val="009256DA"/>
    <w:rsid w:val="00926DA9"/>
    <w:rsid w:val="0092778C"/>
    <w:rsid w:val="009304BD"/>
    <w:rsid w:val="00931B1A"/>
    <w:rsid w:val="00932A55"/>
    <w:rsid w:val="009330E8"/>
    <w:rsid w:val="00933EF8"/>
    <w:rsid w:val="0093452C"/>
    <w:rsid w:val="00936E6A"/>
    <w:rsid w:val="00940FA3"/>
    <w:rsid w:val="0094209A"/>
    <w:rsid w:val="00942325"/>
    <w:rsid w:val="00942396"/>
    <w:rsid w:val="009427E8"/>
    <w:rsid w:val="00942B13"/>
    <w:rsid w:val="00942C12"/>
    <w:rsid w:val="009430FE"/>
    <w:rsid w:val="0094316E"/>
    <w:rsid w:val="00943C87"/>
    <w:rsid w:val="00943F0A"/>
    <w:rsid w:val="009455CA"/>
    <w:rsid w:val="00945B03"/>
    <w:rsid w:val="009466A4"/>
    <w:rsid w:val="00947C51"/>
    <w:rsid w:val="00947D3B"/>
    <w:rsid w:val="00950AD2"/>
    <w:rsid w:val="00950C3D"/>
    <w:rsid w:val="00951052"/>
    <w:rsid w:val="00951236"/>
    <w:rsid w:val="00952AD0"/>
    <w:rsid w:val="00953283"/>
    <w:rsid w:val="00953F5F"/>
    <w:rsid w:val="009547C1"/>
    <w:rsid w:val="00955FD4"/>
    <w:rsid w:val="00956796"/>
    <w:rsid w:val="00956D60"/>
    <w:rsid w:val="00957E88"/>
    <w:rsid w:val="009600CF"/>
    <w:rsid w:val="0096128E"/>
    <w:rsid w:val="009623B8"/>
    <w:rsid w:val="00962B0E"/>
    <w:rsid w:val="00962F08"/>
    <w:rsid w:val="00962F12"/>
    <w:rsid w:val="00963521"/>
    <w:rsid w:val="00963BD2"/>
    <w:rsid w:val="00964C2C"/>
    <w:rsid w:val="009651A9"/>
    <w:rsid w:val="00966913"/>
    <w:rsid w:val="009677B3"/>
    <w:rsid w:val="00970189"/>
    <w:rsid w:val="00970D19"/>
    <w:rsid w:val="00971BA0"/>
    <w:rsid w:val="00971D82"/>
    <w:rsid w:val="00973208"/>
    <w:rsid w:val="00973760"/>
    <w:rsid w:val="00973A22"/>
    <w:rsid w:val="00973D23"/>
    <w:rsid w:val="00974129"/>
    <w:rsid w:val="0097541E"/>
    <w:rsid w:val="0097554E"/>
    <w:rsid w:val="00975FFD"/>
    <w:rsid w:val="00977280"/>
    <w:rsid w:val="0097748F"/>
    <w:rsid w:val="0097787C"/>
    <w:rsid w:val="009778E8"/>
    <w:rsid w:val="009806A9"/>
    <w:rsid w:val="00980FEF"/>
    <w:rsid w:val="00981C8A"/>
    <w:rsid w:val="00981EB4"/>
    <w:rsid w:val="00982053"/>
    <w:rsid w:val="00982488"/>
    <w:rsid w:val="0098279F"/>
    <w:rsid w:val="00983994"/>
    <w:rsid w:val="00984616"/>
    <w:rsid w:val="00984D8F"/>
    <w:rsid w:val="00984F11"/>
    <w:rsid w:val="009868E3"/>
    <w:rsid w:val="00987958"/>
    <w:rsid w:val="0099021F"/>
    <w:rsid w:val="00990C54"/>
    <w:rsid w:val="0099206C"/>
    <w:rsid w:val="0099245D"/>
    <w:rsid w:val="0099264C"/>
    <w:rsid w:val="0099269A"/>
    <w:rsid w:val="0099315A"/>
    <w:rsid w:val="0099369B"/>
    <w:rsid w:val="00993A3F"/>
    <w:rsid w:val="00994951"/>
    <w:rsid w:val="00994AC9"/>
    <w:rsid w:val="00995691"/>
    <w:rsid w:val="00995989"/>
    <w:rsid w:val="009960D9"/>
    <w:rsid w:val="0099634F"/>
    <w:rsid w:val="009973F2"/>
    <w:rsid w:val="009A158E"/>
    <w:rsid w:val="009A1BE1"/>
    <w:rsid w:val="009A1FD6"/>
    <w:rsid w:val="009A2AC7"/>
    <w:rsid w:val="009A5955"/>
    <w:rsid w:val="009A5F92"/>
    <w:rsid w:val="009A63B9"/>
    <w:rsid w:val="009A657C"/>
    <w:rsid w:val="009A6AA9"/>
    <w:rsid w:val="009B01E7"/>
    <w:rsid w:val="009B1652"/>
    <w:rsid w:val="009B1BA5"/>
    <w:rsid w:val="009B5A06"/>
    <w:rsid w:val="009B5AFB"/>
    <w:rsid w:val="009B68A9"/>
    <w:rsid w:val="009B7517"/>
    <w:rsid w:val="009B785A"/>
    <w:rsid w:val="009B79D2"/>
    <w:rsid w:val="009B7BBD"/>
    <w:rsid w:val="009C00A6"/>
    <w:rsid w:val="009C21E9"/>
    <w:rsid w:val="009C233F"/>
    <w:rsid w:val="009C3003"/>
    <w:rsid w:val="009C3697"/>
    <w:rsid w:val="009C36C4"/>
    <w:rsid w:val="009C460F"/>
    <w:rsid w:val="009C4715"/>
    <w:rsid w:val="009C5132"/>
    <w:rsid w:val="009C75B0"/>
    <w:rsid w:val="009D22E1"/>
    <w:rsid w:val="009D27CA"/>
    <w:rsid w:val="009D286F"/>
    <w:rsid w:val="009D2A55"/>
    <w:rsid w:val="009D2B26"/>
    <w:rsid w:val="009D41E2"/>
    <w:rsid w:val="009D4288"/>
    <w:rsid w:val="009D5B1C"/>
    <w:rsid w:val="009D61A3"/>
    <w:rsid w:val="009D6C6E"/>
    <w:rsid w:val="009E0528"/>
    <w:rsid w:val="009E09C4"/>
    <w:rsid w:val="009E3313"/>
    <w:rsid w:val="009E5BD3"/>
    <w:rsid w:val="009E5EB6"/>
    <w:rsid w:val="009E63A9"/>
    <w:rsid w:val="009F023B"/>
    <w:rsid w:val="009F0291"/>
    <w:rsid w:val="009F081C"/>
    <w:rsid w:val="009F2DBF"/>
    <w:rsid w:val="009F3D40"/>
    <w:rsid w:val="009F3EB2"/>
    <w:rsid w:val="009F4129"/>
    <w:rsid w:val="009F45EF"/>
    <w:rsid w:val="009F4CA4"/>
    <w:rsid w:val="009F51FD"/>
    <w:rsid w:val="009F59D9"/>
    <w:rsid w:val="009F669E"/>
    <w:rsid w:val="009F6B4F"/>
    <w:rsid w:val="009F6EAD"/>
    <w:rsid w:val="009F7197"/>
    <w:rsid w:val="00A01A83"/>
    <w:rsid w:val="00A02081"/>
    <w:rsid w:val="00A02434"/>
    <w:rsid w:val="00A02E39"/>
    <w:rsid w:val="00A03ADC"/>
    <w:rsid w:val="00A0542F"/>
    <w:rsid w:val="00A05F18"/>
    <w:rsid w:val="00A06485"/>
    <w:rsid w:val="00A07FE5"/>
    <w:rsid w:val="00A101CC"/>
    <w:rsid w:val="00A105BC"/>
    <w:rsid w:val="00A1118B"/>
    <w:rsid w:val="00A11198"/>
    <w:rsid w:val="00A112BD"/>
    <w:rsid w:val="00A11A8B"/>
    <w:rsid w:val="00A12848"/>
    <w:rsid w:val="00A128E0"/>
    <w:rsid w:val="00A12AD0"/>
    <w:rsid w:val="00A12E9F"/>
    <w:rsid w:val="00A143BE"/>
    <w:rsid w:val="00A14AB4"/>
    <w:rsid w:val="00A1639B"/>
    <w:rsid w:val="00A168C9"/>
    <w:rsid w:val="00A16AE1"/>
    <w:rsid w:val="00A202E1"/>
    <w:rsid w:val="00A20EA8"/>
    <w:rsid w:val="00A21B8E"/>
    <w:rsid w:val="00A2284A"/>
    <w:rsid w:val="00A23563"/>
    <w:rsid w:val="00A2494E"/>
    <w:rsid w:val="00A24FE6"/>
    <w:rsid w:val="00A26151"/>
    <w:rsid w:val="00A262D9"/>
    <w:rsid w:val="00A26737"/>
    <w:rsid w:val="00A27B68"/>
    <w:rsid w:val="00A3025B"/>
    <w:rsid w:val="00A3028C"/>
    <w:rsid w:val="00A31802"/>
    <w:rsid w:val="00A3481D"/>
    <w:rsid w:val="00A34A7A"/>
    <w:rsid w:val="00A3527A"/>
    <w:rsid w:val="00A36241"/>
    <w:rsid w:val="00A36271"/>
    <w:rsid w:val="00A36714"/>
    <w:rsid w:val="00A36C57"/>
    <w:rsid w:val="00A37296"/>
    <w:rsid w:val="00A37886"/>
    <w:rsid w:val="00A402D0"/>
    <w:rsid w:val="00A40EB0"/>
    <w:rsid w:val="00A411B0"/>
    <w:rsid w:val="00A41769"/>
    <w:rsid w:val="00A4176B"/>
    <w:rsid w:val="00A42028"/>
    <w:rsid w:val="00A43039"/>
    <w:rsid w:val="00A451A2"/>
    <w:rsid w:val="00A45237"/>
    <w:rsid w:val="00A46546"/>
    <w:rsid w:val="00A466D9"/>
    <w:rsid w:val="00A46CED"/>
    <w:rsid w:val="00A4764E"/>
    <w:rsid w:val="00A508A7"/>
    <w:rsid w:val="00A512A0"/>
    <w:rsid w:val="00A521D7"/>
    <w:rsid w:val="00A5319A"/>
    <w:rsid w:val="00A53642"/>
    <w:rsid w:val="00A539AD"/>
    <w:rsid w:val="00A53D7F"/>
    <w:rsid w:val="00A53E6D"/>
    <w:rsid w:val="00A53FA7"/>
    <w:rsid w:val="00A5465C"/>
    <w:rsid w:val="00A55060"/>
    <w:rsid w:val="00A557B8"/>
    <w:rsid w:val="00A564EC"/>
    <w:rsid w:val="00A57C12"/>
    <w:rsid w:val="00A606CB"/>
    <w:rsid w:val="00A60F82"/>
    <w:rsid w:val="00A62672"/>
    <w:rsid w:val="00A62D43"/>
    <w:rsid w:val="00A62D88"/>
    <w:rsid w:val="00A63585"/>
    <w:rsid w:val="00A6447A"/>
    <w:rsid w:val="00A64A53"/>
    <w:rsid w:val="00A64DAE"/>
    <w:rsid w:val="00A64E74"/>
    <w:rsid w:val="00A65B40"/>
    <w:rsid w:val="00A65B4E"/>
    <w:rsid w:val="00A6637C"/>
    <w:rsid w:val="00A66B15"/>
    <w:rsid w:val="00A66EE0"/>
    <w:rsid w:val="00A673FF"/>
    <w:rsid w:val="00A67D09"/>
    <w:rsid w:val="00A70813"/>
    <w:rsid w:val="00A709BE"/>
    <w:rsid w:val="00A72A77"/>
    <w:rsid w:val="00A72A92"/>
    <w:rsid w:val="00A73AAE"/>
    <w:rsid w:val="00A774F5"/>
    <w:rsid w:val="00A81823"/>
    <w:rsid w:val="00A818F7"/>
    <w:rsid w:val="00A83131"/>
    <w:rsid w:val="00A83608"/>
    <w:rsid w:val="00A851BD"/>
    <w:rsid w:val="00A908CD"/>
    <w:rsid w:val="00A90D70"/>
    <w:rsid w:val="00A9102B"/>
    <w:rsid w:val="00A9104B"/>
    <w:rsid w:val="00A919AB"/>
    <w:rsid w:val="00A92379"/>
    <w:rsid w:val="00A93458"/>
    <w:rsid w:val="00A9496D"/>
    <w:rsid w:val="00A958ED"/>
    <w:rsid w:val="00A96CA4"/>
    <w:rsid w:val="00A97042"/>
    <w:rsid w:val="00AA044E"/>
    <w:rsid w:val="00AA1279"/>
    <w:rsid w:val="00AA1284"/>
    <w:rsid w:val="00AA1298"/>
    <w:rsid w:val="00AA20BD"/>
    <w:rsid w:val="00AA2F7F"/>
    <w:rsid w:val="00AA468B"/>
    <w:rsid w:val="00AA4774"/>
    <w:rsid w:val="00AA5649"/>
    <w:rsid w:val="00AA627C"/>
    <w:rsid w:val="00AA63BF"/>
    <w:rsid w:val="00AA6D1A"/>
    <w:rsid w:val="00AA6D4A"/>
    <w:rsid w:val="00AA6EDE"/>
    <w:rsid w:val="00AA724F"/>
    <w:rsid w:val="00AA7FBC"/>
    <w:rsid w:val="00AB094B"/>
    <w:rsid w:val="00AB0B91"/>
    <w:rsid w:val="00AB1572"/>
    <w:rsid w:val="00AB1DC3"/>
    <w:rsid w:val="00AB23BC"/>
    <w:rsid w:val="00AB35C2"/>
    <w:rsid w:val="00AB37A6"/>
    <w:rsid w:val="00AB3DB6"/>
    <w:rsid w:val="00AB589F"/>
    <w:rsid w:val="00AB59DC"/>
    <w:rsid w:val="00AB5B48"/>
    <w:rsid w:val="00AB6C34"/>
    <w:rsid w:val="00AC10F3"/>
    <w:rsid w:val="00AC163B"/>
    <w:rsid w:val="00AC1A8E"/>
    <w:rsid w:val="00AC1DCE"/>
    <w:rsid w:val="00AC2B69"/>
    <w:rsid w:val="00AC3A90"/>
    <w:rsid w:val="00AC47BB"/>
    <w:rsid w:val="00AC4B60"/>
    <w:rsid w:val="00AC52E3"/>
    <w:rsid w:val="00AC5880"/>
    <w:rsid w:val="00AC59AA"/>
    <w:rsid w:val="00AC66F5"/>
    <w:rsid w:val="00AC6C29"/>
    <w:rsid w:val="00AC6DCC"/>
    <w:rsid w:val="00AC6F74"/>
    <w:rsid w:val="00AC6FF7"/>
    <w:rsid w:val="00AD01FD"/>
    <w:rsid w:val="00AD23FC"/>
    <w:rsid w:val="00AD31BF"/>
    <w:rsid w:val="00AD3646"/>
    <w:rsid w:val="00AD3851"/>
    <w:rsid w:val="00AD4999"/>
    <w:rsid w:val="00AD5E61"/>
    <w:rsid w:val="00AD629C"/>
    <w:rsid w:val="00AD65D7"/>
    <w:rsid w:val="00AD71AC"/>
    <w:rsid w:val="00AD7AEF"/>
    <w:rsid w:val="00AE0478"/>
    <w:rsid w:val="00AE1C03"/>
    <w:rsid w:val="00AE1F35"/>
    <w:rsid w:val="00AE1F4F"/>
    <w:rsid w:val="00AE4DA7"/>
    <w:rsid w:val="00AE4ECB"/>
    <w:rsid w:val="00AE5545"/>
    <w:rsid w:val="00AE7032"/>
    <w:rsid w:val="00AE7035"/>
    <w:rsid w:val="00AF0240"/>
    <w:rsid w:val="00AF0A20"/>
    <w:rsid w:val="00AF0C6E"/>
    <w:rsid w:val="00AF0F51"/>
    <w:rsid w:val="00AF273E"/>
    <w:rsid w:val="00AF33C2"/>
    <w:rsid w:val="00AF4470"/>
    <w:rsid w:val="00AF544C"/>
    <w:rsid w:val="00AF5768"/>
    <w:rsid w:val="00AF5CDE"/>
    <w:rsid w:val="00AF6DCB"/>
    <w:rsid w:val="00AF7B01"/>
    <w:rsid w:val="00B0010E"/>
    <w:rsid w:val="00B002F6"/>
    <w:rsid w:val="00B01848"/>
    <w:rsid w:val="00B029DC"/>
    <w:rsid w:val="00B067F4"/>
    <w:rsid w:val="00B06BAA"/>
    <w:rsid w:val="00B07588"/>
    <w:rsid w:val="00B10206"/>
    <w:rsid w:val="00B10568"/>
    <w:rsid w:val="00B105FF"/>
    <w:rsid w:val="00B109EB"/>
    <w:rsid w:val="00B11479"/>
    <w:rsid w:val="00B11D6F"/>
    <w:rsid w:val="00B11F99"/>
    <w:rsid w:val="00B11FB9"/>
    <w:rsid w:val="00B1238A"/>
    <w:rsid w:val="00B12F25"/>
    <w:rsid w:val="00B13227"/>
    <w:rsid w:val="00B13A20"/>
    <w:rsid w:val="00B13A47"/>
    <w:rsid w:val="00B1403A"/>
    <w:rsid w:val="00B1435B"/>
    <w:rsid w:val="00B14702"/>
    <w:rsid w:val="00B14E5A"/>
    <w:rsid w:val="00B14F03"/>
    <w:rsid w:val="00B150C6"/>
    <w:rsid w:val="00B151AE"/>
    <w:rsid w:val="00B16A7A"/>
    <w:rsid w:val="00B173BD"/>
    <w:rsid w:val="00B17ED1"/>
    <w:rsid w:val="00B202C0"/>
    <w:rsid w:val="00B219F6"/>
    <w:rsid w:val="00B23196"/>
    <w:rsid w:val="00B23FE6"/>
    <w:rsid w:val="00B243BD"/>
    <w:rsid w:val="00B2543D"/>
    <w:rsid w:val="00B25984"/>
    <w:rsid w:val="00B26769"/>
    <w:rsid w:val="00B26AB7"/>
    <w:rsid w:val="00B2701B"/>
    <w:rsid w:val="00B30523"/>
    <w:rsid w:val="00B3096E"/>
    <w:rsid w:val="00B32530"/>
    <w:rsid w:val="00B326B4"/>
    <w:rsid w:val="00B32A67"/>
    <w:rsid w:val="00B33003"/>
    <w:rsid w:val="00B345B1"/>
    <w:rsid w:val="00B34B62"/>
    <w:rsid w:val="00B34FAC"/>
    <w:rsid w:val="00B352E1"/>
    <w:rsid w:val="00B35764"/>
    <w:rsid w:val="00B35C50"/>
    <w:rsid w:val="00B35DF7"/>
    <w:rsid w:val="00B405FA"/>
    <w:rsid w:val="00B410B7"/>
    <w:rsid w:val="00B4121D"/>
    <w:rsid w:val="00B414B6"/>
    <w:rsid w:val="00B41BAF"/>
    <w:rsid w:val="00B428D2"/>
    <w:rsid w:val="00B436BD"/>
    <w:rsid w:val="00B43FF5"/>
    <w:rsid w:val="00B465D9"/>
    <w:rsid w:val="00B46AA1"/>
    <w:rsid w:val="00B46EEC"/>
    <w:rsid w:val="00B476D4"/>
    <w:rsid w:val="00B47887"/>
    <w:rsid w:val="00B504CA"/>
    <w:rsid w:val="00B5050D"/>
    <w:rsid w:val="00B510BB"/>
    <w:rsid w:val="00B512CB"/>
    <w:rsid w:val="00B5135F"/>
    <w:rsid w:val="00B51941"/>
    <w:rsid w:val="00B5259C"/>
    <w:rsid w:val="00B5364F"/>
    <w:rsid w:val="00B53D46"/>
    <w:rsid w:val="00B54A4F"/>
    <w:rsid w:val="00B54B3F"/>
    <w:rsid w:val="00B55056"/>
    <w:rsid w:val="00B55F6F"/>
    <w:rsid w:val="00B56094"/>
    <w:rsid w:val="00B560B2"/>
    <w:rsid w:val="00B56FFB"/>
    <w:rsid w:val="00B57A5D"/>
    <w:rsid w:val="00B6131D"/>
    <w:rsid w:val="00B6138D"/>
    <w:rsid w:val="00B63369"/>
    <w:rsid w:val="00B648F3"/>
    <w:rsid w:val="00B655A6"/>
    <w:rsid w:val="00B66351"/>
    <w:rsid w:val="00B66889"/>
    <w:rsid w:val="00B67A5B"/>
    <w:rsid w:val="00B67E5E"/>
    <w:rsid w:val="00B70D2C"/>
    <w:rsid w:val="00B724A2"/>
    <w:rsid w:val="00B736B3"/>
    <w:rsid w:val="00B74B00"/>
    <w:rsid w:val="00B75427"/>
    <w:rsid w:val="00B76728"/>
    <w:rsid w:val="00B76F3F"/>
    <w:rsid w:val="00B77244"/>
    <w:rsid w:val="00B77268"/>
    <w:rsid w:val="00B777C3"/>
    <w:rsid w:val="00B80215"/>
    <w:rsid w:val="00B8059E"/>
    <w:rsid w:val="00B81EC5"/>
    <w:rsid w:val="00B853F2"/>
    <w:rsid w:val="00B85B47"/>
    <w:rsid w:val="00B8610B"/>
    <w:rsid w:val="00B86F4D"/>
    <w:rsid w:val="00B92932"/>
    <w:rsid w:val="00B93E54"/>
    <w:rsid w:val="00B95B55"/>
    <w:rsid w:val="00B976CF"/>
    <w:rsid w:val="00B97AC5"/>
    <w:rsid w:val="00B97FF6"/>
    <w:rsid w:val="00BA0B44"/>
    <w:rsid w:val="00BA33B6"/>
    <w:rsid w:val="00BA5FA9"/>
    <w:rsid w:val="00BA69D9"/>
    <w:rsid w:val="00BA6A42"/>
    <w:rsid w:val="00BA7377"/>
    <w:rsid w:val="00BA76D1"/>
    <w:rsid w:val="00BA7AF6"/>
    <w:rsid w:val="00BA7D37"/>
    <w:rsid w:val="00BB1560"/>
    <w:rsid w:val="00BB1984"/>
    <w:rsid w:val="00BB1C4C"/>
    <w:rsid w:val="00BB21B5"/>
    <w:rsid w:val="00BB28AD"/>
    <w:rsid w:val="00BB2F76"/>
    <w:rsid w:val="00BB38CB"/>
    <w:rsid w:val="00BB3E2C"/>
    <w:rsid w:val="00BB465D"/>
    <w:rsid w:val="00BB4F10"/>
    <w:rsid w:val="00BB5132"/>
    <w:rsid w:val="00BB61FC"/>
    <w:rsid w:val="00BB63D8"/>
    <w:rsid w:val="00BB65D3"/>
    <w:rsid w:val="00BB6878"/>
    <w:rsid w:val="00BB6C99"/>
    <w:rsid w:val="00BB7B9C"/>
    <w:rsid w:val="00BB7FDF"/>
    <w:rsid w:val="00BC0475"/>
    <w:rsid w:val="00BC0833"/>
    <w:rsid w:val="00BC0C56"/>
    <w:rsid w:val="00BC0E01"/>
    <w:rsid w:val="00BC19BB"/>
    <w:rsid w:val="00BC313E"/>
    <w:rsid w:val="00BC38F1"/>
    <w:rsid w:val="00BC4D45"/>
    <w:rsid w:val="00BC587F"/>
    <w:rsid w:val="00BC73D9"/>
    <w:rsid w:val="00BD07AE"/>
    <w:rsid w:val="00BD087B"/>
    <w:rsid w:val="00BD0CF0"/>
    <w:rsid w:val="00BD0FDF"/>
    <w:rsid w:val="00BD1728"/>
    <w:rsid w:val="00BD2E4C"/>
    <w:rsid w:val="00BD2F8D"/>
    <w:rsid w:val="00BD30B6"/>
    <w:rsid w:val="00BD387D"/>
    <w:rsid w:val="00BD3897"/>
    <w:rsid w:val="00BD3F12"/>
    <w:rsid w:val="00BD405D"/>
    <w:rsid w:val="00BD5111"/>
    <w:rsid w:val="00BD5385"/>
    <w:rsid w:val="00BD60EE"/>
    <w:rsid w:val="00BD6835"/>
    <w:rsid w:val="00BD6880"/>
    <w:rsid w:val="00BD6C6E"/>
    <w:rsid w:val="00BD6D32"/>
    <w:rsid w:val="00BD7583"/>
    <w:rsid w:val="00BE0E52"/>
    <w:rsid w:val="00BE27F2"/>
    <w:rsid w:val="00BE2EA5"/>
    <w:rsid w:val="00BE357D"/>
    <w:rsid w:val="00BE512D"/>
    <w:rsid w:val="00BE5143"/>
    <w:rsid w:val="00BE6B9E"/>
    <w:rsid w:val="00BE73A6"/>
    <w:rsid w:val="00BF0375"/>
    <w:rsid w:val="00BF2057"/>
    <w:rsid w:val="00BF3BD5"/>
    <w:rsid w:val="00BF4648"/>
    <w:rsid w:val="00BF544E"/>
    <w:rsid w:val="00BF56F5"/>
    <w:rsid w:val="00BF5E38"/>
    <w:rsid w:val="00BF604E"/>
    <w:rsid w:val="00BF6DDC"/>
    <w:rsid w:val="00BF7530"/>
    <w:rsid w:val="00C0169E"/>
    <w:rsid w:val="00C01CFC"/>
    <w:rsid w:val="00C0370E"/>
    <w:rsid w:val="00C05207"/>
    <w:rsid w:val="00C0563C"/>
    <w:rsid w:val="00C05D3B"/>
    <w:rsid w:val="00C0621D"/>
    <w:rsid w:val="00C0750F"/>
    <w:rsid w:val="00C07679"/>
    <w:rsid w:val="00C0779B"/>
    <w:rsid w:val="00C1135B"/>
    <w:rsid w:val="00C11655"/>
    <w:rsid w:val="00C120AA"/>
    <w:rsid w:val="00C132D8"/>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275"/>
    <w:rsid w:val="00C36481"/>
    <w:rsid w:val="00C36946"/>
    <w:rsid w:val="00C36D1E"/>
    <w:rsid w:val="00C370F4"/>
    <w:rsid w:val="00C405BB"/>
    <w:rsid w:val="00C410F0"/>
    <w:rsid w:val="00C414D3"/>
    <w:rsid w:val="00C41702"/>
    <w:rsid w:val="00C4389A"/>
    <w:rsid w:val="00C439B9"/>
    <w:rsid w:val="00C43C03"/>
    <w:rsid w:val="00C43E7A"/>
    <w:rsid w:val="00C45480"/>
    <w:rsid w:val="00C462AE"/>
    <w:rsid w:val="00C46BF7"/>
    <w:rsid w:val="00C46C1A"/>
    <w:rsid w:val="00C50403"/>
    <w:rsid w:val="00C5047F"/>
    <w:rsid w:val="00C513E4"/>
    <w:rsid w:val="00C5168E"/>
    <w:rsid w:val="00C54288"/>
    <w:rsid w:val="00C5434C"/>
    <w:rsid w:val="00C55637"/>
    <w:rsid w:val="00C5571E"/>
    <w:rsid w:val="00C55A96"/>
    <w:rsid w:val="00C56177"/>
    <w:rsid w:val="00C565F6"/>
    <w:rsid w:val="00C56883"/>
    <w:rsid w:val="00C56DAE"/>
    <w:rsid w:val="00C57D89"/>
    <w:rsid w:val="00C60AE7"/>
    <w:rsid w:val="00C61426"/>
    <w:rsid w:val="00C6369C"/>
    <w:rsid w:val="00C64EDC"/>
    <w:rsid w:val="00C66E1E"/>
    <w:rsid w:val="00C66E95"/>
    <w:rsid w:val="00C71F96"/>
    <w:rsid w:val="00C72D49"/>
    <w:rsid w:val="00C730F7"/>
    <w:rsid w:val="00C759AC"/>
    <w:rsid w:val="00C75A3F"/>
    <w:rsid w:val="00C76950"/>
    <w:rsid w:val="00C77D86"/>
    <w:rsid w:val="00C84055"/>
    <w:rsid w:val="00C85206"/>
    <w:rsid w:val="00C85998"/>
    <w:rsid w:val="00C86429"/>
    <w:rsid w:val="00C870DC"/>
    <w:rsid w:val="00C87AAF"/>
    <w:rsid w:val="00C90AAD"/>
    <w:rsid w:val="00C91146"/>
    <w:rsid w:val="00C91B85"/>
    <w:rsid w:val="00C91C0D"/>
    <w:rsid w:val="00C92A6E"/>
    <w:rsid w:val="00C93193"/>
    <w:rsid w:val="00C9351A"/>
    <w:rsid w:val="00C94EE9"/>
    <w:rsid w:val="00C95B8A"/>
    <w:rsid w:val="00C9645F"/>
    <w:rsid w:val="00C96BE7"/>
    <w:rsid w:val="00C9755D"/>
    <w:rsid w:val="00CA1F9F"/>
    <w:rsid w:val="00CA253C"/>
    <w:rsid w:val="00CA49F8"/>
    <w:rsid w:val="00CA4CF8"/>
    <w:rsid w:val="00CA5027"/>
    <w:rsid w:val="00CA50C5"/>
    <w:rsid w:val="00CA57EA"/>
    <w:rsid w:val="00CA586B"/>
    <w:rsid w:val="00CA617D"/>
    <w:rsid w:val="00CA707C"/>
    <w:rsid w:val="00CB1AB3"/>
    <w:rsid w:val="00CB348F"/>
    <w:rsid w:val="00CB405C"/>
    <w:rsid w:val="00CB463B"/>
    <w:rsid w:val="00CB488A"/>
    <w:rsid w:val="00CB4E5E"/>
    <w:rsid w:val="00CB5445"/>
    <w:rsid w:val="00CB5732"/>
    <w:rsid w:val="00CB5B39"/>
    <w:rsid w:val="00CB6858"/>
    <w:rsid w:val="00CB6CEB"/>
    <w:rsid w:val="00CB74FE"/>
    <w:rsid w:val="00CC0203"/>
    <w:rsid w:val="00CC02B7"/>
    <w:rsid w:val="00CC15EA"/>
    <w:rsid w:val="00CC1C83"/>
    <w:rsid w:val="00CC2471"/>
    <w:rsid w:val="00CC2DC3"/>
    <w:rsid w:val="00CC2EE4"/>
    <w:rsid w:val="00CC4389"/>
    <w:rsid w:val="00CC4B3F"/>
    <w:rsid w:val="00CC539E"/>
    <w:rsid w:val="00CC6340"/>
    <w:rsid w:val="00CC6353"/>
    <w:rsid w:val="00CC7120"/>
    <w:rsid w:val="00CD1B2C"/>
    <w:rsid w:val="00CD2086"/>
    <w:rsid w:val="00CD23AD"/>
    <w:rsid w:val="00CD3154"/>
    <w:rsid w:val="00CD5410"/>
    <w:rsid w:val="00CD5A07"/>
    <w:rsid w:val="00CD67E8"/>
    <w:rsid w:val="00CD68C5"/>
    <w:rsid w:val="00CD6A29"/>
    <w:rsid w:val="00CE0709"/>
    <w:rsid w:val="00CE0963"/>
    <w:rsid w:val="00CE0E44"/>
    <w:rsid w:val="00CE1B7F"/>
    <w:rsid w:val="00CE1BCE"/>
    <w:rsid w:val="00CE266B"/>
    <w:rsid w:val="00CE2C8C"/>
    <w:rsid w:val="00CE3E96"/>
    <w:rsid w:val="00CE4F6C"/>
    <w:rsid w:val="00CE4F7C"/>
    <w:rsid w:val="00CE5B9D"/>
    <w:rsid w:val="00CE62B1"/>
    <w:rsid w:val="00CE6448"/>
    <w:rsid w:val="00CE7FCB"/>
    <w:rsid w:val="00CF1397"/>
    <w:rsid w:val="00CF187C"/>
    <w:rsid w:val="00CF2641"/>
    <w:rsid w:val="00CF282E"/>
    <w:rsid w:val="00CF286B"/>
    <w:rsid w:val="00CF28CF"/>
    <w:rsid w:val="00CF2B5E"/>
    <w:rsid w:val="00CF311C"/>
    <w:rsid w:val="00CF31C7"/>
    <w:rsid w:val="00CF3A1A"/>
    <w:rsid w:val="00CF43FB"/>
    <w:rsid w:val="00CF4692"/>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18A8"/>
    <w:rsid w:val="00D12813"/>
    <w:rsid w:val="00D141C4"/>
    <w:rsid w:val="00D1583B"/>
    <w:rsid w:val="00D2024D"/>
    <w:rsid w:val="00D204A6"/>
    <w:rsid w:val="00D2123F"/>
    <w:rsid w:val="00D239BA"/>
    <w:rsid w:val="00D239BF"/>
    <w:rsid w:val="00D24CA2"/>
    <w:rsid w:val="00D25355"/>
    <w:rsid w:val="00D25B9B"/>
    <w:rsid w:val="00D25DB4"/>
    <w:rsid w:val="00D263DA"/>
    <w:rsid w:val="00D26B76"/>
    <w:rsid w:val="00D303A6"/>
    <w:rsid w:val="00D30E6C"/>
    <w:rsid w:val="00D310A3"/>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273"/>
    <w:rsid w:val="00D40809"/>
    <w:rsid w:val="00D41811"/>
    <w:rsid w:val="00D42EB5"/>
    <w:rsid w:val="00D44227"/>
    <w:rsid w:val="00D44241"/>
    <w:rsid w:val="00D4531C"/>
    <w:rsid w:val="00D45A92"/>
    <w:rsid w:val="00D462AC"/>
    <w:rsid w:val="00D467DE"/>
    <w:rsid w:val="00D46A80"/>
    <w:rsid w:val="00D50240"/>
    <w:rsid w:val="00D50543"/>
    <w:rsid w:val="00D51350"/>
    <w:rsid w:val="00D5363B"/>
    <w:rsid w:val="00D55743"/>
    <w:rsid w:val="00D55A81"/>
    <w:rsid w:val="00D5665A"/>
    <w:rsid w:val="00D567E1"/>
    <w:rsid w:val="00D60209"/>
    <w:rsid w:val="00D60900"/>
    <w:rsid w:val="00D60C6A"/>
    <w:rsid w:val="00D60DEA"/>
    <w:rsid w:val="00D60F71"/>
    <w:rsid w:val="00D61EC2"/>
    <w:rsid w:val="00D6304F"/>
    <w:rsid w:val="00D6343B"/>
    <w:rsid w:val="00D65D1C"/>
    <w:rsid w:val="00D66B37"/>
    <w:rsid w:val="00D66F7D"/>
    <w:rsid w:val="00D67F85"/>
    <w:rsid w:val="00D70AEB"/>
    <w:rsid w:val="00D7313F"/>
    <w:rsid w:val="00D73D05"/>
    <w:rsid w:val="00D759FC"/>
    <w:rsid w:val="00D803C7"/>
    <w:rsid w:val="00D810CF"/>
    <w:rsid w:val="00D82660"/>
    <w:rsid w:val="00D82DF1"/>
    <w:rsid w:val="00D83BFA"/>
    <w:rsid w:val="00D85A13"/>
    <w:rsid w:val="00D85B6A"/>
    <w:rsid w:val="00D8631A"/>
    <w:rsid w:val="00D86BD4"/>
    <w:rsid w:val="00D87EDE"/>
    <w:rsid w:val="00D90623"/>
    <w:rsid w:val="00D90A8F"/>
    <w:rsid w:val="00D90F09"/>
    <w:rsid w:val="00D924A3"/>
    <w:rsid w:val="00D926B2"/>
    <w:rsid w:val="00D944CC"/>
    <w:rsid w:val="00D94B1B"/>
    <w:rsid w:val="00D9531F"/>
    <w:rsid w:val="00D9681F"/>
    <w:rsid w:val="00D97737"/>
    <w:rsid w:val="00D97CA1"/>
    <w:rsid w:val="00DA0585"/>
    <w:rsid w:val="00DA29B3"/>
    <w:rsid w:val="00DA2DCF"/>
    <w:rsid w:val="00DA3216"/>
    <w:rsid w:val="00DA3BD6"/>
    <w:rsid w:val="00DA5F0F"/>
    <w:rsid w:val="00DA6067"/>
    <w:rsid w:val="00DA75ED"/>
    <w:rsid w:val="00DB06F2"/>
    <w:rsid w:val="00DB1179"/>
    <w:rsid w:val="00DB1643"/>
    <w:rsid w:val="00DB1D7C"/>
    <w:rsid w:val="00DB22CE"/>
    <w:rsid w:val="00DB301C"/>
    <w:rsid w:val="00DB39A8"/>
    <w:rsid w:val="00DB41E8"/>
    <w:rsid w:val="00DB71FB"/>
    <w:rsid w:val="00DB723C"/>
    <w:rsid w:val="00DC0769"/>
    <w:rsid w:val="00DC1500"/>
    <w:rsid w:val="00DC3024"/>
    <w:rsid w:val="00DC33AF"/>
    <w:rsid w:val="00DC3B87"/>
    <w:rsid w:val="00DC48B7"/>
    <w:rsid w:val="00DC65E5"/>
    <w:rsid w:val="00DC66BF"/>
    <w:rsid w:val="00DC7A0D"/>
    <w:rsid w:val="00DC7C30"/>
    <w:rsid w:val="00DD20A4"/>
    <w:rsid w:val="00DD23DC"/>
    <w:rsid w:val="00DD340F"/>
    <w:rsid w:val="00DD5DE3"/>
    <w:rsid w:val="00DD64E7"/>
    <w:rsid w:val="00DD6597"/>
    <w:rsid w:val="00DD7F31"/>
    <w:rsid w:val="00DE01FF"/>
    <w:rsid w:val="00DE147F"/>
    <w:rsid w:val="00DE1718"/>
    <w:rsid w:val="00DE2EB8"/>
    <w:rsid w:val="00DE328A"/>
    <w:rsid w:val="00DE505A"/>
    <w:rsid w:val="00DE50B1"/>
    <w:rsid w:val="00DE525F"/>
    <w:rsid w:val="00DE5613"/>
    <w:rsid w:val="00DE6F8F"/>
    <w:rsid w:val="00DF0EE1"/>
    <w:rsid w:val="00DF208E"/>
    <w:rsid w:val="00DF2795"/>
    <w:rsid w:val="00DF3AF8"/>
    <w:rsid w:val="00DF3E71"/>
    <w:rsid w:val="00DF4A5C"/>
    <w:rsid w:val="00DF4F7C"/>
    <w:rsid w:val="00DF5A2F"/>
    <w:rsid w:val="00DF68C4"/>
    <w:rsid w:val="00DF6B22"/>
    <w:rsid w:val="00DF7077"/>
    <w:rsid w:val="00DF73BE"/>
    <w:rsid w:val="00E000F3"/>
    <w:rsid w:val="00E00554"/>
    <w:rsid w:val="00E0063B"/>
    <w:rsid w:val="00E009AB"/>
    <w:rsid w:val="00E009AE"/>
    <w:rsid w:val="00E01929"/>
    <w:rsid w:val="00E02CD5"/>
    <w:rsid w:val="00E03500"/>
    <w:rsid w:val="00E03D03"/>
    <w:rsid w:val="00E05223"/>
    <w:rsid w:val="00E05A87"/>
    <w:rsid w:val="00E05F5C"/>
    <w:rsid w:val="00E06CDD"/>
    <w:rsid w:val="00E06E57"/>
    <w:rsid w:val="00E0787F"/>
    <w:rsid w:val="00E07F9E"/>
    <w:rsid w:val="00E1042B"/>
    <w:rsid w:val="00E111E1"/>
    <w:rsid w:val="00E11EC6"/>
    <w:rsid w:val="00E12641"/>
    <w:rsid w:val="00E136E6"/>
    <w:rsid w:val="00E1422A"/>
    <w:rsid w:val="00E15127"/>
    <w:rsid w:val="00E1603F"/>
    <w:rsid w:val="00E164C9"/>
    <w:rsid w:val="00E17843"/>
    <w:rsid w:val="00E202EC"/>
    <w:rsid w:val="00E20EAC"/>
    <w:rsid w:val="00E21269"/>
    <w:rsid w:val="00E21394"/>
    <w:rsid w:val="00E215C2"/>
    <w:rsid w:val="00E217CD"/>
    <w:rsid w:val="00E21B28"/>
    <w:rsid w:val="00E21D54"/>
    <w:rsid w:val="00E2383D"/>
    <w:rsid w:val="00E23E01"/>
    <w:rsid w:val="00E24A31"/>
    <w:rsid w:val="00E2549A"/>
    <w:rsid w:val="00E254DF"/>
    <w:rsid w:val="00E2595B"/>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C20"/>
    <w:rsid w:val="00E368A9"/>
    <w:rsid w:val="00E37684"/>
    <w:rsid w:val="00E379A0"/>
    <w:rsid w:val="00E40198"/>
    <w:rsid w:val="00E4099F"/>
    <w:rsid w:val="00E41F1B"/>
    <w:rsid w:val="00E4245E"/>
    <w:rsid w:val="00E43956"/>
    <w:rsid w:val="00E43F27"/>
    <w:rsid w:val="00E43F47"/>
    <w:rsid w:val="00E441CC"/>
    <w:rsid w:val="00E449F8"/>
    <w:rsid w:val="00E45635"/>
    <w:rsid w:val="00E45653"/>
    <w:rsid w:val="00E4656A"/>
    <w:rsid w:val="00E47F63"/>
    <w:rsid w:val="00E50735"/>
    <w:rsid w:val="00E508AB"/>
    <w:rsid w:val="00E508D9"/>
    <w:rsid w:val="00E5092C"/>
    <w:rsid w:val="00E50D7E"/>
    <w:rsid w:val="00E52AAA"/>
    <w:rsid w:val="00E5616A"/>
    <w:rsid w:val="00E563B2"/>
    <w:rsid w:val="00E57235"/>
    <w:rsid w:val="00E57C71"/>
    <w:rsid w:val="00E61BF7"/>
    <w:rsid w:val="00E6262B"/>
    <w:rsid w:val="00E626FF"/>
    <w:rsid w:val="00E632EB"/>
    <w:rsid w:val="00E64032"/>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4EB"/>
    <w:rsid w:val="00E73605"/>
    <w:rsid w:val="00E742B8"/>
    <w:rsid w:val="00E746B9"/>
    <w:rsid w:val="00E74C67"/>
    <w:rsid w:val="00E74E86"/>
    <w:rsid w:val="00E751A9"/>
    <w:rsid w:val="00E761B5"/>
    <w:rsid w:val="00E76211"/>
    <w:rsid w:val="00E76608"/>
    <w:rsid w:val="00E77198"/>
    <w:rsid w:val="00E77F46"/>
    <w:rsid w:val="00E802C3"/>
    <w:rsid w:val="00E81356"/>
    <w:rsid w:val="00E81C93"/>
    <w:rsid w:val="00E81EAE"/>
    <w:rsid w:val="00E8252A"/>
    <w:rsid w:val="00E825A3"/>
    <w:rsid w:val="00E82A79"/>
    <w:rsid w:val="00E82A85"/>
    <w:rsid w:val="00E82AF5"/>
    <w:rsid w:val="00E8388F"/>
    <w:rsid w:val="00E838DA"/>
    <w:rsid w:val="00E83E5A"/>
    <w:rsid w:val="00E83F0A"/>
    <w:rsid w:val="00E8405E"/>
    <w:rsid w:val="00E8429F"/>
    <w:rsid w:val="00E84B5B"/>
    <w:rsid w:val="00E84E10"/>
    <w:rsid w:val="00E874D7"/>
    <w:rsid w:val="00E875FD"/>
    <w:rsid w:val="00E91994"/>
    <w:rsid w:val="00E920C3"/>
    <w:rsid w:val="00E92829"/>
    <w:rsid w:val="00E933D0"/>
    <w:rsid w:val="00E93A5C"/>
    <w:rsid w:val="00E93AFB"/>
    <w:rsid w:val="00E94602"/>
    <w:rsid w:val="00E94C72"/>
    <w:rsid w:val="00E94ED7"/>
    <w:rsid w:val="00E955F7"/>
    <w:rsid w:val="00E9648A"/>
    <w:rsid w:val="00E96C6A"/>
    <w:rsid w:val="00E9726B"/>
    <w:rsid w:val="00EA0467"/>
    <w:rsid w:val="00EA09AC"/>
    <w:rsid w:val="00EA1A9F"/>
    <w:rsid w:val="00EA207C"/>
    <w:rsid w:val="00EA3DD8"/>
    <w:rsid w:val="00EA4C49"/>
    <w:rsid w:val="00EA61AA"/>
    <w:rsid w:val="00EA7DF8"/>
    <w:rsid w:val="00EA7F5A"/>
    <w:rsid w:val="00EB0F0E"/>
    <w:rsid w:val="00EB1046"/>
    <w:rsid w:val="00EB1A77"/>
    <w:rsid w:val="00EB2073"/>
    <w:rsid w:val="00EB2819"/>
    <w:rsid w:val="00EB2EBE"/>
    <w:rsid w:val="00EB3D3C"/>
    <w:rsid w:val="00EB4693"/>
    <w:rsid w:val="00EB74F4"/>
    <w:rsid w:val="00EB7D4D"/>
    <w:rsid w:val="00EC0811"/>
    <w:rsid w:val="00EC151C"/>
    <w:rsid w:val="00EC1A25"/>
    <w:rsid w:val="00EC3124"/>
    <w:rsid w:val="00EC5B4F"/>
    <w:rsid w:val="00EC5DCD"/>
    <w:rsid w:val="00EC66B6"/>
    <w:rsid w:val="00EC783F"/>
    <w:rsid w:val="00ED03E9"/>
    <w:rsid w:val="00ED1A8F"/>
    <w:rsid w:val="00ED265F"/>
    <w:rsid w:val="00ED4B45"/>
    <w:rsid w:val="00ED58A5"/>
    <w:rsid w:val="00ED679F"/>
    <w:rsid w:val="00ED6D20"/>
    <w:rsid w:val="00ED7A9C"/>
    <w:rsid w:val="00EE0F22"/>
    <w:rsid w:val="00EE13FA"/>
    <w:rsid w:val="00EE1E44"/>
    <w:rsid w:val="00EE1FB8"/>
    <w:rsid w:val="00EE2C18"/>
    <w:rsid w:val="00EE4841"/>
    <w:rsid w:val="00EE571B"/>
    <w:rsid w:val="00EE5D26"/>
    <w:rsid w:val="00EE6C94"/>
    <w:rsid w:val="00EE7CCC"/>
    <w:rsid w:val="00EE7EC2"/>
    <w:rsid w:val="00EF0701"/>
    <w:rsid w:val="00EF13D3"/>
    <w:rsid w:val="00EF1F17"/>
    <w:rsid w:val="00EF2B91"/>
    <w:rsid w:val="00EF2BA6"/>
    <w:rsid w:val="00EF45F7"/>
    <w:rsid w:val="00EF47D5"/>
    <w:rsid w:val="00EF4B41"/>
    <w:rsid w:val="00EF52E9"/>
    <w:rsid w:val="00EF5876"/>
    <w:rsid w:val="00EF6CE8"/>
    <w:rsid w:val="00EF75E5"/>
    <w:rsid w:val="00EF7F8A"/>
    <w:rsid w:val="00F022C9"/>
    <w:rsid w:val="00F0235E"/>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619"/>
    <w:rsid w:val="00F20CB1"/>
    <w:rsid w:val="00F2259A"/>
    <w:rsid w:val="00F24476"/>
    <w:rsid w:val="00F25F27"/>
    <w:rsid w:val="00F26972"/>
    <w:rsid w:val="00F26F23"/>
    <w:rsid w:val="00F27318"/>
    <w:rsid w:val="00F278B0"/>
    <w:rsid w:val="00F30429"/>
    <w:rsid w:val="00F3083B"/>
    <w:rsid w:val="00F30D68"/>
    <w:rsid w:val="00F3253A"/>
    <w:rsid w:val="00F32A98"/>
    <w:rsid w:val="00F3512C"/>
    <w:rsid w:val="00F37FB9"/>
    <w:rsid w:val="00F4085F"/>
    <w:rsid w:val="00F408C9"/>
    <w:rsid w:val="00F4131A"/>
    <w:rsid w:val="00F41EFC"/>
    <w:rsid w:val="00F42B0E"/>
    <w:rsid w:val="00F43124"/>
    <w:rsid w:val="00F43811"/>
    <w:rsid w:val="00F447DF"/>
    <w:rsid w:val="00F44EE2"/>
    <w:rsid w:val="00F450FA"/>
    <w:rsid w:val="00F46660"/>
    <w:rsid w:val="00F46797"/>
    <w:rsid w:val="00F46942"/>
    <w:rsid w:val="00F46AFD"/>
    <w:rsid w:val="00F46FE9"/>
    <w:rsid w:val="00F47519"/>
    <w:rsid w:val="00F500BC"/>
    <w:rsid w:val="00F512F7"/>
    <w:rsid w:val="00F51E81"/>
    <w:rsid w:val="00F532D8"/>
    <w:rsid w:val="00F541B8"/>
    <w:rsid w:val="00F54FDD"/>
    <w:rsid w:val="00F551BF"/>
    <w:rsid w:val="00F55E77"/>
    <w:rsid w:val="00F5666A"/>
    <w:rsid w:val="00F5709B"/>
    <w:rsid w:val="00F570DD"/>
    <w:rsid w:val="00F5790E"/>
    <w:rsid w:val="00F57DEE"/>
    <w:rsid w:val="00F6006E"/>
    <w:rsid w:val="00F601C1"/>
    <w:rsid w:val="00F60755"/>
    <w:rsid w:val="00F60EA9"/>
    <w:rsid w:val="00F61919"/>
    <w:rsid w:val="00F61B6D"/>
    <w:rsid w:val="00F6269E"/>
    <w:rsid w:val="00F63223"/>
    <w:rsid w:val="00F63E9B"/>
    <w:rsid w:val="00F65F4C"/>
    <w:rsid w:val="00F66753"/>
    <w:rsid w:val="00F6759E"/>
    <w:rsid w:val="00F70B2C"/>
    <w:rsid w:val="00F70CFD"/>
    <w:rsid w:val="00F70D33"/>
    <w:rsid w:val="00F7258C"/>
    <w:rsid w:val="00F7268C"/>
    <w:rsid w:val="00F73D5B"/>
    <w:rsid w:val="00F74206"/>
    <w:rsid w:val="00F74BF8"/>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766"/>
    <w:rsid w:val="00F87866"/>
    <w:rsid w:val="00F87DF9"/>
    <w:rsid w:val="00F91AB6"/>
    <w:rsid w:val="00F91BAB"/>
    <w:rsid w:val="00F922C6"/>
    <w:rsid w:val="00F92A9A"/>
    <w:rsid w:val="00F931F2"/>
    <w:rsid w:val="00F95293"/>
    <w:rsid w:val="00F95C53"/>
    <w:rsid w:val="00F95D9B"/>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56E6"/>
    <w:rsid w:val="00FB5A1A"/>
    <w:rsid w:val="00FB5C5C"/>
    <w:rsid w:val="00FB6385"/>
    <w:rsid w:val="00FB6DFF"/>
    <w:rsid w:val="00FB6EBC"/>
    <w:rsid w:val="00FC1682"/>
    <w:rsid w:val="00FC303E"/>
    <w:rsid w:val="00FC372C"/>
    <w:rsid w:val="00FC375F"/>
    <w:rsid w:val="00FC3F4B"/>
    <w:rsid w:val="00FC451E"/>
    <w:rsid w:val="00FC4B78"/>
    <w:rsid w:val="00FC4D6F"/>
    <w:rsid w:val="00FC5A90"/>
    <w:rsid w:val="00FC62C7"/>
    <w:rsid w:val="00FC6773"/>
    <w:rsid w:val="00FC682B"/>
    <w:rsid w:val="00FC73CB"/>
    <w:rsid w:val="00FC7919"/>
    <w:rsid w:val="00FC7C34"/>
    <w:rsid w:val="00FD0416"/>
    <w:rsid w:val="00FD10B1"/>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E73B7"/>
    <w:rsid w:val="00FF0528"/>
    <w:rsid w:val="00FF09B1"/>
    <w:rsid w:val="00FF1854"/>
    <w:rsid w:val="00FF1990"/>
    <w:rsid w:val="00FF30B1"/>
    <w:rsid w:val="00FF420B"/>
    <w:rsid w:val="00FF4880"/>
    <w:rsid w:val="00FF715B"/>
    <w:rsid w:val="00FF71E7"/>
    <w:rsid w:val="00FF79A7"/>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680B"/>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link w:val="Nadpis3Char"/>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D24CA2"/>
    <w:pPr>
      <w:tabs>
        <w:tab w:val="left" w:pos="720"/>
        <w:tab w:val="right" w:leader="dot" w:pos="9062"/>
      </w:tabs>
      <w:spacing w:line="276"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uiPriority w:val="99"/>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character" w:customStyle="1" w:styleId="Nadpis3Char">
    <w:name w:val="Nadpis 3 Char"/>
    <w:basedOn w:val="Predvolenpsmoodseku"/>
    <w:link w:val="Nadpis3"/>
    <w:rsid w:val="00B35764"/>
    <w:rPr>
      <w:rFonts w:cs="Arial"/>
      <w:bCs/>
      <w:i/>
      <w:sz w:val="24"/>
      <w:szCs w:val="28"/>
    </w:rPr>
  </w:style>
  <w:style w:type="character" w:styleId="Nevyrieenzmienka">
    <w:name w:val="Unresolved Mention"/>
    <w:basedOn w:val="Predvolenpsmoodseku"/>
    <w:uiPriority w:val="99"/>
    <w:semiHidden/>
    <w:unhideWhenUsed/>
    <w:rsid w:val="00502902"/>
    <w:rPr>
      <w:color w:val="605E5C"/>
      <w:shd w:val="clear" w:color="auto" w:fill="E1DFDD"/>
    </w:rPr>
  </w:style>
  <w:style w:type="paragraph" w:styleId="Hlavikaobsahu">
    <w:name w:val="TOC Heading"/>
    <w:basedOn w:val="Nadpis1"/>
    <w:next w:val="Normlny"/>
    <w:uiPriority w:val="39"/>
    <w:unhideWhenUsed/>
    <w:qFormat/>
    <w:rsid w:val="0090623C"/>
    <w:pPr>
      <w:keepLines/>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lang w:bidi="lo-LA"/>
    </w:rPr>
  </w:style>
  <w:style w:type="character" w:customStyle="1" w:styleId="normaltextrun">
    <w:name w:val="normaltextrun"/>
    <w:basedOn w:val="Predvolenpsmoodseku"/>
    <w:rsid w:val="000F6E1A"/>
  </w:style>
  <w:style w:type="paragraph" w:customStyle="1" w:styleId="paragraph">
    <w:name w:val="paragraph"/>
    <w:basedOn w:val="Normlny"/>
    <w:rsid w:val="00CB5732"/>
    <w:pPr>
      <w:spacing w:before="100" w:beforeAutospacing="1" w:after="100" w:afterAutospacing="1"/>
    </w:pPr>
    <w:rPr>
      <w:lang w:bidi="lo-LA"/>
    </w:rPr>
  </w:style>
  <w:style w:type="character" w:customStyle="1" w:styleId="eop">
    <w:name w:val="eop"/>
    <w:basedOn w:val="Predvolenpsmoodseku"/>
    <w:rsid w:val="00CB57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2640517">
      <w:bodyDiv w:val="1"/>
      <w:marLeft w:val="0"/>
      <w:marRight w:val="0"/>
      <w:marTop w:val="0"/>
      <w:marBottom w:val="0"/>
      <w:divBdr>
        <w:top w:val="none" w:sz="0" w:space="0" w:color="auto"/>
        <w:left w:val="none" w:sz="0" w:space="0" w:color="auto"/>
        <w:bottom w:val="none" w:sz="0" w:space="0" w:color="auto"/>
        <w:right w:val="none" w:sz="0" w:space="0" w:color="auto"/>
      </w:divBdr>
    </w:div>
    <w:div w:id="334041069">
      <w:bodyDiv w:val="1"/>
      <w:marLeft w:val="0"/>
      <w:marRight w:val="0"/>
      <w:marTop w:val="0"/>
      <w:marBottom w:val="0"/>
      <w:divBdr>
        <w:top w:val="none" w:sz="0" w:space="0" w:color="auto"/>
        <w:left w:val="none" w:sz="0" w:space="0" w:color="auto"/>
        <w:bottom w:val="none" w:sz="0" w:space="0" w:color="auto"/>
        <w:right w:val="none" w:sz="0" w:space="0" w:color="auto"/>
      </w:divBdr>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94622741">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7989041">
      <w:bodyDiv w:val="1"/>
      <w:marLeft w:val="0"/>
      <w:marRight w:val="0"/>
      <w:marTop w:val="0"/>
      <w:marBottom w:val="0"/>
      <w:divBdr>
        <w:top w:val="none" w:sz="0" w:space="0" w:color="auto"/>
        <w:left w:val="none" w:sz="0" w:space="0" w:color="auto"/>
        <w:bottom w:val="none" w:sz="0" w:space="0" w:color="auto"/>
        <w:right w:val="none" w:sz="0" w:space="0" w:color="auto"/>
      </w:divBdr>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932007552">
      <w:bodyDiv w:val="1"/>
      <w:marLeft w:val="0"/>
      <w:marRight w:val="0"/>
      <w:marTop w:val="0"/>
      <w:marBottom w:val="0"/>
      <w:divBdr>
        <w:top w:val="none" w:sz="0" w:space="0" w:color="auto"/>
        <w:left w:val="none" w:sz="0" w:space="0" w:color="auto"/>
        <w:bottom w:val="none" w:sz="0" w:space="0" w:color="auto"/>
        <w:right w:val="none" w:sz="0" w:space="0" w:color="auto"/>
      </w:divBdr>
    </w:div>
    <w:div w:id="1158426940">
      <w:bodyDiv w:val="1"/>
      <w:marLeft w:val="0"/>
      <w:marRight w:val="0"/>
      <w:marTop w:val="0"/>
      <w:marBottom w:val="0"/>
      <w:divBdr>
        <w:top w:val="none" w:sz="0" w:space="0" w:color="auto"/>
        <w:left w:val="none" w:sz="0" w:space="0" w:color="auto"/>
        <w:bottom w:val="none" w:sz="0" w:space="0" w:color="auto"/>
        <w:right w:val="none" w:sz="0" w:space="0" w:color="auto"/>
      </w:divBdr>
      <w:divsChild>
        <w:div w:id="1470974747">
          <w:marLeft w:val="0"/>
          <w:marRight w:val="0"/>
          <w:marTop w:val="0"/>
          <w:marBottom w:val="0"/>
          <w:divBdr>
            <w:top w:val="none" w:sz="0" w:space="0" w:color="auto"/>
            <w:left w:val="none" w:sz="0" w:space="0" w:color="auto"/>
            <w:bottom w:val="none" w:sz="0" w:space="0" w:color="auto"/>
            <w:right w:val="none" w:sz="0" w:space="0" w:color="auto"/>
          </w:divBdr>
        </w:div>
        <w:div w:id="1479616157">
          <w:marLeft w:val="0"/>
          <w:marRight w:val="0"/>
          <w:marTop w:val="0"/>
          <w:marBottom w:val="0"/>
          <w:divBdr>
            <w:top w:val="none" w:sz="0" w:space="0" w:color="auto"/>
            <w:left w:val="none" w:sz="0" w:space="0" w:color="auto"/>
            <w:bottom w:val="none" w:sz="0" w:space="0" w:color="auto"/>
            <w:right w:val="none" w:sz="0" w:space="0" w:color="auto"/>
          </w:divBdr>
        </w:div>
        <w:div w:id="1756054569">
          <w:marLeft w:val="0"/>
          <w:marRight w:val="0"/>
          <w:marTop w:val="0"/>
          <w:marBottom w:val="0"/>
          <w:divBdr>
            <w:top w:val="none" w:sz="0" w:space="0" w:color="auto"/>
            <w:left w:val="none" w:sz="0" w:space="0" w:color="auto"/>
            <w:bottom w:val="none" w:sz="0" w:space="0" w:color="auto"/>
            <w:right w:val="none" w:sz="0" w:space="0" w:color="auto"/>
          </w:divBdr>
        </w:div>
        <w:div w:id="1770852139">
          <w:marLeft w:val="0"/>
          <w:marRight w:val="0"/>
          <w:marTop w:val="0"/>
          <w:marBottom w:val="0"/>
          <w:divBdr>
            <w:top w:val="none" w:sz="0" w:space="0" w:color="auto"/>
            <w:left w:val="none" w:sz="0" w:space="0" w:color="auto"/>
            <w:bottom w:val="none" w:sz="0" w:space="0" w:color="auto"/>
            <w:right w:val="none" w:sz="0" w:space="0" w:color="auto"/>
          </w:divBdr>
        </w:div>
        <w:div w:id="1850169442">
          <w:marLeft w:val="0"/>
          <w:marRight w:val="0"/>
          <w:marTop w:val="0"/>
          <w:marBottom w:val="0"/>
          <w:divBdr>
            <w:top w:val="none" w:sz="0" w:space="0" w:color="auto"/>
            <w:left w:val="none" w:sz="0" w:space="0" w:color="auto"/>
            <w:bottom w:val="none" w:sz="0" w:space="0" w:color="auto"/>
            <w:right w:val="none" w:sz="0" w:space="0" w:color="auto"/>
          </w:divBdr>
        </w:div>
        <w:div w:id="954794493">
          <w:marLeft w:val="0"/>
          <w:marRight w:val="0"/>
          <w:marTop w:val="0"/>
          <w:marBottom w:val="0"/>
          <w:divBdr>
            <w:top w:val="none" w:sz="0" w:space="0" w:color="auto"/>
            <w:left w:val="none" w:sz="0" w:space="0" w:color="auto"/>
            <w:bottom w:val="none" w:sz="0" w:space="0" w:color="auto"/>
            <w:right w:val="none" w:sz="0" w:space="0" w:color="auto"/>
          </w:divBdr>
        </w:div>
        <w:div w:id="1072238815">
          <w:marLeft w:val="0"/>
          <w:marRight w:val="0"/>
          <w:marTop w:val="0"/>
          <w:marBottom w:val="0"/>
          <w:divBdr>
            <w:top w:val="none" w:sz="0" w:space="0" w:color="auto"/>
            <w:left w:val="none" w:sz="0" w:space="0" w:color="auto"/>
            <w:bottom w:val="none" w:sz="0" w:space="0" w:color="auto"/>
            <w:right w:val="none" w:sz="0" w:space="0" w:color="auto"/>
          </w:divBdr>
        </w:div>
      </w:divsChild>
    </w:div>
    <w:div w:id="1339038839">
      <w:bodyDiv w:val="1"/>
      <w:marLeft w:val="0"/>
      <w:marRight w:val="0"/>
      <w:marTop w:val="0"/>
      <w:marBottom w:val="0"/>
      <w:divBdr>
        <w:top w:val="none" w:sz="0" w:space="0" w:color="auto"/>
        <w:left w:val="none" w:sz="0" w:space="0" w:color="auto"/>
        <w:bottom w:val="none" w:sz="0" w:space="0" w:color="auto"/>
        <w:right w:val="none" w:sz="0" w:space="0" w:color="auto"/>
      </w:divBdr>
    </w:div>
    <w:div w:id="1711228321">
      <w:bodyDiv w:val="1"/>
      <w:marLeft w:val="0"/>
      <w:marRight w:val="0"/>
      <w:marTop w:val="0"/>
      <w:marBottom w:val="0"/>
      <w:divBdr>
        <w:top w:val="none" w:sz="0" w:space="0" w:color="auto"/>
        <w:left w:val="none" w:sz="0" w:space="0" w:color="auto"/>
        <w:bottom w:val="none" w:sz="0" w:space="0" w:color="auto"/>
        <w:right w:val="none" w:sz="0" w:space="0" w:color="auto"/>
      </w:divBdr>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4948818">
      <w:bodyDiv w:val="1"/>
      <w:marLeft w:val="0"/>
      <w:marRight w:val="0"/>
      <w:marTop w:val="0"/>
      <w:marBottom w:val="0"/>
      <w:divBdr>
        <w:top w:val="none" w:sz="0" w:space="0" w:color="auto"/>
        <w:left w:val="none" w:sz="0" w:space="0" w:color="auto"/>
        <w:bottom w:val="none" w:sz="0" w:space="0" w:color="auto"/>
        <w:right w:val="none" w:sz="0" w:space="0" w:color="auto"/>
      </w:divBdr>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95990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hyperlink" Target="mailto:Tomas.Hodas@apa.sk" TargetMode="External"/><Relationship Id="rId21" Type="http://schemas.openxmlformats.org/officeDocument/2006/relationships/diagramData" Target="diagrams/data2.xml"/><Relationship Id="rId34" Type="http://schemas.openxmlformats.org/officeDocument/2006/relationships/hyperlink" Target="http://www.apa.sk/zabezpeky" TargetMode="Externa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Colors" Target="diagrams/colors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diagramColors" Target="diagrams/colors2.xml"/><Relationship Id="rId32" Type="http://schemas.openxmlformats.org/officeDocument/2006/relationships/hyperlink" Target="https://www.justice.gov.sk/sudy-a-rozhodnutia/prislusnost-sudov-sr/?filter.TypKonaniaKod=23&amp;filter.ObecKod=SK0108503894" TargetMode="External"/><Relationship Id="rId37" Type="http://schemas.openxmlformats.org/officeDocument/2006/relationships/hyperlink" Target="https://www.justice.gov.sk/sudy-a-rozhodnutia/prislusnost-sudov-sr/?filter.TypKonaniaKod=23&amp;filter.ObecKod=SK0108503894" TargetMode="External"/><Relationship Id="rId40" Type="http://schemas.openxmlformats.org/officeDocument/2006/relationships/hyperlink" Target="mailto:frantisek.mlynar@apa.sk" TargetMode="External"/><Relationship Id="rId5" Type="http://schemas.openxmlformats.org/officeDocument/2006/relationships/customXml" Target="../customXml/item5.xml"/><Relationship Id="rId15" Type="http://schemas.openxmlformats.org/officeDocument/2006/relationships/hyperlink" Target="https://eur-lex.europa.eu/homepage.html"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www.apa.sk/zabezpeky" TargetMode="External"/><Relationship Id="rId10" Type="http://schemas.openxmlformats.org/officeDocument/2006/relationships/footnotes" Target="footnotes.xml"/><Relationship Id="rId19" Type="http://schemas.openxmlformats.org/officeDocument/2006/relationships/diagramColors" Target="diagrams/colors1.xml"/><Relationship Id="rId31" Type="http://schemas.openxmlformats.org/officeDocument/2006/relationships/hyperlink" Target="https://www.enviroportal.sk/sk/eia/sposobile-osob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www.apa.sk"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hyperlink" Target="http://www.apa.sk" TargetMode="External"/><Relationship Id="rId38" Type="http://schemas.openxmlformats.org/officeDocument/2006/relationships/hyperlink" Target="mailto:Katarina.Gajdosikova@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a:lstStyle/>
        <a:p>
          <a:r>
            <a:rPr lang="sk-SK" sz="1400"/>
            <a:t>Schválenie OP</a:t>
          </a:r>
        </a:p>
        <a:p>
          <a:r>
            <a:rPr lang="sk-SK" sz="1200"/>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chemeClr val="accent2">
            <a:lumMod val="60000"/>
            <a:lumOff val="40000"/>
          </a:schemeClr>
        </a:solidFill>
        <a:ln>
          <a:solidFill>
            <a:schemeClr val="accent4">
              <a:lumMod val="75000"/>
            </a:schemeClr>
          </a:solidFill>
        </a:ln>
      </dgm:spPr>
      <dgm:t>
        <a:bodyPr/>
        <a:lstStyle/>
        <a:p>
          <a:endParaRPr lang="sk-SK"/>
        </a:p>
      </dgm:t>
    </dgm:pt>
    <dgm:pt modelId="{BA2A1C0A-6064-422B-BE4E-E4C08866C256}">
      <dgm:prSet phldrT="[Text]" custT="1"/>
      <dgm:spPr/>
      <dgm:t>
        <a:bodyPr/>
        <a:lstStyle/>
        <a:p>
          <a:r>
            <a:rPr lang="sk-SK" sz="1300">
              <a:latin typeface="+mn-lt"/>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3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a:lstStyle/>
        <a:p>
          <a:pPr marL="0"/>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800"/>
            <a:t> </a:t>
          </a:r>
          <a:r>
            <a:rPr lang="sk-SK" sz="13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216000"/>
        <a:lstStyle/>
        <a:p>
          <a:r>
            <a:rPr lang="sk-SK" sz="1400"/>
            <a:t>Zmena OP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rgbClr val="CC9900"/>
        </a:solidFill>
        <a:ln w="57150"/>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2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bIns="180000"/>
        <a:lstStyle/>
        <a:p>
          <a:pPr>
            <a:spcAft>
              <a:spcPts val="0"/>
            </a:spcAft>
          </a:pPr>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5">
            <a:lumMod val="75000"/>
          </a:schemeClr>
        </a:solidFill>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tIns="0"/>
        <a:lstStyle/>
        <a:p>
          <a:r>
            <a:rPr lang="sk-SK" sz="1300"/>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3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9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sz="9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3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dgm:t>
        <a:bodyPr tIns="0"/>
        <a:lstStyle/>
        <a:p>
          <a:endParaRPr lang="sk-SK" sz="1200"/>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72000"/>
        <a:lstStyle/>
        <a:p>
          <a:r>
            <a:rPr lang="sk-SK" sz="1200" b="1"/>
            <a:t>Schválenie</a:t>
          </a:r>
        </a:p>
        <a:p>
          <a:r>
            <a:rPr lang="sk-SK" sz="1100" b="1"/>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lIns="0"/>
        <a:lstStyle/>
        <a:p>
          <a:r>
            <a:rPr lang="sk-SK" sz="1150"/>
            <a:t>  zmena OP </a:t>
          </a:r>
          <a:br>
            <a:rPr lang="sk-SK" sz="1150"/>
          </a:br>
          <a:r>
            <a:rPr lang="sk-SK" sz="1150"/>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200" b="1"/>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lIns="36000" tIns="0" rIns="36000" bIns="0"/>
        <a:lstStyle/>
        <a:p>
          <a:r>
            <a:rPr lang="sk-SK" sz="1150"/>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1">
            <a:lumMod val="75000"/>
          </a:schemeClr>
        </a:solidFill>
      </dgm:spPr>
      <dgm:t>
        <a:bodyPr/>
        <a:lstStyle/>
        <a:p>
          <a:r>
            <a:rPr lang="sk-SK" sz="1200" b="1"/>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ln>
          <a:solidFill>
            <a:schemeClr val="accent1">
              <a:lumMod val="75000"/>
            </a:schemeClr>
          </a:solidFill>
        </a:ln>
      </dgm:spPr>
      <dgm:t>
        <a:bodyPr lIns="36000" tIns="72000"/>
        <a:lstStyle/>
        <a:p>
          <a:r>
            <a:rPr lang="sk-SK" sz="1150"/>
            <a:t> preddavok </a:t>
          </a:r>
          <a:br>
            <a:rPr lang="sk-SK" sz="1150"/>
          </a:br>
          <a:r>
            <a:rPr lang="sk-SK" sz="1150"/>
            <a:t>  (zálohová</a:t>
          </a:r>
          <a:br>
            <a:rPr lang="sk-SK" sz="1150"/>
          </a:br>
          <a:r>
            <a:rPr lang="sk-SK" sz="1150"/>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dgm:t>
        <a:bodyPr lIns="0"/>
        <a:lstStyle/>
        <a:p>
          <a:r>
            <a:rPr lang="sk-SK" sz="1150"/>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lIns="36000" tIns="72000"/>
        <a:lstStyle/>
        <a:p>
          <a:endParaRPr lang="sk-SK" sz="700"/>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solidFill>
          <a:srgbClr val="00B050"/>
        </a:solidFill>
      </dgm:spPr>
      <dgm:t>
        <a:bodyPr/>
        <a:lstStyle/>
        <a:p>
          <a:r>
            <a:rPr lang="sk-SK" sz="1300" b="1"/>
            <a:t>Realizácia</a:t>
          </a:r>
          <a:r>
            <a:rPr lang="sk-SK" sz="1200"/>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ln>
          <a:solidFill>
            <a:schemeClr val="accent4">
              <a:hueOff val="10395692"/>
              <a:satOff val="-47968"/>
              <a:lumOff val="1765"/>
            </a:schemeClr>
          </a:solidFill>
        </a:ln>
      </dgm:spPr>
      <dgm:t>
        <a:bodyPr/>
        <a:lstStyle/>
        <a:p>
          <a:endParaRPr lang="sk-SK"/>
        </a:p>
      </dgm:t>
    </dgm:pt>
    <dgm:pt modelId="{8BB71717-721C-45FC-8B81-DEC20FA486D4}">
      <dgm:prSet phldrT="[Text]" custT="1"/>
      <dgm:spPr/>
      <dgm:t>
        <a:bodyPr/>
        <a:lstStyle/>
        <a:p>
          <a:r>
            <a:rPr lang="sk-SK" sz="1200" b="1"/>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dgm:t>
        <a:bodyPr lIns="36000" tIns="0" rIns="36000" bIns="0"/>
        <a:lstStyle/>
        <a:p>
          <a:r>
            <a:rPr lang="sk-SK" sz="1150"/>
            <a:t> uvoľnenie zábezpeky</a:t>
          </a:r>
          <a:br>
            <a:rPr lang="sk-SK" sz="1150"/>
          </a:br>
          <a:r>
            <a:rPr lang="sk-SK" sz="1150"/>
            <a:t> a </a:t>
          </a:r>
          <a:br>
            <a:rPr lang="sk-SK" sz="1150"/>
          </a:br>
          <a:r>
            <a:rPr lang="sk-SK" sz="1150"/>
            <a:t> vyplatenie</a:t>
          </a:r>
          <a:br>
            <a:rPr lang="sk-SK" sz="1150"/>
          </a:br>
          <a:r>
            <a:rPr lang="sk-SK" sz="1150"/>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ln>
          <a:solidFill>
            <a:schemeClr val="accent6">
              <a:lumMod val="60000"/>
              <a:lumOff val="40000"/>
            </a:schemeClr>
          </a:solidFill>
        </a:ln>
      </dgm:spPr>
      <dgm:t>
        <a:bodyPr lIns="0" tIns="72000" bIns="0"/>
        <a:lstStyle/>
        <a:p>
          <a:r>
            <a:rPr lang="sk-SK" sz="1150"/>
            <a:t>  realizácia </a:t>
          </a:r>
          <a:br>
            <a:rPr lang="sk-SK" sz="1150"/>
          </a:br>
          <a:r>
            <a:rPr lang="sk-SK" sz="1150"/>
            <a:t>  schválených</a:t>
          </a:r>
          <a:br>
            <a:rPr lang="sk-SK" sz="1150"/>
          </a:br>
          <a:r>
            <a:rPr lang="sk-SK" sz="1150"/>
            <a:t>  intervencií </a:t>
          </a:r>
          <a:br>
            <a:rPr lang="sk-SK" sz="1150"/>
          </a:br>
          <a:r>
            <a:rPr lang="sk-SK" sz="1150"/>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lIns="36000" tIns="0" rIns="36000" bIns="0"/>
        <a:lstStyle/>
        <a:p>
          <a:endParaRPr lang="sk-SK" sz="1100"/>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dgm:t>
        <a:bodyPr lIns="0"/>
        <a:lstStyle/>
        <a:p>
          <a:r>
            <a:rPr lang="sk-SK" sz="1150"/>
            <a:t>  zmena OP na</a:t>
          </a:r>
          <a:br>
            <a:rPr lang="sk-SK" sz="1150"/>
          </a:br>
          <a:r>
            <a:rPr lang="sk-SK" sz="1150"/>
            <a:t>   nasledujúce</a:t>
          </a:r>
          <a:br>
            <a:rPr lang="sk-SK" sz="1150"/>
          </a:br>
          <a:r>
            <a:rPr lang="sk-SK" sz="1150"/>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42685" y="301245"/>
          <a:ext cx="1493664" cy="8368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61943" y="320503"/>
        <a:ext cx="1455148" cy="618984"/>
      </dsp:txXfrm>
    </dsp:sp>
    <dsp:sp modelId="{95621330-D842-4EFA-9AA8-14990686A4AA}">
      <dsp:nvSpPr>
        <dsp:cNvPr id="0" name=""/>
        <dsp:cNvSpPr/>
      </dsp:nvSpPr>
      <dsp:spPr>
        <a:xfrm>
          <a:off x="364859" y="335873"/>
          <a:ext cx="2061286" cy="2061286"/>
        </a:xfrm>
        <a:prstGeom prst="leftCircularArrow">
          <a:avLst>
            <a:gd name="adj1" fmla="val 2880"/>
            <a:gd name="adj2" fmla="val 352157"/>
            <a:gd name="adj3" fmla="val 2408548"/>
            <a:gd name="adj4" fmla="val 9305369"/>
            <a:gd name="adj5" fmla="val 3360"/>
          </a:avLst>
        </a:prstGeom>
        <a:solidFill>
          <a:schemeClr val="accent2">
            <a:lumMod val="60000"/>
            <a:lumOff val="40000"/>
          </a:schemeClr>
        </a:solidFill>
        <a:ln>
          <a:solidFill>
            <a:schemeClr val="accent4">
              <a:lumMod val="75000"/>
            </a:scheme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402" y="1047355"/>
          <a:ext cx="1271574" cy="734652"/>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OP</a:t>
          </a:r>
        </a:p>
        <a:p>
          <a:pPr marL="0" lvl="0" indent="0" algn="ctr" defTabSz="622300">
            <a:lnSpc>
              <a:spcPct val="90000"/>
            </a:lnSpc>
            <a:spcBef>
              <a:spcPct val="0"/>
            </a:spcBef>
            <a:spcAft>
              <a:spcPct val="35000"/>
            </a:spcAft>
            <a:buNone/>
          </a:pPr>
          <a:r>
            <a:rPr lang="sk-SK" sz="1200" kern="1200"/>
            <a:t>(časť 3 príručky ) </a:t>
          </a:r>
        </a:p>
      </dsp:txBody>
      <dsp:txXfrm>
        <a:off x="234919" y="1068872"/>
        <a:ext cx="1228540" cy="691618"/>
      </dsp:txXfrm>
    </dsp:sp>
    <dsp:sp modelId="{D167C028-08EF-4B7E-BF66-E0C029B55975}">
      <dsp:nvSpPr>
        <dsp:cNvPr id="0" name=""/>
        <dsp:cNvSpPr/>
      </dsp:nvSpPr>
      <dsp:spPr>
        <a:xfrm>
          <a:off x="2068971" y="465917"/>
          <a:ext cx="1530257" cy="122037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t>realizácia schválených intervencií OP</a:t>
          </a:r>
        </a:p>
      </dsp:txBody>
      <dsp:txXfrm>
        <a:off x="2097055" y="755510"/>
        <a:ext cx="1474089" cy="902697"/>
      </dsp:txXfrm>
    </dsp:sp>
    <dsp:sp modelId="{17C0F40C-DC65-43B0-A758-1582182892C8}">
      <dsp:nvSpPr>
        <dsp:cNvPr id="0" name=""/>
        <dsp:cNvSpPr/>
      </dsp:nvSpPr>
      <dsp:spPr>
        <a:xfrm>
          <a:off x="3038373" y="421447"/>
          <a:ext cx="2391026" cy="2391026"/>
        </a:xfrm>
        <a:prstGeom prst="circularArrow">
          <a:avLst>
            <a:gd name="adj1" fmla="val 2483"/>
            <a:gd name="adj2" fmla="val 300795"/>
            <a:gd name="adj3" fmla="val 17310917"/>
            <a:gd name="adj4" fmla="val 10362734"/>
            <a:gd name="adj5" fmla="val 2897"/>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02283" y="1512913"/>
          <a:ext cx="1271574" cy="5056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300" kern="1200"/>
            <a:t>  </a:t>
          </a:r>
        </a:p>
      </dsp:txBody>
      <dsp:txXfrm>
        <a:off x="2317093" y="1527723"/>
        <a:ext cx="1241954" cy="476043"/>
      </dsp:txXfrm>
    </dsp:sp>
    <dsp:sp modelId="{9F5A39BE-60A4-476F-AF45-9292330E5031}">
      <dsp:nvSpPr>
        <dsp:cNvPr id="0" name=""/>
        <dsp:cNvSpPr/>
      </dsp:nvSpPr>
      <dsp:spPr>
        <a:xfrm>
          <a:off x="4093535" y="668730"/>
          <a:ext cx="1138351" cy="101019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t> </a:t>
          </a:r>
          <a:r>
            <a:rPr lang="sk-SK" sz="1300" kern="1200"/>
            <a:t>platba zostatku</a:t>
          </a:r>
        </a:p>
      </dsp:txBody>
      <dsp:txXfrm>
        <a:off x="4116782" y="691977"/>
        <a:ext cx="1091857" cy="747226"/>
      </dsp:txXfrm>
    </dsp:sp>
    <dsp:sp modelId="{EAB8840F-796F-40A8-AC67-6D03BC4A24B7}">
      <dsp:nvSpPr>
        <dsp:cNvPr id="0" name=""/>
        <dsp:cNvSpPr/>
      </dsp:nvSpPr>
      <dsp:spPr>
        <a:xfrm>
          <a:off x="4136496" y="1465891"/>
          <a:ext cx="1271574" cy="505663"/>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51306" y="1480701"/>
        <a:ext cx="1241954" cy="4760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2752" y="165215"/>
          <a:ext cx="1583925" cy="158838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t>zmena OP počas roka </a:t>
          </a:r>
        </a:p>
        <a:p>
          <a:pPr marL="114300" lvl="1" indent="-114300" algn="l" defTabSz="577850">
            <a:lnSpc>
              <a:spcPct val="90000"/>
            </a:lnSpc>
            <a:spcBef>
              <a:spcPct val="0"/>
            </a:spcBef>
            <a:spcAft>
              <a:spcPct val="15000"/>
            </a:spcAft>
            <a:buChar char="•"/>
          </a:pPr>
          <a:r>
            <a:rPr lang="sk-SK" sz="1300" kern="1200"/>
            <a:t>zmena OP na nasledujúce roky</a:t>
          </a:r>
        </a:p>
        <a:p>
          <a:pPr marL="57150" lvl="1" indent="-57150" algn="l" defTabSz="400050">
            <a:lnSpc>
              <a:spcPct val="90000"/>
            </a:lnSpc>
            <a:spcBef>
              <a:spcPct val="0"/>
            </a:spcBef>
            <a:spcAft>
              <a:spcPct val="15000"/>
            </a:spcAft>
            <a:buChar char="•"/>
          </a:pPr>
          <a:endParaRPr lang="sk-SK" sz="900" kern="1200"/>
        </a:p>
        <a:p>
          <a:pPr marL="57150" lvl="1" indent="-57150" algn="l" defTabSz="400050">
            <a:lnSpc>
              <a:spcPct val="90000"/>
            </a:lnSpc>
            <a:spcBef>
              <a:spcPct val="0"/>
            </a:spcBef>
            <a:spcAft>
              <a:spcPct val="15000"/>
            </a:spcAft>
            <a:buChar char="•"/>
          </a:pPr>
          <a:endParaRPr lang="sk-SK" sz="900" kern="1200"/>
        </a:p>
      </dsp:txBody>
      <dsp:txXfrm>
        <a:off x="69305" y="201768"/>
        <a:ext cx="1510819" cy="1174914"/>
      </dsp:txXfrm>
    </dsp:sp>
    <dsp:sp modelId="{95621330-D842-4EFA-9AA8-14990686A4AA}">
      <dsp:nvSpPr>
        <dsp:cNvPr id="0" name=""/>
        <dsp:cNvSpPr/>
      </dsp:nvSpPr>
      <dsp: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92240" y="1393287"/>
          <a:ext cx="1349737" cy="533523"/>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Zmena OP                                 </a:t>
          </a:r>
        </a:p>
        <a:p>
          <a:pPr marL="0" lvl="0" indent="0" algn="ctr" defTabSz="622300">
            <a:lnSpc>
              <a:spcPct val="90000"/>
            </a:lnSpc>
            <a:spcBef>
              <a:spcPct val="0"/>
            </a:spcBef>
            <a:spcAft>
              <a:spcPct val="35000"/>
            </a:spcAft>
            <a:buNone/>
          </a:pPr>
          <a:r>
            <a:rPr lang="sk-SK" sz="1000" kern="1200"/>
            <a:t>  </a:t>
          </a:r>
        </a:p>
      </dsp:txBody>
      <dsp:txXfrm>
        <a:off x="107866" y="1408913"/>
        <a:ext cx="1318485" cy="502271"/>
      </dsp:txXfrm>
    </dsp:sp>
    <dsp:sp modelId="{D167C028-08EF-4B7E-BF66-E0C029B55975}">
      <dsp:nvSpPr>
        <dsp:cNvPr id="0" name=""/>
        <dsp:cNvSpPr/>
      </dsp:nvSpPr>
      <dsp:spPr>
        <a:xfrm>
          <a:off x="2057492" y="210313"/>
          <a:ext cx="1555877" cy="129575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t>realizácia schválených intervencií OP</a:t>
          </a:r>
        </a:p>
      </dsp:txBody>
      <dsp:txXfrm>
        <a:off x="2087311" y="517795"/>
        <a:ext cx="1496239" cy="958458"/>
      </dsp:txXfrm>
    </dsp:sp>
    <dsp:sp modelId="{17C0F40C-DC65-43B0-A758-1582182892C8}">
      <dsp:nvSpPr>
        <dsp:cNvPr id="0" name=""/>
        <dsp:cNvSpPr/>
      </dsp:nvSpPr>
      <dsp:spPr>
        <a:xfrm>
          <a:off x="2997188" y="626884"/>
          <a:ext cx="2136804" cy="2136804"/>
        </a:xfrm>
        <a:prstGeom prst="circularArrow">
          <a:avLst>
            <a:gd name="adj1" fmla="val 2682"/>
            <a:gd name="adj2" fmla="val 326475"/>
            <a:gd name="adj3" fmla="val 17867837"/>
            <a:gd name="adj4" fmla="val 10945333"/>
            <a:gd name="adj5" fmla="val 313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287017" y="1317791"/>
          <a:ext cx="1348375" cy="536204"/>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200" kern="1200"/>
            <a:t>  </a:t>
          </a:r>
        </a:p>
      </dsp:txBody>
      <dsp:txXfrm>
        <a:off x="2302722" y="1333496"/>
        <a:ext cx="1316965" cy="504794"/>
      </dsp:txXfrm>
    </dsp:sp>
    <dsp:sp modelId="{A313AFE4-A312-43E8-BD30-89F2E02D3C37}">
      <dsp:nvSpPr>
        <dsp:cNvPr id="0" name=""/>
        <dsp:cNvSpPr/>
      </dsp:nvSpPr>
      <dsp:spPr>
        <a:xfrm>
          <a:off x="4106451" y="960119"/>
          <a:ext cx="1143729" cy="8993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p>
        <a:p>
          <a:pPr marL="114300" lvl="1" indent="-114300" algn="l" defTabSz="577850">
            <a:lnSpc>
              <a:spcPct val="90000"/>
            </a:lnSpc>
            <a:spcBef>
              <a:spcPct val="0"/>
            </a:spcBef>
            <a:spcAft>
              <a:spcPct val="15000"/>
            </a:spcAft>
            <a:buChar char="•"/>
          </a:pPr>
          <a:r>
            <a:rPr lang="sk-SK" sz="1300" kern="1200"/>
            <a:t> platba  zostatku </a:t>
          </a:r>
        </a:p>
      </dsp:txBody>
      <dsp:txXfrm>
        <a:off x="4127148" y="980816"/>
        <a:ext cx="1102335" cy="665265"/>
      </dsp:txXfrm>
    </dsp:sp>
    <dsp:sp modelId="{EA0CD33B-B486-4FF0-B28B-342A16575786}">
      <dsp:nvSpPr>
        <dsp:cNvPr id="0" name=""/>
        <dsp:cNvSpPr/>
      </dsp:nvSpPr>
      <dsp:spPr>
        <a:xfrm>
          <a:off x="4087813" y="1689064"/>
          <a:ext cx="1373253" cy="542140"/>
        </a:xfrm>
        <a:prstGeom prst="roundRect">
          <a:avLst>
            <a:gd name="adj" fmla="val 10000"/>
          </a:avLst>
        </a:prstGeom>
        <a:solidFill>
          <a:schemeClr val="accent5">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03692" y="1704943"/>
        <a:ext cx="1341495" cy="5103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818016"/>
          <a:ext cx="1203474" cy="150252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schválenie OP</a:t>
          </a:r>
        </a:p>
        <a:p>
          <a:pPr marL="57150" lvl="1" indent="-57150" algn="l" defTabSz="511175">
            <a:lnSpc>
              <a:spcPct val="90000"/>
            </a:lnSpc>
            <a:spcBef>
              <a:spcPct val="0"/>
            </a:spcBef>
            <a:spcAft>
              <a:spcPct val="15000"/>
            </a:spcAft>
            <a:buChar char="•"/>
          </a:pPr>
          <a:r>
            <a:rPr lang="sk-SK" sz="1150" kern="1200"/>
            <a:t>  zmena OP </a:t>
          </a:r>
          <a:br>
            <a:rPr lang="sk-SK" sz="1150" kern="1200"/>
          </a:br>
          <a:r>
            <a:rPr lang="sk-SK" sz="1150" kern="1200"/>
            <a:t>   počas roka</a:t>
          </a:r>
        </a:p>
        <a:p>
          <a:pPr marL="57150" lvl="1" indent="-57150" algn="l" defTabSz="511175">
            <a:lnSpc>
              <a:spcPct val="90000"/>
            </a:lnSpc>
            <a:spcBef>
              <a:spcPct val="0"/>
            </a:spcBef>
            <a:spcAft>
              <a:spcPct val="15000"/>
            </a:spcAft>
            <a:buChar char="•"/>
          </a:pPr>
          <a:r>
            <a:rPr lang="sk-SK" sz="1150" kern="1200"/>
            <a:t>  zmena OP na</a:t>
          </a:r>
          <a:br>
            <a:rPr lang="sk-SK" sz="1150" kern="1200"/>
          </a:br>
          <a:r>
            <a:rPr lang="sk-SK" sz="1150" kern="1200"/>
            <a:t>   nasledujúce</a:t>
          </a:r>
          <a:br>
            <a:rPr lang="sk-SK" sz="1150" kern="1200"/>
          </a:br>
          <a:r>
            <a:rPr lang="sk-SK" sz="1150" kern="1200"/>
            <a:t>   roky</a:t>
          </a:r>
        </a:p>
      </dsp:txBody>
      <dsp:txXfrm>
        <a:off x="34577" y="852593"/>
        <a:ext cx="1134320" cy="1111399"/>
      </dsp:txXfrm>
    </dsp:sp>
    <dsp:sp modelId="{95621330-D842-4EFA-9AA8-14990686A4AA}">
      <dsp:nvSpPr>
        <dsp:cNvPr id="0" name=""/>
        <dsp:cNvSpPr/>
      </dsp:nvSpPr>
      <dsp:spPr>
        <a:xfrm>
          <a:off x="-258201" y="627058"/>
          <a:ext cx="2032495" cy="2303345"/>
        </a:xfrm>
        <a:prstGeom prst="leftCircularArrow">
          <a:avLst>
            <a:gd name="adj1" fmla="val 1184"/>
            <a:gd name="adj2" fmla="val 139209"/>
            <a:gd name="adj3" fmla="val 20172643"/>
            <a:gd name="adj4" fmla="val 5682413"/>
            <a:gd name="adj5" fmla="val 138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2678" y="2129040"/>
          <a:ext cx="1066280" cy="686437"/>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Schválenie</a:t>
          </a:r>
        </a:p>
        <a:p>
          <a:pPr marL="0" lvl="0" indent="0" algn="ctr" defTabSz="533400">
            <a:lnSpc>
              <a:spcPct val="90000"/>
            </a:lnSpc>
            <a:spcBef>
              <a:spcPct val="0"/>
            </a:spcBef>
            <a:spcAft>
              <a:spcPct val="35000"/>
            </a:spcAft>
            <a:buNone/>
          </a:pPr>
          <a:r>
            <a:rPr lang="sk-SK" sz="1100" b="1" kern="1200"/>
            <a:t>OP </a:t>
          </a:r>
        </a:p>
      </dsp:txBody>
      <dsp:txXfrm>
        <a:off x="42783" y="2149145"/>
        <a:ext cx="1026070" cy="646227"/>
      </dsp:txXfrm>
    </dsp:sp>
    <dsp:sp modelId="{D167C028-08EF-4B7E-BF66-E0C029B55975}">
      <dsp:nvSpPr>
        <dsp:cNvPr id="0" name=""/>
        <dsp:cNvSpPr/>
      </dsp:nvSpPr>
      <dsp:spPr>
        <a:xfrm>
          <a:off x="1350379" y="120293"/>
          <a:ext cx="962469" cy="120082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t> zloženie zábezpeky vo výške 100 % žiadanej podpory</a:t>
          </a:r>
        </a:p>
      </dsp:txBody>
      <dsp:txXfrm>
        <a:off x="1378013" y="405247"/>
        <a:ext cx="907201" cy="888237"/>
      </dsp:txXfrm>
    </dsp:sp>
    <dsp:sp modelId="{17C0F40C-DC65-43B0-A758-1582182892C8}">
      <dsp:nvSpPr>
        <dsp:cNvPr id="0" name=""/>
        <dsp:cNvSpPr/>
      </dsp:nvSpPr>
      <dsp:spPr>
        <a:xfrm>
          <a:off x="2300369" y="863434"/>
          <a:ext cx="1066280" cy="1066280"/>
        </a:xfrm>
        <a:prstGeom prst="circularArrow">
          <a:avLst>
            <a:gd name="adj1" fmla="val 2557"/>
            <a:gd name="adj2" fmla="val 310270"/>
            <a:gd name="adj3" fmla="val 19100482"/>
            <a:gd name="adj4" fmla="val 12161774"/>
            <a:gd name="adj5" fmla="val 2983"/>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41781" y="1211760"/>
          <a:ext cx="742458" cy="542082"/>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Zloženie zábezpeky </a:t>
          </a:r>
        </a:p>
      </dsp:txBody>
      <dsp:txXfrm>
        <a:off x="1857658" y="1227637"/>
        <a:ext cx="710704" cy="510328"/>
      </dsp:txXfrm>
    </dsp:sp>
    <dsp:sp modelId="{A313AFE4-A312-43E8-BD30-89F2E02D3C37}">
      <dsp:nvSpPr>
        <dsp:cNvPr id="0" name=""/>
        <dsp:cNvSpPr/>
      </dsp:nvSpPr>
      <dsp:spPr>
        <a:xfrm>
          <a:off x="2686428" y="1140813"/>
          <a:ext cx="963737" cy="892337"/>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preddavok </a:t>
          </a:r>
          <a:br>
            <a:rPr lang="sk-SK" sz="1150" kern="1200"/>
          </a:br>
          <a:r>
            <a:rPr lang="sk-SK" sz="1150" kern="1200"/>
            <a:t>  (zálohová</a:t>
          </a:r>
          <a:br>
            <a:rPr lang="sk-SK" sz="1150" kern="1200"/>
          </a:br>
          <a:r>
            <a:rPr lang="sk-SK" sz="1150" kern="1200"/>
            <a:t>    platba)</a:t>
          </a:r>
        </a:p>
        <a:p>
          <a:pPr marL="57150" lvl="1" indent="-57150" algn="l" defTabSz="311150">
            <a:lnSpc>
              <a:spcPct val="90000"/>
            </a:lnSpc>
            <a:spcBef>
              <a:spcPct val="0"/>
            </a:spcBef>
            <a:spcAft>
              <a:spcPct val="15000"/>
            </a:spcAft>
            <a:buChar char="•"/>
          </a:pPr>
          <a:endParaRPr lang="sk-SK" sz="700" kern="1200"/>
        </a:p>
      </dsp:txBody>
      <dsp:txXfrm>
        <a:off x="2706963" y="1161348"/>
        <a:ext cx="922667" cy="660052"/>
      </dsp:txXfrm>
    </dsp:sp>
    <dsp:sp modelId="{06D188D4-56B4-4E07-9D39-CB9E4FFD1BBE}">
      <dsp:nvSpPr>
        <dsp:cNvPr id="0" name=""/>
        <dsp:cNvSpPr/>
      </dsp:nvSpPr>
      <dsp:spPr>
        <a:xfrm>
          <a:off x="2889975" y="1154171"/>
          <a:ext cx="1401367" cy="1401367"/>
        </a:xfrm>
        <a:prstGeom prst="leftCircularArrow">
          <a:avLst>
            <a:gd name="adj1" fmla="val 1945"/>
            <a:gd name="adj2" fmla="val 232781"/>
            <a:gd name="adj3" fmla="val 33173"/>
            <a:gd name="adj4" fmla="val 7049370"/>
            <a:gd name="adj5" fmla="val 2270"/>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26092" y="1847747"/>
          <a:ext cx="823136" cy="554751"/>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Finančná podpora</a:t>
          </a:r>
        </a:p>
      </dsp:txBody>
      <dsp:txXfrm>
        <a:off x="2742340" y="1863995"/>
        <a:ext cx="790640" cy="522255"/>
      </dsp:txXfrm>
    </dsp:sp>
    <dsp:sp modelId="{4C52A7FA-B072-46A9-82A9-00A0E88F050A}">
      <dsp:nvSpPr>
        <dsp:cNvPr id="0" name=""/>
        <dsp:cNvSpPr/>
      </dsp:nvSpPr>
      <dsp:spPr>
        <a:xfrm>
          <a:off x="3769277" y="806530"/>
          <a:ext cx="1048558" cy="961553"/>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t>  realizácia </a:t>
          </a:r>
          <a:br>
            <a:rPr lang="sk-SK" sz="1150" kern="1200"/>
          </a:br>
          <a:r>
            <a:rPr lang="sk-SK" sz="1150" kern="1200"/>
            <a:t>  schválených</a:t>
          </a:r>
          <a:br>
            <a:rPr lang="sk-SK" sz="1150" kern="1200"/>
          </a:br>
          <a:r>
            <a:rPr lang="sk-SK" sz="1150" kern="1200"/>
            <a:t>  intervencií </a:t>
          </a:r>
          <a:br>
            <a:rPr lang="sk-SK" sz="1150" kern="1200"/>
          </a:br>
          <a:r>
            <a:rPr lang="sk-SK" sz="1150" kern="1200"/>
            <a:t>  OP</a:t>
          </a:r>
        </a:p>
      </dsp:txBody>
      <dsp:txXfrm>
        <a:off x="3791405" y="1034705"/>
        <a:ext cx="1004302" cy="711249"/>
      </dsp:txXfrm>
    </dsp:sp>
    <dsp:sp modelId="{8C2DA816-3F8B-4DC6-AE1D-A174D59C42CE}">
      <dsp:nvSpPr>
        <dsp:cNvPr id="0" name=""/>
        <dsp:cNvSpPr/>
      </dsp:nvSpPr>
      <dsp:spPr>
        <a:xfrm>
          <a:off x="3799395" y="414330"/>
          <a:ext cx="1528870" cy="764676"/>
        </a:xfrm>
        <a:prstGeom prst="circularArrow">
          <a:avLst>
            <a:gd name="adj1" fmla="val 1755"/>
            <a:gd name="adj2" fmla="val 209113"/>
            <a:gd name="adj3" fmla="val 21144028"/>
            <a:gd name="adj4" fmla="val 14104162"/>
            <a:gd name="adj5" fmla="val 2048"/>
          </a:avLst>
        </a:prstGeom>
        <a:solidFill>
          <a:schemeClr val="accent4">
            <a:hueOff val="10395692"/>
            <a:satOff val="-47968"/>
            <a:lumOff val="1765"/>
            <a:alphaOff val="0"/>
          </a:schemeClr>
        </a:solidFill>
        <a:ln>
          <a:solidFill>
            <a:schemeClr val="accent4">
              <a:hueOff val="10395692"/>
              <a:satOff val="-47968"/>
              <a:lumOff val="1765"/>
            </a:scheme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91891" y="481354"/>
          <a:ext cx="790794" cy="4612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t>Realizácia</a:t>
          </a:r>
          <a:r>
            <a:rPr lang="sk-SK" sz="1200" kern="1200"/>
            <a:t> </a:t>
          </a:r>
        </a:p>
      </dsp:txBody>
      <dsp:txXfrm>
        <a:off x="3705401" y="494864"/>
        <a:ext cx="763774" cy="434243"/>
      </dsp:txXfrm>
    </dsp:sp>
    <dsp:sp modelId="{F3250572-4D79-4941-B557-CE10B93F8AFE}">
      <dsp:nvSpPr>
        <dsp:cNvPr id="0" name=""/>
        <dsp:cNvSpPr/>
      </dsp:nvSpPr>
      <dsp:spPr>
        <a:xfrm>
          <a:off x="4907574" y="844942"/>
          <a:ext cx="876859" cy="13580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511175">
            <a:lnSpc>
              <a:spcPct val="90000"/>
            </a:lnSpc>
            <a:spcBef>
              <a:spcPct val="0"/>
            </a:spcBef>
            <a:spcAft>
              <a:spcPct val="15000"/>
            </a:spcAft>
            <a:buChar char="•"/>
          </a:pPr>
          <a:r>
            <a:rPr lang="sk-SK" sz="1150" kern="1200"/>
            <a:t> uvoľnenie zábezpeky</a:t>
          </a:r>
          <a:br>
            <a:rPr lang="sk-SK" sz="1150" kern="1200"/>
          </a:br>
          <a:r>
            <a:rPr lang="sk-SK" sz="1150" kern="1200"/>
            <a:t> a </a:t>
          </a:r>
          <a:br>
            <a:rPr lang="sk-SK" sz="1150" kern="1200"/>
          </a:br>
          <a:r>
            <a:rPr lang="sk-SK" sz="1150" kern="1200"/>
            <a:t> vyplatenie</a:t>
          </a:r>
          <a:br>
            <a:rPr lang="sk-SK" sz="1150" kern="1200"/>
          </a:br>
          <a:r>
            <a:rPr lang="sk-SK" sz="1150" kern="1200"/>
            <a:t> zostaku</a:t>
          </a:r>
        </a:p>
      </dsp:txBody>
      <dsp:txXfrm>
        <a:off x="4933256" y="870624"/>
        <a:ext cx="825495" cy="1015650"/>
      </dsp:txXfrm>
    </dsp:sp>
    <dsp:sp modelId="{5083910E-C0D7-4DEF-98C6-5F5F6360C3FC}">
      <dsp:nvSpPr>
        <dsp:cNvPr id="0" name=""/>
        <dsp:cNvSpPr/>
      </dsp:nvSpPr>
      <dsp:spPr>
        <a:xfrm>
          <a:off x="4869054" y="1990155"/>
          <a:ext cx="797707" cy="605851"/>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Uvoľnenie zábezpeky</a:t>
          </a:r>
        </a:p>
      </dsp:txBody>
      <dsp:txXfrm>
        <a:off x="4886799" y="2007900"/>
        <a:ext cx="762217" cy="57036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Prirucka_pre_ ziadatelov _OP_mlieko a MV_2024" edit="true"/>
    <f:field ref="objsubject" par="" text="" edit="true"/>
    <f:field ref="objcreatedby" par="" text="Gajdošíková, Katarína, Ing."/>
    <f:field ref="objcreatedat" par="" date="2024-02-15T14:54:47" text="15.2.2024 14:54:47"/>
    <f:field ref="objchangedby" par="" text="Gajdošíková, Katarína, Ing."/>
    <f:field ref="objmodifiedat" par="" date="2024-02-19T12:35:24" text="19.2.2024 12:35:24"/>
    <f:field ref="doc_FSCFOLIO_1_1001_FieldDocumentNumber" par="" text=""/>
    <f:field ref="doc_FSCFOLIO_1_1001_FieldSubject" par="" text="" edit="true"/>
    <f:field ref="FSCFOLIO_1_1001_FieldCurrentUser" par="" text="Ing. Katarína Gajdošíková"/>
    <f:field ref="CCAPRECONFIG_15_1001_Objektname" par="" text="Prirucka_pre_ ziadatelov _OP_mlieko a MV_202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BFF7813-AEF9-4656-AA77-EEE8F7E5512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5.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14681</Words>
  <Characters>83682</Characters>
  <Application>Microsoft Office Word</Application>
  <DocSecurity>0</DocSecurity>
  <Lines>697</Lines>
  <Paragraphs>196</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98167</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Gajdošíková Katarína</cp:lastModifiedBy>
  <cp:revision>3</cp:revision>
  <cp:lastPrinted>2023-09-22T07:21:00Z</cp:lastPrinted>
  <dcterms:created xsi:type="dcterms:W3CDTF">2024-02-19T11:53:00Z</dcterms:created>
  <dcterms:modified xsi:type="dcterms:W3CDTF">2024-02-19T11:53:00Z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2023-05-15T12:57:19Z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91907cfd-e690-4d84-b3c8-42e4cdbf8dd3</vt:lpwstr>
  </property>
  <property fmtid="{D5CDD505-2E9C-101B-9397-08002B2CF9AE}" pid="8" name="MSIP_Label_71f49583-305d-4d31-a578-23419888fadf_ContentBits">
    <vt:lpwstr>0</vt:lpwstr>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Katarína Gajdošíková</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15. 2. 2024, 14:54</vt:lpwstr>
  </property>
  <property fmtid="{D5CDD505-2E9C-101B-9397-08002B2CF9AE}" pid="65" name="FSC#SKEDITIONREG@103.510:curruserrolegroup">
    <vt:lpwstr>Odbor podpôr pre organizácie výrobcov a Školský program</vt:lpwstr>
  </property>
  <property fmtid="{D5CDD505-2E9C-101B-9397-08002B2CF9AE}" pid="66" name="FSC#SKEDITIONREG@103.510:currusersubst">
    <vt:lpwstr>Ing. Katarína Gajdošíková</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
  </property>
  <property fmtid="{D5CDD505-2E9C-101B-9397-08002B2CF9AE}" pid="264" name="FSC#COOELAK@1.1001:FileReference">
    <vt:lpwstr/>
  </property>
  <property fmtid="{D5CDD505-2E9C-101B-9397-08002B2CF9AE}" pid="265" name="FSC#COOELAK@1.1001:FileRefYear">
    <vt:lpwstr/>
  </property>
  <property fmtid="{D5CDD505-2E9C-101B-9397-08002B2CF9AE}" pid="266" name="FSC#COOELAK@1.1001:FileRefOrdinal">
    <vt:lpwstr/>
  </property>
  <property fmtid="{D5CDD505-2E9C-101B-9397-08002B2CF9AE}" pid="267" name="FSC#COOELAK@1.1001:FileRefOU">
    <vt:lpwstr/>
  </property>
  <property fmtid="{D5CDD505-2E9C-101B-9397-08002B2CF9AE}" pid="268" name="FSC#COOELAK@1.1001:Organization">
    <vt:lpwstr/>
  </property>
  <property fmtid="{D5CDD505-2E9C-101B-9397-08002B2CF9AE}" pid="269" name="FSC#COOELAK@1.1001:Owner">
    <vt:lpwstr>Gajdošíková, Katarína,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750 (Odbor podpôr pre organizácie výrobcov a Školský program)</vt:lpwstr>
  </property>
  <property fmtid="{D5CDD505-2E9C-101B-9397-08002B2CF9AE}" pid="277" name="FSC#COOELAK@1.1001:CreatedAt">
    <vt:lpwstr>15.02.2024</vt:lpwstr>
  </property>
  <property fmtid="{D5CDD505-2E9C-101B-9397-08002B2CF9AE}" pid="278" name="FSC#COOELAK@1.1001:OU">
    <vt:lpwstr>750 (Odbor podpôr pre organizácie výrobcov a Školský program)</vt:lpwstr>
  </property>
  <property fmtid="{D5CDD505-2E9C-101B-9397-08002B2CF9AE}" pid="279" name="FSC#COOELAK@1.1001:Priority">
    <vt:lpwstr> ()</vt:lpwstr>
  </property>
  <property fmtid="{D5CDD505-2E9C-101B-9397-08002B2CF9AE}" pid="280" name="FSC#COOELAK@1.1001:ObjBarCode">
    <vt:lpwstr>*COO.2295.100.4.13611182*</vt:lpwstr>
  </property>
  <property fmtid="{D5CDD505-2E9C-101B-9397-08002B2CF9AE}" pid="281" name="FSC#COOELAK@1.1001:RefBarCode">
    <vt:lpwstr/>
  </property>
  <property fmtid="{D5CDD505-2E9C-101B-9397-08002B2CF9AE}" pid="282" name="FSC#COOELAK@1.1001:FileRefBarCode">
    <vt:lpwstr>**</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
  </property>
  <property fmtid="{D5CDD505-2E9C-101B-9397-08002B2CF9AE}" pid="296" name="FSC#COOELAK@1.1001:CurrentUserRolePos">
    <vt:lpwstr>referent 11</vt:lpwstr>
  </property>
  <property fmtid="{D5CDD505-2E9C-101B-9397-08002B2CF9AE}" pid="297" name="FSC#COOELAK@1.1001:CurrentUserEmail">
    <vt:lpwstr>Katarina.Gajdosikova@apa.sk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
  </property>
  <property fmtid="{D5CDD505-2E9C-101B-9397-08002B2CF9AE}" pid="309" name="FSC#ATSTATECFG@1.1001:SubfileSubject">
    <vt:lpwstr/>
  </property>
  <property fmtid="{D5CDD505-2E9C-101B-9397-08002B2CF9AE}" pid="310" name="FSC#ATSTATECFG@1.1001:DepartmentZipCode">
    <vt:lpwstr/>
  </property>
  <property fmtid="{D5CDD505-2E9C-101B-9397-08002B2CF9AE}" pid="311" name="FSC#ATSTATECFG@1.1001:DepartmentCountry">
    <vt:lpwstr/>
  </property>
  <property fmtid="{D5CDD505-2E9C-101B-9397-08002B2CF9AE}" pid="312" name="FSC#ATSTATECFG@1.1001:DepartmentCity">
    <vt:lpwstr/>
  </property>
  <property fmtid="{D5CDD505-2E9C-101B-9397-08002B2CF9AE}" pid="313" name="FSC#ATSTATECFG@1.1001:DepartmentStreet">
    <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COOELAK@1.1001:replyreference">
    <vt:lpwstr/>
  </property>
  <property fmtid="{D5CDD505-2E9C-101B-9397-08002B2CF9AE}" pid="328" name="FSC#SKCONV@103.510:docname">
    <vt:lpwstr/>
  </property>
  <property fmtid="{D5CDD505-2E9C-101B-9397-08002B2CF9AE}" pid="329" name="FSC#COOSYSTEM@1.1:Container">
    <vt:lpwstr>COO.2295.100.4.13611182</vt:lpwstr>
  </property>
  <property fmtid="{D5CDD505-2E9C-101B-9397-08002B2CF9AE}" pid="330" name="FSC#FSCFOLIO@1.1001:docpropproject">
    <vt:lpwstr/>
  </property>
</Properties>
</file>